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CCE95F" w14:textId="0B92D199" w:rsidR="00F03ACD" w:rsidRPr="006107F0" w:rsidRDefault="00902F63" w:rsidP="00FD56F2">
      <w:pPr>
        <w:ind w:left="709" w:firstLine="0"/>
        <w:jc w:val="center"/>
        <w:rPr>
          <w:sz w:val="28"/>
          <w:szCs w:val="28"/>
        </w:rPr>
      </w:pPr>
      <w:bookmarkStart w:id="0" w:name="_GoBack"/>
      <w:bookmarkEnd w:id="0"/>
      <w:r w:rsidRPr="006107F0">
        <w:rPr>
          <w:sz w:val="28"/>
          <w:szCs w:val="28"/>
        </w:rPr>
        <w:t>Казахский</w:t>
      </w:r>
      <w:r w:rsidRPr="006107F0">
        <w:rPr>
          <w:spacing w:val="-3"/>
          <w:sz w:val="28"/>
          <w:szCs w:val="28"/>
        </w:rPr>
        <w:t xml:space="preserve"> </w:t>
      </w:r>
      <w:r w:rsidRPr="006107F0">
        <w:rPr>
          <w:sz w:val="28"/>
          <w:szCs w:val="28"/>
        </w:rPr>
        <w:t>национальный</w:t>
      </w:r>
      <w:r w:rsidRPr="006107F0">
        <w:rPr>
          <w:spacing w:val="-2"/>
          <w:sz w:val="28"/>
          <w:szCs w:val="28"/>
        </w:rPr>
        <w:t xml:space="preserve"> </w:t>
      </w:r>
      <w:r w:rsidRPr="006107F0">
        <w:rPr>
          <w:sz w:val="28"/>
          <w:szCs w:val="28"/>
        </w:rPr>
        <w:t>университет</w:t>
      </w:r>
      <w:r w:rsidRPr="006107F0">
        <w:rPr>
          <w:spacing w:val="-3"/>
          <w:sz w:val="28"/>
          <w:szCs w:val="28"/>
        </w:rPr>
        <w:t xml:space="preserve"> </w:t>
      </w:r>
      <w:r w:rsidRPr="006107F0">
        <w:rPr>
          <w:sz w:val="28"/>
          <w:szCs w:val="28"/>
        </w:rPr>
        <w:t>им</w:t>
      </w:r>
      <w:r w:rsidR="006107F0">
        <w:rPr>
          <w:sz w:val="28"/>
          <w:szCs w:val="28"/>
        </w:rPr>
        <w:t>ени</w:t>
      </w:r>
      <w:r w:rsidRPr="006107F0">
        <w:rPr>
          <w:spacing w:val="-5"/>
          <w:sz w:val="28"/>
          <w:szCs w:val="28"/>
        </w:rPr>
        <w:t xml:space="preserve"> </w:t>
      </w:r>
      <w:r w:rsidRPr="006107F0">
        <w:rPr>
          <w:sz w:val="28"/>
          <w:szCs w:val="28"/>
        </w:rPr>
        <w:t>аль-Фараби</w:t>
      </w:r>
    </w:p>
    <w:p w14:paraId="6221BC19" w14:textId="77777777" w:rsidR="00F03ACD" w:rsidRPr="006107F0" w:rsidRDefault="00F03ACD" w:rsidP="00FD56F2">
      <w:pPr>
        <w:pStyle w:val="aa"/>
        <w:ind w:left="0" w:firstLine="0"/>
        <w:jc w:val="left"/>
      </w:pPr>
    </w:p>
    <w:p w14:paraId="4339FC13" w14:textId="77777777" w:rsidR="00F03ACD" w:rsidRPr="006107F0" w:rsidRDefault="00F03ACD" w:rsidP="00FD56F2">
      <w:pPr>
        <w:pStyle w:val="aa"/>
        <w:ind w:left="0" w:firstLine="0"/>
        <w:jc w:val="left"/>
      </w:pPr>
    </w:p>
    <w:p w14:paraId="22883B72" w14:textId="77777777" w:rsidR="00F03ACD" w:rsidRPr="006107F0" w:rsidRDefault="00902F63" w:rsidP="00FD56F2">
      <w:pPr>
        <w:pStyle w:val="aa"/>
        <w:tabs>
          <w:tab w:val="left" w:pos="7522"/>
        </w:tabs>
        <w:ind w:left="0" w:firstLine="0"/>
        <w:jc w:val="left"/>
      </w:pPr>
      <w:r w:rsidRPr="006107F0">
        <w:t>УДК</w:t>
      </w:r>
      <w:r w:rsidRPr="006107F0">
        <w:rPr>
          <w:spacing w:val="-4"/>
        </w:rPr>
        <w:t xml:space="preserve"> </w:t>
      </w:r>
      <w:r w:rsidRPr="006107F0">
        <w:t>378.016:</w:t>
      </w:r>
      <w:r w:rsidRPr="006107F0">
        <w:rPr>
          <w:spacing w:val="-4"/>
        </w:rPr>
        <w:t xml:space="preserve"> </w:t>
      </w:r>
      <w:r w:rsidRPr="006107F0">
        <w:t>811.161.1(043)                                                На</w:t>
      </w:r>
      <w:r w:rsidRPr="006107F0">
        <w:rPr>
          <w:spacing w:val="-2"/>
        </w:rPr>
        <w:t xml:space="preserve"> </w:t>
      </w:r>
      <w:r w:rsidRPr="006107F0">
        <w:t>правах</w:t>
      </w:r>
      <w:r w:rsidRPr="006107F0">
        <w:rPr>
          <w:spacing w:val="-2"/>
        </w:rPr>
        <w:t xml:space="preserve"> </w:t>
      </w:r>
      <w:r w:rsidRPr="006107F0">
        <w:t>рукописи</w:t>
      </w:r>
    </w:p>
    <w:p w14:paraId="5F5D5662" w14:textId="77777777" w:rsidR="00F03ACD" w:rsidRPr="005037F5" w:rsidRDefault="00F03ACD" w:rsidP="00FD56F2">
      <w:pPr>
        <w:ind w:firstLine="284"/>
        <w:rPr>
          <w:rFonts w:cs="Times New Roman"/>
          <w:b/>
          <w:sz w:val="28"/>
          <w:szCs w:val="28"/>
        </w:rPr>
      </w:pPr>
    </w:p>
    <w:p w14:paraId="1AC7E2DE" w14:textId="77777777" w:rsidR="00F03ACD" w:rsidRDefault="00F03ACD" w:rsidP="00FD56F2">
      <w:pPr>
        <w:pStyle w:val="aa"/>
        <w:tabs>
          <w:tab w:val="left" w:pos="7522"/>
        </w:tabs>
        <w:ind w:left="0" w:firstLine="0"/>
        <w:jc w:val="left"/>
      </w:pPr>
    </w:p>
    <w:p w14:paraId="01571C65" w14:textId="77777777" w:rsidR="00F03ACD" w:rsidRDefault="00F03ACD" w:rsidP="00FD56F2">
      <w:pPr>
        <w:pStyle w:val="aa"/>
        <w:ind w:left="0" w:firstLine="0"/>
        <w:jc w:val="left"/>
        <w:rPr>
          <w:sz w:val="30"/>
        </w:rPr>
      </w:pPr>
    </w:p>
    <w:p w14:paraId="05E8F595" w14:textId="77777777" w:rsidR="00F03ACD" w:rsidRDefault="00F03ACD" w:rsidP="00FD56F2">
      <w:pPr>
        <w:pStyle w:val="aa"/>
        <w:ind w:left="0" w:firstLine="0"/>
        <w:jc w:val="left"/>
        <w:rPr>
          <w:sz w:val="30"/>
        </w:rPr>
      </w:pPr>
    </w:p>
    <w:p w14:paraId="55221305" w14:textId="77777777" w:rsidR="00F03ACD" w:rsidRDefault="00F03ACD" w:rsidP="00FD56F2">
      <w:pPr>
        <w:pStyle w:val="aa"/>
        <w:ind w:left="0" w:firstLine="0"/>
        <w:jc w:val="left"/>
        <w:rPr>
          <w:sz w:val="30"/>
        </w:rPr>
      </w:pPr>
    </w:p>
    <w:p w14:paraId="17408D81" w14:textId="77777777" w:rsidR="00F03ACD" w:rsidRDefault="00F03ACD" w:rsidP="00FD56F2">
      <w:pPr>
        <w:pStyle w:val="aa"/>
        <w:ind w:left="0" w:firstLine="0"/>
        <w:jc w:val="left"/>
        <w:rPr>
          <w:sz w:val="30"/>
        </w:rPr>
      </w:pPr>
    </w:p>
    <w:p w14:paraId="22814A8F" w14:textId="77777777" w:rsidR="00F03ACD" w:rsidRDefault="00F03ACD" w:rsidP="00FD56F2">
      <w:pPr>
        <w:pStyle w:val="aa"/>
        <w:ind w:left="0" w:firstLine="0"/>
        <w:jc w:val="left"/>
        <w:rPr>
          <w:sz w:val="40"/>
        </w:rPr>
      </w:pPr>
    </w:p>
    <w:p w14:paraId="5516085F" w14:textId="31C77012" w:rsidR="00F03ACD" w:rsidRPr="006107F0" w:rsidRDefault="00902F63" w:rsidP="00FD56F2">
      <w:pPr>
        <w:ind w:left="709" w:firstLine="0"/>
        <w:jc w:val="center"/>
        <w:rPr>
          <w:b/>
          <w:sz w:val="28"/>
          <w:szCs w:val="28"/>
        </w:rPr>
      </w:pPr>
      <w:r w:rsidRPr="006107F0">
        <w:rPr>
          <w:b/>
          <w:sz w:val="28"/>
          <w:szCs w:val="28"/>
        </w:rPr>
        <w:t>МЫРЗАЛИЕВА САЛТАНАТ ЕРМЕКБАЕВНА</w:t>
      </w:r>
    </w:p>
    <w:p w14:paraId="494BF5BC" w14:textId="77777777" w:rsidR="00F03ACD" w:rsidRPr="006107F0" w:rsidRDefault="00F03ACD" w:rsidP="00FD56F2">
      <w:pPr>
        <w:pStyle w:val="aa"/>
        <w:ind w:left="0" w:firstLine="0"/>
        <w:jc w:val="center"/>
        <w:rPr>
          <w:b/>
        </w:rPr>
      </w:pPr>
    </w:p>
    <w:p w14:paraId="021F033E" w14:textId="77777777" w:rsidR="00F03ACD" w:rsidRPr="006107F0" w:rsidRDefault="00F03ACD" w:rsidP="00FD56F2">
      <w:pPr>
        <w:pStyle w:val="aa"/>
        <w:ind w:left="0" w:firstLine="0"/>
        <w:jc w:val="center"/>
        <w:rPr>
          <w:b/>
        </w:rPr>
      </w:pPr>
    </w:p>
    <w:p w14:paraId="7ACC221C" w14:textId="420D72EE" w:rsidR="00F03ACD" w:rsidRPr="006107F0" w:rsidRDefault="00174811" w:rsidP="00FD56F2">
      <w:pPr>
        <w:pStyle w:val="aa"/>
        <w:ind w:left="0" w:firstLine="0"/>
        <w:jc w:val="center"/>
        <w:rPr>
          <w:b/>
        </w:rPr>
      </w:pPr>
      <w:proofErr w:type="spellStart"/>
      <w:r>
        <w:rPr>
          <w:b/>
        </w:rPr>
        <w:t>П</w:t>
      </w:r>
      <w:r w:rsidRPr="006107F0">
        <w:rPr>
          <w:b/>
        </w:rPr>
        <w:t>люрилингвальный</w:t>
      </w:r>
      <w:proofErr w:type="spellEnd"/>
      <w:r w:rsidRPr="006107F0">
        <w:rPr>
          <w:b/>
        </w:rPr>
        <w:t xml:space="preserve"> подход к преподаванию</w:t>
      </w:r>
    </w:p>
    <w:p w14:paraId="04457C0C" w14:textId="38B9E3A8" w:rsidR="00F03ACD" w:rsidRPr="006107F0" w:rsidRDefault="00174811" w:rsidP="00FD56F2">
      <w:pPr>
        <w:pStyle w:val="aa"/>
        <w:ind w:left="0" w:firstLine="0"/>
        <w:jc w:val="center"/>
        <w:rPr>
          <w:b/>
        </w:rPr>
      </w:pPr>
      <w:r w:rsidRPr="006107F0">
        <w:rPr>
          <w:b/>
        </w:rPr>
        <w:t>русского языка в вузе</w:t>
      </w:r>
      <w:r w:rsidRPr="006107F0">
        <w:rPr>
          <w:b/>
          <w:lang w:eastAsia="ru-RU"/>
        </w:rPr>
        <w:t xml:space="preserve"> </w:t>
      </w:r>
    </w:p>
    <w:p w14:paraId="78B483BD" w14:textId="77777777" w:rsidR="00F03ACD" w:rsidRDefault="00F03ACD" w:rsidP="00FD56F2">
      <w:pPr>
        <w:pStyle w:val="aa"/>
        <w:ind w:left="0" w:firstLine="0"/>
        <w:jc w:val="left"/>
        <w:rPr>
          <w:b/>
          <w:sz w:val="25"/>
        </w:rPr>
      </w:pPr>
    </w:p>
    <w:p w14:paraId="402EF062" w14:textId="77777777" w:rsidR="00F03ACD" w:rsidRDefault="00902F63" w:rsidP="00FD56F2">
      <w:pPr>
        <w:pStyle w:val="aa"/>
        <w:ind w:left="0" w:firstLine="0"/>
        <w:jc w:val="center"/>
      </w:pPr>
      <w:r>
        <w:rPr>
          <w:szCs w:val="24"/>
          <w:lang w:val="kk-KZ"/>
        </w:rPr>
        <w:t>8D01704 –</w:t>
      </w:r>
      <w:r>
        <w:rPr>
          <w:spacing w:val="-1"/>
        </w:rPr>
        <w:t xml:space="preserve"> </w:t>
      </w:r>
      <w:r>
        <w:t>Русский</w:t>
      </w:r>
      <w:r>
        <w:rPr>
          <w:spacing w:val="-4"/>
        </w:rPr>
        <w:t xml:space="preserve"> </w:t>
      </w:r>
      <w:r>
        <w:t>язык</w:t>
      </w:r>
      <w:r>
        <w:rPr>
          <w:spacing w:val="-1"/>
        </w:rPr>
        <w:t xml:space="preserve"> </w:t>
      </w:r>
      <w:r>
        <w:t>и</w:t>
      </w:r>
      <w:r>
        <w:rPr>
          <w:spacing w:val="-1"/>
        </w:rPr>
        <w:t xml:space="preserve"> </w:t>
      </w:r>
      <w:r>
        <w:t>литература</w:t>
      </w:r>
    </w:p>
    <w:p w14:paraId="63C8A9DB" w14:textId="77777777" w:rsidR="00F03ACD" w:rsidRDefault="00F03ACD" w:rsidP="00FD56F2">
      <w:pPr>
        <w:pStyle w:val="aa"/>
        <w:ind w:left="0" w:firstLine="0"/>
        <w:jc w:val="left"/>
        <w:rPr>
          <w:sz w:val="30"/>
        </w:rPr>
      </w:pPr>
    </w:p>
    <w:p w14:paraId="242910A0" w14:textId="77777777" w:rsidR="00F03ACD" w:rsidRDefault="00F03ACD" w:rsidP="00FD56F2">
      <w:pPr>
        <w:pStyle w:val="aa"/>
        <w:ind w:left="0" w:firstLine="0"/>
        <w:jc w:val="left"/>
        <w:rPr>
          <w:sz w:val="41"/>
        </w:rPr>
      </w:pPr>
    </w:p>
    <w:p w14:paraId="645C679B" w14:textId="77777777" w:rsidR="00E54A26" w:rsidRDefault="00902F63" w:rsidP="00FD56F2">
      <w:pPr>
        <w:pStyle w:val="aa"/>
        <w:ind w:left="0" w:firstLine="0"/>
        <w:jc w:val="center"/>
        <w:rPr>
          <w:spacing w:val="-67"/>
        </w:rPr>
      </w:pPr>
      <w:r>
        <w:t xml:space="preserve">Диссертация на соискание степени </w:t>
      </w:r>
      <w:r>
        <w:rPr>
          <w:spacing w:val="-67"/>
        </w:rPr>
        <w:t xml:space="preserve">  </w:t>
      </w:r>
    </w:p>
    <w:p w14:paraId="566F8A56" w14:textId="47FF94E0" w:rsidR="00F03ACD" w:rsidRDefault="00902F63" w:rsidP="00FD56F2">
      <w:pPr>
        <w:pStyle w:val="aa"/>
        <w:ind w:left="0" w:firstLine="0"/>
        <w:jc w:val="center"/>
      </w:pPr>
      <w:r>
        <w:t>доктора</w:t>
      </w:r>
      <w:r>
        <w:rPr>
          <w:spacing w:val="-1"/>
        </w:rPr>
        <w:t xml:space="preserve"> </w:t>
      </w:r>
      <w:r>
        <w:t>философии</w:t>
      </w:r>
      <w:r>
        <w:rPr>
          <w:spacing w:val="-3"/>
        </w:rPr>
        <w:t xml:space="preserve"> </w:t>
      </w:r>
      <w:r>
        <w:t>(PhD)</w:t>
      </w:r>
    </w:p>
    <w:p w14:paraId="101AF8A3" w14:textId="77777777" w:rsidR="00F03ACD" w:rsidRDefault="00F03ACD" w:rsidP="00FD56F2">
      <w:pPr>
        <w:pStyle w:val="aa"/>
        <w:ind w:left="0" w:firstLine="0"/>
        <w:jc w:val="left"/>
        <w:rPr>
          <w:sz w:val="30"/>
        </w:rPr>
      </w:pPr>
    </w:p>
    <w:p w14:paraId="75C12E33" w14:textId="77777777" w:rsidR="00F03ACD" w:rsidRDefault="00F03ACD" w:rsidP="00FD56F2">
      <w:pPr>
        <w:pStyle w:val="aa"/>
        <w:ind w:left="0" w:firstLine="0"/>
        <w:jc w:val="left"/>
        <w:rPr>
          <w:sz w:val="30"/>
        </w:rPr>
      </w:pPr>
    </w:p>
    <w:p w14:paraId="0F164215" w14:textId="77777777" w:rsidR="00F03ACD" w:rsidRDefault="00F03ACD" w:rsidP="00FD56F2">
      <w:pPr>
        <w:pStyle w:val="aa"/>
        <w:ind w:left="0" w:firstLine="0"/>
        <w:jc w:val="left"/>
        <w:rPr>
          <w:sz w:val="30"/>
        </w:rPr>
      </w:pPr>
    </w:p>
    <w:p w14:paraId="63F1D44D" w14:textId="77777777" w:rsidR="00F03ACD" w:rsidRDefault="00F03ACD" w:rsidP="00FD56F2">
      <w:pPr>
        <w:pStyle w:val="aa"/>
        <w:ind w:left="0" w:firstLine="0"/>
        <w:jc w:val="left"/>
        <w:rPr>
          <w:sz w:val="41"/>
        </w:rPr>
      </w:pPr>
    </w:p>
    <w:p w14:paraId="4F6A8269" w14:textId="5E7430C2" w:rsidR="00F03ACD" w:rsidRPr="0003221F" w:rsidRDefault="00D03952" w:rsidP="00FD56F2">
      <w:pPr>
        <w:pStyle w:val="aa"/>
        <w:ind w:left="0" w:firstLine="0"/>
        <w:jc w:val="right"/>
      </w:pPr>
      <w:r>
        <w:t>Отечественный н</w:t>
      </w:r>
      <w:r w:rsidR="00902F63" w:rsidRPr="0003221F">
        <w:t>аучны</w:t>
      </w:r>
      <w:r w:rsidR="0003221F" w:rsidRPr="0003221F">
        <w:t>й</w:t>
      </w:r>
      <w:r w:rsidR="00902F63" w:rsidRPr="0003221F">
        <w:rPr>
          <w:spacing w:val="-2"/>
        </w:rPr>
        <w:t xml:space="preserve"> </w:t>
      </w:r>
      <w:r w:rsidR="00902F63" w:rsidRPr="0003221F">
        <w:t>консультант:</w:t>
      </w:r>
    </w:p>
    <w:p w14:paraId="2ED97660" w14:textId="0A12C4DA" w:rsidR="00F03ACD" w:rsidRDefault="005E4B32" w:rsidP="00FD56F2">
      <w:pPr>
        <w:pStyle w:val="aa"/>
        <w:ind w:left="0" w:firstLine="0"/>
        <w:jc w:val="right"/>
      </w:pPr>
      <w:r>
        <w:t>к</w:t>
      </w:r>
      <w:r w:rsidR="00666A49">
        <w:t>.</w:t>
      </w:r>
      <w:r w:rsidR="001A7808">
        <w:t xml:space="preserve"> </w:t>
      </w:r>
      <w:r w:rsidR="00666A49">
        <w:t>пе</w:t>
      </w:r>
      <w:r>
        <w:t>д.</w:t>
      </w:r>
      <w:r w:rsidR="001A7808">
        <w:t xml:space="preserve"> </w:t>
      </w:r>
      <w:r>
        <w:t xml:space="preserve">наук, доцент </w:t>
      </w:r>
      <w:proofErr w:type="spellStart"/>
      <w:r w:rsidR="00902F63">
        <w:t>Мизанбеков</w:t>
      </w:r>
      <w:proofErr w:type="spellEnd"/>
      <w:r w:rsidR="00902F63">
        <w:t xml:space="preserve"> С</w:t>
      </w:r>
      <w:r w:rsidR="00832A44">
        <w:t>.</w:t>
      </w:r>
      <w:r w:rsidR="00902F63">
        <w:t xml:space="preserve"> К</w:t>
      </w:r>
      <w:r w:rsidR="00832A44">
        <w:t>.</w:t>
      </w:r>
    </w:p>
    <w:p w14:paraId="679EFAA5" w14:textId="77777777" w:rsidR="00F03ACD" w:rsidRDefault="00902F63" w:rsidP="00FD56F2">
      <w:pPr>
        <w:pStyle w:val="aa"/>
        <w:ind w:left="0" w:firstLine="0"/>
        <w:jc w:val="right"/>
      </w:pPr>
      <w:r>
        <w:t xml:space="preserve">Казахский национальный медицинский университет </w:t>
      </w:r>
    </w:p>
    <w:p w14:paraId="59026781" w14:textId="2E261E2F" w:rsidR="00F03ACD" w:rsidRDefault="00902F63" w:rsidP="00FD56F2">
      <w:pPr>
        <w:pStyle w:val="aa"/>
        <w:ind w:left="0" w:firstLine="0"/>
        <w:jc w:val="right"/>
        <w:rPr>
          <w:spacing w:val="-67"/>
        </w:rPr>
      </w:pPr>
      <w:r>
        <w:t>им.</w:t>
      </w:r>
      <w:r w:rsidR="006125E6">
        <w:t xml:space="preserve"> </w:t>
      </w:r>
      <w:r>
        <w:t>С.</w:t>
      </w:r>
      <w:r w:rsidR="00C40731">
        <w:t xml:space="preserve"> </w:t>
      </w:r>
      <w:r>
        <w:t>Д.</w:t>
      </w:r>
      <w:r w:rsidR="00C40731">
        <w:t xml:space="preserve"> </w:t>
      </w:r>
      <w:proofErr w:type="spellStart"/>
      <w:r>
        <w:t>Асфендиярова</w:t>
      </w:r>
      <w:proofErr w:type="spellEnd"/>
    </w:p>
    <w:p w14:paraId="4C49985A" w14:textId="77777777" w:rsidR="00F03ACD" w:rsidRDefault="00F03ACD" w:rsidP="00FD56F2">
      <w:pPr>
        <w:pStyle w:val="aa"/>
        <w:ind w:left="0" w:firstLine="0"/>
        <w:jc w:val="right"/>
      </w:pPr>
    </w:p>
    <w:p w14:paraId="3E66A264" w14:textId="6057EB39" w:rsidR="00F03ACD" w:rsidRDefault="00902F63" w:rsidP="00FD56F2">
      <w:pPr>
        <w:pStyle w:val="aa"/>
        <w:ind w:left="0" w:firstLine="0"/>
        <w:jc w:val="right"/>
      </w:pPr>
      <w:r>
        <w:t xml:space="preserve">Зарубежный </w:t>
      </w:r>
      <w:r w:rsidR="00D03952">
        <w:t xml:space="preserve">научный </w:t>
      </w:r>
      <w:r>
        <w:t>консультант:</w:t>
      </w:r>
    </w:p>
    <w:p w14:paraId="37B03878" w14:textId="45B016E4" w:rsidR="00F03ACD" w:rsidRDefault="002258D2" w:rsidP="00FD56F2">
      <w:pPr>
        <w:pStyle w:val="aa"/>
        <w:ind w:left="0" w:firstLine="0"/>
        <w:jc w:val="right"/>
        <w:rPr>
          <w:spacing w:val="-2"/>
        </w:rPr>
      </w:pPr>
      <w:r>
        <w:t>к.</w:t>
      </w:r>
      <w:r w:rsidR="00902F63">
        <w:t xml:space="preserve"> филол</w:t>
      </w:r>
      <w:r>
        <w:t>.</w:t>
      </w:r>
      <w:r w:rsidR="001A7808">
        <w:t xml:space="preserve"> </w:t>
      </w:r>
      <w:r w:rsidR="00902F63">
        <w:t>наук,</w:t>
      </w:r>
      <w:r>
        <w:t xml:space="preserve"> </w:t>
      </w:r>
      <w:r w:rsidR="00902F63">
        <w:t>доцент</w:t>
      </w:r>
      <w:r w:rsidR="00902F63">
        <w:rPr>
          <w:spacing w:val="-2"/>
        </w:rPr>
        <w:t xml:space="preserve"> Лазарева О</w:t>
      </w:r>
      <w:r w:rsidR="00832A44">
        <w:rPr>
          <w:spacing w:val="-2"/>
        </w:rPr>
        <w:t>.</w:t>
      </w:r>
      <w:r w:rsidR="00902F63">
        <w:rPr>
          <w:spacing w:val="-2"/>
        </w:rPr>
        <w:t>В</w:t>
      </w:r>
      <w:r w:rsidR="00832A44">
        <w:rPr>
          <w:spacing w:val="-2"/>
        </w:rPr>
        <w:t>.</w:t>
      </w:r>
    </w:p>
    <w:p w14:paraId="7E731202" w14:textId="090896DF" w:rsidR="00F03ACD" w:rsidRDefault="00902F63" w:rsidP="00FD56F2">
      <w:pPr>
        <w:pStyle w:val="aa"/>
        <w:ind w:left="0" w:firstLine="0"/>
        <w:jc w:val="right"/>
        <w:rPr>
          <w:spacing w:val="-2"/>
        </w:rPr>
      </w:pPr>
      <w:r>
        <w:rPr>
          <w:spacing w:val="-2"/>
        </w:rPr>
        <w:t>Российский университет дружбы народов им. П.</w:t>
      </w:r>
      <w:r w:rsidR="00C40731">
        <w:rPr>
          <w:spacing w:val="-2"/>
        </w:rPr>
        <w:t xml:space="preserve"> </w:t>
      </w:r>
      <w:r>
        <w:rPr>
          <w:spacing w:val="-2"/>
        </w:rPr>
        <w:t>Лумумбы,</w:t>
      </w:r>
    </w:p>
    <w:p w14:paraId="1F86D356" w14:textId="77777777" w:rsidR="00F03ACD" w:rsidRDefault="00902F63" w:rsidP="00FD56F2">
      <w:pPr>
        <w:pStyle w:val="aa"/>
        <w:ind w:left="0" w:firstLine="0"/>
        <w:jc w:val="right"/>
      </w:pPr>
      <w:r>
        <w:rPr>
          <w:spacing w:val="-2"/>
        </w:rPr>
        <w:t>Москва, Россия</w:t>
      </w:r>
    </w:p>
    <w:p w14:paraId="1266406B" w14:textId="77777777" w:rsidR="00F03ACD" w:rsidRDefault="00F03ACD" w:rsidP="00FD56F2">
      <w:pPr>
        <w:pStyle w:val="aa"/>
        <w:ind w:left="0" w:firstLine="0"/>
        <w:jc w:val="right"/>
        <w:rPr>
          <w:sz w:val="30"/>
        </w:rPr>
      </w:pPr>
    </w:p>
    <w:p w14:paraId="77C208DB" w14:textId="77777777" w:rsidR="00F03ACD" w:rsidRDefault="00F03ACD" w:rsidP="00FD56F2">
      <w:pPr>
        <w:pStyle w:val="aa"/>
        <w:ind w:left="0" w:firstLine="0"/>
        <w:jc w:val="left"/>
        <w:rPr>
          <w:sz w:val="30"/>
        </w:rPr>
      </w:pPr>
    </w:p>
    <w:p w14:paraId="69DABE67" w14:textId="77777777" w:rsidR="00F03ACD" w:rsidRDefault="00F03ACD" w:rsidP="00FD56F2">
      <w:pPr>
        <w:pStyle w:val="aa"/>
        <w:ind w:left="0" w:firstLine="0"/>
        <w:jc w:val="center"/>
      </w:pPr>
    </w:p>
    <w:p w14:paraId="0AC32D0D" w14:textId="4CAFBC70" w:rsidR="008229A7" w:rsidRDefault="008229A7" w:rsidP="00FD56F2">
      <w:pPr>
        <w:pStyle w:val="aa"/>
        <w:ind w:left="0" w:firstLine="0"/>
        <w:jc w:val="center"/>
        <w:rPr>
          <w:lang w:val="kk-KZ"/>
        </w:rPr>
      </w:pPr>
    </w:p>
    <w:p w14:paraId="0CDCFF77" w14:textId="1541257D" w:rsidR="00FD56F2" w:rsidRDefault="00FD56F2" w:rsidP="00FD56F2">
      <w:pPr>
        <w:pStyle w:val="aa"/>
        <w:ind w:left="0" w:firstLine="0"/>
        <w:jc w:val="center"/>
        <w:rPr>
          <w:lang w:val="kk-KZ"/>
        </w:rPr>
      </w:pPr>
    </w:p>
    <w:p w14:paraId="1B097D75" w14:textId="77777777" w:rsidR="00FD56F2" w:rsidRDefault="00FD56F2" w:rsidP="00FD56F2">
      <w:pPr>
        <w:pStyle w:val="aa"/>
        <w:ind w:left="0" w:firstLine="0"/>
        <w:jc w:val="center"/>
        <w:rPr>
          <w:lang w:val="kk-KZ"/>
        </w:rPr>
      </w:pPr>
    </w:p>
    <w:p w14:paraId="07C77792" w14:textId="40154349" w:rsidR="00F03ACD" w:rsidRDefault="00902F63" w:rsidP="00FD56F2">
      <w:pPr>
        <w:pStyle w:val="aa"/>
        <w:ind w:left="0" w:firstLine="0"/>
        <w:jc w:val="center"/>
      </w:pPr>
      <w:r>
        <w:t>Республика Казахстан</w:t>
      </w:r>
    </w:p>
    <w:p w14:paraId="0A42E313" w14:textId="2E58D3BC" w:rsidR="00F03ACD" w:rsidRDefault="00902F63" w:rsidP="00FD56F2">
      <w:pPr>
        <w:pStyle w:val="aa"/>
        <w:ind w:left="0" w:firstLine="0"/>
        <w:jc w:val="center"/>
      </w:pPr>
      <w:r>
        <w:t>Алматы,</w:t>
      </w:r>
      <w:r>
        <w:rPr>
          <w:spacing w:val="-1"/>
        </w:rPr>
        <w:t xml:space="preserve"> </w:t>
      </w:r>
      <w:r>
        <w:t>202</w:t>
      </w:r>
      <w:r w:rsidR="00094785">
        <w:t>6</w:t>
      </w:r>
    </w:p>
    <w:p w14:paraId="430E0ADF" w14:textId="77777777" w:rsidR="00F03ACD" w:rsidRDefault="00902F63" w:rsidP="00FD56F2">
      <w:pPr>
        <w:ind w:firstLine="0"/>
        <w:jc w:val="center"/>
      </w:pPr>
      <w:r>
        <w:rPr>
          <w:rFonts w:eastAsia="Times New Roman" w:cs="Times New Roman"/>
          <w:b/>
          <w:bCs/>
          <w:sz w:val="28"/>
          <w:szCs w:val="28"/>
        </w:rPr>
        <w:br w:type="page"/>
      </w:r>
      <w:r>
        <w:rPr>
          <w:b/>
          <w:sz w:val="28"/>
        </w:rPr>
        <w:lastRenderedPageBreak/>
        <w:t>СОДЕРЖАНИЕ</w:t>
      </w:r>
    </w:p>
    <w:p w14:paraId="0CC3E4FB" w14:textId="77777777" w:rsidR="00F03ACD" w:rsidRDefault="00F03ACD" w:rsidP="00FD56F2">
      <w:pPr>
        <w:widowControl w:val="0"/>
        <w:autoSpaceDE w:val="0"/>
        <w:autoSpaceDN w:val="0"/>
        <w:jc w:val="center"/>
        <w:outlineLvl w:val="0"/>
        <w:rPr>
          <w:rFonts w:eastAsia="Times New Roman" w:cs="Times New Roman"/>
          <w:b/>
          <w:bCs/>
          <w:sz w:val="28"/>
          <w:szCs w:val="28"/>
        </w:rPr>
      </w:pPr>
    </w:p>
    <w:tbl>
      <w:tblPr>
        <w:tblStyle w:val="TableNormal"/>
        <w:tblW w:w="0" w:type="auto"/>
        <w:tblInd w:w="0" w:type="dxa"/>
        <w:tblLayout w:type="fixed"/>
        <w:tblLook w:val="04A0" w:firstRow="1" w:lastRow="0" w:firstColumn="1" w:lastColumn="0" w:noHBand="0" w:noVBand="1"/>
      </w:tblPr>
      <w:tblGrid>
        <w:gridCol w:w="8506"/>
        <w:gridCol w:w="992"/>
      </w:tblGrid>
      <w:tr w:rsidR="006C6AAF" w14:paraId="70B07472" w14:textId="77777777" w:rsidTr="00FD56F2">
        <w:trPr>
          <w:trHeight w:val="316"/>
        </w:trPr>
        <w:tc>
          <w:tcPr>
            <w:tcW w:w="8506" w:type="dxa"/>
          </w:tcPr>
          <w:p w14:paraId="36D968C6" w14:textId="5D8A37F9" w:rsidR="006C6AAF" w:rsidRPr="00111DE6" w:rsidRDefault="006874D0" w:rsidP="00FD56F2">
            <w:pPr>
              <w:pStyle w:val="TableParagraph"/>
              <w:spacing w:line="296" w:lineRule="exact"/>
              <w:ind w:left="0"/>
              <w:jc w:val="both"/>
              <w:rPr>
                <w:b/>
                <w:sz w:val="28"/>
              </w:rPr>
            </w:pPr>
            <w:r>
              <w:rPr>
                <w:b/>
                <w:sz w:val="28"/>
              </w:rPr>
              <w:t>НОРМАТИВНЫЕ</w:t>
            </w:r>
            <w:r>
              <w:rPr>
                <w:b/>
                <w:spacing w:val="-3"/>
                <w:sz w:val="28"/>
              </w:rPr>
              <w:t xml:space="preserve"> </w:t>
            </w:r>
            <w:r>
              <w:rPr>
                <w:b/>
                <w:sz w:val="28"/>
              </w:rPr>
              <w:t>ССЫЛКИ</w:t>
            </w:r>
            <w:r w:rsidR="00BF193F">
              <w:rPr>
                <w:b/>
                <w:sz w:val="28"/>
                <w:lang w:val="ru-RU"/>
              </w:rPr>
              <w:t xml:space="preserve"> </w:t>
            </w:r>
            <w:r w:rsidR="00BF193F" w:rsidRPr="00BF193F">
              <w:rPr>
                <w:sz w:val="28"/>
                <w:lang w:val="ru-RU"/>
              </w:rPr>
              <w:t>………………………………………</w:t>
            </w:r>
            <w:r w:rsidR="00111DE6">
              <w:rPr>
                <w:sz w:val="28"/>
                <w:lang w:val="ru-RU"/>
              </w:rPr>
              <w:t>…</w:t>
            </w:r>
            <w:r w:rsidR="00111DE6">
              <w:rPr>
                <w:sz w:val="28"/>
              </w:rPr>
              <w:t>.</w:t>
            </w:r>
          </w:p>
        </w:tc>
        <w:tc>
          <w:tcPr>
            <w:tcW w:w="992" w:type="dxa"/>
          </w:tcPr>
          <w:p w14:paraId="4D9538CA" w14:textId="77777777" w:rsidR="006C6AAF" w:rsidRDefault="006C6AAF" w:rsidP="00FD56F2">
            <w:pPr>
              <w:pStyle w:val="TableParagraph"/>
              <w:spacing w:line="296" w:lineRule="exact"/>
              <w:ind w:left="0"/>
              <w:jc w:val="center"/>
              <w:rPr>
                <w:bCs/>
                <w:sz w:val="28"/>
              </w:rPr>
            </w:pPr>
            <w:r>
              <w:rPr>
                <w:bCs/>
                <w:sz w:val="28"/>
              </w:rPr>
              <w:t>3</w:t>
            </w:r>
          </w:p>
        </w:tc>
      </w:tr>
      <w:tr w:rsidR="006C6AAF" w14:paraId="7504DC78" w14:textId="77777777" w:rsidTr="00FD56F2">
        <w:trPr>
          <w:trHeight w:val="322"/>
        </w:trPr>
        <w:tc>
          <w:tcPr>
            <w:tcW w:w="8506" w:type="dxa"/>
          </w:tcPr>
          <w:p w14:paraId="38C0EFC0" w14:textId="67D0F18B" w:rsidR="006C6AAF" w:rsidRPr="00111DE6" w:rsidRDefault="006874D0" w:rsidP="00FD56F2">
            <w:pPr>
              <w:pStyle w:val="TableParagraph"/>
              <w:spacing w:line="303" w:lineRule="exact"/>
              <w:ind w:left="0"/>
              <w:jc w:val="both"/>
              <w:rPr>
                <w:b/>
                <w:sz w:val="28"/>
              </w:rPr>
            </w:pPr>
            <w:r>
              <w:rPr>
                <w:b/>
                <w:sz w:val="28"/>
              </w:rPr>
              <w:t>ОПРЕДЕЛЕНИЯ</w:t>
            </w:r>
            <w:r w:rsidR="00BF193F">
              <w:rPr>
                <w:b/>
                <w:sz w:val="28"/>
                <w:lang w:val="ru-RU"/>
              </w:rPr>
              <w:t xml:space="preserve"> </w:t>
            </w:r>
            <w:r w:rsidR="00BF193F" w:rsidRPr="00BF193F">
              <w:rPr>
                <w:sz w:val="28"/>
                <w:lang w:val="ru-RU"/>
              </w:rPr>
              <w:t>………………………………………………………</w:t>
            </w:r>
            <w:r w:rsidR="00111DE6">
              <w:rPr>
                <w:sz w:val="28"/>
              </w:rPr>
              <w:t>...</w:t>
            </w:r>
          </w:p>
        </w:tc>
        <w:tc>
          <w:tcPr>
            <w:tcW w:w="992" w:type="dxa"/>
          </w:tcPr>
          <w:p w14:paraId="5CBA6015" w14:textId="77777777" w:rsidR="006C6AAF" w:rsidRDefault="006C6AAF" w:rsidP="00FD56F2">
            <w:pPr>
              <w:pStyle w:val="TableParagraph"/>
              <w:spacing w:line="303" w:lineRule="exact"/>
              <w:ind w:left="0"/>
              <w:jc w:val="center"/>
              <w:rPr>
                <w:bCs/>
                <w:sz w:val="28"/>
              </w:rPr>
            </w:pPr>
            <w:r>
              <w:rPr>
                <w:bCs/>
                <w:sz w:val="28"/>
              </w:rPr>
              <w:t>4</w:t>
            </w:r>
          </w:p>
        </w:tc>
      </w:tr>
      <w:tr w:rsidR="006C6AAF" w14:paraId="5DA334B0" w14:textId="77777777" w:rsidTr="00FD56F2">
        <w:trPr>
          <w:trHeight w:val="322"/>
        </w:trPr>
        <w:tc>
          <w:tcPr>
            <w:tcW w:w="8506" w:type="dxa"/>
          </w:tcPr>
          <w:p w14:paraId="272B0E9E" w14:textId="7B40A36C" w:rsidR="006C6AAF" w:rsidRPr="00111DE6" w:rsidRDefault="006C6AAF" w:rsidP="00FD56F2">
            <w:pPr>
              <w:pStyle w:val="TableParagraph"/>
              <w:spacing w:line="303" w:lineRule="exact"/>
              <w:ind w:left="0"/>
              <w:jc w:val="both"/>
              <w:rPr>
                <w:b/>
                <w:sz w:val="28"/>
              </w:rPr>
            </w:pPr>
            <w:r>
              <w:rPr>
                <w:b/>
                <w:sz w:val="28"/>
              </w:rPr>
              <w:t>ОБОЗНАЧЕНИЯ</w:t>
            </w:r>
            <w:r>
              <w:rPr>
                <w:b/>
                <w:spacing w:val="-1"/>
                <w:sz w:val="28"/>
              </w:rPr>
              <w:t xml:space="preserve"> </w:t>
            </w:r>
            <w:r>
              <w:rPr>
                <w:b/>
                <w:sz w:val="28"/>
              </w:rPr>
              <w:t>И СОКРАЩЕНИЯ</w:t>
            </w:r>
            <w:r w:rsidR="00BF193F">
              <w:rPr>
                <w:b/>
                <w:sz w:val="28"/>
                <w:lang w:val="ru-RU"/>
              </w:rPr>
              <w:t xml:space="preserve"> </w:t>
            </w:r>
            <w:r w:rsidR="00BF193F" w:rsidRPr="00BF193F">
              <w:rPr>
                <w:sz w:val="28"/>
                <w:lang w:val="ru-RU"/>
              </w:rPr>
              <w:t>………………………………</w:t>
            </w:r>
            <w:r w:rsidR="00111DE6">
              <w:rPr>
                <w:sz w:val="28"/>
              </w:rPr>
              <w:t>...</w:t>
            </w:r>
          </w:p>
        </w:tc>
        <w:tc>
          <w:tcPr>
            <w:tcW w:w="992" w:type="dxa"/>
          </w:tcPr>
          <w:p w14:paraId="39DC9093" w14:textId="3EFAFBB5" w:rsidR="006C6AAF" w:rsidRPr="006D4D50" w:rsidRDefault="006C6AAF" w:rsidP="00FD56F2">
            <w:pPr>
              <w:pStyle w:val="TableParagraph"/>
              <w:spacing w:line="303" w:lineRule="exact"/>
              <w:ind w:left="0"/>
              <w:jc w:val="center"/>
              <w:rPr>
                <w:bCs/>
                <w:sz w:val="28"/>
                <w:lang w:val="ru-RU"/>
              </w:rPr>
            </w:pPr>
            <w:r>
              <w:rPr>
                <w:bCs/>
                <w:sz w:val="28"/>
                <w:lang w:val="ru-RU"/>
              </w:rPr>
              <w:t>5</w:t>
            </w:r>
          </w:p>
        </w:tc>
      </w:tr>
      <w:tr w:rsidR="006C6AAF" w14:paraId="0306274B" w14:textId="77777777" w:rsidTr="00FD56F2">
        <w:trPr>
          <w:trHeight w:val="321"/>
        </w:trPr>
        <w:tc>
          <w:tcPr>
            <w:tcW w:w="8506" w:type="dxa"/>
          </w:tcPr>
          <w:p w14:paraId="1A3A0387" w14:textId="2821ED72" w:rsidR="006C6AAF" w:rsidRPr="00111DE6" w:rsidRDefault="006C6AAF" w:rsidP="00FD56F2">
            <w:pPr>
              <w:pStyle w:val="TableParagraph"/>
              <w:spacing w:line="302" w:lineRule="exact"/>
              <w:ind w:left="0"/>
              <w:jc w:val="both"/>
              <w:rPr>
                <w:b/>
                <w:sz w:val="28"/>
              </w:rPr>
            </w:pPr>
            <w:r>
              <w:rPr>
                <w:b/>
                <w:sz w:val="28"/>
              </w:rPr>
              <w:t>ВВЕДЕНИЕ</w:t>
            </w:r>
            <w:r w:rsidR="00BF193F">
              <w:rPr>
                <w:b/>
                <w:sz w:val="28"/>
                <w:lang w:val="ru-RU"/>
              </w:rPr>
              <w:t xml:space="preserve"> </w:t>
            </w:r>
            <w:r w:rsidR="00BF193F" w:rsidRPr="00BF193F">
              <w:rPr>
                <w:sz w:val="28"/>
                <w:lang w:val="ru-RU"/>
              </w:rPr>
              <w:t>……………………………………………………………</w:t>
            </w:r>
            <w:r w:rsidR="00111DE6">
              <w:rPr>
                <w:sz w:val="28"/>
              </w:rPr>
              <w:t>…</w:t>
            </w:r>
          </w:p>
        </w:tc>
        <w:tc>
          <w:tcPr>
            <w:tcW w:w="992" w:type="dxa"/>
          </w:tcPr>
          <w:p w14:paraId="3EA60B24" w14:textId="69A43068" w:rsidR="006C6AAF" w:rsidRPr="006D4D50" w:rsidRDefault="006C6AAF" w:rsidP="00FD56F2">
            <w:pPr>
              <w:pStyle w:val="TableParagraph"/>
              <w:spacing w:line="302" w:lineRule="exact"/>
              <w:ind w:left="0"/>
              <w:jc w:val="center"/>
              <w:rPr>
                <w:bCs/>
                <w:sz w:val="28"/>
                <w:lang w:val="ru-RU"/>
              </w:rPr>
            </w:pPr>
            <w:r>
              <w:rPr>
                <w:bCs/>
                <w:sz w:val="28"/>
                <w:lang w:val="ru-RU"/>
              </w:rPr>
              <w:t>6</w:t>
            </w:r>
          </w:p>
        </w:tc>
      </w:tr>
      <w:tr w:rsidR="006C6AAF" w14:paraId="07EACF6B" w14:textId="77777777" w:rsidTr="00FD56F2">
        <w:trPr>
          <w:trHeight w:val="640"/>
        </w:trPr>
        <w:tc>
          <w:tcPr>
            <w:tcW w:w="8506" w:type="dxa"/>
          </w:tcPr>
          <w:p w14:paraId="03B5BE69" w14:textId="062C1797" w:rsidR="006C6AAF" w:rsidRPr="00111DE6" w:rsidRDefault="006C6AAF" w:rsidP="00FD56F2">
            <w:pPr>
              <w:pStyle w:val="TableParagraph"/>
              <w:spacing w:line="316" w:lineRule="exact"/>
              <w:ind w:left="0"/>
              <w:jc w:val="both"/>
              <w:rPr>
                <w:b/>
                <w:sz w:val="28"/>
                <w:szCs w:val="28"/>
                <w:lang w:val="ru-RU"/>
              </w:rPr>
            </w:pPr>
            <w:r w:rsidRPr="006C6AAF">
              <w:rPr>
                <w:b/>
                <w:sz w:val="28"/>
                <w:lang w:val="ru-RU"/>
              </w:rPr>
              <w:t>1</w:t>
            </w:r>
            <w:r>
              <w:rPr>
                <w:b/>
                <w:sz w:val="28"/>
                <w:lang w:val="ru-RU"/>
              </w:rPr>
              <w:t xml:space="preserve"> </w:t>
            </w:r>
            <w:r w:rsidRPr="000F3EAF">
              <w:rPr>
                <w:b/>
                <w:sz w:val="28"/>
                <w:szCs w:val="28"/>
                <w:lang w:val="ru-RU"/>
              </w:rPr>
              <w:t>ТЕОРЕТИЧЕСКИЕ ОСНОВЫ ПЛЮРИЛИНГВАЛЬНОЙ ПАРАДИГМЫ ОБУЧЕНИЯ</w:t>
            </w:r>
            <w:r w:rsidR="00BF193F">
              <w:rPr>
                <w:b/>
                <w:sz w:val="28"/>
                <w:szCs w:val="28"/>
                <w:lang w:val="ru-RU"/>
              </w:rPr>
              <w:t xml:space="preserve"> </w:t>
            </w:r>
            <w:r w:rsidR="00BF193F" w:rsidRPr="00BF193F">
              <w:rPr>
                <w:sz w:val="28"/>
                <w:szCs w:val="28"/>
                <w:lang w:val="ru-RU"/>
              </w:rPr>
              <w:t>………………………………………...</w:t>
            </w:r>
            <w:r w:rsidR="00111DE6" w:rsidRPr="00111DE6">
              <w:rPr>
                <w:sz w:val="28"/>
                <w:szCs w:val="28"/>
                <w:lang w:val="ru-RU"/>
              </w:rPr>
              <w:t>...</w:t>
            </w:r>
          </w:p>
        </w:tc>
        <w:tc>
          <w:tcPr>
            <w:tcW w:w="992" w:type="dxa"/>
          </w:tcPr>
          <w:p w14:paraId="47B27B8A" w14:textId="77777777" w:rsidR="00111DE6" w:rsidRPr="00111DE6" w:rsidRDefault="00111DE6" w:rsidP="00FD56F2">
            <w:pPr>
              <w:pStyle w:val="TableParagraph"/>
              <w:spacing w:line="316" w:lineRule="exact"/>
              <w:ind w:left="0"/>
              <w:jc w:val="center"/>
              <w:rPr>
                <w:bCs/>
                <w:sz w:val="28"/>
                <w:lang w:val="ru-RU"/>
              </w:rPr>
            </w:pPr>
          </w:p>
          <w:p w14:paraId="6E5682F4" w14:textId="3C87FAEF" w:rsidR="006C6AAF" w:rsidRPr="006D4D50" w:rsidRDefault="006C6AAF" w:rsidP="00FD56F2">
            <w:pPr>
              <w:pStyle w:val="TableParagraph"/>
              <w:spacing w:line="316" w:lineRule="exact"/>
              <w:ind w:left="0"/>
              <w:jc w:val="center"/>
              <w:rPr>
                <w:bCs/>
                <w:sz w:val="28"/>
                <w:lang w:val="ru-RU"/>
              </w:rPr>
            </w:pPr>
            <w:r>
              <w:rPr>
                <w:bCs/>
                <w:sz w:val="28"/>
              </w:rPr>
              <w:t>1</w:t>
            </w:r>
            <w:r>
              <w:rPr>
                <w:bCs/>
                <w:sz w:val="28"/>
                <w:lang w:val="ru-RU"/>
              </w:rPr>
              <w:t>5</w:t>
            </w:r>
          </w:p>
        </w:tc>
      </w:tr>
      <w:tr w:rsidR="006C6AAF" w14:paraId="29F4228D" w14:textId="77777777" w:rsidTr="00FD56F2">
        <w:trPr>
          <w:trHeight w:val="319"/>
        </w:trPr>
        <w:tc>
          <w:tcPr>
            <w:tcW w:w="8506" w:type="dxa"/>
          </w:tcPr>
          <w:p w14:paraId="3ADE83CC" w14:textId="6491BB65" w:rsidR="006C6AAF" w:rsidRPr="00111DE6" w:rsidRDefault="006C6AAF" w:rsidP="00FD56F2">
            <w:pPr>
              <w:pStyle w:val="TableParagraph"/>
              <w:spacing w:line="299" w:lineRule="exact"/>
              <w:ind w:left="0"/>
              <w:jc w:val="both"/>
              <w:rPr>
                <w:sz w:val="28"/>
                <w:lang w:val="ru-RU"/>
              </w:rPr>
            </w:pPr>
            <w:r w:rsidRPr="006C6AAF">
              <w:rPr>
                <w:sz w:val="28"/>
                <w:lang w:val="ru-RU"/>
              </w:rPr>
              <w:t>1.1</w:t>
            </w:r>
            <w:r>
              <w:rPr>
                <w:sz w:val="28"/>
                <w:lang w:val="ru-RU"/>
              </w:rPr>
              <w:t xml:space="preserve"> </w:t>
            </w:r>
            <w:r w:rsidRPr="000F3EAF">
              <w:rPr>
                <w:sz w:val="28"/>
                <w:szCs w:val="28"/>
                <w:lang w:val="ru-RU"/>
              </w:rPr>
              <w:t xml:space="preserve">Лингводидактические основы </w:t>
            </w:r>
            <w:proofErr w:type="spellStart"/>
            <w:r w:rsidRPr="000F3EAF">
              <w:rPr>
                <w:sz w:val="28"/>
                <w:szCs w:val="28"/>
                <w:lang w:val="ru-RU"/>
              </w:rPr>
              <w:t>плюрилингвального</w:t>
            </w:r>
            <w:proofErr w:type="spellEnd"/>
            <w:r w:rsidRPr="000F3EAF">
              <w:rPr>
                <w:sz w:val="28"/>
                <w:szCs w:val="28"/>
                <w:lang w:val="ru-RU"/>
              </w:rPr>
              <w:t xml:space="preserve"> подхода в профессионал</w:t>
            </w:r>
            <w:r w:rsidR="002D7A59">
              <w:rPr>
                <w:sz w:val="28"/>
                <w:szCs w:val="28"/>
                <w:lang w:val="ru-RU"/>
              </w:rPr>
              <w:t>ьно-ориентированном образовании</w:t>
            </w:r>
            <w:r w:rsidR="00BF193F">
              <w:rPr>
                <w:sz w:val="28"/>
                <w:szCs w:val="28"/>
                <w:lang w:val="ru-RU"/>
              </w:rPr>
              <w:t xml:space="preserve"> …………………</w:t>
            </w:r>
            <w:r w:rsidR="00111DE6">
              <w:rPr>
                <w:sz w:val="28"/>
                <w:szCs w:val="28"/>
                <w:lang w:val="ru-RU"/>
              </w:rPr>
              <w:t>…</w:t>
            </w:r>
            <w:r w:rsidR="00111DE6" w:rsidRPr="00111DE6">
              <w:rPr>
                <w:sz w:val="28"/>
                <w:szCs w:val="28"/>
                <w:lang w:val="ru-RU"/>
              </w:rPr>
              <w:t>...</w:t>
            </w:r>
          </w:p>
        </w:tc>
        <w:tc>
          <w:tcPr>
            <w:tcW w:w="992" w:type="dxa"/>
          </w:tcPr>
          <w:p w14:paraId="73E865C2" w14:textId="77777777" w:rsidR="00BF193F" w:rsidRPr="007757CB" w:rsidRDefault="00BF193F" w:rsidP="00FD56F2">
            <w:pPr>
              <w:pStyle w:val="TableParagraph"/>
              <w:spacing w:line="299" w:lineRule="exact"/>
              <w:ind w:left="0"/>
              <w:jc w:val="center"/>
              <w:rPr>
                <w:bCs/>
                <w:sz w:val="28"/>
                <w:lang w:val="ru-RU"/>
              </w:rPr>
            </w:pPr>
          </w:p>
          <w:p w14:paraId="05730E31" w14:textId="1E8ADF3E" w:rsidR="006C6AAF" w:rsidRPr="006D4D50" w:rsidRDefault="006C6AAF" w:rsidP="00FD56F2">
            <w:pPr>
              <w:pStyle w:val="TableParagraph"/>
              <w:spacing w:line="299" w:lineRule="exact"/>
              <w:ind w:left="0"/>
              <w:jc w:val="center"/>
              <w:rPr>
                <w:bCs/>
                <w:sz w:val="28"/>
                <w:lang w:val="ru-RU"/>
              </w:rPr>
            </w:pPr>
            <w:r>
              <w:rPr>
                <w:bCs/>
                <w:sz w:val="28"/>
              </w:rPr>
              <w:t>1</w:t>
            </w:r>
            <w:r>
              <w:rPr>
                <w:bCs/>
                <w:sz w:val="28"/>
                <w:lang w:val="ru-RU"/>
              </w:rPr>
              <w:t>5</w:t>
            </w:r>
          </w:p>
        </w:tc>
      </w:tr>
      <w:tr w:rsidR="006C6AAF" w14:paraId="7F1557EF" w14:textId="77777777" w:rsidTr="00FD56F2">
        <w:trPr>
          <w:trHeight w:val="644"/>
        </w:trPr>
        <w:tc>
          <w:tcPr>
            <w:tcW w:w="8506" w:type="dxa"/>
          </w:tcPr>
          <w:p w14:paraId="0CBA20C4" w14:textId="4A93E5E0" w:rsidR="006C6AAF" w:rsidRPr="00111DE6" w:rsidRDefault="006C6AAF" w:rsidP="00FD56F2">
            <w:pPr>
              <w:pStyle w:val="TableParagraph"/>
              <w:spacing w:line="316" w:lineRule="exact"/>
              <w:ind w:left="0"/>
              <w:jc w:val="both"/>
              <w:rPr>
                <w:sz w:val="28"/>
                <w:lang w:val="ru-RU"/>
              </w:rPr>
            </w:pPr>
            <w:r w:rsidRPr="006C6AAF">
              <w:rPr>
                <w:sz w:val="28"/>
                <w:lang w:val="ru-RU"/>
              </w:rPr>
              <w:t>1.2</w:t>
            </w:r>
            <w:r>
              <w:rPr>
                <w:sz w:val="28"/>
                <w:lang w:val="ru-RU"/>
              </w:rPr>
              <w:t xml:space="preserve"> </w:t>
            </w:r>
            <w:r w:rsidRPr="000F3EAF">
              <w:rPr>
                <w:sz w:val="28"/>
                <w:szCs w:val="28"/>
                <w:lang w:val="ru-RU"/>
              </w:rPr>
              <w:t>Структура и содержание понятия «</w:t>
            </w:r>
            <w:proofErr w:type="spellStart"/>
            <w:r w:rsidRPr="000F3EAF">
              <w:rPr>
                <w:sz w:val="28"/>
                <w:szCs w:val="28"/>
                <w:lang w:val="ru-RU"/>
              </w:rPr>
              <w:t>плюрилингвальная</w:t>
            </w:r>
            <w:proofErr w:type="spellEnd"/>
            <w:r w:rsidRPr="000F3EAF">
              <w:rPr>
                <w:sz w:val="28"/>
                <w:szCs w:val="28"/>
                <w:lang w:val="ru-RU"/>
              </w:rPr>
              <w:t xml:space="preserve"> коммуникативная компетенция» в контексте представлений о ли</w:t>
            </w:r>
            <w:r w:rsidR="002D7A59">
              <w:rPr>
                <w:sz w:val="28"/>
                <w:szCs w:val="28"/>
                <w:lang w:val="ru-RU"/>
              </w:rPr>
              <w:t>нгводидактических компетенциях</w:t>
            </w:r>
            <w:r w:rsidR="00BF193F">
              <w:rPr>
                <w:sz w:val="28"/>
                <w:szCs w:val="28"/>
                <w:lang w:val="ru-RU"/>
              </w:rPr>
              <w:t xml:space="preserve"> …………………………………</w:t>
            </w:r>
            <w:r w:rsidR="00111DE6">
              <w:rPr>
                <w:sz w:val="28"/>
                <w:szCs w:val="28"/>
                <w:lang w:val="ru-RU"/>
              </w:rPr>
              <w:t>…</w:t>
            </w:r>
          </w:p>
        </w:tc>
        <w:tc>
          <w:tcPr>
            <w:tcW w:w="992" w:type="dxa"/>
          </w:tcPr>
          <w:p w14:paraId="3594ABC7" w14:textId="77777777" w:rsidR="00BF193F" w:rsidRPr="00BF193F" w:rsidRDefault="00BF193F" w:rsidP="00FD56F2">
            <w:pPr>
              <w:pStyle w:val="TableParagraph"/>
              <w:spacing w:line="316" w:lineRule="exact"/>
              <w:ind w:left="0"/>
              <w:jc w:val="center"/>
              <w:rPr>
                <w:bCs/>
                <w:sz w:val="28"/>
                <w:lang w:val="ru-RU"/>
              </w:rPr>
            </w:pPr>
          </w:p>
          <w:p w14:paraId="238EC524" w14:textId="77777777" w:rsidR="00BF193F" w:rsidRPr="00BF193F" w:rsidRDefault="00BF193F" w:rsidP="00FD56F2">
            <w:pPr>
              <w:pStyle w:val="TableParagraph"/>
              <w:spacing w:line="316" w:lineRule="exact"/>
              <w:ind w:left="0"/>
              <w:jc w:val="center"/>
              <w:rPr>
                <w:bCs/>
                <w:sz w:val="28"/>
                <w:lang w:val="ru-RU"/>
              </w:rPr>
            </w:pPr>
          </w:p>
          <w:p w14:paraId="5B87AD6F" w14:textId="1944A4D9" w:rsidR="006C6AAF" w:rsidRPr="006D4D50" w:rsidRDefault="006C6AAF" w:rsidP="00FD56F2">
            <w:pPr>
              <w:pStyle w:val="TableParagraph"/>
              <w:spacing w:line="316" w:lineRule="exact"/>
              <w:ind w:left="0"/>
              <w:jc w:val="center"/>
              <w:rPr>
                <w:bCs/>
                <w:sz w:val="28"/>
                <w:lang w:val="ru-RU"/>
              </w:rPr>
            </w:pPr>
            <w:r>
              <w:rPr>
                <w:bCs/>
                <w:sz w:val="28"/>
              </w:rPr>
              <w:t>2</w:t>
            </w:r>
            <w:r>
              <w:rPr>
                <w:bCs/>
                <w:sz w:val="28"/>
                <w:lang w:val="ru-RU"/>
              </w:rPr>
              <w:t>7</w:t>
            </w:r>
          </w:p>
        </w:tc>
      </w:tr>
      <w:tr w:rsidR="006C6AAF" w14:paraId="03CB2668" w14:textId="77777777" w:rsidTr="00FD56F2">
        <w:trPr>
          <w:trHeight w:val="360"/>
        </w:trPr>
        <w:tc>
          <w:tcPr>
            <w:tcW w:w="8506" w:type="dxa"/>
          </w:tcPr>
          <w:p w14:paraId="29F7BAE2" w14:textId="0C686B4B" w:rsidR="006C6AAF" w:rsidRPr="00111DE6" w:rsidRDefault="006C6AAF" w:rsidP="00FD56F2">
            <w:pPr>
              <w:pStyle w:val="TableParagraph"/>
              <w:spacing w:line="318" w:lineRule="exact"/>
              <w:ind w:left="0"/>
              <w:jc w:val="both"/>
              <w:rPr>
                <w:sz w:val="28"/>
                <w:lang w:val="ru-RU"/>
              </w:rPr>
            </w:pPr>
            <w:r w:rsidRPr="006C6AAF">
              <w:rPr>
                <w:sz w:val="28"/>
                <w:lang w:val="ru-RU"/>
              </w:rPr>
              <w:t>1.3</w:t>
            </w:r>
            <w:r>
              <w:rPr>
                <w:sz w:val="28"/>
                <w:lang w:val="ru-RU"/>
              </w:rPr>
              <w:t xml:space="preserve"> </w:t>
            </w:r>
            <w:r w:rsidRPr="000F3EAF">
              <w:rPr>
                <w:sz w:val="28"/>
                <w:szCs w:val="28"/>
                <w:lang w:val="ru-RU"/>
              </w:rPr>
              <w:t xml:space="preserve">Компонентный состав </w:t>
            </w:r>
            <w:proofErr w:type="spellStart"/>
            <w:r w:rsidRPr="000F3EAF">
              <w:rPr>
                <w:sz w:val="28"/>
                <w:szCs w:val="28"/>
                <w:lang w:val="ru-RU"/>
              </w:rPr>
              <w:t>плюрилингвальн</w:t>
            </w:r>
            <w:r w:rsidR="002D7A59">
              <w:rPr>
                <w:sz w:val="28"/>
                <w:szCs w:val="28"/>
                <w:lang w:val="ru-RU"/>
              </w:rPr>
              <w:t>ой</w:t>
            </w:r>
            <w:proofErr w:type="spellEnd"/>
            <w:r w:rsidR="002D7A59">
              <w:rPr>
                <w:sz w:val="28"/>
                <w:szCs w:val="28"/>
                <w:lang w:val="ru-RU"/>
              </w:rPr>
              <w:t xml:space="preserve"> коммуникативной компетенции</w:t>
            </w:r>
            <w:r w:rsidR="00111DE6">
              <w:rPr>
                <w:sz w:val="28"/>
                <w:szCs w:val="28"/>
                <w:lang w:val="ru-RU"/>
              </w:rPr>
              <w:t>……</w:t>
            </w:r>
            <w:r w:rsidR="00111DE6" w:rsidRPr="00111DE6">
              <w:rPr>
                <w:sz w:val="28"/>
                <w:szCs w:val="28"/>
                <w:lang w:val="ru-RU"/>
              </w:rPr>
              <w:t>………………</w:t>
            </w:r>
            <w:r w:rsidR="00111DE6">
              <w:rPr>
                <w:sz w:val="28"/>
                <w:szCs w:val="28"/>
                <w:lang w:val="ru-RU"/>
              </w:rPr>
              <w:t>…</w:t>
            </w:r>
            <w:r w:rsidR="00111DE6" w:rsidRPr="00111DE6">
              <w:rPr>
                <w:sz w:val="28"/>
                <w:szCs w:val="28"/>
                <w:lang w:val="ru-RU"/>
              </w:rPr>
              <w:t>……………</w:t>
            </w:r>
            <w:r w:rsidR="00111DE6">
              <w:rPr>
                <w:sz w:val="28"/>
                <w:szCs w:val="28"/>
                <w:lang w:val="ru-RU"/>
              </w:rPr>
              <w:t>…</w:t>
            </w:r>
            <w:r w:rsidR="00111DE6" w:rsidRPr="00111DE6">
              <w:rPr>
                <w:sz w:val="28"/>
                <w:szCs w:val="28"/>
                <w:lang w:val="ru-RU"/>
              </w:rPr>
              <w:t>……………</w:t>
            </w:r>
            <w:r w:rsidR="00111DE6">
              <w:rPr>
                <w:sz w:val="28"/>
                <w:szCs w:val="28"/>
                <w:lang w:val="ru-RU"/>
              </w:rPr>
              <w:t>…………</w:t>
            </w:r>
          </w:p>
        </w:tc>
        <w:tc>
          <w:tcPr>
            <w:tcW w:w="992" w:type="dxa"/>
          </w:tcPr>
          <w:p w14:paraId="299B47B6" w14:textId="77777777" w:rsidR="00111DE6" w:rsidRPr="004870F9" w:rsidRDefault="00111DE6" w:rsidP="00FD56F2">
            <w:pPr>
              <w:pStyle w:val="TableParagraph"/>
              <w:spacing w:line="318" w:lineRule="exact"/>
              <w:ind w:left="0"/>
              <w:jc w:val="center"/>
              <w:rPr>
                <w:bCs/>
                <w:sz w:val="28"/>
                <w:lang w:val="ru-RU"/>
              </w:rPr>
            </w:pPr>
          </w:p>
          <w:p w14:paraId="1FC92CDF" w14:textId="5DAEF300" w:rsidR="006C6AAF" w:rsidRPr="00C63AB5" w:rsidRDefault="006C6AAF" w:rsidP="00FD56F2">
            <w:pPr>
              <w:pStyle w:val="TableParagraph"/>
              <w:spacing w:line="318" w:lineRule="exact"/>
              <w:ind w:left="0"/>
              <w:jc w:val="center"/>
              <w:rPr>
                <w:bCs/>
                <w:sz w:val="28"/>
              </w:rPr>
            </w:pPr>
            <w:r>
              <w:rPr>
                <w:bCs/>
                <w:sz w:val="28"/>
              </w:rPr>
              <w:t>3</w:t>
            </w:r>
            <w:r w:rsidR="00C63AB5">
              <w:rPr>
                <w:bCs/>
                <w:sz w:val="28"/>
              </w:rPr>
              <w:t>3</w:t>
            </w:r>
          </w:p>
        </w:tc>
      </w:tr>
      <w:tr w:rsidR="006C6AAF" w14:paraId="54D2FD7E" w14:textId="77777777" w:rsidTr="00FD56F2">
        <w:trPr>
          <w:trHeight w:val="964"/>
        </w:trPr>
        <w:tc>
          <w:tcPr>
            <w:tcW w:w="8506" w:type="dxa"/>
          </w:tcPr>
          <w:p w14:paraId="74D966A2" w14:textId="74499592" w:rsidR="006C6AAF" w:rsidRPr="00111DE6" w:rsidRDefault="006C6AAF" w:rsidP="00FD56F2">
            <w:pPr>
              <w:pStyle w:val="TableParagraph"/>
              <w:spacing w:line="319" w:lineRule="exact"/>
              <w:ind w:left="0"/>
              <w:jc w:val="both"/>
              <w:rPr>
                <w:b/>
                <w:sz w:val="28"/>
                <w:szCs w:val="28"/>
                <w:lang w:val="ru-RU"/>
              </w:rPr>
            </w:pPr>
            <w:r w:rsidRPr="006C6AAF">
              <w:rPr>
                <w:b/>
                <w:sz w:val="28"/>
                <w:lang w:val="ru-RU"/>
              </w:rPr>
              <w:t>2</w:t>
            </w:r>
            <w:r>
              <w:rPr>
                <w:b/>
                <w:sz w:val="28"/>
                <w:lang w:val="ru-RU"/>
              </w:rPr>
              <w:t xml:space="preserve"> </w:t>
            </w:r>
            <w:r>
              <w:rPr>
                <w:b/>
                <w:bCs/>
                <w:sz w:val="28"/>
                <w:szCs w:val="28"/>
                <w:lang w:val="ru-RU"/>
              </w:rPr>
              <w:t xml:space="preserve">ПСИХОЛОГО-ПЕДАГОГИЧЕСКИЕ </w:t>
            </w:r>
            <w:r w:rsidRPr="000F3EAF">
              <w:rPr>
                <w:b/>
                <w:bCs/>
                <w:sz w:val="28"/>
                <w:szCs w:val="28"/>
                <w:lang w:val="ru-RU"/>
              </w:rPr>
              <w:t>ОСНОВЫ ПЛЮРИЛИНГВАЛЬНОЙ МОДЕЛИ ОБУЧЕНИЯ РУССКОМУ ЯЗЫКУ В ВУЗЕ</w:t>
            </w:r>
            <w:r w:rsidR="00BF193F">
              <w:rPr>
                <w:b/>
                <w:bCs/>
                <w:sz w:val="28"/>
                <w:szCs w:val="28"/>
                <w:lang w:val="ru-RU"/>
              </w:rPr>
              <w:t xml:space="preserve"> </w:t>
            </w:r>
            <w:r w:rsidR="00BF193F" w:rsidRPr="00BF193F">
              <w:rPr>
                <w:bCs/>
                <w:sz w:val="28"/>
                <w:szCs w:val="28"/>
                <w:lang w:val="ru-RU"/>
              </w:rPr>
              <w:t>……………………………………………………</w:t>
            </w:r>
            <w:proofErr w:type="gramStart"/>
            <w:r w:rsidR="00BF193F" w:rsidRPr="00BF193F">
              <w:rPr>
                <w:bCs/>
                <w:sz w:val="28"/>
                <w:szCs w:val="28"/>
                <w:lang w:val="ru-RU"/>
              </w:rPr>
              <w:t>…</w:t>
            </w:r>
            <w:r w:rsidR="00111DE6">
              <w:rPr>
                <w:bCs/>
                <w:sz w:val="28"/>
                <w:szCs w:val="28"/>
                <w:lang w:val="ru-RU"/>
              </w:rPr>
              <w:t>…</w:t>
            </w:r>
            <w:r w:rsidR="00111DE6" w:rsidRPr="00111DE6">
              <w:rPr>
                <w:bCs/>
                <w:sz w:val="28"/>
                <w:szCs w:val="28"/>
                <w:lang w:val="ru-RU"/>
              </w:rPr>
              <w:t>.</w:t>
            </w:r>
            <w:proofErr w:type="gramEnd"/>
          </w:p>
        </w:tc>
        <w:tc>
          <w:tcPr>
            <w:tcW w:w="992" w:type="dxa"/>
          </w:tcPr>
          <w:p w14:paraId="32C56BAB" w14:textId="77777777" w:rsidR="00BF193F" w:rsidRDefault="00BF193F" w:rsidP="00FD56F2">
            <w:pPr>
              <w:pStyle w:val="TableParagraph"/>
              <w:spacing w:line="319" w:lineRule="exact"/>
              <w:ind w:left="0"/>
              <w:jc w:val="center"/>
              <w:rPr>
                <w:bCs/>
                <w:sz w:val="28"/>
                <w:lang w:val="ru-RU"/>
              </w:rPr>
            </w:pPr>
          </w:p>
          <w:p w14:paraId="5AC05969" w14:textId="77777777" w:rsidR="00BF193F" w:rsidRDefault="00BF193F" w:rsidP="00FD56F2">
            <w:pPr>
              <w:pStyle w:val="TableParagraph"/>
              <w:spacing w:line="319" w:lineRule="exact"/>
              <w:ind w:left="0"/>
              <w:jc w:val="center"/>
              <w:rPr>
                <w:bCs/>
                <w:sz w:val="28"/>
                <w:lang w:val="ru-RU"/>
              </w:rPr>
            </w:pPr>
          </w:p>
          <w:p w14:paraId="53433848" w14:textId="655BBEE4" w:rsidR="006C6AAF" w:rsidRPr="006D4D50" w:rsidRDefault="006C6AAF" w:rsidP="00FD56F2">
            <w:pPr>
              <w:pStyle w:val="TableParagraph"/>
              <w:spacing w:line="319" w:lineRule="exact"/>
              <w:ind w:left="0"/>
              <w:jc w:val="center"/>
              <w:rPr>
                <w:bCs/>
                <w:sz w:val="28"/>
                <w:lang w:val="ru-RU"/>
              </w:rPr>
            </w:pPr>
            <w:r>
              <w:rPr>
                <w:bCs/>
                <w:sz w:val="28"/>
                <w:lang w:val="ru-RU"/>
              </w:rPr>
              <w:t>49</w:t>
            </w:r>
          </w:p>
        </w:tc>
      </w:tr>
      <w:tr w:rsidR="006C6AAF" w14:paraId="2FE87643" w14:textId="77777777" w:rsidTr="00FD56F2">
        <w:trPr>
          <w:trHeight w:val="319"/>
        </w:trPr>
        <w:tc>
          <w:tcPr>
            <w:tcW w:w="8506" w:type="dxa"/>
          </w:tcPr>
          <w:p w14:paraId="4F48F0E7" w14:textId="3C2730B8" w:rsidR="006C6AAF" w:rsidRPr="00111DE6" w:rsidRDefault="006C6AAF" w:rsidP="00FD56F2">
            <w:pPr>
              <w:pStyle w:val="TableParagraph"/>
              <w:spacing w:line="299" w:lineRule="exact"/>
              <w:ind w:left="0"/>
              <w:jc w:val="both"/>
              <w:rPr>
                <w:sz w:val="28"/>
                <w:szCs w:val="28"/>
                <w:lang w:val="ru-RU"/>
              </w:rPr>
            </w:pPr>
            <w:r w:rsidRPr="006C6AAF">
              <w:rPr>
                <w:sz w:val="28"/>
                <w:lang w:val="ru-RU"/>
              </w:rPr>
              <w:t>2.1</w:t>
            </w:r>
            <w:r>
              <w:rPr>
                <w:sz w:val="28"/>
                <w:lang w:val="ru-RU"/>
              </w:rPr>
              <w:t xml:space="preserve"> </w:t>
            </w:r>
            <w:r w:rsidRPr="000F3EAF">
              <w:rPr>
                <w:sz w:val="28"/>
                <w:szCs w:val="28"/>
                <w:lang w:val="ru-RU"/>
              </w:rPr>
              <w:t xml:space="preserve">Дидактические принципы </w:t>
            </w:r>
            <w:proofErr w:type="spellStart"/>
            <w:r w:rsidRPr="000F3EAF">
              <w:rPr>
                <w:sz w:val="28"/>
                <w:szCs w:val="28"/>
                <w:lang w:val="ru-RU"/>
              </w:rPr>
              <w:t>плюрилингвального</w:t>
            </w:r>
            <w:proofErr w:type="spellEnd"/>
            <w:r w:rsidRPr="000F3EAF">
              <w:rPr>
                <w:sz w:val="28"/>
                <w:szCs w:val="28"/>
                <w:lang w:val="ru-RU"/>
              </w:rPr>
              <w:t xml:space="preserve"> подхода к пре</w:t>
            </w:r>
            <w:r w:rsidR="002D7A59">
              <w:rPr>
                <w:sz w:val="28"/>
                <w:szCs w:val="28"/>
                <w:lang w:val="ru-RU"/>
              </w:rPr>
              <w:t>подаванию русского языка в вузе</w:t>
            </w:r>
            <w:r w:rsidR="00BF193F">
              <w:rPr>
                <w:sz w:val="28"/>
                <w:szCs w:val="28"/>
                <w:lang w:val="ru-RU"/>
              </w:rPr>
              <w:t xml:space="preserve"> …………………………………</w:t>
            </w:r>
            <w:r w:rsidR="00111DE6" w:rsidRPr="00111DE6">
              <w:rPr>
                <w:sz w:val="28"/>
                <w:szCs w:val="28"/>
                <w:lang w:val="ru-RU"/>
              </w:rPr>
              <w:t>...</w:t>
            </w:r>
          </w:p>
        </w:tc>
        <w:tc>
          <w:tcPr>
            <w:tcW w:w="992" w:type="dxa"/>
          </w:tcPr>
          <w:p w14:paraId="2032E644" w14:textId="77777777" w:rsidR="00BF193F" w:rsidRDefault="00BF193F" w:rsidP="00FD56F2">
            <w:pPr>
              <w:pStyle w:val="TableParagraph"/>
              <w:spacing w:line="299" w:lineRule="exact"/>
              <w:ind w:left="0"/>
              <w:jc w:val="center"/>
              <w:rPr>
                <w:bCs/>
                <w:sz w:val="28"/>
                <w:lang w:val="ru-RU"/>
              </w:rPr>
            </w:pPr>
          </w:p>
          <w:p w14:paraId="3C4EA3A3" w14:textId="0D459891" w:rsidR="006C6AAF" w:rsidRPr="006D4D50" w:rsidRDefault="006C6AAF" w:rsidP="00FD56F2">
            <w:pPr>
              <w:pStyle w:val="TableParagraph"/>
              <w:spacing w:line="299" w:lineRule="exact"/>
              <w:ind w:left="0"/>
              <w:jc w:val="center"/>
              <w:rPr>
                <w:bCs/>
                <w:sz w:val="28"/>
                <w:lang w:val="ru-RU"/>
              </w:rPr>
            </w:pPr>
            <w:r>
              <w:rPr>
                <w:bCs/>
                <w:sz w:val="28"/>
                <w:lang w:val="ru-RU"/>
              </w:rPr>
              <w:t>49</w:t>
            </w:r>
          </w:p>
        </w:tc>
      </w:tr>
      <w:tr w:rsidR="006C6AAF" w14:paraId="2F435BC1" w14:textId="77777777" w:rsidTr="00FD56F2">
        <w:trPr>
          <w:trHeight w:val="644"/>
        </w:trPr>
        <w:tc>
          <w:tcPr>
            <w:tcW w:w="8506" w:type="dxa"/>
          </w:tcPr>
          <w:p w14:paraId="1E46D73D" w14:textId="1F16FD8F" w:rsidR="006C6AAF" w:rsidRPr="00111DE6" w:rsidRDefault="006C6AAF" w:rsidP="00FD56F2">
            <w:pPr>
              <w:pStyle w:val="TableParagraph"/>
              <w:spacing w:line="317" w:lineRule="exact"/>
              <w:ind w:left="0"/>
              <w:jc w:val="both"/>
              <w:rPr>
                <w:color w:val="FF0000"/>
                <w:sz w:val="28"/>
                <w:lang w:val="ru-RU"/>
              </w:rPr>
            </w:pPr>
            <w:r w:rsidRPr="006C6AAF">
              <w:rPr>
                <w:sz w:val="28"/>
                <w:lang w:val="ru-RU"/>
              </w:rPr>
              <w:t>2.2</w:t>
            </w:r>
            <w:r>
              <w:rPr>
                <w:sz w:val="28"/>
                <w:lang w:val="ru-RU"/>
              </w:rPr>
              <w:t xml:space="preserve"> </w:t>
            </w:r>
            <w:r w:rsidRPr="000F3EAF">
              <w:rPr>
                <w:sz w:val="28"/>
                <w:szCs w:val="28"/>
                <w:lang w:val="ru-RU"/>
              </w:rPr>
              <w:t>Педагогические условия формирования готовности студен</w:t>
            </w:r>
            <w:r w:rsidR="002D7A59">
              <w:rPr>
                <w:sz w:val="28"/>
                <w:szCs w:val="28"/>
                <w:lang w:val="ru-RU"/>
              </w:rPr>
              <w:t>тов к разноязычной коммуникации</w:t>
            </w:r>
            <w:r w:rsidR="00BF193F">
              <w:rPr>
                <w:sz w:val="28"/>
                <w:szCs w:val="28"/>
                <w:lang w:val="ru-RU"/>
              </w:rPr>
              <w:t xml:space="preserve"> …………………………………………</w:t>
            </w:r>
            <w:r w:rsidR="00111DE6">
              <w:rPr>
                <w:sz w:val="28"/>
                <w:szCs w:val="28"/>
                <w:lang w:val="ru-RU"/>
              </w:rPr>
              <w:t>…</w:t>
            </w:r>
          </w:p>
        </w:tc>
        <w:tc>
          <w:tcPr>
            <w:tcW w:w="992" w:type="dxa"/>
          </w:tcPr>
          <w:p w14:paraId="5BB87F5D" w14:textId="77777777" w:rsidR="00BF193F" w:rsidRPr="00BF193F" w:rsidRDefault="00BF193F" w:rsidP="00FD56F2">
            <w:pPr>
              <w:pStyle w:val="TableParagraph"/>
              <w:spacing w:line="317" w:lineRule="exact"/>
              <w:ind w:left="0"/>
              <w:jc w:val="center"/>
              <w:rPr>
                <w:bCs/>
                <w:sz w:val="28"/>
                <w:lang w:val="ru-RU"/>
              </w:rPr>
            </w:pPr>
          </w:p>
          <w:p w14:paraId="1EBC0CCA" w14:textId="5C86C1A1" w:rsidR="006C6AAF" w:rsidRPr="00C63AB5" w:rsidRDefault="006C6AAF" w:rsidP="00FD56F2">
            <w:pPr>
              <w:pStyle w:val="TableParagraph"/>
              <w:spacing w:line="317" w:lineRule="exact"/>
              <w:ind w:left="0"/>
              <w:jc w:val="center"/>
              <w:rPr>
                <w:bCs/>
                <w:sz w:val="28"/>
              </w:rPr>
            </w:pPr>
            <w:r>
              <w:rPr>
                <w:bCs/>
                <w:sz w:val="28"/>
              </w:rPr>
              <w:t>6</w:t>
            </w:r>
            <w:r w:rsidR="00C63AB5">
              <w:rPr>
                <w:bCs/>
                <w:sz w:val="28"/>
              </w:rPr>
              <w:t>1</w:t>
            </w:r>
          </w:p>
        </w:tc>
      </w:tr>
      <w:tr w:rsidR="006C6AAF" w14:paraId="58BE8041" w14:textId="77777777" w:rsidTr="00FD56F2">
        <w:trPr>
          <w:trHeight w:val="635"/>
        </w:trPr>
        <w:tc>
          <w:tcPr>
            <w:tcW w:w="8506" w:type="dxa"/>
          </w:tcPr>
          <w:p w14:paraId="64CAA78C" w14:textId="59BBD38D" w:rsidR="006C6AAF" w:rsidRPr="00111DE6" w:rsidRDefault="006C6AAF" w:rsidP="00FD56F2">
            <w:pPr>
              <w:pStyle w:val="TableParagraph"/>
              <w:spacing w:line="316" w:lineRule="exact"/>
              <w:ind w:left="0"/>
              <w:jc w:val="both"/>
              <w:rPr>
                <w:color w:val="FF0000"/>
                <w:sz w:val="28"/>
                <w:lang w:val="ru-RU"/>
              </w:rPr>
            </w:pPr>
            <w:r w:rsidRPr="006C6AAF">
              <w:rPr>
                <w:sz w:val="28"/>
                <w:lang w:val="ru-RU"/>
              </w:rPr>
              <w:t>2.3</w:t>
            </w:r>
            <w:r>
              <w:rPr>
                <w:sz w:val="28"/>
                <w:lang w:val="ru-RU"/>
              </w:rPr>
              <w:t xml:space="preserve"> </w:t>
            </w:r>
            <w:r w:rsidRPr="000F3EAF">
              <w:rPr>
                <w:sz w:val="28"/>
                <w:lang w:val="ru-RU"/>
              </w:rPr>
              <w:t xml:space="preserve">Методы обучения в условиях </w:t>
            </w:r>
            <w:proofErr w:type="spellStart"/>
            <w:r w:rsidRPr="000F3EAF">
              <w:rPr>
                <w:sz w:val="28"/>
                <w:szCs w:val="28"/>
                <w:lang w:val="ru-RU"/>
              </w:rPr>
              <w:t>плюрилингвального</w:t>
            </w:r>
            <w:proofErr w:type="spellEnd"/>
            <w:r w:rsidRPr="000F3EAF">
              <w:rPr>
                <w:sz w:val="28"/>
                <w:szCs w:val="28"/>
                <w:lang w:val="ru-RU"/>
              </w:rPr>
              <w:t xml:space="preserve"> подхода к преподаванию русского языка в </w:t>
            </w:r>
            <w:r w:rsidR="002D7A59">
              <w:rPr>
                <w:sz w:val="28"/>
                <w:szCs w:val="28"/>
                <w:lang w:val="ru-RU"/>
              </w:rPr>
              <w:t>вузе</w:t>
            </w:r>
            <w:r w:rsidR="00BF193F">
              <w:rPr>
                <w:sz w:val="28"/>
                <w:szCs w:val="28"/>
                <w:lang w:val="ru-RU"/>
              </w:rPr>
              <w:t xml:space="preserve"> …………………………………</w:t>
            </w:r>
            <w:r w:rsidR="00111DE6">
              <w:rPr>
                <w:sz w:val="28"/>
                <w:szCs w:val="28"/>
                <w:lang w:val="ru-RU"/>
              </w:rPr>
              <w:t>…</w:t>
            </w:r>
          </w:p>
        </w:tc>
        <w:tc>
          <w:tcPr>
            <w:tcW w:w="992" w:type="dxa"/>
          </w:tcPr>
          <w:p w14:paraId="4FFB099F" w14:textId="77777777" w:rsidR="00BF193F" w:rsidRPr="00BF193F" w:rsidRDefault="00BF193F" w:rsidP="00FD56F2">
            <w:pPr>
              <w:pStyle w:val="TableParagraph"/>
              <w:spacing w:line="316" w:lineRule="exact"/>
              <w:ind w:left="0"/>
              <w:jc w:val="center"/>
              <w:rPr>
                <w:bCs/>
                <w:sz w:val="28"/>
                <w:lang w:val="ru-RU"/>
              </w:rPr>
            </w:pPr>
          </w:p>
          <w:p w14:paraId="4D8A968D" w14:textId="30D79F79" w:rsidR="006C6AAF" w:rsidRPr="006C6AAF" w:rsidRDefault="00C63AB5" w:rsidP="00FD56F2">
            <w:pPr>
              <w:pStyle w:val="TableParagraph"/>
              <w:spacing w:line="316" w:lineRule="exact"/>
              <w:ind w:left="0"/>
              <w:jc w:val="center"/>
              <w:rPr>
                <w:bCs/>
                <w:sz w:val="28"/>
                <w:lang w:val="ru-RU"/>
              </w:rPr>
            </w:pPr>
            <w:r>
              <w:rPr>
                <w:bCs/>
                <w:sz w:val="28"/>
              </w:rPr>
              <w:t>69</w:t>
            </w:r>
          </w:p>
        </w:tc>
      </w:tr>
      <w:tr w:rsidR="006C6AAF" w14:paraId="5CDB582F" w14:textId="77777777" w:rsidTr="00FD56F2">
        <w:trPr>
          <w:trHeight w:val="685"/>
        </w:trPr>
        <w:tc>
          <w:tcPr>
            <w:tcW w:w="8506" w:type="dxa"/>
          </w:tcPr>
          <w:p w14:paraId="201A1FF1" w14:textId="0D59A87C" w:rsidR="006C6AAF" w:rsidRPr="000F3EAF" w:rsidRDefault="006C6AAF" w:rsidP="00FD56F2">
            <w:pPr>
              <w:pStyle w:val="TableParagraph"/>
              <w:spacing w:line="319" w:lineRule="exact"/>
              <w:ind w:left="0"/>
              <w:jc w:val="both"/>
              <w:rPr>
                <w:b/>
                <w:sz w:val="28"/>
                <w:szCs w:val="28"/>
                <w:lang w:val="ru-RU"/>
              </w:rPr>
            </w:pPr>
            <w:r w:rsidRPr="006C6AAF">
              <w:rPr>
                <w:b/>
                <w:sz w:val="28"/>
                <w:lang w:val="ru-RU"/>
              </w:rPr>
              <w:t>3</w:t>
            </w:r>
            <w:r>
              <w:rPr>
                <w:b/>
                <w:sz w:val="28"/>
                <w:lang w:val="ru-RU"/>
              </w:rPr>
              <w:t xml:space="preserve"> </w:t>
            </w:r>
            <w:r w:rsidRPr="000F3EAF">
              <w:rPr>
                <w:b/>
                <w:bCs/>
                <w:sz w:val="28"/>
                <w:szCs w:val="28"/>
                <w:lang w:val="ru-RU"/>
              </w:rPr>
              <w:t>МЕТОДИКА</w:t>
            </w:r>
            <w:r w:rsidRPr="000F3EAF">
              <w:rPr>
                <w:b/>
                <w:bCs/>
                <w:color w:val="FF0000"/>
                <w:sz w:val="28"/>
                <w:szCs w:val="28"/>
                <w:lang w:val="ru-RU"/>
              </w:rPr>
              <w:t xml:space="preserve"> </w:t>
            </w:r>
            <w:r w:rsidRPr="000F3EAF">
              <w:rPr>
                <w:b/>
                <w:bCs/>
                <w:sz w:val="28"/>
                <w:szCs w:val="28"/>
                <w:lang w:val="ru-RU"/>
              </w:rPr>
              <w:t>РЕАЛИЗАЦИИ ПЛЮРИЛИНГВАЛЬНОГО ОБУЧЕНИЯ В ПРАКТИКЕ ОБРАЗОВАТЕЛЬНОГО ПРОЦЕССА</w:t>
            </w:r>
          </w:p>
        </w:tc>
        <w:tc>
          <w:tcPr>
            <w:tcW w:w="992" w:type="dxa"/>
          </w:tcPr>
          <w:p w14:paraId="2A3D1DDD" w14:textId="77777777" w:rsidR="00BF193F" w:rsidRPr="007757CB" w:rsidRDefault="00BF193F" w:rsidP="00FD56F2">
            <w:pPr>
              <w:pStyle w:val="TableParagraph"/>
              <w:spacing w:line="319" w:lineRule="exact"/>
              <w:ind w:left="0"/>
              <w:jc w:val="center"/>
              <w:rPr>
                <w:bCs/>
                <w:sz w:val="28"/>
                <w:lang w:val="ru-RU"/>
              </w:rPr>
            </w:pPr>
          </w:p>
          <w:p w14:paraId="25482C61" w14:textId="383836F9" w:rsidR="006C6AAF" w:rsidRPr="006D4D50" w:rsidRDefault="006C6AAF" w:rsidP="00FD56F2">
            <w:pPr>
              <w:pStyle w:val="TableParagraph"/>
              <w:spacing w:line="319" w:lineRule="exact"/>
              <w:ind w:left="0"/>
              <w:jc w:val="center"/>
              <w:rPr>
                <w:bCs/>
                <w:sz w:val="28"/>
                <w:lang w:val="ru-RU"/>
              </w:rPr>
            </w:pPr>
            <w:r>
              <w:rPr>
                <w:bCs/>
                <w:sz w:val="28"/>
              </w:rPr>
              <w:t>8</w:t>
            </w:r>
            <w:r w:rsidR="00C63AB5">
              <w:rPr>
                <w:bCs/>
                <w:sz w:val="28"/>
              </w:rPr>
              <w:t>4</w:t>
            </w:r>
          </w:p>
        </w:tc>
      </w:tr>
      <w:tr w:rsidR="006C6AAF" w14:paraId="1D609415" w14:textId="77777777" w:rsidTr="00FD56F2">
        <w:trPr>
          <w:trHeight w:val="640"/>
        </w:trPr>
        <w:tc>
          <w:tcPr>
            <w:tcW w:w="8506" w:type="dxa"/>
          </w:tcPr>
          <w:p w14:paraId="65E1E9A2" w14:textId="6071EC8C" w:rsidR="006C6AAF" w:rsidRPr="00111DE6" w:rsidRDefault="006C6AAF" w:rsidP="00FD56F2">
            <w:pPr>
              <w:pStyle w:val="TableParagraph"/>
              <w:spacing w:line="314" w:lineRule="exact"/>
              <w:ind w:left="0"/>
              <w:jc w:val="both"/>
              <w:rPr>
                <w:sz w:val="28"/>
                <w:szCs w:val="28"/>
                <w:lang w:val="ru-RU"/>
              </w:rPr>
            </w:pPr>
            <w:r w:rsidRPr="006C6AAF">
              <w:rPr>
                <w:sz w:val="28"/>
                <w:lang w:val="ru-RU"/>
              </w:rPr>
              <w:t>3.1</w:t>
            </w:r>
            <w:r>
              <w:rPr>
                <w:sz w:val="28"/>
                <w:lang w:val="ru-RU"/>
              </w:rPr>
              <w:t xml:space="preserve"> </w:t>
            </w:r>
            <w:r w:rsidRPr="000F3EAF">
              <w:rPr>
                <w:sz w:val="28"/>
                <w:szCs w:val="28"/>
                <w:lang w:val="ru-RU"/>
              </w:rPr>
              <w:t xml:space="preserve">Уровни и показатели сформированности </w:t>
            </w:r>
            <w:proofErr w:type="spellStart"/>
            <w:r w:rsidRPr="000F3EAF">
              <w:rPr>
                <w:sz w:val="28"/>
                <w:szCs w:val="28"/>
                <w:lang w:val="ru-RU"/>
              </w:rPr>
              <w:t>плюрилингвальной</w:t>
            </w:r>
            <w:proofErr w:type="spellEnd"/>
            <w:r w:rsidRPr="000F3EAF">
              <w:rPr>
                <w:sz w:val="28"/>
                <w:szCs w:val="28"/>
                <w:lang w:val="ru-RU"/>
              </w:rPr>
              <w:t xml:space="preserve"> коммуникативной компетенции в составе профессионально-ориентированной речевой компетенции </w:t>
            </w:r>
            <w:r w:rsidR="002D7A59">
              <w:rPr>
                <w:sz w:val="28"/>
                <w:szCs w:val="28"/>
                <w:lang w:val="ru-RU"/>
              </w:rPr>
              <w:t>студентов</w:t>
            </w:r>
            <w:r w:rsidR="00BF193F">
              <w:rPr>
                <w:sz w:val="28"/>
                <w:szCs w:val="28"/>
                <w:lang w:val="ru-RU"/>
              </w:rPr>
              <w:t xml:space="preserve"> …………………</w:t>
            </w:r>
            <w:r w:rsidR="00111DE6">
              <w:rPr>
                <w:sz w:val="28"/>
                <w:szCs w:val="28"/>
                <w:lang w:val="ru-RU"/>
              </w:rPr>
              <w:t>…</w:t>
            </w:r>
          </w:p>
        </w:tc>
        <w:tc>
          <w:tcPr>
            <w:tcW w:w="992" w:type="dxa"/>
          </w:tcPr>
          <w:p w14:paraId="26E92DD1" w14:textId="77777777" w:rsidR="00BF193F" w:rsidRPr="00BF193F" w:rsidRDefault="00BF193F" w:rsidP="00FD56F2">
            <w:pPr>
              <w:pStyle w:val="TableParagraph"/>
              <w:spacing w:line="314" w:lineRule="exact"/>
              <w:ind w:left="0"/>
              <w:jc w:val="center"/>
              <w:rPr>
                <w:sz w:val="28"/>
                <w:lang w:val="ru-RU"/>
              </w:rPr>
            </w:pPr>
          </w:p>
          <w:p w14:paraId="5A8F655E" w14:textId="77777777" w:rsidR="00BF193F" w:rsidRPr="00BF193F" w:rsidRDefault="00BF193F" w:rsidP="00FD56F2">
            <w:pPr>
              <w:pStyle w:val="TableParagraph"/>
              <w:spacing w:line="314" w:lineRule="exact"/>
              <w:ind w:left="0"/>
              <w:jc w:val="center"/>
              <w:rPr>
                <w:sz w:val="28"/>
                <w:lang w:val="ru-RU"/>
              </w:rPr>
            </w:pPr>
          </w:p>
          <w:p w14:paraId="26CCE457" w14:textId="5C3D60E7" w:rsidR="006C6AAF" w:rsidRPr="009044FF" w:rsidRDefault="006C6AAF" w:rsidP="00FD56F2">
            <w:pPr>
              <w:pStyle w:val="TableParagraph"/>
              <w:spacing w:line="314" w:lineRule="exact"/>
              <w:ind w:left="0"/>
              <w:jc w:val="center"/>
              <w:rPr>
                <w:sz w:val="28"/>
                <w:lang w:val="ru-RU"/>
              </w:rPr>
            </w:pPr>
            <w:r>
              <w:rPr>
                <w:sz w:val="28"/>
              </w:rPr>
              <w:t>8</w:t>
            </w:r>
            <w:r w:rsidR="00C63AB5">
              <w:rPr>
                <w:sz w:val="28"/>
              </w:rPr>
              <w:t>4</w:t>
            </w:r>
          </w:p>
        </w:tc>
      </w:tr>
      <w:tr w:rsidR="006C6AAF" w14:paraId="24CBDA9B" w14:textId="77777777" w:rsidTr="00FD56F2">
        <w:trPr>
          <w:trHeight w:val="445"/>
        </w:trPr>
        <w:tc>
          <w:tcPr>
            <w:tcW w:w="8506" w:type="dxa"/>
          </w:tcPr>
          <w:p w14:paraId="146E82FE" w14:textId="413E4859" w:rsidR="006C6AAF" w:rsidRPr="00111DE6" w:rsidRDefault="006C6AAF" w:rsidP="00FD56F2">
            <w:pPr>
              <w:pStyle w:val="TableParagraph"/>
              <w:spacing w:line="316" w:lineRule="exact"/>
              <w:ind w:left="0"/>
              <w:jc w:val="both"/>
              <w:rPr>
                <w:sz w:val="28"/>
                <w:lang w:val="ru-RU"/>
              </w:rPr>
            </w:pPr>
            <w:r w:rsidRPr="006C6AAF">
              <w:rPr>
                <w:sz w:val="28"/>
                <w:lang w:val="ru-RU"/>
              </w:rPr>
              <w:t>3.2</w:t>
            </w:r>
            <w:r>
              <w:rPr>
                <w:sz w:val="28"/>
                <w:lang w:val="ru-RU"/>
              </w:rPr>
              <w:t xml:space="preserve"> </w:t>
            </w:r>
            <w:r w:rsidRPr="000F3EAF">
              <w:rPr>
                <w:sz w:val="28"/>
                <w:lang w:val="ru-RU"/>
              </w:rPr>
              <w:t xml:space="preserve">Специфика формирования базовых индивидуальных </w:t>
            </w:r>
            <w:r w:rsidRPr="000F3EAF">
              <w:rPr>
                <w:rFonts w:eastAsiaTheme="minorEastAsia"/>
                <w:sz w:val="28"/>
                <w:lang w:val="ru-RU"/>
              </w:rPr>
              <w:t>учебных</w:t>
            </w:r>
            <w:r w:rsidRPr="000F3EAF">
              <w:rPr>
                <w:sz w:val="28"/>
                <w:lang w:val="ru-RU"/>
              </w:rPr>
              <w:t xml:space="preserve"> </w:t>
            </w:r>
            <w:r w:rsidRPr="000F3EAF">
              <w:rPr>
                <w:rFonts w:eastAsiaTheme="minorEastAsia"/>
                <w:sz w:val="28"/>
                <w:lang w:val="ru-RU"/>
              </w:rPr>
              <w:t>стратегий</w:t>
            </w:r>
            <w:r w:rsidRPr="000F3EAF">
              <w:rPr>
                <w:sz w:val="28"/>
                <w:lang w:val="ru-RU"/>
              </w:rPr>
              <w:t xml:space="preserve"> обучающихся</w:t>
            </w:r>
            <w:r w:rsidR="002D7A59">
              <w:rPr>
                <w:sz w:val="28"/>
                <w:lang w:val="ru-RU"/>
              </w:rPr>
              <w:t xml:space="preserve"> при </w:t>
            </w:r>
            <w:proofErr w:type="spellStart"/>
            <w:r w:rsidR="002D7A59">
              <w:rPr>
                <w:sz w:val="28"/>
                <w:lang w:val="ru-RU"/>
              </w:rPr>
              <w:t>плюрилингвальном</w:t>
            </w:r>
            <w:proofErr w:type="spellEnd"/>
            <w:r w:rsidR="002D7A59">
              <w:rPr>
                <w:sz w:val="28"/>
                <w:lang w:val="ru-RU"/>
              </w:rPr>
              <w:t xml:space="preserve"> обучении</w:t>
            </w:r>
            <w:r w:rsidR="00BF193F">
              <w:rPr>
                <w:sz w:val="28"/>
                <w:lang w:val="ru-RU"/>
              </w:rPr>
              <w:t xml:space="preserve"> …………</w:t>
            </w:r>
            <w:r w:rsidR="00111DE6" w:rsidRPr="00111DE6">
              <w:rPr>
                <w:sz w:val="28"/>
                <w:lang w:val="ru-RU"/>
              </w:rPr>
              <w:t>...</w:t>
            </w:r>
          </w:p>
        </w:tc>
        <w:tc>
          <w:tcPr>
            <w:tcW w:w="992" w:type="dxa"/>
          </w:tcPr>
          <w:p w14:paraId="4A30BB10" w14:textId="77777777" w:rsidR="00BF193F" w:rsidRDefault="00BF193F" w:rsidP="00FD56F2">
            <w:pPr>
              <w:pStyle w:val="TableParagraph"/>
              <w:spacing w:line="316" w:lineRule="exact"/>
              <w:ind w:left="0"/>
              <w:jc w:val="center"/>
              <w:rPr>
                <w:sz w:val="28"/>
                <w:lang w:val="ru-RU"/>
              </w:rPr>
            </w:pPr>
          </w:p>
          <w:p w14:paraId="6EA4011E" w14:textId="60E7DA69" w:rsidR="006C6AAF" w:rsidRPr="00C63AB5" w:rsidRDefault="00C63AB5" w:rsidP="00FD56F2">
            <w:pPr>
              <w:pStyle w:val="TableParagraph"/>
              <w:spacing w:line="316" w:lineRule="exact"/>
              <w:ind w:left="0"/>
              <w:jc w:val="center"/>
              <w:rPr>
                <w:sz w:val="28"/>
              </w:rPr>
            </w:pPr>
            <w:r>
              <w:rPr>
                <w:sz w:val="28"/>
              </w:rPr>
              <w:t>98</w:t>
            </w:r>
          </w:p>
        </w:tc>
      </w:tr>
      <w:tr w:rsidR="006C6AAF" w14:paraId="2F4CF2C0" w14:textId="77777777" w:rsidTr="00FD56F2">
        <w:trPr>
          <w:trHeight w:val="324"/>
        </w:trPr>
        <w:tc>
          <w:tcPr>
            <w:tcW w:w="8506" w:type="dxa"/>
          </w:tcPr>
          <w:p w14:paraId="574C2958" w14:textId="0830551F" w:rsidR="006C6AAF" w:rsidRPr="00111DE6" w:rsidRDefault="006C6AAF" w:rsidP="00FD56F2">
            <w:pPr>
              <w:pStyle w:val="TableParagraph"/>
              <w:spacing w:line="304" w:lineRule="exact"/>
              <w:ind w:left="0"/>
              <w:jc w:val="both"/>
              <w:rPr>
                <w:b/>
                <w:sz w:val="28"/>
              </w:rPr>
            </w:pPr>
            <w:r>
              <w:rPr>
                <w:b/>
                <w:sz w:val="28"/>
              </w:rPr>
              <w:t>ЗАКЛЮЧЕНИЕ</w:t>
            </w:r>
            <w:r w:rsidR="00BF193F">
              <w:rPr>
                <w:b/>
                <w:sz w:val="28"/>
                <w:lang w:val="ru-RU"/>
              </w:rPr>
              <w:t xml:space="preserve"> </w:t>
            </w:r>
            <w:r w:rsidR="00BF193F" w:rsidRPr="00BF193F">
              <w:rPr>
                <w:sz w:val="28"/>
                <w:lang w:val="ru-RU"/>
              </w:rPr>
              <w:t>………………………………………………………</w:t>
            </w:r>
            <w:r w:rsidR="00111DE6">
              <w:rPr>
                <w:sz w:val="28"/>
                <w:lang w:val="ru-RU"/>
              </w:rPr>
              <w:t>…</w:t>
            </w:r>
            <w:r w:rsidR="00111DE6">
              <w:rPr>
                <w:sz w:val="28"/>
              </w:rPr>
              <w:t>.</w:t>
            </w:r>
          </w:p>
        </w:tc>
        <w:tc>
          <w:tcPr>
            <w:tcW w:w="992" w:type="dxa"/>
          </w:tcPr>
          <w:p w14:paraId="1FDAFDF2" w14:textId="3B4E25CB" w:rsidR="006C6AAF" w:rsidRPr="00C63AB5" w:rsidRDefault="006C6AAF" w:rsidP="00FD56F2">
            <w:pPr>
              <w:pStyle w:val="TableParagraph"/>
              <w:spacing w:line="304" w:lineRule="exact"/>
              <w:ind w:left="0"/>
              <w:jc w:val="center"/>
              <w:rPr>
                <w:bCs/>
                <w:sz w:val="28"/>
              </w:rPr>
            </w:pPr>
            <w:r>
              <w:rPr>
                <w:bCs/>
                <w:sz w:val="28"/>
              </w:rPr>
              <w:t>1</w:t>
            </w:r>
            <w:r w:rsidR="00C63AB5">
              <w:rPr>
                <w:bCs/>
                <w:sz w:val="28"/>
              </w:rPr>
              <w:t>08</w:t>
            </w:r>
          </w:p>
        </w:tc>
      </w:tr>
      <w:tr w:rsidR="006C6AAF" w14:paraId="22CDD9BF" w14:textId="77777777" w:rsidTr="00FD56F2">
        <w:trPr>
          <w:trHeight w:val="319"/>
        </w:trPr>
        <w:tc>
          <w:tcPr>
            <w:tcW w:w="8506" w:type="dxa"/>
          </w:tcPr>
          <w:p w14:paraId="22D9E69B" w14:textId="08AD0ADC" w:rsidR="006C6AAF" w:rsidRPr="00111DE6" w:rsidRDefault="006C6AAF" w:rsidP="00FD56F2">
            <w:pPr>
              <w:pStyle w:val="TableParagraph"/>
              <w:spacing w:line="299" w:lineRule="exact"/>
              <w:ind w:left="0"/>
              <w:jc w:val="both"/>
              <w:rPr>
                <w:b/>
                <w:sz w:val="28"/>
              </w:rPr>
            </w:pPr>
            <w:r>
              <w:rPr>
                <w:b/>
                <w:sz w:val="28"/>
              </w:rPr>
              <w:t>СПИСОК</w:t>
            </w:r>
            <w:r>
              <w:rPr>
                <w:b/>
                <w:spacing w:val="-3"/>
                <w:sz w:val="28"/>
              </w:rPr>
              <w:t xml:space="preserve"> </w:t>
            </w:r>
            <w:r>
              <w:rPr>
                <w:b/>
                <w:sz w:val="28"/>
              </w:rPr>
              <w:t>ИСПОЛЬЗОВАННЫХ</w:t>
            </w:r>
            <w:r>
              <w:rPr>
                <w:b/>
                <w:spacing w:val="-3"/>
                <w:sz w:val="28"/>
              </w:rPr>
              <w:t xml:space="preserve"> </w:t>
            </w:r>
            <w:r>
              <w:rPr>
                <w:b/>
                <w:sz w:val="28"/>
              </w:rPr>
              <w:t>ИСТОЧНИКОВ</w:t>
            </w:r>
            <w:r w:rsidR="00BF193F">
              <w:rPr>
                <w:b/>
                <w:sz w:val="28"/>
                <w:lang w:val="ru-RU"/>
              </w:rPr>
              <w:t xml:space="preserve"> </w:t>
            </w:r>
            <w:r w:rsidR="00BF193F" w:rsidRPr="00BF193F">
              <w:rPr>
                <w:sz w:val="28"/>
                <w:lang w:val="ru-RU"/>
              </w:rPr>
              <w:t>………………</w:t>
            </w:r>
            <w:r w:rsidR="00111DE6">
              <w:rPr>
                <w:sz w:val="28"/>
              </w:rPr>
              <w:t>…</w:t>
            </w:r>
          </w:p>
        </w:tc>
        <w:tc>
          <w:tcPr>
            <w:tcW w:w="992" w:type="dxa"/>
          </w:tcPr>
          <w:p w14:paraId="1C707F3C" w14:textId="4343E479" w:rsidR="006C6AAF" w:rsidRDefault="006C6AAF" w:rsidP="00FD56F2">
            <w:pPr>
              <w:pStyle w:val="TableParagraph"/>
              <w:spacing w:line="299" w:lineRule="exact"/>
              <w:ind w:left="0"/>
              <w:jc w:val="center"/>
              <w:rPr>
                <w:bCs/>
                <w:sz w:val="28"/>
              </w:rPr>
            </w:pPr>
            <w:r>
              <w:rPr>
                <w:bCs/>
                <w:sz w:val="28"/>
              </w:rPr>
              <w:t>11</w:t>
            </w:r>
            <w:r w:rsidR="00C63AB5">
              <w:rPr>
                <w:bCs/>
                <w:sz w:val="28"/>
              </w:rPr>
              <w:t>1</w:t>
            </w:r>
          </w:p>
        </w:tc>
      </w:tr>
      <w:tr w:rsidR="006C6AAF" w14:paraId="7A642FC8" w14:textId="77777777" w:rsidTr="00FD56F2">
        <w:trPr>
          <w:trHeight w:val="435"/>
        </w:trPr>
        <w:tc>
          <w:tcPr>
            <w:tcW w:w="8506" w:type="dxa"/>
          </w:tcPr>
          <w:p w14:paraId="4F7617DA" w14:textId="15E154D3" w:rsidR="006C6AAF" w:rsidRPr="00111DE6" w:rsidRDefault="006C6AAF" w:rsidP="00FD56F2">
            <w:pPr>
              <w:pStyle w:val="TableParagraph"/>
              <w:spacing w:line="314" w:lineRule="exact"/>
              <w:ind w:left="0"/>
              <w:jc w:val="both"/>
              <w:rPr>
                <w:sz w:val="28"/>
              </w:rPr>
            </w:pPr>
            <w:r w:rsidRPr="000F3EAF">
              <w:rPr>
                <w:sz w:val="28"/>
                <w:lang w:val="ru-RU"/>
              </w:rPr>
              <w:t>Приложение</w:t>
            </w:r>
            <w:r w:rsidRPr="000F3EAF">
              <w:rPr>
                <w:spacing w:val="18"/>
                <w:sz w:val="28"/>
                <w:lang w:val="ru-RU"/>
              </w:rPr>
              <w:t xml:space="preserve"> </w:t>
            </w:r>
            <w:r w:rsidRPr="000F3EAF">
              <w:rPr>
                <w:sz w:val="28"/>
                <w:lang w:val="ru-RU"/>
              </w:rPr>
              <w:t>А.</w:t>
            </w:r>
            <w:r w:rsidRPr="000F3EAF">
              <w:rPr>
                <w:spacing w:val="20"/>
                <w:sz w:val="28"/>
                <w:lang w:val="ru-RU"/>
              </w:rPr>
              <w:t xml:space="preserve"> </w:t>
            </w:r>
            <w:proofErr w:type="spellStart"/>
            <w:r w:rsidR="005F27DE" w:rsidRPr="005F27DE">
              <w:rPr>
                <w:spacing w:val="-5"/>
                <w:sz w:val="28"/>
                <w:lang w:val="ru-RU"/>
              </w:rPr>
              <w:t>Силлабус</w:t>
            </w:r>
            <w:proofErr w:type="spellEnd"/>
            <w:r w:rsidR="005F27DE" w:rsidRPr="005F27DE">
              <w:rPr>
                <w:spacing w:val="-5"/>
                <w:sz w:val="28"/>
                <w:lang w:val="ru-RU"/>
              </w:rPr>
              <w:t xml:space="preserve"> </w:t>
            </w:r>
            <w:r w:rsidR="005F27DE" w:rsidRPr="005F27DE">
              <w:rPr>
                <w:spacing w:val="-7"/>
                <w:sz w:val="28"/>
                <w:lang w:val="ru-RU"/>
              </w:rPr>
              <w:t>дисциплины</w:t>
            </w:r>
            <w:r w:rsidR="00BF193F">
              <w:rPr>
                <w:spacing w:val="-7"/>
                <w:sz w:val="28"/>
                <w:lang w:val="ru-RU"/>
              </w:rPr>
              <w:t xml:space="preserve"> …………………………………</w:t>
            </w:r>
            <w:r w:rsidR="00111DE6">
              <w:rPr>
                <w:spacing w:val="-7"/>
                <w:sz w:val="28"/>
              </w:rPr>
              <w:t>…</w:t>
            </w:r>
          </w:p>
        </w:tc>
        <w:tc>
          <w:tcPr>
            <w:tcW w:w="992" w:type="dxa"/>
          </w:tcPr>
          <w:p w14:paraId="007DEFC6" w14:textId="1BD1C574" w:rsidR="006C6AAF" w:rsidRDefault="006C6AAF" w:rsidP="00FD56F2">
            <w:pPr>
              <w:pStyle w:val="TableParagraph"/>
              <w:spacing w:line="314" w:lineRule="exact"/>
              <w:ind w:left="0"/>
              <w:jc w:val="center"/>
              <w:rPr>
                <w:sz w:val="28"/>
              </w:rPr>
            </w:pPr>
            <w:r>
              <w:rPr>
                <w:sz w:val="28"/>
              </w:rPr>
              <w:t>12</w:t>
            </w:r>
            <w:r w:rsidR="00C63AB5">
              <w:rPr>
                <w:sz w:val="28"/>
              </w:rPr>
              <w:t>2</w:t>
            </w:r>
          </w:p>
        </w:tc>
      </w:tr>
      <w:tr w:rsidR="006C6AAF" w14:paraId="7A10D8AF" w14:textId="77777777" w:rsidTr="00FD56F2">
        <w:trPr>
          <w:trHeight w:val="317"/>
        </w:trPr>
        <w:tc>
          <w:tcPr>
            <w:tcW w:w="8506" w:type="dxa"/>
          </w:tcPr>
          <w:p w14:paraId="77AE79F8" w14:textId="5681A0A1" w:rsidR="006C6AAF" w:rsidRPr="00111DE6" w:rsidRDefault="006C6AAF" w:rsidP="00FD56F2">
            <w:pPr>
              <w:pStyle w:val="TableParagraph"/>
              <w:tabs>
                <w:tab w:val="left" w:pos="1915"/>
                <w:tab w:val="left" w:pos="2393"/>
                <w:tab w:val="left" w:pos="3624"/>
                <w:tab w:val="left" w:pos="5169"/>
                <w:tab w:val="left" w:pos="6269"/>
                <w:tab w:val="left" w:pos="6641"/>
              </w:tabs>
              <w:spacing w:line="297" w:lineRule="exact"/>
              <w:ind w:left="0"/>
              <w:jc w:val="both"/>
              <w:rPr>
                <w:sz w:val="28"/>
                <w:lang w:val="ru-RU"/>
              </w:rPr>
            </w:pPr>
            <w:r w:rsidRPr="005F27DE">
              <w:rPr>
                <w:sz w:val="28"/>
                <w:lang w:val="ru-RU"/>
              </w:rPr>
              <w:t xml:space="preserve">Приложение Б. </w:t>
            </w:r>
            <w:r w:rsidR="005F27DE" w:rsidRPr="000F3EAF">
              <w:rPr>
                <w:sz w:val="28"/>
                <w:lang w:val="ru-RU"/>
              </w:rPr>
              <w:t>Акт</w:t>
            </w:r>
            <w:r w:rsidR="005F27DE" w:rsidRPr="000F3EAF">
              <w:rPr>
                <w:spacing w:val="17"/>
                <w:sz w:val="28"/>
                <w:lang w:val="ru-RU"/>
              </w:rPr>
              <w:t xml:space="preserve"> </w:t>
            </w:r>
            <w:r w:rsidR="005F27DE" w:rsidRPr="000F3EAF">
              <w:rPr>
                <w:sz w:val="28"/>
                <w:lang w:val="ru-RU"/>
              </w:rPr>
              <w:t>внедрения</w:t>
            </w:r>
            <w:r w:rsidR="005F27DE" w:rsidRPr="000F3EAF">
              <w:rPr>
                <w:spacing w:val="19"/>
                <w:sz w:val="28"/>
                <w:lang w:val="ru-RU"/>
              </w:rPr>
              <w:t xml:space="preserve"> </w:t>
            </w:r>
            <w:r w:rsidR="005F27DE" w:rsidRPr="000F3EAF">
              <w:rPr>
                <w:sz w:val="28"/>
                <w:lang w:val="ru-RU"/>
              </w:rPr>
              <w:t>научно-исследовательской</w:t>
            </w:r>
            <w:r w:rsidR="005F27DE" w:rsidRPr="000F3EAF">
              <w:rPr>
                <w:spacing w:val="18"/>
                <w:sz w:val="28"/>
                <w:lang w:val="ru-RU"/>
              </w:rPr>
              <w:t xml:space="preserve"> </w:t>
            </w:r>
            <w:r w:rsidR="005F27DE" w:rsidRPr="000F3EAF">
              <w:rPr>
                <w:sz w:val="28"/>
                <w:lang w:val="ru-RU"/>
              </w:rPr>
              <w:t>работы в</w:t>
            </w:r>
            <w:r w:rsidR="005F27DE" w:rsidRPr="000F3EAF">
              <w:rPr>
                <w:spacing w:val="-8"/>
                <w:sz w:val="28"/>
                <w:lang w:val="ru-RU"/>
              </w:rPr>
              <w:t xml:space="preserve"> </w:t>
            </w:r>
            <w:r w:rsidR="005F27DE" w:rsidRPr="000F3EAF">
              <w:rPr>
                <w:sz w:val="28"/>
                <w:lang w:val="ru-RU"/>
              </w:rPr>
              <w:t>учебный</w:t>
            </w:r>
            <w:r w:rsidR="005F27DE" w:rsidRPr="000F3EAF">
              <w:rPr>
                <w:spacing w:val="-8"/>
                <w:sz w:val="28"/>
                <w:lang w:val="ru-RU"/>
              </w:rPr>
              <w:t xml:space="preserve"> </w:t>
            </w:r>
            <w:r w:rsidR="005F27DE">
              <w:rPr>
                <w:sz w:val="28"/>
                <w:lang w:val="ru-RU"/>
              </w:rPr>
              <w:t>процесс</w:t>
            </w:r>
            <w:r w:rsidR="005F27DE" w:rsidRPr="005F27DE">
              <w:rPr>
                <w:spacing w:val="-5"/>
                <w:sz w:val="28"/>
                <w:lang w:val="ru-RU"/>
              </w:rPr>
              <w:t xml:space="preserve"> </w:t>
            </w:r>
            <w:r w:rsidR="00BF193F">
              <w:rPr>
                <w:spacing w:val="-5"/>
                <w:sz w:val="28"/>
                <w:lang w:val="ru-RU"/>
              </w:rPr>
              <w:t>………………………………………………………</w:t>
            </w:r>
            <w:r w:rsidR="00111DE6">
              <w:rPr>
                <w:spacing w:val="-5"/>
                <w:sz w:val="28"/>
                <w:lang w:val="ru-RU"/>
              </w:rPr>
              <w:t>……</w:t>
            </w:r>
          </w:p>
        </w:tc>
        <w:tc>
          <w:tcPr>
            <w:tcW w:w="992" w:type="dxa"/>
          </w:tcPr>
          <w:p w14:paraId="1BA4E2FB" w14:textId="77777777" w:rsidR="00BF193F" w:rsidRPr="00BF193F" w:rsidRDefault="00BF193F" w:rsidP="00FD56F2">
            <w:pPr>
              <w:pStyle w:val="TableParagraph"/>
              <w:spacing w:line="297" w:lineRule="exact"/>
              <w:ind w:left="0"/>
              <w:jc w:val="center"/>
              <w:rPr>
                <w:sz w:val="28"/>
                <w:lang w:val="ru-RU"/>
              </w:rPr>
            </w:pPr>
          </w:p>
          <w:p w14:paraId="7B8A0C90" w14:textId="3F052A54" w:rsidR="006C6AAF" w:rsidRPr="00111DE6" w:rsidRDefault="006C6AAF" w:rsidP="00FD56F2">
            <w:pPr>
              <w:pStyle w:val="TableParagraph"/>
              <w:spacing w:line="297" w:lineRule="exact"/>
              <w:ind w:left="0"/>
              <w:jc w:val="center"/>
              <w:rPr>
                <w:sz w:val="28"/>
              </w:rPr>
            </w:pPr>
            <w:r>
              <w:rPr>
                <w:sz w:val="28"/>
              </w:rPr>
              <w:t>1</w:t>
            </w:r>
            <w:r w:rsidR="00C63AB5">
              <w:rPr>
                <w:sz w:val="28"/>
              </w:rPr>
              <w:t>28</w:t>
            </w:r>
          </w:p>
        </w:tc>
      </w:tr>
      <w:tr w:rsidR="006C6AAF" w14:paraId="0137D917" w14:textId="77777777" w:rsidTr="00FD56F2">
        <w:trPr>
          <w:trHeight w:val="317"/>
        </w:trPr>
        <w:tc>
          <w:tcPr>
            <w:tcW w:w="8506" w:type="dxa"/>
          </w:tcPr>
          <w:p w14:paraId="39BA2F3B" w14:textId="615BF363" w:rsidR="006C6AAF" w:rsidRPr="001168E5" w:rsidRDefault="006C6AAF" w:rsidP="00FD56F2">
            <w:pPr>
              <w:ind w:firstLine="0"/>
              <w:jc w:val="both"/>
              <w:rPr>
                <w:sz w:val="28"/>
                <w:szCs w:val="28"/>
              </w:rPr>
            </w:pPr>
            <w:r w:rsidRPr="000F3EAF">
              <w:rPr>
                <w:bCs/>
                <w:sz w:val="28"/>
                <w:szCs w:val="28"/>
                <w:lang w:val="ru-RU"/>
              </w:rPr>
              <w:t>Приложение</w:t>
            </w:r>
            <w:r w:rsidRPr="00255C65">
              <w:rPr>
                <w:bCs/>
                <w:sz w:val="28"/>
                <w:szCs w:val="28"/>
              </w:rPr>
              <w:t xml:space="preserve"> </w:t>
            </w:r>
            <w:r w:rsidRPr="000F3EAF">
              <w:rPr>
                <w:bCs/>
                <w:sz w:val="28"/>
                <w:szCs w:val="28"/>
                <w:lang w:val="ru-RU"/>
              </w:rPr>
              <w:t>В</w:t>
            </w:r>
            <w:r w:rsidRPr="00255C65">
              <w:rPr>
                <w:bCs/>
                <w:sz w:val="28"/>
                <w:szCs w:val="28"/>
              </w:rPr>
              <w:t xml:space="preserve">. </w:t>
            </w:r>
            <w:r w:rsidR="00255C65" w:rsidRPr="00255C65">
              <w:rPr>
                <w:sz w:val="28"/>
                <w:szCs w:val="28"/>
                <w:lang w:val="ru-RU"/>
              </w:rPr>
              <w:t>Перечень</w:t>
            </w:r>
            <w:r w:rsidR="00255C65" w:rsidRPr="00255C65">
              <w:rPr>
                <w:sz w:val="28"/>
                <w:szCs w:val="28"/>
              </w:rPr>
              <w:t xml:space="preserve"> </w:t>
            </w:r>
            <w:r w:rsidR="00255C65" w:rsidRPr="00255C65">
              <w:rPr>
                <w:sz w:val="28"/>
                <w:szCs w:val="28"/>
                <w:lang w:val="ru-RU"/>
              </w:rPr>
              <w:t>дескрипторов</w:t>
            </w:r>
            <w:r w:rsidR="00255C65" w:rsidRPr="00255C65">
              <w:rPr>
                <w:sz w:val="28"/>
                <w:szCs w:val="28"/>
              </w:rPr>
              <w:t xml:space="preserve"> “</w:t>
            </w:r>
            <w:r w:rsidR="00255C65">
              <w:rPr>
                <w:sz w:val="28"/>
                <w:szCs w:val="28"/>
              </w:rPr>
              <w:t>A</w:t>
            </w:r>
            <w:r w:rsidR="00255C65" w:rsidRPr="00255C65">
              <w:rPr>
                <w:sz w:val="28"/>
                <w:szCs w:val="28"/>
              </w:rPr>
              <w:t xml:space="preserve"> </w:t>
            </w:r>
            <w:r w:rsidR="00255C65">
              <w:rPr>
                <w:sz w:val="28"/>
                <w:szCs w:val="28"/>
              </w:rPr>
              <w:t>Framework</w:t>
            </w:r>
            <w:r w:rsidR="00255C65" w:rsidRPr="00255C65">
              <w:rPr>
                <w:sz w:val="28"/>
                <w:szCs w:val="28"/>
              </w:rPr>
              <w:t xml:space="preserve"> </w:t>
            </w:r>
            <w:r w:rsidR="00255C65">
              <w:rPr>
                <w:sz w:val="28"/>
                <w:szCs w:val="28"/>
              </w:rPr>
              <w:t>of</w:t>
            </w:r>
            <w:r w:rsidR="00255C65" w:rsidRPr="00255C65">
              <w:rPr>
                <w:sz w:val="28"/>
                <w:szCs w:val="28"/>
              </w:rPr>
              <w:t xml:space="preserve"> </w:t>
            </w:r>
            <w:r w:rsidR="00255C65">
              <w:rPr>
                <w:sz w:val="28"/>
                <w:szCs w:val="28"/>
              </w:rPr>
              <w:t>Reference</w:t>
            </w:r>
            <w:r w:rsidR="00255C65" w:rsidRPr="00255C65">
              <w:rPr>
                <w:sz w:val="28"/>
                <w:szCs w:val="28"/>
              </w:rPr>
              <w:t xml:space="preserve"> </w:t>
            </w:r>
            <w:r w:rsidR="00255C65">
              <w:rPr>
                <w:sz w:val="28"/>
                <w:szCs w:val="28"/>
              </w:rPr>
              <w:t>for</w:t>
            </w:r>
            <w:r w:rsidR="00255C65" w:rsidRPr="00255C65">
              <w:rPr>
                <w:sz w:val="28"/>
                <w:szCs w:val="28"/>
              </w:rPr>
              <w:t xml:space="preserve"> </w:t>
            </w:r>
            <w:r w:rsidR="00255C65">
              <w:rPr>
                <w:sz w:val="28"/>
                <w:szCs w:val="28"/>
              </w:rPr>
              <w:t>Pluralistic</w:t>
            </w:r>
            <w:r w:rsidR="00255C65" w:rsidRPr="00255C65">
              <w:rPr>
                <w:sz w:val="28"/>
                <w:szCs w:val="28"/>
              </w:rPr>
              <w:t xml:space="preserve"> </w:t>
            </w:r>
            <w:r w:rsidR="00255C65">
              <w:rPr>
                <w:sz w:val="28"/>
                <w:szCs w:val="28"/>
              </w:rPr>
              <w:t>Approaches</w:t>
            </w:r>
            <w:r w:rsidR="00255C65" w:rsidRPr="00255C65">
              <w:rPr>
                <w:sz w:val="28"/>
                <w:szCs w:val="28"/>
              </w:rPr>
              <w:t xml:space="preserve"> </w:t>
            </w:r>
            <w:r w:rsidR="00255C65">
              <w:rPr>
                <w:sz w:val="28"/>
                <w:szCs w:val="28"/>
              </w:rPr>
              <w:t>to</w:t>
            </w:r>
            <w:r w:rsidR="00255C65" w:rsidRPr="00255C65">
              <w:rPr>
                <w:sz w:val="28"/>
                <w:szCs w:val="28"/>
              </w:rPr>
              <w:t xml:space="preserve"> </w:t>
            </w:r>
            <w:r w:rsidR="00255C65">
              <w:rPr>
                <w:sz w:val="28"/>
                <w:szCs w:val="28"/>
              </w:rPr>
              <w:t>Languages</w:t>
            </w:r>
            <w:r w:rsidR="00255C65" w:rsidRPr="00255C65">
              <w:rPr>
                <w:sz w:val="28"/>
                <w:szCs w:val="28"/>
              </w:rPr>
              <w:t xml:space="preserve"> </w:t>
            </w:r>
            <w:r w:rsidR="00255C65">
              <w:rPr>
                <w:sz w:val="28"/>
                <w:szCs w:val="28"/>
              </w:rPr>
              <w:t>and</w:t>
            </w:r>
            <w:r w:rsidR="00255C65" w:rsidRPr="00255C65">
              <w:rPr>
                <w:sz w:val="28"/>
                <w:szCs w:val="28"/>
              </w:rPr>
              <w:t xml:space="preserve"> </w:t>
            </w:r>
            <w:r w:rsidR="00255C65">
              <w:rPr>
                <w:sz w:val="28"/>
                <w:szCs w:val="28"/>
              </w:rPr>
              <w:t>Cultures</w:t>
            </w:r>
            <w:r w:rsidR="00255C65" w:rsidRPr="00255C65">
              <w:rPr>
                <w:sz w:val="28"/>
                <w:szCs w:val="28"/>
              </w:rPr>
              <w:t xml:space="preserve">” </w:t>
            </w:r>
            <w:r w:rsidR="00BF193F" w:rsidRPr="00255C65">
              <w:rPr>
                <w:sz w:val="28"/>
                <w:szCs w:val="28"/>
              </w:rPr>
              <w:t>…</w:t>
            </w:r>
            <w:r w:rsidR="001168E5">
              <w:rPr>
                <w:sz w:val="28"/>
                <w:szCs w:val="28"/>
              </w:rPr>
              <w:t>………………</w:t>
            </w:r>
            <w:proofErr w:type="gramStart"/>
            <w:r w:rsidR="001168E5">
              <w:rPr>
                <w:sz w:val="28"/>
                <w:szCs w:val="28"/>
              </w:rPr>
              <w:t>……</w:t>
            </w:r>
            <w:r w:rsidR="001168E5" w:rsidRPr="001168E5">
              <w:rPr>
                <w:sz w:val="28"/>
                <w:szCs w:val="28"/>
              </w:rPr>
              <w:t>.</w:t>
            </w:r>
            <w:proofErr w:type="gramEnd"/>
            <w:r w:rsidR="001168E5" w:rsidRPr="001168E5">
              <w:rPr>
                <w:sz w:val="28"/>
                <w:szCs w:val="28"/>
              </w:rPr>
              <w:t>.</w:t>
            </w:r>
          </w:p>
        </w:tc>
        <w:tc>
          <w:tcPr>
            <w:tcW w:w="992" w:type="dxa"/>
          </w:tcPr>
          <w:p w14:paraId="1FA46BDC" w14:textId="77777777" w:rsidR="00BF193F" w:rsidRPr="00255C65" w:rsidRDefault="00BF193F" w:rsidP="00FD56F2">
            <w:pPr>
              <w:pStyle w:val="TableParagraph"/>
              <w:spacing w:line="297" w:lineRule="exact"/>
              <w:ind w:left="0"/>
              <w:jc w:val="center"/>
              <w:rPr>
                <w:sz w:val="28"/>
                <w:szCs w:val="28"/>
              </w:rPr>
            </w:pPr>
          </w:p>
          <w:p w14:paraId="36B2B789" w14:textId="5975B0D6" w:rsidR="006C6AAF" w:rsidRPr="00111DE6" w:rsidRDefault="006C6AAF" w:rsidP="00FD56F2">
            <w:pPr>
              <w:pStyle w:val="TableParagraph"/>
              <w:spacing w:line="297" w:lineRule="exact"/>
              <w:ind w:left="0"/>
              <w:jc w:val="center"/>
              <w:rPr>
                <w:sz w:val="28"/>
                <w:szCs w:val="28"/>
              </w:rPr>
            </w:pPr>
            <w:r>
              <w:rPr>
                <w:sz w:val="28"/>
                <w:szCs w:val="28"/>
              </w:rPr>
              <w:t>13</w:t>
            </w:r>
            <w:r w:rsidR="00C63AB5">
              <w:rPr>
                <w:sz w:val="28"/>
                <w:szCs w:val="28"/>
              </w:rPr>
              <w:t>0</w:t>
            </w:r>
          </w:p>
        </w:tc>
      </w:tr>
      <w:tr w:rsidR="006C6AAF" w14:paraId="64627013" w14:textId="77777777" w:rsidTr="00FD56F2">
        <w:trPr>
          <w:trHeight w:val="317"/>
        </w:trPr>
        <w:tc>
          <w:tcPr>
            <w:tcW w:w="8506" w:type="dxa"/>
          </w:tcPr>
          <w:p w14:paraId="6E067E7F" w14:textId="53F04F48" w:rsidR="006C6AAF" w:rsidRPr="00255C65" w:rsidRDefault="006C6AAF" w:rsidP="00255C65">
            <w:pPr>
              <w:ind w:firstLine="0"/>
              <w:rPr>
                <w:sz w:val="28"/>
                <w:szCs w:val="28"/>
                <w:lang w:val="ru-RU"/>
              </w:rPr>
            </w:pPr>
            <w:r w:rsidRPr="00255C65">
              <w:rPr>
                <w:sz w:val="28"/>
                <w:szCs w:val="28"/>
                <w:lang w:val="ru-RU"/>
              </w:rPr>
              <w:t xml:space="preserve">Приложение Г. </w:t>
            </w:r>
            <w:r w:rsidR="00255C65" w:rsidRPr="000F3EAF">
              <w:rPr>
                <w:sz w:val="28"/>
                <w:szCs w:val="28"/>
                <w:lang w:val="ru-RU"/>
              </w:rPr>
              <w:t xml:space="preserve">Комплекс упражнений, направленных на формирование </w:t>
            </w:r>
            <w:proofErr w:type="spellStart"/>
            <w:r w:rsidR="00255C65" w:rsidRPr="000F3EAF">
              <w:rPr>
                <w:sz w:val="28"/>
                <w:szCs w:val="28"/>
                <w:lang w:val="ru-RU"/>
              </w:rPr>
              <w:t>плюрилингвальной</w:t>
            </w:r>
            <w:proofErr w:type="spellEnd"/>
            <w:r w:rsidR="00255C65" w:rsidRPr="000F3EAF">
              <w:rPr>
                <w:sz w:val="28"/>
                <w:szCs w:val="28"/>
                <w:lang w:val="ru-RU"/>
              </w:rPr>
              <w:t xml:space="preserve"> коммуникативной компетенции</w:t>
            </w:r>
            <w:r w:rsidR="001168E5">
              <w:rPr>
                <w:sz w:val="28"/>
                <w:szCs w:val="28"/>
                <w:lang w:val="ru-RU"/>
              </w:rPr>
              <w:t>…...</w:t>
            </w:r>
            <w:r w:rsidR="00255C65" w:rsidRPr="00255C65">
              <w:rPr>
                <w:sz w:val="28"/>
                <w:szCs w:val="28"/>
                <w:lang w:val="ru-RU"/>
              </w:rPr>
              <w:t xml:space="preserve"> </w:t>
            </w:r>
          </w:p>
        </w:tc>
        <w:tc>
          <w:tcPr>
            <w:tcW w:w="992" w:type="dxa"/>
          </w:tcPr>
          <w:p w14:paraId="01CAA500" w14:textId="77777777" w:rsidR="00BF193F" w:rsidRPr="00255C65" w:rsidRDefault="00BF193F" w:rsidP="00FD56F2">
            <w:pPr>
              <w:pStyle w:val="TableParagraph"/>
              <w:spacing w:line="297" w:lineRule="exact"/>
              <w:ind w:left="0"/>
              <w:jc w:val="center"/>
              <w:rPr>
                <w:sz w:val="28"/>
                <w:szCs w:val="28"/>
                <w:lang w:val="ru-RU"/>
              </w:rPr>
            </w:pPr>
          </w:p>
          <w:p w14:paraId="0A2FBC96" w14:textId="15D5F2FE" w:rsidR="006C6AAF" w:rsidRPr="00C63AB5" w:rsidRDefault="006C6AAF" w:rsidP="00FD56F2">
            <w:pPr>
              <w:pStyle w:val="TableParagraph"/>
              <w:spacing w:line="297" w:lineRule="exact"/>
              <w:ind w:left="0"/>
              <w:jc w:val="center"/>
              <w:rPr>
                <w:sz w:val="28"/>
                <w:szCs w:val="28"/>
              </w:rPr>
            </w:pPr>
            <w:r>
              <w:rPr>
                <w:sz w:val="28"/>
                <w:szCs w:val="28"/>
              </w:rPr>
              <w:t>1</w:t>
            </w:r>
            <w:r w:rsidR="00E21BA2">
              <w:rPr>
                <w:sz w:val="28"/>
                <w:szCs w:val="28"/>
                <w:lang w:val="ru-RU"/>
              </w:rPr>
              <w:t>3</w:t>
            </w:r>
            <w:r w:rsidR="00C63AB5">
              <w:rPr>
                <w:sz w:val="28"/>
                <w:szCs w:val="28"/>
              </w:rPr>
              <w:t>6</w:t>
            </w:r>
          </w:p>
        </w:tc>
      </w:tr>
      <w:tr w:rsidR="006C6AAF" w14:paraId="27EE7FF3" w14:textId="77777777" w:rsidTr="00FD56F2">
        <w:trPr>
          <w:trHeight w:val="317"/>
        </w:trPr>
        <w:tc>
          <w:tcPr>
            <w:tcW w:w="8506" w:type="dxa"/>
          </w:tcPr>
          <w:p w14:paraId="66B8EE06" w14:textId="77777777" w:rsidR="00BF193F" w:rsidRDefault="006C6AAF" w:rsidP="00FD56F2">
            <w:pPr>
              <w:ind w:firstLine="2"/>
              <w:jc w:val="both"/>
              <w:rPr>
                <w:sz w:val="28"/>
                <w:szCs w:val="28"/>
                <w:lang w:val="ru-RU"/>
              </w:rPr>
            </w:pPr>
            <w:r w:rsidRPr="000F3EAF">
              <w:rPr>
                <w:sz w:val="28"/>
                <w:szCs w:val="28"/>
                <w:lang w:val="ru-RU"/>
              </w:rPr>
              <w:t xml:space="preserve">Приложение Д. Инструментарий исследования (анкета) сформированности </w:t>
            </w:r>
            <w:proofErr w:type="spellStart"/>
            <w:r w:rsidRPr="000F3EAF">
              <w:rPr>
                <w:sz w:val="28"/>
                <w:szCs w:val="28"/>
                <w:lang w:val="ru-RU"/>
              </w:rPr>
              <w:t>плюрилингвальной</w:t>
            </w:r>
            <w:proofErr w:type="spellEnd"/>
            <w:r w:rsidRPr="000F3EAF">
              <w:rPr>
                <w:sz w:val="28"/>
                <w:szCs w:val="28"/>
                <w:lang w:val="ru-RU"/>
              </w:rPr>
              <w:t xml:space="preserve"> коммуникативной </w:t>
            </w:r>
          </w:p>
          <w:p w14:paraId="56EBCF06" w14:textId="5A96C3B2" w:rsidR="006C6AAF" w:rsidRPr="00111DE6" w:rsidRDefault="006C6AAF" w:rsidP="00FD56F2">
            <w:pPr>
              <w:ind w:firstLine="2"/>
              <w:jc w:val="both"/>
              <w:rPr>
                <w:sz w:val="28"/>
                <w:szCs w:val="28"/>
              </w:rPr>
            </w:pPr>
            <w:r w:rsidRPr="000F3EAF">
              <w:rPr>
                <w:sz w:val="28"/>
                <w:szCs w:val="28"/>
                <w:lang w:val="ru-RU"/>
              </w:rPr>
              <w:t xml:space="preserve">компетенции </w:t>
            </w:r>
            <w:r w:rsidR="00BF193F">
              <w:rPr>
                <w:sz w:val="28"/>
                <w:szCs w:val="28"/>
                <w:lang w:val="ru-RU"/>
              </w:rPr>
              <w:t>……………………………………………………………</w:t>
            </w:r>
            <w:r w:rsidR="0010409F">
              <w:rPr>
                <w:sz w:val="28"/>
                <w:szCs w:val="28"/>
                <w:lang w:val="ru-RU"/>
              </w:rPr>
              <w:t>….</w:t>
            </w:r>
          </w:p>
          <w:p w14:paraId="2F7202AE" w14:textId="77777777" w:rsidR="006C6AAF" w:rsidRPr="000F3EAF" w:rsidRDefault="006C6AAF" w:rsidP="00FD56F2">
            <w:pPr>
              <w:ind w:firstLine="0"/>
              <w:jc w:val="both"/>
              <w:rPr>
                <w:sz w:val="28"/>
                <w:szCs w:val="28"/>
                <w:lang w:val="ru-RU"/>
              </w:rPr>
            </w:pPr>
          </w:p>
        </w:tc>
        <w:tc>
          <w:tcPr>
            <w:tcW w:w="992" w:type="dxa"/>
          </w:tcPr>
          <w:p w14:paraId="5628AED1" w14:textId="77777777" w:rsidR="00BF193F" w:rsidRDefault="00BF193F" w:rsidP="00FD56F2">
            <w:pPr>
              <w:pStyle w:val="TableParagraph"/>
              <w:spacing w:line="297" w:lineRule="exact"/>
              <w:ind w:left="0"/>
              <w:jc w:val="center"/>
              <w:rPr>
                <w:sz w:val="28"/>
                <w:szCs w:val="28"/>
              </w:rPr>
            </w:pPr>
          </w:p>
          <w:p w14:paraId="7BA43CAF" w14:textId="77777777" w:rsidR="00BF193F" w:rsidRDefault="00BF193F" w:rsidP="00FD56F2">
            <w:pPr>
              <w:pStyle w:val="TableParagraph"/>
              <w:spacing w:line="297" w:lineRule="exact"/>
              <w:ind w:left="0"/>
              <w:jc w:val="center"/>
              <w:rPr>
                <w:sz w:val="28"/>
                <w:szCs w:val="28"/>
              </w:rPr>
            </w:pPr>
          </w:p>
          <w:p w14:paraId="43DD9D76" w14:textId="469DFCCE" w:rsidR="006C6AAF" w:rsidRPr="00111DE6" w:rsidRDefault="006C6AAF" w:rsidP="00FD56F2">
            <w:pPr>
              <w:pStyle w:val="TableParagraph"/>
              <w:spacing w:line="297" w:lineRule="exact"/>
              <w:ind w:left="0"/>
              <w:jc w:val="center"/>
              <w:rPr>
                <w:sz w:val="28"/>
                <w:szCs w:val="28"/>
              </w:rPr>
            </w:pPr>
            <w:r>
              <w:rPr>
                <w:sz w:val="28"/>
                <w:szCs w:val="28"/>
              </w:rPr>
              <w:t>1</w:t>
            </w:r>
            <w:r w:rsidR="00FA3646">
              <w:rPr>
                <w:sz w:val="28"/>
                <w:szCs w:val="28"/>
                <w:lang w:val="ru-RU"/>
              </w:rPr>
              <w:t>5</w:t>
            </w:r>
            <w:r w:rsidR="009D4C81">
              <w:rPr>
                <w:sz w:val="28"/>
                <w:szCs w:val="28"/>
              </w:rPr>
              <w:t>5</w:t>
            </w:r>
          </w:p>
        </w:tc>
      </w:tr>
    </w:tbl>
    <w:p w14:paraId="7A37F0E9" w14:textId="561EBC95" w:rsidR="003F5FE3" w:rsidRDefault="003F5FE3" w:rsidP="003F5FE3">
      <w:pPr>
        <w:pStyle w:val="aa"/>
        <w:ind w:left="0" w:firstLine="0"/>
        <w:jc w:val="center"/>
        <w:rPr>
          <w:b/>
        </w:rPr>
      </w:pPr>
      <w:r>
        <w:rPr>
          <w:b/>
        </w:rPr>
        <w:lastRenderedPageBreak/>
        <w:t>НОРМАТИВНЫЕ</w:t>
      </w:r>
      <w:r>
        <w:rPr>
          <w:b/>
          <w:spacing w:val="-3"/>
        </w:rPr>
        <w:t xml:space="preserve"> </w:t>
      </w:r>
      <w:r>
        <w:rPr>
          <w:b/>
        </w:rPr>
        <w:t>ССЫЛКИ</w:t>
      </w:r>
    </w:p>
    <w:p w14:paraId="4F2220C4" w14:textId="77777777" w:rsidR="003F5FE3" w:rsidRDefault="003F5FE3" w:rsidP="003F5FE3">
      <w:pPr>
        <w:pStyle w:val="aa"/>
        <w:spacing w:before="1"/>
        <w:ind w:left="0" w:right="134" w:firstLine="0"/>
      </w:pPr>
    </w:p>
    <w:p w14:paraId="6B4FDE6F" w14:textId="77777777" w:rsidR="003F5FE3" w:rsidRDefault="003F5FE3" w:rsidP="003F5FE3">
      <w:pPr>
        <w:pStyle w:val="aa"/>
        <w:spacing w:before="1"/>
        <w:ind w:left="0" w:right="134" w:firstLine="708"/>
      </w:pPr>
      <w:r>
        <w:t>В</w:t>
      </w:r>
      <w:r>
        <w:rPr>
          <w:spacing w:val="-3"/>
        </w:rPr>
        <w:t xml:space="preserve"> </w:t>
      </w:r>
      <w:r>
        <w:t>настоящей</w:t>
      </w:r>
      <w:r>
        <w:rPr>
          <w:spacing w:val="-2"/>
        </w:rPr>
        <w:t xml:space="preserve"> </w:t>
      </w:r>
      <w:r>
        <w:t>диссертации</w:t>
      </w:r>
      <w:r>
        <w:rPr>
          <w:spacing w:val="-2"/>
        </w:rPr>
        <w:t xml:space="preserve"> </w:t>
      </w:r>
      <w:r>
        <w:t>использованы</w:t>
      </w:r>
      <w:r>
        <w:rPr>
          <w:spacing w:val="-4"/>
        </w:rPr>
        <w:t xml:space="preserve"> </w:t>
      </w:r>
      <w:r>
        <w:t>ссылки</w:t>
      </w:r>
      <w:r>
        <w:rPr>
          <w:spacing w:val="-3"/>
        </w:rPr>
        <w:t xml:space="preserve"> </w:t>
      </w:r>
      <w:r>
        <w:t>на</w:t>
      </w:r>
      <w:r>
        <w:rPr>
          <w:spacing w:val="-2"/>
        </w:rPr>
        <w:t xml:space="preserve"> </w:t>
      </w:r>
      <w:r>
        <w:t>следующие</w:t>
      </w:r>
      <w:r>
        <w:rPr>
          <w:spacing w:val="-3"/>
        </w:rPr>
        <w:t xml:space="preserve"> </w:t>
      </w:r>
      <w:r>
        <w:t>стандарты:</w:t>
      </w:r>
    </w:p>
    <w:p w14:paraId="7215435B" w14:textId="77777777" w:rsidR="003F5FE3" w:rsidRDefault="003F5FE3" w:rsidP="003F5FE3">
      <w:pPr>
        <w:jc w:val="both"/>
        <w:rPr>
          <w:sz w:val="28"/>
        </w:rPr>
      </w:pPr>
      <w:r>
        <w:rPr>
          <w:rFonts w:cs="Times New Roman"/>
          <w:sz w:val="28"/>
          <w:szCs w:val="28"/>
        </w:rPr>
        <w:t>Закон РК «О языках в Республике Казахстан» (с изменениями и дополнениями по состоянию на 10.01. 2022)</w:t>
      </w:r>
    </w:p>
    <w:p w14:paraId="34C5DDCA" w14:textId="77777777" w:rsidR="003F5FE3" w:rsidRDefault="003F5FE3" w:rsidP="003F5FE3">
      <w:pPr>
        <w:jc w:val="both"/>
        <w:rPr>
          <w:sz w:val="28"/>
        </w:rPr>
      </w:pPr>
      <w:r>
        <w:rPr>
          <w:rFonts w:eastAsia="Times New Roman" w:cs="Times New Roman"/>
          <w:color w:val="000000"/>
          <w:sz w:val="28"/>
          <w:szCs w:val="28"/>
          <w:lang w:eastAsia="ru-RU"/>
        </w:rPr>
        <w:t>Закон РК «Об образовании» (с изменениями и дополнениями по состоянию на 01.05.2022).</w:t>
      </w:r>
    </w:p>
    <w:p w14:paraId="25DA5F3B" w14:textId="77777777" w:rsidR="003F5FE3" w:rsidRDefault="003F5FE3" w:rsidP="003F5FE3">
      <w:pPr>
        <w:jc w:val="both"/>
        <w:rPr>
          <w:sz w:val="28"/>
        </w:rPr>
      </w:pPr>
      <w:r>
        <w:rPr>
          <w:sz w:val="28"/>
        </w:rPr>
        <w:t>О Государственной программе функционирования и развития языков на 2001</w:t>
      </w:r>
      <w:r>
        <w:rPr>
          <w:rFonts w:cs="Times New Roman"/>
          <w:sz w:val="28"/>
          <w:szCs w:val="28"/>
        </w:rPr>
        <w:t>–</w:t>
      </w:r>
      <w:r>
        <w:rPr>
          <w:sz w:val="28"/>
        </w:rPr>
        <w:t>2010 годы («Триединство языков»). Указ Президента Республики Казахстан от 7 февраля 2001 года № 550.</w:t>
      </w:r>
    </w:p>
    <w:p w14:paraId="458433E6" w14:textId="77777777" w:rsidR="003F5FE3" w:rsidRDefault="003F5FE3" w:rsidP="003F5FE3">
      <w:pPr>
        <w:jc w:val="both"/>
        <w:rPr>
          <w:sz w:val="28"/>
        </w:rPr>
      </w:pPr>
      <w:r>
        <w:rPr>
          <w:sz w:val="28"/>
        </w:rPr>
        <w:t xml:space="preserve">Закон Республики Казахстан «О науке» от 18 февраля 2011 года № 407-IV. </w:t>
      </w:r>
    </w:p>
    <w:p w14:paraId="7BC7D3BF" w14:textId="77777777" w:rsidR="003F5FE3" w:rsidRDefault="003F5FE3" w:rsidP="003F5FE3">
      <w:pPr>
        <w:jc w:val="both"/>
        <w:rPr>
          <w:rFonts w:cs="Times New Roman"/>
          <w:sz w:val="28"/>
          <w:szCs w:val="28"/>
        </w:rPr>
      </w:pPr>
      <w:r>
        <w:rPr>
          <w:rFonts w:cs="Times New Roman"/>
          <w:sz w:val="28"/>
          <w:szCs w:val="28"/>
        </w:rPr>
        <w:t xml:space="preserve">Концепция </w:t>
      </w:r>
      <w:proofErr w:type="spellStart"/>
      <w:r>
        <w:rPr>
          <w:rFonts w:cs="Times New Roman"/>
          <w:sz w:val="28"/>
          <w:szCs w:val="28"/>
        </w:rPr>
        <w:t>полиязычного</w:t>
      </w:r>
      <w:proofErr w:type="spellEnd"/>
      <w:r>
        <w:rPr>
          <w:rFonts w:cs="Times New Roman"/>
          <w:sz w:val="28"/>
          <w:szCs w:val="28"/>
        </w:rPr>
        <w:t xml:space="preserve"> образования. – Астана: НАО имени И. Алтынсарина, 2022.  </w:t>
      </w:r>
    </w:p>
    <w:p w14:paraId="3C133462" w14:textId="77777777" w:rsidR="003F5FE3" w:rsidRDefault="003F5FE3" w:rsidP="003F5FE3">
      <w:pPr>
        <w:jc w:val="both"/>
        <w:rPr>
          <w:rFonts w:cs="Times New Roman"/>
          <w:sz w:val="28"/>
          <w:szCs w:val="28"/>
        </w:rPr>
      </w:pPr>
      <w:r>
        <w:rPr>
          <w:rFonts w:cs="Times New Roman"/>
          <w:sz w:val="28"/>
          <w:szCs w:val="28"/>
        </w:rPr>
        <w:t xml:space="preserve">«Концепция развития языковой политики в Республике Казахстан на 2023–2029 годы». </w:t>
      </w:r>
      <w:r>
        <w:rPr>
          <w:rFonts w:cs="Times New Roman"/>
          <w:color w:val="000000"/>
          <w:sz w:val="28"/>
          <w:szCs w:val="28"/>
        </w:rPr>
        <w:t>Постановление Правительства РК от 16 октября 2023 г. № 914.</w:t>
      </w:r>
    </w:p>
    <w:p w14:paraId="47CD5FF4" w14:textId="77777777" w:rsidR="003F5FE3" w:rsidRDefault="003F5FE3" w:rsidP="003F5FE3">
      <w:pPr>
        <w:jc w:val="both"/>
        <w:rPr>
          <w:rFonts w:cs="Times New Roman"/>
          <w:sz w:val="28"/>
          <w:szCs w:val="28"/>
        </w:rPr>
      </w:pPr>
      <w:r>
        <w:rPr>
          <w:rFonts w:cs="Times New Roman"/>
          <w:sz w:val="28"/>
          <w:szCs w:val="28"/>
        </w:rPr>
        <w:t xml:space="preserve">Общеевропейские компетенции владения иностранным языком: изучение, обучение, оценка. </w:t>
      </w:r>
      <w:r>
        <w:rPr>
          <w:rFonts w:cs="Times New Roman"/>
          <w:color w:val="202122"/>
          <w:sz w:val="28"/>
          <w:szCs w:val="28"/>
          <w:shd w:val="clear" w:color="auto" w:fill="FFFFFF"/>
          <w:lang w:val="en-US"/>
        </w:rPr>
        <w:t>(</w:t>
      </w:r>
      <w:r>
        <w:rPr>
          <w:rFonts w:cs="Times New Roman"/>
          <w:i/>
          <w:iCs/>
          <w:color w:val="202122"/>
          <w:sz w:val="28"/>
          <w:szCs w:val="28"/>
          <w:shd w:val="clear" w:color="auto" w:fill="FFFFFF"/>
          <w:lang w:val="en"/>
        </w:rPr>
        <w:t>Common</w:t>
      </w:r>
      <w:r>
        <w:rPr>
          <w:rFonts w:cs="Times New Roman"/>
          <w:i/>
          <w:iCs/>
          <w:color w:val="202122"/>
          <w:sz w:val="28"/>
          <w:szCs w:val="28"/>
          <w:shd w:val="clear" w:color="auto" w:fill="FFFFFF"/>
          <w:lang w:val="en-US"/>
        </w:rPr>
        <w:t xml:space="preserve"> </w:t>
      </w:r>
      <w:r>
        <w:rPr>
          <w:rFonts w:cs="Times New Roman"/>
          <w:i/>
          <w:iCs/>
          <w:color w:val="202122"/>
          <w:sz w:val="28"/>
          <w:szCs w:val="28"/>
          <w:shd w:val="clear" w:color="auto" w:fill="FFFFFF"/>
          <w:lang w:val="en"/>
        </w:rPr>
        <w:t>European</w:t>
      </w:r>
      <w:r>
        <w:rPr>
          <w:rFonts w:cs="Times New Roman"/>
          <w:i/>
          <w:iCs/>
          <w:color w:val="202122"/>
          <w:sz w:val="28"/>
          <w:szCs w:val="28"/>
          <w:shd w:val="clear" w:color="auto" w:fill="FFFFFF"/>
          <w:lang w:val="en-US"/>
        </w:rPr>
        <w:t xml:space="preserve"> </w:t>
      </w:r>
      <w:r>
        <w:rPr>
          <w:rFonts w:cs="Times New Roman"/>
          <w:i/>
          <w:iCs/>
          <w:color w:val="202122"/>
          <w:sz w:val="28"/>
          <w:szCs w:val="28"/>
          <w:shd w:val="clear" w:color="auto" w:fill="FFFFFF"/>
          <w:lang w:val="en"/>
        </w:rPr>
        <w:t>Framework</w:t>
      </w:r>
      <w:r>
        <w:rPr>
          <w:rFonts w:cs="Times New Roman"/>
          <w:i/>
          <w:iCs/>
          <w:color w:val="202122"/>
          <w:sz w:val="28"/>
          <w:szCs w:val="28"/>
          <w:shd w:val="clear" w:color="auto" w:fill="FFFFFF"/>
          <w:lang w:val="en-US"/>
        </w:rPr>
        <w:t xml:space="preserve"> </w:t>
      </w:r>
      <w:r>
        <w:rPr>
          <w:rFonts w:cs="Times New Roman"/>
          <w:i/>
          <w:iCs/>
          <w:color w:val="202122"/>
          <w:sz w:val="28"/>
          <w:szCs w:val="28"/>
          <w:shd w:val="clear" w:color="auto" w:fill="FFFFFF"/>
          <w:lang w:val="en"/>
        </w:rPr>
        <w:t>of</w:t>
      </w:r>
      <w:r>
        <w:rPr>
          <w:rFonts w:cs="Times New Roman"/>
          <w:i/>
          <w:iCs/>
          <w:color w:val="202122"/>
          <w:sz w:val="28"/>
          <w:szCs w:val="28"/>
          <w:shd w:val="clear" w:color="auto" w:fill="FFFFFF"/>
          <w:lang w:val="en-US"/>
        </w:rPr>
        <w:t xml:space="preserve"> </w:t>
      </w:r>
      <w:r>
        <w:rPr>
          <w:rFonts w:cs="Times New Roman"/>
          <w:i/>
          <w:iCs/>
          <w:color w:val="202122"/>
          <w:sz w:val="28"/>
          <w:szCs w:val="28"/>
          <w:shd w:val="clear" w:color="auto" w:fill="FFFFFF"/>
          <w:lang w:val="en"/>
        </w:rPr>
        <w:t>Reference</w:t>
      </w:r>
      <w:r>
        <w:rPr>
          <w:rFonts w:cs="Times New Roman"/>
          <w:i/>
          <w:iCs/>
          <w:color w:val="202122"/>
          <w:sz w:val="28"/>
          <w:szCs w:val="28"/>
          <w:shd w:val="clear" w:color="auto" w:fill="FFFFFF"/>
          <w:lang w:val="en-US"/>
        </w:rPr>
        <w:t xml:space="preserve">, </w:t>
      </w:r>
      <w:r>
        <w:rPr>
          <w:rFonts w:cs="Times New Roman"/>
          <w:i/>
          <w:iCs/>
          <w:color w:val="202122"/>
          <w:sz w:val="28"/>
          <w:szCs w:val="28"/>
          <w:shd w:val="clear" w:color="auto" w:fill="FFFFFF"/>
          <w:lang w:val="en"/>
        </w:rPr>
        <w:t>CEFR</w:t>
      </w:r>
      <w:r>
        <w:rPr>
          <w:rFonts w:cs="Times New Roman"/>
          <w:color w:val="202122"/>
          <w:sz w:val="28"/>
          <w:szCs w:val="28"/>
          <w:shd w:val="clear" w:color="auto" w:fill="FFFFFF"/>
          <w:lang w:val="en-US"/>
        </w:rPr>
        <w:t>). </w:t>
      </w:r>
      <w:r>
        <w:rPr>
          <w:rFonts w:cs="Times New Roman"/>
          <w:sz w:val="28"/>
          <w:szCs w:val="28"/>
          <w:lang w:val="en-US"/>
        </w:rPr>
        <w:t>–</w:t>
      </w:r>
      <w:r>
        <w:rPr>
          <w:rFonts w:cs="Times New Roman"/>
          <w:color w:val="202122"/>
          <w:sz w:val="28"/>
          <w:szCs w:val="28"/>
          <w:shd w:val="clear" w:color="auto" w:fill="FFFFFF"/>
          <w:lang w:val="en-US"/>
        </w:rPr>
        <w:t xml:space="preserve"> </w:t>
      </w:r>
      <w:r>
        <w:rPr>
          <w:rFonts w:cs="Times New Roman"/>
          <w:sz w:val="28"/>
          <w:szCs w:val="28"/>
          <w:lang w:val="en-US"/>
        </w:rPr>
        <w:t xml:space="preserve">CEFR for languages: Learning, Teaching, Assessment. </w:t>
      </w:r>
      <w:r>
        <w:rPr>
          <w:rFonts w:cs="Times New Roman"/>
          <w:sz w:val="28"/>
          <w:szCs w:val="28"/>
        </w:rPr>
        <w:t xml:space="preserve">2018. – </w:t>
      </w:r>
      <w:proofErr w:type="spellStart"/>
      <w:r>
        <w:rPr>
          <w:rFonts w:cs="Times New Roman"/>
          <w:sz w:val="28"/>
          <w:szCs w:val="28"/>
        </w:rPr>
        <w:t>Strasbourg</w:t>
      </w:r>
      <w:proofErr w:type="spellEnd"/>
      <w:r>
        <w:rPr>
          <w:rFonts w:cs="Times New Roman"/>
          <w:sz w:val="28"/>
          <w:szCs w:val="28"/>
        </w:rPr>
        <w:t xml:space="preserve">. </w:t>
      </w:r>
    </w:p>
    <w:p w14:paraId="2CE6F101" w14:textId="77777777" w:rsidR="003F5FE3" w:rsidRDefault="003F5FE3" w:rsidP="003F5FE3">
      <w:pPr>
        <w:jc w:val="both"/>
        <w:rPr>
          <w:sz w:val="28"/>
        </w:rPr>
      </w:pPr>
      <w:r>
        <w:rPr>
          <w:sz w:val="28"/>
        </w:rPr>
        <w:t>Послание Главы государства К.К. Токаева народу Казахстана «Справедливое государство. Единая нация. Благополучное общество» – Астана: Акорда, 01.09.2022.</w:t>
      </w:r>
    </w:p>
    <w:p w14:paraId="32B87347" w14:textId="77777777" w:rsidR="003F5FE3" w:rsidRDefault="003F5FE3" w:rsidP="003F5FE3">
      <w:pPr>
        <w:jc w:val="both"/>
        <w:rPr>
          <w:sz w:val="28"/>
        </w:rPr>
      </w:pPr>
      <w:r>
        <w:rPr>
          <w:sz w:val="28"/>
        </w:rPr>
        <w:t xml:space="preserve">Об утверждении Концепции развития высшего образования и науки в Республике Казахстан на 2023–2029 годы. Постановление Правительства Республики Казахстан от 28 марта 2023 года No248. [URL: </w:t>
      </w:r>
      <w:hyperlink r:id="rId9" w:anchor="z321" w:history="1">
        <w:r>
          <w:rPr>
            <w:rStyle w:val="a4"/>
            <w:sz w:val="28"/>
          </w:rPr>
          <w:t>https://adilet.zan.kz/rus/docs/P2300000248#z321</w:t>
        </w:r>
      </w:hyperlink>
      <w:r>
        <w:rPr>
          <w:sz w:val="28"/>
        </w:rPr>
        <w:t>] (дата обращения 08.05.2024)</w:t>
      </w:r>
    </w:p>
    <w:p w14:paraId="692B424F" w14:textId="77777777" w:rsidR="003F5FE3" w:rsidRDefault="003F5FE3" w:rsidP="003F5FE3">
      <w:pPr>
        <w:jc w:val="both"/>
        <w:rPr>
          <w:sz w:val="28"/>
        </w:rPr>
      </w:pPr>
      <w:r>
        <w:rPr>
          <w:sz w:val="28"/>
        </w:rPr>
        <w:t>Об утверждении ГОСО (государственных общеобязательных стандартов высшего и послевузовского образования). Приказ Министра науки и высшего образования РК от 20.07.2022. № 2.</w:t>
      </w:r>
    </w:p>
    <w:p w14:paraId="3B9BB088" w14:textId="77777777" w:rsidR="003F5FE3" w:rsidRDefault="003F5FE3" w:rsidP="003F5FE3">
      <w:pPr>
        <w:jc w:val="both"/>
        <w:rPr>
          <w:sz w:val="28"/>
        </w:rPr>
      </w:pPr>
      <w:r>
        <w:rPr>
          <w:sz w:val="28"/>
        </w:rPr>
        <w:t>Типовой учебный план по специальностям высшего и послевузовского образования. Приказ Министра образования и науки РК от 31.10.2018, № 603.</w:t>
      </w:r>
    </w:p>
    <w:p w14:paraId="5ED03775" w14:textId="77777777" w:rsidR="003F5FE3" w:rsidRDefault="003F5FE3" w:rsidP="003F5FE3">
      <w:pPr>
        <w:jc w:val="both"/>
        <w:rPr>
          <w:sz w:val="28"/>
        </w:rPr>
      </w:pPr>
      <w:r>
        <w:rPr>
          <w:sz w:val="28"/>
          <w:szCs w:val="28"/>
        </w:rPr>
        <w:t>Профессиональный стандарт «Актуарий».</w:t>
      </w:r>
      <w:r>
        <w:rPr>
          <w:b/>
          <w:sz w:val="28"/>
          <w:szCs w:val="28"/>
        </w:rPr>
        <w:t xml:space="preserve"> </w:t>
      </w:r>
      <w:r>
        <w:rPr>
          <w:sz w:val="28"/>
          <w:szCs w:val="28"/>
        </w:rPr>
        <w:t>Постановление Агентства РК по регулированию и развитию финансового рынка (от 29.01.2024 года)</w:t>
      </w:r>
      <w:r>
        <w:rPr>
          <w:sz w:val="28"/>
        </w:rPr>
        <w:t xml:space="preserve"> № 3.</w:t>
      </w:r>
    </w:p>
    <w:p w14:paraId="0D36CECE" w14:textId="77777777" w:rsidR="003F5FE3" w:rsidRDefault="003F5FE3" w:rsidP="00E54A26">
      <w:pPr>
        <w:ind w:left="709" w:firstLine="0"/>
        <w:jc w:val="center"/>
        <w:rPr>
          <w:b/>
          <w:sz w:val="28"/>
        </w:rPr>
      </w:pPr>
    </w:p>
    <w:p w14:paraId="0AA86BB0" w14:textId="77777777" w:rsidR="003F5FE3" w:rsidRDefault="003F5FE3" w:rsidP="00E54A26">
      <w:pPr>
        <w:ind w:left="709" w:firstLine="0"/>
        <w:jc w:val="center"/>
        <w:rPr>
          <w:b/>
          <w:sz w:val="28"/>
        </w:rPr>
      </w:pPr>
    </w:p>
    <w:p w14:paraId="2D0A7085" w14:textId="77777777" w:rsidR="003F5FE3" w:rsidRDefault="003F5FE3">
      <w:pPr>
        <w:ind w:firstLine="0"/>
        <w:rPr>
          <w:b/>
          <w:sz w:val="28"/>
        </w:rPr>
      </w:pPr>
      <w:r>
        <w:rPr>
          <w:b/>
          <w:sz w:val="28"/>
        </w:rPr>
        <w:br w:type="page"/>
      </w:r>
    </w:p>
    <w:p w14:paraId="2F6A1692" w14:textId="74EC6C7A" w:rsidR="00E54A26" w:rsidRDefault="00E54A26" w:rsidP="00E54A26">
      <w:pPr>
        <w:ind w:left="709" w:firstLine="0"/>
        <w:jc w:val="center"/>
      </w:pPr>
      <w:r>
        <w:rPr>
          <w:b/>
          <w:sz w:val="28"/>
        </w:rPr>
        <w:lastRenderedPageBreak/>
        <w:t>ОПРЕДЕЛЕНИЯ</w:t>
      </w:r>
    </w:p>
    <w:p w14:paraId="13F0B163" w14:textId="77777777" w:rsidR="00E54A26" w:rsidRDefault="00E54A26" w:rsidP="00E54A26"/>
    <w:p w14:paraId="13D1EE59" w14:textId="77777777" w:rsidR="00E54A26" w:rsidRDefault="00E54A26" w:rsidP="00E54A26">
      <w:pPr>
        <w:jc w:val="both"/>
        <w:rPr>
          <w:b/>
          <w:sz w:val="28"/>
          <w:szCs w:val="28"/>
        </w:rPr>
      </w:pPr>
      <w:r>
        <w:rPr>
          <w:sz w:val="28"/>
        </w:rPr>
        <w:t>В</w:t>
      </w:r>
      <w:r>
        <w:rPr>
          <w:sz w:val="28"/>
        </w:rPr>
        <w:tab/>
        <w:t>настоящей</w:t>
      </w:r>
      <w:r>
        <w:rPr>
          <w:sz w:val="28"/>
        </w:rPr>
        <w:tab/>
        <w:t>диссертации применяются следующие термины с соответствующими определениями:</w:t>
      </w:r>
    </w:p>
    <w:p w14:paraId="77B17577" w14:textId="77777777" w:rsidR="00E54A26" w:rsidRDefault="00E54A26" w:rsidP="00E54A26">
      <w:pPr>
        <w:jc w:val="both"/>
        <w:rPr>
          <w:sz w:val="28"/>
          <w:szCs w:val="28"/>
        </w:rPr>
      </w:pPr>
      <w:r>
        <w:rPr>
          <w:b/>
          <w:sz w:val="28"/>
          <w:szCs w:val="28"/>
        </w:rPr>
        <w:t>Алгоритм</w:t>
      </w:r>
      <w:r>
        <w:rPr>
          <w:b/>
        </w:rPr>
        <w:t xml:space="preserve"> </w:t>
      </w:r>
      <w:r>
        <w:rPr>
          <w:sz w:val="28"/>
          <w:szCs w:val="28"/>
        </w:rPr>
        <w:t>– последовательность действий, совокупность правил, логически определенных шагов для решения учебной задачи.</w:t>
      </w:r>
    </w:p>
    <w:p w14:paraId="6DF44BB7" w14:textId="77777777" w:rsidR="00E54A26" w:rsidRDefault="00E54A26" w:rsidP="00E54A26">
      <w:pPr>
        <w:jc w:val="both"/>
        <w:rPr>
          <w:b/>
        </w:rPr>
      </w:pPr>
      <w:r>
        <w:rPr>
          <w:b/>
          <w:sz w:val="28"/>
          <w:szCs w:val="28"/>
        </w:rPr>
        <w:t>Билингвизм/двуязычие</w:t>
      </w:r>
      <w:r>
        <w:rPr>
          <w:b/>
        </w:rPr>
        <w:t xml:space="preserve"> </w:t>
      </w:r>
      <w:r>
        <w:rPr>
          <w:sz w:val="28"/>
          <w:szCs w:val="28"/>
        </w:rPr>
        <w:t xml:space="preserve">(англ. </w:t>
      </w:r>
      <w:proofErr w:type="spellStart"/>
      <w:r>
        <w:rPr>
          <w:sz w:val="28"/>
          <w:szCs w:val="28"/>
        </w:rPr>
        <w:t>bilingualism</w:t>
      </w:r>
      <w:proofErr w:type="spellEnd"/>
      <w:r>
        <w:rPr>
          <w:sz w:val="28"/>
          <w:szCs w:val="28"/>
        </w:rPr>
        <w:t>) – владение/использование индивидом или обществом двух или нескольких языков.</w:t>
      </w:r>
      <w:r>
        <w:rPr>
          <w:b/>
        </w:rPr>
        <w:t xml:space="preserve"> </w:t>
      </w:r>
    </w:p>
    <w:p w14:paraId="5009A47D" w14:textId="77777777" w:rsidR="00E54A26" w:rsidRDefault="00E54A26" w:rsidP="00E54A26">
      <w:pPr>
        <w:jc w:val="both"/>
        <w:rPr>
          <w:sz w:val="28"/>
          <w:szCs w:val="28"/>
        </w:rPr>
      </w:pPr>
      <w:r>
        <w:rPr>
          <w:b/>
          <w:sz w:val="28"/>
          <w:szCs w:val="28"/>
        </w:rPr>
        <w:t>Компетентность</w:t>
      </w:r>
      <w:r>
        <w:rPr>
          <w:b/>
        </w:rPr>
        <w:t xml:space="preserve"> </w:t>
      </w:r>
      <w:r>
        <w:rPr>
          <w:sz w:val="28"/>
        </w:rPr>
        <w:t xml:space="preserve">– </w:t>
      </w:r>
      <w:r>
        <w:rPr>
          <w:sz w:val="28"/>
          <w:szCs w:val="28"/>
        </w:rPr>
        <w:t>категория, определяющая способность и готовность личности реализовать свою образованность в условиях практической деятельности.</w:t>
      </w:r>
    </w:p>
    <w:p w14:paraId="1CF836BD" w14:textId="77777777" w:rsidR="00E54A26" w:rsidRDefault="00E54A26" w:rsidP="00E54A26">
      <w:pPr>
        <w:jc w:val="both"/>
        <w:rPr>
          <w:b/>
        </w:rPr>
      </w:pPr>
      <w:r>
        <w:rPr>
          <w:b/>
          <w:sz w:val="28"/>
        </w:rPr>
        <w:t>Компетентностная модель выпускника</w:t>
      </w:r>
      <w:r>
        <w:rPr>
          <w:b/>
        </w:rPr>
        <w:t xml:space="preserve"> </w:t>
      </w:r>
      <w:r>
        <w:rPr>
          <w:sz w:val="28"/>
        </w:rPr>
        <w:t>– целевая функция направления подготовки студентов по конкретной специальности, представляет собой систему универсальных и профессиональных компетенций, подлежащих освоению для достижения профессиональной компетентности.</w:t>
      </w:r>
      <w:r>
        <w:rPr>
          <w:b/>
        </w:rPr>
        <w:t xml:space="preserve"> </w:t>
      </w:r>
    </w:p>
    <w:p w14:paraId="7958B6A4" w14:textId="77777777" w:rsidR="00E54A26" w:rsidRPr="000A5BB9" w:rsidRDefault="00E54A26" w:rsidP="00E54A26">
      <w:pPr>
        <w:jc w:val="both"/>
        <w:rPr>
          <w:sz w:val="28"/>
          <w:szCs w:val="28"/>
        </w:rPr>
      </w:pPr>
      <w:proofErr w:type="spellStart"/>
      <w:r>
        <w:rPr>
          <w:b/>
          <w:sz w:val="28"/>
          <w:szCs w:val="28"/>
        </w:rPr>
        <w:t>Мультилингвизм</w:t>
      </w:r>
      <w:proofErr w:type="spellEnd"/>
      <w:r>
        <w:rPr>
          <w:b/>
          <w:sz w:val="28"/>
          <w:szCs w:val="28"/>
        </w:rPr>
        <w:t xml:space="preserve"> (многоязычие) </w:t>
      </w:r>
      <w:r w:rsidRPr="000A5BB9">
        <w:rPr>
          <w:sz w:val="28"/>
          <w:szCs w:val="28"/>
        </w:rPr>
        <w:t xml:space="preserve">– употребление </w:t>
      </w:r>
      <w:r w:rsidRPr="000A5BB9">
        <w:rPr>
          <w:sz w:val="28"/>
          <w:szCs w:val="28"/>
        </w:rPr>
        <w:br/>
        <w:t>/ сосуществование нескольких языков в обществе (национальное / индивидуальное</w:t>
      </w:r>
      <w:r>
        <w:rPr>
          <w:sz w:val="28"/>
          <w:szCs w:val="28"/>
        </w:rPr>
        <w:t>)</w:t>
      </w:r>
      <w:r w:rsidRPr="000A5BB9">
        <w:rPr>
          <w:sz w:val="28"/>
          <w:szCs w:val="28"/>
        </w:rPr>
        <w:t>.</w:t>
      </w:r>
    </w:p>
    <w:p w14:paraId="5B63A471" w14:textId="77777777" w:rsidR="00E54A26" w:rsidRDefault="00E54A26" w:rsidP="00E54A26">
      <w:pPr>
        <w:pStyle w:val="aa"/>
        <w:tabs>
          <w:tab w:val="left" w:pos="1761"/>
          <w:tab w:val="left" w:pos="3366"/>
          <w:tab w:val="left" w:pos="5191"/>
          <w:tab w:val="left" w:pos="7126"/>
          <w:tab w:val="left" w:pos="8820"/>
          <w:tab w:val="left" w:pos="10196"/>
        </w:tabs>
        <w:ind w:left="0" w:firstLine="709"/>
        <w:rPr>
          <w:b/>
        </w:rPr>
      </w:pPr>
      <w:r>
        <w:rPr>
          <w:b/>
        </w:rPr>
        <w:t xml:space="preserve">Метод обучения </w:t>
      </w:r>
      <w:r>
        <w:rPr>
          <w:rFonts w:eastAsiaTheme="minorHAnsi"/>
        </w:rPr>
        <w:t xml:space="preserve">– </w:t>
      </w:r>
      <w:r>
        <w:t>система</w:t>
      </w:r>
      <w:r>
        <w:tab/>
        <w:t>последовательных и взаимосвязанных действий</w:t>
      </w:r>
      <w:r>
        <w:rPr>
          <w:spacing w:val="64"/>
        </w:rPr>
        <w:t xml:space="preserve"> </w:t>
      </w:r>
      <w:r>
        <w:t>учителя</w:t>
      </w:r>
      <w:r>
        <w:rPr>
          <w:spacing w:val="65"/>
        </w:rPr>
        <w:t xml:space="preserve"> </w:t>
      </w:r>
      <w:r>
        <w:t>и</w:t>
      </w:r>
      <w:r>
        <w:rPr>
          <w:spacing w:val="64"/>
        </w:rPr>
        <w:t xml:space="preserve"> </w:t>
      </w:r>
      <w:r>
        <w:t>учащихся,</w:t>
      </w:r>
      <w:r>
        <w:rPr>
          <w:spacing w:val="65"/>
        </w:rPr>
        <w:t xml:space="preserve"> </w:t>
      </w:r>
      <w:r>
        <w:t>которая</w:t>
      </w:r>
      <w:r>
        <w:rPr>
          <w:spacing w:val="65"/>
        </w:rPr>
        <w:t xml:space="preserve"> </w:t>
      </w:r>
      <w:r>
        <w:t>обеспечивает</w:t>
      </w:r>
      <w:r>
        <w:rPr>
          <w:spacing w:val="-67"/>
        </w:rPr>
        <w:t xml:space="preserve"> </w:t>
      </w:r>
      <w:r>
        <w:t>творческое</w:t>
      </w:r>
      <w:r>
        <w:rPr>
          <w:spacing w:val="-1"/>
        </w:rPr>
        <w:t xml:space="preserve"> </w:t>
      </w:r>
      <w:r>
        <w:t>усвоение</w:t>
      </w:r>
      <w:r>
        <w:rPr>
          <w:spacing w:val="-1"/>
        </w:rPr>
        <w:t xml:space="preserve"> </w:t>
      </w:r>
      <w:r>
        <w:t>учебного</w:t>
      </w:r>
      <w:r>
        <w:rPr>
          <w:spacing w:val="1"/>
        </w:rPr>
        <w:t xml:space="preserve"> </w:t>
      </w:r>
      <w:r>
        <w:t>материала.</w:t>
      </w:r>
      <w:r>
        <w:rPr>
          <w:b/>
        </w:rPr>
        <w:t xml:space="preserve"> </w:t>
      </w:r>
    </w:p>
    <w:p w14:paraId="18A86E6D" w14:textId="77777777" w:rsidR="00E54A26" w:rsidRDefault="00E54A26" w:rsidP="00E54A26">
      <w:pPr>
        <w:pStyle w:val="aa"/>
        <w:tabs>
          <w:tab w:val="left" w:pos="1761"/>
          <w:tab w:val="left" w:pos="3366"/>
          <w:tab w:val="left" w:pos="5191"/>
          <w:tab w:val="left" w:pos="7126"/>
          <w:tab w:val="left" w:pos="8820"/>
          <w:tab w:val="left" w:pos="10196"/>
        </w:tabs>
        <w:ind w:left="0" w:firstLine="709"/>
        <w:rPr>
          <w:b/>
        </w:rPr>
      </w:pPr>
      <w:r>
        <w:rPr>
          <w:b/>
        </w:rPr>
        <w:t xml:space="preserve">Методические приёмы </w:t>
      </w:r>
      <w:r>
        <w:rPr>
          <w:rFonts w:eastAsiaTheme="minorHAnsi"/>
        </w:rPr>
        <w:t xml:space="preserve">– </w:t>
      </w:r>
      <w:r>
        <w:t>составная часть или отдельная сторона метода обучения.</w:t>
      </w:r>
      <w:r>
        <w:rPr>
          <w:b/>
        </w:rPr>
        <w:t xml:space="preserve"> </w:t>
      </w:r>
    </w:p>
    <w:p w14:paraId="10A10A3E" w14:textId="77777777" w:rsidR="00E54A26" w:rsidRDefault="00E54A26" w:rsidP="00E54A26">
      <w:pPr>
        <w:pStyle w:val="aa"/>
        <w:tabs>
          <w:tab w:val="left" w:pos="1761"/>
          <w:tab w:val="left" w:pos="3366"/>
          <w:tab w:val="left" w:pos="5191"/>
          <w:tab w:val="left" w:pos="7126"/>
          <w:tab w:val="left" w:pos="8820"/>
          <w:tab w:val="left" w:pos="10196"/>
        </w:tabs>
        <w:ind w:left="0" w:firstLine="709"/>
      </w:pPr>
      <w:proofErr w:type="spellStart"/>
      <w:r>
        <w:rPr>
          <w:b/>
        </w:rPr>
        <w:t>Плюрилингвизм</w:t>
      </w:r>
      <w:proofErr w:type="spellEnd"/>
      <w:r>
        <w:t xml:space="preserve"> – взаимодействие / взаимосвязанность языков в коммуникативном репертуаре многоязычного человека; готовность отдельной языковой личности применять (гибкость в применении) различные языковые коды (различные системы мировидения, средства </w:t>
      </w:r>
      <w:proofErr w:type="spellStart"/>
      <w:r>
        <w:t>речепроизводства</w:t>
      </w:r>
      <w:proofErr w:type="spellEnd"/>
      <w:r>
        <w:t xml:space="preserve">, </w:t>
      </w:r>
      <w:proofErr w:type="spellStart"/>
      <w:r>
        <w:t>речевосприятия</w:t>
      </w:r>
      <w:proofErr w:type="spellEnd"/>
      <w:r>
        <w:t xml:space="preserve">) при работе с информацией; использование </w:t>
      </w:r>
      <w:proofErr w:type="spellStart"/>
      <w:r>
        <w:t>речеязыковых</w:t>
      </w:r>
      <w:proofErr w:type="spellEnd"/>
      <w:r>
        <w:t xml:space="preserve"> средств (метаязыковая рефлексия) в коммуникации. </w:t>
      </w:r>
    </w:p>
    <w:p w14:paraId="0D129A4F" w14:textId="77777777" w:rsidR="00E54A26" w:rsidRDefault="00E54A26" w:rsidP="00E54A26">
      <w:pPr>
        <w:pStyle w:val="aa"/>
        <w:tabs>
          <w:tab w:val="left" w:pos="1761"/>
          <w:tab w:val="left" w:pos="3366"/>
          <w:tab w:val="left" w:pos="5191"/>
          <w:tab w:val="left" w:pos="7126"/>
          <w:tab w:val="left" w:pos="8820"/>
          <w:tab w:val="left" w:pos="10196"/>
        </w:tabs>
        <w:ind w:left="0" w:firstLine="709"/>
        <w:rPr>
          <w:color w:val="000000"/>
        </w:rPr>
      </w:pPr>
      <w:r>
        <w:rPr>
          <w:b/>
        </w:rPr>
        <w:t xml:space="preserve">Ожидаемые результаты образования </w:t>
      </w:r>
      <w:r>
        <w:t>– целевая характеристика образования</w:t>
      </w:r>
      <w:r>
        <w:rPr>
          <w:color w:val="000000"/>
        </w:rPr>
        <w:t>, отражающая совокупность ключевых и поддерживающих результатов образовательного и инновационного процессов.</w:t>
      </w:r>
    </w:p>
    <w:p w14:paraId="1DB67B81" w14:textId="77777777" w:rsidR="00E54A26" w:rsidRDefault="00E54A26" w:rsidP="00E54A26">
      <w:pPr>
        <w:pStyle w:val="aa"/>
        <w:tabs>
          <w:tab w:val="left" w:pos="1761"/>
          <w:tab w:val="left" w:pos="3366"/>
          <w:tab w:val="left" w:pos="5191"/>
          <w:tab w:val="left" w:pos="7126"/>
          <w:tab w:val="left" w:pos="8820"/>
          <w:tab w:val="left" w:pos="10196"/>
        </w:tabs>
        <w:ind w:left="0" w:firstLine="709"/>
      </w:pPr>
      <w:r>
        <w:rPr>
          <w:b/>
        </w:rPr>
        <w:t xml:space="preserve">Паспорт компетенций </w:t>
      </w:r>
      <w:r>
        <w:t>– это обоснованная совокупность вузовских требований к уровню сформированности компетенции по окончании освоения основной образовательной программы.</w:t>
      </w:r>
    </w:p>
    <w:p w14:paraId="7CACBD2E" w14:textId="77777777" w:rsidR="00E54A26" w:rsidRDefault="00E54A26" w:rsidP="00E54A26">
      <w:pPr>
        <w:pStyle w:val="aa"/>
        <w:tabs>
          <w:tab w:val="left" w:pos="1761"/>
          <w:tab w:val="left" w:pos="3366"/>
          <w:tab w:val="left" w:pos="5191"/>
          <w:tab w:val="left" w:pos="7126"/>
          <w:tab w:val="left" w:pos="8820"/>
          <w:tab w:val="left" w:pos="10196"/>
        </w:tabs>
        <w:ind w:left="0" w:firstLine="709"/>
        <w:rPr>
          <w:b/>
        </w:rPr>
      </w:pPr>
      <w:r>
        <w:rPr>
          <w:b/>
        </w:rPr>
        <w:t xml:space="preserve">Профессиональный стандарт «Актуарий» </w:t>
      </w:r>
      <w:r>
        <w:t>– оценка обязательств по договорам страхования (перестрахования).</w:t>
      </w:r>
    </w:p>
    <w:p w14:paraId="09E28C32" w14:textId="77777777" w:rsidR="00E54A26" w:rsidRDefault="00E54A26" w:rsidP="00E54A26">
      <w:pPr>
        <w:pStyle w:val="aa"/>
        <w:tabs>
          <w:tab w:val="left" w:pos="1761"/>
          <w:tab w:val="left" w:pos="3366"/>
          <w:tab w:val="left" w:pos="5191"/>
          <w:tab w:val="left" w:pos="7126"/>
          <w:tab w:val="left" w:pos="8820"/>
          <w:tab w:val="left" w:pos="10196"/>
        </w:tabs>
        <w:ind w:left="0" w:firstLine="709"/>
      </w:pPr>
      <w:r>
        <w:t xml:space="preserve"> – разработка методологии исчисления экономического обоснования страховых тарифов и анализ прибыльности страховых продуктов.</w:t>
      </w:r>
    </w:p>
    <w:p w14:paraId="5328FEA7" w14:textId="77777777" w:rsidR="00E54A26" w:rsidRDefault="00E54A26" w:rsidP="00E54A26">
      <w:pPr>
        <w:pStyle w:val="aa"/>
        <w:tabs>
          <w:tab w:val="left" w:pos="1761"/>
          <w:tab w:val="left" w:pos="3366"/>
          <w:tab w:val="left" w:pos="5191"/>
          <w:tab w:val="left" w:pos="7126"/>
          <w:tab w:val="left" w:pos="8820"/>
          <w:tab w:val="left" w:pos="10196"/>
        </w:tabs>
        <w:ind w:left="0" w:firstLine="709"/>
      </w:pPr>
      <w:r>
        <w:t xml:space="preserve"> – анализ и составление актуарных заключений.</w:t>
      </w:r>
    </w:p>
    <w:p w14:paraId="66BE381D" w14:textId="77777777" w:rsidR="00E54A26" w:rsidRDefault="00E54A26" w:rsidP="00E54A26">
      <w:pPr>
        <w:pStyle w:val="aa"/>
        <w:ind w:left="0" w:firstLine="0"/>
        <w:jc w:val="center"/>
      </w:pPr>
    </w:p>
    <w:p w14:paraId="632FF740" w14:textId="77777777" w:rsidR="00E54A26" w:rsidRDefault="00E54A26">
      <w:pPr>
        <w:ind w:firstLine="0"/>
        <w:rPr>
          <w:rFonts w:eastAsia="Times New Roman" w:cs="Times New Roman"/>
          <w:b/>
          <w:sz w:val="28"/>
          <w:szCs w:val="28"/>
        </w:rPr>
      </w:pPr>
      <w:r>
        <w:rPr>
          <w:b/>
        </w:rPr>
        <w:br w:type="page"/>
      </w:r>
    </w:p>
    <w:p w14:paraId="24D57001" w14:textId="77777777" w:rsidR="00F03ACD" w:rsidRDefault="00902F63">
      <w:pPr>
        <w:ind w:left="709" w:firstLine="0"/>
        <w:jc w:val="center"/>
        <w:rPr>
          <w:b/>
          <w:sz w:val="28"/>
        </w:rPr>
      </w:pPr>
      <w:r>
        <w:rPr>
          <w:b/>
          <w:sz w:val="28"/>
        </w:rPr>
        <w:lastRenderedPageBreak/>
        <w:t>ОБОЗНАЧЕНИЯ</w:t>
      </w:r>
      <w:r>
        <w:rPr>
          <w:b/>
          <w:spacing w:val="-1"/>
          <w:sz w:val="28"/>
        </w:rPr>
        <w:t xml:space="preserve"> </w:t>
      </w:r>
      <w:r>
        <w:rPr>
          <w:b/>
          <w:sz w:val="28"/>
        </w:rPr>
        <w:t>И СОКРАЩЕНИЯ</w:t>
      </w:r>
    </w:p>
    <w:p w14:paraId="2B368AE4" w14:textId="77777777" w:rsidR="00F03ACD" w:rsidRDefault="00F03ACD"/>
    <w:tbl>
      <w:tblPr>
        <w:tblStyle w:val="TableNormal"/>
        <w:tblW w:w="9351" w:type="dxa"/>
        <w:tblInd w:w="-284" w:type="dxa"/>
        <w:tblLayout w:type="fixed"/>
        <w:tblLook w:val="04A0" w:firstRow="1" w:lastRow="0" w:firstColumn="1" w:lastColumn="0" w:noHBand="0" w:noVBand="1"/>
      </w:tblPr>
      <w:tblGrid>
        <w:gridCol w:w="2689"/>
        <w:gridCol w:w="6662"/>
      </w:tblGrid>
      <w:tr w:rsidR="00F03ACD" w14:paraId="047C1F65" w14:textId="77777777" w:rsidTr="00E54A26">
        <w:trPr>
          <w:trHeight w:val="637"/>
        </w:trPr>
        <w:tc>
          <w:tcPr>
            <w:tcW w:w="2689" w:type="dxa"/>
          </w:tcPr>
          <w:p w14:paraId="667B0CF7" w14:textId="77777777" w:rsidR="00F03ACD" w:rsidRPr="00E54A26" w:rsidRDefault="00902F63" w:rsidP="00E54A26">
            <w:pPr>
              <w:pStyle w:val="TableParagraph"/>
              <w:ind w:left="0"/>
              <w:rPr>
                <w:b/>
                <w:sz w:val="28"/>
              </w:rPr>
            </w:pPr>
            <w:r w:rsidRPr="00E54A26">
              <w:rPr>
                <w:b/>
                <w:sz w:val="28"/>
              </w:rPr>
              <w:t>ГОСО РК 2.003-2022</w:t>
            </w:r>
          </w:p>
        </w:tc>
        <w:tc>
          <w:tcPr>
            <w:tcW w:w="6662" w:type="dxa"/>
          </w:tcPr>
          <w:p w14:paraId="19AD4C28" w14:textId="77777777" w:rsidR="00F03ACD" w:rsidRPr="000F3EAF" w:rsidRDefault="00902F63">
            <w:pPr>
              <w:pStyle w:val="TableParagraph"/>
              <w:tabs>
                <w:tab w:val="left" w:pos="3784"/>
              </w:tabs>
              <w:spacing w:line="311" w:lineRule="exact"/>
              <w:ind w:left="284" w:right="220"/>
              <w:rPr>
                <w:sz w:val="28"/>
                <w:lang w:val="ru-RU"/>
              </w:rPr>
            </w:pPr>
            <w:r w:rsidRPr="000F3EAF">
              <w:rPr>
                <w:sz w:val="28"/>
                <w:lang w:val="ru-RU"/>
              </w:rPr>
              <w:t>Государственный</w:t>
            </w:r>
            <w:r w:rsidRPr="000F3EAF">
              <w:rPr>
                <w:sz w:val="28"/>
                <w:lang w:val="ru-RU"/>
              </w:rPr>
              <w:tab/>
              <w:t>общеобязательный</w:t>
            </w:r>
          </w:p>
          <w:p w14:paraId="284F47A4" w14:textId="77777777" w:rsidR="00F03ACD" w:rsidRPr="000F3EAF" w:rsidRDefault="00902F63">
            <w:pPr>
              <w:pStyle w:val="TableParagraph"/>
              <w:spacing w:line="307" w:lineRule="exact"/>
              <w:ind w:left="284" w:right="220"/>
              <w:rPr>
                <w:sz w:val="28"/>
                <w:lang w:val="ru-RU"/>
              </w:rPr>
            </w:pPr>
            <w:r w:rsidRPr="000F3EAF">
              <w:rPr>
                <w:sz w:val="28"/>
                <w:lang w:val="ru-RU"/>
              </w:rPr>
              <w:t>стандарт</w:t>
            </w:r>
            <w:r w:rsidRPr="000F3EAF">
              <w:rPr>
                <w:spacing w:val="-8"/>
                <w:sz w:val="28"/>
                <w:lang w:val="ru-RU"/>
              </w:rPr>
              <w:t xml:space="preserve"> высшего и послевузовского </w:t>
            </w:r>
            <w:r w:rsidRPr="000F3EAF">
              <w:rPr>
                <w:sz w:val="28"/>
                <w:lang w:val="ru-RU"/>
              </w:rPr>
              <w:t>образования</w:t>
            </w:r>
            <w:r w:rsidRPr="000F3EAF">
              <w:rPr>
                <w:spacing w:val="-4"/>
                <w:sz w:val="28"/>
                <w:lang w:val="ru-RU"/>
              </w:rPr>
              <w:t xml:space="preserve"> </w:t>
            </w:r>
            <w:r w:rsidRPr="000F3EAF">
              <w:rPr>
                <w:sz w:val="28"/>
                <w:lang w:val="ru-RU"/>
              </w:rPr>
              <w:t>Республики</w:t>
            </w:r>
            <w:r w:rsidRPr="000F3EAF">
              <w:rPr>
                <w:spacing w:val="-3"/>
                <w:sz w:val="28"/>
                <w:lang w:val="ru-RU"/>
              </w:rPr>
              <w:t xml:space="preserve"> </w:t>
            </w:r>
            <w:r w:rsidRPr="000F3EAF">
              <w:rPr>
                <w:sz w:val="28"/>
                <w:lang w:val="ru-RU"/>
              </w:rPr>
              <w:t>Казахстан «Общие положения», принятый в 2022 году</w:t>
            </w:r>
          </w:p>
        </w:tc>
      </w:tr>
      <w:tr w:rsidR="00F03ACD" w14:paraId="2F4E49F8" w14:textId="77777777" w:rsidTr="00E54A26">
        <w:trPr>
          <w:trHeight w:val="637"/>
        </w:trPr>
        <w:tc>
          <w:tcPr>
            <w:tcW w:w="2689" w:type="dxa"/>
          </w:tcPr>
          <w:p w14:paraId="28CD1DBD" w14:textId="77777777" w:rsidR="00F03ACD" w:rsidRPr="00E54A26" w:rsidRDefault="00902F63" w:rsidP="00E54A26">
            <w:pPr>
              <w:pStyle w:val="TableParagraph"/>
              <w:ind w:left="0"/>
              <w:rPr>
                <w:b/>
                <w:sz w:val="28"/>
                <w:szCs w:val="28"/>
              </w:rPr>
            </w:pPr>
            <w:r w:rsidRPr="00E54A26">
              <w:rPr>
                <w:b/>
                <w:sz w:val="28"/>
                <w:szCs w:val="28"/>
              </w:rPr>
              <w:t>CEFR</w:t>
            </w:r>
          </w:p>
        </w:tc>
        <w:tc>
          <w:tcPr>
            <w:tcW w:w="6662" w:type="dxa"/>
          </w:tcPr>
          <w:p w14:paraId="5FFAB067" w14:textId="77777777" w:rsidR="00F03ACD" w:rsidRPr="000F3EAF" w:rsidRDefault="00902F63" w:rsidP="00272A3E">
            <w:pPr>
              <w:ind w:left="284" w:firstLine="0"/>
              <w:rPr>
                <w:rFonts w:cs="Times New Roman"/>
                <w:sz w:val="28"/>
                <w:szCs w:val="28"/>
                <w:lang w:val="ru-RU"/>
              </w:rPr>
            </w:pPr>
            <w:r w:rsidRPr="000F3EAF">
              <w:rPr>
                <w:rFonts w:cs="Times New Roman"/>
                <w:sz w:val="28"/>
                <w:szCs w:val="28"/>
                <w:lang w:val="ru-RU"/>
              </w:rPr>
              <w:t>Общеевропейские компетенции владения языком: обучение, преподавание, оценивание</w:t>
            </w:r>
          </w:p>
        </w:tc>
      </w:tr>
      <w:tr w:rsidR="00F03ACD" w14:paraId="084FC71C" w14:textId="77777777" w:rsidTr="00E54A26">
        <w:trPr>
          <w:trHeight w:val="305"/>
        </w:trPr>
        <w:tc>
          <w:tcPr>
            <w:tcW w:w="2689" w:type="dxa"/>
          </w:tcPr>
          <w:p w14:paraId="69786DCE" w14:textId="77777777" w:rsidR="00F03ACD" w:rsidRPr="00E54A26" w:rsidRDefault="00902F63" w:rsidP="00E54A26">
            <w:pPr>
              <w:pStyle w:val="TableParagraph"/>
              <w:ind w:left="0"/>
              <w:rPr>
                <w:b/>
                <w:sz w:val="28"/>
              </w:rPr>
            </w:pPr>
            <w:r w:rsidRPr="00E54A26">
              <w:rPr>
                <w:b/>
                <w:sz w:val="28"/>
              </w:rPr>
              <w:t>БО</w:t>
            </w:r>
          </w:p>
        </w:tc>
        <w:tc>
          <w:tcPr>
            <w:tcW w:w="6662" w:type="dxa"/>
          </w:tcPr>
          <w:p w14:paraId="4C197950" w14:textId="77777777" w:rsidR="00F03ACD" w:rsidRDefault="00902F63">
            <w:pPr>
              <w:pStyle w:val="TableParagraph"/>
              <w:tabs>
                <w:tab w:val="left" w:pos="3784"/>
              </w:tabs>
              <w:spacing w:line="311" w:lineRule="exact"/>
              <w:ind w:left="284" w:right="220"/>
              <w:rPr>
                <w:sz w:val="28"/>
              </w:rPr>
            </w:pPr>
            <w:proofErr w:type="spellStart"/>
            <w:r>
              <w:rPr>
                <w:sz w:val="28"/>
              </w:rPr>
              <w:t>Билингвальное</w:t>
            </w:r>
            <w:proofErr w:type="spellEnd"/>
            <w:r>
              <w:rPr>
                <w:sz w:val="28"/>
              </w:rPr>
              <w:t xml:space="preserve"> </w:t>
            </w:r>
            <w:proofErr w:type="spellStart"/>
            <w:r>
              <w:rPr>
                <w:sz w:val="28"/>
              </w:rPr>
              <w:t>образование</w:t>
            </w:r>
            <w:proofErr w:type="spellEnd"/>
            <w:r>
              <w:rPr>
                <w:sz w:val="28"/>
              </w:rPr>
              <w:t xml:space="preserve"> </w:t>
            </w:r>
          </w:p>
        </w:tc>
      </w:tr>
      <w:tr w:rsidR="00F03ACD" w14:paraId="6759A235" w14:textId="77777777" w:rsidTr="00E54A26">
        <w:trPr>
          <w:trHeight w:val="284"/>
        </w:trPr>
        <w:tc>
          <w:tcPr>
            <w:tcW w:w="2689" w:type="dxa"/>
          </w:tcPr>
          <w:p w14:paraId="779636DD" w14:textId="77777777" w:rsidR="00F03ACD" w:rsidRPr="00E54A26" w:rsidRDefault="00902F63" w:rsidP="00E54A26">
            <w:pPr>
              <w:pStyle w:val="TableParagraph"/>
              <w:ind w:left="0"/>
              <w:rPr>
                <w:b/>
                <w:sz w:val="28"/>
              </w:rPr>
            </w:pPr>
            <w:r w:rsidRPr="00E54A26">
              <w:rPr>
                <w:b/>
                <w:sz w:val="28"/>
              </w:rPr>
              <w:t>ПО</w:t>
            </w:r>
          </w:p>
        </w:tc>
        <w:tc>
          <w:tcPr>
            <w:tcW w:w="6662" w:type="dxa"/>
          </w:tcPr>
          <w:p w14:paraId="58C3B73E" w14:textId="77777777" w:rsidR="00F03ACD" w:rsidRDefault="00902F63">
            <w:pPr>
              <w:pStyle w:val="TableParagraph"/>
              <w:tabs>
                <w:tab w:val="left" w:pos="3784"/>
              </w:tabs>
              <w:spacing w:line="311" w:lineRule="exact"/>
              <w:ind w:left="284" w:right="220"/>
              <w:rPr>
                <w:sz w:val="28"/>
              </w:rPr>
            </w:pPr>
            <w:proofErr w:type="spellStart"/>
            <w:r>
              <w:rPr>
                <w:sz w:val="28"/>
              </w:rPr>
              <w:t>Полилингвальное</w:t>
            </w:r>
            <w:proofErr w:type="spellEnd"/>
            <w:r>
              <w:rPr>
                <w:sz w:val="28"/>
              </w:rPr>
              <w:t xml:space="preserve"> </w:t>
            </w:r>
            <w:proofErr w:type="spellStart"/>
            <w:r>
              <w:rPr>
                <w:sz w:val="28"/>
              </w:rPr>
              <w:t>образование</w:t>
            </w:r>
            <w:proofErr w:type="spellEnd"/>
          </w:p>
        </w:tc>
      </w:tr>
      <w:tr w:rsidR="00F03ACD" w:rsidRPr="00C82D71" w14:paraId="5DA0AC84" w14:textId="77777777" w:rsidTr="00E54A26">
        <w:trPr>
          <w:trHeight w:val="330"/>
        </w:trPr>
        <w:tc>
          <w:tcPr>
            <w:tcW w:w="2689" w:type="dxa"/>
          </w:tcPr>
          <w:p w14:paraId="74B0BF8A" w14:textId="77777777" w:rsidR="00F03ACD" w:rsidRPr="00E54A26" w:rsidRDefault="00902F63" w:rsidP="00E54A26">
            <w:pPr>
              <w:ind w:firstLine="0"/>
              <w:rPr>
                <w:b/>
                <w:sz w:val="28"/>
              </w:rPr>
            </w:pPr>
            <w:r w:rsidRPr="00E54A26">
              <w:rPr>
                <w:b/>
                <w:sz w:val="28"/>
              </w:rPr>
              <w:t>PPC</w:t>
            </w:r>
          </w:p>
        </w:tc>
        <w:tc>
          <w:tcPr>
            <w:tcW w:w="6662" w:type="dxa"/>
          </w:tcPr>
          <w:p w14:paraId="3BB10DBD" w14:textId="77777777" w:rsidR="00F03ACD" w:rsidRDefault="00902F63">
            <w:pPr>
              <w:ind w:left="284" w:firstLine="0"/>
              <w:jc w:val="both"/>
              <w:rPr>
                <w:sz w:val="28"/>
              </w:rPr>
            </w:pPr>
            <w:r>
              <w:rPr>
                <w:sz w:val="28"/>
              </w:rPr>
              <w:t>Plurilingual and pluricultural competence</w:t>
            </w:r>
          </w:p>
          <w:p w14:paraId="1268E833" w14:textId="77777777" w:rsidR="00F03ACD" w:rsidRDefault="00902F63">
            <w:pPr>
              <w:ind w:left="284" w:firstLine="0"/>
              <w:jc w:val="both"/>
            </w:pPr>
            <w:r>
              <w:rPr>
                <w:sz w:val="28"/>
              </w:rPr>
              <w:t>(</w:t>
            </w:r>
            <w:proofErr w:type="spellStart"/>
            <w:r>
              <w:rPr>
                <w:sz w:val="28"/>
              </w:rPr>
              <w:t>многоязычная</w:t>
            </w:r>
            <w:proofErr w:type="spellEnd"/>
            <w:r>
              <w:rPr>
                <w:sz w:val="28"/>
              </w:rPr>
              <w:t xml:space="preserve"> и </w:t>
            </w:r>
            <w:proofErr w:type="spellStart"/>
            <w:r>
              <w:rPr>
                <w:sz w:val="28"/>
              </w:rPr>
              <w:t>поликультурная</w:t>
            </w:r>
            <w:proofErr w:type="spellEnd"/>
            <w:r>
              <w:rPr>
                <w:sz w:val="28"/>
              </w:rPr>
              <w:t xml:space="preserve"> </w:t>
            </w:r>
            <w:proofErr w:type="spellStart"/>
            <w:r>
              <w:rPr>
                <w:sz w:val="28"/>
              </w:rPr>
              <w:t>компетенция</w:t>
            </w:r>
            <w:proofErr w:type="spellEnd"/>
            <w:r>
              <w:rPr>
                <w:sz w:val="28"/>
              </w:rPr>
              <w:t>)</w:t>
            </w:r>
          </w:p>
        </w:tc>
      </w:tr>
      <w:tr w:rsidR="00F03ACD" w14:paraId="3AEC757B" w14:textId="77777777" w:rsidTr="00E54A26">
        <w:trPr>
          <w:trHeight w:val="330"/>
        </w:trPr>
        <w:tc>
          <w:tcPr>
            <w:tcW w:w="2689" w:type="dxa"/>
          </w:tcPr>
          <w:p w14:paraId="7807226F" w14:textId="77777777" w:rsidR="00F03ACD" w:rsidRPr="00E54A26" w:rsidRDefault="00902F63" w:rsidP="00E54A26">
            <w:pPr>
              <w:pStyle w:val="TableParagraph"/>
              <w:ind w:left="0"/>
              <w:rPr>
                <w:b/>
                <w:sz w:val="28"/>
              </w:rPr>
            </w:pPr>
            <w:r w:rsidRPr="00E54A26">
              <w:rPr>
                <w:b/>
                <w:sz w:val="28"/>
                <w:szCs w:val="28"/>
              </w:rPr>
              <w:t>ПКК</w:t>
            </w:r>
          </w:p>
        </w:tc>
        <w:tc>
          <w:tcPr>
            <w:tcW w:w="6662" w:type="dxa"/>
          </w:tcPr>
          <w:p w14:paraId="44C0FE66" w14:textId="77777777" w:rsidR="00F03ACD" w:rsidRDefault="00902F63">
            <w:pPr>
              <w:ind w:left="284" w:firstLine="0"/>
              <w:rPr>
                <w:rFonts w:cs="Times New Roman"/>
                <w:sz w:val="28"/>
                <w:szCs w:val="28"/>
              </w:rPr>
            </w:pPr>
            <w:proofErr w:type="spellStart"/>
            <w:r>
              <w:rPr>
                <w:rFonts w:cs="Times New Roman"/>
                <w:sz w:val="28"/>
                <w:szCs w:val="28"/>
              </w:rPr>
              <w:t>Плюрилингвальная</w:t>
            </w:r>
            <w:proofErr w:type="spellEnd"/>
            <w:r>
              <w:rPr>
                <w:rFonts w:cs="Times New Roman"/>
                <w:sz w:val="28"/>
                <w:szCs w:val="28"/>
              </w:rPr>
              <w:t xml:space="preserve"> </w:t>
            </w:r>
            <w:proofErr w:type="spellStart"/>
            <w:r>
              <w:rPr>
                <w:rFonts w:cs="Times New Roman"/>
                <w:sz w:val="28"/>
                <w:szCs w:val="28"/>
              </w:rPr>
              <w:t>коммуникативная</w:t>
            </w:r>
            <w:proofErr w:type="spellEnd"/>
            <w:r>
              <w:rPr>
                <w:rFonts w:cs="Times New Roman"/>
                <w:sz w:val="28"/>
                <w:szCs w:val="28"/>
              </w:rPr>
              <w:t xml:space="preserve"> </w:t>
            </w:r>
            <w:proofErr w:type="spellStart"/>
            <w:r>
              <w:rPr>
                <w:rFonts w:cs="Times New Roman"/>
                <w:sz w:val="28"/>
                <w:szCs w:val="28"/>
              </w:rPr>
              <w:t>компетенция</w:t>
            </w:r>
            <w:proofErr w:type="spellEnd"/>
            <w:r>
              <w:rPr>
                <w:rFonts w:cs="Times New Roman"/>
                <w:sz w:val="28"/>
                <w:szCs w:val="28"/>
              </w:rPr>
              <w:t xml:space="preserve"> </w:t>
            </w:r>
          </w:p>
        </w:tc>
      </w:tr>
      <w:tr w:rsidR="00F03ACD" w14:paraId="0991D224" w14:textId="77777777" w:rsidTr="00E54A26">
        <w:trPr>
          <w:trHeight w:val="321"/>
        </w:trPr>
        <w:tc>
          <w:tcPr>
            <w:tcW w:w="2689" w:type="dxa"/>
          </w:tcPr>
          <w:p w14:paraId="1C63D524" w14:textId="77777777" w:rsidR="00F03ACD" w:rsidRPr="00E54A26" w:rsidRDefault="00902F63" w:rsidP="00E54A26">
            <w:pPr>
              <w:pStyle w:val="TableParagraph"/>
              <w:ind w:left="0"/>
              <w:rPr>
                <w:b/>
                <w:sz w:val="28"/>
              </w:rPr>
            </w:pPr>
            <w:r w:rsidRPr="00E54A26">
              <w:rPr>
                <w:b/>
                <w:sz w:val="28"/>
              </w:rPr>
              <w:t>КГ</w:t>
            </w:r>
          </w:p>
        </w:tc>
        <w:tc>
          <w:tcPr>
            <w:tcW w:w="6662" w:type="dxa"/>
          </w:tcPr>
          <w:p w14:paraId="3CF4774E" w14:textId="77777777" w:rsidR="00F03ACD" w:rsidRDefault="00902F63">
            <w:pPr>
              <w:ind w:left="284" w:firstLine="0"/>
              <w:rPr>
                <w:rFonts w:cs="Times New Roman"/>
                <w:sz w:val="28"/>
                <w:szCs w:val="28"/>
              </w:rPr>
            </w:pPr>
            <w:proofErr w:type="spellStart"/>
            <w:r>
              <w:rPr>
                <w:rFonts w:cs="Times New Roman"/>
                <w:sz w:val="28"/>
                <w:szCs w:val="28"/>
              </w:rPr>
              <w:t>Контрольная</w:t>
            </w:r>
            <w:proofErr w:type="spellEnd"/>
            <w:r>
              <w:rPr>
                <w:rFonts w:cs="Times New Roman"/>
                <w:sz w:val="28"/>
                <w:szCs w:val="28"/>
              </w:rPr>
              <w:t xml:space="preserve"> </w:t>
            </w:r>
            <w:proofErr w:type="spellStart"/>
            <w:r>
              <w:rPr>
                <w:rFonts w:cs="Times New Roman"/>
                <w:sz w:val="28"/>
                <w:szCs w:val="28"/>
              </w:rPr>
              <w:t>группа</w:t>
            </w:r>
            <w:proofErr w:type="spellEnd"/>
          </w:p>
        </w:tc>
      </w:tr>
      <w:tr w:rsidR="00F03ACD" w14:paraId="42BA708F" w14:textId="77777777" w:rsidTr="00E54A26">
        <w:trPr>
          <w:trHeight w:val="321"/>
        </w:trPr>
        <w:tc>
          <w:tcPr>
            <w:tcW w:w="2689" w:type="dxa"/>
          </w:tcPr>
          <w:p w14:paraId="3A376AA6" w14:textId="77777777" w:rsidR="00F03ACD" w:rsidRPr="00E54A26" w:rsidRDefault="00902F63" w:rsidP="00E54A26">
            <w:pPr>
              <w:pStyle w:val="TableParagraph"/>
              <w:ind w:left="0"/>
              <w:rPr>
                <w:b/>
                <w:sz w:val="28"/>
              </w:rPr>
            </w:pPr>
            <w:r w:rsidRPr="00E54A26">
              <w:rPr>
                <w:b/>
                <w:sz w:val="28"/>
              </w:rPr>
              <w:t>КЭ</w:t>
            </w:r>
          </w:p>
        </w:tc>
        <w:tc>
          <w:tcPr>
            <w:tcW w:w="6662" w:type="dxa"/>
          </w:tcPr>
          <w:p w14:paraId="7B03254A" w14:textId="77777777" w:rsidR="00F03ACD" w:rsidRDefault="00902F63">
            <w:pPr>
              <w:ind w:left="284" w:firstLine="0"/>
              <w:rPr>
                <w:rFonts w:cs="Times New Roman"/>
                <w:sz w:val="28"/>
                <w:szCs w:val="28"/>
              </w:rPr>
            </w:pPr>
            <w:proofErr w:type="spellStart"/>
            <w:r>
              <w:rPr>
                <w:rFonts w:cs="Times New Roman"/>
                <w:sz w:val="28"/>
                <w:szCs w:val="28"/>
              </w:rPr>
              <w:t>Констатирующий</w:t>
            </w:r>
            <w:proofErr w:type="spellEnd"/>
            <w:r>
              <w:rPr>
                <w:rFonts w:cs="Times New Roman"/>
                <w:sz w:val="28"/>
                <w:szCs w:val="28"/>
              </w:rPr>
              <w:t xml:space="preserve"> </w:t>
            </w:r>
            <w:proofErr w:type="spellStart"/>
            <w:r>
              <w:rPr>
                <w:rFonts w:cs="Times New Roman"/>
                <w:sz w:val="28"/>
                <w:szCs w:val="28"/>
              </w:rPr>
              <w:t>эксперимент</w:t>
            </w:r>
            <w:proofErr w:type="spellEnd"/>
          </w:p>
        </w:tc>
      </w:tr>
      <w:tr w:rsidR="00F03ACD" w14:paraId="72F11E40" w14:textId="77777777" w:rsidTr="00E54A26">
        <w:trPr>
          <w:trHeight w:val="645"/>
        </w:trPr>
        <w:tc>
          <w:tcPr>
            <w:tcW w:w="2689" w:type="dxa"/>
          </w:tcPr>
          <w:p w14:paraId="057CEE5A" w14:textId="77777777" w:rsidR="00F03ACD" w:rsidRPr="00E54A26" w:rsidRDefault="00902F63" w:rsidP="00E54A26">
            <w:pPr>
              <w:pStyle w:val="TableParagraph"/>
              <w:ind w:left="0"/>
              <w:rPr>
                <w:b/>
                <w:sz w:val="28"/>
              </w:rPr>
            </w:pPr>
            <w:proofErr w:type="spellStart"/>
            <w:r w:rsidRPr="00E54A26">
              <w:rPr>
                <w:b/>
                <w:sz w:val="28"/>
              </w:rPr>
              <w:t>МНиВО</w:t>
            </w:r>
            <w:proofErr w:type="spellEnd"/>
            <w:r w:rsidRPr="00E54A26">
              <w:rPr>
                <w:b/>
                <w:spacing w:val="-2"/>
                <w:sz w:val="28"/>
              </w:rPr>
              <w:t xml:space="preserve"> </w:t>
            </w:r>
            <w:r w:rsidRPr="00E54A26">
              <w:rPr>
                <w:b/>
                <w:sz w:val="28"/>
              </w:rPr>
              <w:t>РК</w:t>
            </w:r>
          </w:p>
        </w:tc>
        <w:tc>
          <w:tcPr>
            <w:tcW w:w="6662" w:type="dxa"/>
          </w:tcPr>
          <w:p w14:paraId="24D0A25A" w14:textId="77777777" w:rsidR="00F03ACD" w:rsidRPr="000F3EAF" w:rsidRDefault="00902F63">
            <w:pPr>
              <w:ind w:left="284" w:firstLine="0"/>
              <w:rPr>
                <w:rFonts w:cs="Times New Roman"/>
                <w:sz w:val="28"/>
                <w:szCs w:val="28"/>
                <w:lang w:val="ru-RU"/>
              </w:rPr>
            </w:pPr>
            <w:r w:rsidRPr="000F3EAF">
              <w:rPr>
                <w:rFonts w:cs="Times New Roman"/>
                <w:sz w:val="28"/>
                <w:szCs w:val="28"/>
                <w:lang w:val="ru-RU"/>
              </w:rPr>
              <w:t>Министерство науки и высшего образования Республики Казахстан</w:t>
            </w:r>
          </w:p>
        </w:tc>
      </w:tr>
      <w:tr w:rsidR="00F03ACD" w:rsidRPr="00EB096E" w14:paraId="4B02848B" w14:textId="77777777" w:rsidTr="00E54A26">
        <w:trPr>
          <w:trHeight w:val="321"/>
        </w:trPr>
        <w:tc>
          <w:tcPr>
            <w:tcW w:w="2689" w:type="dxa"/>
          </w:tcPr>
          <w:p w14:paraId="27226900" w14:textId="77777777" w:rsidR="00F03ACD" w:rsidRPr="00E54A26" w:rsidRDefault="00902F63" w:rsidP="00E54A26">
            <w:pPr>
              <w:pStyle w:val="TableParagraph"/>
              <w:ind w:left="0"/>
              <w:rPr>
                <w:b/>
                <w:sz w:val="28"/>
                <w:szCs w:val="28"/>
              </w:rPr>
            </w:pPr>
            <w:r w:rsidRPr="00E54A26">
              <w:rPr>
                <w:b/>
                <w:sz w:val="28"/>
                <w:szCs w:val="28"/>
              </w:rPr>
              <w:t>FREPA</w:t>
            </w:r>
          </w:p>
        </w:tc>
        <w:tc>
          <w:tcPr>
            <w:tcW w:w="6662" w:type="dxa"/>
          </w:tcPr>
          <w:p w14:paraId="6E22E044" w14:textId="77777777" w:rsidR="00F03ACD" w:rsidRDefault="00902F63">
            <w:pPr>
              <w:ind w:left="284" w:firstLine="0"/>
              <w:rPr>
                <w:rFonts w:cs="Times New Roman"/>
                <w:sz w:val="28"/>
                <w:szCs w:val="28"/>
              </w:rPr>
            </w:pPr>
            <w:r>
              <w:rPr>
                <w:sz w:val="28"/>
                <w:szCs w:val="28"/>
              </w:rPr>
              <w:t>A Framework of Reference for Pluralistic Approaches to Languages and Cultures</w:t>
            </w:r>
          </w:p>
        </w:tc>
      </w:tr>
      <w:tr w:rsidR="00F03ACD" w14:paraId="5A047274" w14:textId="77777777" w:rsidTr="00E54A26">
        <w:trPr>
          <w:trHeight w:val="321"/>
        </w:trPr>
        <w:tc>
          <w:tcPr>
            <w:tcW w:w="2689" w:type="dxa"/>
          </w:tcPr>
          <w:p w14:paraId="3AA39B71" w14:textId="77777777" w:rsidR="00F03ACD" w:rsidRPr="00E54A26" w:rsidRDefault="00902F63" w:rsidP="00E54A26">
            <w:pPr>
              <w:pStyle w:val="TableParagraph"/>
              <w:ind w:left="0"/>
              <w:rPr>
                <w:b/>
                <w:sz w:val="28"/>
                <w:szCs w:val="28"/>
              </w:rPr>
            </w:pPr>
            <w:proofErr w:type="spellStart"/>
            <w:r w:rsidRPr="00E54A26">
              <w:rPr>
                <w:b/>
                <w:color w:val="000000"/>
                <w:spacing w:val="2"/>
                <w:sz w:val="28"/>
                <w:szCs w:val="20"/>
                <w:shd w:val="clear" w:color="auto" w:fill="FFFFFF"/>
              </w:rPr>
              <w:t>ТиПО</w:t>
            </w:r>
            <w:proofErr w:type="spellEnd"/>
            <w:r w:rsidRPr="00E54A26">
              <w:rPr>
                <w:b/>
                <w:color w:val="000000"/>
                <w:spacing w:val="2"/>
                <w:sz w:val="28"/>
                <w:szCs w:val="20"/>
                <w:shd w:val="clear" w:color="auto" w:fill="FFFFFF"/>
              </w:rPr>
              <w:t xml:space="preserve">  </w:t>
            </w:r>
          </w:p>
        </w:tc>
        <w:tc>
          <w:tcPr>
            <w:tcW w:w="6662" w:type="dxa"/>
          </w:tcPr>
          <w:p w14:paraId="318F1AD0" w14:textId="77777777" w:rsidR="00F03ACD" w:rsidRDefault="00902F63">
            <w:pPr>
              <w:ind w:left="284" w:firstLine="0"/>
              <w:rPr>
                <w:rFonts w:cs="Times New Roman"/>
                <w:sz w:val="28"/>
                <w:szCs w:val="28"/>
              </w:rPr>
            </w:pPr>
            <w:proofErr w:type="spellStart"/>
            <w:r>
              <w:rPr>
                <w:rFonts w:cs="Times New Roman"/>
                <w:color w:val="000000"/>
                <w:spacing w:val="2"/>
                <w:sz w:val="28"/>
                <w:szCs w:val="20"/>
                <w:shd w:val="clear" w:color="auto" w:fill="FFFFFF"/>
              </w:rPr>
              <w:t>Техническое</w:t>
            </w:r>
            <w:proofErr w:type="spellEnd"/>
            <w:r>
              <w:rPr>
                <w:rFonts w:cs="Times New Roman"/>
                <w:color w:val="000000"/>
                <w:spacing w:val="2"/>
                <w:sz w:val="28"/>
                <w:szCs w:val="20"/>
                <w:shd w:val="clear" w:color="auto" w:fill="FFFFFF"/>
              </w:rPr>
              <w:t xml:space="preserve"> и </w:t>
            </w:r>
            <w:proofErr w:type="spellStart"/>
            <w:r>
              <w:rPr>
                <w:rFonts w:cs="Times New Roman"/>
                <w:color w:val="000000"/>
                <w:spacing w:val="2"/>
                <w:sz w:val="28"/>
                <w:szCs w:val="20"/>
                <w:shd w:val="clear" w:color="auto" w:fill="FFFFFF"/>
              </w:rPr>
              <w:t>профессиональное</w:t>
            </w:r>
            <w:proofErr w:type="spellEnd"/>
            <w:r>
              <w:rPr>
                <w:rFonts w:cs="Times New Roman"/>
                <w:color w:val="000000"/>
                <w:spacing w:val="2"/>
                <w:sz w:val="28"/>
                <w:szCs w:val="20"/>
                <w:shd w:val="clear" w:color="auto" w:fill="FFFFFF"/>
              </w:rPr>
              <w:t xml:space="preserve"> </w:t>
            </w:r>
            <w:proofErr w:type="spellStart"/>
            <w:r>
              <w:rPr>
                <w:rFonts w:cs="Times New Roman"/>
                <w:color w:val="000000"/>
                <w:spacing w:val="2"/>
                <w:sz w:val="28"/>
                <w:szCs w:val="20"/>
                <w:shd w:val="clear" w:color="auto" w:fill="FFFFFF"/>
              </w:rPr>
              <w:t>образование</w:t>
            </w:r>
            <w:proofErr w:type="spellEnd"/>
          </w:p>
        </w:tc>
      </w:tr>
      <w:tr w:rsidR="00F03ACD" w14:paraId="79C45B4D" w14:textId="77777777" w:rsidTr="00E54A26">
        <w:trPr>
          <w:trHeight w:val="321"/>
        </w:trPr>
        <w:tc>
          <w:tcPr>
            <w:tcW w:w="2689" w:type="dxa"/>
          </w:tcPr>
          <w:p w14:paraId="77A7C49F" w14:textId="77777777" w:rsidR="00F03ACD" w:rsidRPr="00E54A26" w:rsidRDefault="00902F63" w:rsidP="00E54A26">
            <w:pPr>
              <w:pStyle w:val="TableParagraph"/>
              <w:ind w:left="0"/>
              <w:rPr>
                <w:b/>
                <w:color w:val="000000"/>
                <w:spacing w:val="2"/>
                <w:sz w:val="28"/>
                <w:szCs w:val="20"/>
                <w:shd w:val="clear" w:color="auto" w:fill="FFFFFF"/>
              </w:rPr>
            </w:pPr>
            <w:r w:rsidRPr="00E54A26">
              <w:rPr>
                <w:b/>
                <w:sz w:val="28"/>
                <w:szCs w:val="28"/>
              </w:rPr>
              <w:t>ФУЗ</w:t>
            </w:r>
          </w:p>
        </w:tc>
        <w:tc>
          <w:tcPr>
            <w:tcW w:w="6662" w:type="dxa"/>
          </w:tcPr>
          <w:p w14:paraId="7A2F0AF5" w14:textId="77777777" w:rsidR="00F03ACD" w:rsidRDefault="00902F63">
            <w:pPr>
              <w:ind w:left="284" w:firstLine="0"/>
              <w:rPr>
                <w:rFonts w:cs="Times New Roman"/>
                <w:color w:val="000000"/>
                <w:spacing w:val="2"/>
                <w:sz w:val="28"/>
                <w:szCs w:val="20"/>
                <w:shd w:val="clear" w:color="auto" w:fill="FFFFFF"/>
              </w:rPr>
            </w:pPr>
            <w:proofErr w:type="spellStart"/>
            <w:r>
              <w:rPr>
                <w:rFonts w:cs="Times New Roman"/>
                <w:sz w:val="28"/>
                <w:szCs w:val="28"/>
              </w:rPr>
              <w:t>Формулировка</w:t>
            </w:r>
            <w:proofErr w:type="spellEnd"/>
            <w:r>
              <w:rPr>
                <w:rFonts w:cs="Times New Roman"/>
                <w:sz w:val="28"/>
                <w:szCs w:val="28"/>
              </w:rPr>
              <w:t xml:space="preserve"> </w:t>
            </w:r>
            <w:proofErr w:type="spellStart"/>
            <w:r>
              <w:rPr>
                <w:rFonts w:cs="Times New Roman"/>
                <w:sz w:val="28"/>
                <w:szCs w:val="28"/>
              </w:rPr>
              <w:t>учебного</w:t>
            </w:r>
            <w:proofErr w:type="spellEnd"/>
            <w:r>
              <w:rPr>
                <w:rFonts w:cs="Times New Roman"/>
                <w:sz w:val="28"/>
                <w:szCs w:val="28"/>
              </w:rPr>
              <w:t xml:space="preserve"> </w:t>
            </w:r>
            <w:proofErr w:type="spellStart"/>
            <w:r>
              <w:rPr>
                <w:rFonts w:cs="Times New Roman"/>
                <w:sz w:val="28"/>
                <w:szCs w:val="28"/>
              </w:rPr>
              <w:t>задания</w:t>
            </w:r>
            <w:proofErr w:type="spellEnd"/>
            <w:r>
              <w:rPr>
                <w:rFonts w:cs="Times New Roman"/>
                <w:sz w:val="28"/>
                <w:szCs w:val="28"/>
              </w:rPr>
              <w:t xml:space="preserve"> </w:t>
            </w:r>
          </w:p>
        </w:tc>
      </w:tr>
      <w:tr w:rsidR="00F03ACD" w14:paraId="6A057126" w14:textId="77777777" w:rsidTr="00E54A26">
        <w:trPr>
          <w:trHeight w:val="330"/>
        </w:trPr>
        <w:tc>
          <w:tcPr>
            <w:tcW w:w="2689" w:type="dxa"/>
          </w:tcPr>
          <w:p w14:paraId="7CEF9460" w14:textId="77777777" w:rsidR="00F03ACD" w:rsidRPr="00E54A26" w:rsidRDefault="00902F63" w:rsidP="00E54A26">
            <w:pPr>
              <w:pStyle w:val="TableParagraph"/>
              <w:ind w:left="0"/>
              <w:rPr>
                <w:b/>
                <w:sz w:val="28"/>
              </w:rPr>
            </w:pPr>
            <w:r w:rsidRPr="00E54A26">
              <w:rPr>
                <w:b/>
                <w:sz w:val="28"/>
              </w:rPr>
              <w:t>ЭГ</w:t>
            </w:r>
          </w:p>
        </w:tc>
        <w:tc>
          <w:tcPr>
            <w:tcW w:w="6662" w:type="dxa"/>
          </w:tcPr>
          <w:p w14:paraId="0E1C2D60" w14:textId="77777777" w:rsidR="00F03ACD" w:rsidRDefault="00902F63">
            <w:pPr>
              <w:ind w:left="284" w:firstLine="0"/>
              <w:rPr>
                <w:rFonts w:cs="Times New Roman"/>
                <w:sz w:val="28"/>
                <w:szCs w:val="28"/>
              </w:rPr>
            </w:pPr>
            <w:proofErr w:type="spellStart"/>
            <w:r>
              <w:rPr>
                <w:rFonts w:cs="Times New Roman"/>
                <w:sz w:val="28"/>
                <w:szCs w:val="28"/>
              </w:rPr>
              <w:t>Экспериментальная</w:t>
            </w:r>
            <w:proofErr w:type="spellEnd"/>
            <w:r>
              <w:rPr>
                <w:rFonts w:cs="Times New Roman"/>
                <w:sz w:val="28"/>
                <w:szCs w:val="28"/>
              </w:rPr>
              <w:t xml:space="preserve"> </w:t>
            </w:r>
            <w:proofErr w:type="spellStart"/>
            <w:r>
              <w:rPr>
                <w:rFonts w:cs="Times New Roman"/>
                <w:sz w:val="28"/>
                <w:szCs w:val="28"/>
              </w:rPr>
              <w:t>группа</w:t>
            </w:r>
            <w:proofErr w:type="spellEnd"/>
          </w:p>
        </w:tc>
      </w:tr>
      <w:tr w:rsidR="00F03ACD" w14:paraId="759C3D4C" w14:textId="77777777" w:rsidTr="00E54A26">
        <w:trPr>
          <w:trHeight w:val="330"/>
        </w:trPr>
        <w:tc>
          <w:tcPr>
            <w:tcW w:w="2689" w:type="dxa"/>
          </w:tcPr>
          <w:p w14:paraId="6DD29E43" w14:textId="77777777" w:rsidR="00F03ACD" w:rsidRPr="00E54A26" w:rsidRDefault="00902F63" w:rsidP="00E54A26">
            <w:pPr>
              <w:pStyle w:val="TableParagraph"/>
              <w:ind w:left="0"/>
              <w:rPr>
                <w:b/>
                <w:sz w:val="28"/>
                <w:szCs w:val="28"/>
              </w:rPr>
            </w:pPr>
            <w:proofErr w:type="gramStart"/>
            <w:r w:rsidRPr="00E54A26">
              <w:rPr>
                <w:b/>
                <w:sz w:val="28"/>
                <w:szCs w:val="28"/>
              </w:rPr>
              <w:t>Я(</w:t>
            </w:r>
            <w:proofErr w:type="gramEnd"/>
            <w:r w:rsidRPr="00E54A26">
              <w:rPr>
                <w:b/>
                <w:sz w:val="28"/>
                <w:szCs w:val="28"/>
              </w:rPr>
              <w:t>1), Я(2), Я(3)</w:t>
            </w:r>
          </w:p>
        </w:tc>
        <w:tc>
          <w:tcPr>
            <w:tcW w:w="6662" w:type="dxa"/>
          </w:tcPr>
          <w:p w14:paraId="440E59EA" w14:textId="77777777" w:rsidR="00F03ACD" w:rsidRPr="000F3EAF" w:rsidRDefault="00902F63">
            <w:pPr>
              <w:ind w:left="284" w:firstLine="0"/>
              <w:rPr>
                <w:rFonts w:cs="Times New Roman"/>
                <w:sz w:val="28"/>
                <w:szCs w:val="28"/>
                <w:lang w:val="ru-RU"/>
              </w:rPr>
            </w:pPr>
            <w:r w:rsidRPr="000F3EAF">
              <w:rPr>
                <w:sz w:val="28"/>
                <w:szCs w:val="28"/>
                <w:lang w:val="ru-RU"/>
              </w:rPr>
              <w:t>Родной язык (казахский), второй язык (русский), третий язык (иностранный язык)</w:t>
            </w:r>
          </w:p>
        </w:tc>
      </w:tr>
    </w:tbl>
    <w:p w14:paraId="05E87DE8" w14:textId="77777777" w:rsidR="00F03ACD" w:rsidRDefault="00F03ACD"/>
    <w:p w14:paraId="4332D2F8" w14:textId="77777777" w:rsidR="00F03ACD" w:rsidRDefault="00F03ACD">
      <w:pPr>
        <w:jc w:val="center"/>
      </w:pPr>
    </w:p>
    <w:p w14:paraId="0FD45BF3" w14:textId="77777777" w:rsidR="00F03ACD" w:rsidRDefault="00F03ACD">
      <w:pPr>
        <w:jc w:val="center"/>
      </w:pPr>
    </w:p>
    <w:p w14:paraId="60D8234F" w14:textId="77777777" w:rsidR="00F03ACD" w:rsidRDefault="00F03ACD">
      <w:pPr>
        <w:jc w:val="center"/>
      </w:pPr>
    </w:p>
    <w:p w14:paraId="5ECF8A14" w14:textId="77777777" w:rsidR="00F03ACD" w:rsidRDefault="00F03ACD">
      <w:pPr>
        <w:jc w:val="center"/>
      </w:pPr>
    </w:p>
    <w:p w14:paraId="5AF10F2F" w14:textId="77777777" w:rsidR="00F03ACD" w:rsidRDefault="00F03ACD">
      <w:pPr>
        <w:jc w:val="center"/>
      </w:pPr>
    </w:p>
    <w:p w14:paraId="6CE069D2" w14:textId="77777777" w:rsidR="00F03ACD" w:rsidRDefault="00F03ACD">
      <w:pPr>
        <w:jc w:val="center"/>
      </w:pPr>
    </w:p>
    <w:p w14:paraId="78487EC5" w14:textId="77777777" w:rsidR="00F03ACD" w:rsidRDefault="00F03ACD">
      <w:pPr>
        <w:jc w:val="center"/>
      </w:pPr>
    </w:p>
    <w:p w14:paraId="1034318C" w14:textId="77777777" w:rsidR="00F03ACD" w:rsidRDefault="00F03ACD">
      <w:pPr>
        <w:jc w:val="center"/>
      </w:pPr>
    </w:p>
    <w:p w14:paraId="3D5D8394" w14:textId="77777777" w:rsidR="00F03ACD" w:rsidRDefault="00F03ACD">
      <w:pPr>
        <w:jc w:val="center"/>
      </w:pPr>
    </w:p>
    <w:p w14:paraId="478D95B0" w14:textId="77777777" w:rsidR="00F03ACD" w:rsidRDefault="00F03ACD">
      <w:pPr>
        <w:jc w:val="center"/>
      </w:pPr>
    </w:p>
    <w:p w14:paraId="1DB4615F" w14:textId="77777777" w:rsidR="00F03ACD" w:rsidRDefault="00F03ACD">
      <w:pPr>
        <w:jc w:val="center"/>
      </w:pPr>
    </w:p>
    <w:p w14:paraId="2C084A96" w14:textId="77777777" w:rsidR="00F03ACD" w:rsidRDefault="00F03ACD">
      <w:pPr>
        <w:jc w:val="center"/>
      </w:pPr>
    </w:p>
    <w:p w14:paraId="5522247F" w14:textId="77777777" w:rsidR="00F03ACD" w:rsidRDefault="00F03ACD">
      <w:pPr>
        <w:jc w:val="center"/>
      </w:pPr>
    </w:p>
    <w:p w14:paraId="19DF0B55" w14:textId="77777777" w:rsidR="00F03ACD" w:rsidRDefault="00F03ACD">
      <w:pPr>
        <w:jc w:val="center"/>
      </w:pPr>
    </w:p>
    <w:p w14:paraId="1CC284A3" w14:textId="77777777" w:rsidR="00F03ACD" w:rsidRDefault="00F03ACD">
      <w:pPr>
        <w:jc w:val="center"/>
      </w:pPr>
    </w:p>
    <w:p w14:paraId="6D672300" w14:textId="77777777" w:rsidR="00F03ACD" w:rsidRDefault="00F03ACD">
      <w:pPr>
        <w:jc w:val="center"/>
      </w:pPr>
    </w:p>
    <w:p w14:paraId="28B6A346" w14:textId="77777777" w:rsidR="00F03ACD" w:rsidRDefault="00F03ACD">
      <w:pPr>
        <w:jc w:val="center"/>
      </w:pPr>
    </w:p>
    <w:p w14:paraId="01A27A0B" w14:textId="77777777" w:rsidR="00F03ACD" w:rsidRDefault="00F03ACD">
      <w:pPr>
        <w:jc w:val="center"/>
      </w:pPr>
    </w:p>
    <w:p w14:paraId="5130A1A8" w14:textId="77777777" w:rsidR="00F03ACD" w:rsidRDefault="00902F63">
      <w:pPr>
        <w:spacing w:after="160" w:line="259" w:lineRule="auto"/>
        <w:ind w:firstLine="0"/>
        <w:rPr>
          <w:rFonts w:cs="Times New Roman"/>
          <w:b/>
          <w:sz w:val="28"/>
          <w:szCs w:val="28"/>
        </w:rPr>
      </w:pPr>
      <w:r>
        <w:rPr>
          <w:rFonts w:cs="Times New Roman"/>
          <w:b/>
          <w:sz w:val="28"/>
          <w:szCs w:val="28"/>
        </w:rPr>
        <w:br w:type="page"/>
      </w:r>
    </w:p>
    <w:p w14:paraId="51B68392" w14:textId="77777777" w:rsidR="00F03ACD" w:rsidRDefault="00902F63">
      <w:pPr>
        <w:jc w:val="center"/>
        <w:rPr>
          <w:rFonts w:cs="Times New Roman"/>
          <w:b/>
          <w:sz w:val="28"/>
          <w:szCs w:val="28"/>
        </w:rPr>
      </w:pPr>
      <w:r>
        <w:rPr>
          <w:rFonts w:cs="Times New Roman"/>
          <w:b/>
          <w:sz w:val="28"/>
          <w:szCs w:val="28"/>
        </w:rPr>
        <w:lastRenderedPageBreak/>
        <w:t>ВВЕДЕНИЕ</w:t>
      </w:r>
    </w:p>
    <w:p w14:paraId="61E25FAA" w14:textId="77777777" w:rsidR="00F03ACD" w:rsidRDefault="00F03ACD">
      <w:pPr>
        <w:jc w:val="center"/>
        <w:rPr>
          <w:rFonts w:cs="Times New Roman"/>
          <w:sz w:val="28"/>
          <w:szCs w:val="28"/>
        </w:rPr>
      </w:pPr>
    </w:p>
    <w:p w14:paraId="447CDE9D" w14:textId="77777777" w:rsidR="00F03ACD" w:rsidRDefault="00902F63">
      <w:pPr>
        <w:jc w:val="both"/>
        <w:rPr>
          <w:sz w:val="28"/>
          <w:szCs w:val="28"/>
        </w:rPr>
      </w:pPr>
      <w:r>
        <w:rPr>
          <w:rFonts w:cs="Times New Roman"/>
          <w:b/>
          <w:sz w:val="28"/>
          <w:szCs w:val="28"/>
        </w:rPr>
        <w:t>Актуальность</w:t>
      </w:r>
      <w:r>
        <w:rPr>
          <w:rFonts w:cs="Times New Roman"/>
          <w:sz w:val="28"/>
          <w:szCs w:val="28"/>
        </w:rPr>
        <w:t xml:space="preserve"> </w:t>
      </w:r>
      <w:r>
        <w:rPr>
          <w:rFonts w:cs="Times New Roman"/>
          <w:b/>
          <w:sz w:val="28"/>
          <w:szCs w:val="28"/>
        </w:rPr>
        <w:t>исследования.</w:t>
      </w:r>
      <w:r>
        <w:rPr>
          <w:rFonts w:cs="Times New Roman"/>
          <w:sz w:val="28"/>
          <w:szCs w:val="28"/>
        </w:rPr>
        <w:t xml:space="preserve"> Обеспечение глобальной конкурентоспособности казахстанского образования и </w:t>
      </w:r>
      <w:r>
        <w:rPr>
          <w:sz w:val="28"/>
          <w:szCs w:val="28"/>
        </w:rPr>
        <w:t>анализ требований образовательных стандартов высшего образования</w:t>
      </w:r>
      <w:r>
        <w:rPr>
          <w:rFonts w:cs="Times New Roman"/>
          <w:sz w:val="28"/>
          <w:szCs w:val="28"/>
        </w:rPr>
        <w:t xml:space="preserve"> </w:t>
      </w:r>
      <w:r>
        <w:rPr>
          <w:sz w:val="28"/>
          <w:szCs w:val="28"/>
        </w:rPr>
        <w:t xml:space="preserve">показал, что в современных условиях востребованы исследования, </w:t>
      </w:r>
      <w:r w:rsidR="00BA6CC1">
        <w:rPr>
          <w:sz w:val="28"/>
          <w:szCs w:val="28"/>
        </w:rPr>
        <w:t xml:space="preserve">в которых определена возможность непрерывного саморазвития </w:t>
      </w:r>
      <w:r>
        <w:rPr>
          <w:sz w:val="28"/>
          <w:szCs w:val="28"/>
        </w:rPr>
        <w:t>многоязычной личности.</w:t>
      </w:r>
    </w:p>
    <w:p w14:paraId="05750F6B" w14:textId="77777777" w:rsidR="00F03ACD" w:rsidRPr="00EC7BA2" w:rsidRDefault="00902F63" w:rsidP="00EC7BA2">
      <w:pPr>
        <w:ind w:firstLine="567"/>
        <w:jc w:val="both"/>
        <w:rPr>
          <w:rFonts w:cs="Times New Roman"/>
          <w:sz w:val="28"/>
          <w:szCs w:val="28"/>
        </w:rPr>
      </w:pPr>
      <w:r>
        <w:rPr>
          <w:rFonts w:eastAsia="Times New Roman" w:cs="Times New Roman"/>
          <w:sz w:val="28"/>
          <w:szCs w:val="28"/>
        </w:rPr>
        <w:t>Подготовка высококвалифицированных кадров</w:t>
      </w:r>
      <w:r w:rsidR="00BA6CC1">
        <w:rPr>
          <w:rFonts w:eastAsia="Times New Roman" w:cs="Times New Roman"/>
          <w:sz w:val="28"/>
          <w:szCs w:val="28"/>
        </w:rPr>
        <w:t xml:space="preserve"> (компетентностн</w:t>
      </w:r>
      <w:r w:rsidR="00EC7BA2">
        <w:rPr>
          <w:rFonts w:eastAsia="Times New Roman" w:cs="Times New Roman"/>
          <w:sz w:val="28"/>
          <w:szCs w:val="28"/>
        </w:rPr>
        <w:t>ых</w:t>
      </w:r>
      <w:r w:rsidR="00BA6CC1">
        <w:rPr>
          <w:rFonts w:eastAsia="Times New Roman" w:cs="Times New Roman"/>
          <w:sz w:val="28"/>
          <w:szCs w:val="28"/>
        </w:rPr>
        <w:t xml:space="preserve"> носител</w:t>
      </w:r>
      <w:r w:rsidR="00EC7BA2">
        <w:rPr>
          <w:rFonts w:eastAsia="Times New Roman" w:cs="Times New Roman"/>
          <w:sz w:val="28"/>
          <w:szCs w:val="28"/>
        </w:rPr>
        <w:t>ей языковых знан</w:t>
      </w:r>
      <w:r w:rsidR="00BA6CC1">
        <w:rPr>
          <w:rFonts w:eastAsia="Times New Roman" w:cs="Times New Roman"/>
          <w:sz w:val="28"/>
          <w:szCs w:val="28"/>
        </w:rPr>
        <w:t>ий)</w:t>
      </w:r>
      <w:r>
        <w:rPr>
          <w:rFonts w:eastAsia="Times New Roman" w:cs="Times New Roman"/>
          <w:sz w:val="28"/>
          <w:szCs w:val="28"/>
        </w:rPr>
        <w:t xml:space="preserve">, </w:t>
      </w:r>
      <w:r w:rsidR="00EC7BA2">
        <w:rPr>
          <w:rFonts w:cs="Times New Roman"/>
          <w:sz w:val="28"/>
          <w:szCs w:val="28"/>
        </w:rPr>
        <w:t xml:space="preserve">способных строить стратегии </w:t>
      </w:r>
      <w:r w:rsidR="004011C1">
        <w:rPr>
          <w:rFonts w:eastAsia="Times New Roman" w:cs="Times New Roman"/>
          <w:sz w:val="28"/>
          <w:szCs w:val="28"/>
        </w:rPr>
        <w:t>разноязычн</w:t>
      </w:r>
      <w:r w:rsidR="00EC7BA2">
        <w:rPr>
          <w:rFonts w:eastAsia="Times New Roman" w:cs="Times New Roman"/>
          <w:sz w:val="28"/>
          <w:szCs w:val="28"/>
        </w:rPr>
        <w:t xml:space="preserve">ого </w:t>
      </w:r>
      <w:r w:rsidR="00EC7BA2">
        <w:rPr>
          <w:rFonts w:cs="Times New Roman"/>
          <w:sz w:val="28"/>
          <w:szCs w:val="28"/>
        </w:rPr>
        <w:t>речевого общения (использовать разнообразное языковое оформление)</w:t>
      </w:r>
      <w:r>
        <w:rPr>
          <w:rFonts w:eastAsia="Times New Roman" w:cs="Times New Roman"/>
          <w:sz w:val="28"/>
          <w:szCs w:val="28"/>
        </w:rPr>
        <w:t xml:space="preserve">, становится одним из </w:t>
      </w:r>
      <w:r w:rsidR="00EC7BA2">
        <w:rPr>
          <w:rFonts w:eastAsia="Times New Roman" w:cs="Times New Roman"/>
          <w:sz w:val="28"/>
          <w:szCs w:val="28"/>
        </w:rPr>
        <w:t>концептуальных положений</w:t>
      </w:r>
      <w:r>
        <w:rPr>
          <w:rFonts w:eastAsia="Times New Roman" w:cs="Times New Roman"/>
          <w:sz w:val="28"/>
          <w:szCs w:val="28"/>
        </w:rPr>
        <w:t xml:space="preserve"> современного лингвистического образования [1].</w:t>
      </w:r>
    </w:p>
    <w:p w14:paraId="76DD424D" w14:textId="77777777" w:rsidR="00F03ACD" w:rsidRPr="0063506F" w:rsidRDefault="00902F63" w:rsidP="0063506F">
      <w:pPr>
        <w:jc w:val="both"/>
        <w:rPr>
          <w:sz w:val="28"/>
        </w:rPr>
      </w:pPr>
      <w:r w:rsidRPr="0063506F">
        <w:rPr>
          <w:sz w:val="28"/>
        </w:rPr>
        <w:t xml:space="preserve">Необходимость разработки современных перспективных направлений в методике преподавания русского языка вызвана важнейшими факторами, определяющими развитие </w:t>
      </w:r>
      <w:r w:rsidR="000C7BB6" w:rsidRPr="0063506F">
        <w:rPr>
          <w:sz w:val="28"/>
        </w:rPr>
        <w:t>образовательной практики</w:t>
      </w:r>
      <w:r w:rsidRPr="0063506F">
        <w:rPr>
          <w:sz w:val="28"/>
        </w:rPr>
        <w:t xml:space="preserve">: 1) </w:t>
      </w:r>
      <w:r w:rsidR="000C7BB6" w:rsidRPr="0063506F">
        <w:rPr>
          <w:sz w:val="28"/>
        </w:rPr>
        <w:t>направленное развитие цифровой среды (</w:t>
      </w:r>
      <w:r w:rsidR="00B734D0" w:rsidRPr="0063506F">
        <w:rPr>
          <w:sz w:val="28"/>
        </w:rPr>
        <w:t xml:space="preserve">развитие информационного </w:t>
      </w:r>
      <w:r w:rsidR="000C7BB6" w:rsidRPr="0063506F">
        <w:rPr>
          <w:sz w:val="28"/>
        </w:rPr>
        <w:t>общества)</w:t>
      </w:r>
      <w:r w:rsidRPr="0063506F">
        <w:rPr>
          <w:sz w:val="28"/>
        </w:rPr>
        <w:t xml:space="preserve">; 2) </w:t>
      </w:r>
      <w:r w:rsidR="00B734D0" w:rsidRPr="0063506F">
        <w:rPr>
          <w:sz w:val="28"/>
        </w:rPr>
        <w:t>г</w:t>
      </w:r>
      <w:r w:rsidR="004C1BAB" w:rsidRPr="0063506F">
        <w:rPr>
          <w:sz w:val="28"/>
        </w:rPr>
        <w:t xml:space="preserve">лубокая </w:t>
      </w:r>
      <w:r w:rsidR="00B734D0" w:rsidRPr="0063506F">
        <w:rPr>
          <w:sz w:val="28"/>
        </w:rPr>
        <w:t xml:space="preserve">интеграция </w:t>
      </w:r>
      <w:r w:rsidRPr="0063506F">
        <w:rPr>
          <w:sz w:val="28"/>
        </w:rPr>
        <w:t xml:space="preserve">университетского образования </w:t>
      </w:r>
      <w:r w:rsidR="00B734D0" w:rsidRPr="0063506F">
        <w:rPr>
          <w:sz w:val="28"/>
        </w:rPr>
        <w:t>(создание цифровой экосистемы)</w:t>
      </w:r>
      <w:r w:rsidR="004A253A" w:rsidRPr="0063506F">
        <w:rPr>
          <w:sz w:val="28"/>
        </w:rPr>
        <w:t>: обращение к международным образовательным ресурсам</w:t>
      </w:r>
      <w:r w:rsidR="004C1BAB" w:rsidRPr="0063506F">
        <w:rPr>
          <w:sz w:val="28"/>
        </w:rPr>
        <w:t xml:space="preserve">, которые позволяют  </w:t>
      </w:r>
      <w:r w:rsidRPr="0063506F">
        <w:rPr>
          <w:sz w:val="28"/>
        </w:rPr>
        <w:t xml:space="preserve"> </w:t>
      </w:r>
      <w:r w:rsidR="004A253A" w:rsidRPr="0063506F">
        <w:rPr>
          <w:sz w:val="28"/>
        </w:rPr>
        <w:t>совершенствова</w:t>
      </w:r>
      <w:r w:rsidR="004C1BAB" w:rsidRPr="0063506F">
        <w:rPr>
          <w:sz w:val="28"/>
        </w:rPr>
        <w:t>ть</w:t>
      </w:r>
      <w:r w:rsidR="004A253A" w:rsidRPr="0063506F">
        <w:rPr>
          <w:sz w:val="28"/>
        </w:rPr>
        <w:t xml:space="preserve"> </w:t>
      </w:r>
      <w:r w:rsidR="004C1BAB" w:rsidRPr="0063506F">
        <w:rPr>
          <w:sz w:val="28"/>
        </w:rPr>
        <w:t xml:space="preserve">научно-исследовательскую работу, </w:t>
      </w:r>
      <w:r w:rsidR="004A253A" w:rsidRPr="0063506F">
        <w:rPr>
          <w:sz w:val="28"/>
        </w:rPr>
        <w:t>повы</w:t>
      </w:r>
      <w:r w:rsidR="004C1BAB" w:rsidRPr="0063506F">
        <w:rPr>
          <w:sz w:val="28"/>
        </w:rPr>
        <w:t>сить</w:t>
      </w:r>
      <w:r w:rsidR="004A253A" w:rsidRPr="0063506F">
        <w:rPr>
          <w:sz w:val="28"/>
        </w:rPr>
        <w:t xml:space="preserve"> качеств</w:t>
      </w:r>
      <w:r w:rsidR="004C1BAB" w:rsidRPr="0063506F">
        <w:rPr>
          <w:sz w:val="28"/>
        </w:rPr>
        <w:t>о</w:t>
      </w:r>
      <w:r w:rsidR="004A253A" w:rsidRPr="0063506F">
        <w:rPr>
          <w:sz w:val="28"/>
        </w:rPr>
        <w:t xml:space="preserve"> </w:t>
      </w:r>
      <w:r w:rsidR="004C1BAB" w:rsidRPr="0063506F">
        <w:rPr>
          <w:sz w:val="28"/>
        </w:rPr>
        <w:t xml:space="preserve">языкового </w:t>
      </w:r>
      <w:r w:rsidR="004A253A" w:rsidRPr="0063506F">
        <w:rPr>
          <w:sz w:val="28"/>
        </w:rPr>
        <w:t>образования и востребованност</w:t>
      </w:r>
      <w:r w:rsidR="004C1BAB" w:rsidRPr="0063506F">
        <w:rPr>
          <w:sz w:val="28"/>
        </w:rPr>
        <w:t>ь</w:t>
      </w:r>
      <w:r w:rsidR="004A253A" w:rsidRPr="0063506F">
        <w:rPr>
          <w:sz w:val="28"/>
        </w:rPr>
        <w:t xml:space="preserve"> полученн</w:t>
      </w:r>
      <w:r w:rsidR="004C1BAB" w:rsidRPr="0063506F">
        <w:rPr>
          <w:sz w:val="28"/>
        </w:rPr>
        <w:t>ых в результате обучения знаний</w:t>
      </w:r>
      <w:r w:rsidRPr="0063506F">
        <w:rPr>
          <w:sz w:val="28"/>
        </w:rPr>
        <w:t xml:space="preserve">; 3) </w:t>
      </w:r>
      <w:r w:rsidR="004C1BAB" w:rsidRPr="0063506F">
        <w:rPr>
          <w:sz w:val="28"/>
        </w:rPr>
        <w:t xml:space="preserve">создание и развитие цифрового учебно-методического обеспечения языковых дисциплин </w:t>
      </w:r>
      <w:r w:rsidRPr="0063506F">
        <w:rPr>
          <w:sz w:val="28"/>
        </w:rPr>
        <w:t xml:space="preserve">в условиях </w:t>
      </w:r>
      <w:r w:rsidR="0063506F">
        <w:rPr>
          <w:sz w:val="28"/>
        </w:rPr>
        <w:t>с</w:t>
      </w:r>
      <w:r w:rsidR="0063506F" w:rsidRPr="0063506F">
        <w:rPr>
          <w:sz w:val="28"/>
        </w:rPr>
        <w:t xml:space="preserve">овременной системы педагогического образования </w:t>
      </w:r>
      <w:r w:rsidRPr="0063506F">
        <w:rPr>
          <w:sz w:val="28"/>
        </w:rPr>
        <w:t>[2].</w:t>
      </w:r>
    </w:p>
    <w:p w14:paraId="21457A49" w14:textId="2454F22E" w:rsidR="00F03ACD" w:rsidRPr="00A31E0A" w:rsidRDefault="00902F63" w:rsidP="00A31E0A">
      <w:pPr>
        <w:ind w:firstLine="567"/>
        <w:jc w:val="both"/>
        <w:rPr>
          <w:sz w:val="28"/>
          <w:szCs w:val="28"/>
        </w:rPr>
      </w:pPr>
      <w:r w:rsidRPr="00A31E0A">
        <w:rPr>
          <w:sz w:val="28"/>
          <w:szCs w:val="28"/>
        </w:rPr>
        <w:t xml:space="preserve">Вышеперечисленные факторы обуславливают актуальность </w:t>
      </w:r>
      <w:r w:rsidRPr="00A31E0A">
        <w:rPr>
          <w:rFonts w:eastAsia="Times New Roman" w:cs="Times New Roman"/>
          <w:color w:val="000000"/>
          <w:sz w:val="28"/>
          <w:szCs w:val="28"/>
        </w:rPr>
        <w:t xml:space="preserve">целенаправленного и детального исследования </w:t>
      </w:r>
      <w:r w:rsidRPr="00A31E0A">
        <w:rPr>
          <w:rFonts w:eastAsia="Times New Roman" w:cs="Times New Roman"/>
          <w:sz w:val="28"/>
          <w:szCs w:val="28"/>
        </w:rPr>
        <w:t xml:space="preserve">специфики становления плюралистической идентичности студентов вуза, </w:t>
      </w:r>
      <w:r w:rsidR="0063506F" w:rsidRPr="00A31E0A">
        <w:rPr>
          <w:rFonts w:eastAsia="Times New Roman" w:cs="Times New Roman"/>
          <w:sz w:val="28"/>
          <w:szCs w:val="28"/>
        </w:rPr>
        <w:t xml:space="preserve">которые </w:t>
      </w:r>
      <w:r w:rsidRPr="00A31E0A">
        <w:rPr>
          <w:rFonts w:eastAsia="Times New Roman" w:cs="Times New Roman"/>
          <w:sz w:val="28"/>
          <w:szCs w:val="28"/>
        </w:rPr>
        <w:t>воспитываю</w:t>
      </w:r>
      <w:r w:rsidR="0063506F" w:rsidRPr="00A31E0A">
        <w:rPr>
          <w:rFonts w:eastAsia="Times New Roman" w:cs="Times New Roman"/>
          <w:sz w:val="28"/>
          <w:szCs w:val="28"/>
        </w:rPr>
        <w:t>тся</w:t>
      </w:r>
      <w:r w:rsidRPr="00A31E0A">
        <w:rPr>
          <w:rFonts w:eastAsia="Times New Roman" w:cs="Times New Roman"/>
          <w:sz w:val="28"/>
          <w:szCs w:val="28"/>
        </w:rPr>
        <w:t xml:space="preserve"> в </w:t>
      </w:r>
      <w:r w:rsidR="0063506F" w:rsidRPr="00A31E0A">
        <w:rPr>
          <w:rFonts w:eastAsia="Times New Roman" w:cs="Times New Roman"/>
          <w:sz w:val="28"/>
          <w:szCs w:val="28"/>
        </w:rPr>
        <w:t>преобразованном</w:t>
      </w:r>
      <w:r w:rsidRPr="00A31E0A">
        <w:rPr>
          <w:rFonts w:eastAsia="Times New Roman" w:cs="Times New Roman"/>
          <w:sz w:val="28"/>
          <w:szCs w:val="28"/>
        </w:rPr>
        <w:t xml:space="preserve"> многоязычно</w:t>
      </w:r>
      <w:r w:rsidR="0063506F" w:rsidRPr="00A31E0A">
        <w:rPr>
          <w:rFonts w:eastAsia="Times New Roman" w:cs="Times New Roman"/>
          <w:sz w:val="28"/>
          <w:szCs w:val="28"/>
        </w:rPr>
        <w:t>м</w:t>
      </w:r>
      <w:r w:rsidRPr="00A31E0A">
        <w:rPr>
          <w:rFonts w:eastAsia="Times New Roman" w:cs="Times New Roman"/>
          <w:sz w:val="28"/>
          <w:szCs w:val="28"/>
        </w:rPr>
        <w:t xml:space="preserve"> цифрово</w:t>
      </w:r>
      <w:r w:rsidR="0063506F" w:rsidRPr="00A31E0A">
        <w:rPr>
          <w:rFonts w:eastAsia="Times New Roman" w:cs="Times New Roman"/>
          <w:sz w:val="28"/>
          <w:szCs w:val="28"/>
        </w:rPr>
        <w:t>м</w:t>
      </w:r>
      <w:r w:rsidRPr="00A31E0A">
        <w:rPr>
          <w:rFonts w:eastAsia="Times New Roman" w:cs="Times New Roman"/>
          <w:sz w:val="28"/>
          <w:szCs w:val="28"/>
        </w:rPr>
        <w:t xml:space="preserve"> </w:t>
      </w:r>
      <w:r w:rsidR="0063506F" w:rsidRPr="00A31E0A">
        <w:rPr>
          <w:rFonts w:eastAsia="Times New Roman" w:cs="Times New Roman"/>
          <w:sz w:val="28"/>
          <w:szCs w:val="28"/>
        </w:rPr>
        <w:t>обществе</w:t>
      </w:r>
      <w:r w:rsidRPr="00A31E0A">
        <w:rPr>
          <w:rFonts w:eastAsia="Times New Roman" w:cs="Times New Roman"/>
          <w:sz w:val="28"/>
          <w:szCs w:val="28"/>
        </w:rPr>
        <w:t xml:space="preserve">, </w:t>
      </w:r>
      <w:r w:rsidR="005E5016" w:rsidRPr="00A31E0A">
        <w:rPr>
          <w:rFonts w:eastAsia="Times New Roman" w:cs="Times New Roman"/>
          <w:sz w:val="28"/>
          <w:szCs w:val="28"/>
        </w:rPr>
        <w:t xml:space="preserve">стремятся к </w:t>
      </w:r>
      <w:proofErr w:type="spellStart"/>
      <w:r w:rsidRPr="00A31E0A">
        <w:rPr>
          <w:rFonts w:eastAsia="Times New Roman" w:cs="Times New Roman"/>
          <w:sz w:val="28"/>
          <w:szCs w:val="28"/>
        </w:rPr>
        <w:t>плюрилингвально</w:t>
      </w:r>
      <w:r w:rsidR="005E5016" w:rsidRPr="00A31E0A">
        <w:rPr>
          <w:rFonts w:eastAsia="Times New Roman" w:cs="Times New Roman"/>
          <w:sz w:val="28"/>
          <w:szCs w:val="28"/>
        </w:rPr>
        <w:t>му</w:t>
      </w:r>
      <w:proofErr w:type="spellEnd"/>
      <w:r w:rsidRPr="00A31E0A">
        <w:rPr>
          <w:rFonts w:eastAsia="Times New Roman" w:cs="Times New Roman"/>
          <w:sz w:val="28"/>
          <w:szCs w:val="28"/>
        </w:rPr>
        <w:t xml:space="preserve"> общени</w:t>
      </w:r>
      <w:r w:rsidR="005E5016" w:rsidRPr="00A31E0A">
        <w:rPr>
          <w:rFonts w:eastAsia="Times New Roman" w:cs="Times New Roman"/>
          <w:sz w:val="28"/>
          <w:szCs w:val="28"/>
        </w:rPr>
        <w:t>ю (</w:t>
      </w:r>
      <w:r w:rsidR="005E5016" w:rsidRPr="00A31E0A">
        <w:rPr>
          <w:sz w:val="28"/>
          <w:szCs w:val="28"/>
        </w:rPr>
        <w:t xml:space="preserve">интерпретации широкого профессионального контекста; адаптации системы средств языковой категоризации и концептуализации к </w:t>
      </w:r>
      <w:r w:rsidR="00A31E0A" w:rsidRPr="00A31E0A">
        <w:rPr>
          <w:sz w:val="28"/>
          <w:szCs w:val="28"/>
        </w:rPr>
        <w:t>языку специальности)</w:t>
      </w:r>
      <w:r w:rsidR="005E5016" w:rsidRPr="00A31E0A">
        <w:rPr>
          <w:sz w:val="28"/>
          <w:szCs w:val="28"/>
        </w:rPr>
        <w:t xml:space="preserve">. </w:t>
      </w:r>
      <w:r>
        <w:rPr>
          <w:rFonts w:eastAsia="Times New Roman" w:cs="Times New Roman"/>
          <w:color w:val="000000"/>
          <w:sz w:val="28"/>
          <w:szCs w:val="28"/>
        </w:rPr>
        <w:t xml:space="preserve">Не менее важным в этой связи становится углубленное изучение вопросов формирования способности и готовности обучающихся взаимодействовать с представителями </w:t>
      </w:r>
      <w:proofErr w:type="spellStart"/>
      <w:r>
        <w:rPr>
          <w:rFonts w:eastAsia="Times New Roman" w:cs="Times New Roman"/>
          <w:color w:val="000000"/>
          <w:sz w:val="28"/>
          <w:szCs w:val="28"/>
        </w:rPr>
        <w:t>иносоциумов</w:t>
      </w:r>
      <w:proofErr w:type="spellEnd"/>
      <w:r>
        <w:rPr>
          <w:rFonts w:eastAsia="Times New Roman" w:cs="Times New Roman"/>
          <w:color w:val="000000"/>
          <w:sz w:val="28"/>
          <w:szCs w:val="28"/>
        </w:rPr>
        <w:t xml:space="preserve"> (в условиях возможных международных сценариев развития профессиональной карьеры будущих специалистов) и решения профессиональных задач посредством эффективной разноязычной коммуникации. Это дает возможность анализировать качественные и количественные показатели реализации учебных стратегий, обеспечивающих формирование </w:t>
      </w:r>
      <w:proofErr w:type="spellStart"/>
      <w:r>
        <w:rPr>
          <w:rFonts w:eastAsia="Times New Roman" w:cs="Times New Roman"/>
          <w:color w:val="000000"/>
          <w:sz w:val="28"/>
          <w:szCs w:val="28"/>
        </w:rPr>
        <w:t>плюрилингвальной</w:t>
      </w:r>
      <w:proofErr w:type="spellEnd"/>
      <w:r>
        <w:rPr>
          <w:rFonts w:eastAsia="Times New Roman" w:cs="Times New Roman"/>
          <w:color w:val="000000"/>
          <w:sz w:val="28"/>
          <w:szCs w:val="28"/>
        </w:rPr>
        <w:t xml:space="preserve"> личности студента, обладающего способностью и готовностью к разноязычной коммуникации (</w:t>
      </w:r>
      <w:r w:rsidR="00474DFD">
        <w:rPr>
          <w:rFonts w:eastAsia="Times New Roman" w:cs="Times New Roman"/>
          <w:color w:val="000000"/>
          <w:sz w:val="28"/>
          <w:szCs w:val="28"/>
        </w:rPr>
        <w:t xml:space="preserve">система лингвистических средств, обеспечивающих поиск, интерпретацию и обработку информации, представленной в многоязычных информационных ресурсов, а также разработку речевых операций, </w:t>
      </w:r>
      <w:r w:rsidR="00200A35">
        <w:rPr>
          <w:rFonts w:eastAsia="Times New Roman" w:cs="Times New Roman"/>
          <w:color w:val="000000"/>
          <w:sz w:val="28"/>
          <w:szCs w:val="28"/>
        </w:rPr>
        <w:t>способствующих</w:t>
      </w:r>
      <w:r w:rsidR="00474DFD">
        <w:rPr>
          <w:rFonts w:eastAsia="Times New Roman" w:cs="Times New Roman"/>
          <w:color w:val="000000"/>
          <w:sz w:val="28"/>
          <w:szCs w:val="28"/>
        </w:rPr>
        <w:t xml:space="preserve"> организации диалогического и монологического общения в профессиональной коммуникации</w:t>
      </w:r>
      <w:r>
        <w:rPr>
          <w:rFonts w:eastAsia="Times New Roman" w:cs="Times New Roman"/>
          <w:color w:val="000000"/>
          <w:sz w:val="28"/>
          <w:szCs w:val="28"/>
        </w:rPr>
        <w:t>).</w:t>
      </w:r>
    </w:p>
    <w:p w14:paraId="0171152B" w14:textId="5B7E8801" w:rsidR="00F03ACD" w:rsidRPr="001818FA" w:rsidRDefault="000B10F8">
      <w:pPr>
        <w:ind w:firstLine="567"/>
        <w:jc w:val="both"/>
        <w:rPr>
          <w:rFonts w:eastAsia="Times New Roman" w:cs="Times New Roman"/>
          <w:sz w:val="28"/>
          <w:szCs w:val="28"/>
        </w:rPr>
      </w:pPr>
      <w:r w:rsidRPr="001818FA">
        <w:rPr>
          <w:rFonts w:cs="Times New Roman"/>
          <w:sz w:val="28"/>
          <w:szCs w:val="28"/>
        </w:rPr>
        <w:lastRenderedPageBreak/>
        <w:t xml:space="preserve">Современные </w:t>
      </w:r>
      <w:r w:rsidR="009978EB" w:rsidRPr="001818FA">
        <w:rPr>
          <w:rFonts w:cs="Times New Roman"/>
          <w:sz w:val="28"/>
          <w:szCs w:val="28"/>
        </w:rPr>
        <w:t xml:space="preserve">социальные и профессиональные </w:t>
      </w:r>
      <w:r w:rsidRPr="001818FA">
        <w:rPr>
          <w:rFonts w:cs="Times New Roman"/>
          <w:sz w:val="28"/>
          <w:szCs w:val="28"/>
        </w:rPr>
        <w:t xml:space="preserve">условия </w:t>
      </w:r>
      <w:r w:rsidR="009978EB" w:rsidRPr="001818FA">
        <w:rPr>
          <w:rFonts w:cs="Times New Roman"/>
          <w:sz w:val="28"/>
          <w:szCs w:val="28"/>
        </w:rPr>
        <w:t>предъявляют к выпускнику</w:t>
      </w:r>
      <w:r w:rsidR="00C33691" w:rsidRPr="001818FA">
        <w:rPr>
          <w:rFonts w:cs="Times New Roman"/>
          <w:sz w:val="28"/>
          <w:szCs w:val="28"/>
        </w:rPr>
        <w:t xml:space="preserve"> вуза все более высокие тре</w:t>
      </w:r>
      <w:r w:rsidR="00E27209" w:rsidRPr="001818FA">
        <w:rPr>
          <w:rFonts w:cs="Times New Roman"/>
          <w:sz w:val="28"/>
          <w:szCs w:val="28"/>
        </w:rPr>
        <w:t>бования, включающие не только профессиональные</w:t>
      </w:r>
      <w:r w:rsidR="00CB318A" w:rsidRPr="001818FA">
        <w:rPr>
          <w:rFonts w:cs="Times New Roman"/>
          <w:sz w:val="28"/>
          <w:szCs w:val="28"/>
        </w:rPr>
        <w:t xml:space="preserve"> компетенции, но и универсальные компетенции, охватывающие</w:t>
      </w:r>
      <w:r w:rsidR="00ED1832" w:rsidRPr="001818FA">
        <w:rPr>
          <w:rFonts w:cs="Times New Roman"/>
          <w:sz w:val="28"/>
          <w:szCs w:val="28"/>
        </w:rPr>
        <w:t xml:space="preserve"> системное и критическое мышление, способность к проектной деятельности</w:t>
      </w:r>
      <w:r w:rsidR="004710AC" w:rsidRPr="001818FA">
        <w:rPr>
          <w:rFonts w:cs="Times New Roman"/>
          <w:sz w:val="28"/>
          <w:szCs w:val="28"/>
        </w:rPr>
        <w:t>, межкультурное взаимодействие, самоорганизацию и саморазвитие. Эти категории универсальных компетенций, наряду с другими</w:t>
      </w:r>
      <w:r w:rsidR="002D37E0" w:rsidRPr="001818FA">
        <w:rPr>
          <w:rFonts w:cs="Times New Roman"/>
          <w:sz w:val="28"/>
          <w:szCs w:val="28"/>
        </w:rPr>
        <w:t xml:space="preserve">, интегрированы в современные образовательные </w:t>
      </w:r>
      <w:r w:rsidR="00043666" w:rsidRPr="001818FA">
        <w:rPr>
          <w:rFonts w:cs="Times New Roman"/>
          <w:sz w:val="28"/>
          <w:szCs w:val="28"/>
        </w:rPr>
        <w:t>профессиональные</w:t>
      </w:r>
      <w:r w:rsidR="002D37E0" w:rsidRPr="001818FA">
        <w:rPr>
          <w:rFonts w:cs="Times New Roman"/>
          <w:sz w:val="28"/>
          <w:szCs w:val="28"/>
        </w:rPr>
        <w:t xml:space="preserve"> стандарты как бакалавриата, так и маги</w:t>
      </w:r>
      <w:r w:rsidR="001818FA" w:rsidRPr="001818FA">
        <w:rPr>
          <w:rFonts w:cs="Times New Roman"/>
          <w:sz w:val="28"/>
          <w:szCs w:val="28"/>
        </w:rPr>
        <w:t>стратуры</w:t>
      </w:r>
      <w:r w:rsidRPr="001818FA">
        <w:rPr>
          <w:rFonts w:cs="Times New Roman"/>
          <w:sz w:val="28"/>
          <w:szCs w:val="28"/>
        </w:rPr>
        <w:t xml:space="preserve"> </w:t>
      </w:r>
      <w:r w:rsidR="00902F63" w:rsidRPr="001818FA">
        <w:rPr>
          <w:rFonts w:eastAsia="Times New Roman" w:cs="Times New Roman"/>
          <w:sz w:val="28"/>
          <w:szCs w:val="28"/>
        </w:rPr>
        <w:t>[3]</w:t>
      </w:r>
      <w:r w:rsidR="00902F63" w:rsidRPr="001818FA">
        <w:rPr>
          <w:sz w:val="28"/>
          <w:szCs w:val="28"/>
        </w:rPr>
        <w:t>.</w:t>
      </w:r>
    </w:p>
    <w:p w14:paraId="6A45D382" w14:textId="41E0B493" w:rsidR="00F03ACD" w:rsidRPr="00F515C8" w:rsidRDefault="004F03A7">
      <w:pPr>
        <w:jc w:val="both"/>
        <w:rPr>
          <w:rFonts w:cs="Times New Roman"/>
          <w:sz w:val="28"/>
          <w:szCs w:val="28"/>
        </w:rPr>
      </w:pPr>
      <w:r w:rsidRPr="00F515C8">
        <w:rPr>
          <w:rFonts w:cs="Times New Roman"/>
          <w:sz w:val="28"/>
          <w:szCs w:val="28"/>
        </w:rPr>
        <w:t>Способность и готовность к обучению в течение всей жизни, а также к постоянному обновлению компетентностного репертуара рассматриваются как ключевые факторы профессиональной состоятельности современного специалиста</w:t>
      </w:r>
      <w:r w:rsidR="00F515C8" w:rsidRPr="00F515C8">
        <w:rPr>
          <w:rFonts w:cs="Times New Roman"/>
          <w:sz w:val="28"/>
          <w:szCs w:val="28"/>
        </w:rPr>
        <w:t xml:space="preserve">. В этих условиях система высшего образования должна быть ориентирована не только на стимулирование интереса студентов к приобретению новых компетенций, но и на формирование умений самостоятельного их освоения.  </w:t>
      </w:r>
    </w:p>
    <w:p w14:paraId="13D0079C" w14:textId="77777777" w:rsidR="00F03ACD" w:rsidRDefault="00902F63">
      <w:pPr>
        <w:jc w:val="both"/>
        <w:rPr>
          <w:rFonts w:cs="Times New Roman"/>
          <w:sz w:val="28"/>
          <w:szCs w:val="28"/>
        </w:rPr>
      </w:pPr>
      <w:r>
        <w:rPr>
          <w:rFonts w:cs="Times New Roman"/>
          <w:sz w:val="28"/>
          <w:szCs w:val="28"/>
        </w:rPr>
        <w:t xml:space="preserve">Актуальность </w:t>
      </w:r>
      <w:proofErr w:type="spellStart"/>
      <w:r>
        <w:rPr>
          <w:rFonts w:cs="Times New Roman"/>
          <w:sz w:val="28"/>
          <w:szCs w:val="28"/>
        </w:rPr>
        <w:t>плюрилингвального</w:t>
      </w:r>
      <w:proofErr w:type="spellEnd"/>
      <w:r>
        <w:rPr>
          <w:rFonts w:cs="Times New Roman"/>
          <w:sz w:val="28"/>
          <w:szCs w:val="28"/>
        </w:rPr>
        <w:t xml:space="preserve"> подхода к преподаванию русского языка в вузе</w:t>
      </w:r>
      <w:r>
        <w:rPr>
          <w:rFonts w:cs="Times New Roman"/>
          <w:sz w:val="28"/>
          <w:szCs w:val="28"/>
          <w:lang w:eastAsia="ru-RU"/>
        </w:rPr>
        <w:t xml:space="preserve"> </w:t>
      </w:r>
      <w:r>
        <w:rPr>
          <w:rFonts w:cs="Times New Roman"/>
          <w:sz w:val="28"/>
          <w:szCs w:val="28"/>
        </w:rPr>
        <w:t>продиктована результативно-целевой направленностью образования, усилением практико-ориентированности образования: внедрением адаптивных и гибких образовательных программ, обеспечивающих подготовку специалистов, способных успешно решать профессиональные задачи в условиях интернациональной среды; умеющих формировать многоязычные решения в сфере профессиональной коммуникации.</w:t>
      </w:r>
    </w:p>
    <w:p w14:paraId="2EC0A166" w14:textId="273BE6DA" w:rsidR="00F03ACD" w:rsidRPr="00F574C5" w:rsidRDefault="00902F63">
      <w:pPr>
        <w:ind w:firstLine="567"/>
        <w:jc w:val="both"/>
        <w:rPr>
          <w:rFonts w:cs="Times New Roman"/>
          <w:sz w:val="28"/>
          <w:szCs w:val="28"/>
        </w:rPr>
      </w:pPr>
      <w:r w:rsidRPr="00F574C5">
        <w:rPr>
          <w:rFonts w:cs="Times New Roman"/>
          <w:sz w:val="28"/>
          <w:szCs w:val="28"/>
        </w:rPr>
        <w:t xml:space="preserve">Вопросами проблем </w:t>
      </w:r>
      <w:proofErr w:type="spellStart"/>
      <w:r w:rsidRPr="00F574C5">
        <w:rPr>
          <w:rFonts w:cs="Times New Roman"/>
          <w:sz w:val="28"/>
          <w:szCs w:val="28"/>
        </w:rPr>
        <w:t>полиязычного</w:t>
      </w:r>
      <w:proofErr w:type="spellEnd"/>
      <w:r w:rsidRPr="00F574C5">
        <w:rPr>
          <w:rFonts w:cs="Times New Roman"/>
          <w:sz w:val="28"/>
          <w:szCs w:val="28"/>
        </w:rPr>
        <w:t xml:space="preserve"> образования занимаются исследователи </w:t>
      </w:r>
      <w:r w:rsidR="00140788" w:rsidRPr="00F574C5">
        <w:rPr>
          <w:rFonts w:cs="Times New Roman"/>
          <w:sz w:val="28"/>
          <w:szCs w:val="28"/>
        </w:rPr>
        <w:t xml:space="preserve">И.А. Зимняя, Н.Д. Гальскова, </w:t>
      </w:r>
      <w:r w:rsidRPr="00F574C5">
        <w:rPr>
          <w:rFonts w:cs="Times New Roman"/>
          <w:sz w:val="28"/>
          <w:szCs w:val="28"/>
        </w:rPr>
        <w:t xml:space="preserve">И.Л. Бим, Н.Ш. </w:t>
      </w:r>
      <w:proofErr w:type="spellStart"/>
      <w:r w:rsidRPr="00F574C5">
        <w:rPr>
          <w:rFonts w:cs="Times New Roman"/>
          <w:sz w:val="28"/>
          <w:szCs w:val="28"/>
        </w:rPr>
        <w:t>Алметов</w:t>
      </w:r>
      <w:proofErr w:type="spellEnd"/>
      <w:r w:rsidRPr="00F574C5">
        <w:rPr>
          <w:rFonts w:cs="Times New Roman"/>
          <w:sz w:val="28"/>
          <w:szCs w:val="28"/>
        </w:rPr>
        <w:t xml:space="preserve">, Б.А. </w:t>
      </w:r>
      <w:proofErr w:type="spellStart"/>
      <w:r w:rsidRPr="00F574C5">
        <w:rPr>
          <w:rFonts w:cs="Times New Roman"/>
          <w:sz w:val="28"/>
          <w:szCs w:val="28"/>
        </w:rPr>
        <w:t>Жетписбаева</w:t>
      </w:r>
      <w:proofErr w:type="spellEnd"/>
      <w:r w:rsidRPr="00F574C5">
        <w:rPr>
          <w:rFonts w:cs="Times New Roman"/>
          <w:sz w:val="28"/>
          <w:szCs w:val="28"/>
        </w:rPr>
        <w:t xml:space="preserve">, Л.С. </w:t>
      </w:r>
      <w:proofErr w:type="spellStart"/>
      <w:r w:rsidRPr="00F574C5">
        <w:rPr>
          <w:rFonts w:cs="Times New Roman"/>
          <w:sz w:val="28"/>
          <w:szCs w:val="28"/>
        </w:rPr>
        <w:t>Сырымбетова</w:t>
      </w:r>
      <w:proofErr w:type="spellEnd"/>
      <w:r w:rsidRPr="00F574C5">
        <w:rPr>
          <w:rFonts w:cs="Times New Roman"/>
          <w:sz w:val="28"/>
          <w:szCs w:val="28"/>
        </w:rPr>
        <w:t xml:space="preserve">, </w:t>
      </w:r>
      <w:proofErr w:type="spellStart"/>
      <w:r w:rsidR="00635F07" w:rsidRPr="00F574C5">
        <w:rPr>
          <w:rFonts w:cs="Times New Roman"/>
          <w:sz w:val="28"/>
          <w:szCs w:val="28"/>
        </w:rPr>
        <w:t>Тлеужанова</w:t>
      </w:r>
      <w:proofErr w:type="spellEnd"/>
      <w:r w:rsidR="00635F07" w:rsidRPr="00F574C5">
        <w:rPr>
          <w:rFonts w:cs="Times New Roman"/>
          <w:sz w:val="28"/>
          <w:szCs w:val="28"/>
        </w:rPr>
        <w:t xml:space="preserve"> Г.К. </w:t>
      </w:r>
      <w:r w:rsidR="00C034DA" w:rsidRPr="00F574C5">
        <w:rPr>
          <w:rFonts w:cs="Times New Roman"/>
          <w:sz w:val="28"/>
          <w:szCs w:val="28"/>
        </w:rPr>
        <w:t>[4-10]</w:t>
      </w:r>
      <w:r w:rsidRPr="00F574C5">
        <w:rPr>
          <w:rFonts w:cs="Times New Roman"/>
          <w:sz w:val="28"/>
          <w:szCs w:val="28"/>
        </w:rPr>
        <w:t xml:space="preserve">. </w:t>
      </w:r>
      <w:r w:rsidR="00140788" w:rsidRPr="00F574C5">
        <w:rPr>
          <w:rFonts w:cs="Times New Roman"/>
          <w:sz w:val="28"/>
          <w:szCs w:val="28"/>
        </w:rPr>
        <w:t>В педагогической науке актуализируются следующие направления</w:t>
      </w:r>
      <w:r w:rsidR="00571B65" w:rsidRPr="00F574C5">
        <w:rPr>
          <w:rFonts w:cs="Times New Roman"/>
          <w:sz w:val="28"/>
          <w:szCs w:val="28"/>
        </w:rPr>
        <w:t xml:space="preserve"> формирования основ многоязычия</w:t>
      </w:r>
      <w:r w:rsidR="00140788" w:rsidRPr="00F574C5">
        <w:rPr>
          <w:rFonts w:cs="Times New Roman"/>
          <w:sz w:val="28"/>
          <w:szCs w:val="28"/>
        </w:rPr>
        <w:t>:</w:t>
      </w:r>
      <w:r w:rsidRPr="00F574C5">
        <w:rPr>
          <w:rFonts w:cs="Times New Roman"/>
          <w:sz w:val="28"/>
          <w:szCs w:val="28"/>
        </w:rPr>
        <w:t xml:space="preserve"> </w:t>
      </w:r>
      <w:proofErr w:type="spellStart"/>
      <w:r w:rsidRPr="00F574C5">
        <w:rPr>
          <w:rFonts w:cs="Times New Roman"/>
          <w:i/>
          <w:sz w:val="28"/>
          <w:szCs w:val="28"/>
        </w:rPr>
        <w:t>билингвальное</w:t>
      </w:r>
      <w:proofErr w:type="spellEnd"/>
      <w:r w:rsidRPr="00F574C5">
        <w:rPr>
          <w:rFonts w:cs="Times New Roman"/>
          <w:i/>
          <w:sz w:val="28"/>
          <w:szCs w:val="28"/>
        </w:rPr>
        <w:t xml:space="preserve"> обучение </w:t>
      </w:r>
      <w:r w:rsidR="003F550E" w:rsidRPr="00F574C5">
        <w:rPr>
          <w:rFonts w:cs="Times New Roman"/>
          <w:i/>
          <w:sz w:val="28"/>
          <w:szCs w:val="28"/>
        </w:rPr>
        <w:t xml:space="preserve">– </w:t>
      </w:r>
      <w:r w:rsidR="003F550E" w:rsidRPr="00F574C5">
        <w:rPr>
          <w:rFonts w:cs="Times New Roman"/>
          <w:sz w:val="28"/>
          <w:szCs w:val="28"/>
        </w:rPr>
        <w:t>в работах</w:t>
      </w:r>
      <w:r w:rsidR="003F550E" w:rsidRPr="00F574C5">
        <w:rPr>
          <w:rFonts w:cs="Times New Roman"/>
          <w:i/>
          <w:sz w:val="28"/>
          <w:szCs w:val="28"/>
        </w:rPr>
        <w:t xml:space="preserve"> </w:t>
      </w:r>
      <w:r w:rsidRPr="00F574C5">
        <w:rPr>
          <w:rFonts w:cs="Times New Roman"/>
          <w:sz w:val="28"/>
          <w:szCs w:val="28"/>
        </w:rPr>
        <w:t xml:space="preserve">Х.А. </w:t>
      </w:r>
      <w:proofErr w:type="spellStart"/>
      <w:r w:rsidRPr="00F574C5">
        <w:rPr>
          <w:rFonts w:cs="Times New Roman"/>
          <w:sz w:val="28"/>
          <w:szCs w:val="28"/>
        </w:rPr>
        <w:t>Бекмухамедов</w:t>
      </w:r>
      <w:r w:rsidR="003F550E" w:rsidRPr="00F574C5">
        <w:rPr>
          <w:rFonts w:cs="Times New Roman"/>
          <w:sz w:val="28"/>
          <w:szCs w:val="28"/>
        </w:rPr>
        <w:t>ой</w:t>
      </w:r>
      <w:proofErr w:type="spellEnd"/>
      <w:r w:rsidRPr="00F574C5">
        <w:rPr>
          <w:rFonts w:cs="Times New Roman"/>
          <w:sz w:val="28"/>
          <w:szCs w:val="28"/>
        </w:rPr>
        <w:t>, Г.Ф. Гуревич,</w:t>
      </w:r>
      <w:r w:rsidRPr="00F574C5">
        <w:rPr>
          <w:rFonts w:cs="Times New Roman"/>
          <w:i/>
          <w:sz w:val="28"/>
          <w:szCs w:val="28"/>
        </w:rPr>
        <w:t xml:space="preserve"> </w:t>
      </w:r>
      <w:r w:rsidRPr="00F574C5">
        <w:rPr>
          <w:rFonts w:cs="Times New Roman"/>
          <w:sz w:val="28"/>
          <w:szCs w:val="28"/>
        </w:rPr>
        <w:t xml:space="preserve">У.А. </w:t>
      </w:r>
      <w:proofErr w:type="spellStart"/>
      <w:r w:rsidRPr="00F574C5">
        <w:rPr>
          <w:rFonts w:cs="Times New Roman"/>
          <w:sz w:val="28"/>
          <w:szCs w:val="28"/>
        </w:rPr>
        <w:t>Жанпейс</w:t>
      </w:r>
      <w:proofErr w:type="spellEnd"/>
      <w:r w:rsidRPr="00F574C5">
        <w:rPr>
          <w:rFonts w:cs="Times New Roman"/>
          <w:sz w:val="28"/>
          <w:szCs w:val="28"/>
        </w:rPr>
        <w:t>, М.К. Исае</w:t>
      </w:r>
      <w:r w:rsidR="00635F07" w:rsidRPr="00F574C5">
        <w:rPr>
          <w:rFonts w:cs="Times New Roman"/>
          <w:sz w:val="28"/>
          <w:szCs w:val="28"/>
        </w:rPr>
        <w:t>в</w:t>
      </w:r>
      <w:r w:rsidR="003F550E" w:rsidRPr="00F574C5">
        <w:rPr>
          <w:rFonts w:cs="Times New Roman"/>
          <w:sz w:val="28"/>
          <w:szCs w:val="28"/>
        </w:rPr>
        <w:t>а</w:t>
      </w:r>
      <w:r w:rsidR="00635F07" w:rsidRPr="00F574C5">
        <w:rPr>
          <w:rFonts w:cs="Times New Roman"/>
          <w:sz w:val="28"/>
          <w:szCs w:val="28"/>
        </w:rPr>
        <w:t xml:space="preserve">, З. </w:t>
      </w:r>
      <w:proofErr w:type="spellStart"/>
      <w:r w:rsidR="00635F07" w:rsidRPr="00F574C5">
        <w:rPr>
          <w:rFonts w:cs="Times New Roman"/>
          <w:sz w:val="28"/>
          <w:szCs w:val="28"/>
        </w:rPr>
        <w:t>Кашкимбаев</w:t>
      </w:r>
      <w:r w:rsidR="003F550E" w:rsidRPr="00F574C5">
        <w:rPr>
          <w:rFonts w:cs="Times New Roman"/>
          <w:sz w:val="28"/>
          <w:szCs w:val="28"/>
        </w:rPr>
        <w:t>а</w:t>
      </w:r>
      <w:proofErr w:type="spellEnd"/>
      <w:r w:rsidR="00635F07" w:rsidRPr="00F574C5">
        <w:rPr>
          <w:rFonts w:cs="Times New Roman"/>
          <w:sz w:val="28"/>
          <w:szCs w:val="28"/>
        </w:rPr>
        <w:t xml:space="preserve">, Ж. </w:t>
      </w:r>
      <w:proofErr w:type="spellStart"/>
      <w:r w:rsidR="00635F07" w:rsidRPr="00F574C5">
        <w:rPr>
          <w:rFonts w:cs="Times New Roman"/>
          <w:sz w:val="28"/>
          <w:szCs w:val="28"/>
        </w:rPr>
        <w:t>Наурызбай</w:t>
      </w:r>
      <w:proofErr w:type="spellEnd"/>
      <w:r w:rsidR="00635F07" w:rsidRPr="00F574C5">
        <w:rPr>
          <w:rFonts w:cs="Times New Roman"/>
          <w:sz w:val="28"/>
          <w:szCs w:val="28"/>
        </w:rPr>
        <w:t xml:space="preserve"> </w:t>
      </w:r>
      <w:r w:rsidR="003F550E" w:rsidRPr="00F574C5">
        <w:rPr>
          <w:rFonts w:cs="Times New Roman"/>
          <w:sz w:val="28"/>
          <w:szCs w:val="28"/>
        </w:rPr>
        <w:t>и др. [11-15]</w:t>
      </w:r>
      <w:r w:rsidRPr="00F574C5">
        <w:rPr>
          <w:rFonts w:cs="Times New Roman"/>
          <w:sz w:val="28"/>
          <w:szCs w:val="28"/>
        </w:rPr>
        <w:t xml:space="preserve">; </w:t>
      </w:r>
      <w:proofErr w:type="spellStart"/>
      <w:r w:rsidRPr="00F574C5">
        <w:rPr>
          <w:rFonts w:cs="Times New Roman"/>
          <w:i/>
          <w:sz w:val="28"/>
          <w:szCs w:val="28"/>
        </w:rPr>
        <w:t>полилингвальное</w:t>
      </w:r>
      <w:proofErr w:type="spellEnd"/>
      <w:r w:rsidRPr="00F574C5">
        <w:rPr>
          <w:rFonts w:cs="Times New Roman"/>
          <w:i/>
          <w:sz w:val="28"/>
          <w:szCs w:val="28"/>
        </w:rPr>
        <w:t xml:space="preserve"> обучение</w:t>
      </w:r>
      <w:r w:rsidR="003F550E" w:rsidRPr="00F574C5">
        <w:rPr>
          <w:rFonts w:cs="Times New Roman"/>
          <w:sz w:val="28"/>
          <w:szCs w:val="28"/>
        </w:rPr>
        <w:t xml:space="preserve"> – исследования </w:t>
      </w:r>
      <w:r w:rsidRPr="00F574C5">
        <w:rPr>
          <w:rFonts w:cs="Times New Roman"/>
          <w:sz w:val="28"/>
          <w:szCs w:val="28"/>
        </w:rPr>
        <w:t xml:space="preserve">В.К. </w:t>
      </w:r>
      <w:proofErr w:type="spellStart"/>
      <w:r w:rsidRPr="00F574C5">
        <w:rPr>
          <w:rFonts w:cs="Times New Roman"/>
          <w:sz w:val="28"/>
          <w:szCs w:val="28"/>
        </w:rPr>
        <w:t>Кочисов</w:t>
      </w:r>
      <w:r w:rsidR="003F550E" w:rsidRPr="00F574C5">
        <w:rPr>
          <w:rFonts w:cs="Times New Roman"/>
          <w:sz w:val="28"/>
          <w:szCs w:val="28"/>
        </w:rPr>
        <w:t>а</w:t>
      </w:r>
      <w:proofErr w:type="spellEnd"/>
      <w:r w:rsidRPr="00F574C5">
        <w:rPr>
          <w:rFonts w:cs="Times New Roman"/>
          <w:sz w:val="28"/>
          <w:szCs w:val="28"/>
        </w:rPr>
        <w:t xml:space="preserve">, О.У. </w:t>
      </w:r>
      <w:proofErr w:type="spellStart"/>
      <w:r w:rsidRPr="00F574C5">
        <w:rPr>
          <w:rFonts w:cs="Times New Roman"/>
          <w:sz w:val="28"/>
          <w:szCs w:val="28"/>
        </w:rPr>
        <w:t>Гогицаев</w:t>
      </w:r>
      <w:r w:rsidR="003F550E" w:rsidRPr="00F574C5">
        <w:rPr>
          <w:rFonts w:cs="Times New Roman"/>
          <w:sz w:val="28"/>
          <w:szCs w:val="28"/>
        </w:rPr>
        <w:t>ой</w:t>
      </w:r>
      <w:proofErr w:type="spellEnd"/>
      <w:r w:rsidRPr="00F574C5">
        <w:rPr>
          <w:rFonts w:cs="Times New Roman"/>
          <w:sz w:val="28"/>
          <w:szCs w:val="28"/>
        </w:rPr>
        <w:t xml:space="preserve">, Г.А. </w:t>
      </w:r>
      <w:proofErr w:type="spellStart"/>
      <w:r w:rsidRPr="00F574C5">
        <w:rPr>
          <w:rFonts w:cs="Times New Roman"/>
          <w:sz w:val="28"/>
          <w:szCs w:val="28"/>
        </w:rPr>
        <w:t>Кажигалиев</w:t>
      </w:r>
      <w:r w:rsidR="003F550E" w:rsidRPr="00F574C5">
        <w:rPr>
          <w:rFonts w:cs="Times New Roman"/>
          <w:sz w:val="28"/>
          <w:szCs w:val="28"/>
        </w:rPr>
        <w:t>ой</w:t>
      </w:r>
      <w:proofErr w:type="spellEnd"/>
      <w:r w:rsidRPr="00F574C5">
        <w:rPr>
          <w:rFonts w:cs="Times New Roman"/>
          <w:sz w:val="28"/>
          <w:szCs w:val="28"/>
        </w:rPr>
        <w:t xml:space="preserve">, Г.Р. </w:t>
      </w:r>
      <w:proofErr w:type="spellStart"/>
      <w:r w:rsidRPr="00F574C5">
        <w:rPr>
          <w:rFonts w:cs="Times New Roman"/>
          <w:sz w:val="28"/>
          <w:szCs w:val="28"/>
        </w:rPr>
        <w:t>Тимирбаев</w:t>
      </w:r>
      <w:r w:rsidR="003F550E" w:rsidRPr="00F574C5">
        <w:rPr>
          <w:rFonts w:cs="Times New Roman"/>
          <w:sz w:val="28"/>
          <w:szCs w:val="28"/>
        </w:rPr>
        <w:t>ой</w:t>
      </w:r>
      <w:proofErr w:type="spellEnd"/>
      <w:r w:rsidRPr="00F574C5">
        <w:rPr>
          <w:rFonts w:cs="Times New Roman"/>
          <w:sz w:val="28"/>
          <w:szCs w:val="28"/>
        </w:rPr>
        <w:t xml:space="preserve"> </w:t>
      </w:r>
      <w:r w:rsidR="003F550E" w:rsidRPr="00F574C5">
        <w:rPr>
          <w:rFonts w:cs="Times New Roman"/>
          <w:sz w:val="28"/>
          <w:szCs w:val="28"/>
        </w:rPr>
        <w:t>и др. [16-</w:t>
      </w:r>
      <w:r w:rsidR="005D515F" w:rsidRPr="00F574C5">
        <w:rPr>
          <w:rFonts w:cs="Times New Roman"/>
          <w:sz w:val="28"/>
          <w:szCs w:val="28"/>
        </w:rPr>
        <w:t>18]</w:t>
      </w:r>
      <w:r w:rsidR="003F550E" w:rsidRPr="00F574C5">
        <w:rPr>
          <w:rFonts w:cs="Times New Roman"/>
          <w:sz w:val="28"/>
          <w:szCs w:val="28"/>
        </w:rPr>
        <w:t>;</w:t>
      </w:r>
      <w:r w:rsidR="005D515F" w:rsidRPr="00F574C5">
        <w:rPr>
          <w:rFonts w:cs="Times New Roman"/>
          <w:sz w:val="28"/>
          <w:szCs w:val="28"/>
        </w:rPr>
        <w:t xml:space="preserve"> </w:t>
      </w:r>
      <w:r w:rsidRPr="00F574C5">
        <w:rPr>
          <w:rFonts w:cs="Times New Roman"/>
          <w:i/>
          <w:sz w:val="28"/>
          <w:szCs w:val="28"/>
        </w:rPr>
        <w:t>формирование поликультурной языковой личности</w:t>
      </w:r>
      <w:r w:rsidRPr="00F574C5">
        <w:rPr>
          <w:rFonts w:cs="Times New Roman"/>
          <w:sz w:val="28"/>
          <w:szCs w:val="28"/>
        </w:rPr>
        <w:t xml:space="preserve"> </w:t>
      </w:r>
      <w:r w:rsidR="003F550E" w:rsidRPr="00F574C5">
        <w:rPr>
          <w:rFonts w:cs="Times New Roman"/>
          <w:sz w:val="28"/>
          <w:szCs w:val="28"/>
        </w:rPr>
        <w:t xml:space="preserve">труды </w:t>
      </w:r>
      <w:r w:rsidRPr="00F574C5">
        <w:rPr>
          <w:rFonts w:cs="Times New Roman"/>
          <w:sz w:val="28"/>
          <w:szCs w:val="28"/>
        </w:rPr>
        <w:t>Э.Д. Сулейменов</w:t>
      </w:r>
      <w:r w:rsidR="003F550E" w:rsidRPr="00F574C5">
        <w:rPr>
          <w:rFonts w:cs="Times New Roman"/>
          <w:sz w:val="28"/>
          <w:szCs w:val="28"/>
        </w:rPr>
        <w:t>ой</w:t>
      </w:r>
      <w:r w:rsidRPr="00F574C5">
        <w:rPr>
          <w:rFonts w:cs="Times New Roman"/>
          <w:sz w:val="28"/>
          <w:szCs w:val="28"/>
        </w:rPr>
        <w:t xml:space="preserve">, Н.Ж. </w:t>
      </w:r>
      <w:proofErr w:type="spellStart"/>
      <w:r w:rsidRPr="00F574C5">
        <w:rPr>
          <w:rFonts w:cs="Times New Roman"/>
          <w:sz w:val="28"/>
          <w:szCs w:val="28"/>
        </w:rPr>
        <w:t>Шаймерденов</w:t>
      </w:r>
      <w:r w:rsidR="003F550E" w:rsidRPr="00F574C5">
        <w:rPr>
          <w:rFonts w:cs="Times New Roman"/>
          <w:sz w:val="28"/>
          <w:szCs w:val="28"/>
        </w:rPr>
        <w:t>ой</w:t>
      </w:r>
      <w:proofErr w:type="spellEnd"/>
      <w:r w:rsidRPr="00F574C5">
        <w:rPr>
          <w:rFonts w:cs="Times New Roman"/>
          <w:sz w:val="28"/>
          <w:szCs w:val="28"/>
        </w:rPr>
        <w:t xml:space="preserve">, Ж.С. </w:t>
      </w:r>
      <w:proofErr w:type="spellStart"/>
      <w:r w:rsidRPr="00F574C5">
        <w:rPr>
          <w:rFonts w:cs="Times New Roman"/>
          <w:sz w:val="28"/>
          <w:szCs w:val="28"/>
        </w:rPr>
        <w:t>Смагулов</w:t>
      </w:r>
      <w:r w:rsidR="003F550E" w:rsidRPr="00F574C5">
        <w:rPr>
          <w:rFonts w:cs="Times New Roman"/>
          <w:sz w:val="28"/>
          <w:szCs w:val="28"/>
        </w:rPr>
        <w:t>ой</w:t>
      </w:r>
      <w:proofErr w:type="spellEnd"/>
      <w:r w:rsidRPr="00F574C5">
        <w:rPr>
          <w:rFonts w:cs="Times New Roman"/>
          <w:sz w:val="28"/>
          <w:szCs w:val="28"/>
        </w:rPr>
        <w:t>, А.Б. Туманов</w:t>
      </w:r>
      <w:r w:rsidR="003F550E" w:rsidRPr="00F574C5">
        <w:rPr>
          <w:rFonts w:cs="Times New Roman"/>
          <w:sz w:val="28"/>
          <w:szCs w:val="28"/>
        </w:rPr>
        <w:t>ой</w:t>
      </w:r>
      <w:r w:rsidRPr="00F574C5">
        <w:rPr>
          <w:rFonts w:cs="Times New Roman"/>
          <w:sz w:val="28"/>
          <w:szCs w:val="28"/>
        </w:rPr>
        <w:t>, П.В. Сысоев</w:t>
      </w:r>
      <w:r w:rsidR="003F550E" w:rsidRPr="00F574C5">
        <w:rPr>
          <w:rFonts w:cs="Times New Roman"/>
          <w:sz w:val="28"/>
          <w:szCs w:val="28"/>
        </w:rPr>
        <w:t>а</w:t>
      </w:r>
      <w:r w:rsidRPr="00F574C5">
        <w:rPr>
          <w:rFonts w:cs="Times New Roman"/>
          <w:sz w:val="28"/>
          <w:szCs w:val="28"/>
        </w:rPr>
        <w:t xml:space="preserve">, Л.П. </w:t>
      </w:r>
      <w:proofErr w:type="spellStart"/>
      <w:r w:rsidRPr="00F574C5">
        <w:rPr>
          <w:rFonts w:cs="Times New Roman"/>
          <w:sz w:val="28"/>
          <w:szCs w:val="28"/>
        </w:rPr>
        <w:t>Халяпин</w:t>
      </w:r>
      <w:r w:rsidR="003F550E" w:rsidRPr="00F574C5">
        <w:rPr>
          <w:rFonts w:cs="Times New Roman"/>
          <w:sz w:val="28"/>
          <w:szCs w:val="28"/>
        </w:rPr>
        <w:t>ой</w:t>
      </w:r>
      <w:proofErr w:type="spellEnd"/>
      <w:r w:rsidR="003F550E" w:rsidRPr="00F574C5">
        <w:rPr>
          <w:rFonts w:cs="Times New Roman"/>
          <w:sz w:val="28"/>
          <w:szCs w:val="28"/>
        </w:rPr>
        <w:t xml:space="preserve">, Е.Г. </w:t>
      </w:r>
      <w:proofErr w:type="spellStart"/>
      <w:r w:rsidR="003F550E" w:rsidRPr="00F574C5">
        <w:rPr>
          <w:rFonts w:cs="Times New Roman"/>
          <w:sz w:val="28"/>
          <w:szCs w:val="28"/>
        </w:rPr>
        <w:t>Таревой</w:t>
      </w:r>
      <w:proofErr w:type="spellEnd"/>
      <w:r w:rsidR="00E90AFD" w:rsidRPr="00F574C5">
        <w:rPr>
          <w:rFonts w:cs="Times New Roman"/>
          <w:sz w:val="28"/>
          <w:szCs w:val="28"/>
        </w:rPr>
        <w:t xml:space="preserve"> [19-24]</w:t>
      </w:r>
      <w:r w:rsidRPr="00F574C5">
        <w:rPr>
          <w:rFonts w:cs="Times New Roman"/>
          <w:sz w:val="28"/>
          <w:szCs w:val="28"/>
        </w:rPr>
        <w:t xml:space="preserve">; </w:t>
      </w:r>
      <w:r w:rsidRPr="00F574C5">
        <w:rPr>
          <w:rFonts w:cs="Times New Roman"/>
          <w:i/>
          <w:sz w:val="28"/>
          <w:szCs w:val="28"/>
        </w:rPr>
        <w:t>межкультурная коммуникация и культура межнационального общения</w:t>
      </w:r>
      <w:r w:rsidRPr="00F574C5">
        <w:rPr>
          <w:rFonts w:cs="Times New Roman"/>
          <w:sz w:val="28"/>
          <w:szCs w:val="28"/>
        </w:rPr>
        <w:t xml:space="preserve"> </w:t>
      </w:r>
      <w:r w:rsidR="003F550E" w:rsidRPr="00F574C5">
        <w:rPr>
          <w:rFonts w:cs="Times New Roman"/>
          <w:sz w:val="28"/>
          <w:szCs w:val="28"/>
        </w:rPr>
        <w:t xml:space="preserve">– </w:t>
      </w:r>
      <w:r w:rsidR="00F574C5" w:rsidRPr="00F574C5">
        <w:rPr>
          <w:rFonts w:cs="Times New Roman"/>
          <w:sz w:val="28"/>
          <w:szCs w:val="28"/>
        </w:rPr>
        <w:t xml:space="preserve">работы </w:t>
      </w:r>
      <w:r w:rsidR="00883C49" w:rsidRPr="00F574C5">
        <w:rPr>
          <w:rFonts w:cs="Times New Roman"/>
          <w:sz w:val="28"/>
          <w:szCs w:val="28"/>
        </w:rPr>
        <w:t xml:space="preserve">D.H. </w:t>
      </w:r>
      <w:proofErr w:type="spellStart"/>
      <w:r w:rsidR="00883C49" w:rsidRPr="00F574C5">
        <w:rPr>
          <w:rFonts w:cs="Times New Roman"/>
          <w:sz w:val="28"/>
          <w:szCs w:val="28"/>
        </w:rPr>
        <w:t>Hymes</w:t>
      </w:r>
      <w:proofErr w:type="spellEnd"/>
      <w:r w:rsidRPr="00F574C5">
        <w:rPr>
          <w:rFonts w:cs="Times New Roman"/>
          <w:sz w:val="28"/>
          <w:szCs w:val="28"/>
        </w:rPr>
        <w:t xml:space="preserve">, С.С. </w:t>
      </w:r>
      <w:proofErr w:type="spellStart"/>
      <w:r w:rsidRPr="00F574C5">
        <w:rPr>
          <w:rFonts w:cs="Times New Roman"/>
          <w:sz w:val="28"/>
          <w:szCs w:val="28"/>
        </w:rPr>
        <w:t>Кунанбаев</w:t>
      </w:r>
      <w:r w:rsidR="00F574C5" w:rsidRPr="00F574C5">
        <w:rPr>
          <w:rFonts w:cs="Times New Roman"/>
          <w:sz w:val="28"/>
          <w:szCs w:val="28"/>
        </w:rPr>
        <w:t>ой</w:t>
      </w:r>
      <w:proofErr w:type="spellEnd"/>
      <w:r w:rsidRPr="00F574C5">
        <w:rPr>
          <w:rFonts w:cs="Times New Roman"/>
          <w:sz w:val="28"/>
          <w:szCs w:val="28"/>
        </w:rPr>
        <w:t xml:space="preserve">, А.Т. </w:t>
      </w:r>
      <w:proofErr w:type="spellStart"/>
      <w:r w:rsidRPr="00F574C5">
        <w:rPr>
          <w:rFonts w:cs="Times New Roman"/>
          <w:sz w:val="28"/>
          <w:szCs w:val="28"/>
        </w:rPr>
        <w:t>Чакликов</w:t>
      </w:r>
      <w:r w:rsidR="00F574C5" w:rsidRPr="00F574C5">
        <w:rPr>
          <w:rFonts w:cs="Times New Roman"/>
          <w:sz w:val="28"/>
          <w:szCs w:val="28"/>
        </w:rPr>
        <w:t>ой</w:t>
      </w:r>
      <w:proofErr w:type="spellEnd"/>
      <w:r w:rsidRPr="00F574C5">
        <w:rPr>
          <w:rFonts w:cs="Times New Roman"/>
          <w:sz w:val="28"/>
          <w:szCs w:val="28"/>
        </w:rPr>
        <w:t xml:space="preserve">, </w:t>
      </w:r>
      <w:r w:rsidR="00267D02" w:rsidRPr="00F574C5">
        <w:rPr>
          <w:rFonts w:cs="Times New Roman"/>
          <w:sz w:val="28"/>
          <w:szCs w:val="28"/>
        </w:rPr>
        <w:t xml:space="preserve">М.М. </w:t>
      </w:r>
      <w:proofErr w:type="spellStart"/>
      <w:r w:rsidR="00267D02" w:rsidRPr="00F574C5">
        <w:rPr>
          <w:rFonts w:cs="Times New Roman"/>
          <w:sz w:val="28"/>
          <w:szCs w:val="28"/>
        </w:rPr>
        <w:t>Биназаров</w:t>
      </w:r>
      <w:r w:rsidR="00F574C5" w:rsidRPr="00F574C5">
        <w:rPr>
          <w:rFonts w:cs="Times New Roman"/>
          <w:sz w:val="28"/>
          <w:szCs w:val="28"/>
        </w:rPr>
        <w:t>ой</w:t>
      </w:r>
      <w:proofErr w:type="spellEnd"/>
      <w:r w:rsidR="00F574C5" w:rsidRPr="00F574C5">
        <w:rPr>
          <w:rFonts w:cs="Times New Roman"/>
          <w:sz w:val="28"/>
          <w:szCs w:val="28"/>
        </w:rPr>
        <w:t xml:space="preserve"> и др. [25- 28]</w:t>
      </w:r>
      <w:r w:rsidRPr="00F574C5">
        <w:rPr>
          <w:rFonts w:cs="Times New Roman"/>
          <w:sz w:val="28"/>
          <w:szCs w:val="28"/>
        </w:rPr>
        <w:t xml:space="preserve">. </w:t>
      </w:r>
      <w:r w:rsidR="00140788" w:rsidRPr="00F574C5">
        <w:rPr>
          <w:rFonts w:cs="Times New Roman"/>
          <w:sz w:val="28"/>
          <w:szCs w:val="28"/>
        </w:rPr>
        <w:t>Широкое отражен</w:t>
      </w:r>
      <w:r w:rsidR="00571B65" w:rsidRPr="00F574C5">
        <w:rPr>
          <w:rFonts w:cs="Times New Roman"/>
          <w:sz w:val="28"/>
          <w:szCs w:val="28"/>
        </w:rPr>
        <w:t xml:space="preserve">ие в методике преподавания нашли современные научные разработки по обучению нескольким иностранным языкам </w:t>
      </w:r>
      <w:r w:rsidR="00525613" w:rsidRPr="00F574C5">
        <w:rPr>
          <w:rFonts w:cs="Times New Roman"/>
          <w:sz w:val="28"/>
          <w:szCs w:val="28"/>
        </w:rPr>
        <w:t>через их последовательное усвоение</w:t>
      </w:r>
      <w:r w:rsidR="00525613" w:rsidRPr="00F574C5">
        <w:rPr>
          <w:rFonts w:cs="Times New Roman"/>
          <w:sz w:val="28"/>
          <w:szCs w:val="28"/>
          <w:shd w:val="clear" w:color="auto" w:fill="FFFFFF"/>
        </w:rPr>
        <w:t> </w:t>
      </w:r>
      <w:r w:rsidR="00F574C5" w:rsidRPr="00F574C5">
        <w:rPr>
          <w:rFonts w:cs="Times New Roman"/>
          <w:sz w:val="28"/>
          <w:szCs w:val="28"/>
          <w:shd w:val="clear" w:color="auto" w:fill="FFFFFF"/>
        </w:rPr>
        <w:t xml:space="preserve">– исследования </w:t>
      </w:r>
      <w:r w:rsidR="00525613" w:rsidRPr="00F574C5">
        <w:rPr>
          <w:rFonts w:cs="Times New Roman"/>
          <w:sz w:val="28"/>
          <w:szCs w:val="28"/>
        </w:rPr>
        <w:t>А.А. Прохоров</w:t>
      </w:r>
      <w:r w:rsidR="00F574C5" w:rsidRPr="00F574C5">
        <w:rPr>
          <w:rFonts w:cs="Times New Roman"/>
          <w:sz w:val="28"/>
          <w:szCs w:val="28"/>
        </w:rPr>
        <w:t>ой</w:t>
      </w:r>
      <w:r w:rsidR="00525613" w:rsidRPr="00F574C5">
        <w:rPr>
          <w:rFonts w:cs="Times New Roman"/>
          <w:sz w:val="28"/>
          <w:szCs w:val="28"/>
        </w:rPr>
        <w:t xml:space="preserve">, </w:t>
      </w:r>
      <w:r w:rsidRPr="00F574C5">
        <w:rPr>
          <w:rFonts w:cs="Times New Roman"/>
          <w:sz w:val="28"/>
          <w:szCs w:val="28"/>
        </w:rPr>
        <w:t>Н.В. Евдокимов</w:t>
      </w:r>
      <w:r w:rsidR="00F574C5" w:rsidRPr="00F574C5">
        <w:rPr>
          <w:rFonts w:cs="Times New Roman"/>
          <w:sz w:val="28"/>
          <w:szCs w:val="28"/>
        </w:rPr>
        <w:t>ой</w:t>
      </w:r>
      <w:r w:rsidRPr="00F574C5">
        <w:rPr>
          <w:rFonts w:cs="Times New Roman"/>
          <w:sz w:val="28"/>
          <w:szCs w:val="28"/>
        </w:rPr>
        <w:t>,</w:t>
      </w:r>
      <w:r w:rsidR="00525613" w:rsidRPr="00F574C5">
        <w:rPr>
          <w:rFonts w:cs="Times New Roman"/>
          <w:sz w:val="28"/>
          <w:szCs w:val="28"/>
        </w:rPr>
        <w:t xml:space="preserve"> З.Б. </w:t>
      </w:r>
      <w:proofErr w:type="spellStart"/>
      <w:r w:rsidR="00525613" w:rsidRPr="00F574C5">
        <w:rPr>
          <w:rFonts w:cs="Times New Roman"/>
          <w:sz w:val="28"/>
          <w:szCs w:val="28"/>
        </w:rPr>
        <w:t>Девицк</w:t>
      </w:r>
      <w:r w:rsidR="00F574C5" w:rsidRPr="00F574C5">
        <w:rPr>
          <w:rFonts w:cs="Times New Roman"/>
          <w:sz w:val="28"/>
          <w:szCs w:val="28"/>
        </w:rPr>
        <w:t>ой</w:t>
      </w:r>
      <w:proofErr w:type="spellEnd"/>
      <w:r w:rsidR="00AE5F65" w:rsidRPr="00F574C5">
        <w:rPr>
          <w:rFonts w:cs="Times New Roman"/>
          <w:sz w:val="28"/>
          <w:szCs w:val="28"/>
        </w:rPr>
        <w:t xml:space="preserve"> [29-31]</w:t>
      </w:r>
      <w:r w:rsidRPr="00F574C5">
        <w:rPr>
          <w:rFonts w:cs="Times New Roman"/>
          <w:sz w:val="28"/>
          <w:szCs w:val="28"/>
        </w:rPr>
        <w:t xml:space="preserve">; в частности, рассматриваются вопросы развития рецептивных видов речевой деятельности </w:t>
      </w:r>
      <w:r w:rsidR="00F574C5" w:rsidRPr="00F574C5">
        <w:rPr>
          <w:rFonts w:cs="Times New Roman"/>
          <w:sz w:val="28"/>
          <w:szCs w:val="28"/>
        </w:rPr>
        <w:t xml:space="preserve">в работах </w:t>
      </w:r>
      <w:r w:rsidRPr="00F574C5">
        <w:rPr>
          <w:rFonts w:cs="Times New Roman"/>
          <w:sz w:val="28"/>
          <w:szCs w:val="28"/>
        </w:rPr>
        <w:t xml:space="preserve">Р.Т. </w:t>
      </w:r>
      <w:proofErr w:type="spellStart"/>
      <w:r w:rsidRPr="00F574C5">
        <w:rPr>
          <w:rFonts w:cs="Times New Roman"/>
          <w:sz w:val="28"/>
          <w:szCs w:val="28"/>
        </w:rPr>
        <w:t>Касымов</w:t>
      </w:r>
      <w:r w:rsidR="00F574C5" w:rsidRPr="00F574C5">
        <w:rPr>
          <w:rFonts w:cs="Times New Roman"/>
          <w:sz w:val="28"/>
          <w:szCs w:val="28"/>
        </w:rPr>
        <w:t>ой</w:t>
      </w:r>
      <w:proofErr w:type="spellEnd"/>
      <w:r w:rsidRPr="00F574C5">
        <w:rPr>
          <w:rFonts w:cs="Times New Roman"/>
          <w:sz w:val="28"/>
          <w:szCs w:val="28"/>
        </w:rPr>
        <w:t xml:space="preserve">, Ш.К. </w:t>
      </w:r>
      <w:proofErr w:type="spellStart"/>
      <w:r w:rsidRPr="00F574C5">
        <w:rPr>
          <w:rFonts w:cs="Times New Roman"/>
          <w:sz w:val="28"/>
          <w:szCs w:val="28"/>
        </w:rPr>
        <w:t>Жаркынбеков</w:t>
      </w:r>
      <w:r w:rsidR="00F574C5" w:rsidRPr="00F574C5">
        <w:rPr>
          <w:rFonts w:cs="Times New Roman"/>
          <w:sz w:val="28"/>
          <w:szCs w:val="28"/>
        </w:rPr>
        <w:t>ой</w:t>
      </w:r>
      <w:proofErr w:type="spellEnd"/>
      <w:r w:rsidR="0093318A" w:rsidRPr="00F574C5">
        <w:rPr>
          <w:rFonts w:cs="Times New Roman"/>
          <w:sz w:val="28"/>
          <w:szCs w:val="28"/>
        </w:rPr>
        <w:t xml:space="preserve"> [32, 33</w:t>
      </w:r>
      <w:r w:rsidR="008322ED" w:rsidRPr="00F574C5">
        <w:rPr>
          <w:rFonts w:cs="Times New Roman"/>
          <w:sz w:val="28"/>
          <w:szCs w:val="28"/>
        </w:rPr>
        <w:t>]</w:t>
      </w:r>
      <w:r w:rsidRPr="00F574C5">
        <w:rPr>
          <w:rFonts w:cs="Times New Roman"/>
          <w:sz w:val="28"/>
          <w:szCs w:val="28"/>
        </w:rPr>
        <w:t>, Н.В. Евдокимов</w:t>
      </w:r>
      <w:r w:rsidR="00F574C5" w:rsidRPr="00F574C5">
        <w:rPr>
          <w:rFonts w:cs="Times New Roman"/>
          <w:sz w:val="28"/>
          <w:szCs w:val="28"/>
        </w:rPr>
        <w:t>ой</w:t>
      </w:r>
      <w:r w:rsidR="0030799D" w:rsidRPr="00F574C5">
        <w:rPr>
          <w:rFonts w:cs="Times New Roman"/>
          <w:sz w:val="28"/>
          <w:szCs w:val="28"/>
        </w:rPr>
        <w:t xml:space="preserve"> [</w:t>
      </w:r>
      <w:r w:rsidR="00323BDE" w:rsidRPr="00F574C5">
        <w:rPr>
          <w:rFonts w:cs="Times New Roman"/>
          <w:sz w:val="28"/>
          <w:szCs w:val="28"/>
        </w:rPr>
        <w:t>3</w:t>
      </w:r>
      <w:r w:rsidR="00A20969" w:rsidRPr="00F574C5">
        <w:rPr>
          <w:rFonts w:cs="Times New Roman"/>
          <w:sz w:val="28"/>
          <w:szCs w:val="28"/>
        </w:rPr>
        <w:t>0</w:t>
      </w:r>
      <w:r w:rsidR="00DA5036" w:rsidRPr="00F574C5">
        <w:rPr>
          <w:rFonts w:cs="Times New Roman"/>
          <w:sz w:val="28"/>
          <w:szCs w:val="28"/>
        </w:rPr>
        <w:t>]</w:t>
      </w:r>
      <w:r w:rsidR="008322ED" w:rsidRPr="00F574C5">
        <w:rPr>
          <w:rFonts w:cs="Times New Roman"/>
          <w:sz w:val="28"/>
          <w:szCs w:val="28"/>
        </w:rPr>
        <w:t xml:space="preserve"> )</w:t>
      </w:r>
      <w:r w:rsidRPr="00F574C5">
        <w:rPr>
          <w:rFonts w:cs="Times New Roman"/>
          <w:sz w:val="28"/>
          <w:szCs w:val="28"/>
        </w:rPr>
        <w:t xml:space="preserve"> и вопросы организации многоязычного о</w:t>
      </w:r>
      <w:r w:rsidR="00F574C5" w:rsidRPr="00F574C5">
        <w:rPr>
          <w:rFonts w:cs="Times New Roman"/>
          <w:sz w:val="28"/>
          <w:szCs w:val="28"/>
        </w:rPr>
        <w:t xml:space="preserve">бучения по конкретному профилю в исследованиях </w:t>
      </w:r>
      <w:r w:rsidRPr="00F574C5">
        <w:rPr>
          <w:rFonts w:cs="Times New Roman"/>
          <w:sz w:val="28"/>
          <w:szCs w:val="28"/>
        </w:rPr>
        <w:t>А.А. Прохоров</w:t>
      </w:r>
      <w:r w:rsidR="00F574C5" w:rsidRPr="00F574C5">
        <w:rPr>
          <w:rFonts w:cs="Times New Roman"/>
          <w:sz w:val="28"/>
          <w:szCs w:val="28"/>
        </w:rPr>
        <w:t>ой</w:t>
      </w:r>
      <w:r w:rsidR="0030799D" w:rsidRPr="00F574C5">
        <w:rPr>
          <w:rFonts w:cs="Times New Roman"/>
          <w:sz w:val="28"/>
          <w:szCs w:val="28"/>
        </w:rPr>
        <w:t xml:space="preserve"> [29]</w:t>
      </w:r>
      <w:r w:rsidRPr="00F574C5">
        <w:rPr>
          <w:rFonts w:cs="Times New Roman"/>
          <w:sz w:val="28"/>
          <w:szCs w:val="28"/>
        </w:rPr>
        <w:t xml:space="preserve">, А.К. </w:t>
      </w:r>
      <w:proofErr w:type="spellStart"/>
      <w:r w:rsidRPr="00F574C5">
        <w:rPr>
          <w:rFonts w:cs="Times New Roman"/>
          <w:sz w:val="28"/>
          <w:szCs w:val="28"/>
        </w:rPr>
        <w:t>Казкенов</w:t>
      </w:r>
      <w:r w:rsidR="00F574C5" w:rsidRPr="00F574C5">
        <w:rPr>
          <w:rFonts w:cs="Times New Roman"/>
          <w:sz w:val="28"/>
          <w:szCs w:val="28"/>
        </w:rPr>
        <w:t>ой</w:t>
      </w:r>
      <w:proofErr w:type="spellEnd"/>
      <w:r w:rsidR="00F574C5" w:rsidRPr="00F574C5">
        <w:rPr>
          <w:rFonts w:cs="Times New Roman"/>
          <w:sz w:val="28"/>
          <w:szCs w:val="28"/>
        </w:rPr>
        <w:t xml:space="preserve"> и др.</w:t>
      </w:r>
      <w:r w:rsidR="0030799D" w:rsidRPr="00F574C5">
        <w:rPr>
          <w:rFonts w:cs="Times New Roman"/>
          <w:sz w:val="28"/>
          <w:szCs w:val="28"/>
        </w:rPr>
        <w:t xml:space="preserve"> [34]</w:t>
      </w:r>
      <w:r w:rsidR="00323BDE" w:rsidRPr="00F574C5">
        <w:rPr>
          <w:rFonts w:cs="Times New Roman"/>
          <w:sz w:val="28"/>
          <w:szCs w:val="28"/>
        </w:rPr>
        <w:t>.</w:t>
      </w:r>
    </w:p>
    <w:p w14:paraId="2EFC8299" w14:textId="22A621A3" w:rsidR="00F03ACD" w:rsidRDefault="00571B65" w:rsidP="008F55B4">
      <w:pPr>
        <w:jc w:val="both"/>
        <w:rPr>
          <w:rFonts w:cs="Times New Roman"/>
          <w:sz w:val="28"/>
          <w:szCs w:val="28"/>
        </w:rPr>
      </w:pPr>
      <w:r w:rsidRPr="0005030A">
        <w:rPr>
          <w:sz w:val="28"/>
        </w:rPr>
        <w:t>Можно утверждать</w:t>
      </w:r>
      <w:r w:rsidR="00902F63" w:rsidRPr="0005030A">
        <w:rPr>
          <w:sz w:val="28"/>
        </w:rPr>
        <w:t xml:space="preserve">, </w:t>
      </w:r>
      <w:r w:rsidR="00525613" w:rsidRPr="0005030A">
        <w:rPr>
          <w:sz w:val="28"/>
        </w:rPr>
        <w:t xml:space="preserve">что </w:t>
      </w:r>
      <w:r w:rsidR="0005030A" w:rsidRPr="0005030A">
        <w:rPr>
          <w:sz w:val="28"/>
        </w:rPr>
        <w:t xml:space="preserve">востребованность в выпускниках, обладающих способностью и готовностью к разноязычной коммуникации, выдвигает в центр </w:t>
      </w:r>
      <w:r w:rsidR="0005030A" w:rsidRPr="0005030A">
        <w:rPr>
          <w:sz w:val="28"/>
        </w:rPr>
        <w:lastRenderedPageBreak/>
        <w:t xml:space="preserve">внимания </w:t>
      </w:r>
      <w:r w:rsidR="0005030A">
        <w:rPr>
          <w:sz w:val="28"/>
        </w:rPr>
        <w:t>современные</w:t>
      </w:r>
      <w:r w:rsidR="0005030A" w:rsidRPr="0005030A">
        <w:rPr>
          <w:sz w:val="28"/>
        </w:rPr>
        <w:t xml:space="preserve"> стратегии и методики, посвященные </w:t>
      </w:r>
      <w:r w:rsidR="00525613" w:rsidRPr="0005030A">
        <w:rPr>
          <w:sz w:val="28"/>
        </w:rPr>
        <w:t>многомерно</w:t>
      </w:r>
      <w:r w:rsidR="0005030A" w:rsidRPr="0005030A">
        <w:rPr>
          <w:sz w:val="28"/>
        </w:rPr>
        <w:t>му</w:t>
      </w:r>
      <w:r w:rsidR="00525613" w:rsidRPr="0005030A">
        <w:rPr>
          <w:sz w:val="28"/>
        </w:rPr>
        <w:t xml:space="preserve"> анализ</w:t>
      </w:r>
      <w:r w:rsidR="0005030A" w:rsidRPr="0005030A">
        <w:rPr>
          <w:sz w:val="28"/>
        </w:rPr>
        <w:t>у</w:t>
      </w:r>
      <w:r w:rsidR="00525613" w:rsidRPr="0005030A">
        <w:rPr>
          <w:sz w:val="28"/>
        </w:rPr>
        <w:t xml:space="preserve"> психолого-педагогических, лингводидактических </w:t>
      </w:r>
      <w:r w:rsidR="00525613" w:rsidRPr="008F55B4">
        <w:rPr>
          <w:rFonts w:cs="Times New Roman"/>
          <w:sz w:val="28"/>
          <w:szCs w:val="28"/>
        </w:rPr>
        <w:t>концепций, раскрывающих научную обоснованность</w:t>
      </w:r>
      <w:r w:rsidR="000B5B25" w:rsidRPr="008F55B4">
        <w:rPr>
          <w:rFonts w:cs="Times New Roman"/>
          <w:sz w:val="28"/>
          <w:szCs w:val="28"/>
        </w:rPr>
        <w:t xml:space="preserve"> целостного изучения </w:t>
      </w:r>
      <w:r w:rsidR="008F55B4" w:rsidRPr="008F55B4">
        <w:rPr>
          <w:rFonts w:cs="Times New Roman"/>
          <w:sz w:val="28"/>
          <w:szCs w:val="28"/>
          <w:shd w:val="clear" w:color="auto" w:fill="FFFFFF"/>
        </w:rPr>
        <w:t xml:space="preserve">дидактической </w:t>
      </w:r>
      <w:r w:rsidR="008F55B4">
        <w:rPr>
          <w:rFonts w:cs="Times New Roman"/>
          <w:sz w:val="28"/>
          <w:szCs w:val="28"/>
        </w:rPr>
        <w:t xml:space="preserve">языковой триады – родного </w:t>
      </w:r>
      <w:r w:rsidR="009B3840" w:rsidRPr="008F55B4">
        <w:rPr>
          <w:rFonts w:cs="Times New Roman"/>
          <w:sz w:val="28"/>
          <w:szCs w:val="28"/>
        </w:rPr>
        <w:t>языка обучающегося (казахского), Я2 (русского) и Я3 (английского).</w:t>
      </w:r>
      <w:r w:rsidR="008F55B4">
        <w:rPr>
          <w:rFonts w:cs="Times New Roman"/>
          <w:sz w:val="28"/>
          <w:szCs w:val="28"/>
        </w:rPr>
        <w:t xml:space="preserve"> </w:t>
      </w:r>
      <w:r w:rsidR="000B5B25">
        <w:rPr>
          <w:sz w:val="28"/>
        </w:rPr>
        <w:t>В это</w:t>
      </w:r>
      <w:r w:rsidR="008F55B4">
        <w:rPr>
          <w:sz w:val="28"/>
        </w:rPr>
        <w:t>й</w:t>
      </w:r>
      <w:r w:rsidR="000B5B25">
        <w:rPr>
          <w:sz w:val="28"/>
        </w:rPr>
        <w:t xml:space="preserve"> связи считаем, что </w:t>
      </w:r>
      <w:r w:rsidR="009B3840">
        <w:rPr>
          <w:sz w:val="28"/>
        </w:rPr>
        <w:t>закономерно возникает необходимость системно ориентированного исследования, раскрывающего теоретико-концептуальны</w:t>
      </w:r>
      <w:r w:rsidR="008F55B4">
        <w:rPr>
          <w:sz w:val="28"/>
        </w:rPr>
        <w:t>е</w:t>
      </w:r>
      <w:r w:rsidR="009B3840">
        <w:rPr>
          <w:sz w:val="28"/>
        </w:rPr>
        <w:t xml:space="preserve"> положения </w:t>
      </w:r>
      <w:proofErr w:type="spellStart"/>
      <w:r w:rsidR="000B5B25" w:rsidRPr="0005030A">
        <w:rPr>
          <w:sz w:val="28"/>
        </w:rPr>
        <w:t>плюрилингвальн</w:t>
      </w:r>
      <w:r w:rsidR="009B3840">
        <w:rPr>
          <w:sz w:val="28"/>
        </w:rPr>
        <w:t>ого</w:t>
      </w:r>
      <w:proofErr w:type="spellEnd"/>
      <w:r w:rsidR="000B5B25" w:rsidRPr="0005030A">
        <w:rPr>
          <w:sz w:val="28"/>
        </w:rPr>
        <w:t xml:space="preserve"> подход</w:t>
      </w:r>
      <w:r w:rsidR="009B3840">
        <w:rPr>
          <w:sz w:val="28"/>
        </w:rPr>
        <w:t>а</w:t>
      </w:r>
      <w:r w:rsidR="000B5B25" w:rsidRPr="0005030A">
        <w:rPr>
          <w:sz w:val="28"/>
        </w:rPr>
        <w:t xml:space="preserve"> к преподаванию русского языка в неязыковом вузе</w:t>
      </w:r>
      <w:r w:rsidR="009B3840">
        <w:rPr>
          <w:sz w:val="28"/>
        </w:rPr>
        <w:t>.</w:t>
      </w:r>
      <w:r w:rsidR="008F55B4">
        <w:rPr>
          <w:sz w:val="28"/>
        </w:rPr>
        <w:t xml:space="preserve"> </w:t>
      </w:r>
      <w:r w:rsidR="00902F63">
        <w:rPr>
          <w:sz w:val="28"/>
          <w:szCs w:val="28"/>
        </w:rPr>
        <w:t>Во-первых, большая часть имеющихся исследований связана с аналогами (</w:t>
      </w:r>
      <w:proofErr w:type="spellStart"/>
      <w:r w:rsidR="00902F63">
        <w:rPr>
          <w:sz w:val="28"/>
          <w:szCs w:val="28"/>
        </w:rPr>
        <w:t>билингвальным</w:t>
      </w:r>
      <w:proofErr w:type="spellEnd"/>
      <w:r w:rsidR="00902F63">
        <w:rPr>
          <w:sz w:val="28"/>
          <w:szCs w:val="28"/>
        </w:rPr>
        <w:t xml:space="preserve">, </w:t>
      </w:r>
      <w:proofErr w:type="spellStart"/>
      <w:r w:rsidR="00902F63">
        <w:rPr>
          <w:sz w:val="28"/>
          <w:szCs w:val="28"/>
        </w:rPr>
        <w:t>мультилингвальным</w:t>
      </w:r>
      <w:proofErr w:type="spellEnd"/>
      <w:r w:rsidR="00902F63">
        <w:rPr>
          <w:sz w:val="28"/>
          <w:szCs w:val="28"/>
        </w:rPr>
        <w:t xml:space="preserve"> и </w:t>
      </w:r>
      <w:proofErr w:type="spellStart"/>
      <w:r w:rsidR="00902F63">
        <w:rPr>
          <w:sz w:val="28"/>
          <w:szCs w:val="28"/>
        </w:rPr>
        <w:t>полилингвальным</w:t>
      </w:r>
      <w:proofErr w:type="spellEnd"/>
      <w:r w:rsidR="00902F63">
        <w:rPr>
          <w:sz w:val="28"/>
          <w:szCs w:val="28"/>
        </w:rPr>
        <w:t xml:space="preserve"> обучением), а не напрямую с теорией </w:t>
      </w:r>
      <w:proofErr w:type="spellStart"/>
      <w:r w:rsidR="00902F63">
        <w:rPr>
          <w:rFonts w:cs="Times New Roman"/>
          <w:sz w:val="28"/>
          <w:szCs w:val="28"/>
        </w:rPr>
        <w:t>плюрилингвального</w:t>
      </w:r>
      <w:proofErr w:type="spellEnd"/>
      <w:r w:rsidR="00902F63">
        <w:rPr>
          <w:rFonts w:cs="Times New Roman"/>
          <w:sz w:val="28"/>
          <w:szCs w:val="28"/>
        </w:rPr>
        <w:t xml:space="preserve"> </w:t>
      </w:r>
      <w:r w:rsidR="00902F63">
        <w:rPr>
          <w:sz w:val="28"/>
          <w:szCs w:val="28"/>
        </w:rPr>
        <w:t xml:space="preserve">обучения; во-вторых, в основном рассматриваются вопросы языкового </w:t>
      </w:r>
      <w:r w:rsidR="00A31E0A">
        <w:rPr>
          <w:sz w:val="28"/>
          <w:szCs w:val="28"/>
        </w:rPr>
        <w:t>обучения в лингвистическом вузе</w:t>
      </w:r>
      <w:r w:rsidR="00902F63">
        <w:rPr>
          <w:sz w:val="28"/>
          <w:szCs w:val="28"/>
        </w:rPr>
        <w:t xml:space="preserve">; в-третьих, </w:t>
      </w:r>
      <w:r w:rsidR="00A31E0A">
        <w:rPr>
          <w:sz w:val="28"/>
          <w:szCs w:val="28"/>
        </w:rPr>
        <w:t xml:space="preserve">в существующих концепциях </w:t>
      </w:r>
      <w:r w:rsidR="00902F63">
        <w:rPr>
          <w:sz w:val="28"/>
          <w:szCs w:val="28"/>
        </w:rPr>
        <w:t xml:space="preserve">организации многоязычного обучения, как правило, рассматриваются проблемы подготовки педагогических кадров, владеющих тремя языками. </w:t>
      </w:r>
    </w:p>
    <w:p w14:paraId="282AF86E" w14:textId="7BB200B0" w:rsidR="00F03ACD" w:rsidRDefault="00A31E0A">
      <w:pPr>
        <w:ind w:firstLine="567"/>
        <w:jc w:val="both"/>
        <w:rPr>
          <w:sz w:val="28"/>
          <w:szCs w:val="28"/>
        </w:rPr>
      </w:pPr>
      <w:r>
        <w:rPr>
          <w:sz w:val="28"/>
          <w:szCs w:val="28"/>
        </w:rPr>
        <w:t>При изучении</w:t>
      </w:r>
      <w:r w:rsidR="00336D06">
        <w:rPr>
          <w:sz w:val="28"/>
          <w:szCs w:val="28"/>
        </w:rPr>
        <w:t xml:space="preserve"> научно-теоретических </w:t>
      </w:r>
      <w:r>
        <w:rPr>
          <w:sz w:val="28"/>
          <w:szCs w:val="28"/>
        </w:rPr>
        <w:t>исследований</w:t>
      </w:r>
      <w:r w:rsidR="00902F63">
        <w:rPr>
          <w:sz w:val="28"/>
          <w:szCs w:val="28"/>
        </w:rPr>
        <w:t xml:space="preserve">, ГОСО, требований </w:t>
      </w:r>
      <w:r w:rsidR="00336D06">
        <w:rPr>
          <w:sz w:val="28"/>
          <w:szCs w:val="28"/>
        </w:rPr>
        <w:t xml:space="preserve">национального </w:t>
      </w:r>
      <w:proofErr w:type="spellStart"/>
      <w:r w:rsidR="00336D06">
        <w:rPr>
          <w:sz w:val="28"/>
          <w:szCs w:val="28"/>
        </w:rPr>
        <w:t>к</w:t>
      </w:r>
      <w:r w:rsidR="00336D06" w:rsidRPr="00336D06">
        <w:rPr>
          <w:sz w:val="28"/>
          <w:szCs w:val="28"/>
        </w:rPr>
        <w:t>уррикулум</w:t>
      </w:r>
      <w:r w:rsidR="00336D06">
        <w:rPr>
          <w:sz w:val="28"/>
          <w:szCs w:val="28"/>
        </w:rPr>
        <w:t>а</w:t>
      </w:r>
      <w:proofErr w:type="spellEnd"/>
      <w:r w:rsidR="00336D06" w:rsidRPr="00336D06">
        <w:rPr>
          <w:sz w:val="28"/>
          <w:szCs w:val="28"/>
        </w:rPr>
        <w:t xml:space="preserve"> </w:t>
      </w:r>
      <w:r w:rsidR="00902F63">
        <w:rPr>
          <w:sz w:val="28"/>
          <w:szCs w:val="28"/>
        </w:rPr>
        <w:t xml:space="preserve">к компетентности </w:t>
      </w:r>
      <w:r w:rsidR="00336D06">
        <w:rPr>
          <w:sz w:val="28"/>
          <w:szCs w:val="28"/>
        </w:rPr>
        <w:t>конкурентоспособного специалиста</w:t>
      </w:r>
      <w:r w:rsidR="00902F63">
        <w:rPr>
          <w:sz w:val="28"/>
          <w:szCs w:val="28"/>
        </w:rPr>
        <w:t xml:space="preserve"> позволил выявить ряд противоречий между</w:t>
      </w:r>
      <w:r w:rsidR="00164F3E">
        <w:rPr>
          <w:sz w:val="28"/>
          <w:szCs w:val="28"/>
        </w:rPr>
        <w:t xml:space="preserve"> </w:t>
      </w:r>
      <w:r w:rsidR="00164F3E">
        <w:rPr>
          <w:rFonts w:cs="Times New Roman"/>
          <w:sz w:val="28"/>
          <w:szCs w:val="28"/>
        </w:rPr>
        <w:t>[</w:t>
      </w:r>
      <w:r w:rsidR="00A20969">
        <w:rPr>
          <w:sz w:val="28"/>
          <w:szCs w:val="28"/>
        </w:rPr>
        <w:t>35</w:t>
      </w:r>
      <w:r w:rsidR="00164F3E">
        <w:rPr>
          <w:rFonts w:cs="Times New Roman"/>
          <w:sz w:val="28"/>
          <w:szCs w:val="28"/>
        </w:rPr>
        <w:t>]</w:t>
      </w:r>
      <w:r w:rsidR="00902F63">
        <w:rPr>
          <w:sz w:val="28"/>
          <w:szCs w:val="28"/>
        </w:rPr>
        <w:t xml:space="preserve">: </w:t>
      </w:r>
    </w:p>
    <w:p w14:paraId="13896D6E" w14:textId="77777777" w:rsidR="00F03ACD" w:rsidRPr="00751A0A" w:rsidRDefault="00902F63" w:rsidP="00751A0A">
      <w:pPr>
        <w:shd w:val="clear" w:color="auto" w:fill="FFFFFF"/>
        <w:jc w:val="both"/>
        <w:rPr>
          <w:rFonts w:cs="Times New Roman"/>
          <w:sz w:val="28"/>
          <w:szCs w:val="28"/>
        </w:rPr>
      </w:pPr>
      <w:r>
        <w:rPr>
          <w:rFonts w:cs="Times New Roman"/>
          <w:sz w:val="28"/>
          <w:szCs w:val="28"/>
        </w:rPr>
        <w:t xml:space="preserve">– </w:t>
      </w:r>
      <w:r w:rsidR="00751A0A">
        <w:rPr>
          <w:sz w:val="28"/>
          <w:szCs w:val="28"/>
        </w:rPr>
        <w:t>функциональными особенностями</w:t>
      </w:r>
      <w:r>
        <w:rPr>
          <w:sz w:val="28"/>
          <w:szCs w:val="28"/>
        </w:rPr>
        <w:t xml:space="preserve"> обучения</w:t>
      </w:r>
      <w:r w:rsidR="00751A0A">
        <w:rPr>
          <w:sz w:val="28"/>
          <w:szCs w:val="28"/>
        </w:rPr>
        <w:t xml:space="preserve">, основанного на </w:t>
      </w:r>
      <w:r w:rsidR="00751A0A">
        <w:rPr>
          <w:rFonts w:cs="Times New Roman"/>
          <w:sz w:val="28"/>
          <w:szCs w:val="28"/>
        </w:rPr>
        <w:t xml:space="preserve">параллельном и/или последовательном использовании нескольких языков </w:t>
      </w:r>
      <w:r>
        <w:rPr>
          <w:sz w:val="28"/>
          <w:szCs w:val="28"/>
        </w:rPr>
        <w:t xml:space="preserve">и недостаточной изученностью </w:t>
      </w:r>
      <w:r w:rsidR="00376165">
        <w:rPr>
          <w:sz w:val="28"/>
          <w:szCs w:val="28"/>
        </w:rPr>
        <w:t xml:space="preserve">методологических подходов к процессу детерминации ценностно-смыслового отношения </w:t>
      </w:r>
      <w:r w:rsidR="00376165">
        <w:rPr>
          <w:rFonts w:cs="Times New Roman"/>
          <w:sz w:val="28"/>
          <w:szCs w:val="28"/>
        </w:rPr>
        <w:t xml:space="preserve">личности студента к </w:t>
      </w:r>
      <w:proofErr w:type="spellStart"/>
      <w:r>
        <w:rPr>
          <w:rFonts w:cs="Times New Roman"/>
          <w:sz w:val="28"/>
          <w:szCs w:val="28"/>
        </w:rPr>
        <w:t>плюрилингвально</w:t>
      </w:r>
      <w:r w:rsidR="00376165">
        <w:rPr>
          <w:rFonts w:cs="Times New Roman"/>
          <w:sz w:val="28"/>
          <w:szCs w:val="28"/>
        </w:rPr>
        <w:t>й</w:t>
      </w:r>
      <w:proofErr w:type="spellEnd"/>
      <w:r w:rsidR="00376165">
        <w:rPr>
          <w:rFonts w:cs="Times New Roman"/>
          <w:sz w:val="28"/>
          <w:szCs w:val="28"/>
        </w:rPr>
        <w:t xml:space="preserve"> деятельности</w:t>
      </w:r>
      <w:r>
        <w:rPr>
          <w:sz w:val="28"/>
          <w:szCs w:val="28"/>
        </w:rPr>
        <w:t>;</w:t>
      </w:r>
    </w:p>
    <w:p w14:paraId="1A37C3CB" w14:textId="77777777" w:rsidR="00F03ACD" w:rsidRDefault="00902F63">
      <w:pPr>
        <w:ind w:firstLine="567"/>
        <w:jc w:val="both"/>
        <w:rPr>
          <w:sz w:val="28"/>
          <w:szCs w:val="28"/>
        </w:rPr>
      </w:pPr>
      <w:r>
        <w:rPr>
          <w:rFonts w:cs="Times New Roman"/>
          <w:sz w:val="28"/>
          <w:szCs w:val="28"/>
        </w:rPr>
        <w:t xml:space="preserve">– </w:t>
      </w:r>
      <w:r>
        <w:rPr>
          <w:sz w:val="28"/>
          <w:szCs w:val="28"/>
        </w:rPr>
        <w:t>во</w:t>
      </w:r>
      <w:r w:rsidR="00376165">
        <w:rPr>
          <w:sz w:val="28"/>
          <w:szCs w:val="28"/>
        </w:rPr>
        <w:t xml:space="preserve">стребованностью </w:t>
      </w:r>
      <w:r>
        <w:rPr>
          <w:sz w:val="28"/>
          <w:szCs w:val="28"/>
        </w:rPr>
        <w:t>в выпускниках</w:t>
      </w:r>
      <w:r>
        <w:rPr>
          <w:rFonts w:eastAsia="Times New Roman" w:cs="Times New Roman"/>
          <w:color w:val="000000"/>
          <w:sz w:val="28"/>
          <w:szCs w:val="28"/>
        </w:rPr>
        <w:t>, обладающих способностью и готовностью к разноязычной коммуникации</w:t>
      </w:r>
      <w:r>
        <w:rPr>
          <w:sz w:val="28"/>
          <w:szCs w:val="28"/>
        </w:rPr>
        <w:t xml:space="preserve"> и </w:t>
      </w:r>
      <w:proofErr w:type="spellStart"/>
      <w:r>
        <w:rPr>
          <w:sz w:val="28"/>
          <w:szCs w:val="28"/>
        </w:rPr>
        <w:t>неразработанностью</w:t>
      </w:r>
      <w:proofErr w:type="spellEnd"/>
      <w:r>
        <w:rPr>
          <w:sz w:val="28"/>
          <w:szCs w:val="28"/>
        </w:rPr>
        <w:t xml:space="preserve"> </w:t>
      </w:r>
      <w:proofErr w:type="spellStart"/>
      <w:r>
        <w:rPr>
          <w:sz w:val="28"/>
          <w:szCs w:val="28"/>
        </w:rPr>
        <w:t>плюрилингвального</w:t>
      </w:r>
      <w:proofErr w:type="spellEnd"/>
      <w:r>
        <w:rPr>
          <w:sz w:val="28"/>
          <w:szCs w:val="28"/>
        </w:rPr>
        <w:t xml:space="preserve"> подхода к преподаванию русского языка в вузе;</w:t>
      </w:r>
    </w:p>
    <w:p w14:paraId="685F0A60" w14:textId="77777777" w:rsidR="00F03ACD" w:rsidRDefault="00902F63">
      <w:pPr>
        <w:ind w:firstLine="567"/>
        <w:jc w:val="both"/>
        <w:rPr>
          <w:rFonts w:eastAsia="Times New Roman" w:cs="Times New Roman"/>
          <w:sz w:val="28"/>
          <w:szCs w:val="28"/>
        </w:rPr>
      </w:pPr>
      <w:r>
        <w:rPr>
          <w:rFonts w:cs="Times New Roman"/>
          <w:sz w:val="28"/>
          <w:szCs w:val="28"/>
        </w:rPr>
        <w:t xml:space="preserve">– </w:t>
      </w:r>
      <w:r>
        <w:rPr>
          <w:sz w:val="28"/>
          <w:szCs w:val="28"/>
        </w:rPr>
        <w:t xml:space="preserve">необходимостью научно-теоретического обоснования, разработки педагогической модели формирования </w:t>
      </w:r>
      <w:proofErr w:type="spellStart"/>
      <w:r>
        <w:rPr>
          <w:rFonts w:eastAsia="Times New Roman" w:cs="Times New Roman"/>
          <w:sz w:val="28"/>
          <w:szCs w:val="28"/>
        </w:rPr>
        <w:t>плюрилингвальной</w:t>
      </w:r>
      <w:proofErr w:type="spellEnd"/>
      <w:r>
        <w:rPr>
          <w:rFonts w:eastAsia="Times New Roman" w:cs="Times New Roman"/>
          <w:sz w:val="28"/>
          <w:szCs w:val="28"/>
        </w:rPr>
        <w:t xml:space="preserve"> коммуникативной компетенции (ПКК) </w:t>
      </w:r>
      <w:r>
        <w:rPr>
          <w:sz w:val="28"/>
          <w:szCs w:val="28"/>
        </w:rPr>
        <w:t xml:space="preserve">и </w:t>
      </w:r>
      <w:r w:rsidR="00112EB1">
        <w:rPr>
          <w:sz w:val="28"/>
          <w:szCs w:val="28"/>
        </w:rPr>
        <w:t xml:space="preserve">отсутствием </w:t>
      </w:r>
      <w:r w:rsidR="00376165">
        <w:rPr>
          <w:sz w:val="28"/>
          <w:szCs w:val="28"/>
        </w:rPr>
        <w:t xml:space="preserve">исходных теоретических и практических позиций </w:t>
      </w:r>
      <w:r>
        <w:rPr>
          <w:sz w:val="28"/>
          <w:szCs w:val="28"/>
        </w:rPr>
        <w:t xml:space="preserve">формирования такой компетенции. </w:t>
      </w:r>
    </w:p>
    <w:p w14:paraId="211DF798" w14:textId="77777777" w:rsidR="002E1682" w:rsidRDefault="00112EB1">
      <w:pPr>
        <w:ind w:firstLine="567"/>
        <w:jc w:val="both"/>
        <w:rPr>
          <w:rFonts w:eastAsia="Times New Roman" w:cs="Times New Roman"/>
          <w:sz w:val="28"/>
          <w:szCs w:val="28"/>
        </w:rPr>
      </w:pPr>
      <w:r>
        <w:rPr>
          <w:sz w:val="28"/>
          <w:szCs w:val="28"/>
        </w:rPr>
        <w:t>Анализ</w:t>
      </w:r>
      <w:r w:rsidR="00902F63">
        <w:rPr>
          <w:sz w:val="28"/>
          <w:szCs w:val="28"/>
        </w:rPr>
        <w:t xml:space="preserve"> противоречи</w:t>
      </w:r>
      <w:r>
        <w:rPr>
          <w:sz w:val="28"/>
          <w:szCs w:val="28"/>
        </w:rPr>
        <w:t xml:space="preserve">й позволил </w:t>
      </w:r>
      <w:r w:rsidR="00902F63">
        <w:rPr>
          <w:sz w:val="28"/>
          <w:szCs w:val="28"/>
        </w:rPr>
        <w:t>определ</w:t>
      </w:r>
      <w:r>
        <w:rPr>
          <w:sz w:val="28"/>
          <w:szCs w:val="28"/>
        </w:rPr>
        <w:t>ить тему</w:t>
      </w:r>
      <w:r w:rsidR="00902F63">
        <w:rPr>
          <w:sz w:val="28"/>
          <w:szCs w:val="28"/>
        </w:rPr>
        <w:t xml:space="preserve"> диссертации и </w:t>
      </w:r>
      <w:r>
        <w:rPr>
          <w:sz w:val="28"/>
          <w:szCs w:val="28"/>
        </w:rPr>
        <w:t xml:space="preserve">выделить </w:t>
      </w:r>
      <w:r w:rsidR="00902F63">
        <w:rPr>
          <w:sz w:val="28"/>
          <w:szCs w:val="28"/>
        </w:rPr>
        <w:t>проблему исследования: как</w:t>
      </w:r>
      <w:r>
        <w:rPr>
          <w:sz w:val="28"/>
          <w:szCs w:val="28"/>
        </w:rPr>
        <w:t xml:space="preserve">овы главные линии работы по </w:t>
      </w:r>
      <w:r w:rsidR="002E1682">
        <w:rPr>
          <w:sz w:val="28"/>
          <w:szCs w:val="28"/>
        </w:rPr>
        <w:t xml:space="preserve">использованию потенциала </w:t>
      </w:r>
      <w:proofErr w:type="spellStart"/>
      <w:r w:rsidR="002E1682">
        <w:rPr>
          <w:color w:val="000000"/>
          <w:sz w:val="28"/>
          <w:szCs w:val="28"/>
        </w:rPr>
        <w:t>плюрилингвального</w:t>
      </w:r>
      <w:proofErr w:type="spellEnd"/>
      <w:r w:rsidR="002E1682">
        <w:rPr>
          <w:color w:val="000000"/>
          <w:sz w:val="28"/>
          <w:szCs w:val="28"/>
        </w:rPr>
        <w:t xml:space="preserve"> образования </w:t>
      </w:r>
      <w:r w:rsidR="00902F63">
        <w:rPr>
          <w:sz w:val="28"/>
          <w:szCs w:val="28"/>
        </w:rPr>
        <w:t>в практике преподавания русского языка,</w:t>
      </w:r>
      <w:r w:rsidR="00902F63">
        <w:rPr>
          <w:rFonts w:eastAsia="Times New Roman" w:cs="Times New Roman"/>
          <w:sz w:val="28"/>
          <w:szCs w:val="28"/>
        </w:rPr>
        <w:t xml:space="preserve"> направленн</w:t>
      </w:r>
      <w:r w:rsidR="002E1682">
        <w:rPr>
          <w:rFonts w:eastAsia="Times New Roman" w:cs="Times New Roman"/>
          <w:sz w:val="28"/>
          <w:szCs w:val="28"/>
        </w:rPr>
        <w:t xml:space="preserve">ого </w:t>
      </w:r>
      <w:r w:rsidR="00902F63">
        <w:rPr>
          <w:rFonts w:eastAsia="Times New Roman" w:cs="Times New Roman"/>
          <w:sz w:val="28"/>
          <w:szCs w:val="28"/>
        </w:rPr>
        <w:t xml:space="preserve">на </w:t>
      </w:r>
      <w:r w:rsidR="002E1682">
        <w:rPr>
          <w:rFonts w:eastAsia="Times New Roman" w:cs="Times New Roman"/>
          <w:color w:val="000000"/>
          <w:sz w:val="28"/>
          <w:szCs w:val="28"/>
        </w:rPr>
        <w:t xml:space="preserve">формирование </w:t>
      </w:r>
      <w:proofErr w:type="spellStart"/>
      <w:r w:rsidR="002E1682">
        <w:rPr>
          <w:rFonts w:eastAsia="Times New Roman" w:cs="Times New Roman"/>
          <w:color w:val="000000"/>
          <w:sz w:val="28"/>
          <w:szCs w:val="28"/>
        </w:rPr>
        <w:t>плюрилингвальной</w:t>
      </w:r>
      <w:proofErr w:type="spellEnd"/>
      <w:r w:rsidR="002E1682">
        <w:rPr>
          <w:rFonts w:eastAsia="Times New Roman" w:cs="Times New Roman"/>
          <w:color w:val="000000"/>
          <w:sz w:val="28"/>
          <w:szCs w:val="28"/>
        </w:rPr>
        <w:t xml:space="preserve"> личности студента (положительный межъязыковой перенос, трансформирование, генерирование разноязычной информации).</w:t>
      </w:r>
    </w:p>
    <w:p w14:paraId="15B03938" w14:textId="77777777" w:rsidR="00F03ACD" w:rsidRDefault="00902F63">
      <w:pPr>
        <w:jc w:val="both"/>
        <w:rPr>
          <w:rFonts w:cs="Times New Roman"/>
          <w:sz w:val="28"/>
          <w:szCs w:val="28"/>
        </w:rPr>
      </w:pPr>
      <w:r>
        <w:rPr>
          <w:rFonts w:cs="Times New Roman"/>
          <w:b/>
          <w:sz w:val="28"/>
          <w:szCs w:val="28"/>
        </w:rPr>
        <w:t>Объект</w:t>
      </w:r>
      <w:r>
        <w:rPr>
          <w:rFonts w:cs="Times New Roman"/>
          <w:sz w:val="28"/>
          <w:szCs w:val="28"/>
        </w:rPr>
        <w:t xml:space="preserve"> исследования</w:t>
      </w:r>
      <w:r w:rsidR="00123484">
        <w:rPr>
          <w:rFonts w:cs="Times New Roman"/>
          <w:sz w:val="28"/>
          <w:szCs w:val="28"/>
        </w:rPr>
        <w:t>:</w:t>
      </w:r>
      <w:r>
        <w:rPr>
          <w:rFonts w:cs="Times New Roman"/>
          <w:sz w:val="28"/>
          <w:szCs w:val="28"/>
        </w:rPr>
        <w:t xml:space="preserve"> процесс </w:t>
      </w:r>
      <w:proofErr w:type="spellStart"/>
      <w:r>
        <w:rPr>
          <w:rFonts w:cs="Times New Roman"/>
          <w:sz w:val="28"/>
          <w:szCs w:val="28"/>
        </w:rPr>
        <w:t>плюрилингвального</w:t>
      </w:r>
      <w:proofErr w:type="spellEnd"/>
      <w:r>
        <w:rPr>
          <w:rFonts w:cs="Times New Roman"/>
          <w:sz w:val="28"/>
          <w:szCs w:val="28"/>
        </w:rPr>
        <w:t xml:space="preserve"> обучения студентов вуза.</w:t>
      </w:r>
    </w:p>
    <w:p w14:paraId="248FD942" w14:textId="77777777" w:rsidR="00F03ACD" w:rsidRDefault="00902F63">
      <w:pPr>
        <w:jc w:val="both"/>
        <w:rPr>
          <w:sz w:val="28"/>
          <w:szCs w:val="28"/>
        </w:rPr>
      </w:pPr>
      <w:r>
        <w:rPr>
          <w:rFonts w:cs="Times New Roman"/>
          <w:b/>
          <w:sz w:val="28"/>
          <w:szCs w:val="28"/>
        </w:rPr>
        <w:t>Предмет</w:t>
      </w:r>
      <w:r>
        <w:rPr>
          <w:rFonts w:cs="Times New Roman"/>
          <w:sz w:val="28"/>
          <w:szCs w:val="28"/>
        </w:rPr>
        <w:t xml:space="preserve"> исследования</w:t>
      </w:r>
      <w:r w:rsidR="00123484">
        <w:rPr>
          <w:rFonts w:cs="Times New Roman"/>
          <w:sz w:val="28"/>
          <w:szCs w:val="28"/>
        </w:rPr>
        <w:t xml:space="preserve">: </w:t>
      </w:r>
      <w:r>
        <w:rPr>
          <w:sz w:val="28"/>
          <w:szCs w:val="28"/>
        </w:rPr>
        <w:t xml:space="preserve">методическая система эффективного </w:t>
      </w:r>
      <w:proofErr w:type="spellStart"/>
      <w:r>
        <w:rPr>
          <w:sz w:val="28"/>
          <w:szCs w:val="28"/>
        </w:rPr>
        <w:t>плюрилингвального</w:t>
      </w:r>
      <w:proofErr w:type="spellEnd"/>
      <w:r>
        <w:rPr>
          <w:sz w:val="28"/>
          <w:szCs w:val="28"/>
        </w:rPr>
        <w:t xml:space="preserve"> обучения в практике преподавания русского языка.</w:t>
      </w:r>
    </w:p>
    <w:p w14:paraId="3D8E907E" w14:textId="77777777" w:rsidR="00F03ACD" w:rsidRDefault="00902F63">
      <w:pPr>
        <w:jc w:val="both"/>
        <w:rPr>
          <w:rFonts w:cs="Times New Roman"/>
          <w:sz w:val="28"/>
          <w:szCs w:val="28"/>
        </w:rPr>
      </w:pPr>
      <w:r>
        <w:rPr>
          <w:rFonts w:cs="Times New Roman"/>
          <w:b/>
          <w:sz w:val="28"/>
          <w:szCs w:val="28"/>
        </w:rPr>
        <w:t>Цель</w:t>
      </w:r>
      <w:r>
        <w:rPr>
          <w:rFonts w:cs="Times New Roman"/>
          <w:sz w:val="28"/>
          <w:szCs w:val="28"/>
        </w:rPr>
        <w:t xml:space="preserve"> исследования – теоретическое обоснование и научно-методическая разработка системы </w:t>
      </w:r>
      <w:proofErr w:type="spellStart"/>
      <w:r>
        <w:rPr>
          <w:rFonts w:cs="Times New Roman"/>
          <w:sz w:val="28"/>
          <w:szCs w:val="28"/>
        </w:rPr>
        <w:t>плюрилингвального</w:t>
      </w:r>
      <w:proofErr w:type="spellEnd"/>
      <w:r>
        <w:rPr>
          <w:rFonts w:cs="Times New Roman"/>
          <w:sz w:val="28"/>
          <w:szCs w:val="28"/>
        </w:rPr>
        <w:t xml:space="preserve"> обучения студентов вуза, опытно-экспериментальная проверка её эффективности. </w:t>
      </w:r>
    </w:p>
    <w:p w14:paraId="214A119C" w14:textId="77777777" w:rsidR="00F03ACD" w:rsidRDefault="00123484">
      <w:pPr>
        <w:jc w:val="both"/>
        <w:rPr>
          <w:rFonts w:cs="Times New Roman"/>
          <w:sz w:val="28"/>
          <w:szCs w:val="28"/>
        </w:rPr>
      </w:pPr>
      <w:r>
        <w:rPr>
          <w:rFonts w:cs="Times New Roman"/>
          <w:b/>
          <w:sz w:val="28"/>
          <w:szCs w:val="28"/>
        </w:rPr>
        <w:lastRenderedPageBreak/>
        <w:t>Г</w:t>
      </w:r>
      <w:r w:rsidR="00902F63">
        <w:rPr>
          <w:rFonts w:cs="Times New Roman"/>
          <w:b/>
          <w:sz w:val="28"/>
          <w:szCs w:val="28"/>
        </w:rPr>
        <w:t>ипотез</w:t>
      </w:r>
      <w:r>
        <w:rPr>
          <w:rFonts w:cs="Times New Roman"/>
          <w:b/>
          <w:sz w:val="28"/>
          <w:szCs w:val="28"/>
        </w:rPr>
        <w:t>а</w:t>
      </w:r>
      <w:r w:rsidR="00902F63">
        <w:rPr>
          <w:rFonts w:cs="Times New Roman"/>
          <w:sz w:val="28"/>
          <w:szCs w:val="28"/>
        </w:rPr>
        <w:t xml:space="preserve"> исследования: методическая система </w:t>
      </w:r>
      <w:proofErr w:type="spellStart"/>
      <w:r w:rsidR="00902F63">
        <w:rPr>
          <w:rFonts w:cs="Times New Roman"/>
          <w:sz w:val="28"/>
          <w:szCs w:val="28"/>
        </w:rPr>
        <w:t>плюрилингвального</w:t>
      </w:r>
      <w:proofErr w:type="spellEnd"/>
      <w:r w:rsidR="00902F63">
        <w:rPr>
          <w:rFonts w:cs="Times New Roman"/>
          <w:sz w:val="28"/>
          <w:szCs w:val="28"/>
        </w:rPr>
        <w:t xml:space="preserve"> обучения студентов будет эффективной, если:</w:t>
      </w:r>
    </w:p>
    <w:p w14:paraId="31924D5D" w14:textId="77777777" w:rsidR="00123484" w:rsidRDefault="00902F63">
      <w:pPr>
        <w:ind w:firstLine="708"/>
        <w:jc w:val="both"/>
        <w:rPr>
          <w:rFonts w:cs="Times New Roman"/>
          <w:sz w:val="28"/>
          <w:szCs w:val="28"/>
        </w:rPr>
      </w:pPr>
      <w:r>
        <w:rPr>
          <w:rFonts w:cs="Times New Roman"/>
          <w:sz w:val="28"/>
          <w:szCs w:val="28"/>
        </w:rPr>
        <w:t xml:space="preserve">– </w:t>
      </w:r>
      <w:r w:rsidR="00123484">
        <w:rPr>
          <w:rFonts w:cs="Times New Roman"/>
          <w:sz w:val="28"/>
          <w:szCs w:val="28"/>
        </w:rPr>
        <w:t xml:space="preserve">установлена сущность, специфика и закономерности </w:t>
      </w:r>
      <w:proofErr w:type="spellStart"/>
      <w:r w:rsidR="00123484">
        <w:rPr>
          <w:rFonts w:cs="Times New Roman"/>
          <w:sz w:val="28"/>
          <w:szCs w:val="28"/>
        </w:rPr>
        <w:t>плюрилингвального</w:t>
      </w:r>
      <w:proofErr w:type="spellEnd"/>
      <w:r w:rsidR="00123484">
        <w:rPr>
          <w:rFonts w:cs="Times New Roman"/>
          <w:sz w:val="28"/>
          <w:szCs w:val="28"/>
        </w:rPr>
        <w:t xml:space="preserve"> обучения;</w:t>
      </w:r>
    </w:p>
    <w:p w14:paraId="54AEAB65" w14:textId="77777777" w:rsidR="00F03ACD" w:rsidRDefault="00902F63">
      <w:pPr>
        <w:ind w:firstLine="708"/>
        <w:jc w:val="both"/>
        <w:rPr>
          <w:rFonts w:cs="Times New Roman"/>
          <w:sz w:val="28"/>
          <w:szCs w:val="28"/>
        </w:rPr>
      </w:pPr>
      <w:r>
        <w:rPr>
          <w:rFonts w:cs="Times New Roman"/>
          <w:sz w:val="28"/>
          <w:szCs w:val="28"/>
        </w:rPr>
        <w:t xml:space="preserve">– </w:t>
      </w:r>
      <w:r w:rsidR="008D4D9D">
        <w:rPr>
          <w:rFonts w:cs="Times New Roman"/>
          <w:sz w:val="28"/>
          <w:szCs w:val="28"/>
        </w:rPr>
        <w:t xml:space="preserve">предложена </w:t>
      </w:r>
      <w:r>
        <w:rPr>
          <w:rFonts w:cs="Times New Roman"/>
          <w:sz w:val="28"/>
          <w:szCs w:val="28"/>
        </w:rPr>
        <w:t>методическ</w:t>
      </w:r>
      <w:r w:rsidR="008D4D9D">
        <w:rPr>
          <w:rFonts w:cs="Times New Roman"/>
          <w:sz w:val="28"/>
          <w:szCs w:val="28"/>
        </w:rPr>
        <w:t>ая</w:t>
      </w:r>
      <w:r>
        <w:rPr>
          <w:rFonts w:cs="Times New Roman"/>
          <w:sz w:val="28"/>
          <w:szCs w:val="28"/>
        </w:rPr>
        <w:t xml:space="preserve"> </w:t>
      </w:r>
      <w:r w:rsidR="008D4D9D">
        <w:rPr>
          <w:rFonts w:cs="Times New Roman"/>
          <w:sz w:val="28"/>
          <w:szCs w:val="28"/>
        </w:rPr>
        <w:t xml:space="preserve">модель, которая реализуется </w:t>
      </w:r>
      <w:r>
        <w:rPr>
          <w:rFonts w:cs="Times New Roman"/>
          <w:sz w:val="28"/>
          <w:szCs w:val="28"/>
        </w:rPr>
        <w:t xml:space="preserve">на основе единства </w:t>
      </w:r>
      <w:proofErr w:type="spellStart"/>
      <w:r>
        <w:rPr>
          <w:rFonts w:cs="Times New Roman"/>
          <w:sz w:val="28"/>
          <w:szCs w:val="28"/>
        </w:rPr>
        <w:t>плюрилингвального</w:t>
      </w:r>
      <w:proofErr w:type="spellEnd"/>
      <w:r>
        <w:rPr>
          <w:rFonts w:cs="Times New Roman"/>
          <w:sz w:val="28"/>
          <w:szCs w:val="28"/>
        </w:rPr>
        <w:t xml:space="preserve"> и других методологических подходов, </w:t>
      </w:r>
      <w:r w:rsidR="008D4D9D">
        <w:rPr>
          <w:rFonts w:cs="Times New Roman"/>
          <w:sz w:val="28"/>
          <w:szCs w:val="28"/>
        </w:rPr>
        <w:t xml:space="preserve">предполагающая </w:t>
      </w:r>
      <w:r>
        <w:rPr>
          <w:rFonts w:cs="Times New Roman"/>
          <w:sz w:val="28"/>
          <w:szCs w:val="28"/>
        </w:rPr>
        <w:t>в</w:t>
      </w:r>
      <w:r w:rsidR="008D4D9D">
        <w:rPr>
          <w:rFonts w:cs="Times New Roman"/>
          <w:sz w:val="28"/>
          <w:szCs w:val="28"/>
        </w:rPr>
        <w:t xml:space="preserve">ыделение </w:t>
      </w:r>
      <w:r>
        <w:rPr>
          <w:rFonts w:cs="Times New Roman"/>
          <w:sz w:val="28"/>
          <w:szCs w:val="28"/>
        </w:rPr>
        <w:t>личностно-деятельностно</w:t>
      </w:r>
      <w:r w:rsidR="008D4D9D">
        <w:rPr>
          <w:rFonts w:cs="Times New Roman"/>
          <w:sz w:val="28"/>
          <w:szCs w:val="28"/>
        </w:rPr>
        <w:t>го</w:t>
      </w:r>
      <w:r>
        <w:rPr>
          <w:rFonts w:cs="Times New Roman"/>
          <w:sz w:val="28"/>
          <w:szCs w:val="28"/>
        </w:rPr>
        <w:t xml:space="preserve"> и компетентностно</w:t>
      </w:r>
      <w:r w:rsidR="008D4D9D">
        <w:rPr>
          <w:rFonts w:cs="Times New Roman"/>
          <w:sz w:val="28"/>
          <w:szCs w:val="28"/>
        </w:rPr>
        <w:t xml:space="preserve">го </w:t>
      </w:r>
      <w:r>
        <w:rPr>
          <w:rFonts w:cs="Times New Roman"/>
          <w:sz w:val="28"/>
          <w:szCs w:val="28"/>
        </w:rPr>
        <w:t>подход</w:t>
      </w:r>
      <w:r w:rsidR="008D4D9D">
        <w:rPr>
          <w:rFonts w:cs="Times New Roman"/>
          <w:sz w:val="28"/>
          <w:szCs w:val="28"/>
        </w:rPr>
        <w:t xml:space="preserve">ов в </w:t>
      </w:r>
      <w:r>
        <w:rPr>
          <w:rFonts w:cs="Times New Roman"/>
          <w:sz w:val="28"/>
          <w:szCs w:val="28"/>
        </w:rPr>
        <w:t>иноязычном обучени</w:t>
      </w:r>
      <w:r w:rsidR="008D4D9D">
        <w:rPr>
          <w:rFonts w:cs="Times New Roman"/>
          <w:sz w:val="28"/>
          <w:szCs w:val="28"/>
        </w:rPr>
        <w:t>и</w:t>
      </w:r>
      <w:r>
        <w:rPr>
          <w:rFonts w:cs="Times New Roman"/>
          <w:sz w:val="28"/>
          <w:szCs w:val="28"/>
        </w:rPr>
        <w:t xml:space="preserve">; </w:t>
      </w:r>
    </w:p>
    <w:p w14:paraId="20A75B82" w14:textId="0C576B64" w:rsidR="008F55B4" w:rsidRDefault="00902F63" w:rsidP="005144F2">
      <w:pPr>
        <w:ind w:firstLine="708"/>
        <w:jc w:val="both"/>
        <w:rPr>
          <w:sz w:val="28"/>
          <w:szCs w:val="28"/>
        </w:rPr>
      </w:pPr>
      <w:r>
        <w:rPr>
          <w:rFonts w:cs="Times New Roman"/>
          <w:sz w:val="28"/>
          <w:szCs w:val="28"/>
        </w:rPr>
        <w:t xml:space="preserve">– созданы и использованы в учебном процессе </w:t>
      </w:r>
      <w:proofErr w:type="spellStart"/>
      <w:r>
        <w:rPr>
          <w:rFonts w:cs="Times New Roman"/>
          <w:sz w:val="28"/>
          <w:szCs w:val="28"/>
        </w:rPr>
        <w:t>плюрилингвальные</w:t>
      </w:r>
      <w:proofErr w:type="spellEnd"/>
      <w:r>
        <w:rPr>
          <w:rFonts w:cs="Times New Roman"/>
          <w:sz w:val="28"/>
          <w:szCs w:val="28"/>
        </w:rPr>
        <w:t xml:space="preserve"> </w:t>
      </w:r>
      <w:r w:rsidR="008F55B4">
        <w:rPr>
          <w:sz w:val="28"/>
          <w:szCs w:val="28"/>
        </w:rPr>
        <w:t>методические комплексы</w:t>
      </w:r>
      <w:r>
        <w:rPr>
          <w:rFonts w:cs="Times New Roman"/>
          <w:sz w:val="28"/>
          <w:szCs w:val="28"/>
        </w:rPr>
        <w:t xml:space="preserve">, включающие </w:t>
      </w:r>
      <w:r w:rsidR="005144F2">
        <w:rPr>
          <w:sz w:val="28"/>
          <w:szCs w:val="28"/>
        </w:rPr>
        <w:t xml:space="preserve">наиболее важные в целях профессиональной коммуникации многоязычные решения (разнообразные, запоминающиеся контексты, дефиниции ключевых понятий (словарные понятийные статьи), лексико-грамматические конструкции и логико-семантические структуры (темы), учебно-языковые задачи, способствующие расширению интегрированного коммуникативного репертуара обучающегося). </w:t>
      </w:r>
    </w:p>
    <w:p w14:paraId="1701CA1C" w14:textId="29866FF0" w:rsidR="005144F2" w:rsidRDefault="00902F63" w:rsidP="005144F2">
      <w:pPr>
        <w:jc w:val="both"/>
        <w:rPr>
          <w:sz w:val="28"/>
          <w:szCs w:val="28"/>
        </w:rPr>
      </w:pPr>
      <w:r>
        <w:rPr>
          <w:rFonts w:cs="Times New Roman"/>
          <w:sz w:val="28"/>
          <w:szCs w:val="28"/>
        </w:rPr>
        <w:t xml:space="preserve">– </w:t>
      </w:r>
      <w:r w:rsidR="005144F2">
        <w:rPr>
          <w:rFonts w:cs="Times New Roman"/>
          <w:sz w:val="28"/>
          <w:szCs w:val="28"/>
        </w:rPr>
        <w:t xml:space="preserve">разработан целостный комплекс </w:t>
      </w:r>
      <w:r>
        <w:rPr>
          <w:rFonts w:cs="Times New Roman"/>
          <w:sz w:val="28"/>
          <w:szCs w:val="28"/>
        </w:rPr>
        <w:t>критери</w:t>
      </w:r>
      <w:r w:rsidR="005144F2">
        <w:rPr>
          <w:rFonts w:cs="Times New Roman"/>
          <w:sz w:val="28"/>
          <w:szCs w:val="28"/>
        </w:rPr>
        <w:t>ев</w:t>
      </w:r>
      <w:r>
        <w:rPr>
          <w:rFonts w:cs="Times New Roman"/>
          <w:sz w:val="28"/>
          <w:szCs w:val="28"/>
        </w:rPr>
        <w:t xml:space="preserve"> и способ</w:t>
      </w:r>
      <w:r w:rsidR="005144F2">
        <w:rPr>
          <w:rFonts w:cs="Times New Roman"/>
          <w:sz w:val="28"/>
          <w:szCs w:val="28"/>
        </w:rPr>
        <w:t>ов</w:t>
      </w:r>
      <w:r>
        <w:rPr>
          <w:rFonts w:cs="Times New Roman"/>
          <w:sz w:val="28"/>
          <w:szCs w:val="28"/>
        </w:rPr>
        <w:t xml:space="preserve"> диагностики, позволяющи</w:t>
      </w:r>
      <w:r w:rsidR="005144F2">
        <w:rPr>
          <w:rFonts w:cs="Times New Roman"/>
          <w:sz w:val="28"/>
          <w:szCs w:val="28"/>
        </w:rPr>
        <w:t>й</w:t>
      </w:r>
      <w:r>
        <w:rPr>
          <w:rFonts w:cs="Times New Roman"/>
          <w:sz w:val="28"/>
          <w:szCs w:val="28"/>
        </w:rPr>
        <w:t xml:space="preserve"> оценить </w:t>
      </w:r>
      <w:r w:rsidR="005144F2">
        <w:rPr>
          <w:sz w:val="28"/>
          <w:szCs w:val="28"/>
        </w:rPr>
        <w:t xml:space="preserve">уровни и показатели сформированности профессионально ориентированной речевой, общей речевой и интегративной </w:t>
      </w:r>
      <w:proofErr w:type="spellStart"/>
      <w:r w:rsidR="005144F2">
        <w:rPr>
          <w:sz w:val="28"/>
          <w:szCs w:val="28"/>
        </w:rPr>
        <w:t>субкомпетенций</w:t>
      </w:r>
      <w:proofErr w:type="spellEnd"/>
      <w:r w:rsidR="005144F2">
        <w:rPr>
          <w:sz w:val="28"/>
          <w:szCs w:val="28"/>
        </w:rPr>
        <w:t xml:space="preserve"> в составе </w:t>
      </w:r>
      <w:proofErr w:type="spellStart"/>
      <w:r w:rsidR="005144F2">
        <w:rPr>
          <w:sz w:val="28"/>
          <w:szCs w:val="28"/>
        </w:rPr>
        <w:t>плюрилингвальной</w:t>
      </w:r>
      <w:proofErr w:type="spellEnd"/>
      <w:r w:rsidR="005144F2">
        <w:rPr>
          <w:sz w:val="28"/>
          <w:szCs w:val="28"/>
        </w:rPr>
        <w:t xml:space="preserve"> коммуникативной компетенции (ПКК).</w:t>
      </w:r>
    </w:p>
    <w:p w14:paraId="711AE9DD" w14:textId="77777777" w:rsidR="00F03ACD" w:rsidRDefault="00902F63">
      <w:pPr>
        <w:ind w:left="360" w:firstLine="0"/>
        <w:jc w:val="both"/>
        <w:rPr>
          <w:rFonts w:cs="Times New Roman"/>
          <w:sz w:val="28"/>
          <w:szCs w:val="28"/>
        </w:rPr>
      </w:pPr>
      <w:r>
        <w:rPr>
          <w:rFonts w:cs="Times New Roman"/>
          <w:b/>
          <w:sz w:val="28"/>
          <w:szCs w:val="28"/>
        </w:rPr>
        <w:t>Задачи</w:t>
      </w:r>
      <w:r>
        <w:rPr>
          <w:rFonts w:cs="Times New Roman"/>
          <w:sz w:val="28"/>
          <w:szCs w:val="28"/>
        </w:rPr>
        <w:t xml:space="preserve"> </w:t>
      </w:r>
      <w:r>
        <w:rPr>
          <w:rFonts w:cs="Times New Roman"/>
          <w:b/>
          <w:sz w:val="28"/>
          <w:szCs w:val="28"/>
        </w:rPr>
        <w:t>исследования</w:t>
      </w:r>
      <w:r>
        <w:rPr>
          <w:rFonts w:cs="Times New Roman"/>
          <w:sz w:val="28"/>
          <w:szCs w:val="28"/>
        </w:rPr>
        <w:t>:</w:t>
      </w:r>
    </w:p>
    <w:p w14:paraId="308AC6EF" w14:textId="2F0BE112" w:rsidR="00F03ACD" w:rsidRPr="00D669C8" w:rsidRDefault="003D1FAB" w:rsidP="00D669C8">
      <w:pPr>
        <w:numPr>
          <w:ilvl w:val="0"/>
          <w:numId w:val="1"/>
        </w:numPr>
        <w:tabs>
          <w:tab w:val="clear" w:pos="720"/>
          <w:tab w:val="left" w:pos="0"/>
        </w:tabs>
        <w:ind w:left="0" w:firstLine="709"/>
        <w:jc w:val="both"/>
        <w:rPr>
          <w:rFonts w:cs="Times New Roman"/>
          <w:sz w:val="28"/>
          <w:szCs w:val="28"/>
        </w:rPr>
      </w:pPr>
      <w:r w:rsidRPr="00D669C8">
        <w:rPr>
          <w:rFonts w:cs="Times New Roman"/>
          <w:sz w:val="28"/>
          <w:szCs w:val="28"/>
        </w:rPr>
        <w:t xml:space="preserve">Раскрыть категориальную сущность </w:t>
      </w:r>
      <w:r w:rsidR="00902F63" w:rsidRPr="00D669C8">
        <w:rPr>
          <w:rFonts w:cs="Times New Roman"/>
          <w:sz w:val="28"/>
          <w:szCs w:val="28"/>
        </w:rPr>
        <w:t>поняти</w:t>
      </w:r>
      <w:r w:rsidRPr="00D669C8">
        <w:rPr>
          <w:rFonts w:cs="Times New Roman"/>
          <w:sz w:val="28"/>
          <w:szCs w:val="28"/>
        </w:rPr>
        <w:t>я</w:t>
      </w:r>
      <w:r w:rsidR="00902F63" w:rsidRPr="00D669C8">
        <w:rPr>
          <w:rFonts w:cs="Times New Roman"/>
          <w:sz w:val="28"/>
          <w:szCs w:val="28"/>
        </w:rPr>
        <w:t xml:space="preserve"> «</w:t>
      </w:r>
      <w:proofErr w:type="spellStart"/>
      <w:r w:rsidR="00902F63" w:rsidRPr="00D669C8">
        <w:rPr>
          <w:rFonts w:cs="Times New Roman"/>
          <w:sz w:val="28"/>
          <w:szCs w:val="28"/>
        </w:rPr>
        <w:t>плюрилингвальное</w:t>
      </w:r>
      <w:proofErr w:type="spellEnd"/>
      <w:r w:rsidR="00902F63" w:rsidRPr="00D669C8">
        <w:rPr>
          <w:rFonts w:cs="Times New Roman"/>
          <w:sz w:val="28"/>
          <w:szCs w:val="28"/>
        </w:rPr>
        <w:t xml:space="preserve"> обучение»; определить содержание понятия «</w:t>
      </w:r>
      <w:proofErr w:type="spellStart"/>
      <w:r w:rsidR="00902F63" w:rsidRPr="00D669C8">
        <w:rPr>
          <w:rFonts w:cs="Times New Roman"/>
          <w:sz w:val="28"/>
          <w:szCs w:val="28"/>
        </w:rPr>
        <w:t>плюрилингвальная</w:t>
      </w:r>
      <w:proofErr w:type="spellEnd"/>
      <w:r w:rsidR="00902F63" w:rsidRPr="00D669C8">
        <w:rPr>
          <w:rFonts w:cs="Times New Roman"/>
          <w:sz w:val="28"/>
          <w:szCs w:val="28"/>
        </w:rPr>
        <w:t xml:space="preserve"> компетенция» и её место в структуре общей профессиональной компетентности обучающихся.</w:t>
      </w:r>
    </w:p>
    <w:p w14:paraId="56FE9E35" w14:textId="65B71FAF" w:rsidR="00F03ACD" w:rsidRPr="00D669C8" w:rsidRDefault="00902F63" w:rsidP="00D669C8">
      <w:pPr>
        <w:numPr>
          <w:ilvl w:val="0"/>
          <w:numId w:val="1"/>
        </w:numPr>
        <w:tabs>
          <w:tab w:val="clear" w:pos="720"/>
          <w:tab w:val="left" w:pos="0"/>
        </w:tabs>
        <w:ind w:left="0" w:firstLine="709"/>
        <w:jc w:val="both"/>
        <w:rPr>
          <w:rFonts w:cs="Times New Roman"/>
          <w:sz w:val="28"/>
          <w:szCs w:val="28"/>
        </w:rPr>
      </w:pPr>
      <w:r w:rsidRPr="00D669C8">
        <w:rPr>
          <w:rFonts w:cs="Times New Roman"/>
          <w:sz w:val="28"/>
          <w:szCs w:val="28"/>
        </w:rPr>
        <w:t xml:space="preserve">Определить психолого-педагогические условия формирования </w:t>
      </w:r>
      <w:proofErr w:type="spellStart"/>
      <w:r w:rsidRPr="00D669C8">
        <w:rPr>
          <w:rFonts w:cs="Times New Roman"/>
          <w:sz w:val="28"/>
          <w:szCs w:val="28"/>
        </w:rPr>
        <w:t>плюрилингвальной</w:t>
      </w:r>
      <w:proofErr w:type="spellEnd"/>
      <w:r w:rsidRPr="00D669C8">
        <w:rPr>
          <w:rFonts w:cs="Times New Roman"/>
          <w:sz w:val="28"/>
          <w:szCs w:val="28"/>
        </w:rPr>
        <w:t xml:space="preserve"> личности студент</w:t>
      </w:r>
      <w:r w:rsidR="003743CF" w:rsidRPr="00D669C8">
        <w:rPr>
          <w:rFonts w:cs="Times New Roman"/>
          <w:sz w:val="28"/>
          <w:szCs w:val="28"/>
        </w:rPr>
        <w:t>а</w:t>
      </w:r>
      <w:r w:rsidRPr="00D669C8">
        <w:rPr>
          <w:rFonts w:cs="Times New Roman"/>
          <w:sz w:val="28"/>
          <w:szCs w:val="28"/>
        </w:rPr>
        <w:t xml:space="preserve"> вуза.</w:t>
      </w:r>
    </w:p>
    <w:p w14:paraId="010839DD" w14:textId="49A81E11" w:rsidR="00F03ACD" w:rsidRPr="00D669C8" w:rsidRDefault="003D1FAB" w:rsidP="00D669C8">
      <w:pPr>
        <w:numPr>
          <w:ilvl w:val="0"/>
          <w:numId w:val="1"/>
        </w:numPr>
        <w:tabs>
          <w:tab w:val="clear" w:pos="720"/>
          <w:tab w:val="left" w:pos="0"/>
        </w:tabs>
        <w:ind w:left="0" w:firstLine="709"/>
        <w:jc w:val="both"/>
        <w:rPr>
          <w:rFonts w:cs="Times New Roman"/>
          <w:sz w:val="28"/>
          <w:szCs w:val="28"/>
        </w:rPr>
      </w:pPr>
      <w:r w:rsidRPr="00D669C8">
        <w:rPr>
          <w:rFonts w:cs="Times New Roman"/>
          <w:sz w:val="28"/>
          <w:szCs w:val="28"/>
        </w:rPr>
        <w:t>Разработать концепцию</w:t>
      </w:r>
      <w:r w:rsidR="00902F63" w:rsidRPr="00D669C8">
        <w:rPr>
          <w:rFonts w:cs="Times New Roman"/>
          <w:sz w:val="28"/>
          <w:szCs w:val="28"/>
        </w:rPr>
        <w:t xml:space="preserve"> </w:t>
      </w:r>
      <w:proofErr w:type="spellStart"/>
      <w:r w:rsidR="003743CF" w:rsidRPr="00D669C8">
        <w:rPr>
          <w:rFonts w:cs="Times New Roman"/>
          <w:sz w:val="28"/>
          <w:szCs w:val="28"/>
        </w:rPr>
        <w:t>плюрилингвального</w:t>
      </w:r>
      <w:proofErr w:type="spellEnd"/>
      <w:r w:rsidR="003743CF" w:rsidRPr="00D669C8">
        <w:rPr>
          <w:rFonts w:cs="Times New Roman"/>
          <w:sz w:val="28"/>
          <w:szCs w:val="28"/>
        </w:rPr>
        <w:t xml:space="preserve"> обучения, устанавливающую единые теоретико-концептуальные связи между </w:t>
      </w:r>
      <w:r w:rsidR="003743CF" w:rsidRPr="00D669C8">
        <w:rPr>
          <w:rFonts w:eastAsia="Times New Roman" w:cs="Times New Roman"/>
          <w:sz w:val="28"/>
          <w:szCs w:val="28"/>
        </w:rPr>
        <w:t>лингвистическим</w:t>
      </w:r>
      <w:r w:rsidR="003743CF" w:rsidRPr="00D669C8">
        <w:rPr>
          <w:rFonts w:cs="Times New Roman"/>
          <w:sz w:val="28"/>
          <w:szCs w:val="28"/>
        </w:rPr>
        <w:t xml:space="preserve">, </w:t>
      </w:r>
      <w:r w:rsidR="003743CF" w:rsidRPr="00D669C8">
        <w:rPr>
          <w:rFonts w:eastAsia="Times New Roman" w:cs="Times New Roman"/>
          <w:sz w:val="28"/>
          <w:szCs w:val="28"/>
        </w:rPr>
        <w:t>речевым, когнитивным,</w:t>
      </w:r>
      <w:r w:rsidR="003743CF" w:rsidRPr="00D669C8">
        <w:rPr>
          <w:rFonts w:cs="Times New Roman"/>
          <w:sz w:val="28"/>
          <w:szCs w:val="28"/>
        </w:rPr>
        <w:t xml:space="preserve"> </w:t>
      </w:r>
      <w:r w:rsidR="003743CF" w:rsidRPr="00D669C8">
        <w:rPr>
          <w:rFonts w:eastAsia="Times New Roman" w:cs="Times New Roman"/>
          <w:sz w:val="28"/>
          <w:szCs w:val="28"/>
        </w:rPr>
        <w:t xml:space="preserve">прагматическим и компенсаторным </w:t>
      </w:r>
      <w:r w:rsidR="003743CF" w:rsidRPr="00D669C8">
        <w:rPr>
          <w:rFonts w:cs="Times New Roman"/>
          <w:sz w:val="28"/>
          <w:szCs w:val="28"/>
        </w:rPr>
        <w:t>компонентами</w:t>
      </w:r>
      <w:r w:rsidR="0020512D" w:rsidRPr="00D669C8">
        <w:rPr>
          <w:rFonts w:cs="Times New Roman"/>
          <w:color w:val="333333"/>
          <w:sz w:val="28"/>
          <w:szCs w:val="28"/>
          <w:shd w:val="clear" w:color="auto" w:fill="FFFFFF"/>
        </w:rPr>
        <w:t>.</w:t>
      </w:r>
    </w:p>
    <w:p w14:paraId="47C8191E" w14:textId="77777777" w:rsidR="003D7C34" w:rsidRPr="00D669C8" w:rsidRDefault="003D7C34" w:rsidP="00D669C8">
      <w:pPr>
        <w:pStyle w:val="af5"/>
        <w:numPr>
          <w:ilvl w:val="0"/>
          <w:numId w:val="1"/>
        </w:numPr>
        <w:tabs>
          <w:tab w:val="clear" w:pos="720"/>
          <w:tab w:val="left" w:pos="0"/>
        </w:tabs>
        <w:ind w:left="0" w:firstLine="709"/>
        <w:rPr>
          <w:rFonts w:cs="Times New Roman"/>
          <w:sz w:val="28"/>
          <w:szCs w:val="28"/>
        </w:rPr>
      </w:pPr>
      <w:r w:rsidRPr="00D669C8">
        <w:rPr>
          <w:rFonts w:cs="Times New Roman"/>
          <w:sz w:val="28"/>
          <w:szCs w:val="28"/>
        </w:rPr>
        <w:t xml:space="preserve">Сформулировать и описать принципы организации </w:t>
      </w:r>
      <w:proofErr w:type="spellStart"/>
      <w:r w:rsidRPr="00D669C8">
        <w:rPr>
          <w:rFonts w:cs="Times New Roman"/>
          <w:sz w:val="28"/>
          <w:szCs w:val="28"/>
        </w:rPr>
        <w:t>плюрилингвального</w:t>
      </w:r>
      <w:proofErr w:type="spellEnd"/>
      <w:r w:rsidRPr="00D669C8">
        <w:rPr>
          <w:rFonts w:cs="Times New Roman"/>
          <w:sz w:val="28"/>
          <w:szCs w:val="28"/>
        </w:rPr>
        <w:t xml:space="preserve"> обучения.</w:t>
      </w:r>
    </w:p>
    <w:p w14:paraId="33A08843" w14:textId="18EFB199" w:rsidR="00F03ACD" w:rsidRPr="00D669C8" w:rsidRDefault="003743CF" w:rsidP="00D669C8">
      <w:pPr>
        <w:numPr>
          <w:ilvl w:val="0"/>
          <w:numId w:val="1"/>
        </w:numPr>
        <w:tabs>
          <w:tab w:val="clear" w:pos="720"/>
          <w:tab w:val="left" w:pos="0"/>
        </w:tabs>
        <w:ind w:left="0" w:firstLine="709"/>
        <w:jc w:val="both"/>
        <w:rPr>
          <w:rFonts w:cs="Times New Roman"/>
          <w:sz w:val="28"/>
          <w:szCs w:val="28"/>
        </w:rPr>
      </w:pPr>
      <w:r w:rsidRPr="00D669C8">
        <w:rPr>
          <w:rFonts w:cs="Times New Roman"/>
          <w:sz w:val="28"/>
          <w:szCs w:val="28"/>
        </w:rPr>
        <w:t xml:space="preserve">Проверить экспериментально эффективность </w:t>
      </w:r>
      <w:proofErr w:type="spellStart"/>
      <w:r w:rsidRPr="00D669C8">
        <w:rPr>
          <w:rFonts w:cs="Times New Roman"/>
          <w:sz w:val="28"/>
          <w:szCs w:val="28"/>
        </w:rPr>
        <w:t>плюрилингвальной</w:t>
      </w:r>
      <w:proofErr w:type="spellEnd"/>
      <w:r w:rsidRPr="00D669C8">
        <w:rPr>
          <w:rFonts w:cs="Times New Roman"/>
          <w:sz w:val="28"/>
          <w:szCs w:val="28"/>
        </w:rPr>
        <w:t xml:space="preserve"> модели многоязычного обучения</w:t>
      </w:r>
      <w:r w:rsidR="00902F63" w:rsidRPr="00D669C8">
        <w:rPr>
          <w:rFonts w:cs="Times New Roman"/>
          <w:sz w:val="28"/>
          <w:szCs w:val="28"/>
        </w:rPr>
        <w:t xml:space="preserve">. </w:t>
      </w:r>
    </w:p>
    <w:p w14:paraId="309835ED" w14:textId="35F428D9" w:rsidR="00F03ACD" w:rsidRPr="00F574C5" w:rsidRDefault="00902F63">
      <w:pPr>
        <w:ind w:firstLine="567"/>
        <w:jc w:val="both"/>
        <w:rPr>
          <w:sz w:val="28"/>
        </w:rPr>
      </w:pPr>
      <w:r w:rsidRPr="00F574C5">
        <w:rPr>
          <w:b/>
          <w:sz w:val="28"/>
          <w:szCs w:val="28"/>
        </w:rPr>
        <w:t xml:space="preserve">Методологическую основу </w:t>
      </w:r>
      <w:r w:rsidR="00A10A44" w:rsidRPr="00F574C5">
        <w:rPr>
          <w:sz w:val="28"/>
          <w:szCs w:val="28"/>
        </w:rPr>
        <w:t xml:space="preserve">нашего </w:t>
      </w:r>
      <w:r w:rsidRPr="00F574C5">
        <w:rPr>
          <w:sz w:val="28"/>
          <w:szCs w:val="28"/>
        </w:rPr>
        <w:t xml:space="preserve">исследования составляют </w:t>
      </w:r>
      <w:r w:rsidR="00A10A44" w:rsidRPr="00F574C5">
        <w:rPr>
          <w:sz w:val="28"/>
          <w:szCs w:val="28"/>
        </w:rPr>
        <w:t xml:space="preserve">новейшие исследования, в которых изложены концептуальные постулаты теории и практики многоязычного образования </w:t>
      </w:r>
      <w:r w:rsidR="00226BDA" w:rsidRPr="00F574C5">
        <w:rPr>
          <w:sz w:val="28"/>
          <w:szCs w:val="28"/>
        </w:rPr>
        <w:t xml:space="preserve">(дидактического двух-, </w:t>
      </w:r>
      <w:proofErr w:type="spellStart"/>
      <w:r w:rsidR="00226BDA" w:rsidRPr="00F574C5">
        <w:rPr>
          <w:sz w:val="28"/>
          <w:szCs w:val="28"/>
        </w:rPr>
        <w:t>трехъязычия</w:t>
      </w:r>
      <w:proofErr w:type="spellEnd"/>
      <w:r w:rsidR="00226BDA" w:rsidRPr="00F574C5">
        <w:rPr>
          <w:sz w:val="28"/>
          <w:szCs w:val="28"/>
        </w:rPr>
        <w:t xml:space="preserve">, </w:t>
      </w:r>
      <w:proofErr w:type="spellStart"/>
      <w:r w:rsidR="00226BDA" w:rsidRPr="00F574C5">
        <w:rPr>
          <w:sz w:val="28"/>
        </w:rPr>
        <w:t>триглоссии</w:t>
      </w:r>
      <w:proofErr w:type="spellEnd"/>
      <w:r w:rsidR="00226BDA" w:rsidRPr="00F574C5">
        <w:rPr>
          <w:sz w:val="28"/>
        </w:rPr>
        <w:t xml:space="preserve"> / </w:t>
      </w:r>
      <w:proofErr w:type="spellStart"/>
      <w:r w:rsidR="00226BDA" w:rsidRPr="00F574C5">
        <w:rPr>
          <w:sz w:val="28"/>
        </w:rPr>
        <w:t>трилингвизма</w:t>
      </w:r>
      <w:proofErr w:type="spellEnd"/>
      <w:r w:rsidR="00226BDA" w:rsidRPr="00F574C5">
        <w:rPr>
          <w:sz w:val="28"/>
        </w:rPr>
        <w:t xml:space="preserve">); профессиональной подготовки специалистов в высшей школе. Теоретическая основа исследования включает в себя: </w:t>
      </w:r>
      <w:r w:rsidRPr="00F574C5">
        <w:rPr>
          <w:sz w:val="28"/>
        </w:rPr>
        <w:t>теоретичес</w:t>
      </w:r>
      <w:r w:rsidR="00F574C5" w:rsidRPr="00F574C5">
        <w:rPr>
          <w:sz w:val="28"/>
        </w:rPr>
        <w:t xml:space="preserve">кие положения компетентностного подхода – исследования </w:t>
      </w:r>
      <w:r w:rsidR="00622231" w:rsidRPr="00F574C5">
        <w:rPr>
          <w:sz w:val="28"/>
        </w:rPr>
        <w:t xml:space="preserve">Н.И. </w:t>
      </w:r>
      <w:proofErr w:type="spellStart"/>
      <w:r w:rsidR="00622231" w:rsidRPr="00F574C5">
        <w:rPr>
          <w:sz w:val="28"/>
        </w:rPr>
        <w:t>Алмазов</w:t>
      </w:r>
      <w:r w:rsidR="00F574C5" w:rsidRPr="00F574C5">
        <w:rPr>
          <w:sz w:val="28"/>
        </w:rPr>
        <w:t>ой</w:t>
      </w:r>
      <w:proofErr w:type="spellEnd"/>
      <w:r w:rsidR="00622231" w:rsidRPr="00F574C5">
        <w:rPr>
          <w:sz w:val="28"/>
        </w:rPr>
        <w:t>, Н.В. Кузьмин</w:t>
      </w:r>
      <w:r w:rsidR="00F574C5" w:rsidRPr="00F574C5">
        <w:rPr>
          <w:sz w:val="28"/>
        </w:rPr>
        <w:t>ой</w:t>
      </w:r>
      <w:r w:rsidR="00622231" w:rsidRPr="00F574C5">
        <w:rPr>
          <w:sz w:val="28"/>
        </w:rPr>
        <w:t xml:space="preserve">, </w:t>
      </w:r>
      <w:r w:rsidRPr="00F574C5">
        <w:rPr>
          <w:sz w:val="28"/>
        </w:rPr>
        <w:t>А.К. Марков</w:t>
      </w:r>
      <w:r w:rsidR="00F574C5" w:rsidRPr="00F574C5">
        <w:rPr>
          <w:sz w:val="28"/>
        </w:rPr>
        <w:t>ой</w:t>
      </w:r>
      <w:r w:rsidR="00F40018" w:rsidRPr="00F574C5">
        <w:rPr>
          <w:sz w:val="28"/>
        </w:rPr>
        <w:t xml:space="preserve"> [36</w:t>
      </w:r>
      <w:r w:rsidR="004525EA" w:rsidRPr="00F574C5">
        <w:rPr>
          <w:sz w:val="28"/>
        </w:rPr>
        <w:t>-</w:t>
      </w:r>
      <w:r w:rsidR="00F40018" w:rsidRPr="00F574C5">
        <w:rPr>
          <w:sz w:val="28"/>
        </w:rPr>
        <w:t>38</w:t>
      </w:r>
      <w:r w:rsidR="004525EA" w:rsidRPr="00F574C5">
        <w:rPr>
          <w:sz w:val="28"/>
        </w:rPr>
        <w:t>]</w:t>
      </w:r>
      <w:r w:rsidRPr="00F574C5">
        <w:rPr>
          <w:sz w:val="28"/>
        </w:rPr>
        <w:t>, И.А. Зимн</w:t>
      </w:r>
      <w:r w:rsidR="00F574C5" w:rsidRPr="00F574C5">
        <w:rPr>
          <w:sz w:val="28"/>
        </w:rPr>
        <w:t>ей</w:t>
      </w:r>
      <w:r w:rsidR="004525EA" w:rsidRPr="00F574C5">
        <w:rPr>
          <w:sz w:val="28"/>
        </w:rPr>
        <w:t xml:space="preserve"> [4]</w:t>
      </w:r>
      <w:r w:rsidRPr="00F574C5">
        <w:rPr>
          <w:sz w:val="28"/>
        </w:rPr>
        <w:t>, О.Е. Лебедев</w:t>
      </w:r>
      <w:r w:rsidR="00F574C5" w:rsidRPr="00F574C5">
        <w:rPr>
          <w:sz w:val="28"/>
        </w:rPr>
        <w:t>а</w:t>
      </w:r>
      <w:r w:rsidRPr="00F574C5">
        <w:rPr>
          <w:sz w:val="28"/>
        </w:rPr>
        <w:t xml:space="preserve">, </w:t>
      </w:r>
      <w:r w:rsidR="00622231" w:rsidRPr="00F574C5">
        <w:rPr>
          <w:sz w:val="28"/>
        </w:rPr>
        <w:t xml:space="preserve">Р.П. </w:t>
      </w:r>
      <w:proofErr w:type="spellStart"/>
      <w:r w:rsidR="00622231" w:rsidRPr="00F574C5">
        <w:rPr>
          <w:sz w:val="28"/>
        </w:rPr>
        <w:t>Мильруд</w:t>
      </w:r>
      <w:proofErr w:type="spellEnd"/>
      <w:r w:rsidR="004C4ED0" w:rsidRPr="00F574C5">
        <w:rPr>
          <w:sz w:val="28"/>
        </w:rPr>
        <w:t xml:space="preserve"> [39, 40]</w:t>
      </w:r>
      <w:r w:rsidR="00622231" w:rsidRPr="00F574C5">
        <w:rPr>
          <w:sz w:val="28"/>
        </w:rPr>
        <w:t xml:space="preserve">, </w:t>
      </w:r>
      <w:r w:rsidRPr="00F574C5">
        <w:rPr>
          <w:sz w:val="28"/>
        </w:rPr>
        <w:t xml:space="preserve">Л.П. </w:t>
      </w:r>
      <w:proofErr w:type="spellStart"/>
      <w:r w:rsidRPr="00F574C5">
        <w:rPr>
          <w:sz w:val="28"/>
        </w:rPr>
        <w:t>Халяпин</w:t>
      </w:r>
      <w:r w:rsidR="00F574C5" w:rsidRPr="00F574C5">
        <w:rPr>
          <w:sz w:val="28"/>
        </w:rPr>
        <w:t>ой</w:t>
      </w:r>
      <w:proofErr w:type="spellEnd"/>
      <w:r w:rsidR="00C254E1" w:rsidRPr="00F574C5">
        <w:rPr>
          <w:sz w:val="28"/>
        </w:rPr>
        <w:t xml:space="preserve"> [23]</w:t>
      </w:r>
      <w:r w:rsidRPr="00F574C5">
        <w:rPr>
          <w:sz w:val="28"/>
        </w:rPr>
        <w:t>, А.В. Хуторско</w:t>
      </w:r>
      <w:r w:rsidR="00F574C5" w:rsidRPr="00F574C5">
        <w:rPr>
          <w:sz w:val="28"/>
        </w:rPr>
        <w:t>го</w:t>
      </w:r>
      <w:r w:rsidRPr="00F574C5">
        <w:rPr>
          <w:sz w:val="28"/>
        </w:rPr>
        <w:t>, В</w:t>
      </w:r>
      <w:r w:rsidR="00622231" w:rsidRPr="00F574C5">
        <w:rPr>
          <w:sz w:val="28"/>
        </w:rPr>
        <w:t xml:space="preserve">.Д. </w:t>
      </w:r>
      <w:proofErr w:type="spellStart"/>
      <w:r w:rsidR="00622231" w:rsidRPr="00F574C5">
        <w:rPr>
          <w:sz w:val="28"/>
        </w:rPr>
        <w:t>Шадриков</w:t>
      </w:r>
      <w:r w:rsidR="00F574C5" w:rsidRPr="00F574C5">
        <w:rPr>
          <w:sz w:val="28"/>
        </w:rPr>
        <w:t>а</w:t>
      </w:r>
      <w:proofErr w:type="spellEnd"/>
      <w:r w:rsidR="00C254E1" w:rsidRPr="00F574C5">
        <w:rPr>
          <w:sz w:val="28"/>
        </w:rPr>
        <w:t xml:space="preserve"> [41, 42]</w:t>
      </w:r>
      <w:r w:rsidR="00622231" w:rsidRPr="00F574C5">
        <w:rPr>
          <w:sz w:val="28"/>
        </w:rPr>
        <w:t xml:space="preserve">, D.H. </w:t>
      </w:r>
      <w:proofErr w:type="spellStart"/>
      <w:r w:rsidR="00622231" w:rsidRPr="00F574C5">
        <w:rPr>
          <w:sz w:val="28"/>
        </w:rPr>
        <w:t>Hymes</w:t>
      </w:r>
      <w:proofErr w:type="spellEnd"/>
      <w:r w:rsidR="00622231" w:rsidRPr="00F574C5">
        <w:rPr>
          <w:sz w:val="28"/>
        </w:rPr>
        <w:t xml:space="preserve"> </w:t>
      </w:r>
      <w:r w:rsidR="002C20C8" w:rsidRPr="00F574C5">
        <w:rPr>
          <w:sz w:val="28"/>
        </w:rPr>
        <w:t>[25]</w:t>
      </w:r>
      <w:r w:rsidR="00DB1C80" w:rsidRPr="00F574C5">
        <w:rPr>
          <w:sz w:val="28"/>
        </w:rPr>
        <w:t xml:space="preserve"> </w:t>
      </w:r>
      <w:r w:rsidR="00622231" w:rsidRPr="00F574C5">
        <w:rPr>
          <w:sz w:val="28"/>
        </w:rPr>
        <w:t>и др.;</w:t>
      </w:r>
      <w:r w:rsidRPr="00F574C5">
        <w:rPr>
          <w:sz w:val="28"/>
        </w:rPr>
        <w:t xml:space="preserve"> деятельностного </w:t>
      </w:r>
      <w:r w:rsidR="00F574C5" w:rsidRPr="00F574C5">
        <w:rPr>
          <w:sz w:val="28"/>
        </w:rPr>
        <w:t xml:space="preserve">подхода – работы </w:t>
      </w:r>
      <w:r w:rsidR="00622231" w:rsidRPr="00F574C5">
        <w:rPr>
          <w:sz w:val="28"/>
        </w:rPr>
        <w:t>В.А. Артемов</w:t>
      </w:r>
      <w:r w:rsidR="00F574C5" w:rsidRPr="00F574C5">
        <w:rPr>
          <w:sz w:val="28"/>
        </w:rPr>
        <w:t>а</w:t>
      </w:r>
      <w:r w:rsidR="00622231" w:rsidRPr="00F574C5">
        <w:rPr>
          <w:sz w:val="28"/>
        </w:rPr>
        <w:t>, П.Я. Гальперин</w:t>
      </w:r>
      <w:r w:rsidR="00F574C5" w:rsidRPr="00F574C5">
        <w:rPr>
          <w:sz w:val="28"/>
        </w:rPr>
        <w:t>а</w:t>
      </w:r>
      <w:r w:rsidR="00622231" w:rsidRPr="00F574C5">
        <w:rPr>
          <w:sz w:val="28"/>
        </w:rPr>
        <w:t>, В.В. Давыдов</w:t>
      </w:r>
      <w:r w:rsidR="00F574C5" w:rsidRPr="00F574C5">
        <w:rPr>
          <w:sz w:val="28"/>
        </w:rPr>
        <w:t>а</w:t>
      </w:r>
      <w:r w:rsidR="00622231" w:rsidRPr="00F574C5">
        <w:rPr>
          <w:sz w:val="28"/>
        </w:rPr>
        <w:t>, Л.С. Выготск</w:t>
      </w:r>
      <w:r w:rsidR="00F574C5" w:rsidRPr="00F574C5">
        <w:rPr>
          <w:sz w:val="28"/>
        </w:rPr>
        <w:t xml:space="preserve">ого </w:t>
      </w:r>
      <w:r w:rsidR="00F62E75" w:rsidRPr="00F574C5">
        <w:rPr>
          <w:sz w:val="28"/>
        </w:rPr>
        <w:t>[43- 46]</w:t>
      </w:r>
      <w:r w:rsidRPr="00F574C5">
        <w:rPr>
          <w:sz w:val="28"/>
        </w:rPr>
        <w:t xml:space="preserve">, </w:t>
      </w:r>
      <w:r w:rsidRPr="00F574C5">
        <w:rPr>
          <w:sz w:val="28"/>
        </w:rPr>
        <w:lastRenderedPageBreak/>
        <w:t>междисциплинарного</w:t>
      </w:r>
      <w:r w:rsidR="00F574C5" w:rsidRPr="00F574C5">
        <w:rPr>
          <w:sz w:val="28"/>
        </w:rPr>
        <w:t xml:space="preserve"> подхода – работы </w:t>
      </w:r>
      <w:r w:rsidRPr="00F574C5">
        <w:rPr>
          <w:sz w:val="28"/>
        </w:rPr>
        <w:t>Н.В. Попов</w:t>
      </w:r>
      <w:r w:rsidR="00F574C5" w:rsidRPr="00F574C5">
        <w:rPr>
          <w:sz w:val="28"/>
        </w:rPr>
        <w:t>ой</w:t>
      </w:r>
      <w:r w:rsidRPr="00F574C5">
        <w:rPr>
          <w:sz w:val="28"/>
        </w:rPr>
        <w:t xml:space="preserve">, </w:t>
      </w:r>
      <w:r w:rsidR="00622231" w:rsidRPr="00F574C5">
        <w:rPr>
          <w:sz w:val="28"/>
        </w:rPr>
        <w:t>Н.Ф. Талызин</w:t>
      </w:r>
      <w:r w:rsidR="00F574C5" w:rsidRPr="00F574C5">
        <w:rPr>
          <w:sz w:val="28"/>
        </w:rPr>
        <w:t>ой</w:t>
      </w:r>
      <w:r w:rsidR="00622231" w:rsidRPr="00F574C5">
        <w:rPr>
          <w:sz w:val="28"/>
        </w:rPr>
        <w:t xml:space="preserve">, И.И. </w:t>
      </w:r>
      <w:proofErr w:type="spellStart"/>
      <w:r w:rsidR="00622231" w:rsidRPr="00F574C5">
        <w:rPr>
          <w:sz w:val="28"/>
        </w:rPr>
        <w:t>Халеев</w:t>
      </w:r>
      <w:r w:rsidR="00F574C5" w:rsidRPr="00F574C5">
        <w:rPr>
          <w:sz w:val="28"/>
        </w:rPr>
        <w:t>ой</w:t>
      </w:r>
      <w:proofErr w:type="spellEnd"/>
      <w:r w:rsidR="00622231" w:rsidRPr="00F574C5">
        <w:rPr>
          <w:sz w:val="28"/>
        </w:rPr>
        <w:t xml:space="preserve"> </w:t>
      </w:r>
      <w:r w:rsidR="00F574C5" w:rsidRPr="00F574C5">
        <w:rPr>
          <w:rFonts w:cs="Times New Roman"/>
          <w:sz w:val="28"/>
        </w:rPr>
        <w:t>[47- 49]</w:t>
      </w:r>
      <w:r w:rsidRPr="00F574C5">
        <w:rPr>
          <w:sz w:val="28"/>
        </w:rPr>
        <w:t xml:space="preserve"> и когнитивного</w:t>
      </w:r>
      <w:r w:rsidR="00F574C5" w:rsidRPr="00F574C5">
        <w:rPr>
          <w:sz w:val="28"/>
        </w:rPr>
        <w:t xml:space="preserve"> подхода к обучению – исследования </w:t>
      </w:r>
      <w:r w:rsidRPr="00F574C5">
        <w:rPr>
          <w:sz w:val="28"/>
        </w:rPr>
        <w:t>С. Ф. Шатилов</w:t>
      </w:r>
      <w:r w:rsidR="00F574C5" w:rsidRPr="00F574C5">
        <w:rPr>
          <w:sz w:val="28"/>
        </w:rPr>
        <w:t>а</w:t>
      </w:r>
      <w:r w:rsidRPr="00F574C5">
        <w:rPr>
          <w:sz w:val="28"/>
        </w:rPr>
        <w:t xml:space="preserve">, </w:t>
      </w:r>
      <w:r w:rsidR="00622231" w:rsidRPr="00F574C5">
        <w:rPr>
          <w:sz w:val="28"/>
        </w:rPr>
        <w:t>В.В. Сафонов</w:t>
      </w:r>
      <w:r w:rsidR="00F574C5" w:rsidRPr="00F574C5">
        <w:rPr>
          <w:sz w:val="28"/>
        </w:rPr>
        <w:t>ой</w:t>
      </w:r>
      <w:r w:rsidRPr="00F574C5">
        <w:rPr>
          <w:sz w:val="28"/>
        </w:rPr>
        <w:t>, А.Н. Шамов</w:t>
      </w:r>
      <w:r w:rsidR="00F574C5" w:rsidRPr="00F574C5">
        <w:rPr>
          <w:sz w:val="28"/>
        </w:rPr>
        <w:t>а</w:t>
      </w:r>
      <w:r w:rsidR="00226BDA" w:rsidRPr="00F574C5">
        <w:rPr>
          <w:sz w:val="28"/>
        </w:rPr>
        <w:t xml:space="preserve"> </w:t>
      </w:r>
      <w:r w:rsidR="00975DF4" w:rsidRPr="00F574C5">
        <w:rPr>
          <w:rFonts w:cs="Times New Roman"/>
          <w:sz w:val="28"/>
        </w:rPr>
        <w:t>[</w:t>
      </w:r>
      <w:r w:rsidR="00975DF4" w:rsidRPr="00F574C5">
        <w:rPr>
          <w:sz w:val="28"/>
        </w:rPr>
        <w:t>50-52</w:t>
      </w:r>
      <w:r w:rsidR="00975DF4" w:rsidRPr="00F574C5">
        <w:rPr>
          <w:rFonts w:cs="Times New Roman"/>
          <w:sz w:val="28"/>
        </w:rPr>
        <w:t>]</w:t>
      </w:r>
      <w:r w:rsidR="00226BDA" w:rsidRPr="00F574C5">
        <w:rPr>
          <w:sz w:val="28"/>
        </w:rPr>
        <w:t>,</w:t>
      </w:r>
      <w:r w:rsidRPr="00F574C5">
        <w:rPr>
          <w:sz w:val="28"/>
        </w:rPr>
        <w:t xml:space="preserve"> a также разработки в области формировани</w:t>
      </w:r>
      <w:r w:rsidR="00F574C5" w:rsidRPr="00F574C5">
        <w:rPr>
          <w:sz w:val="28"/>
        </w:rPr>
        <w:t xml:space="preserve">я </w:t>
      </w:r>
      <w:proofErr w:type="spellStart"/>
      <w:r w:rsidR="00F574C5" w:rsidRPr="00F574C5">
        <w:rPr>
          <w:sz w:val="28"/>
        </w:rPr>
        <w:t>плюрилингвальной</w:t>
      </w:r>
      <w:proofErr w:type="spellEnd"/>
      <w:r w:rsidR="00F574C5" w:rsidRPr="00F574C5">
        <w:rPr>
          <w:sz w:val="28"/>
        </w:rPr>
        <w:t xml:space="preserve"> компетенции – исследования </w:t>
      </w:r>
      <w:r w:rsidR="00622231" w:rsidRPr="00F574C5">
        <w:rPr>
          <w:sz w:val="28"/>
        </w:rPr>
        <w:t xml:space="preserve">К. </w:t>
      </w:r>
      <w:proofErr w:type="spellStart"/>
      <w:r w:rsidR="00622231" w:rsidRPr="00F574C5">
        <w:rPr>
          <w:sz w:val="28"/>
        </w:rPr>
        <w:t>Тремблей</w:t>
      </w:r>
      <w:proofErr w:type="spellEnd"/>
      <w:r w:rsidR="00622231" w:rsidRPr="00F574C5">
        <w:rPr>
          <w:sz w:val="28"/>
        </w:rPr>
        <w:t xml:space="preserve">, </w:t>
      </w:r>
      <w:r w:rsidRPr="00F574C5">
        <w:rPr>
          <w:sz w:val="28"/>
        </w:rPr>
        <w:t xml:space="preserve">А.В. </w:t>
      </w:r>
      <w:proofErr w:type="spellStart"/>
      <w:r w:rsidRPr="00F574C5">
        <w:rPr>
          <w:sz w:val="28"/>
        </w:rPr>
        <w:t>Хэкетт</w:t>
      </w:r>
      <w:proofErr w:type="spellEnd"/>
      <w:r w:rsidRPr="00F574C5">
        <w:rPr>
          <w:sz w:val="28"/>
        </w:rPr>
        <w:t>-Джонс</w:t>
      </w:r>
      <w:r w:rsidR="00F574C5" w:rsidRPr="00F574C5">
        <w:rPr>
          <w:sz w:val="28"/>
        </w:rPr>
        <w:t>а</w:t>
      </w:r>
      <w:r w:rsidRPr="00F574C5">
        <w:rPr>
          <w:sz w:val="28"/>
        </w:rPr>
        <w:t xml:space="preserve">, </w:t>
      </w:r>
      <w:r w:rsidR="00622231" w:rsidRPr="00F574C5">
        <w:rPr>
          <w:sz w:val="28"/>
        </w:rPr>
        <w:t xml:space="preserve">Дж. </w:t>
      </w:r>
      <w:proofErr w:type="spellStart"/>
      <w:r w:rsidR="00622231" w:rsidRPr="00F574C5">
        <w:rPr>
          <w:sz w:val="28"/>
        </w:rPr>
        <w:t>Сеноз</w:t>
      </w:r>
      <w:r w:rsidR="00F574C5" w:rsidRPr="00F574C5">
        <w:rPr>
          <w:sz w:val="28"/>
        </w:rPr>
        <w:t>а</w:t>
      </w:r>
      <w:proofErr w:type="spellEnd"/>
      <w:r w:rsidR="00622231" w:rsidRPr="00F574C5">
        <w:rPr>
          <w:sz w:val="28"/>
        </w:rPr>
        <w:t xml:space="preserve">, </w:t>
      </w:r>
      <w:r w:rsidRPr="00F574C5">
        <w:rPr>
          <w:sz w:val="28"/>
        </w:rPr>
        <w:t xml:space="preserve">Д. </w:t>
      </w:r>
      <w:proofErr w:type="spellStart"/>
      <w:r w:rsidRPr="00F574C5">
        <w:rPr>
          <w:sz w:val="28"/>
        </w:rPr>
        <w:t>Гортер</w:t>
      </w:r>
      <w:r w:rsidR="00F574C5" w:rsidRPr="00F574C5">
        <w:rPr>
          <w:sz w:val="28"/>
        </w:rPr>
        <w:t>а</w:t>
      </w:r>
      <w:proofErr w:type="spellEnd"/>
      <w:r w:rsidRPr="00F574C5">
        <w:rPr>
          <w:sz w:val="28"/>
        </w:rPr>
        <w:t>, Н.В. Барышников</w:t>
      </w:r>
      <w:r w:rsidR="00F574C5" w:rsidRPr="00F574C5">
        <w:rPr>
          <w:sz w:val="28"/>
        </w:rPr>
        <w:t>а</w:t>
      </w:r>
      <w:r w:rsidR="00C8162C">
        <w:rPr>
          <w:sz w:val="28"/>
        </w:rPr>
        <w:t xml:space="preserve"> [53-</w:t>
      </w:r>
      <w:r w:rsidR="00FB7BC2" w:rsidRPr="00F574C5">
        <w:rPr>
          <w:sz w:val="28"/>
        </w:rPr>
        <w:t>56]</w:t>
      </w:r>
      <w:r w:rsidR="00F574C5" w:rsidRPr="00F574C5">
        <w:rPr>
          <w:sz w:val="28"/>
        </w:rPr>
        <w:t>, А.А. Прохоровой [29]</w:t>
      </w:r>
      <w:r w:rsidRPr="00F574C5">
        <w:rPr>
          <w:sz w:val="28"/>
        </w:rPr>
        <w:t>.</w:t>
      </w:r>
    </w:p>
    <w:p w14:paraId="5A59A44B" w14:textId="26E0D5D0" w:rsidR="00F03ACD" w:rsidRPr="00C8162C" w:rsidRDefault="00902F63">
      <w:pPr>
        <w:ind w:firstLine="567"/>
        <w:jc w:val="both"/>
        <w:rPr>
          <w:rFonts w:cs="Times New Roman"/>
          <w:sz w:val="28"/>
          <w:szCs w:val="28"/>
        </w:rPr>
      </w:pPr>
      <w:r w:rsidRPr="00C8162C">
        <w:rPr>
          <w:b/>
          <w:sz w:val="28"/>
          <w:szCs w:val="28"/>
        </w:rPr>
        <w:t>Теоретическую базу</w:t>
      </w:r>
      <w:r w:rsidRPr="00C8162C">
        <w:rPr>
          <w:sz w:val="28"/>
          <w:szCs w:val="28"/>
        </w:rPr>
        <w:t xml:space="preserve"> исследования </w:t>
      </w:r>
      <w:r w:rsidRPr="00C8162C">
        <w:rPr>
          <w:rFonts w:cs="Times New Roman"/>
          <w:sz w:val="28"/>
          <w:szCs w:val="28"/>
        </w:rPr>
        <w:t xml:space="preserve">составляют труды казахстанских и зарубежных ученых </w:t>
      </w:r>
      <w:r w:rsidRPr="00C8162C">
        <w:rPr>
          <w:rFonts w:cs="Times New Roman"/>
          <w:i/>
          <w:sz w:val="28"/>
          <w:szCs w:val="28"/>
        </w:rPr>
        <w:t>по теории и методике профессионального образования</w:t>
      </w:r>
      <w:r w:rsidR="00F574C5" w:rsidRPr="00C8162C">
        <w:rPr>
          <w:rFonts w:cs="Times New Roman"/>
          <w:sz w:val="28"/>
          <w:szCs w:val="28"/>
        </w:rPr>
        <w:t xml:space="preserve"> – работы </w:t>
      </w:r>
      <w:r w:rsidRPr="00C8162C">
        <w:rPr>
          <w:rFonts w:cs="Times New Roman"/>
          <w:sz w:val="28"/>
          <w:szCs w:val="28"/>
        </w:rPr>
        <w:t xml:space="preserve">Б.У. </w:t>
      </w:r>
      <w:proofErr w:type="spellStart"/>
      <w:r w:rsidRPr="00C8162C">
        <w:rPr>
          <w:rFonts w:cs="Times New Roman"/>
          <w:sz w:val="28"/>
          <w:szCs w:val="28"/>
        </w:rPr>
        <w:t>Джолдасбеков</w:t>
      </w:r>
      <w:r w:rsidR="00F574C5" w:rsidRPr="00C8162C">
        <w:rPr>
          <w:rFonts w:cs="Times New Roman"/>
          <w:sz w:val="28"/>
          <w:szCs w:val="28"/>
        </w:rPr>
        <w:t>ой</w:t>
      </w:r>
      <w:proofErr w:type="spellEnd"/>
      <w:r w:rsidRPr="00C8162C">
        <w:rPr>
          <w:rFonts w:cs="Times New Roman"/>
          <w:sz w:val="28"/>
          <w:szCs w:val="28"/>
        </w:rPr>
        <w:t xml:space="preserve">, С.Б. </w:t>
      </w:r>
      <w:proofErr w:type="spellStart"/>
      <w:r w:rsidRPr="00C8162C">
        <w:rPr>
          <w:rFonts w:cs="Times New Roman"/>
          <w:sz w:val="28"/>
          <w:szCs w:val="28"/>
        </w:rPr>
        <w:t>Бегалиев</w:t>
      </w:r>
      <w:r w:rsidR="00F574C5" w:rsidRPr="00C8162C">
        <w:rPr>
          <w:rFonts w:cs="Times New Roman"/>
          <w:sz w:val="28"/>
          <w:szCs w:val="28"/>
        </w:rPr>
        <w:t>ой</w:t>
      </w:r>
      <w:proofErr w:type="spellEnd"/>
      <w:r w:rsidRPr="00C8162C">
        <w:rPr>
          <w:rFonts w:cs="Times New Roman"/>
          <w:sz w:val="28"/>
          <w:szCs w:val="28"/>
        </w:rPr>
        <w:t>, Г.К. Нургалиев</w:t>
      </w:r>
      <w:r w:rsidR="00F574C5" w:rsidRPr="00C8162C">
        <w:rPr>
          <w:rFonts w:cs="Times New Roman"/>
          <w:sz w:val="28"/>
          <w:szCs w:val="28"/>
        </w:rPr>
        <w:t>ой</w:t>
      </w:r>
      <w:r w:rsidRPr="00C8162C">
        <w:rPr>
          <w:rFonts w:cs="Times New Roman"/>
          <w:sz w:val="28"/>
          <w:szCs w:val="28"/>
        </w:rPr>
        <w:t xml:space="preserve">, А.И. </w:t>
      </w:r>
      <w:proofErr w:type="spellStart"/>
      <w:r w:rsidRPr="00C8162C">
        <w:rPr>
          <w:rFonts w:cs="Times New Roman"/>
          <w:sz w:val="28"/>
          <w:szCs w:val="28"/>
        </w:rPr>
        <w:t>Тажигулов</w:t>
      </w:r>
      <w:r w:rsidR="00F574C5" w:rsidRPr="00C8162C">
        <w:rPr>
          <w:rFonts w:cs="Times New Roman"/>
          <w:sz w:val="28"/>
          <w:szCs w:val="28"/>
        </w:rPr>
        <w:t>ой</w:t>
      </w:r>
      <w:proofErr w:type="spellEnd"/>
      <w:r w:rsidRPr="00C8162C">
        <w:rPr>
          <w:rFonts w:cs="Times New Roman"/>
          <w:sz w:val="28"/>
          <w:szCs w:val="28"/>
        </w:rPr>
        <w:t xml:space="preserve"> </w:t>
      </w:r>
      <w:r w:rsidR="00F574C5" w:rsidRPr="00C8162C">
        <w:rPr>
          <w:rFonts w:cs="Times New Roman"/>
          <w:sz w:val="28"/>
          <w:szCs w:val="28"/>
        </w:rPr>
        <w:t>[57-</w:t>
      </w:r>
      <w:r w:rsidR="00B15A38">
        <w:rPr>
          <w:rFonts w:cs="Times New Roman"/>
          <w:sz w:val="28"/>
          <w:szCs w:val="28"/>
        </w:rPr>
        <w:t xml:space="preserve"> </w:t>
      </w:r>
      <w:r w:rsidR="00F574C5" w:rsidRPr="00C8162C">
        <w:rPr>
          <w:rFonts w:cs="Times New Roman"/>
          <w:sz w:val="28"/>
          <w:szCs w:val="28"/>
        </w:rPr>
        <w:t>60]</w:t>
      </w:r>
      <w:r w:rsidRPr="00C8162C">
        <w:rPr>
          <w:rFonts w:cs="Times New Roman"/>
          <w:sz w:val="28"/>
          <w:szCs w:val="28"/>
        </w:rPr>
        <w:t xml:space="preserve">; </w:t>
      </w:r>
      <w:r w:rsidRPr="00C8162C">
        <w:rPr>
          <w:rFonts w:cs="Times New Roman"/>
          <w:i/>
          <w:sz w:val="28"/>
          <w:szCs w:val="28"/>
        </w:rPr>
        <w:t>по вопросам многоязычного образования</w:t>
      </w:r>
      <w:r w:rsidRPr="00C8162C">
        <w:rPr>
          <w:rFonts w:cs="Times New Roman"/>
          <w:sz w:val="28"/>
          <w:szCs w:val="28"/>
        </w:rPr>
        <w:t xml:space="preserve"> </w:t>
      </w:r>
      <w:r w:rsidR="00F574C5" w:rsidRPr="00C8162C">
        <w:rPr>
          <w:rFonts w:cs="Times New Roman"/>
          <w:sz w:val="28"/>
          <w:szCs w:val="28"/>
        </w:rPr>
        <w:t xml:space="preserve">– исследования </w:t>
      </w:r>
      <w:r w:rsidRPr="00C8162C">
        <w:rPr>
          <w:rFonts w:cs="Times New Roman"/>
          <w:sz w:val="28"/>
          <w:szCs w:val="28"/>
        </w:rPr>
        <w:t xml:space="preserve">Л.С. </w:t>
      </w:r>
      <w:proofErr w:type="spellStart"/>
      <w:r w:rsidRPr="00C8162C">
        <w:rPr>
          <w:rFonts w:cs="Times New Roman"/>
          <w:sz w:val="28"/>
          <w:szCs w:val="28"/>
        </w:rPr>
        <w:t>Сырымбетов</w:t>
      </w:r>
      <w:r w:rsidR="00F574C5" w:rsidRPr="00C8162C">
        <w:rPr>
          <w:rFonts w:cs="Times New Roman"/>
          <w:sz w:val="28"/>
          <w:szCs w:val="28"/>
        </w:rPr>
        <w:t>ой</w:t>
      </w:r>
      <w:proofErr w:type="spellEnd"/>
      <w:r w:rsidR="00BC018E" w:rsidRPr="00C8162C">
        <w:rPr>
          <w:rFonts w:cs="Times New Roman"/>
          <w:sz w:val="28"/>
          <w:szCs w:val="28"/>
        </w:rPr>
        <w:t xml:space="preserve"> [9]</w:t>
      </w:r>
      <w:r w:rsidRPr="00C8162C">
        <w:rPr>
          <w:rFonts w:cs="Times New Roman"/>
          <w:sz w:val="28"/>
          <w:szCs w:val="28"/>
        </w:rPr>
        <w:t xml:space="preserve">, Р.М. </w:t>
      </w:r>
      <w:proofErr w:type="spellStart"/>
      <w:r w:rsidRPr="00C8162C">
        <w:rPr>
          <w:rFonts w:cs="Times New Roman"/>
          <w:sz w:val="28"/>
          <w:szCs w:val="28"/>
        </w:rPr>
        <w:t>Жумашева</w:t>
      </w:r>
      <w:proofErr w:type="spellEnd"/>
      <w:r w:rsidRPr="00C8162C">
        <w:rPr>
          <w:rFonts w:cs="Times New Roman"/>
          <w:sz w:val="28"/>
          <w:szCs w:val="28"/>
        </w:rPr>
        <w:t xml:space="preserve">, Б.А. Крузе, Л.И. </w:t>
      </w:r>
      <w:proofErr w:type="spellStart"/>
      <w:r w:rsidRPr="00C8162C">
        <w:rPr>
          <w:rFonts w:cs="Times New Roman"/>
          <w:sz w:val="28"/>
          <w:szCs w:val="28"/>
        </w:rPr>
        <w:t>Халяпин</w:t>
      </w:r>
      <w:r w:rsidR="00F574C5" w:rsidRPr="00C8162C">
        <w:rPr>
          <w:rFonts w:cs="Times New Roman"/>
          <w:sz w:val="28"/>
          <w:szCs w:val="28"/>
        </w:rPr>
        <w:t>ой</w:t>
      </w:r>
      <w:proofErr w:type="spellEnd"/>
      <w:r w:rsidRPr="00C8162C">
        <w:rPr>
          <w:rFonts w:cs="Times New Roman"/>
          <w:sz w:val="28"/>
          <w:szCs w:val="28"/>
        </w:rPr>
        <w:t xml:space="preserve">, </w:t>
      </w:r>
      <w:r w:rsidRPr="00C8162C">
        <w:rPr>
          <w:rFonts w:cs="Times New Roman"/>
          <w:sz w:val="28"/>
          <w:szCs w:val="28"/>
          <w:lang w:val="kk-KZ"/>
        </w:rPr>
        <w:t>Е.В. Шостак</w:t>
      </w:r>
      <w:r w:rsidR="00BC018E" w:rsidRPr="00C8162C">
        <w:rPr>
          <w:rFonts w:cs="Times New Roman"/>
          <w:sz w:val="28"/>
          <w:szCs w:val="28"/>
        </w:rPr>
        <w:t xml:space="preserve"> [61-</w:t>
      </w:r>
      <w:r w:rsidR="00B15A38">
        <w:rPr>
          <w:rFonts w:cs="Times New Roman"/>
          <w:sz w:val="28"/>
          <w:szCs w:val="28"/>
        </w:rPr>
        <w:t xml:space="preserve"> </w:t>
      </w:r>
      <w:r w:rsidR="00BC018E" w:rsidRPr="00C8162C">
        <w:rPr>
          <w:rFonts w:cs="Times New Roman"/>
          <w:sz w:val="28"/>
          <w:szCs w:val="28"/>
        </w:rPr>
        <w:t>63]</w:t>
      </w:r>
      <w:r w:rsidRPr="00C8162C">
        <w:rPr>
          <w:rFonts w:cs="Times New Roman"/>
          <w:sz w:val="28"/>
          <w:szCs w:val="28"/>
        </w:rPr>
        <w:t>, Н.В. Евдокимов</w:t>
      </w:r>
      <w:r w:rsidR="00F574C5" w:rsidRPr="00C8162C">
        <w:rPr>
          <w:rFonts w:cs="Times New Roman"/>
          <w:sz w:val="28"/>
          <w:szCs w:val="28"/>
        </w:rPr>
        <w:t>ой</w:t>
      </w:r>
      <w:r w:rsidRPr="00C8162C">
        <w:rPr>
          <w:rFonts w:cs="Times New Roman"/>
          <w:sz w:val="28"/>
          <w:szCs w:val="28"/>
        </w:rPr>
        <w:t xml:space="preserve"> </w:t>
      </w:r>
      <w:r w:rsidR="00F574C5" w:rsidRPr="00C8162C">
        <w:rPr>
          <w:rFonts w:cs="Times New Roman"/>
          <w:sz w:val="28"/>
          <w:szCs w:val="28"/>
        </w:rPr>
        <w:t>[30]</w:t>
      </w:r>
      <w:r w:rsidRPr="00C8162C">
        <w:rPr>
          <w:rFonts w:cs="Times New Roman"/>
          <w:sz w:val="28"/>
          <w:szCs w:val="28"/>
        </w:rPr>
        <w:t xml:space="preserve">; </w:t>
      </w:r>
      <w:r w:rsidR="00F574C5" w:rsidRPr="00C8162C">
        <w:rPr>
          <w:rFonts w:cs="Times New Roman"/>
          <w:i/>
          <w:sz w:val="28"/>
          <w:szCs w:val="28"/>
        </w:rPr>
        <w:t xml:space="preserve">по </w:t>
      </w:r>
      <w:proofErr w:type="spellStart"/>
      <w:r w:rsidR="00F574C5" w:rsidRPr="00C8162C">
        <w:rPr>
          <w:rFonts w:cs="Times New Roman"/>
          <w:i/>
          <w:sz w:val="28"/>
          <w:szCs w:val="28"/>
        </w:rPr>
        <w:t>мультилингвальному</w:t>
      </w:r>
      <w:proofErr w:type="spellEnd"/>
      <w:r w:rsidR="00F574C5" w:rsidRPr="00C8162C">
        <w:rPr>
          <w:rFonts w:cs="Times New Roman"/>
          <w:i/>
          <w:sz w:val="28"/>
          <w:szCs w:val="28"/>
        </w:rPr>
        <w:t xml:space="preserve"> обучению – труды </w:t>
      </w:r>
      <w:r w:rsidRPr="00C8162C">
        <w:rPr>
          <w:rFonts w:cs="Times New Roman"/>
          <w:sz w:val="28"/>
          <w:szCs w:val="28"/>
        </w:rPr>
        <w:t xml:space="preserve">Б.А. </w:t>
      </w:r>
      <w:proofErr w:type="spellStart"/>
      <w:r w:rsidRPr="00C8162C">
        <w:rPr>
          <w:rFonts w:cs="Times New Roman"/>
          <w:sz w:val="28"/>
          <w:szCs w:val="28"/>
        </w:rPr>
        <w:t>Жетписбаев</w:t>
      </w:r>
      <w:r w:rsidR="00F574C5" w:rsidRPr="00C8162C">
        <w:rPr>
          <w:rFonts w:cs="Times New Roman"/>
          <w:sz w:val="28"/>
          <w:szCs w:val="28"/>
        </w:rPr>
        <w:t>ой</w:t>
      </w:r>
      <w:proofErr w:type="spellEnd"/>
      <w:r w:rsidR="0049118B" w:rsidRPr="00C8162C">
        <w:rPr>
          <w:rFonts w:cs="Times New Roman"/>
          <w:sz w:val="28"/>
          <w:szCs w:val="28"/>
        </w:rPr>
        <w:t xml:space="preserve"> [8]</w:t>
      </w:r>
      <w:r w:rsidRPr="00C8162C">
        <w:rPr>
          <w:rFonts w:cs="Times New Roman"/>
          <w:sz w:val="28"/>
          <w:szCs w:val="28"/>
        </w:rPr>
        <w:t xml:space="preserve">, С.С. </w:t>
      </w:r>
      <w:proofErr w:type="spellStart"/>
      <w:r w:rsidRPr="00C8162C">
        <w:rPr>
          <w:rFonts w:cs="Times New Roman"/>
          <w:sz w:val="28"/>
          <w:szCs w:val="28"/>
        </w:rPr>
        <w:t>Кунанбаев</w:t>
      </w:r>
      <w:r w:rsidR="00F574C5" w:rsidRPr="00C8162C">
        <w:rPr>
          <w:rFonts w:cs="Times New Roman"/>
          <w:sz w:val="28"/>
          <w:szCs w:val="28"/>
        </w:rPr>
        <w:t>ой</w:t>
      </w:r>
      <w:proofErr w:type="spellEnd"/>
      <w:r w:rsidR="0049118B" w:rsidRPr="00C8162C">
        <w:rPr>
          <w:rFonts w:cs="Times New Roman"/>
          <w:sz w:val="28"/>
          <w:szCs w:val="28"/>
        </w:rPr>
        <w:t xml:space="preserve"> [26]</w:t>
      </w:r>
      <w:r w:rsidRPr="00C8162C">
        <w:rPr>
          <w:rFonts w:cs="Times New Roman"/>
          <w:sz w:val="28"/>
          <w:szCs w:val="28"/>
        </w:rPr>
        <w:t xml:space="preserve">, Н.И. </w:t>
      </w:r>
      <w:proofErr w:type="spellStart"/>
      <w:r w:rsidRPr="00C8162C">
        <w:rPr>
          <w:rFonts w:cs="Times New Roman"/>
          <w:sz w:val="28"/>
          <w:szCs w:val="28"/>
        </w:rPr>
        <w:t>Алмазов</w:t>
      </w:r>
      <w:r w:rsidR="00F574C5" w:rsidRPr="00C8162C">
        <w:rPr>
          <w:rFonts w:cs="Times New Roman"/>
          <w:sz w:val="28"/>
          <w:szCs w:val="28"/>
        </w:rPr>
        <w:t>ой</w:t>
      </w:r>
      <w:proofErr w:type="spellEnd"/>
      <w:r w:rsidR="006E7D10" w:rsidRPr="00C8162C">
        <w:rPr>
          <w:rFonts w:cs="Times New Roman"/>
          <w:sz w:val="28"/>
          <w:szCs w:val="28"/>
        </w:rPr>
        <w:t xml:space="preserve"> [36]</w:t>
      </w:r>
      <w:r w:rsidRPr="00C8162C">
        <w:rPr>
          <w:rFonts w:cs="Times New Roman"/>
          <w:sz w:val="28"/>
          <w:szCs w:val="28"/>
        </w:rPr>
        <w:t>, Н.Д. Гальсков</w:t>
      </w:r>
      <w:r w:rsidR="00F574C5" w:rsidRPr="00C8162C">
        <w:rPr>
          <w:rFonts w:cs="Times New Roman"/>
          <w:sz w:val="28"/>
          <w:szCs w:val="28"/>
        </w:rPr>
        <w:t>ой</w:t>
      </w:r>
      <w:r w:rsidR="006E7D10" w:rsidRPr="00C8162C">
        <w:rPr>
          <w:rFonts w:cs="Times New Roman"/>
          <w:sz w:val="28"/>
          <w:szCs w:val="28"/>
        </w:rPr>
        <w:t xml:space="preserve"> [5]</w:t>
      </w:r>
      <w:r w:rsidRPr="00C8162C">
        <w:rPr>
          <w:rFonts w:cs="Times New Roman"/>
          <w:sz w:val="28"/>
          <w:szCs w:val="28"/>
        </w:rPr>
        <w:t xml:space="preserve">; </w:t>
      </w:r>
      <w:r w:rsidR="00F574C5" w:rsidRPr="00C8162C">
        <w:rPr>
          <w:rFonts w:cs="Times New Roman"/>
          <w:i/>
          <w:sz w:val="28"/>
          <w:szCs w:val="28"/>
        </w:rPr>
        <w:t xml:space="preserve">по социолингвистике – исследования </w:t>
      </w:r>
      <w:r w:rsidRPr="00C8162C">
        <w:rPr>
          <w:rFonts w:cs="Times New Roman"/>
          <w:sz w:val="28"/>
          <w:szCs w:val="28"/>
        </w:rPr>
        <w:t>Э.Д. Сулейменов</w:t>
      </w:r>
      <w:r w:rsidR="00F574C5" w:rsidRPr="00C8162C">
        <w:rPr>
          <w:rFonts w:cs="Times New Roman"/>
          <w:sz w:val="28"/>
          <w:szCs w:val="28"/>
        </w:rPr>
        <w:t>ой</w:t>
      </w:r>
      <w:r w:rsidR="006E7D10" w:rsidRPr="00C8162C">
        <w:rPr>
          <w:rFonts w:cs="Times New Roman"/>
          <w:sz w:val="28"/>
          <w:szCs w:val="28"/>
        </w:rPr>
        <w:t xml:space="preserve"> [19]</w:t>
      </w:r>
      <w:r w:rsidRPr="00C8162C">
        <w:rPr>
          <w:rFonts w:cs="Times New Roman"/>
          <w:sz w:val="28"/>
          <w:szCs w:val="28"/>
        </w:rPr>
        <w:t xml:space="preserve">, Н.Ж. </w:t>
      </w:r>
      <w:proofErr w:type="spellStart"/>
      <w:r w:rsidRPr="00C8162C">
        <w:rPr>
          <w:rFonts w:cs="Times New Roman"/>
          <w:sz w:val="28"/>
          <w:szCs w:val="28"/>
        </w:rPr>
        <w:t>Шаймерденов</w:t>
      </w:r>
      <w:r w:rsidR="00F574C5" w:rsidRPr="00C8162C">
        <w:rPr>
          <w:rFonts w:cs="Times New Roman"/>
          <w:sz w:val="28"/>
          <w:szCs w:val="28"/>
        </w:rPr>
        <w:t>ой</w:t>
      </w:r>
      <w:proofErr w:type="spellEnd"/>
      <w:r w:rsidR="006E7D10" w:rsidRPr="00C8162C">
        <w:rPr>
          <w:rFonts w:cs="Times New Roman"/>
          <w:sz w:val="28"/>
          <w:szCs w:val="28"/>
        </w:rPr>
        <w:t xml:space="preserve"> [20]</w:t>
      </w:r>
      <w:r w:rsidRPr="00C8162C">
        <w:rPr>
          <w:rFonts w:cs="Times New Roman"/>
          <w:sz w:val="28"/>
          <w:szCs w:val="28"/>
        </w:rPr>
        <w:t xml:space="preserve">, З.К. </w:t>
      </w:r>
      <w:proofErr w:type="spellStart"/>
      <w:r w:rsidRPr="00C8162C">
        <w:rPr>
          <w:rFonts w:cs="Times New Roman"/>
          <w:sz w:val="28"/>
          <w:szCs w:val="28"/>
        </w:rPr>
        <w:t>Ахметжанов</w:t>
      </w:r>
      <w:r w:rsidR="00F574C5" w:rsidRPr="00C8162C">
        <w:rPr>
          <w:rFonts w:cs="Times New Roman"/>
          <w:sz w:val="28"/>
          <w:szCs w:val="28"/>
        </w:rPr>
        <w:t>ой</w:t>
      </w:r>
      <w:proofErr w:type="spellEnd"/>
      <w:r w:rsidR="006E7D10" w:rsidRPr="00C8162C">
        <w:rPr>
          <w:rFonts w:cs="Times New Roman"/>
          <w:sz w:val="28"/>
          <w:szCs w:val="28"/>
        </w:rPr>
        <w:t xml:space="preserve"> [64]</w:t>
      </w:r>
      <w:r w:rsidRPr="00C8162C">
        <w:rPr>
          <w:rFonts w:cs="Times New Roman"/>
          <w:sz w:val="28"/>
          <w:szCs w:val="28"/>
        </w:rPr>
        <w:t xml:space="preserve">; </w:t>
      </w:r>
      <w:r w:rsidRPr="00C8162C">
        <w:rPr>
          <w:rFonts w:cs="Times New Roman"/>
          <w:i/>
          <w:sz w:val="28"/>
          <w:szCs w:val="28"/>
        </w:rPr>
        <w:t>по теории билингвизма</w:t>
      </w:r>
      <w:r w:rsidR="00C8162C" w:rsidRPr="00C8162C">
        <w:rPr>
          <w:rFonts w:cs="Times New Roman"/>
          <w:i/>
          <w:sz w:val="28"/>
          <w:szCs w:val="28"/>
        </w:rPr>
        <w:t xml:space="preserve"> – разработки </w:t>
      </w:r>
      <w:r w:rsidRPr="00C8162C">
        <w:rPr>
          <w:rFonts w:cs="Times New Roman"/>
          <w:sz w:val="28"/>
          <w:szCs w:val="28"/>
        </w:rPr>
        <w:t xml:space="preserve">Р.Т. </w:t>
      </w:r>
      <w:proofErr w:type="spellStart"/>
      <w:r w:rsidRPr="00C8162C">
        <w:rPr>
          <w:rFonts w:cs="Times New Roman"/>
          <w:sz w:val="28"/>
          <w:szCs w:val="28"/>
        </w:rPr>
        <w:t>Касымов</w:t>
      </w:r>
      <w:r w:rsidR="00C8162C" w:rsidRPr="00C8162C">
        <w:rPr>
          <w:rFonts w:cs="Times New Roman"/>
          <w:sz w:val="28"/>
          <w:szCs w:val="28"/>
        </w:rPr>
        <w:t>ой</w:t>
      </w:r>
      <w:proofErr w:type="spellEnd"/>
      <w:r w:rsidRPr="00C8162C">
        <w:rPr>
          <w:rFonts w:cs="Times New Roman"/>
          <w:sz w:val="28"/>
          <w:szCs w:val="28"/>
        </w:rPr>
        <w:t xml:space="preserve">,  Ш.К. </w:t>
      </w:r>
      <w:proofErr w:type="spellStart"/>
      <w:r w:rsidRPr="00C8162C">
        <w:rPr>
          <w:rFonts w:cs="Times New Roman"/>
          <w:sz w:val="28"/>
          <w:szCs w:val="28"/>
        </w:rPr>
        <w:t>Жаркынбеков</w:t>
      </w:r>
      <w:r w:rsidR="00C8162C" w:rsidRPr="00C8162C">
        <w:rPr>
          <w:rFonts w:cs="Times New Roman"/>
          <w:sz w:val="28"/>
          <w:szCs w:val="28"/>
        </w:rPr>
        <w:t>ой</w:t>
      </w:r>
      <w:proofErr w:type="spellEnd"/>
      <w:r w:rsidRPr="00C8162C">
        <w:rPr>
          <w:rFonts w:cs="Times New Roman"/>
          <w:sz w:val="28"/>
          <w:szCs w:val="28"/>
        </w:rPr>
        <w:t xml:space="preserve">, А.К. </w:t>
      </w:r>
      <w:proofErr w:type="spellStart"/>
      <w:r w:rsidRPr="00C8162C">
        <w:rPr>
          <w:rFonts w:cs="Times New Roman"/>
          <w:sz w:val="28"/>
          <w:szCs w:val="28"/>
        </w:rPr>
        <w:t>Казкенов</w:t>
      </w:r>
      <w:r w:rsidR="00C8162C" w:rsidRPr="00C8162C">
        <w:rPr>
          <w:rFonts w:cs="Times New Roman"/>
          <w:sz w:val="28"/>
          <w:szCs w:val="28"/>
        </w:rPr>
        <w:t>ой</w:t>
      </w:r>
      <w:proofErr w:type="spellEnd"/>
      <w:r w:rsidRPr="00C8162C">
        <w:rPr>
          <w:rFonts w:cs="Times New Roman"/>
          <w:sz w:val="28"/>
          <w:szCs w:val="28"/>
        </w:rPr>
        <w:t xml:space="preserve"> </w:t>
      </w:r>
      <w:r w:rsidR="00C560AC" w:rsidRPr="00C8162C">
        <w:rPr>
          <w:rFonts w:cs="Times New Roman"/>
          <w:sz w:val="28"/>
          <w:szCs w:val="28"/>
        </w:rPr>
        <w:t>[32</w:t>
      </w:r>
      <w:r w:rsidR="00FB319C" w:rsidRPr="00C8162C">
        <w:rPr>
          <w:rFonts w:cs="Times New Roman"/>
          <w:sz w:val="28"/>
          <w:szCs w:val="28"/>
        </w:rPr>
        <w:t>-</w:t>
      </w:r>
      <w:r w:rsidR="00C560AC" w:rsidRPr="00C8162C">
        <w:rPr>
          <w:rFonts w:cs="Times New Roman"/>
          <w:sz w:val="28"/>
          <w:szCs w:val="28"/>
        </w:rPr>
        <w:t>34]</w:t>
      </w:r>
      <w:r w:rsidRPr="00C8162C">
        <w:rPr>
          <w:rFonts w:cs="Times New Roman"/>
          <w:sz w:val="28"/>
          <w:szCs w:val="28"/>
        </w:rPr>
        <w:t xml:space="preserve">; </w:t>
      </w:r>
      <w:r w:rsidRPr="00C8162C">
        <w:rPr>
          <w:rFonts w:cs="Times New Roman"/>
          <w:i/>
          <w:sz w:val="28"/>
          <w:szCs w:val="28"/>
        </w:rPr>
        <w:t xml:space="preserve">по методике развития речи </w:t>
      </w:r>
      <w:r w:rsidR="00C8162C" w:rsidRPr="00C8162C">
        <w:rPr>
          <w:rFonts w:cs="Times New Roman"/>
          <w:sz w:val="28"/>
          <w:szCs w:val="28"/>
        </w:rPr>
        <w:t xml:space="preserve">– труды </w:t>
      </w:r>
      <w:r w:rsidRPr="00C8162C">
        <w:rPr>
          <w:rFonts w:cs="Times New Roman"/>
          <w:sz w:val="28"/>
          <w:szCs w:val="28"/>
        </w:rPr>
        <w:t xml:space="preserve">У.А. </w:t>
      </w:r>
      <w:proofErr w:type="spellStart"/>
      <w:r w:rsidRPr="00C8162C">
        <w:rPr>
          <w:rFonts w:cs="Times New Roman"/>
          <w:sz w:val="28"/>
          <w:szCs w:val="28"/>
        </w:rPr>
        <w:t>Жанпейс</w:t>
      </w:r>
      <w:proofErr w:type="spellEnd"/>
      <w:r w:rsidR="00FB319C" w:rsidRPr="00C8162C">
        <w:rPr>
          <w:rFonts w:cs="Times New Roman"/>
          <w:sz w:val="28"/>
          <w:szCs w:val="28"/>
        </w:rPr>
        <w:t xml:space="preserve"> [12]</w:t>
      </w:r>
      <w:r w:rsidRPr="00C8162C">
        <w:rPr>
          <w:rFonts w:cs="Times New Roman"/>
          <w:sz w:val="28"/>
          <w:szCs w:val="28"/>
        </w:rPr>
        <w:t xml:space="preserve">, </w:t>
      </w:r>
      <w:r w:rsidR="009A0F87" w:rsidRPr="00C8162C">
        <w:rPr>
          <w:rFonts w:cs="Times New Roman"/>
          <w:sz w:val="28"/>
          <w:szCs w:val="28"/>
        </w:rPr>
        <w:t xml:space="preserve">Б.А. </w:t>
      </w:r>
      <w:proofErr w:type="spellStart"/>
      <w:r w:rsidR="009A0F87" w:rsidRPr="00C8162C">
        <w:rPr>
          <w:rFonts w:cs="Times New Roman"/>
          <w:sz w:val="28"/>
          <w:szCs w:val="28"/>
        </w:rPr>
        <w:t>Жетписбаев</w:t>
      </w:r>
      <w:r w:rsidR="00C8162C" w:rsidRPr="00C8162C">
        <w:rPr>
          <w:rFonts w:cs="Times New Roman"/>
          <w:sz w:val="28"/>
          <w:szCs w:val="28"/>
        </w:rPr>
        <w:t>ой</w:t>
      </w:r>
      <w:proofErr w:type="spellEnd"/>
      <w:r w:rsidR="00C8162C" w:rsidRPr="00C8162C">
        <w:rPr>
          <w:rFonts w:cs="Times New Roman"/>
          <w:sz w:val="28"/>
          <w:szCs w:val="28"/>
        </w:rPr>
        <w:t xml:space="preserve"> [9] и др. </w:t>
      </w:r>
    </w:p>
    <w:p w14:paraId="3C00B59D" w14:textId="5ADE6542" w:rsidR="00F03ACD" w:rsidRPr="004B562D" w:rsidRDefault="00622231">
      <w:pPr>
        <w:jc w:val="both"/>
        <w:rPr>
          <w:rFonts w:cs="Times New Roman"/>
          <w:sz w:val="28"/>
          <w:szCs w:val="28"/>
        </w:rPr>
      </w:pPr>
      <w:r w:rsidRPr="00622231">
        <w:rPr>
          <w:rFonts w:cs="Times New Roman"/>
          <w:b/>
          <w:sz w:val="28"/>
          <w:szCs w:val="28"/>
        </w:rPr>
        <w:t>Методы и приемы сбора и анализа материала.</w:t>
      </w:r>
      <w:r w:rsidR="004B562D">
        <w:rPr>
          <w:rFonts w:cs="Times New Roman"/>
          <w:b/>
          <w:sz w:val="28"/>
          <w:szCs w:val="28"/>
        </w:rPr>
        <w:t xml:space="preserve"> </w:t>
      </w:r>
      <w:r w:rsidR="004B562D" w:rsidRPr="004B562D">
        <w:rPr>
          <w:rFonts w:cs="Times New Roman"/>
          <w:sz w:val="28"/>
          <w:szCs w:val="28"/>
        </w:rPr>
        <w:t xml:space="preserve">На разных стадиях исследования мы использовали </w:t>
      </w:r>
      <w:r w:rsidR="00902F63" w:rsidRPr="004B562D">
        <w:rPr>
          <w:rFonts w:cs="Times New Roman"/>
          <w:sz w:val="28"/>
          <w:szCs w:val="28"/>
        </w:rPr>
        <w:t xml:space="preserve">следующие методы: </w:t>
      </w:r>
    </w:p>
    <w:p w14:paraId="02441A76" w14:textId="6677A834" w:rsidR="00B95D6D" w:rsidRDefault="00902F63" w:rsidP="00B95D6D">
      <w:pPr>
        <w:shd w:val="clear" w:color="auto" w:fill="FFFFFF"/>
        <w:ind w:firstLine="0"/>
        <w:jc w:val="both"/>
        <w:rPr>
          <w:rFonts w:cs="Times New Roman"/>
          <w:sz w:val="28"/>
          <w:szCs w:val="28"/>
        </w:rPr>
      </w:pPr>
      <w:r>
        <w:rPr>
          <w:rFonts w:cs="Times New Roman"/>
          <w:sz w:val="28"/>
          <w:szCs w:val="28"/>
        </w:rPr>
        <w:t xml:space="preserve">– теоретические: </w:t>
      </w:r>
      <w:r w:rsidR="004B562D">
        <w:rPr>
          <w:rFonts w:cs="Times New Roman"/>
          <w:sz w:val="28"/>
          <w:szCs w:val="28"/>
        </w:rPr>
        <w:t xml:space="preserve">междисциплинарный </w:t>
      </w:r>
      <w:r>
        <w:rPr>
          <w:rFonts w:cs="Times New Roman"/>
          <w:sz w:val="28"/>
          <w:szCs w:val="28"/>
        </w:rPr>
        <w:t xml:space="preserve">анализ </w:t>
      </w:r>
      <w:r w:rsidR="00B95D6D">
        <w:rPr>
          <w:rFonts w:cs="Times New Roman"/>
          <w:sz w:val="28"/>
          <w:szCs w:val="28"/>
        </w:rPr>
        <w:t xml:space="preserve">литературы </w:t>
      </w:r>
      <w:r w:rsidR="008D4D9D">
        <w:rPr>
          <w:rFonts w:cs="Times New Roman"/>
          <w:sz w:val="28"/>
          <w:szCs w:val="28"/>
        </w:rPr>
        <w:t xml:space="preserve">по организации содержательной основы </w:t>
      </w:r>
      <w:r>
        <w:rPr>
          <w:rFonts w:cs="Times New Roman"/>
          <w:color w:val="000000"/>
          <w:sz w:val="28"/>
          <w:szCs w:val="28"/>
        </w:rPr>
        <w:t>языкового образования,</w:t>
      </w:r>
      <w:r>
        <w:rPr>
          <w:rFonts w:cs="Times New Roman"/>
          <w:sz w:val="28"/>
          <w:szCs w:val="28"/>
        </w:rPr>
        <w:t xml:space="preserve"> </w:t>
      </w:r>
      <w:r w:rsidR="008D4D9D">
        <w:rPr>
          <w:rFonts w:cs="Times New Roman"/>
          <w:sz w:val="28"/>
          <w:szCs w:val="28"/>
        </w:rPr>
        <w:t xml:space="preserve">определении ожидаемых результатов </w:t>
      </w:r>
      <w:r>
        <w:rPr>
          <w:rFonts w:cs="Times New Roman"/>
          <w:sz w:val="28"/>
          <w:szCs w:val="28"/>
        </w:rPr>
        <w:t xml:space="preserve">профессионально ориентированного иноязычного обучения, </w:t>
      </w:r>
      <w:r w:rsidR="00B95D6D">
        <w:rPr>
          <w:rFonts w:cs="Times New Roman"/>
          <w:sz w:val="28"/>
          <w:szCs w:val="28"/>
        </w:rPr>
        <w:t xml:space="preserve">анализ традиционных и инновационных подходов к </w:t>
      </w:r>
      <w:r w:rsidR="004B562D">
        <w:rPr>
          <w:rFonts w:cs="Times New Roman"/>
          <w:sz w:val="28"/>
          <w:szCs w:val="28"/>
        </w:rPr>
        <w:t>организации</w:t>
      </w:r>
      <w:r w:rsidR="00B95D6D">
        <w:rPr>
          <w:rFonts w:cs="Times New Roman"/>
          <w:sz w:val="28"/>
          <w:szCs w:val="28"/>
        </w:rPr>
        <w:t xml:space="preserve"> языкового образования;</w:t>
      </w:r>
    </w:p>
    <w:p w14:paraId="09B7CCDB" w14:textId="77777777" w:rsidR="00F03ACD" w:rsidRDefault="00902F63" w:rsidP="00B95D6D">
      <w:pPr>
        <w:shd w:val="clear" w:color="auto" w:fill="FFFFFF"/>
        <w:ind w:firstLine="0"/>
        <w:jc w:val="both"/>
        <w:rPr>
          <w:rFonts w:cs="Times New Roman"/>
          <w:sz w:val="28"/>
          <w:szCs w:val="28"/>
        </w:rPr>
      </w:pPr>
      <w:r>
        <w:rPr>
          <w:rFonts w:cs="Times New Roman"/>
          <w:sz w:val="28"/>
          <w:szCs w:val="28"/>
        </w:rPr>
        <w:t xml:space="preserve">– эмпирические: </w:t>
      </w:r>
      <w:r w:rsidR="00B95D6D">
        <w:rPr>
          <w:rFonts w:cs="Times New Roman"/>
          <w:sz w:val="28"/>
          <w:szCs w:val="28"/>
        </w:rPr>
        <w:t xml:space="preserve">методическое моделирование </w:t>
      </w:r>
      <w:proofErr w:type="spellStart"/>
      <w:r w:rsidR="00B95D6D">
        <w:rPr>
          <w:rFonts w:cs="Times New Roman"/>
          <w:sz w:val="28"/>
          <w:szCs w:val="28"/>
        </w:rPr>
        <w:t>плюрилингвального</w:t>
      </w:r>
      <w:proofErr w:type="spellEnd"/>
      <w:r w:rsidR="00B95D6D">
        <w:rPr>
          <w:rFonts w:cs="Times New Roman"/>
          <w:sz w:val="28"/>
          <w:szCs w:val="28"/>
        </w:rPr>
        <w:t xml:space="preserve"> учебного процесса; </w:t>
      </w:r>
      <w:r>
        <w:rPr>
          <w:rFonts w:cs="Times New Roman"/>
          <w:sz w:val="28"/>
          <w:szCs w:val="28"/>
        </w:rPr>
        <w:t xml:space="preserve">педагогическое наблюдение; </w:t>
      </w:r>
      <w:r w:rsidR="00B95D6D">
        <w:rPr>
          <w:rFonts w:cs="Times New Roman"/>
          <w:sz w:val="28"/>
          <w:szCs w:val="28"/>
        </w:rPr>
        <w:t xml:space="preserve">построение системы измерителей эмпирического материала </w:t>
      </w:r>
      <w:r>
        <w:rPr>
          <w:rFonts w:cs="Times New Roman"/>
          <w:sz w:val="28"/>
          <w:szCs w:val="28"/>
        </w:rPr>
        <w:t>обобщение и систематизация данных.</w:t>
      </w:r>
    </w:p>
    <w:p w14:paraId="6B3A9293" w14:textId="77777777" w:rsidR="009A3C3B" w:rsidRDefault="00902F63" w:rsidP="009A3C3B">
      <w:pPr>
        <w:ind w:firstLine="567"/>
        <w:jc w:val="both"/>
        <w:rPr>
          <w:color w:val="000000"/>
          <w:sz w:val="28"/>
          <w:szCs w:val="28"/>
        </w:rPr>
      </w:pPr>
      <w:r>
        <w:rPr>
          <w:b/>
          <w:sz w:val="28"/>
          <w:szCs w:val="28"/>
        </w:rPr>
        <w:t xml:space="preserve">Научная новизна </w:t>
      </w:r>
      <w:r>
        <w:rPr>
          <w:sz w:val="28"/>
          <w:szCs w:val="28"/>
        </w:rPr>
        <w:t>исследования состоит в разработке методической модели</w:t>
      </w:r>
      <w:r>
        <w:rPr>
          <w:color w:val="000000"/>
          <w:sz w:val="28"/>
          <w:szCs w:val="28"/>
        </w:rPr>
        <w:t xml:space="preserve">, </w:t>
      </w:r>
      <w:r w:rsidR="00B95D6D">
        <w:rPr>
          <w:color w:val="000000"/>
          <w:sz w:val="28"/>
          <w:szCs w:val="28"/>
        </w:rPr>
        <w:t xml:space="preserve">в которой дополнена концепция </w:t>
      </w:r>
      <w:proofErr w:type="spellStart"/>
      <w:r w:rsidR="00B95D6D">
        <w:rPr>
          <w:color w:val="000000"/>
          <w:sz w:val="28"/>
          <w:szCs w:val="28"/>
        </w:rPr>
        <w:t>плюрилингвизма</w:t>
      </w:r>
      <w:proofErr w:type="spellEnd"/>
      <w:r w:rsidR="00B95D6D">
        <w:rPr>
          <w:color w:val="000000"/>
          <w:sz w:val="28"/>
          <w:szCs w:val="28"/>
        </w:rPr>
        <w:t xml:space="preserve"> новым пониманием </w:t>
      </w:r>
      <w:r>
        <w:rPr>
          <w:color w:val="000000"/>
          <w:sz w:val="28"/>
          <w:szCs w:val="28"/>
        </w:rPr>
        <w:t>совокупност</w:t>
      </w:r>
      <w:r w:rsidR="00B95D6D">
        <w:rPr>
          <w:color w:val="000000"/>
          <w:sz w:val="28"/>
          <w:szCs w:val="28"/>
        </w:rPr>
        <w:t>и</w:t>
      </w:r>
      <w:r>
        <w:rPr>
          <w:color w:val="000000"/>
          <w:sz w:val="28"/>
          <w:szCs w:val="28"/>
        </w:rPr>
        <w:t xml:space="preserve"> взаимообусловленных, взаимосвязанных элементов</w:t>
      </w:r>
      <w:r w:rsidR="009A3C3B">
        <w:rPr>
          <w:color w:val="000000"/>
          <w:sz w:val="28"/>
          <w:szCs w:val="28"/>
        </w:rPr>
        <w:t xml:space="preserve"> (принципов, педагогических условий), направленных на </w:t>
      </w:r>
      <w:r w:rsidR="009A3C3B">
        <w:rPr>
          <w:sz w:val="28"/>
        </w:rPr>
        <w:t xml:space="preserve">формирование </w:t>
      </w:r>
      <w:r w:rsidR="009A3C3B">
        <w:rPr>
          <w:sz w:val="28"/>
          <w:szCs w:val="28"/>
        </w:rPr>
        <w:t>и</w:t>
      </w:r>
      <w:r w:rsidR="009A3C3B" w:rsidRPr="002B3CD5">
        <w:rPr>
          <w:sz w:val="28"/>
          <w:szCs w:val="28"/>
        </w:rPr>
        <w:t>нтегрированн</w:t>
      </w:r>
      <w:r w:rsidR="009A3C3B">
        <w:rPr>
          <w:sz w:val="28"/>
          <w:szCs w:val="28"/>
        </w:rPr>
        <w:t>ого</w:t>
      </w:r>
      <w:r w:rsidR="009A3C3B" w:rsidRPr="002B3CD5">
        <w:rPr>
          <w:sz w:val="28"/>
          <w:szCs w:val="28"/>
        </w:rPr>
        <w:t xml:space="preserve"> коммуникативн</w:t>
      </w:r>
      <w:r w:rsidR="009A3C3B">
        <w:rPr>
          <w:sz w:val="28"/>
          <w:szCs w:val="28"/>
        </w:rPr>
        <w:t>ого</w:t>
      </w:r>
      <w:r w:rsidR="009A3C3B" w:rsidRPr="002B3CD5">
        <w:rPr>
          <w:sz w:val="28"/>
          <w:szCs w:val="28"/>
        </w:rPr>
        <w:t xml:space="preserve"> репертуар</w:t>
      </w:r>
      <w:r w:rsidR="009A3C3B">
        <w:rPr>
          <w:sz w:val="28"/>
          <w:szCs w:val="28"/>
        </w:rPr>
        <w:t xml:space="preserve">а </w:t>
      </w:r>
      <w:proofErr w:type="spellStart"/>
      <w:r w:rsidR="009A3C3B" w:rsidRPr="005C192F">
        <w:rPr>
          <w:color w:val="000000"/>
          <w:sz w:val="28"/>
          <w:szCs w:val="28"/>
        </w:rPr>
        <w:t>плюрилин</w:t>
      </w:r>
      <w:r w:rsidR="009A3C3B">
        <w:rPr>
          <w:color w:val="000000"/>
          <w:sz w:val="28"/>
          <w:szCs w:val="28"/>
        </w:rPr>
        <w:t>гвальной</w:t>
      </w:r>
      <w:proofErr w:type="spellEnd"/>
      <w:r w:rsidR="009A3C3B">
        <w:rPr>
          <w:color w:val="000000"/>
          <w:sz w:val="28"/>
          <w:szCs w:val="28"/>
        </w:rPr>
        <w:t xml:space="preserve"> личности</w:t>
      </w:r>
      <w:r>
        <w:rPr>
          <w:color w:val="000000"/>
          <w:sz w:val="28"/>
          <w:szCs w:val="28"/>
        </w:rPr>
        <w:t xml:space="preserve">. Определены психолого-педагогические условия формирования </w:t>
      </w:r>
      <w:proofErr w:type="spellStart"/>
      <w:r>
        <w:rPr>
          <w:color w:val="000000"/>
          <w:sz w:val="28"/>
          <w:szCs w:val="28"/>
        </w:rPr>
        <w:t>плюрилингвальной</w:t>
      </w:r>
      <w:proofErr w:type="spellEnd"/>
      <w:r>
        <w:rPr>
          <w:color w:val="000000"/>
          <w:sz w:val="28"/>
          <w:szCs w:val="28"/>
        </w:rPr>
        <w:t xml:space="preserve"> личности студентов вуза.</w:t>
      </w:r>
      <w:r>
        <w:rPr>
          <w:sz w:val="28"/>
          <w:szCs w:val="28"/>
        </w:rPr>
        <w:t xml:space="preserve"> В исследовании описаны </w:t>
      </w:r>
      <w:r>
        <w:rPr>
          <w:color w:val="000000"/>
          <w:sz w:val="28"/>
          <w:szCs w:val="28"/>
        </w:rPr>
        <w:t xml:space="preserve">концепции </w:t>
      </w:r>
      <w:proofErr w:type="spellStart"/>
      <w:r>
        <w:rPr>
          <w:color w:val="000000"/>
          <w:sz w:val="28"/>
          <w:szCs w:val="28"/>
        </w:rPr>
        <w:t>плюрилингвального</w:t>
      </w:r>
      <w:proofErr w:type="spellEnd"/>
      <w:r>
        <w:rPr>
          <w:color w:val="000000"/>
          <w:sz w:val="28"/>
          <w:szCs w:val="28"/>
        </w:rPr>
        <w:t xml:space="preserve"> обучения, отечественный и зарубежный опыт обучения студентов нескольким иностранным языкам, </w:t>
      </w:r>
      <w:r w:rsidR="009A3C3B" w:rsidRPr="004D3349">
        <w:rPr>
          <w:sz w:val="28"/>
          <w:szCs w:val="28"/>
        </w:rPr>
        <w:t>особенност</w:t>
      </w:r>
      <w:r w:rsidR="009A3C3B">
        <w:rPr>
          <w:sz w:val="28"/>
          <w:szCs w:val="28"/>
        </w:rPr>
        <w:t>и</w:t>
      </w:r>
      <w:r w:rsidR="009A3C3B" w:rsidRPr="004D3349">
        <w:rPr>
          <w:sz w:val="28"/>
          <w:szCs w:val="28"/>
        </w:rPr>
        <w:t xml:space="preserve"> восприятия и усвоения</w:t>
      </w:r>
      <w:r w:rsidR="009A3C3B">
        <w:rPr>
          <w:sz w:val="28"/>
          <w:szCs w:val="28"/>
        </w:rPr>
        <w:t xml:space="preserve"> </w:t>
      </w:r>
      <w:proofErr w:type="spellStart"/>
      <w:r w:rsidR="009A3C3B" w:rsidRPr="003E18E7">
        <w:rPr>
          <w:sz w:val="28"/>
          <w:szCs w:val="28"/>
        </w:rPr>
        <w:t>импликатур</w:t>
      </w:r>
      <w:proofErr w:type="spellEnd"/>
      <w:r w:rsidR="009A3C3B" w:rsidRPr="003E18E7">
        <w:rPr>
          <w:sz w:val="28"/>
          <w:szCs w:val="28"/>
        </w:rPr>
        <w:t xml:space="preserve"> дискурса</w:t>
      </w:r>
      <w:r w:rsidR="009A3C3B">
        <w:rPr>
          <w:sz w:val="28"/>
          <w:szCs w:val="28"/>
        </w:rPr>
        <w:t>,</w:t>
      </w:r>
      <w:r w:rsidR="009A3C3B" w:rsidRPr="003E18E7">
        <w:rPr>
          <w:sz w:val="28"/>
          <w:szCs w:val="28"/>
        </w:rPr>
        <w:t xml:space="preserve"> осмысл</w:t>
      </w:r>
      <w:r w:rsidR="009A3C3B">
        <w:rPr>
          <w:sz w:val="28"/>
          <w:szCs w:val="28"/>
        </w:rPr>
        <w:t>ение</w:t>
      </w:r>
      <w:r w:rsidR="009A3C3B" w:rsidRPr="003E18E7">
        <w:rPr>
          <w:sz w:val="28"/>
          <w:szCs w:val="28"/>
        </w:rPr>
        <w:t xml:space="preserve"> их структурн</w:t>
      </w:r>
      <w:r w:rsidR="009A3C3B">
        <w:rPr>
          <w:sz w:val="28"/>
          <w:szCs w:val="28"/>
        </w:rPr>
        <w:t>ой</w:t>
      </w:r>
      <w:r w:rsidR="009A3C3B" w:rsidRPr="003E18E7">
        <w:rPr>
          <w:sz w:val="28"/>
          <w:szCs w:val="28"/>
        </w:rPr>
        <w:t xml:space="preserve"> и смыслов</w:t>
      </w:r>
      <w:r w:rsidR="009A3C3B">
        <w:rPr>
          <w:sz w:val="28"/>
          <w:szCs w:val="28"/>
        </w:rPr>
        <w:t>ой</w:t>
      </w:r>
      <w:r w:rsidR="009A3C3B" w:rsidRPr="003E18E7">
        <w:rPr>
          <w:sz w:val="28"/>
          <w:szCs w:val="28"/>
        </w:rPr>
        <w:t xml:space="preserve"> организаци</w:t>
      </w:r>
      <w:r w:rsidR="009A3C3B">
        <w:rPr>
          <w:sz w:val="28"/>
          <w:szCs w:val="28"/>
        </w:rPr>
        <w:t>и.</w:t>
      </w:r>
    </w:p>
    <w:p w14:paraId="4115F7E5" w14:textId="77777777" w:rsidR="009A3C3B" w:rsidRDefault="00902F63">
      <w:pPr>
        <w:ind w:firstLine="567"/>
        <w:jc w:val="both"/>
        <w:rPr>
          <w:color w:val="000000"/>
          <w:sz w:val="28"/>
          <w:szCs w:val="28"/>
        </w:rPr>
      </w:pPr>
      <w:r>
        <w:rPr>
          <w:color w:val="000000"/>
          <w:sz w:val="28"/>
          <w:szCs w:val="28"/>
        </w:rPr>
        <w:t>Представлен</w:t>
      </w:r>
      <w:r w:rsidR="009A3C3B">
        <w:rPr>
          <w:color w:val="000000"/>
          <w:sz w:val="28"/>
          <w:szCs w:val="28"/>
        </w:rPr>
        <w:t xml:space="preserve">о единство этапов работы и стадий развития </w:t>
      </w:r>
      <w:proofErr w:type="spellStart"/>
      <w:r w:rsidR="009A3C3B">
        <w:rPr>
          <w:color w:val="000000"/>
          <w:sz w:val="28"/>
          <w:szCs w:val="28"/>
        </w:rPr>
        <w:t>плюрилингвальной</w:t>
      </w:r>
      <w:proofErr w:type="spellEnd"/>
      <w:r w:rsidR="009A3C3B">
        <w:rPr>
          <w:color w:val="000000"/>
          <w:sz w:val="28"/>
          <w:szCs w:val="28"/>
        </w:rPr>
        <w:t xml:space="preserve"> личности, </w:t>
      </w:r>
      <w:r w:rsidR="009A3C3B" w:rsidRPr="00512EA2">
        <w:rPr>
          <w:sz w:val="28"/>
          <w:szCs w:val="28"/>
        </w:rPr>
        <w:t>котор</w:t>
      </w:r>
      <w:r w:rsidR="009A3C3B">
        <w:rPr>
          <w:sz w:val="28"/>
          <w:szCs w:val="28"/>
        </w:rPr>
        <w:t>ое</w:t>
      </w:r>
      <w:r w:rsidR="009A3C3B" w:rsidRPr="00512EA2">
        <w:rPr>
          <w:sz w:val="28"/>
          <w:szCs w:val="28"/>
        </w:rPr>
        <w:t xml:space="preserve"> </w:t>
      </w:r>
      <w:r w:rsidR="009A3C3B">
        <w:rPr>
          <w:color w:val="000000"/>
          <w:sz w:val="28"/>
          <w:szCs w:val="28"/>
        </w:rPr>
        <w:t>способствуе</w:t>
      </w:r>
      <w:r w:rsidR="009A3C3B" w:rsidRPr="00512EA2">
        <w:rPr>
          <w:color w:val="000000"/>
          <w:sz w:val="28"/>
          <w:szCs w:val="28"/>
        </w:rPr>
        <w:t>т адаптации содержания, методов и темпов учебной деятельности к особенностям обучающегося</w:t>
      </w:r>
      <w:r w:rsidR="009A3C3B">
        <w:rPr>
          <w:color w:val="000000"/>
          <w:sz w:val="28"/>
          <w:szCs w:val="28"/>
        </w:rPr>
        <w:t>.</w:t>
      </w:r>
    </w:p>
    <w:p w14:paraId="02D3E97B" w14:textId="77777777" w:rsidR="00631900" w:rsidRDefault="00902F63">
      <w:pPr>
        <w:ind w:firstLine="567"/>
        <w:jc w:val="both"/>
        <w:rPr>
          <w:rFonts w:eastAsia="Times New Roman" w:cs="Times New Roman"/>
          <w:sz w:val="28"/>
          <w:szCs w:val="28"/>
        </w:rPr>
      </w:pPr>
      <w:r>
        <w:rPr>
          <w:rFonts w:eastAsia="Times New Roman" w:cs="Times New Roman"/>
          <w:b/>
          <w:sz w:val="28"/>
          <w:szCs w:val="28"/>
        </w:rPr>
        <w:t>Теоретическая значимость</w:t>
      </w:r>
      <w:r w:rsidR="009A3C3B">
        <w:rPr>
          <w:rFonts w:eastAsia="Times New Roman" w:cs="Times New Roman"/>
          <w:b/>
          <w:sz w:val="28"/>
          <w:szCs w:val="28"/>
        </w:rPr>
        <w:t>:</w:t>
      </w:r>
    </w:p>
    <w:p w14:paraId="16B0CCA2" w14:textId="77777777" w:rsidR="00F03ACD" w:rsidRDefault="00902F63">
      <w:pPr>
        <w:ind w:firstLine="567"/>
        <w:jc w:val="both"/>
        <w:rPr>
          <w:rFonts w:cs="Times New Roman"/>
          <w:sz w:val="28"/>
          <w:szCs w:val="28"/>
        </w:rPr>
      </w:pPr>
      <w:r>
        <w:rPr>
          <w:rFonts w:cs="Times New Roman"/>
          <w:sz w:val="28"/>
          <w:szCs w:val="28"/>
        </w:rPr>
        <w:t xml:space="preserve">– </w:t>
      </w:r>
      <w:r>
        <w:rPr>
          <w:sz w:val="28"/>
          <w:szCs w:val="28"/>
        </w:rPr>
        <w:t>уточнено понятие термина «</w:t>
      </w:r>
      <w:proofErr w:type="spellStart"/>
      <w:r>
        <w:rPr>
          <w:rFonts w:cs="Times New Roman"/>
          <w:sz w:val="28"/>
          <w:szCs w:val="28"/>
        </w:rPr>
        <w:t>плюрилингвальная</w:t>
      </w:r>
      <w:proofErr w:type="spellEnd"/>
      <w:r>
        <w:rPr>
          <w:rFonts w:cs="Times New Roman"/>
          <w:sz w:val="28"/>
          <w:szCs w:val="28"/>
        </w:rPr>
        <w:t xml:space="preserve"> компетенция</w:t>
      </w:r>
      <w:r>
        <w:rPr>
          <w:sz w:val="28"/>
          <w:szCs w:val="28"/>
        </w:rPr>
        <w:t>»</w:t>
      </w:r>
      <w:r>
        <w:rPr>
          <w:rFonts w:eastAsia="Times New Roman" w:cs="Times New Roman"/>
          <w:sz w:val="28"/>
          <w:szCs w:val="28"/>
        </w:rPr>
        <w:t xml:space="preserve"> </w:t>
      </w:r>
      <w:r>
        <w:rPr>
          <w:rFonts w:cs="Times New Roman"/>
          <w:sz w:val="28"/>
          <w:szCs w:val="28"/>
        </w:rPr>
        <w:t>и её место в структуре общей профессиональной компетентности обучающихся;</w:t>
      </w:r>
    </w:p>
    <w:p w14:paraId="17A71821" w14:textId="73BF4634" w:rsidR="00F03ACD" w:rsidRDefault="00902F63">
      <w:pPr>
        <w:ind w:firstLine="567"/>
        <w:jc w:val="both"/>
        <w:rPr>
          <w:rFonts w:cs="Times New Roman"/>
          <w:sz w:val="28"/>
          <w:szCs w:val="28"/>
        </w:rPr>
      </w:pPr>
      <w:r>
        <w:rPr>
          <w:rFonts w:cs="Times New Roman"/>
          <w:sz w:val="28"/>
          <w:szCs w:val="28"/>
        </w:rPr>
        <w:lastRenderedPageBreak/>
        <w:t>–</w:t>
      </w:r>
      <w:r w:rsidR="004F03A7">
        <w:rPr>
          <w:rFonts w:cs="Times New Roman"/>
          <w:sz w:val="28"/>
          <w:szCs w:val="28"/>
        </w:rPr>
        <w:t xml:space="preserve"> </w:t>
      </w:r>
      <w:r w:rsidR="00631900">
        <w:rPr>
          <w:sz w:val="28"/>
          <w:szCs w:val="28"/>
        </w:rPr>
        <w:t>описаны</w:t>
      </w:r>
      <w:r>
        <w:rPr>
          <w:sz w:val="28"/>
          <w:szCs w:val="28"/>
        </w:rPr>
        <w:t xml:space="preserve"> компоненты </w:t>
      </w:r>
      <w:proofErr w:type="spellStart"/>
      <w:r>
        <w:rPr>
          <w:rFonts w:cs="Times New Roman"/>
          <w:sz w:val="28"/>
          <w:szCs w:val="28"/>
        </w:rPr>
        <w:t>плюрилингвальной</w:t>
      </w:r>
      <w:proofErr w:type="spellEnd"/>
      <w:r>
        <w:rPr>
          <w:rFonts w:cs="Times New Roman"/>
          <w:sz w:val="28"/>
          <w:szCs w:val="28"/>
        </w:rPr>
        <w:t xml:space="preserve"> компетенции: </w:t>
      </w:r>
      <w:r>
        <w:rPr>
          <w:rFonts w:eastAsia="Times New Roman" w:cs="Times New Roman"/>
          <w:color w:val="000000"/>
          <w:sz w:val="28"/>
          <w:szCs w:val="28"/>
        </w:rPr>
        <w:t>лингвистический (освоение правил функционирования языка и речи), речевая (осуществление речевой деятельности), когнитивный (познавательная деятельность, решение учебных задач), прагматический (правила речевого поведения в соответствии с намерениями индивидуума и условиями общения), средство профессионального взаимодействия), информационная (отбор, переработка, трансформирование, генерирование разноязычной информации), компенсаторная (преодоление дефицита лингвистических средств);</w:t>
      </w:r>
    </w:p>
    <w:p w14:paraId="00557A17" w14:textId="77777777" w:rsidR="00F03ACD" w:rsidRDefault="00902F63">
      <w:pPr>
        <w:jc w:val="both"/>
        <w:rPr>
          <w:rFonts w:cs="Times New Roman"/>
          <w:sz w:val="28"/>
          <w:szCs w:val="28"/>
        </w:rPr>
      </w:pPr>
      <w:r>
        <w:rPr>
          <w:sz w:val="28"/>
          <w:szCs w:val="28"/>
        </w:rPr>
        <w:t xml:space="preserve">– определены </w:t>
      </w:r>
      <w:r>
        <w:rPr>
          <w:rFonts w:cs="Times New Roman"/>
          <w:sz w:val="28"/>
          <w:szCs w:val="28"/>
        </w:rPr>
        <w:t xml:space="preserve">психолого-педагогические условия формирования </w:t>
      </w:r>
      <w:proofErr w:type="spellStart"/>
      <w:r>
        <w:rPr>
          <w:rFonts w:cs="Times New Roman"/>
          <w:sz w:val="28"/>
          <w:szCs w:val="28"/>
        </w:rPr>
        <w:t>плюрилингвальной</w:t>
      </w:r>
      <w:proofErr w:type="spellEnd"/>
      <w:r>
        <w:rPr>
          <w:rFonts w:cs="Times New Roman"/>
          <w:sz w:val="28"/>
          <w:szCs w:val="28"/>
        </w:rPr>
        <w:t xml:space="preserve"> личности студентов вуза;</w:t>
      </w:r>
    </w:p>
    <w:p w14:paraId="6A397E7F" w14:textId="77777777" w:rsidR="00F03ACD" w:rsidRDefault="00902F63">
      <w:pPr>
        <w:ind w:firstLine="567"/>
        <w:jc w:val="both"/>
        <w:rPr>
          <w:sz w:val="28"/>
          <w:szCs w:val="28"/>
        </w:rPr>
      </w:pPr>
      <w:r>
        <w:rPr>
          <w:sz w:val="28"/>
          <w:szCs w:val="28"/>
        </w:rPr>
        <w:t xml:space="preserve">– </w:t>
      </w:r>
      <w:r w:rsidR="00631900">
        <w:rPr>
          <w:rFonts w:cs="Times New Roman"/>
          <w:sz w:val="28"/>
          <w:szCs w:val="28"/>
        </w:rPr>
        <w:t xml:space="preserve">структурированы </w:t>
      </w:r>
      <w:r w:rsidR="00631900">
        <w:rPr>
          <w:sz w:val="28"/>
          <w:szCs w:val="28"/>
        </w:rPr>
        <w:t xml:space="preserve">содержательные и процессуальные составляющие </w:t>
      </w:r>
      <w:proofErr w:type="spellStart"/>
      <w:r w:rsidR="00631900">
        <w:rPr>
          <w:rFonts w:cs="Times New Roman"/>
          <w:sz w:val="28"/>
          <w:szCs w:val="28"/>
        </w:rPr>
        <w:t>плюрилингвального</w:t>
      </w:r>
      <w:proofErr w:type="spellEnd"/>
      <w:r w:rsidR="00631900">
        <w:rPr>
          <w:rFonts w:cs="Times New Roman"/>
          <w:sz w:val="28"/>
          <w:szCs w:val="28"/>
        </w:rPr>
        <w:t xml:space="preserve"> учебного процесса</w:t>
      </w:r>
      <w:r>
        <w:rPr>
          <w:rFonts w:cs="Times New Roman"/>
          <w:sz w:val="28"/>
          <w:szCs w:val="28"/>
        </w:rPr>
        <w:t xml:space="preserve">, </w:t>
      </w:r>
      <w:r w:rsidR="00631900">
        <w:rPr>
          <w:rFonts w:cs="Times New Roman"/>
          <w:sz w:val="28"/>
          <w:szCs w:val="28"/>
        </w:rPr>
        <w:t xml:space="preserve">позволяющие формализировать педагогическую реальность в </w:t>
      </w:r>
      <w:r>
        <w:rPr>
          <w:rFonts w:cs="Times New Roman"/>
          <w:sz w:val="28"/>
          <w:szCs w:val="28"/>
        </w:rPr>
        <w:t>проектир</w:t>
      </w:r>
      <w:r w:rsidR="00631900">
        <w:rPr>
          <w:rFonts w:cs="Times New Roman"/>
          <w:sz w:val="28"/>
          <w:szCs w:val="28"/>
        </w:rPr>
        <w:t>уемой модели обучения</w:t>
      </w:r>
      <w:r>
        <w:rPr>
          <w:rFonts w:cs="Times New Roman"/>
          <w:sz w:val="28"/>
          <w:szCs w:val="28"/>
        </w:rPr>
        <w:t>;</w:t>
      </w:r>
    </w:p>
    <w:p w14:paraId="3AB6CC8B" w14:textId="77777777" w:rsidR="00F03ACD" w:rsidRDefault="00902F63">
      <w:pPr>
        <w:ind w:firstLine="567"/>
        <w:jc w:val="both"/>
        <w:rPr>
          <w:sz w:val="28"/>
          <w:szCs w:val="28"/>
        </w:rPr>
      </w:pPr>
      <w:r>
        <w:rPr>
          <w:sz w:val="28"/>
          <w:szCs w:val="28"/>
        </w:rPr>
        <w:t xml:space="preserve">– выделены показатели оценки уровня сформированности </w:t>
      </w:r>
      <w:proofErr w:type="spellStart"/>
      <w:r>
        <w:rPr>
          <w:rFonts w:cs="Times New Roman"/>
          <w:sz w:val="28"/>
          <w:szCs w:val="28"/>
        </w:rPr>
        <w:t>плюрилингвальной</w:t>
      </w:r>
      <w:proofErr w:type="spellEnd"/>
      <w:r>
        <w:rPr>
          <w:rFonts w:cs="Times New Roman"/>
          <w:sz w:val="28"/>
          <w:szCs w:val="28"/>
        </w:rPr>
        <w:t xml:space="preserve"> коммуникативной компетенции и достигнутого обучающимися результата </w:t>
      </w:r>
      <w:proofErr w:type="spellStart"/>
      <w:r>
        <w:rPr>
          <w:rFonts w:cs="Times New Roman"/>
          <w:sz w:val="28"/>
          <w:szCs w:val="28"/>
        </w:rPr>
        <w:t>плюрилингвального</w:t>
      </w:r>
      <w:proofErr w:type="spellEnd"/>
      <w:r>
        <w:rPr>
          <w:rFonts w:cs="Times New Roman"/>
          <w:sz w:val="28"/>
          <w:szCs w:val="28"/>
        </w:rPr>
        <w:t xml:space="preserve"> обучения.</w:t>
      </w:r>
    </w:p>
    <w:p w14:paraId="11D1C2C5" w14:textId="77777777" w:rsidR="00F03ACD" w:rsidRDefault="00902F63">
      <w:pPr>
        <w:ind w:firstLine="567"/>
        <w:jc w:val="both"/>
        <w:rPr>
          <w:rFonts w:cs="Times New Roman"/>
          <w:sz w:val="28"/>
          <w:szCs w:val="28"/>
        </w:rPr>
      </w:pPr>
      <w:r>
        <w:rPr>
          <w:rFonts w:cs="Times New Roman"/>
          <w:b/>
          <w:sz w:val="28"/>
          <w:szCs w:val="28"/>
        </w:rPr>
        <w:t>Практическая значимость</w:t>
      </w:r>
      <w:r>
        <w:rPr>
          <w:rFonts w:cs="Times New Roman"/>
          <w:sz w:val="28"/>
          <w:szCs w:val="28"/>
        </w:rPr>
        <w:t xml:space="preserve"> осуществленного исследования определяется возможностями применения его результатов в теоретических курсах по методике многоязычного обучения, психолингвистике и сопоставительному языкознанию.</w:t>
      </w:r>
      <w:r>
        <w:rPr>
          <w:rFonts w:eastAsia="Times New Roman" w:cs="Times New Roman"/>
          <w:color w:val="000000"/>
          <w:sz w:val="28"/>
          <w:szCs w:val="28"/>
        </w:rPr>
        <w:t xml:space="preserve"> Результаты исследования также могут быть использованы для спецкурсов, посвященных особенностям </w:t>
      </w:r>
      <w:proofErr w:type="spellStart"/>
      <w:r>
        <w:rPr>
          <w:rFonts w:eastAsia="Times New Roman" w:cs="Times New Roman"/>
          <w:sz w:val="28"/>
          <w:szCs w:val="28"/>
        </w:rPr>
        <w:t>плюрилингвального</w:t>
      </w:r>
      <w:proofErr w:type="spellEnd"/>
      <w:r>
        <w:rPr>
          <w:rFonts w:eastAsia="Times New Roman" w:cs="Times New Roman"/>
          <w:sz w:val="28"/>
          <w:szCs w:val="28"/>
        </w:rPr>
        <w:t xml:space="preserve"> </w:t>
      </w:r>
      <w:r>
        <w:rPr>
          <w:rFonts w:eastAsia="Times New Roman" w:cs="Times New Roman"/>
          <w:color w:val="000000"/>
          <w:sz w:val="28"/>
          <w:szCs w:val="28"/>
        </w:rPr>
        <w:t>подхода. Полученные в диссертационном исследовании результаты могут быть применены в качестве исследовательского инструмента для анализа с</w:t>
      </w:r>
      <w:r>
        <w:rPr>
          <w:rFonts w:cs="Times New Roman"/>
          <w:sz w:val="28"/>
          <w:szCs w:val="28"/>
        </w:rPr>
        <w:t>формированности языковых и речевых компетенций студентов</w:t>
      </w:r>
      <w:r>
        <w:rPr>
          <w:rFonts w:eastAsia="Times New Roman" w:cs="Times New Roman"/>
          <w:color w:val="000000"/>
          <w:sz w:val="28"/>
          <w:szCs w:val="28"/>
        </w:rPr>
        <w:t xml:space="preserve">. </w:t>
      </w:r>
      <w:r>
        <w:rPr>
          <w:rFonts w:cs="Times New Roman"/>
          <w:sz w:val="28"/>
          <w:szCs w:val="28"/>
        </w:rPr>
        <w:t>Р</w:t>
      </w:r>
      <w:r w:rsidR="00530D9B">
        <w:rPr>
          <w:rFonts w:cs="Times New Roman"/>
          <w:sz w:val="28"/>
          <w:szCs w:val="28"/>
        </w:rPr>
        <w:t xml:space="preserve">азработанные методические рекомендации представляют собой системное единство стадий </w:t>
      </w:r>
      <w:r>
        <w:rPr>
          <w:rFonts w:cs="Times New Roman"/>
          <w:sz w:val="28"/>
          <w:szCs w:val="28"/>
        </w:rPr>
        <w:t xml:space="preserve">многоязычного обучения, </w:t>
      </w:r>
      <w:r w:rsidR="00530D9B">
        <w:rPr>
          <w:rFonts w:cs="Times New Roman"/>
          <w:sz w:val="28"/>
          <w:szCs w:val="28"/>
        </w:rPr>
        <w:t xml:space="preserve">которые теснейшим образом связаны с </w:t>
      </w:r>
      <w:r>
        <w:rPr>
          <w:rFonts w:cs="Times New Roman"/>
          <w:sz w:val="28"/>
          <w:szCs w:val="28"/>
        </w:rPr>
        <w:t>повышени</w:t>
      </w:r>
      <w:r w:rsidR="00530D9B">
        <w:rPr>
          <w:rFonts w:cs="Times New Roman"/>
          <w:sz w:val="28"/>
          <w:szCs w:val="28"/>
        </w:rPr>
        <w:t>ем</w:t>
      </w:r>
      <w:r>
        <w:rPr>
          <w:rFonts w:cs="Times New Roman"/>
          <w:sz w:val="28"/>
          <w:szCs w:val="28"/>
        </w:rPr>
        <w:t xml:space="preserve"> качества профессионально ориентированного обучения, </w:t>
      </w:r>
      <w:r w:rsidR="00530D9B">
        <w:rPr>
          <w:rFonts w:cs="Times New Roman"/>
          <w:sz w:val="28"/>
          <w:szCs w:val="28"/>
        </w:rPr>
        <w:t xml:space="preserve">дает основание для </w:t>
      </w:r>
      <w:r>
        <w:rPr>
          <w:rFonts w:cs="Times New Roman"/>
          <w:sz w:val="28"/>
          <w:szCs w:val="28"/>
        </w:rPr>
        <w:t>расшир</w:t>
      </w:r>
      <w:r w:rsidR="00530D9B">
        <w:rPr>
          <w:rFonts w:cs="Times New Roman"/>
          <w:sz w:val="28"/>
          <w:szCs w:val="28"/>
        </w:rPr>
        <w:t>ения</w:t>
      </w:r>
      <w:r>
        <w:rPr>
          <w:rFonts w:cs="Times New Roman"/>
          <w:sz w:val="28"/>
          <w:szCs w:val="28"/>
        </w:rPr>
        <w:t xml:space="preserve"> </w:t>
      </w:r>
      <w:r w:rsidR="00530D9B">
        <w:rPr>
          <w:rFonts w:cs="Times New Roman"/>
          <w:sz w:val="28"/>
          <w:szCs w:val="28"/>
        </w:rPr>
        <w:t>профессиональных</w:t>
      </w:r>
      <w:r>
        <w:rPr>
          <w:rFonts w:cs="Times New Roman"/>
          <w:sz w:val="28"/>
          <w:szCs w:val="28"/>
        </w:rPr>
        <w:t xml:space="preserve"> компетенций выпускников </w:t>
      </w:r>
      <w:r w:rsidR="00530D9B">
        <w:rPr>
          <w:rFonts w:cs="Times New Roman"/>
          <w:sz w:val="28"/>
          <w:szCs w:val="28"/>
        </w:rPr>
        <w:t xml:space="preserve">(в логике самоутверждения личности в </w:t>
      </w:r>
      <w:r>
        <w:rPr>
          <w:rFonts w:cs="Times New Roman"/>
          <w:sz w:val="28"/>
          <w:szCs w:val="28"/>
        </w:rPr>
        <w:t>международн</w:t>
      </w:r>
      <w:r w:rsidR="00530D9B">
        <w:rPr>
          <w:rFonts w:cs="Times New Roman"/>
          <w:sz w:val="28"/>
          <w:szCs w:val="28"/>
        </w:rPr>
        <w:t>ой</w:t>
      </w:r>
      <w:r>
        <w:rPr>
          <w:rFonts w:cs="Times New Roman"/>
          <w:sz w:val="28"/>
          <w:szCs w:val="28"/>
        </w:rPr>
        <w:t xml:space="preserve"> профессионально-академическ</w:t>
      </w:r>
      <w:r w:rsidR="00530D9B">
        <w:rPr>
          <w:rFonts w:cs="Times New Roman"/>
          <w:sz w:val="28"/>
          <w:szCs w:val="28"/>
        </w:rPr>
        <w:t>ой</w:t>
      </w:r>
      <w:r>
        <w:rPr>
          <w:rFonts w:cs="Times New Roman"/>
          <w:sz w:val="28"/>
          <w:szCs w:val="28"/>
        </w:rPr>
        <w:t xml:space="preserve"> сред</w:t>
      </w:r>
      <w:r w:rsidR="00530D9B">
        <w:rPr>
          <w:rFonts w:cs="Times New Roman"/>
          <w:sz w:val="28"/>
          <w:szCs w:val="28"/>
        </w:rPr>
        <w:t>е)</w:t>
      </w:r>
      <w:r>
        <w:rPr>
          <w:rFonts w:cs="Times New Roman"/>
          <w:sz w:val="28"/>
          <w:szCs w:val="28"/>
        </w:rPr>
        <w:t xml:space="preserve">. </w:t>
      </w:r>
    </w:p>
    <w:p w14:paraId="08254E38" w14:textId="77777777" w:rsidR="00B239C0" w:rsidRDefault="00902F63" w:rsidP="00B239C0">
      <w:pPr>
        <w:ind w:firstLine="567"/>
        <w:jc w:val="both"/>
        <w:rPr>
          <w:b/>
          <w:sz w:val="28"/>
          <w:szCs w:val="28"/>
        </w:rPr>
      </w:pPr>
      <w:r>
        <w:rPr>
          <w:b/>
          <w:sz w:val="28"/>
          <w:szCs w:val="28"/>
        </w:rPr>
        <w:t>На защиту выносятся следующие положения:</w:t>
      </w:r>
    </w:p>
    <w:p w14:paraId="7718678F" w14:textId="4B6FEEE0" w:rsidR="003E39D9" w:rsidRPr="00B239C0" w:rsidRDefault="00902F63" w:rsidP="00B239C0">
      <w:pPr>
        <w:jc w:val="both"/>
        <w:rPr>
          <w:b/>
          <w:sz w:val="28"/>
          <w:szCs w:val="28"/>
        </w:rPr>
      </w:pPr>
      <w:r w:rsidRPr="00B239C0">
        <w:rPr>
          <w:sz w:val="28"/>
        </w:rPr>
        <w:t xml:space="preserve">1) </w:t>
      </w:r>
      <w:proofErr w:type="spellStart"/>
      <w:r w:rsidRPr="00B239C0">
        <w:rPr>
          <w:sz w:val="28"/>
        </w:rPr>
        <w:t>Плюрилингвальное</w:t>
      </w:r>
      <w:proofErr w:type="spellEnd"/>
      <w:r w:rsidRPr="00B239C0">
        <w:rPr>
          <w:sz w:val="28"/>
        </w:rPr>
        <w:t xml:space="preserve"> обучение в </w:t>
      </w:r>
      <w:r w:rsidR="00B239C0" w:rsidRPr="00B239C0">
        <w:rPr>
          <w:sz w:val="28"/>
        </w:rPr>
        <w:t>теоретико-концептуальных</w:t>
      </w:r>
      <w:r w:rsidR="00B239C0">
        <w:rPr>
          <w:b/>
          <w:sz w:val="28"/>
          <w:szCs w:val="28"/>
        </w:rPr>
        <w:t xml:space="preserve"> </w:t>
      </w:r>
      <w:r w:rsidR="00CD4F8B" w:rsidRPr="00B239C0">
        <w:rPr>
          <w:sz w:val="28"/>
        </w:rPr>
        <w:t>характеристиках</w:t>
      </w:r>
      <w:r w:rsidR="00C9220B" w:rsidRPr="00B239C0">
        <w:rPr>
          <w:sz w:val="28"/>
        </w:rPr>
        <w:t xml:space="preserve"> отличается </w:t>
      </w:r>
      <w:r w:rsidRPr="00B239C0">
        <w:rPr>
          <w:sz w:val="28"/>
        </w:rPr>
        <w:t xml:space="preserve">от </w:t>
      </w:r>
      <w:r w:rsidR="00CD4F8B" w:rsidRPr="00B239C0">
        <w:rPr>
          <w:sz w:val="28"/>
        </w:rPr>
        <w:t xml:space="preserve">целевых и содержательных аспектов </w:t>
      </w:r>
      <w:proofErr w:type="spellStart"/>
      <w:r w:rsidRPr="00B239C0">
        <w:rPr>
          <w:sz w:val="28"/>
        </w:rPr>
        <w:t>билингвального</w:t>
      </w:r>
      <w:proofErr w:type="spellEnd"/>
      <w:r w:rsidRPr="00B239C0">
        <w:rPr>
          <w:sz w:val="28"/>
        </w:rPr>
        <w:t xml:space="preserve">, </w:t>
      </w:r>
      <w:proofErr w:type="spellStart"/>
      <w:r w:rsidRPr="00B239C0">
        <w:rPr>
          <w:sz w:val="28"/>
        </w:rPr>
        <w:t>полилингвального</w:t>
      </w:r>
      <w:proofErr w:type="spellEnd"/>
      <w:r w:rsidRPr="00B239C0">
        <w:rPr>
          <w:sz w:val="28"/>
        </w:rPr>
        <w:t xml:space="preserve"> и </w:t>
      </w:r>
      <w:proofErr w:type="spellStart"/>
      <w:r w:rsidRPr="00B239C0">
        <w:rPr>
          <w:sz w:val="28"/>
        </w:rPr>
        <w:t>мультилингвального</w:t>
      </w:r>
      <w:proofErr w:type="spellEnd"/>
      <w:r w:rsidRPr="00B239C0">
        <w:rPr>
          <w:sz w:val="28"/>
        </w:rPr>
        <w:t xml:space="preserve"> обучения.</w:t>
      </w:r>
    </w:p>
    <w:p w14:paraId="58502170" w14:textId="734C97F2" w:rsidR="00F03ACD" w:rsidRPr="00B239C0" w:rsidRDefault="002F043A" w:rsidP="00B239C0">
      <w:pPr>
        <w:jc w:val="both"/>
        <w:rPr>
          <w:sz w:val="28"/>
        </w:rPr>
      </w:pPr>
      <w:proofErr w:type="spellStart"/>
      <w:r w:rsidRPr="00B239C0">
        <w:rPr>
          <w:sz w:val="28"/>
        </w:rPr>
        <w:t>Плюрилингвальное</w:t>
      </w:r>
      <w:proofErr w:type="spellEnd"/>
      <w:r w:rsidRPr="00B239C0">
        <w:rPr>
          <w:sz w:val="28"/>
        </w:rPr>
        <w:t xml:space="preserve"> обучение </w:t>
      </w:r>
      <w:r w:rsidR="003E39D9" w:rsidRPr="00B239C0">
        <w:rPr>
          <w:sz w:val="28"/>
        </w:rPr>
        <w:t>представляет собой</w:t>
      </w:r>
      <w:r w:rsidR="00902F63" w:rsidRPr="00B239C0">
        <w:rPr>
          <w:sz w:val="28"/>
        </w:rPr>
        <w:t xml:space="preserve"> организованный процесс обучения</w:t>
      </w:r>
      <w:r w:rsidR="003E39D9" w:rsidRPr="00B239C0">
        <w:rPr>
          <w:sz w:val="28"/>
        </w:rPr>
        <w:t>, включающий целевой, методологический, содержательный, организационный и контрольно-оценочный компоненты, а также систему принципов</w:t>
      </w:r>
      <w:r w:rsidR="00B239C0" w:rsidRPr="00B239C0">
        <w:rPr>
          <w:sz w:val="28"/>
        </w:rPr>
        <w:t xml:space="preserve">. Реализация </w:t>
      </w:r>
      <w:proofErr w:type="spellStart"/>
      <w:r w:rsidR="00B239C0" w:rsidRPr="00B239C0">
        <w:rPr>
          <w:sz w:val="28"/>
        </w:rPr>
        <w:t>плюрилингвального</w:t>
      </w:r>
      <w:proofErr w:type="spellEnd"/>
      <w:r w:rsidR="00B239C0" w:rsidRPr="00B239C0">
        <w:rPr>
          <w:sz w:val="28"/>
        </w:rPr>
        <w:t xml:space="preserve"> обучения делает возможным и успешным </w:t>
      </w:r>
      <w:r w:rsidR="00902F63" w:rsidRPr="00B239C0">
        <w:rPr>
          <w:sz w:val="28"/>
        </w:rPr>
        <w:t>включение обучающегося в языковое многообразие, мотиваци</w:t>
      </w:r>
      <w:r w:rsidR="00B239C0" w:rsidRPr="00B239C0">
        <w:rPr>
          <w:sz w:val="28"/>
        </w:rPr>
        <w:t>ю</w:t>
      </w:r>
      <w:r w:rsidR="00902F63" w:rsidRPr="00B239C0">
        <w:rPr>
          <w:sz w:val="28"/>
        </w:rPr>
        <w:t xml:space="preserve"> его на </w:t>
      </w:r>
      <w:r w:rsidRPr="00B239C0">
        <w:rPr>
          <w:sz w:val="28"/>
        </w:rPr>
        <w:t>конструктивное</w:t>
      </w:r>
      <w:r w:rsidR="00902F63" w:rsidRPr="00B239C0">
        <w:rPr>
          <w:sz w:val="28"/>
        </w:rPr>
        <w:t xml:space="preserve"> взаимодействие</w:t>
      </w:r>
      <w:r w:rsidRPr="00B239C0">
        <w:rPr>
          <w:sz w:val="28"/>
        </w:rPr>
        <w:t>,</w:t>
      </w:r>
      <w:r w:rsidR="00902F63" w:rsidRPr="00B239C0">
        <w:rPr>
          <w:sz w:val="28"/>
        </w:rPr>
        <w:t xml:space="preserve"> </w:t>
      </w:r>
      <w:r w:rsidRPr="00B239C0">
        <w:rPr>
          <w:sz w:val="28"/>
        </w:rPr>
        <w:t>включение в разнообразные (полноправные, многоаспектные) виды профессиональной деятельности</w:t>
      </w:r>
      <w:r w:rsidR="00902F63" w:rsidRPr="00B239C0">
        <w:rPr>
          <w:sz w:val="28"/>
        </w:rPr>
        <w:t xml:space="preserve">. </w:t>
      </w:r>
    </w:p>
    <w:p w14:paraId="151FBACE" w14:textId="77777777" w:rsidR="00F03ACD" w:rsidRDefault="00902F63">
      <w:pPr>
        <w:ind w:firstLine="567"/>
        <w:jc w:val="both"/>
        <w:rPr>
          <w:rFonts w:eastAsia="Times New Roman" w:cs="Times New Roman"/>
          <w:color w:val="000000"/>
          <w:sz w:val="28"/>
          <w:szCs w:val="28"/>
        </w:rPr>
      </w:pPr>
      <w:r>
        <w:rPr>
          <w:rFonts w:eastAsia="Times New Roman" w:cs="Times New Roman"/>
          <w:color w:val="000000"/>
          <w:sz w:val="28"/>
          <w:szCs w:val="28"/>
        </w:rPr>
        <w:t xml:space="preserve">2) </w:t>
      </w:r>
      <w:proofErr w:type="spellStart"/>
      <w:r>
        <w:rPr>
          <w:rFonts w:eastAsia="Times New Roman" w:cs="Times New Roman"/>
          <w:color w:val="000000"/>
          <w:sz w:val="28"/>
          <w:szCs w:val="28"/>
        </w:rPr>
        <w:t>Плюрилингвальная</w:t>
      </w:r>
      <w:proofErr w:type="spellEnd"/>
      <w:r>
        <w:rPr>
          <w:rFonts w:eastAsia="Times New Roman" w:cs="Times New Roman"/>
          <w:color w:val="000000"/>
          <w:sz w:val="28"/>
          <w:szCs w:val="28"/>
        </w:rPr>
        <w:t xml:space="preserve"> коммуникативная компетенция (ПКК) трактуется как способность и готовность обучающихся к разноязычной коммуникации, содействующей продуктивному профессиональному взаимодействию с носителями других языков и культур. </w:t>
      </w:r>
    </w:p>
    <w:p w14:paraId="7D4E20A3" w14:textId="3666B5D2" w:rsidR="00F03ACD" w:rsidRPr="004E3786" w:rsidRDefault="00902F63" w:rsidP="004E3786">
      <w:pPr>
        <w:jc w:val="both"/>
        <w:rPr>
          <w:sz w:val="28"/>
        </w:rPr>
      </w:pPr>
      <w:r w:rsidRPr="004E3786">
        <w:rPr>
          <w:sz w:val="28"/>
        </w:rPr>
        <w:lastRenderedPageBreak/>
        <w:t xml:space="preserve">3) </w:t>
      </w:r>
      <w:r w:rsidR="00B239C0" w:rsidRPr="004E3786">
        <w:rPr>
          <w:sz w:val="28"/>
        </w:rPr>
        <w:t xml:space="preserve">Усиление методологического </w:t>
      </w:r>
      <w:r w:rsidR="00B25B73" w:rsidRPr="004E3786">
        <w:rPr>
          <w:sz w:val="28"/>
        </w:rPr>
        <w:t>аппарата</w:t>
      </w:r>
      <w:r w:rsidR="00B239C0" w:rsidRPr="004E3786">
        <w:rPr>
          <w:sz w:val="28"/>
        </w:rPr>
        <w:t xml:space="preserve"> в содержании обучения создает условия для реализации</w:t>
      </w:r>
      <w:r w:rsidR="00B25B73" w:rsidRPr="004E3786">
        <w:rPr>
          <w:sz w:val="28"/>
        </w:rPr>
        <w:t xml:space="preserve"> компонентов в структуре </w:t>
      </w:r>
      <w:r w:rsidRPr="004E3786">
        <w:rPr>
          <w:sz w:val="28"/>
        </w:rPr>
        <w:t>ПКК: лингвистическ</w:t>
      </w:r>
      <w:r w:rsidR="00B25B73" w:rsidRPr="004E3786">
        <w:rPr>
          <w:sz w:val="28"/>
        </w:rPr>
        <w:t>ого</w:t>
      </w:r>
      <w:r w:rsidRPr="004E3786">
        <w:rPr>
          <w:sz w:val="28"/>
        </w:rPr>
        <w:t xml:space="preserve"> (</w:t>
      </w:r>
      <w:r w:rsidR="002F69D3" w:rsidRPr="004E3786">
        <w:rPr>
          <w:sz w:val="28"/>
        </w:rPr>
        <w:t>понимание</w:t>
      </w:r>
      <w:r w:rsidRPr="004E3786">
        <w:rPr>
          <w:sz w:val="28"/>
        </w:rPr>
        <w:t xml:space="preserve"> </w:t>
      </w:r>
      <w:r w:rsidR="002F69D3" w:rsidRPr="004E3786">
        <w:rPr>
          <w:sz w:val="28"/>
        </w:rPr>
        <w:t>правил функционирования языка и алгоритмов речевых действий</w:t>
      </w:r>
      <w:r w:rsidR="004E3786">
        <w:rPr>
          <w:sz w:val="28"/>
        </w:rPr>
        <w:t xml:space="preserve">); </w:t>
      </w:r>
      <w:r w:rsidRPr="004E3786">
        <w:rPr>
          <w:sz w:val="28"/>
        </w:rPr>
        <w:t>речево</w:t>
      </w:r>
      <w:r w:rsidR="00B25B73" w:rsidRPr="004E3786">
        <w:rPr>
          <w:sz w:val="28"/>
        </w:rPr>
        <w:t>го</w:t>
      </w:r>
      <w:r w:rsidRPr="004E3786">
        <w:rPr>
          <w:sz w:val="28"/>
        </w:rPr>
        <w:t xml:space="preserve"> (</w:t>
      </w:r>
      <w:r w:rsidR="002F69D3" w:rsidRPr="004E3786">
        <w:rPr>
          <w:sz w:val="28"/>
        </w:rPr>
        <w:t>умение создания, свертывания, возобновления диалога в ситуациях профессиональных контекстов, учебно-языковых задач</w:t>
      </w:r>
      <w:r w:rsidRPr="004E3786">
        <w:rPr>
          <w:sz w:val="28"/>
        </w:rPr>
        <w:t>)</w:t>
      </w:r>
      <w:r w:rsidR="004E3786">
        <w:rPr>
          <w:sz w:val="28"/>
        </w:rPr>
        <w:t>;</w:t>
      </w:r>
      <w:r w:rsidRPr="004E3786">
        <w:rPr>
          <w:sz w:val="28"/>
        </w:rPr>
        <w:t xml:space="preserve"> когнитивн</w:t>
      </w:r>
      <w:r w:rsidR="00B25B73" w:rsidRPr="004E3786">
        <w:rPr>
          <w:sz w:val="28"/>
        </w:rPr>
        <w:t>ого</w:t>
      </w:r>
      <w:r w:rsidRPr="004E3786">
        <w:rPr>
          <w:sz w:val="28"/>
        </w:rPr>
        <w:t xml:space="preserve"> (</w:t>
      </w:r>
      <w:r w:rsidR="004E3786" w:rsidRPr="004E3786">
        <w:rPr>
          <w:sz w:val="28"/>
        </w:rPr>
        <w:t>владе</w:t>
      </w:r>
      <w:r w:rsidR="004E3786">
        <w:rPr>
          <w:sz w:val="28"/>
        </w:rPr>
        <w:t>ние</w:t>
      </w:r>
      <w:r w:rsidR="004E3786" w:rsidRPr="004E3786">
        <w:rPr>
          <w:sz w:val="28"/>
        </w:rPr>
        <w:t xml:space="preserve"> основами сознательной, активной и целенаправленной познавательной деятельности</w:t>
      </w:r>
      <w:r w:rsidRPr="004E3786">
        <w:rPr>
          <w:sz w:val="28"/>
        </w:rPr>
        <w:t>)</w:t>
      </w:r>
      <w:r w:rsidR="004E3786">
        <w:rPr>
          <w:sz w:val="28"/>
        </w:rPr>
        <w:t>;</w:t>
      </w:r>
      <w:r w:rsidRPr="004E3786">
        <w:rPr>
          <w:sz w:val="28"/>
        </w:rPr>
        <w:t xml:space="preserve"> прагматическ</w:t>
      </w:r>
      <w:r w:rsidR="00B25B73" w:rsidRPr="004E3786">
        <w:rPr>
          <w:sz w:val="28"/>
        </w:rPr>
        <w:t>ого</w:t>
      </w:r>
      <w:r w:rsidRPr="004E3786">
        <w:rPr>
          <w:sz w:val="28"/>
        </w:rPr>
        <w:t xml:space="preserve"> (</w:t>
      </w:r>
      <w:r w:rsidR="004E3786" w:rsidRPr="004E3786">
        <w:rPr>
          <w:sz w:val="28"/>
        </w:rPr>
        <w:t>владе</w:t>
      </w:r>
      <w:r w:rsidR="004E3786">
        <w:rPr>
          <w:sz w:val="28"/>
        </w:rPr>
        <w:t>ние</w:t>
      </w:r>
      <w:r w:rsidR="004E3786" w:rsidRPr="004E3786">
        <w:rPr>
          <w:sz w:val="28"/>
        </w:rPr>
        <w:t xml:space="preserve"> навыками и умениями проектирования и организации </w:t>
      </w:r>
      <w:proofErr w:type="spellStart"/>
      <w:r w:rsidR="004E3786" w:rsidRPr="004E3786">
        <w:rPr>
          <w:sz w:val="28"/>
        </w:rPr>
        <w:t>плюрилингвального</w:t>
      </w:r>
      <w:proofErr w:type="spellEnd"/>
      <w:r w:rsidR="004E3786" w:rsidRPr="004E3786">
        <w:rPr>
          <w:sz w:val="28"/>
        </w:rPr>
        <w:t xml:space="preserve"> общения и установления межкультурных контактов</w:t>
      </w:r>
      <w:r w:rsidRPr="004E3786">
        <w:rPr>
          <w:sz w:val="28"/>
        </w:rPr>
        <w:t>)</w:t>
      </w:r>
      <w:r w:rsidR="004E3786">
        <w:rPr>
          <w:sz w:val="28"/>
        </w:rPr>
        <w:t>;</w:t>
      </w:r>
      <w:r w:rsidRPr="004E3786">
        <w:rPr>
          <w:sz w:val="28"/>
        </w:rPr>
        <w:t xml:space="preserve"> информационн</w:t>
      </w:r>
      <w:r w:rsidR="004E3786">
        <w:rPr>
          <w:sz w:val="28"/>
        </w:rPr>
        <w:t>ого</w:t>
      </w:r>
      <w:r w:rsidRPr="004E3786">
        <w:rPr>
          <w:sz w:val="28"/>
        </w:rPr>
        <w:t xml:space="preserve"> (отбор, переработка, трансформирование, генерир</w:t>
      </w:r>
      <w:r w:rsidR="009C6194">
        <w:rPr>
          <w:sz w:val="28"/>
        </w:rPr>
        <w:t>ование разноязычной информации);</w:t>
      </w:r>
      <w:r w:rsidRPr="004E3786">
        <w:rPr>
          <w:sz w:val="28"/>
        </w:rPr>
        <w:t xml:space="preserve"> компенсаторн</w:t>
      </w:r>
      <w:r w:rsidR="009C6194">
        <w:rPr>
          <w:sz w:val="28"/>
        </w:rPr>
        <w:t>ого</w:t>
      </w:r>
      <w:r w:rsidRPr="004E3786">
        <w:rPr>
          <w:sz w:val="28"/>
        </w:rPr>
        <w:t xml:space="preserve"> (</w:t>
      </w:r>
      <w:r w:rsidR="004E3786" w:rsidRPr="004E3786">
        <w:rPr>
          <w:sz w:val="28"/>
        </w:rPr>
        <w:t>способн</w:t>
      </w:r>
      <w:r w:rsidR="009C6194">
        <w:rPr>
          <w:sz w:val="28"/>
        </w:rPr>
        <w:t>ость</w:t>
      </w:r>
      <w:r w:rsidR="004E3786" w:rsidRPr="004E3786">
        <w:rPr>
          <w:sz w:val="28"/>
        </w:rPr>
        <w:t xml:space="preserve"> и готов</w:t>
      </w:r>
      <w:r w:rsidR="009C6194">
        <w:rPr>
          <w:sz w:val="28"/>
        </w:rPr>
        <w:t>ность</w:t>
      </w:r>
      <w:r w:rsidR="004E3786" w:rsidRPr="004E3786">
        <w:rPr>
          <w:sz w:val="28"/>
        </w:rPr>
        <w:t xml:space="preserve"> расширять интегрированный коммуникативный репертуар</w:t>
      </w:r>
      <w:r w:rsidRPr="004E3786">
        <w:rPr>
          <w:sz w:val="28"/>
        </w:rPr>
        <w:t>).</w:t>
      </w:r>
    </w:p>
    <w:p w14:paraId="7F8C6B2C" w14:textId="77777777" w:rsidR="00B34154" w:rsidRDefault="00902F63" w:rsidP="00B25A41">
      <w:pPr>
        <w:jc w:val="both"/>
        <w:rPr>
          <w:sz w:val="28"/>
          <w:szCs w:val="28"/>
        </w:rPr>
      </w:pPr>
      <w:r>
        <w:rPr>
          <w:rFonts w:eastAsia="Times New Roman" w:cs="Times New Roman"/>
          <w:sz w:val="28"/>
          <w:szCs w:val="28"/>
        </w:rPr>
        <w:t xml:space="preserve">4) </w:t>
      </w:r>
      <w:r>
        <w:rPr>
          <w:sz w:val="28"/>
          <w:szCs w:val="28"/>
        </w:rPr>
        <w:t xml:space="preserve">Предлагаемая методика </w:t>
      </w:r>
      <w:proofErr w:type="spellStart"/>
      <w:r>
        <w:rPr>
          <w:rFonts w:eastAsia="Times New Roman" w:cs="Times New Roman"/>
          <w:sz w:val="28"/>
          <w:szCs w:val="28"/>
        </w:rPr>
        <w:t>плюрилингвального</w:t>
      </w:r>
      <w:proofErr w:type="spellEnd"/>
      <w:r>
        <w:rPr>
          <w:rFonts w:eastAsia="Times New Roman" w:cs="Times New Roman"/>
          <w:sz w:val="28"/>
          <w:szCs w:val="28"/>
        </w:rPr>
        <w:t xml:space="preserve"> </w:t>
      </w:r>
      <w:r>
        <w:rPr>
          <w:sz w:val="28"/>
          <w:szCs w:val="28"/>
        </w:rPr>
        <w:t xml:space="preserve">обучения: </w:t>
      </w:r>
    </w:p>
    <w:p w14:paraId="7FE4540A" w14:textId="0764EA10" w:rsidR="00B34154" w:rsidRDefault="00B34154" w:rsidP="00B25A41">
      <w:pPr>
        <w:jc w:val="both"/>
        <w:rPr>
          <w:sz w:val="28"/>
          <w:szCs w:val="28"/>
        </w:rPr>
      </w:pPr>
      <w:r>
        <w:rPr>
          <w:sz w:val="28"/>
          <w:szCs w:val="28"/>
        </w:rPr>
        <w:t>4.1</w:t>
      </w:r>
      <w:r w:rsidR="00902F63">
        <w:rPr>
          <w:sz w:val="28"/>
          <w:szCs w:val="28"/>
        </w:rPr>
        <w:t xml:space="preserve"> Основана на выдвинутых принципах обучения. А) Принцип </w:t>
      </w:r>
      <w:proofErr w:type="spellStart"/>
      <w:r w:rsidR="00902F63">
        <w:rPr>
          <w:sz w:val="28"/>
          <w:szCs w:val="28"/>
        </w:rPr>
        <w:t>интегративности</w:t>
      </w:r>
      <w:proofErr w:type="spellEnd"/>
      <w:r w:rsidR="00902F63">
        <w:rPr>
          <w:sz w:val="28"/>
          <w:szCs w:val="28"/>
        </w:rPr>
        <w:t xml:space="preserve"> (под </w:t>
      </w:r>
      <w:proofErr w:type="spellStart"/>
      <w:r w:rsidR="00902F63">
        <w:rPr>
          <w:sz w:val="28"/>
          <w:szCs w:val="28"/>
        </w:rPr>
        <w:t>интегративностью</w:t>
      </w:r>
      <w:proofErr w:type="spellEnd"/>
      <w:r w:rsidR="00902F63">
        <w:rPr>
          <w:sz w:val="28"/>
          <w:szCs w:val="28"/>
        </w:rPr>
        <w:t xml:space="preserve"> понимается</w:t>
      </w:r>
      <w:r w:rsidR="00902F63">
        <w:rPr>
          <w:rFonts w:eastAsia="Times New Roman" w:cs="Times New Roman"/>
          <w:sz w:val="28"/>
          <w:szCs w:val="28"/>
          <w:highlight w:val="white"/>
        </w:rPr>
        <w:t xml:space="preserve"> адаптация </w:t>
      </w:r>
      <w:r w:rsidR="00902F63">
        <w:rPr>
          <w:rFonts w:eastAsia="Times New Roman" w:cs="Times New Roman"/>
          <w:sz w:val="28"/>
          <w:szCs w:val="28"/>
        </w:rPr>
        <w:t xml:space="preserve">положительного межъязыкового переноса навыков и умений. Б) </w:t>
      </w:r>
      <w:r w:rsidR="00902F63">
        <w:rPr>
          <w:sz w:val="28"/>
          <w:szCs w:val="28"/>
        </w:rPr>
        <w:t xml:space="preserve">Принцип </w:t>
      </w:r>
      <w:proofErr w:type="spellStart"/>
      <w:r w:rsidR="00902F63">
        <w:rPr>
          <w:sz w:val="28"/>
          <w:szCs w:val="28"/>
        </w:rPr>
        <w:t>малоинтерференционной</w:t>
      </w:r>
      <w:proofErr w:type="spellEnd"/>
      <w:r w:rsidR="00902F63">
        <w:rPr>
          <w:sz w:val="28"/>
          <w:szCs w:val="28"/>
        </w:rPr>
        <w:t xml:space="preserve"> динамической </w:t>
      </w:r>
      <w:proofErr w:type="spellStart"/>
      <w:r w:rsidR="00902F63">
        <w:rPr>
          <w:sz w:val="28"/>
          <w:szCs w:val="28"/>
        </w:rPr>
        <w:t>стереотипизации</w:t>
      </w:r>
      <w:proofErr w:type="spellEnd"/>
      <w:r w:rsidR="00902F63">
        <w:rPr>
          <w:sz w:val="28"/>
          <w:szCs w:val="28"/>
        </w:rPr>
        <w:t xml:space="preserve"> (</w:t>
      </w:r>
      <w:r w:rsidR="00902F63">
        <w:rPr>
          <w:rFonts w:eastAsia="Times New Roman" w:cs="Times New Roman"/>
          <w:sz w:val="28"/>
          <w:szCs w:val="28"/>
          <w:highlight w:val="white"/>
        </w:rPr>
        <w:t xml:space="preserve">освещение </w:t>
      </w:r>
      <w:r w:rsidR="00902F63">
        <w:rPr>
          <w:rFonts w:eastAsia="Times New Roman" w:cs="Times New Roman"/>
          <w:sz w:val="28"/>
          <w:szCs w:val="28"/>
        </w:rPr>
        <w:t xml:space="preserve">смыслового сходства языкового материала, предполагающего выявление и сопоставление абстрактных языковых значений, выраженных формальными грамматическими средствами). В) </w:t>
      </w:r>
      <w:r w:rsidR="00902F63">
        <w:rPr>
          <w:sz w:val="28"/>
          <w:szCs w:val="28"/>
        </w:rPr>
        <w:t>Принцип эффекта простоты учебного процесса (</w:t>
      </w:r>
      <w:r w:rsidR="00902F63">
        <w:rPr>
          <w:rFonts w:eastAsia="Times New Roman" w:cs="Times New Roman"/>
          <w:sz w:val="28"/>
          <w:szCs w:val="28"/>
        </w:rPr>
        <w:t xml:space="preserve">комплексное изучение морфологических признаков, на основе которых сравниваются средства выражения грамматических значений). Г) </w:t>
      </w:r>
      <w:r w:rsidR="00902F63">
        <w:rPr>
          <w:sz w:val="28"/>
          <w:szCs w:val="28"/>
        </w:rPr>
        <w:t>Принцип базовых учебных стратегий (</w:t>
      </w:r>
      <w:r w:rsidR="00902F63">
        <w:rPr>
          <w:rFonts w:eastAsia="Times New Roman" w:cs="Times New Roman"/>
          <w:sz w:val="28"/>
          <w:szCs w:val="28"/>
        </w:rPr>
        <w:t xml:space="preserve">определение наиболее эффективных методов и приемов формирования и дальнейшего развития </w:t>
      </w:r>
      <w:proofErr w:type="spellStart"/>
      <w:r w:rsidR="00902F63">
        <w:rPr>
          <w:rFonts w:cs="Times New Roman"/>
          <w:sz w:val="28"/>
          <w:szCs w:val="28"/>
        </w:rPr>
        <w:t>плюрилингвальной</w:t>
      </w:r>
      <w:proofErr w:type="spellEnd"/>
      <w:r w:rsidR="00902F63">
        <w:rPr>
          <w:rFonts w:cs="Times New Roman"/>
          <w:sz w:val="28"/>
          <w:szCs w:val="28"/>
        </w:rPr>
        <w:t xml:space="preserve"> коммуникативной компетенции)</w:t>
      </w:r>
      <w:r w:rsidR="00902F63">
        <w:rPr>
          <w:sz w:val="28"/>
          <w:szCs w:val="28"/>
        </w:rPr>
        <w:t xml:space="preserve">. </w:t>
      </w:r>
    </w:p>
    <w:p w14:paraId="3DCEA37D" w14:textId="29F5C7D5" w:rsidR="00B34154" w:rsidRDefault="00B34154" w:rsidP="00B25A41">
      <w:pPr>
        <w:jc w:val="both"/>
        <w:rPr>
          <w:sz w:val="28"/>
          <w:szCs w:val="28"/>
        </w:rPr>
      </w:pPr>
      <w:r>
        <w:rPr>
          <w:sz w:val="28"/>
          <w:szCs w:val="28"/>
        </w:rPr>
        <w:t>4.2</w:t>
      </w:r>
      <w:r w:rsidR="00902F63">
        <w:rPr>
          <w:sz w:val="28"/>
          <w:szCs w:val="28"/>
        </w:rPr>
        <w:t xml:space="preserve"> </w:t>
      </w:r>
      <w:r w:rsidR="00D001AC">
        <w:rPr>
          <w:sz w:val="28"/>
          <w:szCs w:val="28"/>
        </w:rPr>
        <w:t>С</w:t>
      </w:r>
      <w:r w:rsidR="00D001AC" w:rsidRPr="00D001AC">
        <w:rPr>
          <w:sz w:val="28"/>
          <w:szCs w:val="28"/>
        </w:rPr>
        <w:t>пособами достижения цели в научной работе</w:t>
      </w:r>
      <w:r w:rsidR="00D001AC">
        <w:rPr>
          <w:sz w:val="28"/>
          <w:szCs w:val="28"/>
        </w:rPr>
        <w:t xml:space="preserve"> является</w:t>
      </w:r>
      <w:r w:rsidR="00D001AC" w:rsidRPr="00D001AC">
        <w:rPr>
          <w:sz w:val="28"/>
          <w:szCs w:val="28"/>
        </w:rPr>
        <w:t xml:space="preserve"> </w:t>
      </w:r>
      <w:r w:rsidR="00902F63">
        <w:rPr>
          <w:sz w:val="28"/>
          <w:szCs w:val="28"/>
        </w:rPr>
        <w:t xml:space="preserve">совокупность методов (объяснительно-иллюстративный; </w:t>
      </w:r>
      <w:r w:rsidR="00430F17">
        <w:rPr>
          <w:sz w:val="28"/>
          <w:szCs w:val="28"/>
        </w:rPr>
        <w:t xml:space="preserve">репродуктивный; частично-поисковый метод; </w:t>
      </w:r>
      <w:r w:rsidR="00902F63">
        <w:rPr>
          <w:sz w:val="28"/>
          <w:szCs w:val="28"/>
        </w:rPr>
        <w:t xml:space="preserve">проблемного обучения; исследовательский; ролевая игра); </w:t>
      </w:r>
    </w:p>
    <w:p w14:paraId="7622C246" w14:textId="0FC99445" w:rsidR="00B25A41" w:rsidRDefault="00B34154" w:rsidP="00B25A41">
      <w:pPr>
        <w:jc w:val="both"/>
        <w:rPr>
          <w:sz w:val="28"/>
          <w:szCs w:val="28"/>
        </w:rPr>
      </w:pPr>
      <w:r>
        <w:rPr>
          <w:sz w:val="28"/>
          <w:szCs w:val="28"/>
        </w:rPr>
        <w:t>4.3</w:t>
      </w:r>
      <w:r w:rsidR="00B15A38">
        <w:rPr>
          <w:sz w:val="28"/>
          <w:szCs w:val="28"/>
        </w:rPr>
        <w:t xml:space="preserve"> </w:t>
      </w:r>
      <w:proofErr w:type="spellStart"/>
      <w:r w:rsidR="00D001AC">
        <w:rPr>
          <w:sz w:val="28"/>
          <w:szCs w:val="28"/>
        </w:rPr>
        <w:t>Плюрилингвальная</w:t>
      </w:r>
      <w:proofErr w:type="spellEnd"/>
      <w:r w:rsidR="00D001AC">
        <w:rPr>
          <w:sz w:val="28"/>
          <w:szCs w:val="28"/>
        </w:rPr>
        <w:t xml:space="preserve"> модель обучения </w:t>
      </w:r>
      <w:r w:rsidR="00EA6AB9">
        <w:rPr>
          <w:sz w:val="28"/>
          <w:szCs w:val="28"/>
        </w:rPr>
        <w:t>позволяет</w:t>
      </w:r>
      <w:r w:rsidR="00902F63">
        <w:rPr>
          <w:sz w:val="28"/>
          <w:szCs w:val="28"/>
        </w:rPr>
        <w:t xml:space="preserve">: </w:t>
      </w:r>
      <w:r w:rsidR="00902F63">
        <w:rPr>
          <w:rFonts w:eastAsia="Times New Roman" w:cs="Times New Roman"/>
          <w:sz w:val="28"/>
          <w:szCs w:val="28"/>
        </w:rPr>
        <w:t xml:space="preserve">А) </w:t>
      </w:r>
      <w:r w:rsidR="00EA6AB9">
        <w:rPr>
          <w:sz w:val="28"/>
          <w:szCs w:val="28"/>
        </w:rPr>
        <w:t xml:space="preserve">углубить понимание </w:t>
      </w:r>
      <w:r w:rsidR="00EA6AB9">
        <w:rPr>
          <w:rFonts w:cs="Times New Roman"/>
          <w:sz w:val="28"/>
          <w:szCs w:val="28"/>
        </w:rPr>
        <w:t>словообразовательных явлений и закономерностей их функционирования</w:t>
      </w:r>
      <w:r w:rsidR="00902F63">
        <w:rPr>
          <w:rFonts w:eastAsia="Times New Roman" w:cs="Times New Roman"/>
          <w:sz w:val="28"/>
          <w:szCs w:val="28"/>
        </w:rPr>
        <w:t xml:space="preserve">; Б) </w:t>
      </w:r>
      <w:r w:rsidR="00EA6AB9">
        <w:rPr>
          <w:sz w:val="28"/>
          <w:szCs w:val="28"/>
        </w:rPr>
        <w:t xml:space="preserve">углубить </w:t>
      </w:r>
      <w:r w:rsidR="00902F63">
        <w:rPr>
          <w:rFonts w:eastAsia="Times New Roman" w:cs="Times New Roman"/>
          <w:sz w:val="28"/>
          <w:szCs w:val="28"/>
        </w:rPr>
        <w:t xml:space="preserve">понимание механизмов функционирования языка и алгоритмов речевых действий; В) </w:t>
      </w:r>
      <w:r w:rsidR="00EA6AB9">
        <w:rPr>
          <w:rFonts w:eastAsia="Times New Roman" w:cs="Times New Roman"/>
          <w:sz w:val="28"/>
          <w:szCs w:val="28"/>
        </w:rPr>
        <w:t>использовать</w:t>
      </w:r>
      <w:r w:rsidR="00902F63">
        <w:rPr>
          <w:rFonts w:eastAsia="Times New Roman" w:cs="Times New Roman"/>
          <w:sz w:val="28"/>
          <w:szCs w:val="28"/>
        </w:rPr>
        <w:t xml:space="preserve"> </w:t>
      </w:r>
      <w:r w:rsidR="0033522A">
        <w:rPr>
          <w:sz w:val="28"/>
          <w:szCs w:val="28"/>
        </w:rPr>
        <w:t>о</w:t>
      </w:r>
      <w:r w:rsidR="0033522A" w:rsidRPr="00512EA2">
        <w:rPr>
          <w:sz w:val="28"/>
          <w:szCs w:val="28"/>
        </w:rPr>
        <w:t xml:space="preserve">собый </w:t>
      </w:r>
      <w:proofErr w:type="spellStart"/>
      <w:r w:rsidR="0033522A" w:rsidRPr="00512EA2">
        <w:rPr>
          <w:sz w:val="28"/>
          <w:szCs w:val="28"/>
        </w:rPr>
        <w:t>плюрилингвистический</w:t>
      </w:r>
      <w:proofErr w:type="spellEnd"/>
      <w:r w:rsidR="0033522A" w:rsidRPr="00512EA2">
        <w:rPr>
          <w:sz w:val="28"/>
          <w:szCs w:val="28"/>
        </w:rPr>
        <w:t xml:space="preserve"> механизм переноса</w:t>
      </w:r>
      <w:r w:rsidR="0033522A">
        <w:rPr>
          <w:sz w:val="28"/>
          <w:szCs w:val="28"/>
        </w:rPr>
        <w:t>, который способствует дальнейшему обогащению и развитию познавательной способности</w:t>
      </w:r>
      <w:r w:rsidR="00902F63">
        <w:rPr>
          <w:rFonts w:eastAsia="Times New Roman" w:cs="Times New Roman"/>
          <w:sz w:val="28"/>
          <w:szCs w:val="28"/>
        </w:rPr>
        <w:t>; Г)</w:t>
      </w:r>
      <w:r w:rsidR="00B25A41">
        <w:rPr>
          <w:rFonts w:eastAsia="Times New Roman" w:cs="Times New Roman"/>
          <w:sz w:val="28"/>
          <w:szCs w:val="28"/>
        </w:rPr>
        <w:t xml:space="preserve"> формировать </w:t>
      </w:r>
      <w:r w:rsidR="00B25A41">
        <w:rPr>
          <w:sz w:val="28"/>
          <w:szCs w:val="28"/>
        </w:rPr>
        <w:t xml:space="preserve">готовность </w:t>
      </w:r>
      <w:r w:rsidR="00B25A41">
        <w:rPr>
          <w:rFonts w:eastAsia="Times New Roman" w:cs="Times New Roman"/>
          <w:sz w:val="28"/>
          <w:szCs w:val="28"/>
        </w:rPr>
        <w:t>и способность обучающихся вступать в многоязычный образовательный дискурс (</w:t>
      </w:r>
      <w:r w:rsidR="00B25A41">
        <w:rPr>
          <w:sz w:val="28"/>
          <w:szCs w:val="28"/>
        </w:rPr>
        <w:t xml:space="preserve">работать с </w:t>
      </w:r>
      <w:r w:rsidR="00B25A41">
        <w:rPr>
          <w:rFonts w:eastAsia="Times New Roman" w:cs="Times New Roman"/>
          <w:sz w:val="28"/>
          <w:szCs w:val="28"/>
        </w:rPr>
        <w:t>многоязычными</w:t>
      </w:r>
      <w:r w:rsidR="00B25A41">
        <w:rPr>
          <w:sz w:val="28"/>
          <w:szCs w:val="28"/>
        </w:rPr>
        <w:t xml:space="preserve"> источниками профессиональной информации)</w:t>
      </w:r>
      <w:r w:rsidR="00B25A41">
        <w:rPr>
          <w:rFonts w:eastAsia="Times New Roman" w:cs="Times New Roman"/>
          <w:sz w:val="28"/>
          <w:szCs w:val="28"/>
        </w:rPr>
        <w:t xml:space="preserve">; </w:t>
      </w:r>
      <w:r w:rsidR="00902F63">
        <w:rPr>
          <w:rFonts w:eastAsia="Times New Roman" w:cs="Times New Roman"/>
          <w:sz w:val="28"/>
          <w:szCs w:val="28"/>
        </w:rPr>
        <w:t>Д) формирова</w:t>
      </w:r>
      <w:r w:rsidR="00B25A41">
        <w:rPr>
          <w:rFonts w:eastAsia="Times New Roman" w:cs="Times New Roman"/>
          <w:sz w:val="28"/>
          <w:szCs w:val="28"/>
        </w:rPr>
        <w:t xml:space="preserve">ть способность будущих специалистов к </w:t>
      </w:r>
      <w:r w:rsidR="00902F63">
        <w:rPr>
          <w:rFonts w:eastAsia="Times New Roman" w:cs="Times New Roman"/>
          <w:sz w:val="28"/>
          <w:szCs w:val="28"/>
        </w:rPr>
        <w:t>многоязычны</w:t>
      </w:r>
      <w:r w:rsidR="00B25A41">
        <w:rPr>
          <w:rFonts w:eastAsia="Times New Roman" w:cs="Times New Roman"/>
          <w:sz w:val="28"/>
          <w:szCs w:val="28"/>
        </w:rPr>
        <w:t>м</w:t>
      </w:r>
      <w:r w:rsidR="00902F63">
        <w:rPr>
          <w:rFonts w:eastAsia="Times New Roman" w:cs="Times New Roman"/>
          <w:sz w:val="28"/>
          <w:szCs w:val="28"/>
        </w:rPr>
        <w:t xml:space="preserve"> решени</w:t>
      </w:r>
      <w:r w:rsidR="00B25A41">
        <w:rPr>
          <w:rFonts w:eastAsia="Times New Roman" w:cs="Times New Roman"/>
          <w:sz w:val="28"/>
          <w:szCs w:val="28"/>
        </w:rPr>
        <w:t>ям</w:t>
      </w:r>
      <w:r w:rsidR="00902F63">
        <w:rPr>
          <w:rFonts w:eastAsia="Times New Roman" w:cs="Times New Roman"/>
          <w:sz w:val="28"/>
          <w:szCs w:val="28"/>
        </w:rPr>
        <w:t xml:space="preserve"> в сфере профессиональной коммуникации.</w:t>
      </w:r>
      <w:r w:rsidR="0033522A" w:rsidRPr="0033522A">
        <w:rPr>
          <w:sz w:val="28"/>
          <w:szCs w:val="28"/>
        </w:rPr>
        <w:t xml:space="preserve"> </w:t>
      </w:r>
    </w:p>
    <w:p w14:paraId="7533DB1E" w14:textId="77777777" w:rsidR="00F03ACD" w:rsidRDefault="00902F63">
      <w:pPr>
        <w:ind w:firstLine="567"/>
        <w:jc w:val="both"/>
        <w:rPr>
          <w:rFonts w:eastAsia="Times New Roman" w:cs="Times New Roman"/>
          <w:color w:val="000000"/>
          <w:sz w:val="28"/>
          <w:szCs w:val="28"/>
        </w:rPr>
      </w:pPr>
      <w:r>
        <w:rPr>
          <w:rFonts w:eastAsia="Times New Roman" w:cs="Times New Roman"/>
          <w:color w:val="000000"/>
          <w:sz w:val="28"/>
          <w:szCs w:val="28"/>
        </w:rPr>
        <w:t xml:space="preserve">5) </w:t>
      </w:r>
      <w:r w:rsidR="00651F5B">
        <w:rPr>
          <w:rFonts w:cs="Times New Roman"/>
          <w:sz w:val="28"/>
          <w:szCs w:val="28"/>
        </w:rPr>
        <w:t>Созданная</w:t>
      </w:r>
      <w:r>
        <w:rPr>
          <w:rFonts w:cs="Times New Roman"/>
          <w:sz w:val="28"/>
          <w:szCs w:val="28"/>
        </w:rPr>
        <w:t xml:space="preserve"> интегративно-уровневая система упражнений </w:t>
      </w:r>
      <w:r w:rsidR="00651F5B">
        <w:rPr>
          <w:rFonts w:cs="Times New Roman"/>
          <w:sz w:val="28"/>
          <w:szCs w:val="28"/>
        </w:rPr>
        <w:t xml:space="preserve">реализует </w:t>
      </w:r>
      <w:proofErr w:type="spellStart"/>
      <w:r>
        <w:rPr>
          <w:rFonts w:cs="Times New Roman"/>
          <w:sz w:val="28"/>
          <w:szCs w:val="28"/>
        </w:rPr>
        <w:t>плюрилингвальн</w:t>
      </w:r>
      <w:r w:rsidR="00651F5B">
        <w:rPr>
          <w:rFonts w:cs="Times New Roman"/>
          <w:sz w:val="28"/>
          <w:szCs w:val="28"/>
        </w:rPr>
        <w:t>ый</w:t>
      </w:r>
      <w:proofErr w:type="spellEnd"/>
      <w:r>
        <w:rPr>
          <w:rFonts w:cs="Times New Roman"/>
          <w:sz w:val="28"/>
          <w:szCs w:val="28"/>
        </w:rPr>
        <w:t xml:space="preserve"> подход к преподаванию русского языка в вузе</w:t>
      </w:r>
      <w:r w:rsidR="00651F5B">
        <w:rPr>
          <w:rFonts w:cs="Times New Roman"/>
          <w:sz w:val="28"/>
          <w:szCs w:val="28"/>
        </w:rPr>
        <w:t xml:space="preserve">, </w:t>
      </w:r>
      <w:r w:rsidR="001D480C">
        <w:rPr>
          <w:rFonts w:eastAsia="Times New Roman" w:cs="Times New Roman"/>
          <w:color w:val="000000"/>
          <w:sz w:val="28"/>
          <w:szCs w:val="28"/>
        </w:rPr>
        <w:t>создает предпосылки для эффективного коммуникативного действия</w:t>
      </w:r>
      <w:r w:rsidR="00651F5B">
        <w:rPr>
          <w:rFonts w:cs="Times New Roman"/>
          <w:sz w:val="28"/>
          <w:szCs w:val="28"/>
        </w:rPr>
        <w:t xml:space="preserve">, раскрывает </w:t>
      </w:r>
      <w:r>
        <w:rPr>
          <w:rFonts w:cs="Times New Roman"/>
          <w:sz w:val="28"/>
          <w:szCs w:val="28"/>
        </w:rPr>
        <w:t xml:space="preserve">процесс формирования </w:t>
      </w:r>
      <w:proofErr w:type="spellStart"/>
      <w:r>
        <w:rPr>
          <w:rFonts w:eastAsia="Times New Roman" w:cs="Times New Roman"/>
          <w:color w:val="000000"/>
          <w:sz w:val="28"/>
          <w:szCs w:val="28"/>
        </w:rPr>
        <w:t>плюрилингвальной</w:t>
      </w:r>
      <w:proofErr w:type="spellEnd"/>
      <w:r>
        <w:rPr>
          <w:rFonts w:eastAsia="Times New Roman" w:cs="Times New Roman"/>
          <w:color w:val="000000"/>
          <w:sz w:val="28"/>
          <w:szCs w:val="28"/>
        </w:rPr>
        <w:t xml:space="preserve"> коммуникативной компетенции</w:t>
      </w:r>
      <w:r>
        <w:rPr>
          <w:rFonts w:cs="Times New Roman"/>
          <w:sz w:val="28"/>
          <w:szCs w:val="28"/>
        </w:rPr>
        <w:t>.</w:t>
      </w:r>
    </w:p>
    <w:p w14:paraId="6169F719" w14:textId="77777777" w:rsidR="00F03ACD" w:rsidRDefault="00902F63">
      <w:pPr>
        <w:ind w:firstLine="567"/>
        <w:jc w:val="both"/>
        <w:rPr>
          <w:rFonts w:eastAsia="Times New Roman" w:cs="Times New Roman"/>
          <w:sz w:val="28"/>
          <w:szCs w:val="28"/>
        </w:rPr>
      </w:pPr>
      <w:r>
        <w:rPr>
          <w:b/>
          <w:sz w:val="28"/>
          <w:szCs w:val="28"/>
        </w:rPr>
        <w:lastRenderedPageBreak/>
        <w:t xml:space="preserve">Апробация и внедрение результатов исследования. </w:t>
      </w:r>
      <w:r>
        <w:rPr>
          <w:rFonts w:eastAsia="Times New Roman" w:cs="Times New Roman"/>
          <w:sz w:val="28"/>
          <w:szCs w:val="28"/>
        </w:rPr>
        <w:t>Ход исследования и его результаты обсуждались:</w:t>
      </w:r>
    </w:p>
    <w:p w14:paraId="393954D2" w14:textId="77777777" w:rsidR="00F03ACD" w:rsidRDefault="00902F63">
      <w:pPr>
        <w:ind w:firstLine="567"/>
        <w:jc w:val="both"/>
        <w:rPr>
          <w:rFonts w:eastAsia="Times New Roman" w:cs="Times New Roman"/>
          <w:color w:val="000000"/>
          <w:sz w:val="28"/>
          <w:szCs w:val="28"/>
        </w:rPr>
      </w:pPr>
      <w:r>
        <w:rPr>
          <w:rFonts w:cs="Times New Roman"/>
          <w:sz w:val="28"/>
          <w:szCs w:val="28"/>
        </w:rPr>
        <w:t xml:space="preserve">– </w:t>
      </w:r>
      <w:r>
        <w:rPr>
          <w:rFonts w:eastAsia="Times New Roman" w:cs="Times New Roman"/>
          <w:color w:val="000000"/>
          <w:sz w:val="28"/>
          <w:szCs w:val="28"/>
        </w:rPr>
        <w:t xml:space="preserve">на научно-методических семинарах докторантов PhD, </w:t>
      </w:r>
      <w:sdt>
        <w:sdtPr>
          <w:rPr>
            <w:rFonts w:cs="Times New Roman"/>
            <w:sz w:val="28"/>
            <w:szCs w:val="28"/>
          </w:rPr>
          <w:tag w:val="goog_rdk_10"/>
          <w:id w:val="1181783398"/>
        </w:sdtPr>
        <w:sdtEndPr/>
        <w:sdtContent/>
      </w:sdt>
      <w:r>
        <w:rPr>
          <w:rFonts w:eastAsia="Times New Roman" w:cs="Times New Roman"/>
          <w:color w:val="000000"/>
          <w:sz w:val="28"/>
          <w:szCs w:val="28"/>
        </w:rPr>
        <w:t>заседаниях кафедры русской филологии и мировой литературы Казахского национального университета имени аль-Фараби (09.2020 – 0</w:t>
      </w:r>
      <w:r>
        <w:rPr>
          <w:rFonts w:eastAsia="Times New Roman" w:cs="Times New Roman"/>
          <w:sz w:val="28"/>
          <w:szCs w:val="28"/>
        </w:rPr>
        <w:t>5</w:t>
      </w:r>
      <w:r>
        <w:rPr>
          <w:rFonts w:eastAsia="Times New Roman" w:cs="Times New Roman"/>
          <w:color w:val="000000"/>
          <w:sz w:val="28"/>
          <w:szCs w:val="28"/>
        </w:rPr>
        <w:t>.2023);</w:t>
      </w:r>
    </w:p>
    <w:p w14:paraId="6777D4DA" w14:textId="77777777" w:rsidR="00F03ACD" w:rsidRDefault="00902F63">
      <w:pPr>
        <w:ind w:firstLine="567"/>
        <w:jc w:val="both"/>
        <w:rPr>
          <w:rFonts w:eastAsia="Times New Roman" w:cs="Times New Roman"/>
          <w:sz w:val="28"/>
          <w:szCs w:val="28"/>
        </w:rPr>
      </w:pPr>
      <w:r>
        <w:rPr>
          <w:rFonts w:cs="Times New Roman"/>
          <w:sz w:val="28"/>
          <w:szCs w:val="28"/>
        </w:rPr>
        <w:t>– в ходе исследовательской практики под руководством доцента Лазаревой О. В. в Российском университете дружбы народов им. Патриса Лумумбы, Москва, Россия, 117198 (10. 06.2022 – 07.09.2022);</w:t>
      </w:r>
    </w:p>
    <w:p w14:paraId="7B2DA3DB" w14:textId="77777777" w:rsidR="00F03ACD" w:rsidRDefault="00902F63">
      <w:pPr>
        <w:ind w:firstLine="567"/>
        <w:jc w:val="both"/>
        <w:rPr>
          <w:rFonts w:eastAsia="Times New Roman" w:cs="Times New Roman"/>
          <w:color w:val="000000"/>
          <w:sz w:val="28"/>
          <w:szCs w:val="28"/>
          <w:lang w:val="en-US"/>
        </w:rPr>
      </w:pPr>
      <w:r>
        <w:rPr>
          <w:rFonts w:cs="Times New Roman"/>
          <w:sz w:val="28"/>
          <w:szCs w:val="28"/>
        </w:rPr>
        <w:t>– в рамках Международных научно-практических конференций: «</w:t>
      </w:r>
      <w:proofErr w:type="spellStart"/>
      <w:r>
        <w:rPr>
          <w:rFonts w:cs="Times New Roman"/>
          <w:sz w:val="28"/>
          <w:szCs w:val="28"/>
        </w:rPr>
        <w:t>Дәстүр</w:t>
      </w:r>
      <w:proofErr w:type="spellEnd"/>
      <w:r>
        <w:rPr>
          <w:rFonts w:cs="Times New Roman"/>
          <w:sz w:val="28"/>
          <w:szCs w:val="28"/>
        </w:rPr>
        <w:t xml:space="preserve"> мен </w:t>
      </w:r>
      <w:proofErr w:type="spellStart"/>
      <w:r>
        <w:rPr>
          <w:rFonts w:cs="Times New Roman"/>
          <w:sz w:val="28"/>
          <w:szCs w:val="28"/>
        </w:rPr>
        <w:t>жаңашылдық</w:t>
      </w:r>
      <w:proofErr w:type="spellEnd"/>
      <w:r>
        <w:rPr>
          <w:rFonts w:cs="Times New Roman"/>
          <w:sz w:val="28"/>
          <w:szCs w:val="28"/>
        </w:rPr>
        <w:t xml:space="preserve"> </w:t>
      </w:r>
      <w:proofErr w:type="spellStart"/>
      <w:r>
        <w:rPr>
          <w:rFonts w:cs="Times New Roman"/>
          <w:sz w:val="28"/>
          <w:szCs w:val="28"/>
        </w:rPr>
        <w:t>тоғысындағы</w:t>
      </w:r>
      <w:proofErr w:type="spellEnd"/>
      <w:r>
        <w:rPr>
          <w:rFonts w:cs="Times New Roman"/>
          <w:sz w:val="28"/>
          <w:szCs w:val="28"/>
        </w:rPr>
        <w:t xml:space="preserve"> </w:t>
      </w:r>
      <w:proofErr w:type="spellStart"/>
      <w:r>
        <w:rPr>
          <w:rFonts w:cs="Times New Roman"/>
          <w:sz w:val="28"/>
          <w:szCs w:val="28"/>
        </w:rPr>
        <w:t>тіл</w:t>
      </w:r>
      <w:proofErr w:type="spellEnd"/>
      <w:r>
        <w:rPr>
          <w:rFonts w:cs="Times New Roman"/>
          <w:sz w:val="28"/>
          <w:szCs w:val="28"/>
        </w:rPr>
        <w:t xml:space="preserve"> </w:t>
      </w:r>
      <w:proofErr w:type="spellStart"/>
      <w:r>
        <w:rPr>
          <w:rFonts w:cs="Times New Roman"/>
          <w:sz w:val="28"/>
          <w:szCs w:val="28"/>
        </w:rPr>
        <w:t>және</w:t>
      </w:r>
      <w:proofErr w:type="spellEnd"/>
      <w:r>
        <w:rPr>
          <w:rFonts w:cs="Times New Roman"/>
          <w:sz w:val="28"/>
          <w:szCs w:val="28"/>
        </w:rPr>
        <w:t xml:space="preserve"> </w:t>
      </w:r>
      <w:proofErr w:type="spellStart"/>
      <w:r>
        <w:rPr>
          <w:rFonts w:cs="Times New Roman"/>
          <w:sz w:val="28"/>
          <w:szCs w:val="28"/>
        </w:rPr>
        <w:t>әдебиет</w:t>
      </w:r>
      <w:proofErr w:type="spellEnd"/>
      <w:r>
        <w:rPr>
          <w:rFonts w:cs="Times New Roman"/>
          <w:sz w:val="28"/>
          <w:szCs w:val="28"/>
        </w:rPr>
        <w:t xml:space="preserve"> </w:t>
      </w:r>
      <w:proofErr w:type="spellStart"/>
      <w:r>
        <w:rPr>
          <w:rFonts w:cs="Times New Roman"/>
          <w:sz w:val="28"/>
          <w:szCs w:val="28"/>
        </w:rPr>
        <w:t>мәселелері</w:t>
      </w:r>
      <w:proofErr w:type="spellEnd"/>
      <w:r>
        <w:rPr>
          <w:rFonts w:cs="Times New Roman"/>
          <w:sz w:val="28"/>
          <w:szCs w:val="28"/>
        </w:rPr>
        <w:t xml:space="preserve">»; </w:t>
      </w:r>
      <w:proofErr w:type="spellStart"/>
      <w:r>
        <w:rPr>
          <w:rFonts w:cs="Times New Roman"/>
          <w:sz w:val="28"/>
          <w:szCs w:val="28"/>
        </w:rPr>
        <w:t>International</w:t>
      </w:r>
      <w:proofErr w:type="spellEnd"/>
      <w:r>
        <w:rPr>
          <w:rFonts w:cs="Times New Roman"/>
          <w:sz w:val="28"/>
          <w:szCs w:val="28"/>
        </w:rPr>
        <w:t xml:space="preserve"> </w:t>
      </w:r>
      <w:proofErr w:type="spellStart"/>
      <w:r>
        <w:rPr>
          <w:rFonts w:cs="Times New Roman"/>
          <w:sz w:val="28"/>
          <w:szCs w:val="28"/>
        </w:rPr>
        <w:t>Conference</w:t>
      </w:r>
      <w:proofErr w:type="spellEnd"/>
      <w:r>
        <w:rPr>
          <w:rFonts w:cs="Times New Roman"/>
          <w:sz w:val="28"/>
          <w:szCs w:val="28"/>
        </w:rPr>
        <w:t xml:space="preserve"> </w:t>
      </w:r>
      <w:proofErr w:type="spellStart"/>
      <w:r>
        <w:rPr>
          <w:rFonts w:cs="Times New Roman"/>
          <w:sz w:val="28"/>
          <w:szCs w:val="28"/>
        </w:rPr>
        <w:t>on</w:t>
      </w:r>
      <w:proofErr w:type="spellEnd"/>
      <w:r>
        <w:rPr>
          <w:rFonts w:cs="Times New Roman"/>
          <w:sz w:val="28"/>
          <w:szCs w:val="28"/>
        </w:rPr>
        <w:t xml:space="preserve"> </w:t>
      </w:r>
      <w:proofErr w:type="spellStart"/>
      <w:r>
        <w:rPr>
          <w:rFonts w:cs="Times New Roman"/>
          <w:sz w:val="28"/>
          <w:szCs w:val="28"/>
        </w:rPr>
        <w:t>Engineering</w:t>
      </w:r>
      <w:proofErr w:type="spellEnd"/>
      <w:r>
        <w:rPr>
          <w:rFonts w:cs="Times New Roman"/>
          <w:sz w:val="28"/>
          <w:szCs w:val="28"/>
        </w:rPr>
        <w:t xml:space="preserve"> &amp; MIS 2021 (ICEMIS 2021) IITU, </w:t>
      </w:r>
      <w:proofErr w:type="spellStart"/>
      <w:r>
        <w:rPr>
          <w:rFonts w:cs="Times New Roman"/>
          <w:sz w:val="28"/>
          <w:szCs w:val="28"/>
        </w:rPr>
        <w:t>Almaty</w:t>
      </w:r>
      <w:proofErr w:type="spellEnd"/>
      <w:r>
        <w:rPr>
          <w:rFonts w:cs="Times New Roman"/>
          <w:sz w:val="28"/>
          <w:szCs w:val="28"/>
        </w:rPr>
        <w:t xml:space="preserve">, </w:t>
      </w:r>
      <w:proofErr w:type="spellStart"/>
      <w:r>
        <w:rPr>
          <w:rFonts w:cs="Times New Roman"/>
          <w:sz w:val="28"/>
          <w:szCs w:val="28"/>
        </w:rPr>
        <w:t>Kazakhstan</w:t>
      </w:r>
      <w:proofErr w:type="spellEnd"/>
      <w:r>
        <w:rPr>
          <w:rFonts w:cs="Times New Roman"/>
          <w:sz w:val="28"/>
          <w:szCs w:val="28"/>
        </w:rPr>
        <w:t xml:space="preserve">. </w:t>
      </w:r>
      <w:r>
        <w:rPr>
          <w:rFonts w:cs="Times New Roman"/>
          <w:sz w:val="28"/>
          <w:szCs w:val="28"/>
          <w:lang w:val="en-US"/>
        </w:rPr>
        <w:t>11-13 October, 2021; 7th International Conference Digital Technologies in Education, Science and Industry DTESI 2022, 20-21 October, IITU, Almaty, Kazakhstan.</w:t>
      </w:r>
    </w:p>
    <w:p w14:paraId="20F401A5" w14:textId="77777777" w:rsidR="00F03ACD" w:rsidRDefault="00902F63">
      <w:pPr>
        <w:ind w:firstLine="567"/>
        <w:jc w:val="both"/>
        <w:rPr>
          <w:rFonts w:eastAsia="Times New Roman" w:cs="Times New Roman"/>
          <w:color w:val="000000"/>
          <w:sz w:val="28"/>
          <w:szCs w:val="28"/>
        </w:rPr>
      </w:pPr>
      <w:r>
        <w:rPr>
          <w:rFonts w:cs="Times New Roman"/>
          <w:sz w:val="28"/>
          <w:szCs w:val="28"/>
        </w:rPr>
        <w:t xml:space="preserve">– в ходе испытания методических предложений на механико-математическом факультете </w:t>
      </w:r>
      <w:proofErr w:type="spellStart"/>
      <w:r>
        <w:rPr>
          <w:rFonts w:cs="Times New Roman"/>
          <w:sz w:val="28"/>
          <w:szCs w:val="28"/>
        </w:rPr>
        <w:t>КазНУ</w:t>
      </w:r>
      <w:proofErr w:type="spellEnd"/>
      <w:r>
        <w:rPr>
          <w:rFonts w:cs="Times New Roman"/>
          <w:sz w:val="28"/>
          <w:szCs w:val="28"/>
        </w:rPr>
        <w:t xml:space="preserve"> им. аль-Фараби, специальность «6B05401 – Актуарная математика» (осенний семестр 2022-2023 учебного года).</w:t>
      </w:r>
    </w:p>
    <w:p w14:paraId="4BEFDECC" w14:textId="73C18620" w:rsidR="00F03ACD" w:rsidRDefault="00902F63">
      <w:pPr>
        <w:ind w:firstLine="567"/>
        <w:jc w:val="both"/>
        <w:rPr>
          <w:rFonts w:eastAsia="Times New Roman" w:cs="Times New Roman"/>
          <w:sz w:val="28"/>
          <w:szCs w:val="28"/>
        </w:rPr>
      </w:pPr>
      <w:r>
        <w:rPr>
          <w:rFonts w:eastAsia="Times New Roman" w:cs="Times New Roman"/>
          <w:sz w:val="28"/>
          <w:szCs w:val="28"/>
        </w:rPr>
        <w:t>Основное содержание и результаты исследования получили отражение в 1</w:t>
      </w:r>
      <w:r w:rsidR="001F5B54">
        <w:rPr>
          <w:rFonts w:eastAsia="Times New Roman" w:cs="Times New Roman"/>
          <w:sz w:val="28"/>
          <w:szCs w:val="28"/>
        </w:rPr>
        <w:t>2</w:t>
      </w:r>
      <w:r>
        <w:rPr>
          <w:rFonts w:eastAsia="Times New Roman" w:cs="Times New Roman"/>
          <w:sz w:val="28"/>
          <w:szCs w:val="28"/>
        </w:rPr>
        <w:t xml:space="preserve"> публикациях, в том числе рекомендованных ККСОН и входящих в базу </w:t>
      </w:r>
      <w:proofErr w:type="spellStart"/>
      <w:r>
        <w:rPr>
          <w:rFonts w:eastAsia="Times New Roman" w:cs="Times New Roman"/>
          <w:sz w:val="28"/>
          <w:szCs w:val="28"/>
        </w:rPr>
        <w:t>Scopus</w:t>
      </w:r>
      <w:proofErr w:type="spellEnd"/>
      <w:r>
        <w:rPr>
          <w:rFonts w:eastAsia="Times New Roman" w:cs="Times New Roman"/>
          <w:sz w:val="28"/>
          <w:szCs w:val="28"/>
        </w:rPr>
        <w:t>, в докладах и сообщениях на международных научно-практических конференциях.</w:t>
      </w:r>
    </w:p>
    <w:p w14:paraId="4C43195E" w14:textId="77777777" w:rsidR="00F03ACD" w:rsidRDefault="00902F63">
      <w:pPr>
        <w:jc w:val="both"/>
        <w:rPr>
          <w:rFonts w:cs="Times New Roman"/>
          <w:b/>
          <w:sz w:val="28"/>
          <w:szCs w:val="28"/>
        </w:rPr>
      </w:pPr>
      <w:r>
        <w:rPr>
          <w:rFonts w:cs="Times New Roman"/>
          <w:b/>
          <w:sz w:val="28"/>
          <w:szCs w:val="28"/>
        </w:rPr>
        <w:t xml:space="preserve">Научные статьи в рецензируемых журналах и изданиях, входящих в базу данных </w:t>
      </w:r>
      <w:proofErr w:type="spellStart"/>
      <w:r>
        <w:rPr>
          <w:rFonts w:eastAsia="Times New Roman" w:cs="Times New Roman"/>
          <w:b/>
          <w:sz w:val="28"/>
          <w:szCs w:val="28"/>
        </w:rPr>
        <w:t>Scopus</w:t>
      </w:r>
      <w:proofErr w:type="spellEnd"/>
      <w:r>
        <w:rPr>
          <w:rFonts w:cs="Times New Roman"/>
          <w:b/>
          <w:sz w:val="28"/>
          <w:szCs w:val="28"/>
        </w:rPr>
        <w:t>:</w:t>
      </w:r>
    </w:p>
    <w:p w14:paraId="4530FC25" w14:textId="5CDDE654" w:rsidR="00F03ACD" w:rsidRDefault="00902F63" w:rsidP="00D669C8">
      <w:pPr>
        <w:pStyle w:val="af5"/>
        <w:tabs>
          <w:tab w:val="left" w:pos="851"/>
        </w:tabs>
        <w:ind w:left="0"/>
        <w:jc w:val="both"/>
        <w:rPr>
          <w:sz w:val="28"/>
          <w:szCs w:val="28"/>
          <w:lang w:val="en-US"/>
        </w:rPr>
      </w:pPr>
      <w:r>
        <w:rPr>
          <w:sz w:val="28"/>
          <w:szCs w:val="28"/>
          <w:lang w:val="en-US"/>
        </w:rPr>
        <w:t xml:space="preserve">1 Axiological approach as a factor of university curriculum language. – Journal of Language, Literature and Culture: </w:t>
      </w:r>
      <w:proofErr w:type="spellStart"/>
      <w:r>
        <w:rPr>
          <w:sz w:val="28"/>
          <w:szCs w:val="28"/>
          <w:lang w:val="en-US"/>
        </w:rPr>
        <w:t>Xlinguae</w:t>
      </w:r>
      <w:proofErr w:type="spellEnd"/>
      <w:r>
        <w:rPr>
          <w:sz w:val="28"/>
          <w:szCs w:val="28"/>
          <w:lang w:val="en-US"/>
        </w:rPr>
        <w:t>, Volume 17 Issue 2, 2024. – Р.268-279.  DOI:10.18355/XL.2024.17.02.18</w:t>
      </w:r>
      <w:r w:rsidR="00A1450E" w:rsidRPr="00225EFC">
        <w:rPr>
          <w:sz w:val="28"/>
          <w:szCs w:val="28"/>
          <w:lang w:val="en-US"/>
        </w:rPr>
        <w:t xml:space="preserve"> </w:t>
      </w:r>
      <w:r w:rsidRPr="00902F63">
        <w:rPr>
          <w:sz w:val="28"/>
          <w:szCs w:val="28"/>
          <w:lang w:val="en-US"/>
        </w:rPr>
        <w:t xml:space="preserve"> </w:t>
      </w:r>
      <w:r>
        <w:rPr>
          <w:color w:val="FF0000"/>
          <w:sz w:val="28"/>
          <w:szCs w:val="28"/>
          <w:lang w:val="en-US"/>
        </w:rPr>
        <w:t xml:space="preserve">   </w:t>
      </w:r>
      <w:r>
        <w:rPr>
          <w:sz w:val="28"/>
          <w:szCs w:val="28"/>
          <w:lang w:val="en-US"/>
        </w:rPr>
        <w:tab/>
      </w:r>
    </w:p>
    <w:p w14:paraId="0345FED9" w14:textId="47D9FF41" w:rsidR="00F03ACD" w:rsidRDefault="00902F63" w:rsidP="00D669C8">
      <w:pPr>
        <w:pStyle w:val="af5"/>
        <w:tabs>
          <w:tab w:val="left" w:pos="851"/>
        </w:tabs>
        <w:ind w:left="0"/>
        <w:jc w:val="both"/>
        <w:rPr>
          <w:sz w:val="28"/>
          <w:szCs w:val="28"/>
          <w:lang w:val="en-US"/>
        </w:rPr>
      </w:pPr>
      <w:r>
        <w:rPr>
          <w:sz w:val="28"/>
          <w:szCs w:val="28"/>
          <w:lang w:val="en-US"/>
        </w:rPr>
        <w:t xml:space="preserve">2 Linguistic Landscapes as Cultural Texts: Intersections of Language, Place and Identity in Language Learning. – Journal of Language, Literature and Culture: </w:t>
      </w:r>
      <w:proofErr w:type="spellStart"/>
      <w:r>
        <w:rPr>
          <w:sz w:val="28"/>
          <w:szCs w:val="28"/>
          <w:lang w:val="en-US"/>
        </w:rPr>
        <w:t>XLinguae</w:t>
      </w:r>
      <w:proofErr w:type="spellEnd"/>
      <w:r>
        <w:rPr>
          <w:sz w:val="28"/>
          <w:szCs w:val="28"/>
          <w:lang w:val="en-US"/>
        </w:rPr>
        <w:t>, Volume 18 Issue 2, 2025</w:t>
      </w:r>
      <w:r>
        <w:rPr>
          <w:sz w:val="28"/>
          <w:szCs w:val="28"/>
          <w:shd w:val="clear" w:color="auto" w:fill="FFFFFF"/>
          <w:lang w:val="en-US"/>
        </w:rPr>
        <w:t xml:space="preserve">. – </w:t>
      </w:r>
      <w:r>
        <w:rPr>
          <w:sz w:val="28"/>
          <w:szCs w:val="28"/>
          <w:lang w:val="en-US"/>
        </w:rPr>
        <w:t xml:space="preserve">P. 228-236. </w:t>
      </w:r>
    </w:p>
    <w:p w14:paraId="2F4E716C" w14:textId="77777777" w:rsidR="00F03ACD" w:rsidRDefault="00902F63">
      <w:pPr>
        <w:pStyle w:val="af5"/>
        <w:tabs>
          <w:tab w:val="left" w:pos="851"/>
        </w:tabs>
        <w:ind w:left="0"/>
        <w:rPr>
          <w:color w:val="FF0000"/>
          <w:sz w:val="28"/>
          <w:szCs w:val="28"/>
        </w:rPr>
      </w:pPr>
      <w:r>
        <w:rPr>
          <w:sz w:val="28"/>
          <w:szCs w:val="28"/>
          <w:lang w:val="en-US"/>
        </w:rPr>
        <w:t>DOI</w:t>
      </w:r>
      <w:r>
        <w:rPr>
          <w:sz w:val="28"/>
          <w:szCs w:val="28"/>
        </w:rPr>
        <w:t>: 10.18355/</w:t>
      </w:r>
      <w:r>
        <w:rPr>
          <w:sz w:val="28"/>
          <w:szCs w:val="28"/>
          <w:lang w:val="en-US"/>
        </w:rPr>
        <w:t>XL</w:t>
      </w:r>
      <w:r>
        <w:rPr>
          <w:sz w:val="28"/>
          <w:szCs w:val="28"/>
        </w:rPr>
        <w:t xml:space="preserve">.2025.18.02.16   </w:t>
      </w:r>
    </w:p>
    <w:p w14:paraId="6F62049D" w14:textId="715ECCA6" w:rsidR="00F03ACD" w:rsidRDefault="00902F63">
      <w:pPr>
        <w:tabs>
          <w:tab w:val="left" w:pos="480"/>
        </w:tabs>
        <w:ind w:firstLine="482"/>
        <w:contextualSpacing/>
        <w:jc w:val="both"/>
        <w:rPr>
          <w:rFonts w:cs="Times New Roman"/>
          <w:b/>
          <w:sz w:val="28"/>
          <w:szCs w:val="28"/>
        </w:rPr>
      </w:pPr>
      <w:r>
        <w:rPr>
          <w:rFonts w:cs="Times New Roman"/>
          <w:b/>
          <w:sz w:val="28"/>
          <w:szCs w:val="28"/>
        </w:rPr>
        <w:t xml:space="preserve">Научные статьи в ведущих рецензируемых журналах и изданиях, рекомендуемых </w:t>
      </w:r>
      <w:r w:rsidR="00D669C8" w:rsidRPr="00D669C8">
        <w:rPr>
          <w:rFonts w:cs="Times New Roman"/>
          <w:b/>
          <w:sz w:val="28"/>
          <w:szCs w:val="28"/>
        </w:rPr>
        <w:t>Комитетом по обеспечению качества в сфере науки и высшего образования</w:t>
      </w:r>
      <w:r w:rsidR="00D669C8">
        <w:rPr>
          <w:rFonts w:cs="Times New Roman"/>
          <w:b/>
          <w:sz w:val="28"/>
          <w:szCs w:val="28"/>
        </w:rPr>
        <w:t xml:space="preserve"> </w:t>
      </w:r>
      <w:r>
        <w:rPr>
          <w:rFonts w:cs="Times New Roman"/>
          <w:b/>
          <w:sz w:val="28"/>
          <w:szCs w:val="28"/>
        </w:rPr>
        <w:t>(К</w:t>
      </w:r>
      <w:r w:rsidR="00B2094E">
        <w:rPr>
          <w:rFonts w:cs="Times New Roman"/>
          <w:b/>
          <w:sz w:val="28"/>
          <w:szCs w:val="28"/>
        </w:rPr>
        <w:t>О</w:t>
      </w:r>
      <w:r>
        <w:rPr>
          <w:rFonts w:cs="Times New Roman"/>
          <w:b/>
          <w:sz w:val="28"/>
          <w:szCs w:val="28"/>
        </w:rPr>
        <w:t>КСН</w:t>
      </w:r>
      <w:r w:rsidR="00B45685">
        <w:rPr>
          <w:rFonts w:cs="Times New Roman"/>
          <w:b/>
          <w:sz w:val="28"/>
          <w:szCs w:val="28"/>
        </w:rPr>
        <w:t>ВО</w:t>
      </w:r>
      <w:r>
        <w:rPr>
          <w:rFonts w:cs="Times New Roman"/>
          <w:b/>
          <w:sz w:val="28"/>
          <w:szCs w:val="28"/>
        </w:rPr>
        <w:t>):</w:t>
      </w:r>
      <w:r w:rsidR="00D669C8">
        <w:rPr>
          <w:rFonts w:cs="Times New Roman"/>
          <w:b/>
          <w:sz w:val="28"/>
          <w:szCs w:val="28"/>
        </w:rPr>
        <w:t xml:space="preserve"> </w:t>
      </w:r>
    </w:p>
    <w:p w14:paraId="1E57FDB6" w14:textId="2E6BF7D7" w:rsidR="00F03ACD" w:rsidRDefault="00902F63">
      <w:pPr>
        <w:contextualSpacing/>
        <w:jc w:val="both"/>
        <w:rPr>
          <w:color w:val="000000" w:themeColor="text1"/>
          <w:sz w:val="28"/>
          <w:szCs w:val="28"/>
        </w:rPr>
      </w:pPr>
      <w:r>
        <w:rPr>
          <w:color w:val="000000" w:themeColor="text1"/>
          <w:sz w:val="28"/>
          <w:szCs w:val="28"/>
          <w:lang w:val="en-US"/>
        </w:rPr>
        <w:t>1</w:t>
      </w:r>
      <w:r w:rsidR="006C6AAF">
        <w:rPr>
          <w:color w:val="000000" w:themeColor="text1"/>
          <w:sz w:val="28"/>
          <w:szCs w:val="28"/>
          <w:lang w:val="en-US"/>
        </w:rPr>
        <w:t xml:space="preserve"> </w:t>
      </w:r>
      <w:r>
        <w:rPr>
          <w:sz w:val="28"/>
          <w:szCs w:val="28"/>
          <w:lang w:val="en-US"/>
        </w:rPr>
        <w:t xml:space="preserve">Locatives as the main means of expression in the functional and semantic field of the place in Russian and Chinese languages. – </w:t>
      </w:r>
      <w:r>
        <w:rPr>
          <w:sz w:val="28"/>
          <w:szCs w:val="28"/>
        </w:rPr>
        <w:t>Караганда</w:t>
      </w:r>
      <w:r>
        <w:rPr>
          <w:sz w:val="28"/>
          <w:szCs w:val="28"/>
          <w:lang w:val="en-US"/>
        </w:rPr>
        <w:t xml:space="preserve">: </w:t>
      </w:r>
      <w:r>
        <w:rPr>
          <w:sz w:val="28"/>
          <w:szCs w:val="28"/>
        </w:rPr>
        <w:t>Вестник</w:t>
      </w:r>
      <w:r>
        <w:rPr>
          <w:sz w:val="28"/>
          <w:szCs w:val="28"/>
          <w:lang w:val="en-US"/>
        </w:rPr>
        <w:t xml:space="preserve"> </w:t>
      </w:r>
      <w:r>
        <w:rPr>
          <w:sz w:val="28"/>
          <w:szCs w:val="28"/>
        </w:rPr>
        <w:t>Карагандинского</w:t>
      </w:r>
      <w:r>
        <w:rPr>
          <w:sz w:val="28"/>
          <w:szCs w:val="28"/>
          <w:lang w:val="en-US"/>
        </w:rPr>
        <w:t xml:space="preserve"> </w:t>
      </w:r>
      <w:r>
        <w:rPr>
          <w:sz w:val="28"/>
          <w:szCs w:val="28"/>
        </w:rPr>
        <w:t>университета</w:t>
      </w:r>
      <w:r>
        <w:rPr>
          <w:sz w:val="28"/>
          <w:szCs w:val="28"/>
          <w:lang w:val="en-US"/>
        </w:rPr>
        <w:t xml:space="preserve">. </w:t>
      </w:r>
      <w:r>
        <w:rPr>
          <w:sz w:val="28"/>
          <w:szCs w:val="28"/>
        </w:rPr>
        <w:t xml:space="preserve">Серия Филология, №1 (109), 2023. – </w:t>
      </w:r>
      <w:r>
        <w:rPr>
          <w:sz w:val="28"/>
          <w:szCs w:val="28"/>
          <w:lang w:val="en-US"/>
        </w:rPr>
        <w:t>C</w:t>
      </w:r>
      <w:r>
        <w:rPr>
          <w:sz w:val="28"/>
          <w:szCs w:val="28"/>
        </w:rPr>
        <w:t>. 30-38.</w:t>
      </w:r>
    </w:p>
    <w:p w14:paraId="30AD0091" w14:textId="68F86802" w:rsidR="00F03ACD" w:rsidRDefault="00902F63">
      <w:pPr>
        <w:contextualSpacing/>
        <w:jc w:val="both"/>
        <w:rPr>
          <w:color w:val="000000"/>
          <w:spacing w:val="15"/>
          <w:sz w:val="28"/>
          <w:szCs w:val="28"/>
          <w:lang w:val="kk-KZ"/>
        </w:rPr>
      </w:pPr>
      <w:r>
        <w:rPr>
          <w:color w:val="000000"/>
          <w:spacing w:val="15"/>
          <w:sz w:val="28"/>
          <w:szCs w:val="28"/>
          <w:lang w:val="kk-KZ"/>
        </w:rPr>
        <w:t xml:space="preserve">2 </w:t>
      </w:r>
      <w:r>
        <w:rPr>
          <w:sz w:val="28"/>
          <w:szCs w:val="28"/>
        </w:rPr>
        <w:t xml:space="preserve">Специфика формирования базовых индивидуальных учебных стратегий обучающихся при </w:t>
      </w:r>
      <w:proofErr w:type="spellStart"/>
      <w:r>
        <w:rPr>
          <w:sz w:val="28"/>
          <w:szCs w:val="28"/>
        </w:rPr>
        <w:t>плюрилингвальном</w:t>
      </w:r>
      <w:proofErr w:type="spellEnd"/>
      <w:r>
        <w:rPr>
          <w:sz w:val="28"/>
          <w:szCs w:val="28"/>
        </w:rPr>
        <w:t xml:space="preserve"> обучении (на материале профессионального языка актуарной математики). – Алматы:</w:t>
      </w:r>
      <w:r>
        <w:rPr>
          <w:color w:val="000000"/>
          <w:sz w:val="28"/>
          <w:szCs w:val="28"/>
          <w:lang w:val="kk-KZ"/>
        </w:rPr>
        <w:t xml:space="preserve"> Вестник КазНУ им. аль-Фараби. Серия филологическая, № 2 (190), 2023. – с. 208-220.</w:t>
      </w:r>
    </w:p>
    <w:p w14:paraId="77FB7F28" w14:textId="1CBB0DD0" w:rsidR="00F03ACD" w:rsidRDefault="00902F63">
      <w:pPr>
        <w:shd w:val="clear" w:color="auto" w:fill="FFFFFF"/>
        <w:jc w:val="both"/>
        <w:rPr>
          <w:color w:val="000000"/>
          <w:sz w:val="28"/>
          <w:szCs w:val="28"/>
          <w:lang w:val="kk-KZ"/>
        </w:rPr>
      </w:pPr>
      <w:r>
        <w:rPr>
          <w:color w:val="000000"/>
          <w:spacing w:val="15"/>
          <w:sz w:val="28"/>
          <w:szCs w:val="28"/>
          <w:lang w:val="kk-KZ"/>
        </w:rPr>
        <w:t xml:space="preserve">3 </w:t>
      </w:r>
      <w:r>
        <w:rPr>
          <w:sz w:val="28"/>
          <w:szCs w:val="28"/>
          <w:lang w:val="kk-KZ"/>
        </w:rPr>
        <w:t xml:space="preserve">Development   of   plurilingual consciousness among university students. – Алматы: Известия КазУМОиМЯ имени Абылай хана. Серия «Педагогические науки». </w:t>
      </w:r>
      <w:r>
        <w:rPr>
          <w:color w:val="000000"/>
          <w:sz w:val="28"/>
          <w:szCs w:val="28"/>
          <w:lang w:val="kk-KZ"/>
        </w:rPr>
        <w:t xml:space="preserve">– № 3 (70), 2023. – с. </w:t>
      </w:r>
      <w:r>
        <w:rPr>
          <w:sz w:val="28"/>
          <w:szCs w:val="28"/>
          <w:lang w:val="kk-KZ"/>
        </w:rPr>
        <w:t>143-163</w:t>
      </w:r>
      <w:r>
        <w:rPr>
          <w:color w:val="000000"/>
          <w:sz w:val="28"/>
          <w:szCs w:val="28"/>
          <w:lang w:val="kk-KZ"/>
        </w:rPr>
        <w:t>.</w:t>
      </w:r>
    </w:p>
    <w:p w14:paraId="064A227D" w14:textId="4F0DAC6B" w:rsidR="00F03ACD" w:rsidRDefault="00902F63">
      <w:pPr>
        <w:jc w:val="both"/>
        <w:rPr>
          <w:color w:val="000000"/>
          <w:spacing w:val="15"/>
          <w:sz w:val="28"/>
          <w:szCs w:val="28"/>
          <w:lang w:val="kk-KZ"/>
        </w:rPr>
      </w:pPr>
      <w:r>
        <w:rPr>
          <w:color w:val="000000"/>
          <w:sz w:val="28"/>
          <w:szCs w:val="28"/>
          <w:lang w:val="kk-KZ"/>
        </w:rPr>
        <w:lastRenderedPageBreak/>
        <w:t xml:space="preserve">4 </w:t>
      </w:r>
      <w:bookmarkStart w:id="1" w:name="_Hlk206493836"/>
      <w:r>
        <w:rPr>
          <w:sz w:val="28"/>
          <w:szCs w:val="28"/>
          <w:lang w:val="kk-KZ"/>
        </w:rPr>
        <w:t>Subject - language integration as a tool for the formation of plurilingual competence of students</w:t>
      </w:r>
      <w:bookmarkEnd w:id="1"/>
      <w:r>
        <w:rPr>
          <w:sz w:val="28"/>
          <w:szCs w:val="28"/>
          <w:lang w:val="kk-KZ"/>
        </w:rPr>
        <w:t xml:space="preserve">. – Алматы: </w:t>
      </w:r>
      <w:r>
        <w:rPr>
          <w:color w:val="000000"/>
          <w:sz w:val="28"/>
          <w:szCs w:val="28"/>
          <w:lang w:val="kk-KZ"/>
        </w:rPr>
        <w:t>Вестник</w:t>
      </w:r>
      <w:r>
        <w:rPr>
          <w:sz w:val="28"/>
          <w:szCs w:val="28"/>
          <w:lang w:val="kk-KZ"/>
        </w:rPr>
        <w:t xml:space="preserve"> Национальной академии наук Республики Казахстан»</w:t>
      </w:r>
      <w:r>
        <w:rPr>
          <w:color w:val="000000"/>
          <w:sz w:val="28"/>
          <w:szCs w:val="28"/>
          <w:lang w:val="kk-KZ"/>
        </w:rPr>
        <w:t xml:space="preserve">. </w:t>
      </w:r>
      <w:r>
        <w:rPr>
          <w:sz w:val="28"/>
          <w:szCs w:val="28"/>
          <w:lang w:val="kk-KZ"/>
        </w:rPr>
        <w:t>–</w:t>
      </w:r>
      <w:r>
        <w:rPr>
          <w:color w:val="000000"/>
          <w:sz w:val="28"/>
          <w:szCs w:val="28"/>
          <w:lang w:val="kk-KZ"/>
        </w:rPr>
        <w:t xml:space="preserve">  № 3 (415), 2025. – С. 162-178.</w:t>
      </w:r>
    </w:p>
    <w:p w14:paraId="26F7D843" w14:textId="77777777" w:rsidR="00F03ACD" w:rsidRDefault="00902F63">
      <w:pPr>
        <w:ind w:left="482" w:firstLine="0"/>
        <w:contextualSpacing/>
        <w:rPr>
          <w:b/>
          <w:sz w:val="28"/>
          <w:szCs w:val="28"/>
        </w:rPr>
      </w:pPr>
      <w:r>
        <w:rPr>
          <w:b/>
          <w:sz w:val="28"/>
          <w:szCs w:val="28"/>
          <w:lang w:eastAsia="ko-KR"/>
        </w:rPr>
        <w:t xml:space="preserve">Материалы Международных научно-практических конференций: </w:t>
      </w:r>
    </w:p>
    <w:p w14:paraId="0D305032" w14:textId="065F3344" w:rsidR="00F03ACD" w:rsidRPr="003D7C34" w:rsidRDefault="00902F63">
      <w:pPr>
        <w:contextualSpacing/>
        <w:jc w:val="both"/>
        <w:rPr>
          <w:b/>
          <w:sz w:val="28"/>
          <w:szCs w:val="28"/>
          <w:lang w:val="en-US"/>
        </w:rPr>
      </w:pPr>
      <w:r w:rsidRPr="003D7C34">
        <w:rPr>
          <w:sz w:val="28"/>
          <w:szCs w:val="28"/>
        </w:rPr>
        <w:t>1</w:t>
      </w:r>
      <w:r w:rsidR="006C6AAF">
        <w:rPr>
          <w:sz w:val="28"/>
          <w:szCs w:val="28"/>
        </w:rPr>
        <w:t xml:space="preserve"> </w:t>
      </w:r>
      <w:proofErr w:type="spellStart"/>
      <w:r w:rsidR="00D37878">
        <w:rPr>
          <w:sz w:val="28"/>
          <w:szCs w:val="28"/>
        </w:rPr>
        <w:t>Плюрилингвальный</w:t>
      </w:r>
      <w:proofErr w:type="spellEnd"/>
      <w:r w:rsidR="00D37878">
        <w:rPr>
          <w:sz w:val="28"/>
          <w:szCs w:val="28"/>
        </w:rPr>
        <w:t xml:space="preserve"> подход в обучении русскому языку как неродному. – </w:t>
      </w:r>
      <w:r w:rsidR="00D37878">
        <w:rPr>
          <w:color w:val="000000"/>
          <w:sz w:val="28"/>
          <w:szCs w:val="28"/>
        </w:rPr>
        <w:t>Материалы</w:t>
      </w:r>
      <w:r w:rsidR="00D37878">
        <w:rPr>
          <w:sz w:val="28"/>
          <w:szCs w:val="28"/>
        </w:rPr>
        <w:t xml:space="preserve"> </w:t>
      </w:r>
      <w:r w:rsidR="00D37878">
        <w:rPr>
          <w:color w:val="000000"/>
          <w:sz w:val="28"/>
          <w:szCs w:val="28"/>
          <w:lang w:val="kk-KZ"/>
        </w:rPr>
        <w:t>Межд</w:t>
      </w:r>
      <w:r w:rsidR="00D37878">
        <w:rPr>
          <w:color w:val="000000"/>
          <w:sz w:val="28"/>
          <w:szCs w:val="28"/>
        </w:rPr>
        <w:t xml:space="preserve">. </w:t>
      </w:r>
      <w:r w:rsidR="00D37878">
        <w:rPr>
          <w:color w:val="000000"/>
          <w:sz w:val="28"/>
          <w:szCs w:val="28"/>
          <w:lang w:val="kk-KZ"/>
        </w:rPr>
        <w:t>научн</w:t>
      </w:r>
      <w:r w:rsidR="00D37878">
        <w:rPr>
          <w:color w:val="000000"/>
          <w:sz w:val="28"/>
          <w:szCs w:val="28"/>
        </w:rPr>
        <w:t>.-</w:t>
      </w:r>
      <w:r w:rsidR="00D37878">
        <w:rPr>
          <w:color w:val="000000"/>
          <w:sz w:val="28"/>
          <w:szCs w:val="28"/>
          <w:lang w:val="kk-KZ"/>
        </w:rPr>
        <w:t xml:space="preserve">практ. </w:t>
      </w:r>
      <w:proofErr w:type="spellStart"/>
      <w:r w:rsidR="00D37878">
        <w:rPr>
          <w:color w:val="000000"/>
          <w:sz w:val="28"/>
          <w:szCs w:val="28"/>
        </w:rPr>
        <w:t>конф</w:t>
      </w:r>
      <w:proofErr w:type="spellEnd"/>
      <w:r w:rsidR="00D37878">
        <w:rPr>
          <w:color w:val="000000"/>
          <w:sz w:val="28"/>
          <w:szCs w:val="28"/>
        </w:rPr>
        <w:t>.: «</w:t>
      </w:r>
      <w:r w:rsidR="00D37878">
        <w:rPr>
          <w:sz w:val="28"/>
          <w:szCs w:val="28"/>
        </w:rPr>
        <w:t>Филологические науки в контексте инновационных исследований». – Баку: Бакинский Славянский Университет</w:t>
      </w:r>
      <w:r w:rsidR="00D37878">
        <w:rPr>
          <w:color w:val="000000"/>
          <w:sz w:val="28"/>
          <w:szCs w:val="28"/>
        </w:rPr>
        <w:t xml:space="preserve">, </w:t>
      </w:r>
      <w:r w:rsidR="00D37878">
        <w:rPr>
          <w:sz w:val="28"/>
          <w:szCs w:val="28"/>
        </w:rPr>
        <w:t xml:space="preserve">24.02.2020. </w:t>
      </w:r>
      <w:r w:rsidR="00D37878">
        <w:rPr>
          <w:color w:val="000000"/>
          <w:sz w:val="28"/>
          <w:szCs w:val="28"/>
        </w:rPr>
        <w:t xml:space="preserve">–  С. </w:t>
      </w:r>
      <w:r w:rsidR="00D37878">
        <w:rPr>
          <w:sz w:val="28"/>
          <w:szCs w:val="28"/>
        </w:rPr>
        <w:t xml:space="preserve"> </w:t>
      </w:r>
      <w:r w:rsidR="00D37878" w:rsidRPr="003D7C34">
        <w:rPr>
          <w:sz w:val="28"/>
          <w:szCs w:val="28"/>
          <w:lang w:val="en-US"/>
        </w:rPr>
        <w:t xml:space="preserve">419 – 421. </w:t>
      </w:r>
    </w:p>
    <w:p w14:paraId="11813714" w14:textId="3D06D0FC" w:rsidR="00F03ACD" w:rsidRPr="003D7C34" w:rsidRDefault="00902F63">
      <w:pPr>
        <w:contextualSpacing/>
        <w:jc w:val="both"/>
        <w:rPr>
          <w:sz w:val="28"/>
          <w:szCs w:val="28"/>
          <w:lang w:val="en-US"/>
        </w:rPr>
      </w:pPr>
      <w:r w:rsidRPr="00D37878">
        <w:rPr>
          <w:sz w:val="28"/>
          <w:szCs w:val="28"/>
          <w:lang w:val="en-US"/>
        </w:rPr>
        <w:t xml:space="preserve">2 </w:t>
      </w:r>
      <w:r w:rsidR="00D37878">
        <w:rPr>
          <w:sz w:val="28"/>
          <w:szCs w:val="28"/>
          <w:lang w:val="en-US"/>
        </w:rPr>
        <w:t xml:space="preserve">The use of literary images and motifs in digital-communication advertising strategy. – For active and invaluable participation in the 7th International Conference on Engineering &amp; MIS 2021 (ICEMIS 2021) IITU, Almaty, Kazakhstan. </w:t>
      </w:r>
      <w:r w:rsidR="00D37878" w:rsidRPr="003D7C34">
        <w:rPr>
          <w:sz w:val="28"/>
          <w:szCs w:val="28"/>
          <w:lang w:val="en-US"/>
        </w:rPr>
        <w:t xml:space="preserve">11-13 </w:t>
      </w:r>
      <w:r w:rsidR="00D37878">
        <w:rPr>
          <w:sz w:val="28"/>
          <w:szCs w:val="28"/>
          <w:lang w:val="en-US"/>
        </w:rPr>
        <w:t>October</w:t>
      </w:r>
      <w:r w:rsidR="00D37878" w:rsidRPr="003D7C34">
        <w:rPr>
          <w:sz w:val="28"/>
          <w:szCs w:val="28"/>
          <w:lang w:val="en-US"/>
        </w:rPr>
        <w:t>, 2021.</w:t>
      </w:r>
    </w:p>
    <w:p w14:paraId="252AB47D" w14:textId="498C3AF3" w:rsidR="00F03ACD" w:rsidRPr="003D7C34" w:rsidRDefault="00902F63">
      <w:pPr>
        <w:contextualSpacing/>
        <w:jc w:val="both"/>
        <w:rPr>
          <w:sz w:val="28"/>
          <w:szCs w:val="28"/>
          <w:lang w:val="en-US"/>
        </w:rPr>
      </w:pPr>
      <w:r w:rsidRPr="003D7C34">
        <w:rPr>
          <w:sz w:val="28"/>
          <w:szCs w:val="28"/>
          <w:lang w:val="en-US"/>
        </w:rPr>
        <w:t xml:space="preserve">3 </w:t>
      </w:r>
      <w:proofErr w:type="spellStart"/>
      <w:r w:rsidR="003F4711">
        <w:rPr>
          <w:sz w:val="28"/>
          <w:szCs w:val="28"/>
        </w:rPr>
        <w:t>Плюрилингвизм</w:t>
      </w:r>
      <w:proofErr w:type="spellEnd"/>
      <w:r w:rsidR="003F4711" w:rsidRPr="003D7C34">
        <w:rPr>
          <w:sz w:val="28"/>
          <w:szCs w:val="28"/>
          <w:lang w:val="en-US"/>
        </w:rPr>
        <w:t xml:space="preserve"> </w:t>
      </w:r>
      <w:r w:rsidR="003F4711">
        <w:rPr>
          <w:sz w:val="28"/>
          <w:szCs w:val="28"/>
        </w:rPr>
        <w:t>как</w:t>
      </w:r>
      <w:r w:rsidR="003F4711" w:rsidRPr="003D7C34">
        <w:rPr>
          <w:sz w:val="28"/>
          <w:szCs w:val="28"/>
          <w:lang w:val="en-US"/>
        </w:rPr>
        <w:t xml:space="preserve"> </w:t>
      </w:r>
      <w:r w:rsidR="003F4711">
        <w:rPr>
          <w:sz w:val="28"/>
          <w:szCs w:val="28"/>
        </w:rPr>
        <w:t>современный</w:t>
      </w:r>
      <w:r w:rsidR="003F4711" w:rsidRPr="003D7C34">
        <w:rPr>
          <w:sz w:val="28"/>
          <w:szCs w:val="28"/>
          <w:lang w:val="en-US"/>
        </w:rPr>
        <w:t xml:space="preserve"> </w:t>
      </w:r>
      <w:r w:rsidR="003F4711">
        <w:rPr>
          <w:sz w:val="28"/>
          <w:szCs w:val="28"/>
        </w:rPr>
        <w:t>подход</w:t>
      </w:r>
      <w:r w:rsidR="003F4711" w:rsidRPr="003D7C34">
        <w:rPr>
          <w:sz w:val="28"/>
          <w:szCs w:val="28"/>
          <w:lang w:val="en-US"/>
        </w:rPr>
        <w:t xml:space="preserve"> </w:t>
      </w:r>
      <w:r w:rsidR="003F4711">
        <w:rPr>
          <w:sz w:val="28"/>
          <w:szCs w:val="28"/>
        </w:rPr>
        <w:t>в</w:t>
      </w:r>
      <w:r w:rsidR="003F4711" w:rsidRPr="003D7C34">
        <w:rPr>
          <w:sz w:val="28"/>
          <w:szCs w:val="28"/>
          <w:lang w:val="en-US"/>
        </w:rPr>
        <w:t xml:space="preserve"> </w:t>
      </w:r>
      <w:r w:rsidR="003F4711">
        <w:rPr>
          <w:sz w:val="28"/>
          <w:szCs w:val="28"/>
        </w:rPr>
        <w:t>языковой</w:t>
      </w:r>
      <w:r w:rsidR="003F4711" w:rsidRPr="003D7C34">
        <w:rPr>
          <w:sz w:val="28"/>
          <w:szCs w:val="28"/>
          <w:lang w:val="en-US"/>
        </w:rPr>
        <w:t xml:space="preserve"> </w:t>
      </w:r>
      <w:r w:rsidR="003F4711">
        <w:rPr>
          <w:sz w:val="28"/>
          <w:szCs w:val="28"/>
        </w:rPr>
        <w:t>политике</w:t>
      </w:r>
      <w:r w:rsidR="003F4711" w:rsidRPr="003D7C34">
        <w:rPr>
          <w:sz w:val="28"/>
          <w:szCs w:val="28"/>
          <w:lang w:val="en-US"/>
        </w:rPr>
        <w:t xml:space="preserve">. – </w:t>
      </w:r>
      <w:proofErr w:type="spellStart"/>
      <w:r w:rsidR="003F4711">
        <w:rPr>
          <w:sz w:val="28"/>
          <w:szCs w:val="28"/>
        </w:rPr>
        <w:t>Халықаралық</w:t>
      </w:r>
      <w:proofErr w:type="spellEnd"/>
      <w:r w:rsidR="003F4711" w:rsidRPr="003D7C34">
        <w:rPr>
          <w:sz w:val="28"/>
          <w:szCs w:val="28"/>
          <w:lang w:val="en-US"/>
        </w:rPr>
        <w:t xml:space="preserve"> </w:t>
      </w:r>
      <w:proofErr w:type="spellStart"/>
      <w:r w:rsidR="003F4711">
        <w:rPr>
          <w:sz w:val="28"/>
          <w:szCs w:val="28"/>
        </w:rPr>
        <w:t>ғылыми</w:t>
      </w:r>
      <w:proofErr w:type="spellEnd"/>
      <w:r w:rsidR="003F4711" w:rsidRPr="003D7C34">
        <w:rPr>
          <w:sz w:val="28"/>
          <w:szCs w:val="28"/>
          <w:lang w:val="en-US"/>
        </w:rPr>
        <w:t xml:space="preserve"> </w:t>
      </w:r>
      <w:r w:rsidR="003F4711">
        <w:rPr>
          <w:sz w:val="28"/>
          <w:szCs w:val="28"/>
        </w:rPr>
        <w:t>конференция</w:t>
      </w:r>
      <w:r w:rsidR="003F4711" w:rsidRPr="003D7C34">
        <w:rPr>
          <w:sz w:val="28"/>
          <w:szCs w:val="28"/>
          <w:lang w:val="en-US"/>
        </w:rPr>
        <w:t xml:space="preserve"> </w:t>
      </w:r>
      <w:proofErr w:type="spellStart"/>
      <w:r w:rsidR="003F4711">
        <w:rPr>
          <w:sz w:val="28"/>
          <w:szCs w:val="28"/>
        </w:rPr>
        <w:t>материалдары</w:t>
      </w:r>
      <w:proofErr w:type="spellEnd"/>
      <w:r w:rsidR="003F4711" w:rsidRPr="003D7C34">
        <w:rPr>
          <w:color w:val="000000"/>
          <w:sz w:val="28"/>
          <w:szCs w:val="28"/>
          <w:lang w:val="en-US"/>
        </w:rPr>
        <w:t>: «</w:t>
      </w:r>
      <w:proofErr w:type="spellStart"/>
      <w:r w:rsidR="003F4711">
        <w:rPr>
          <w:sz w:val="28"/>
          <w:szCs w:val="28"/>
        </w:rPr>
        <w:t>Дәстүр</w:t>
      </w:r>
      <w:proofErr w:type="spellEnd"/>
      <w:r w:rsidR="003F4711" w:rsidRPr="003D7C34">
        <w:rPr>
          <w:sz w:val="28"/>
          <w:szCs w:val="28"/>
          <w:lang w:val="en-US"/>
        </w:rPr>
        <w:t xml:space="preserve"> </w:t>
      </w:r>
      <w:r w:rsidR="003F4711">
        <w:rPr>
          <w:sz w:val="28"/>
          <w:szCs w:val="28"/>
        </w:rPr>
        <w:t>мен</w:t>
      </w:r>
      <w:r w:rsidR="003F4711" w:rsidRPr="003D7C34">
        <w:rPr>
          <w:sz w:val="28"/>
          <w:szCs w:val="28"/>
          <w:lang w:val="en-US"/>
        </w:rPr>
        <w:t xml:space="preserve"> </w:t>
      </w:r>
      <w:proofErr w:type="spellStart"/>
      <w:r w:rsidR="003F4711">
        <w:rPr>
          <w:sz w:val="28"/>
          <w:szCs w:val="28"/>
        </w:rPr>
        <w:t>жаңашылдық</w:t>
      </w:r>
      <w:proofErr w:type="spellEnd"/>
      <w:r w:rsidR="003F4711" w:rsidRPr="003D7C34">
        <w:rPr>
          <w:sz w:val="28"/>
          <w:szCs w:val="28"/>
          <w:lang w:val="en-US"/>
        </w:rPr>
        <w:t xml:space="preserve"> </w:t>
      </w:r>
      <w:proofErr w:type="spellStart"/>
      <w:r w:rsidR="003F4711">
        <w:rPr>
          <w:sz w:val="28"/>
          <w:szCs w:val="28"/>
        </w:rPr>
        <w:t>тоғысындағы</w:t>
      </w:r>
      <w:proofErr w:type="spellEnd"/>
      <w:r w:rsidR="003F4711" w:rsidRPr="003D7C34">
        <w:rPr>
          <w:sz w:val="28"/>
          <w:szCs w:val="28"/>
          <w:lang w:val="en-US"/>
        </w:rPr>
        <w:t xml:space="preserve"> </w:t>
      </w:r>
      <w:proofErr w:type="spellStart"/>
      <w:r w:rsidR="003F4711">
        <w:rPr>
          <w:sz w:val="28"/>
          <w:szCs w:val="28"/>
        </w:rPr>
        <w:t>тіл</w:t>
      </w:r>
      <w:proofErr w:type="spellEnd"/>
      <w:r w:rsidR="003F4711" w:rsidRPr="003D7C34">
        <w:rPr>
          <w:sz w:val="28"/>
          <w:szCs w:val="28"/>
          <w:lang w:val="en-US"/>
        </w:rPr>
        <w:t xml:space="preserve"> </w:t>
      </w:r>
      <w:proofErr w:type="spellStart"/>
      <w:r w:rsidR="003F4711">
        <w:rPr>
          <w:sz w:val="28"/>
          <w:szCs w:val="28"/>
        </w:rPr>
        <w:t>және</w:t>
      </w:r>
      <w:proofErr w:type="spellEnd"/>
      <w:r w:rsidR="003F4711" w:rsidRPr="003D7C34">
        <w:rPr>
          <w:sz w:val="28"/>
          <w:szCs w:val="28"/>
          <w:lang w:val="en-US"/>
        </w:rPr>
        <w:t xml:space="preserve"> </w:t>
      </w:r>
      <w:proofErr w:type="spellStart"/>
      <w:r w:rsidR="003F4711">
        <w:rPr>
          <w:sz w:val="28"/>
          <w:szCs w:val="28"/>
        </w:rPr>
        <w:t>әдебиет</w:t>
      </w:r>
      <w:proofErr w:type="spellEnd"/>
      <w:r w:rsidR="003F4711" w:rsidRPr="003D7C34">
        <w:rPr>
          <w:sz w:val="28"/>
          <w:szCs w:val="28"/>
          <w:lang w:val="en-US"/>
        </w:rPr>
        <w:t xml:space="preserve"> </w:t>
      </w:r>
      <w:proofErr w:type="spellStart"/>
      <w:r w:rsidR="003F4711">
        <w:rPr>
          <w:sz w:val="28"/>
          <w:szCs w:val="28"/>
        </w:rPr>
        <w:t>мәселелері</w:t>
      </w:r>
      <w:proofErr w:type="spellEnd"/>
      <w:r w:rsidR="003F4711" w:rsidRPr="003D7C34">
        <w:rPr>
          <w:sz w:val="28"/>
          <w:szCs w:val="28"/>
          <w:lang w:val="en-US"/>
        </w:rPr>
        <w:t xml:space="preserve">». – </w:t>
      </w:r>
      <w:proofErr w:type="spellStart"/>
      <w:r w:rsidR="003F4711">
        <w:rPr>
          <w:sz w:val="28"/>
          <w:szCs w:val="28"/>
        </w:rPr>
        <w:t>Нұр</w:t>
      </w:r>
      <w:proofErr w:type="spellEnd"/>
      <w:r w:rsidR="003F4711" w:rsidRPr="003D7C34">
        <w:rPr>
          <w:sz w:val="28"/>
          <w:szCs w:val="28"/>
          <w:lang w:val="en-US"/>
        </w:rPr>
        <w:t>-</w:t>
      </w:r>
      <w:proofErr w:type="spellStart"/>
      <w:r w:rsidR="003F4711">
        <w:rPr>
          <w:sz w:val="28"/>
          <w:szCs w:val="28"/>
        </w:rPr>
        <w:t>Сұлтан</w:t>
      </w:r>
      <w:proofErr w:type="spellEnd"/>
      <w:r w:rsidR="003F4711" w:rsidRPr="003D7C34">
        <w:rPr>
          <w:sz w:val="28"/>
          <w:szCs w:val="28"/>
          <w:lang w:val="en-US"/>
        </w:rPr>
        <w:t xml:space="preserve">: </w:t>
      </w:r>
      <w:r w:rsidR="003F4711">
        <w:rPr>
          <w:sz w:val="28"/>
          <w:szCs w:val="28"/>
        </w:rPr>
        <w:t>Л</w:t>
      </w:r>
      <w:r w:rsidR="003F4711" w:rsidRPr="003D7C34">
        <w:rPr>
          <w:sz w:val="28"/>
          <w:szCs w:val="28"/>
          <w:lang w:val="en-US"/>
        </w:rPr>
        <w:t>.</w:t>
      </w:r>
      <w:r w:rsidR="003F4711">
        <w:rPr>
          <w:sz w:val="28"/>
          <w:szCs w:val="28"/>
        </w:rPr>
        <w:t>Н</w:t>
      </w:r>
      <w:r w:rsidR="003F4711" w:rsidRPr="003D7C34">
        <w:rPr>
          <w:sz w:val="28"/>
          <w:szCs w:val="28"/>
          <w:lang w:val="en-US"/>
        </w:rPr>
        <w:t>.</w:t>
      </w:r>
      <w:r w:rsidR="003F4711">
        <w:rPr>
          <w:sz w:val="28"/>
          <w:szCs w:val="28"/>
        </w:rPr>
        <w:t>Гумилев</w:t>
      </w:r>
      <w:r w:rsidR="003F4711" w:rsidRPr="003D7C34">
        <w:rPr>
          <w:sz w:val="28"/>
          <w:szCs w:val="28"/>
          <w:lang w:val="en-US"/>
        </w:rPr>
        <w:t xml:space="preserve"> </w:t>
      </w:r>
      <w:proofErr w:type="spellStart"/>
      <w:r w:rsidR="003F4711">
        <w:rPr>
          <w:sz w:val="28"/>
          <w:szCs w:val="28"/>
        </w:rPr>
        <w:t>атындағы</w:t>
      </w:r>
      <w:proofErr w:type="spellEnd"/>
      <w:r w:rsidR="003F4711" w:rsidRPr="003D7C34">
        <w:rPr>
          <w:sz w:val="28"/>
          <w:szCs w:val="28"/>
          <w:lang w:val="en-US"/>
        </w:rPr>
        <w:t xml:space="preserve"> </w:t>
      </w:r>
      <w:proofErr w:type="spellStart"/>
      <w:r w:rsidR="003F4711">
        <w:rPr>
          <w:sz w:val="28"/>
          <w:szCs w:val="28"/>
        </w:rPr>
        <w:t>Еуразия</w:t>
      </w:r>
      <w:proofErr w:type="spellEnd"/>
      <w:r w:rsidR="003F4711" w:rsidRPr="003D7C34">
        <w:rPr>
          <w:sz w:val="28"/>
          <w:szCs w:val="28"/>
          <w:lang w:val="en-US"/>
        </w:rPr>
        <w:t xml:space="preserve"> </w:t>
      </w:r>
      <w:proofErr w:type="spellStart"/>
      <w:r w:rsidR="003F4711">
        <w:rPr>
          <w:sz w:val="28"/>
          <w:szCs w:val="28"/>
        </w:rPr>
        <w:t>ұлттық</w:t>
      </w:r>
      <w:proofErr w:type="spellEnd"/>
      <w:r w:rsidR="003F4711" w:rsidRPr="003D7C34">
        <w:rPr>
          <w:sz w:val="28"/>
          <w:szCs w:val="28"/>
          <w:lang w:val="en-US"/>
        </w:rPr>
        <w:t xml:space="preserve"> </w:t>
      </w:r>
      <w:proofErr w:type="spellStart"/>
      <w:r w:rsidR="003F4711">
        <w:rPr>
          <w:sz w:val="28"/>
          <w:szCs w:val="28"/>
        </w:rPr>
        <w:t>университеті</w:t>
      </w:r>
      <w:proofErr w:type="spellEnd"/>
      <w:r w:rsidR="003F4711" w:rsidRPr="003D7C34">
        <w:rPr>
          <w:sz w:val="28"/>
          <w:szCs w:val="28"/>
          <w:lang w:val="en-US"/>
        </w:rPr>
        <w:t xml:space="preserve">, 2021. – </w:t>
      </w:r>
      <w:r w:rsidR="003F4711">
        <w:rPr>
          <w:sz w:val="28"/>
          <w:szCs w:val="28"/>
        </w:rPr>
        <w:t>Б</w:t>
      </w:r>
      <w:r w:rsidR="003F4711" w:rsidRPr="003D7C34">
        <w:rPr>
          <w:sz w:val="28"/>
          <w:szCs w:val="28"/>
          <w:lang w:val="en-US"/>
        </w:rPr>
        <w:t>. 203-205.</w:t>
      </w:r>
    </w:p>
    <w:p w14:paraId="725AD80E" w14:textId="23BE493B" w:rsidR="00F03ACD" w:rsidRDefault="00902F63">
      <w:pPr>
        <w:contextualSpacing/>
        <w:jc w:val="both"/>
        <w:rPr>
          <w:sz w:val="28"/>
          <w:szCs w:val="28"/>
        </w:rPr>
      </w:pPr>
      <w:r w:rsidRPr="003F4711">
        <w:rPr>
          <w:sz w:val="28"/>
          <w:szCs w:val="28"/>
          <w:lang w:val="en-US"/>
        </w:rPr>
        <w:t xml:space="preserve">4 </w:t>
      </w:r>
      <w:r w:rsidR="003F4711">
        <w:rPr>
          <w:sz w:val="28"/>
          <w:szCs w:val="28"/>
          <w:lang w:val="en-US"/>
        </w:rPr>
        <w:t xml:space="preserve">SMART-technologies in Higher Education: Perspectives and Reality. – 7th International Conference Digital Technologies in Education, Science and Industry DTESI 2022, 20-21 October, IITU, Almaty, Kazakhstan. – P. 96-103. </w:t>
      </w:r>
      <w:hyperlink r:id="rId10" w:history="1">
        <w:r w:rsidR="003F4711">
          <w:rPr>
            <w:rStyle w:val="a4"/>
            <w:sz w:val="28"/>
            <w:szCs w:val="28"/>
            <w:lang w:val="en-US"/>
          </w:rPr>
          <w:t>https</w:t>
        </w:r>
        <w:r w:rsidR="003F4711">
          <w:rPr>
            <w:rStyle w:val="a4"/>
            <w:sz w:val="28"/>
            <w:szCs w:val="28"/>
          </w:rPr>
          <w:t>://</w:t>
        </w:r>
        <w:proofErr w:type="spellStart"/>
        <w:r w:rsidR="003F4711">
          <w:rPr>
            <w:rStyle w:val="a4"/>
            <w:sz w:val="28"/>
            <w:szCs w:val="28"/>
            <w:lang w:val="en-US"/>
          </w:rPr>
          <w:t>dtesi</w:t>
        </w:r>
        <w:proofErr w:type="spellEnd"/>
        <w:r w:rsidR="003F4711">
          <w:rPr>
            <w:rStyle w:val="a4"/>
            <w:sz w:val="28"/>
            <w:szCs w:val="28"/>
          </w:rPr>
          <w:t>.</w:t>
        </w:r>
        <w:proofErr w:type="spellStart"/>
        <w:r w:rsidR="003F4711">
          <w:rPr>
            <w:rStyle w:val="a4"/>
            <w:sz w:val="28"/>
            <w:szCs w:val="28"/>
            <w:lang w:val="en-US"/>
          </w:rPr>
          <w:t>iitu</w:t>
        </w:r>
        <w:proofErr w:type="spellEnd"/>
        <w:r w:rsidR="003F4711">
          <w:rPr>
            <w:rStyle w:val="a4"/>
            <w:sz w:val="28"/>
            <w:szCs w:val="28"/>
          </w:rPr>
          <w:t>.</w:t>
        </w:r>
        <w:proofErr w:type="spellStart"/>
        <w:r w:rsidR="003F4711">
          <w:rPr>
            <w:rStyle w:val="a4"/>
            <w:sz w:val="28"/>
            <w:szCs w:val="28"/>
            <w:lang w:val="en-US"/>
          </w:rPr>
          <w:t>edu</w:t>
        </w:r>
        <w:proofErr w:type="spellEnd"/>
        <w:r w:rsidR="003F4711">
          <w:rPr>
            <w:rStyle w:val="a4"/>
            <w:sz w:val="28"/>
            <w:szCs w:val="28"/>
          </w:rPr>
          <w:t>.</w:t>
        </w:r>
        <w:proofErr w:type="spellStart"/>
        <w:r w:rsidR="003F4711">
          <w:rPr>
            <w:rStyle w:val="a4"/>
            <w:sz w:val="28"/>
            <w:szCs w:val="28"/>
            <w:lang w:val="en-US"/>
          </w:rPr>
          <w:t>kz</w:t>
        </w:r>
        <w:proofErr w:type="spellEnd"/>
        <w:r w:rsidR="003F4711">
          <w:rPr>
            <w:rStyle w:val="a4"/>
            <w:sz w:val="28"/>
            <w:szCs w:val="28"/>
          </w:rPr>
          <w:t>/</w:t>
        </w:r>
        <w:proofErr w:type="spellStart"/>
        <w:r w:rsidR="003F4711">
          <w:rPr>
            <w:rStyle w:val="a4"/>
            <w:sz w:val="28"/>
            <w:szCs w:val="28"/>
            <w:lang w:val="en-US"/>
          </w:rPr>
          <w:t>dtesi</w:t>
        </w:r>
        <w:proofErr w:type="spellEnd"/>
        <w:r w:rsidR="003F4711">
          <w:rPr>
            <w:rStyle w:val="a4"/>
            <w:sz w:val="28"/>
            <w:szCs w:val="28"/>
          </w:rPr>
          <w:t>-2022.</w:t>
        </w:r>
        <w:r w:rsidR="003F4711">
          <w:rPr>
            <w:rStyle w:val="a4"/>
            <w:sz w:val="28"/>
            <w:szCs w:val="28"/>
            <w:lang w:val="en-US"/>
          </w:rPr>
          <w:t>html</w:t>
        </w:r>
      </w:hyperlink>
    </w:p>
    <w:p w14:paraId="221F7737" w14:textId="560C24D0" w:rsidR="00F03ACD" w:rsidRDefault="00902F63">
      <w:pPr>
        <w:jc w:val="both"/>
        <w:rPr>
          <w:rStyle w:val="a4"/>
          <w:sz w:val="28"/>
          <w:szCs w:val="28"/>
        </w:rPr>
      </w:pPr>
      <w:r w:rsidRPr="003F4711">
        <w:rPr>
          <w:sz w:val="28"/>
          <w:szCs w:val="28"/>
        </w:rPr>
        <w:t xml:space="preserve">5 </w:t>
      </w:r>
      <w:r w:rsidR="003F4711">
        <w:rPr>
          <w:sz w:val="28"/>
        </w:rPr>
        <w:t xml:space="preserve">Формирование многоязычной среды в Казахстане. – Материалы III Межд. конгресса «Дети и книги в поликультурном мире». – Алматы: Казахская </w:t>
      </w:r>
      <w:r w:rsidR="003F4711">
        <w:rPr>
          <w:sz w:val="28"/>
          <w:szCs w:val="28"/>
        </w:rPr>
        <w:t xml:space="preserve">национальная академия искусств им. Т. К. </w:t>
      </w:r>
      <w:proofErr w:type="spellStart"/>
      <w:r w:rsidR="003F4711">
        <w:rPr>
          <w:sz w:val="28"/>
          <w:szCs w:val="28"/>
        </w:rPr>
        <w:t>Жургенова</w:t>
      </w:r>
      <w:proofErr w:type="spellEnd"/>
      <w:r w:rsidR="003F4711">
        <w:rPr>
          <w:sz w:val="28"/>
          <w:szCs w:val="28"/>
        </w:rPr>
        <w:t>, 2023. –  С. 86-90.</w:t>
      </w:r>
    </w:p>
    <w:p w14:paraId="2C2D42A3" w14:textId="2AED2B3C" w:rsidR="00F03ACD" w:rsidRDefault="00902F63">
      <w:pPr>
        <w:contextualSpacing/>
        <w:jc w:val="both"/>
        <w:rPr>
          <w:sz w:val="28"/>
          <w:szCs w:val="28"/>
        </w:rPr>
      </w:pPr>
      <w:r>
        <w:rPr>
          <w:color w:val="000000"/>
          <w:sz w:val="28"/>
          <w:szCs w:val="24"/>
        </w:rPr>
        <w:t xml:space="preserve">6 </w:t>
      </w:r>
      <w:proofErr w:type="spellStart"/>
      <w:r w:rsidR="003F4711">
        <w:rPr>
          <w:sz w:val="28"/>
          <w:szCs w:val="28"/>
        </w:rPr>
        <w:t>Плюрилингвальное</w:t>
      </w:r>
      <w:proofErr w:type="spellEnd"/>
      <w:r w:rsidR="003F4711">
        <w:rPr>
          <w:sz w:val="28"/>
          <w:szCs w:val="28"/>
        </w:rPr>
        <w:t xml:space="preserve"> обучение в вузе. – Астана: Межд. научн. журнал «Глобальная наука и инновация 2023: Центральная Азия». Серия «Педагогические науки». – № 1 (19). –  С. 25-30.</w:t>
      </w:r>
    </w:p>
    <w:p w14:paraId="5F622FE5" w14:textId="0CA1937E" w:rsidR="00F03ACD" w:rsidRDefault="00F03ACD">
      <w:pPr>
        <w:jc w:val="both"/>
        <w:rPr>
          <w:sz w:val="28"/>
          <w:szCs w:val="28"/>
        </w:rPr>
      </w:pPr>
    </w:p>
    <w:p w14:paraId="54D4455F" w14:textId="77777777" w:rsidR="00F03ACD" w:rsidRDefault="00902F63">
      <w:pPr>
        <w:jc w:val="center"/>
        <w:rPr>
          <w:rFonts w:cs="Times New Roman"/>
          <w:b/>
          <w:sz w:val="28"/>
          <w:szCs w:val="28"/>
          <w:u w:val="single"/>
        </w:rPr>
      </w:pPr>
      <w:r>
        <w:rPr>
          <w:rFonts w:cs="Times New Roman"/>
          <w:b/>
          <w:sz w:val="28"/>
          <w:szCs w:val="28"/>
        </w:rPr>
        <w:t>Учебно-методические работы</w:t>
      </w:r>
    </w:p>
    <w:p w14:paraId="6E763DE7" w14:textId="7C0BA814" w:rsidR="00F03ACD" w:rsidRDefault="00902F63">
      <w:pPr>
        <w:ind w:firstLine="708"/>
        <w:jc w:val="both"/>
        <w:rPr>
          <w:sz w:val="28"/>
          <w:szCs w:val="28"/>
        </w:rPr>
      </w:pPr>
      <w:r>
        <w:rPr>
          <w:sz w:val="28"/>
          <w:szCs w:val="28"/>
        </w:rPr>
        <w:t xml:space="preserve">1 </w:t>
      </w:r>
      <w:bookmarkStart w:id="2" w:name="_Hlk206493777"/>
      <w:r>
        <w:rPr>
          <w:sz w:val="28"/>
          <w:szCs w:val="28"/>
        </w:rPr>
        <w:t xml:space="preserve">Практикум по русскому языку (на основе </w:t>
      </w:r>
      <w:proofErr w:type="spellStart"/>
      <w:r>
        <w:rPr>
          <w:sz w:val="28"/>
          <w:szCs w:val="28"/>
        </w:rPr>
        <w:t>плюрилингвального</w:t>
      </w:r>
      <w:proofErr w:type="spellEnd"/>
      <w:r>
        <w:rPr>
          <w:sz w:val="28"/>
          <w:szCs w:val="28"/>
        </w:rPr>
        <w:t xml:space="preserve"> подхода). Учебное пособие для студентов специальности «Актуарная математика»</w:t>
      </w:r>
      <w:bookmarkEnd w:id="2"/>
      <w:r>
        <w:rPr>
          <w:sz w:val="28"/>
          <w:szCs w:val="28"/>
        </w:rPr>
        <w:t xml:space="preserve">. – Алматы: </w:t>
      </w:r>
      <w:proofErr w:type="spellStart"/>
      <w:r>
        <w:rPr>
          <w:sz w:val="28"/>
          <w:szCs w:val="28"/>
        </w:rPr>
        <w:t>Қазақ</w:t>
      </w:r>
      <w:proofErr w:type="spellEnd"/>
      <w:r>
        <w:rPr>
          <w:sz w:val="28"/>
          <w:szCs w:val="28"/>
        </w:rPr>
        <w:t xml:space="preserve"> </w:t>
      </w:r>
      <w:proofErr w:type="spellStart"/>
      <w:r>
        <w:rPr>
          <w:sz w:val="28"/>
          <w:szCs w:val="28"/>
        </w:rPr>
        <w:t>университеті</w:t>
      </w:r>
      <w:proofErr w:type="spellEnd"/>
      <w:r>
        <w:rPr>
          <w:sz w:val="28"/>
          <w:szCs w:val="28"/>
        </w:rPr>
        <w:t>, 2023. – 1</w:t>
      </w:r>
      <w:r w:rsidR="00B34154">
        <w:rPr>
          <w:sz w:val="28"/>
          <w:szCs w:val="28"/>
        </w:rPr>
        <w:t>34</w:t>
      </w:r>
      <w:r>
        <w:rPr>
          <w:sz w:val="28"/>
          <w:szCs w:val="28"/>
        </w:rPr>
        <w:t xml:space="preserve"> с.</w:t>
      </w:r>
    </w:p>
    <w:p w14:paraId="5D1EC5E5" w14:textId="00940709" w:rsidR="00F03ACD" w:rsidRDefault="00902F63" w:rsidP="00FB6BE2">
      <w:pPr>
        <w:jc w:val="both"/>
      </w:pPr>
      <w:r>
        <w:rPr>
          <w:rFonts w:cs="Times New Roman"/>
          <w:b/>
          <w:sz w:val="28"/>
          <w:szCs w:val="28"/>
        </w:rPr>
        <w:t>Структура диссертации</w:t>
      </w:r>
      <w:r>
        <w:rPr>
          <w:rFonts w:cs="Times New Roman"/>
          <w:sz w:val="28"/>
          <w:szCs w:val="28"/>
        </w:rPr>
        <w:t xml:space="preserve">. Диссертация состоит из введения, трёх </w:t>
      </w:r>
      <w:proofErr w:type="gramStart"/>
      <w:r>
        <w:rPr>
          <w:rFonts w:cs="Times New Roman"/>
          <w:sz w:val="28"/>
          <w:szCs w:val="28"/>
        </w:rPr>
        <w:t>разделов,  заключения</w:t>
      </w:r>
      <w:proofErr w:type="gramEnd"/>
      <w:r>
        <w:rPr>
          <w:rFonts w:cs="Times New Roman"/>
          <w:sz w:val="28"/>
          <w:szCs w:val="28"/>
        </w:rPr>
        <w:t xml:space="preserve">, </w:t>
      </w:r>
      <w:r>
        <w:rPr>
          <w:rFonts w:eastAsia="Times New Roman" w:cs="Times New Roman"/>
          <w:sz w:val="28"/>
          <w:szCs w:val="28"/>
        </w:rPr>
        <w:t>списк</w:t>
      </w:r>
      <w:r w:rsidR="00E74786">
        <w:rPr>
          <w:rFonts w:eastAsia="Times New Roman" w:cs="Times New Roman"/>
          <w:sz w:val="28"/>
          <w:szCs w:val="28"/>
        </w:rPr>
        <w:t>а использованной литературы (170</w:t>
      </w:r>
      <w:r>
        <w:rPr>
          <w:rFonts w:eastAsia="Times New Roman" w:cs="Times New Roman"/>
          <w:sz w:val="28"/>
          <w:szCs w:val="28"/>
        </w:rPr>
        <w:t xml:space="preserve"> работ, в том числе 3</w:t>
      </w:r>
      <w:r w:rsidR="00B15A38">
        <w:rPr>
          <w:rFonts w:eastAsia="Times New Roman" w:cs="Times New Roman"/>
          <w:sz w:val="28"/>
          <w:szCs w:val="28"/>
        </w:rPr>
        <w:t>0</w:t>
      </w:r>
      <w:r>
        <w:rPr>
          <w:rFonts w:eastAsia="Times New Roman" w:cs="Times New Roman"/>
          <w:sz w:val="28"/>
          <w:szCs w:val="28"/>
        </w:rPr>
        <w:t xml:space="preserve"> на иностранных языках) и приложений. </w:t>
      </w:r>
      <w:r>
        <w:rPr>
          <w:rFonts w:cs="Times New Roman"/>
          <w:sz w:val="28"/>
          <w:szCs w:val="28"/>
        </w:rPr>
        <w:t>Кроме текстового материала работа иллюстрирована 1 рисунком, 18 таблицами, 5 диаграммами.</w:t>
      </w:r>
    </w:p>
    <w:p w14:paraId="41877CFA" w14:textId="77777777" w:rsidR="00575EFF" w:rsidRDefault="00575EFF">
      <w:pPr>
        <w:jc w:val="both"/>
        <w:rPr>
          <w:rFonts w:cs="Times New Roman"/>
          <w:b/>
          <w:sz w:val="28"/>
          <w:szCs w:val="28"/>
        </w:rPr>
      </w:pPr>
    </w:p>
    <w:p w14:paraId="3D73A060" w14:textId="77777777" w:rsidR="00B34154" w:rsidRDefault="00B34154">
      <w:pPr>
        <w:ind w:firstLine="0"/>
        <w:rPr>
          <w:rFonts w:cs="Times New Roman"/>
          <w:b/>
          <w:sz w:val="28"/>
          <w:szCs w:val="28"/>
        </w:rPr>
      </w:pPr>
      <w:r>
        <w:rPr>
          <w:rFonts w:cs="Times New Roman"/>
          <w:b/>
          <w:sz w:val="28"/>
          <w:szCs w:val="28"/>
        </w:rPr>
        <w:br w:type="page"/>
      </w:r>
    </w:p>
    <w:p w14:paraId="1100D089" w14:textId="745008EF" w:rsidR="00F03ACD" w:rsidRDefault="00902F63">
      <w:pPr>
        <w:jc w:val="both"/>
        <w:rPr>
          <w:rFonts w:cs="Times New Roman"/>
          <w:b/>
          <w:sz w:val="28"/>
          <w:szCs w:val="28"/>
        </w:rPr>
      </w:pPr>
      <w:r>
        <w:rPr>
          <w:rFonts w:cs="Times New Roman"/>
          <w:b/>
          <w:sz w:val="28"/>
          <w:szCs w:val="28"/>
        </w:rPr>
        <w:lastRenderedPageBreak/>
        <w:t>1</w:t>
      </w:r>
      <w:r>
        <w:rPr>
          <w:rFonts w:cs="Times New Roman"/>
          <w:sz w:val="28"/>
          <w:szCs w:val="28"/>
        </w:rPr>
        <w:t xml:space="preserve"> </w:t>
      </w:r>
      <w:r>
        <w:rPr>
          <w:rFonts w:cs="Times New Roman"/>
          <w:b/>
          <w:sz w:val="28"/>
          <w:szCs w:val="28"/>
        </w:rPr>
        <w:t>ТЕОРЕТИЧЕСКИЕ ОСНОВЫ ПЛЮРИЛИНГВАЛЬНОЙ ПАРАДИГМЫ ОБУЧЕНИЯ</w:t>
      </w:r>
    </w:p>
    <w:p w14:paraId="09A2C0A3" w14:textId="77777777" w:rsidR="009630FD" w:rsidRDefault="009630FD">
      <w:pPr>
        <w:jc w:val="both"/>
        <w:rPr>
          <w:rFonts w:cs="Times New Roman"/>
          <w:b/>
          <w:sz w:val="28"/>
          <w:szCs w:val="28"/>
        </w:rPr>
      </w:pPr>
    </w:p>
    <w:p w14:paraId="06C23136" w14:textId="049600A1" w:rsidR="00F03ACD" w:rsidRDefault="00902F63">
      <w:pPr>
        <w:jc w:val="both"/>
        <w:rPr>
          <w:rFonts w:cs="Times New Roman"/>
          <w:b/>
          <w:sz w:val="28"/>
          <w:szCs w:val="28"/>
        </w:rPr>
      </w:pPr>
      <w:r>
        <w:rPr>
          <w:rFonts w:cs="Times New Roman"/>
          <w:b/>
          <w:sz w:val="28"/>
          <w:szCs w:val="28"/>
        </w:rPr>
        <w:t xml:space="preserve">1.1 Лингводидактические основы </w:t>
      </w:r>
      <w:proofErr w:type="spellStart"/>
      <w:r>
        <w:rPr>
          <w:rFonts w:cs="Times New Roman"/>
          <w:b/>
          <w:sz w:val="28"/>
          <w:szCs w:val="28"/>
        </w:rPr>
        <w:t>плюрилингвального</w:t>
      </w:r>
      <w:proofErr w:type="spellEnd"/>
      <w:r>
        <w:rPr>
          <w:rFonts w:cs="Times New Roman"/>
          <w:b/>
          <w:sz w:val="28"/>
          <w:szCs w:val="28"/>
        </w:rPr>
        <w:t xml:space="preserve"> подхода в профессионально-ориентированном образовании</w:t>
      </w:r>
    </w:p>
    <w:p w14:paraId="62E69791" w14:textId="77777777" w:rsidR="00F03ACD" w:rsidRDefault="00F03ACD">
      <w:pPr>
        <w:jc w:val="both"/>
        <w:rPr>
          <w:rFonts w:cs="Times New Roman"/>
          <w:sz w:val="28"/>
          <w:szCs w:val="28"/>
        </w:rPr>
      </w:pPr>
    </w:p>
    <w:p w14:paraId="4351834C" w14:textId="356BD811" w:rsidR="00F03ACD" w:rsidRDefault="00902F63">
      <w:pPr>
        <w:jc w:val="both"/>
        <w:rPr>
          <w:sz w:val="28"/>
          <w:szCs w:val="28"/>
        </w:rPr>
      </w:pPr>
      <w:r>
        <w:rPr>
          <w:rFonts w:cs="Times New Roman"/>
          <w:sz w:val="28"/>
          <w:szCs w:val="28"/>
        </w:rPr>
        <w:t xml:space="preserve">В контексте </w:t>
      </w:r>
      <w:r>
        <w:rPr>
          <w:sz w:val="28"/>
          <w:szCs w:val="28"/>
        </w:rPr>
        <w:t xml:space="preserve">приоритетных направлений модернизации казахстанской </w:t>
      </w:r>
      <w:r>
        <w:rPr>
          <w:rFonts w:cs="Times New Roman"/>
          <w:sz w:val="28"/>
          <w:szCs w:val="28"/>
        </w:rPr>
        <w:t xml:space="preserve">системы образования </w:t>
      </w:r>
      <w:r>
        <w:rPr>
          <w:sz w:val="28"/>
          <w:szCs w:val="28"/>
        </w:rPr>
        <w:t xml:space="preserve">рассмотрение педагогических объектов и процессов с позиции методологии подходов (как сложных самоорганизующихся систем) нашло свое отражение в научных разработках таких исследователей как Л.К. </w:t>
      </w:r>
      <w:proofErr w:type="spellStart"/>
      <w:r>
        <w:rPr>
          <w:sz w:val="28"/>
          <w:szCs w:val="28"/>
        </w:rPr>
        <w:t>Жаналина</w:t>
      </w:r>
      <w:proofErr w:type="spellEnd"/>
      <w:r>
        <w:rPr>
          <w:sz w:val="28"/>
          <w:szCs w:val="28"/>
        </w:rPr>
        <w:t xml:space="preserve">, Э.Д. Сулейменова, К.Л. </w:t>
      </w:r>
      <w:proofErr w:type="spellStart"/>
      <w:r>
        <w:rPr>
          <w:sz w:val="28"/>
          <w:szCs w:val="28"/>
        </w:rPr>
        <w:t>Кабдолова</w:t>
      </w:r>
      <w:proofErr w:type="spellEnd"/>
      <w:r>
        <w:rPr>
          <w:sz w:val="28"/>
          <w:szCs w:val="28"/>
        </w:rPr>
        <w:t>, Л</w:t>
      </w:r>
      <w:r w:rsidR="00D669C8">
        <w:rPr>
          <w:sz w:val="28"/>
          <w:szCs w:val="28"/>
        </w:rPr>
        <w:t xml:space="preserve">.В. </w:t>
      </w:r>
      <w:proofErr w:type="spellStart"/>
      <w:r w:rsidR="00D669C8">
        <w:rPr>
          <w:sz w:val="28"/>
          <w:szCs w:val="28"/>
        </w:rPr>
        <w:t>Екшембеева</w:t>
      </w:r>
      <w:proofErr w:type="spellEnd"/>
      <w:r w:rsidR="00D669C8">
        <w:rPr>
          <w:sz w:val="28"/>
          <w:szCs w:val="28"/>
        </w:rPr>
        <w:t xml:space="preserve">, М. </w:t>
      </w:r>
      <w:proofErr w:type="spellStart"/>
      <w:r w:rsidR="00D669C8">
        <w:rPr>
          <w:sz w:val="28"/>
          <w:szCs w:val="28"/>
        </w:rPr>
        <w:t>Демеуова</w:t>
      </w:r>
      <w:proofErr w:type="spellEnd"/>
      <w:r w:rsidR="00D669C8">
        <w:rPr>
          <w:sz w:val="28"/>
          <w:szCs w:val="28"/>
        </w:rPr>
        <w:t>, А.А</w:t>
      </w:r>
      <w:r>
        <w:rPr>
          <w:sz w:val="28"/>
          <w:szCs w:val="28"/>
        </w:rPr>
        <w:t xml:space="preserve">. </w:t>
      </w:r>
      <w:proofErr w:type="spellStart"/>
      <w:r>
        <w:rPr>
          <w:sz w:val="28"/>
          <w:szCs w:val="28"/>
        </w:rPr>
        <w:t>Чингисова</w:t>
      </w:r>
      <w:proofErr w:type="spellEnd"/>
      <w:r>
        <w:rPr>
          <w:sz w:val="28"/>
          <w:szCs w:val="28"/>
        </w:rPr>
        <w:t xml:space="preserve">, Р.Б. </w:t>
      </w:r>
      <w:proofErr w:type="spellStart"/>
      <w:r>
        <w:rPr>
          <w:sz w:val="28"/>
          <w:szCs w:val="28"/>
        </w:rPr>
        <w:t>Нуртазина</w:t>
      </w:r>
      <w:proofErr w:type="spellEnd"/>
      <w:r>
        <w:rPr>
          <w:sz w:val="28"/>
          <w:szCs w:val="28"/>
        </w:rPr>
        <w:t xml:space="preserve"> и др.</w:t>
      </w:r>
    </w:p>
    <w:p w14:paraId="2926CA7C" w14:textId="77777777" w:rsidR="00F03ACD" w:rsidRDefault="00902F63">
      <w:pPr>
        <w:jc w:val="both"/>
        <w:rPr>
          <w:rFonts w:cs="Times New Roman"/>
          <w:sz w:val="28"/>
          <w:szCs w:val="28"/>
        </w:rPr>
      </w:pPr>
      <w:r>
        <w:rPr>
          <w:rFonts w:cs="Times New Roman"/>
          <w:sz w:val="28"/>
          <w:szCs w:val="28"/>
        </w:rPr>
        <w:t xml:space="preserve">Р.М. </w:t>
      </w:r>
      <w:proofErr w:type="spellStart"/>
      <w:r>
        <w:rPr>
          <w:rFonts w:cs="Times New Roman"/>
          <w:sz w:val="28"/>
          <w:szCs w:val="28"/>
        </w:rPr>
        <w:t>Жумабекова</w:t>
      </w:r>
      <w:proofErr w:type="spellEnd"/>
      <w:r>
        <w:rPr>
          <w:rFonts w:cs="Times New Roman"/>
          <w:sz w:val="28"/>
          <w:szCs w:val="28"/>
        </w:rPr>
        <w:t xml:space="preserve"> и Ж.Ж. </w:t>
      </w:r>
      <w:proofErr w:type="spellStart"/>
      <w:r>
        <w:rPr>
          <w:rFonts w:cs="Times New Roman"/>
          <w:sz w:val="28"/>
          <w:szCs w:val="28"/>
        </w:rPr>
        <w:t>Молдабеков</w:t>
      </w:r>
      <w:proofErr w:type="spellEnd"/>
      <w:r>
        <w:rPr>
          <w:rFonts w:cs="Times New Roman"/>
          <w:sz w:val="28"/>
          <w:szCs w:val="28"/>
        </w:rPr>
        <w:t xml:space="preserve">, подчеркивая значение современных </w:t>
      </w:r>
      <w:proofErr w:type="spellStart"/>
      <w:r>
        <w:rPr>
          <w:rFonts w:cs="Times New Roman"/>
          <w:sz w:val="28"/>
          <w:szCs w:val="28"/>
        </w:rPr>
        <w:t>концептуализаций</w:t>
      </w:r>
      <w:proofErr w:type="spellEnd"/>
      <w:r>
        <w:rPr>
          <w:rFonts w:cs="Times New Roman"/>
          <w:sz w:val="28"/>
          <w:szCs w:val="28"/>
        </w:rPr>
        <w:t xml:space="preserve"> в образовании, пишут: «Мировоззренческая парадигма постулирует изменение методологических оснований, внедрение новых элементов в структуру </w:t>
      </w:r>
      <w:r>
        <w:rPr>
          <w:rFonts w:cs="Times New Roman"/>
          <w:color w:val="000000"/>
          <w:sz w:val="28"/>
          <w:szCs w:val="28"/>
        </w:rPr>
        <w:t>языкового образования</w:t>
      </w:r>
      <w:r>
        <w:rPr>
          <w:rFonts w:cs="Times New Roman"/>
          <w:sz w:val="28"/>
          <w:szCs w:val="28"/>
        </w:rPr>
        <w:t>, характеризующих состояние и результативность процесса образования».</w:t>
      </w:r>
    </w:p>
    <w:p w14:paraId="5032C2A6" w14:textId="178CF1F7" w:rsidR="00F03ACD" w:rsidRDefault="00902F63">
      <w:pPr>
        <w:jc w:val="both"/>
        <w:rPr>
          <w:rFonts w:cs="Times New Roman"/>
          <w:sz w:val="28"/>
          <w:szCs w:val="28"/>
        </w:rPr>
      </w:pPr>
      <w:r>
        <w:rPr>
          <w:rFonts w:cs="Times New Roman"/>
          <w:sz w:val="28"/>
          <w:szCs w:val="28"/>
        </w:rPr>
        <w:t xml:space="preserve">Известный специалист в области </w:t>
      </w:r>
      <w:r>
        <w:rPr>
          <w:rFonts w:cs="Times New Roman"/>
          <w:color w:val="0A0A0A"/>
          <w:sz w:val="28"/>
          <w:szCs w:val="28"/>
          <w:shd w:val="clear" w:color="auto" w:fill="FFFFFF"/>
        </w:rPr>
        <w:t>теории и методики педагогических измерений</w:t>
      </w:r>
      <w:r>
        <w:rPr>
          <w:rFonts w:cs="Times New Roman"/>
          <w:color w:val="000000"/>
          <w:sz w:val="28"/>
          <w:szCs w:val="28"/>
          <w:shd w:val="clear" w:color="auto" w:fill="FFFFFF"/>
        </w:rPr>
        <w:t xml:space="preserve"> </w:t>
      </w:r>
      <w:r>
        <w:rPr>
          <w:rFonts w:cs="Times New Roman"/>
          <w:sz w:val="28"/>
          <w:szCs w:val="28"/>
        </w:rPr>
        <w:t xml:space="preserve">Т.О. </w:t>
      </w:r>
      <w:proofErr w:type="spellStart"/>
      <w:r>
        <w:rPr>
          <w:rFonts w:cs="Times New Roman"/>
          <w:sz w:val="28"/>
          <w:szCs w:val="28"/>
        </w:rPr>
        <w:t>Балыкбаев</w:t>
      </w:r>
      <w:proofErr w:type="spellEnd"/>
      <w:r>
        <w:rPr>
          <w:rFonts w:cs="Times New Roman"/>
          <w:sz w:val="28"/>
          <w:szCs w:val="28"/>
        </w:rPr>
        <w:t xml:space="preserve"> отмечает, что достоверность и обоснованность направлений научно-педагогических знаний связано с </w:t>
      </w:r>
      <w:proofErr w:type="spellStart"/>
      <w:r>
        <w:rPr>
          <w:rFonts w:cs="Times New Roman"/>
          <w:sz w:val="28"/>
          <w:szCs w:val="28"/>
        </w:rPr>
        <w:t>целеобразующими</w:t>
      </w:r>
      <w:proofErr w:type="spellEnd"/>
      <w:r>
        <w:rPr>
          <w:rFonts w:cs="Times New Roman"/>
          <w:sz w:val="28"/>
          <w:szCs w:val="28"/>
        </w:rPr>
        <w:t xml:space="preserve"> идеалами подготовки молодого поколения к существованию в динамично изменяющемся мире, которые сформулированы в позициях: умения быть, умения жить, умения развиваться. Интегральная характеристика современного выпускника – это личность, познающая и творящая культуру, осознающая себя объектом учения и собственной жизнедеятельности. Именно в этом состоит суть заказа общества системе образован</w:t>
      </w:r>
      <w:r w:rsidR="009A0F87">
        <w:rPr>
          <w:rFonts w:cs="Times New Roman"/>
          <w:sz w:val="28"/>
          <w:szCs w:val="28"/>
        </w:rPr>
        <w:t>ия, а следовательно, и науке» [6</w:t>
      </w:r>
      <w:r w:rsidR="00433C4B">
        <w:rPr>
          <w:rFonts w:cs="Times New Roman"/>
          <w:sz w:val="28"/>
          <w:szCs w:val="28"/>
        </w:rPr>
        <w:t>5</w:t>
      </w:r>
      <w:r>
        <w:rPr>
          <w:rFonts w:cs="Times New Roman"/>
          <w:sz w:val="28"/>
          <w:szCs w:val="28"/>
        </w:rPr>
        <w:t>].</w:t>
      </w:r>
    </w:p>
    <w:p w14:paraId="46623EB5" w14:textId="152B469B" w:rsidR="00F03ACD" w:rsidRDefault="00902F63">
      <w:pPr>
        <w:jc w:val="both"/>
        <w:rPr>
          <w:rFonts w:cs="Times New Roman"/>
          <w:sz w:val="28"/>
          <w:szCs w:val="28"/>
        </w:rPr>
      </w:pPr>
      <w:r>
        <w:rPr>
          <w:rFonts w:cs="Times New Roman"/>
          <w:sz w:val="28"/>
          <w:szCs w:val="28"/>
        </w:rPr>
        <w:t xml:space="preserve">Термин «подход к обучению» является базовым понятием в области языкового образования, рассматривается как </w:t>
      </w:r>
      <w:r>
        <w:rPr>
          <w:sz w:val="28"/>
          <w:szCs w:val="28"/>
        </w:rPr>
        <w:t>направление методологии научного познания, в основе которого лежит целостный комплекс взаимосвязанных</w:t>
      </w:r>
      <w:r>
        <w:rPr>
          <w:rFonts w:cs="Times New Roman"/>
          <w:sz w:val="28"/>
          <w:szCs w:val="28"/>
        </w:rPr>
        <w:t xml:space="preserve"> методов, приёмов и технологий обучения данному предмету [3]. </w:t>
      </w:r>
      <w:r>
        <w:rPr>
          <w:sz w:val="28"/>
          <w:szCs w:val="28"/>
        </w:rPr>
        <w:t>Совокупность взаимодействующих м</w:t>
      </w:r>
      <w:r>
        <w:rPr>
          <w:rFonts w:cs="Times New Roman"/>
          <w:sz w:val="28"/>
          <w:szCs w:val="28"/>
        </w:rPr>
        <w:t xml:space="preserve">етодов обучения, в свою очередь, определяют тактическую модель учебного процесса. В словаре В.И. Даля подход понимается как «идти под низ чего-то», т.е. находиться в основе </w:t>
      </w:r>
      <w:r>
        <w:rPr>
          <w:sz w:val="28"/>
          <w:szCs w:val="28"/>
        </w:rPr>
        <w:t xml:space="preserve">сущностей и отношений </w:t>
      </w:r>
      <w:r>
        <w:rPr>
          <w:rFonts w:cs="Times New Roman"/>
          <w:sz w:val="28"/>
          <w:szCs w:val="28"/>
        </w:rPr>
        <w:t>[6</w:t>
      </w:r>
      <w:r w:rsidR="00433C4B">
        <w:rPr>
          <w:rFonts w:cs="Times New Roman"/>
          <w:sz w:val="28"/>
          <w:szCs w:val="28"/>
        </w:rPr>
        <w:t>6</w:t>
      </w:r>
      <w:r>
        <w:rPr>
          <w:rFonts w:cs="Times New Roman"/>
          <w:sz w:val="28"/>
          <w:szCs w:val="28"/>
        </w:rPr>
        <w:t xml:space="preserve">]. Подход определяет направление </w:t>
      </w:r>
      <w:proofErr w:type="spellStart"/>
      <w:r>
        <w:rPr>
          <w:rFonts w:cs="Times New Roman"/>
          <w:sz w:val="28"/>
          <w:szCs w:val="28"/>
        </w:rPr>
        <w:t>целерезультативной</w:t>
      </w:r>
      <w:proofErr w:type="spellEnd"/>
      <w:r>
        <w:rPr>
          <w:rFonts w:cs="Times New Roman"/>
          <w:sz w:val="28"/>
          <w:szCs w:val="28"/>
        </w:rPr>
        <w:t xml:space="preserve"> деятельности с выделенными универсальными составляющими.</w:t>
      </w:r>
    </w:p>
    <w:p w14:paraId="420C8EE1" w14:textId="77777777" w:rsidR="00F03ACD" w:rsidRDefault="00902F63">
      <w:pPr>
        <w:jc w:val="both"/>
        <w:rPr>
          <w:rFonts w:cs="Times New Roman"/>
          <w:sz w:val="28"/>
          <w:szCs w:val="28"/>
        </w:rPr>
      </w:pPr>
      <w:r>
        <w:rPr>
          <w:rFonts w:cs="Times New Roman"/>
          <w:sz w:val="28"/>
          <w:szCs w:val="28"/>
        </w:rPr>
        <w:t xml:space="preserve">Обратимся к различным интерпретациям данной категории и обзору наиболее актуальных подходов </w:t>
      </w:r>
      <w:r>
        <w:rPr>
          <w:rFonts w:cs="Times New Roman"/>
          <w:color w:val="000000"/>
          <w:sz w:val="28"/>
          <w:szCs w:val="28"/>
        </w:rPr>
        <w:t>в содержании языкового образования</w:t>
      </w:r>
      <w:r>
        <w:rPr>
          <w:rFonts w:cs="Times New Roman"/>
          <w:sz w:val="28"/>
          <w:szCs w:val="28"/>
        </w:rPr>
        <w:t>.</w:t>
      </w:r>
    </w:p>
    <w:p w14:paraId="42F77A34" w14:textId="77777777" w:rsidR="00FD699F" w:rsidRDefault="00902F63">
      <w:pPr>
        <w:jc w:val="both"/>
        <w:rPr>
          <w:rFonts w:cs="Times New Roman"/>
          <w:sz w:val="28"/>
          <w:szCs w:val="28"/>
        </w:rPr>
      </w:pPr>
      <w:r>
        <w:rPr>
          <w:rFonts w:cs="Times New Roman"/>
          <w:sz w:val="28"/>
          <w:szCs w:val="28"/>
        </w:rPr>
        <w:t xml:space="preserve">По мнению М. В. </w:t>
      </w:r>
      <w:proofErr w:type="spellStart"/>
      <w:r>
        <w:rPr>
          <w:rFonts w:cs="Times New Roman"/>
          <w:sz w:val="28"/>
          <w:szCs w:val="28"/>
        </w:rPr>
        <w:t>Ляховицкого</w:t>
      </w:r>
      <w:proofErr w:type="spellEnd"/>
      <w:r>
        <w:rPr>
          <w:rFonts w:cs="Times New Roman"/>
          <w:sz w:val="28"/>
          <w:szCs w:val="28"/>
        </w:rPr>
        <w:t xml:space="preserve">, в направлении, определяющим качество обучения языкам, продуктивными являются четыре общих подхода: </w:t>
      </w:r>
    </w:p>
    <w:p w14:paraId="4FE006EF" w14:textId="77777777" w:rsidR="00FD699F" w:rsidRDefault="00902F63">
      <w:pPr>
        <w:jc w:val="both"/>
        <w:rPr>
          <w:rFonts w:cs="Times New Roman"/>
          <w:sz w:val="28"/>
          <w:szCs w:val="28"/>
        </w:rPr>
      </w:pPr>
      <w:r>
        <w:rPr>
          <w:rFonts w:cs="Times New Roman"/>
          <w:sz w:val="28"/>
          <w:szCs w:val="28"/>
        </w:rPr>
        <w:t xml:space="preserve">1) </w:t>
      </w:r>
      <w:proofErr w:type="spellStart"/>
      <w:r>
        <w:rPr>
          <w:rFonts w:cs="Times New Roman"/>
          <w:sz w:val="28"/>
          <w:szCs w:val="28"/>
        </w:rPr>
        <w:t>бихевиористский</w:t>
      </w:r>
      <w:proofErr w:type="spellEnd"/>
      <w:r>
        <w:rPr>
          <w:rFonts w:cs="Times New Roman"/>
          <w:sz w:val="28"/>
          <w:szCs w:val="28"/>
        </w:rPr>
        <w:t xml:space="preserve"> подход; </w:t>
      </w:r>
    </w:p>
    <w:p w14:paraId="4C962A15" w14:textId="77777777" w:rsidR="00FD699F" w:rsidRDefault="00902F63">
      <w:pPr>
        <w:jc w:val="both"/>
        <w:rPr>
          <w:rFonts w:cs="Times New Roman"/>
          <w:sz w:val="28"/>
          <w:szCs w:val="28"/>
        </w:rPr>
      </w:pPr>
      <w:r>
        <w:rPr>
          <w:rFonts w:cs="Times New Roman"/>
          <w:sz w:val="28"/>
          <w:szCs w:val="28"/>
        </w:rPr>
        <w:t xml:space="preserve">2) индуктивно-сознательный подход; </w:t>
      </w:r>
    </w:p>
    <w:p w14:paraId="244FAEAA" w14:textId="77777777" w:rsidR="00FD699F" w:rsidRDefault="00902F63">
      <w:pPr>
        <w:jc w:val="both"/>
        <w:rPr>
          <w:rFonts w:cs="Times New Roman"/>
          <w:sz w:val="28"/>
          <w:szCs w:val="28"/>
        </w:rPr>
      </w:pPr>
      <w:r>
        <w:rPr>
          <w:rFonts w:cs="Times New Roman"/>
          <w:sz w:val="28"/>
          <w:szCs w:val="28"/>
        </w:rPr>
        <w:t xml:space="preserve">3) познавательный (когнитивный) подход; </w:t>
      </w:r>
    </w:p>
    <w:p w14:paraId="76D22181" w14:textId="1FEC7BD0" w:rsidR="00F03ACD" w:rsidRDefault="00902F63">
      <w:pPr>
        <w:jc w:val="both"/>
        <w:rPr>
          <w:rFonts w:cs="Times New Roman"/>
          <w:sz w:val="28"/>
          <w:szCs w:val="28"/>
        </w:rPr>
      </w:pPr>
      <w:r>
        <w:rPr>
          <w:rFonts w:cs="Times New Roman"/>
          <w:sz w:val="28"/>
          <w:szCs w:val="28"/>
        </w:rPr>
        <w:t>4) интегрированный подход [</w:t>
      </w:r>
      <w:r w:rsidR="00433C4B">
        <w:rPr>
          <w:rFonts w:cs="Times New Roman"/>
          <w:sz w:val="28"/>
          <w:szCs w:val="28"/>
        </w:rPr>
        <w:t>6</w:t>
      </w:r>
      <w:r>
        <w:rPr>
          <w:rFonts w:cs="Times New Roman"/>
          <w:sz w:val="28"/>
          <w:szCs w:val="28"/>
        </w:rPr>
        <w:t xml:space="preserve">7]. </w:t>
      </w:r>
    </w:p>
    <w:p w14:paraId="765C54E9" w14:textId="2A87FF20" w:rsidR="00F03ACD" w:rsidRDefault="00902F63">
      <w:pPr>
        <w:jc w:val="both"/>
        <w:rPr>
          <w:rFonts w:cs="Times New Roman"/>
          <w:sz w:val="28"/>
          <w:szCs w:val="28"/>
        </w:rPr>
      </w:pPr>
      <w:r>
        <w:rPr>
          <w:rFonts w:cs="Times New Roman"/>
          <w:sz w:val="28"/>
          <w:szCs w:val="28"/>
        </w:rPr>
        <w:lastRenderedPageBreak/>
        <w:t xml:space="preserve">И. А. Зимняя, исследуя качество образовательного процесса, вытекающее из единства целей, форм и иерархических зависимостей, выделяет: языковой подход, речевой подход, </w:t>
      </w:r>
      <w:proofErr w:type="spellStart"/>
      <w:r>
        <w:rPr>
          <w:rFonts w:cs="Times New Roman"/>
          <w:sz w:val="28"/>
          <w:szCs w:val="28"/>
        </w:rPr>
        <w:t>речедеятельностный</w:t>
      </w:r>
      <w:proofErr w:type="spellEnd"/>
      <w:r>
        <w:rPr>
          <w:rFonts w:cs="Times New Roman"/>
          <w:sz w:val="28"/>
          <w:szCs w:val="28"/>
        </w:rPr>
        <w:t>, или коммуникативно-деятельностный подход [</w:t>
      </w:r>
      <w:r w:rsidR="00433C4B">
        <w:rPr>
          <w:rFonts w:cs="Times New Roman"/>
          <w:sz w:val="28"/>
          <w:szCs w:val="28"/>
        </w:rPr>
        <w:t>4</w:t>
      </w:r>
      <w:r>
        <w:rPr>
          <w:rFonts w:cs="Times New Roman"/>
          <w:sz w:val="28"/>
          <w:szCs w:val="28"/>
        </w:rPr>
        <w:t>].</w:t>
      </w:r>
    </w:p>
    <w:p w14:paraId="4F326302" w14:textId="77777777" w:rsidR="00F03ACD" w:rsidRDefault="00902F63">
      <w:pPr>
        <w:jc w:val="both"/>
        <w:rPr>
          <w:rFonts w:cs="Times New Roman"/>
          <w:sz w:val="28"/>
          <w:szCs w:val="28"/>
        </w:rPr>
      </w:pPr>
      <w:r>
        <w:rPr>
          <w:rFonts w:cs="Times New Roman"/>
          <w:sz w:val="28"/>
          <w:szCs w:val="28"/>
        </w:rPr>
        <w:t>Для новой архитектуры образовательного пространства доминирующей чертой мышления становится рациональность, способность определять границу значимого и незначимого, обучение человека продуктивной жизнедеятельности, что обусловливает опору на мировоззренческие подходы: личностно ориентированный, коммуникативный, компетентностный, межкультурный аксиологический.</w:t>
      </w:r>
    </w:p>
    <w:p w14:paraId="4E569C0D" w14:textId="77777777" w:rsidR="00FD699F" w:rsidRDefault="00902F63">
      <w:pPr>
        <w:jc w:val="both"/>
        <w:rPr>
          <w:rFonts w:cs="Times New Roman"/>
          <w:sz w:val="28"/>
          <w:szCs w:val="28"/>
        </w:rPr>
      </w:pPr>
      <w:r>
        <w:rPr>
          <w:sz w:val="28"/>
          <w:szCs w:val="28"/>
        </w:rPr>
        <w:t xml:space="preserve">В научных исследованиях, посвященных теоретическим проблемам </w:t>
      </w:r>
      <w:r>
        <w:rPr>
          <w:b/>
          <w:sz w:val="28"/>
          <w:szCs w:val="28"/>
        </w:rPr>
        <w:t>л</w:t>
      </w:r>
      <w:r>
        <w:rPr>
          <w:rFonts w:cs="Times New Roman"/>
          <w:b/>
          <w:sz w:val="28"/>
          <w:szCs w:val="28"/>
        </w:rPr>
        <w:t xml:space="preserve">ичностно-ориентированного подхода </w:t>
      </w:r>
      <w:r>
        <w:rPr>
          <w:sz w:val="28"/>
          <w:szCs w:val="28"/>
        </w:rPr>
        <w:t xml:space="preserve">к организации </w:t>
      </w:r>
      <w:r>
        <w:rPr>
          <w:rFonts w:cs="Times New Roman"/>
          <w:sz w:val="28"/>
          <w:szCs w:val="28"/>
        </w:rPr>
        <w:t xml:space="preserve">профессионально ориентированного иноязычного обучения, </w:t>
      </w:r>
      <w:r>
        <w:rPr>
          <w:sz w:val="28"/>
          <w:szCs w:val="28"/>
        </w:rPr>
        <w:t>рассматривается</w:t>
      </w:r>
      <w:r>
        <w:rPr>
          <w:rFonts w:cs="Times New Roman"/>
          <w:sz w:val="28"/>
          <w:szCs w:val="28"/>
        </w:rPr>
        <w:t xml:space="preserve"> оптимально </w:t>
      </w:r>
      <w:r>
        <w:rPr>
          <w:sz w:val="28"/>
          <w:szCs w:val="28"/>
        </w:rPr>
        <w:t>организованная деятельность на базе лично привлекательных ценностей, способствующая</w:t>
      </w:r>
      <w:r>
        <w:rPr>
          <w:rFonts w:cs="Times New Roman"/>
          <w:sz w:val="28"/>
          <w:szCs w:val="28"/>
        </w:rPr>
        <w:t xml:space="preserve"> развитию вторичной языковой личности обучающегося. </w:t>
      </w:r>
    </w:p>
    <w:p w14:paraId="5B0D2103" w14:textId="6BAD6F1E" w:rsidR="00F03ACD" w:rsidRDefault="00902F63">
      <w:pPr>
        <w:jc w:val="both"/>
        <w:rPr>
          <w:rFonts w:cs="Times New Roman"/>
          <w:sz w:val="28"/>
          <w:szCs w:val="28"/>
        </w:rPr>
      </w:pPr>
      <w:r>
        <w:rPr>
          <w:rFonts w:cs="Times New Roman"/>
          <w:sz w:val="28"/>
          <w:szCs w:val="28"/>
        </w:rPr>
        <w:t>Интериоризация ценностей, по мнению исследователей, приобретает свойство осознанности и направляющую функцию (насыщенность гуманистическим потенциалом, удовлетворение личностных и профессиональных интересов). Возвращение к ценностным ориентациям в различных учебно-языковых, профессиональных ситуациях стимулирует способности личности обучающегося актуализироваться в познавательной деятельности, межкультурном диал</w:t>
      </w:r>
      <w:r w:rsidR="00433C4B">
        <w:rPr>
          <w:rFonts w:cs="Times New Roman"/>
          <w:sz w:val="28"/>
          <w:szCs w:val="28"/>
        </w:rPr>
        <w:t>оге и межличностных контактах [49</w:t>
      </w:r>
      <w:r>
        <w:rPr>
          <w:rFonts w:cs="Times New Roman"/>
          <w:sz w:val="28"/>
          <w:szCs w:val="28"/>
        </w:rPr>
        <w:t xml:space="preserve">].  </w:t>
      </w:r>
    </w:p>
    <w:p w14:paraId="778CCE47" w14:textId="77777777" w:rsidR="00FD699F" w:rsidRDefault="00902F63">
      <w:pPr>
        <w:jc w:val="both"/>
        <w:rPr>
          <w:rFonts w:cs="Times New Roman"/>
          <w:sz w:val="28"/>
          <w:szCs w:val="28"/>
        </w:rPr>
      </w:pPr>
      <w:r>
        <w:rPr>
          <w:rFonts w:cs="Times New Roman"/>
          <w:sz w:val="28"/>
          <w:szCs w:val="28"/>
        </w:rPr>
        <w:t xml:space="preserve">Представляется важной позиция ученых по отношению организационно-содержательной основы </w:t>
      </w:r>
      <w:r>
        <w:rPr>
          <w:rFonts w:cs="Times New Roman"/>
          <w:b/>
          <w:sz w:val="28"/>
          <w:szCs w:val="28"/>
        </w:rPr>
        <w:t>коммуникативного</w:t>
      </w:r>
      <w:r>
        <w:rPr>
          <w:rFonts w:cs="Times New Roman"/>
          <w:sz w:val="28"/>
          <w:szCs w:val="28"/>
        </w:rPr>
        <w:t xml:space="preserve"> подхода. Данный подход обуславливает новое понимание качества языкового образования в целом. </w:t>
      </w:r>
    </w:p>
    <w:p w14:paraId="70C2DA68" w14:textId="6FD267B6" w:rsidR="00631127" w:rsidRDefault="00902F63">
      <w:pPr>
        <w:jc w:val="both"/>
        <w:rPr>
          <w:rFonts w:cs="Times New Roman"/>
          <w:sz w:val="28"/>
          <w:szCs w:val="28"/>
        </w:rPr>
      </w:pPr>
      <w:r>
        <w:rPr>
          <w:rFonts w:cs="Times New Roman"/>
          <w:sz w:val="28"/>
          <w:szCs w:val="28"/>
        </w:rPr>
        <w:t xml:space="preserve">Содержательные и процессуальные стороны образования должны обеспечить практическое применение изучаемого языка в конкретных ситуациях межличностной и межкультурной коммуникации (профессиональные претензии, карьерные установки, личностные смыслы, мотивы, интересы, опыт предметной деятельности). Особенность данного подхода – конкретизация уровней учебных достижений в виде ожидаемых результатов (способность выпускника к адаптации и профессиональной деятельности в различных профессиональных сообществах). </w:t>
      </w:r>
    </w:p>
    <w:p w14:paraId="75E19CF0" w14:textId="77777777" w:rsidR="00FD699F" w:rsidRDefault="00902F63">
      <w:pPr>
        <w:jc w:val="both"/>
        <w:rPr>
          <w:rFonts w:cs="Times New Roman"/>
          <w:sz w:val="28"/>
          <w:szCs w:val="28"/>
        </w:rPr>
      </w:pPr>
      <w:r>
        <w:rPr>
          <w:rFonts w:cs="Times New Roman"/>
          <w:sz w:val="28"/>
          <w:szCs w:val="28"/>
        </w:rPr>
        <w:t xml:space="preserve">Структура коммуникативного подхода отражает не только личностные, но и общественно-государственные потребности. </w:t>
      </w:r>
      <w:r>
        <w:rPr>
          <w:sz w:val="28"/>
          <w:szCs w:val="28"/>
        </w:rPr>
        <w:t xml:space="preserve">В.А. </w:t>
      </w:r>
      <w:proofErr w:type="spellStart"/>
      <w:r>
        <w:rPr>
          <w:sz w:val="28"/>
          <w:szCs w:val="28"/>
        </w:rPr>
        <w:t>Сластенин</w:t>
      </w:r>
      <w:proofErr w:type="spellEnd"/>
      <w:r>
        <w:rPr>
          <w:sz w:val="28"/>
          <w:szCs w:val="28"/>
        </w:rPr>
        <w:t xml:space="preserve"> заявляет о том, что готовность и способность личности достигать поставленной цели в межличностном взаимодействии, знание правил регуляции коммуникативного поведения – это новые точки, стягивающие образовательный процесс </w:t>
      </w:r>
      <w:r w:rsidR="00433C4B">
        <w:rPr>
          <w:rFonts w:cs="Times New Roman"/>
          <w:sz w:val="28"/>
          <w:szCs w:val="28"/>
        </w:rPr>
        <w:t>[68</w:t>
      </w:r>
      <w:r>
        <w:rPr>
          <w:rFonts w:cs="Times New Roman"/>
          <w:sz w:val="28"/>
          <w:szCs w:val="28"/>
        </w:rPr>
        <w:t xml:space="preserve">]. </w:t>
      </w:r>
    </w:p>
    <w:p w14:paraId="21B84F67" w14:textId="6B4E8BB6" w:rsidR="00F03ACD" w:rsidRDefault="00902F63">
      <w:pPr>
        <w:jc w:val="both"/>
        <w:rPr>
          <w:rFonts w:cs="Times New Roman"/>
          <w:sz w:val="28"/>
          <w:szCs w:val="28"/>
        </w:rPr>
      </w:pPr>
      <w:r>
        <w:rPr>
          <w:sz w:val="28"/>
          <w:szCs w:val="28"/>
        </w:rPr>
        <w:t xml:space="preserve">Л.А. Петровская, рассматривая педагогическую концепцию </w:t>
      </w:r>
      <w:r>
        <w:rPr>
          <w:rFonts w:cs="Times New Roman"/>
          <w:sz w:val="28"/>
          <w:szCs w:val="28"/>
        </w:rPr>
        <w:t>коммуникативного подхода, предлагает специальные формы тренингов для фор</w:t>
      </w:r>
      <w:r w:rsidR="00433C4B">
        <w:rPr>
          <w:rFonts w:cs="Times New Roman"/>
          <w:sz w:val="28"/>
          <w:szCs w:val="28"/>
        </w:rPr>
        <w:t>мирования «свойств личности» [69</w:t>
      </w:r>
      <w:r>
        <w:rPr>
          <w:rFonts w:cs="Times New Roman"/>
          <w:sz w:val="28"/>
          <w:szCs w:val="28"/>
        </w:rPr>
        <w:t xml:space="preserve">]. </w:t>
      </w:r>
    </w:p>
    <w:p w14:paraId="36CAD7B1" w14:textId="77777777" w:rsidR="00F03ACD" w:rsidRDefault="00902F63">
      <w:pPr>
        <w:jc w:val="both"/>
        <w:rPr>
          <w:rFonts w:cs="Times New Roman"/>
          <w:sz w:val="28"/>
          <w:szCs w:val="28"/>
        </w:rPr>
      </w:pPr>
      <w:r>
        <w:rPr>
          <w:rFonts w:cs="Times New Roman"/>
          <w:b/>
          <w:sz w:val="28"/>
          <w:szCs w:val="28"/>
        </w:rPr>
        <w:t>Межкультурный</w:t>
      </w:r>
      <w:r>
        <w:rPr>
          <w:rFonts w:cs="Times New Roman"/>
          <w:sz w:val="28"/>
          <w:szCs w:val="28"/>
        </w:rPr>
        <w:t xml:space="preserve"> подход в языковедческих прикладных исследованиях определяется как методологическая основа для выражения национально-</w:t>
      </w:r>
      <w:r>
        <w:rPr>
          <w:rFonts w:cs="Times New Roman"/>
          <w:sz w:val="28"/>
          <w:szCs w:val="28"/>
        </w:rPr>
        <w:lastRenderedPageBreak/>
        <w:t>культурной специфики языка, взаимосвязи языка и истории народа, владение нормами речевого этикета, культурой межнационального общения.</w:t>
      </w:r>
    </w:p>
    <w:p w14:paraId="1EC180C3" w14:textId="371A37E8" w:rsidR="00F03ACD" w:rsidRDefault="00902F63">
      <w:pPr>
        <w:jc w:val="both"/>
        <w:rPr>
          <w:rFonts w:cs="Times New Roman"/>
          <w:sz w:val="28"/>
          <w:szCs w:val="28"/>
        </w:rPr>
      </w:pPr>
      <w:r>
        <w:rPr>
          <w:rFonts w:cs="Times New Roman"/>
          <w:sz w:val="28"/>
          <w:szCs w:val="28"/>
        </w:rPr>
        <w:t xml:space="preserve">По мнению М.Ж. </w:t>
      </w:r>
      <w:proofErr w:type="spellStart"/>
      <w:r>
        <w:rPr>
          <w:rFonts w:cs="Times New Roman"/>
          <w:sz w:val="28"/>
          <w:szCs w:val="28"/>
        </w:rPr>
        <w:t>Джадриной</w:t>
      </w:r>
      <w:proofErr w:type="spellEnd"/>
      <w:r>
        <w:rPr>
          <w:rFonts w:cs="Times New Roman"/>
          <w:sz w:val="28"/>
          <w:szCs w:val="28"/>
        </w:rPr>
        <w:t xml:space="preserve">, задача современного образования – создание ситуации мысли, или шире – ситуации культуры, в которой оказывается и преподаватель, и его ученики, ситуации, которая приводит к приращению знаний-информации в сознании всех участников. М.Ж. </w:t>
      </w:r>
      <w:proofErr w:type="spellStart"/>
      <w:r>
        <w:rPr>
          <w:rFonts w:cs="Times New Roman"/>
          <w:sz w:val="28"/>
          <w:szCs w:val="28"/>
        </w:rPr>
        <w:t>Джадрина</w:t>
      </w:r>
      <w:proofErr w:type="spellEnd"/>
      <w:r>
        <w:rPr>
          <w:rFonts w:cs="Times New Roman"/>
          <w:sz w:val="28"/>
          <w:szCs w:val="28"/>
        </w:rPr>
        <w:t xml:space="preserve"> указывает, что знания культурологического характера способствуют проникновению в глубину изучаемого языка, позволяют сформировать инокультур</w:t>
      </w:r>
      <w:r w:rsidR="00433C4B">
        <w:rPr>
          <w:rFonts w:cs="Times New Roman"/>
          <w:sz w:val="28"/>
          <w:szCs w:val="28"/>
        </w:rPr>
        <w:t>ное мировидение [70</w:t>
      </w:r>
      <w:r>
        <w:rPr>
          <w:rFonts w:cs="Times New Roman"/>
          <w:sz w:val="28"/>
          <w:szCs w:val="28"/>
        </w:rPr>
        <w:t xml:space="preserve">]. </w:t>
      </w:r>
    </w:p>
    <w:p w14:paraId="3BAAAB6B" w14:textId="77777777" w:rsidR="00631127" w:rsidRDefault="00902F63">
      <w:pPr>
        <w:jc w:val="both"/>
        <w:rPr>
          <w:rFonts w:cs="Times New Roman"/>
          <w:sz w:val="28"/>
          <w:szCs w:val="28"/>
        </w:rPr>
      </w:pPr>
      <w:r>
        <w:rPr>
          <w:rFonts w:cs="Times New Roman"/>
          <w:sz w:val="28"/>
          <w:szCs w:val="28"/>
        </w:rPr>
        <w:t xml:space="preserve">По мнению Л.А. </w:t>
      </w:r>
      <w:proofErr w:type="spellStart"/>
      <w:r>
        <w:rPr>
          <w:rFonts w:cs="Times New Roman"/>
          <w:sz w:val="28"/>
          <w:szCs w:val="28"/>
        </w:rPr>
        <w:t>Азнабаевой</w:t>
      </w:r>
      <w:proofErr w:type="spellEnd"/>
      <w:r>
        <w:rPr>
          <w:rFonts w:cs="Times New Roman"/>
          <w:sz w:val="28"/>
          <w:szCs w:val="28"/>
        </w:rPr>
        <w:t xml:space="preserve">, А.К. Шаяхметовой, реализация </w:t>
      </w:r>
      <w:r>
        <w:rPr>
          <w:rFonts w:cs="Times New Roman"/>
          <w:b/>
          <w:sz w:val="28"/>
          <w:szCs w:val="28"/>
        </w:rPr>
        <w:t>межкультурного</w:t>
      </w:r>
      <w:r>
        <w:rPr>
          <w:rFonts w:cs="Times New Roman"/>
          <w:sz w:val="28"/>
          <w:szCs w:val="28"/>
        </w:rPr>
        <w:t xml:space="preserve"> подхода, его развертывание ориентировано на формирование не сколько «человека знающего», сколько «подготовленного к жизни», компетентного, со сформированным мировоззрением, способного понимать и принимать иные культурные ценности, способного к компромиссу. </w:t>
      </w:r>
    </w:p>
    <w:p w14:paraId="3F52ADF1" w14:textId="77777777" w:rsidR="00FD699F" w:rsidRDefault="00902F63">
      <w:pPr>
        <w:jc w:val="both"/>
        <w:rPr>
          <w:rFonts w:cs="Times New Roman"/>
          <w:sz w:val="28"/>
          <w:szCs w:val="28"/>
        </w:rPr>
      </w:pPr>
      <w:r>
        <w:rPr>
          <w:rFonts w:cs="Times New Roman"/>
          <w:sz w:val="28"/>
          <w:szCs w:val="28"/>
        </w:rPr>
        <w:t xml:space="preserve">Современная культура – это культура диалога, а не монолога. Социальное и культурное развитие нашего времени идет под знаком углубляющейся интеграции и разрушения всяких перегородок. Реализация межкультурного подхода складывается из постижения языковой картины иного языка, понимания культуры другого народа, её освоения и присвоения, гармоничного и комфортного существования в многонациональном обществе. </w:t>
      </w:r>
    </w:p>
    <w:p w14:paraId="00757C0E" w14:textId="61E7D4E2" w:rsidR="00F03ACD" w:rsidRDefault="00902F63">
      <w:pPr>
        <w:jc w:val="both"/>
        <w:rPr>
          <w:rFonts w:cs="Times New Roman"/>
          <w:sz w:val="28"/>
          <w:szCs w:val="28"/>
        </w:rPr>
      </w:pPr>
      <w:r>
        <w:rPr>
          <w:rFonts w:cs="Times New Roman"/>
          <w:sz w:val="28"/>
          <w:szCs w:val="28"/>
        </w:rPr>
        <w:t xml:space="preserve">Ученые считают, что интегральная характеристика современной культуры – это «инициативные действия участников коммуникации по созданию, свертыванию, возобновлению, переадресовке общения в различных ситуациях, т.е. полноценное участие в коммуникативном акте с минимумом </w:t>
      </w:r>
      <w:r w:rsidR="00433C4B">
        <w:rPr>
          <w:rFonts w:cs="Times New Roman"/>
          <w:sz w:val="28"/>
          <w:szCs w:val="28"/>
        </w:rPr>
        <w:t>коммуникативных неудач» [71,72</w:t>
      </w:r>
      <w:r>
        <w:rPr>
          <w:rFonts w:cs="Times New Roman"/>
          <w:sz w:val="28"/>
          <w:szCs w:val="28"/>
        </w:rPr>
        <w:t xml:space="preserve">].  </w:t>
      </w:r>
    </w:p>
    <w:p w14:paraId="3624D5F1" w14:textId="34738E4F" w:rsidR="00F03ACD" w:rsidRDefault="00902F63">
      <w:pPr>
        <w:jc w:val="both"/>
        <w:rPr>
          <w:rFonts w:cs="Times New Roman"/>
          <w:sz w:val="28"/>
          <w:szCs w:val="28"/>
        </w:rPr>
      </w:pPr>
      <w:r>
        <w:rPr>
          <w:rFonts w:cs="Times New Roman"/>
          <w:sz w:val="28"/>
          <w:szCs w:val="28"/>
        </w:rPr>
        <w:t>Следует согласиться с мнением К. Леви-Стросса, что доминирующей чертой мышления, становится ассоциативность: «Умение ухватить, понять новое, появившееся здесь и сейчас, умение вписать (перенести) это новое в свою деятельность, сразу же отказавшись от существующего стереотипа, составляет особенность типа мы</w:t>
      </w:r>
      <w:r w:rsidR="00433C4B">
        <w:rPr>
          <w:rFonts w:cs="Times New Roman"/>
          <w:sz w:val="28"/>
          <w:szCs w:val="28"/>
        </w:rPr>
        <w:t>шления современной культуры» [73</w:t>
      </w:r>
      <w:r>
        <w:rPr>
          <w:rFonts w:cs="Times New Roman"/>
          <w:sz w:val="28"/>
          <w:szCs w:val="28"/>
        </w:rPr>
        <w:t xml:space="preserve">].  </w:t>
      </w:r>
    </w:p>
    <w:p w14:paraId="290D5BD9" w14:textId="77777777" w:rsidR="00631127" w:rsidRDefault="00902F63">
      <w:pPr>
        <w:jc w:val="both"/>
        <w:rPr>
          <w:rFonts w:cs="Times New Roman"/>
          <w:sz w:val="28"/>
          <w:szCs w:val="28"/>
        </w:rPr>
      </w:pPr>
      <w:r>
        <w:rPr>
          <w:rFonts w:cs="Times New Roman"/>
          <w:sz w:val="28"/>
          <w:szCs w:val="28"/>
        </w:rPr>
        <w:t xml:space="preserve">Не менее важным является </w:t>
      </w:r>
      <w:r>
        <w:rPr>
          <w:rFonts w:cs="Times New Roman"/>
          <w:b/>
          <w:sz w:val="28"/>
          <w:szCs w:val="28"/>
        </w:rPr>
        <w:t>аксиологический</w:t>
      </w:r>
      <w:r>
        <w:rPr>
          <w:rFonts w:cs="Times New Roman"/>
          <w:sz w:val="28"/>
          <w:szCs w:val="28"/>
        </w:rPr>
        <w:t xml:space="preserve"> подход, а точнее, философско-педагогическое направление, опирающееся на ресурсы совершенствования системы образования, а именно на традиционные для национального менталитета аксиологические принципы и положения, позволяющие поддерживать мировоззренческие и системные ценности. Большинство исследователей считают применение аксиологического подхода одной из возможностей решения задачи гуманизации образования. </w:t>
      </w:r>
    </w:p>
    <w:p w14:paraId="3E304283" w14:textId="008957CC" w:rsidR="00F03ACD" w:rsidRDefault="00902F63">
      <w:pPr>
        <w:jc w:val="both"/>
        <w:rPr>
          <w:rFonts w:cs="Times New Roman"/>
          <w:sz w:val="28"/>
          <w:szCs w:val="28"/>
        </w:rPr>
      </w:pPr>
      <w:r>
        <w:rPr>
          <w:rFonts w:cs="Times New Roman"/>
          <w:sz w:val="28"/>
          <w:szCs w:val="28"/>
        </w:rPr>
        <w:t xml:space="preserve">Так, М.Е.  </w:t>
      </w:r>
      <w:proofErr w:type="spellStart"/>
      <w:r>
        <w:rPr>
          <w:rFonts w:cs="Times New Roman"/>
          <w:sz w:val="28"/>
          <w:szCs w:val="28"/>
        </w:rPr>
        <w:t>Демеуова</w:t>
      </w:r>
      <w:proofErr w:type="spellEnd"/>
      <w:r>
        <w:rPr>
          <w:rFonts w:cs="Times New Roman"/>
          <w:sz w:val="28"/>
          <w:szCs w:val="28"/>
        </w:rPr>
        <w:t xml:space="preserve"> отмечает: «В зависимости от того, какие ценности предлагают воспитание и обучение, определяется цель и смысл образования, где образование – это духовный облик человека, специальная сфера социальной жизни. В этой связи, учитывая аксиологический, т.е. ценностный подход к парадигмам воспитания и обучения, в организациях образования необходимо обеспечить реализацию следующих идей образовательно-воспитательного процесса:</w:t>
      </w:r>
    </w:p>
    <w:p w14:paraId="5C74773A" w14:textId="77777777" w:rsidR="00F03ACD" w:rsidRDefault="00902F63">
      <w:pPr>
        <w:jc w:val="both"/>
        <w:rPr>
          <w:rFonts w:cs="Times New Roman"/>
          <w:sz w:val="28"/>
          <w:szCs w:val="28"/>
        </w:rPr>
      </w:pPr>
      <w:r>
        <w:rPr>
          <w:rFonts w:cs="Times New Roman"/>
          <w:sz w:val="28"/>
          <w:szCs w:val="28"/>
        </w:rPr>
        <w:lastRenderedPageBreak/>
        <w:t>– воспитание безопасной личности, т.е. личности, неспособной причинять вред ни людям, ни природе</w:t>
      </w:r>
      <w:proofErr w:type="gramStart"/>
      <w:r>
        <w:rPr>
          <w:rFonts w:cs="Times New Roman"/>
          <w:sz w:val="28"/>
          <w:szCs w:val="28"/>
        </w:rPr>
        <w:t>.</w:t>
      </w:r>
      <w:proofErr w:type="gramEnd"/>
      <w:r>
        <w:rPr>
          <w:rFonts w:cs="Times New Roman"/>
          <w:sz w:val="28"/>
          <w:szCs w:val="28"/>
        </w:rPr>
        <w:t xml:space="preserve"> ни самой себе;</w:t>
      </w:r>
    </w:p>
    <w:p w14:paraId="7B0ECB87" w14:textId="77777777" w:rsidR="00F03ACD" w:rsidRDefault="00902F63">
      <w:pPr>
        <w:jc w:val="both"/>
        <w:rPr>
          <w:rFonts w:cs="Times New Roman"/>
          <w:sz w:val="28"/>
          <w:szCs w:val="28"/>
        </w:rPr>
      </w:pPr>
      <w:r>
        <w:rPr>
          <w:rFonts w:cs="Times New Roman"/>
          <w:sz w:val="28"/>
          <w:szCs w:val="28"/>
        </w:rPr>
        <w:t xml:space="preserve">– воспитание </w:t>
      </w:r>
      <w:proofErr w:type="spellStart"/>
      <w:r>
        <w:rPr>
          <w:rFonts w:cs="Times New Roman"/>
          <w:sz w:val="28"/>
          <w:szCs w:val="28"/>
        </w:rPr>
        <w:t>полиязыковой</w:t>
      </w:r>
      <w:proofErr w:type="spellEnd"/>
      <w:r>
        <w:rPr>
          <w:rFonts w:cs="Times New Roman"/>
          <w:sz w:val="28"/>
          <w:szCs w:val="28"/>
        </w:rPr>
        <w:t xml:space="preserve"> личности, владеющей родным языком, государственным языком и языком мира, способный к диалогу, обмену смыслами, бережному и трепетному отношению к слову, любящий и берегущий родной язык;</w:t>
      </w:r>
    </w:p>
    <w:p w14:paraId="01A2E39F" w14:textId="0D3D1425" w:rsidR="00F03ACD" w:rsidRDefault="00902F63">
      <w:pPr>
        <w:jc w:val="both"/>
        <w:rPr>
          <w:rFonts w:cs="Times New Roman"/>
          <w:sz w:val="28"/>
          <w:szCs w:val="28"/>
        </w:rPr>
      </w:pPr>
      <w:r>
        <w:rPr>
          <w:rFonts w:cs="Times New Roman"/>
          <w:sz w:val="28"/>
          <w:szCs w:val="28"/>
        </w:rPr>
        <w:t>– воспитание гражданина и «государственного» человека, т.е. человека, способного быть участником и организатором сложных социальных, профессиона</w:t>
      </w:r>
      <w:r w:rsidR="00433C4B">
        <w:rPr>
          <w:rFonts w:cs="Times New Roman"/>
          <w:sz w:val="28"/>
          <w:szCs w:val="28"/>
        </w:rPr>
        <w:t>льных процессов и структур…» [74</w:t>
      </w:r>
      <w:r>
        <w:rPr>
          <w:rFonts w:cs="Times New Roman"/>
          <w:sz w:val="28"/>
          <w:szCs w:val="28"/>
        </w:rPr>
        <w:t xml:space="preserve">].  </w:t>
      </w:r>
    </w:p>
    <w:p w14:paraId="6102FBB0" w14:textId="1030125D" w:rsidR="00F03ACD" w:rsidRDefault="00902F63">
      <w:pPr>
        <w:jc w:val="both"/>
        <w:rPr>
          <w:rFonts w:cs="Times New Roman"/>
          <w:sz w:val="28"/>
          <w:szCs w:val="28"/>
        </w:rPr>
      </w:pPr>
      <w:r>
        <w:rPr>
          <w:rFonts w:cs="Times New Roman"/>
          <w:sz w:val="28"/>
          <w:szCs w:val="28"/>
        </w:rPr>
        <w:t xml:space="preserve">Э.Д. Сулейменова, связывая вопросы полилингвального образования с идеей лингвистического плюрализма, отмечает: «Внутренняя семантическая схема не зависит от конкретного языка, она оперирует не словами конкретного языка, а смысловыми элементами (системой скрытых над ними отношений)». В работах Э.Д. Сулейменовой </w:t>
      </w:r>
      <w:proofErr w:type="spellStart"/>
      <w:r>
        <w:rPr>
          <w:rFonts w:cs="Times New Roman"/>
          <w:sz w:val="28"/>
          <w:szCs w:val="28"/>
        </w:rPr>
        <w:t>дистинкция</w:t>
      </w:r>
      <w:proofErr w:type="spellEnd"/>
      <w:r>
        <w:rPr>
          <w:rFonts w:cs="Times New Roman"/>
          <w:sz w:val="28"/>
          <w:szCs w:val="28"/>
        </w:rPr>
        <w:t xml:space="preserve"> «значение – смысл» – «это проблема </w:t>
      </w:r>
      <w:proofErr w:type="spellStart"/>
      <w:r>
        <w:rPr>
          <w:rFonts w:cs="Times New Roman"/>
          <w:sz w:val="28"/>
          <w:szCs w:val="28"/>
        </w:rPr>
        <w:t>смыслообразования</w:t>
      </w:r>
      <w:proofErr w:type="spellEnd"/>
      <w:r>
        <w:rPr>
          <w:rFonts w:cs="Times New Roman"/>
          <w:sz w:val="28"/>
          <w:szCs w:val="28"/>
        </w:rPr>
        <w:t xml:space="preserve"> и </w:t>
      </w:r>
      <w:proofErr w:type="spellStart"/>
      <w:r>
        <w:rPr>
          <w:rFonts w:cs="Times New Roman"/>
          <w:sz w:val="28"/>
          <w:szCs w:val="28"/>
        </w:rPr>
        <w:t>смыслопреобразования</w:t>
      </w:r>
      <w:proofErr w:type="spellEnd"/>
      <w:r>
        <w:rPr>
          <w:rFonts w:cs="Times New Roman"/>
          <w:sz w:val="28"/>
          <w:szCs w:val="28"/>
        </w:rPr>
        <w:t xml:space="preserve"> при восприятии, передаче и понимании сообще</w:t>
      </w:r>
      <w:r w:rsidR="00433C4B">
        <w:rPr>
          <w:rFonts w:cs="Times New Roman"/>
          <w:sz w:val="28"/>
          <w:szCs w:val="28"/>
        </w:rPr>
        <w:t>ний в коммуникативных актах» [19</w:t>
      </w:r>
      <w:r>
        <w:rPr>
          <w:rFonts w:cs="Times New Roman"/>
          <w:sz w:val="28"/>
          <w:szCs w:val="28"/>
        </w:rPr>
        <w:t xml:space="preserve">].   </w:t>
      </w:r>
    </w:p>
    <w:p w14:paraId="4A7E803B" w14:textId="09C1AC39" w:rsidR="00F03ACD" w:rsidRDefault="00902F63">
      <w:pPr>
        <w:jc w:val="both"/>
        <w:rPr>
          <w:rFonts w:cs="Times New Roman"/>
          <w:sz w:val="28"/>
          <w:szCs w:val="28"/>
        </w:rPr>
      </w:pPr>
      <w:r>
        <w:rPr>
          <w:rFonts w:cs="Times New Roman"/>
          <w:sz w:val="28"/>
          <w:szCs w:val="28"/>
        </w:rPr>
        <w:t xml:space="preserve">Казахстанские </w:t>
      </w:r>
      <w:proofErr w:type="spellStart"/>
      <w:r>
        <w:rPr>
          <w:rFonts w:cs="Times New Roman"/>
          <w:sz w:val="28"/>
          <w:szCs w:val="28"/>
        </w:rPr>
        <w:t>лингводидакты</w:t>
      </w:r>
      <w:proofErr w:type="spellEnd"/>
      <w:r>
        <w:rPr>
          <w:rFonts w:cs="Times New Roman"/>
          <w:sz w:val="28"/>
          <w:szCs w:val="28"/>
        </w:rPr>
        <w:t xml:space="preserve"> находятся в процессе поиска центрального ядра образования, на основе которого формируется ценностный подход к парадигмам воспитания и обучения. Так, Л.Н. Карабаева рассматривает систему идеалов и ценностей (стандарты, стереотипы поведения, социально-психологические эталоны) как регулятор личностных достижений, побудитель самопознания, профессионального роста, рефлексивных способностей и собст</w:t>
      </w:r>
      <w:r w:rsidR="00433C4B">
        <w:rPr>
          <w:rFonts w:cs="Times New Roman"/>
          <w:sz w:val="28"/>
          <w:szCs w:val="28"/>
        </w:rPr>
        <w:t>венного дидактического стиля [75</w:t>
      </w:r>
      <w:r>
        <w:rPr>
          <w:rFonts w:cs="Times New Roman"/>
          <w:sz w:val="28"/>
          <w:szCs w:val="28"/>
        </w:rPr>
        <w:t xml:space="preserve">].   </w:t>
      </w:r>
    </w:p>
    <w:p w14:paraId="720A2EF2" w14:textId="77777777" w:rsidR="00F03ACD" w:rsidRDefault="00902F63">
      <w:pPr>
        <w:jc w:val="both"/>
        <w:rPr>
          <w:rFonts w:cs="Times New Roman"/>
          <w:sz w:val="28"/>
          <w:szCs w:val="28"/>
        </w:rPr>
      </w:pPr>
      <w:r>
        <w:rPr>
          <w:rFonts w:cs="Times New Roman"/>
          <w:sz w:val="28"/>
          <w:szCs w:val="28"/>
        </w:rPr>
        <w:t xml:space="preserve">В рамках нашего исследования рассмотрим подробнее возможности </w:t>
      </w:r>
      <w:r>
        <w:rPr>
          <w:rFonts w:cs="Times New Roman"/>
          <w:b/>
          <w:sz w:val="28"/>
          <w:szCs w:val="28"/>
        </w:rPr>
        <w:t>компетентностного</w:t>
      </w:r>
      <w:r>
        <w:rPr>
          <w:rFonts w:cs="Times New Roman"/>
          <w:sz w:val="28"/>
          <w:szCs w:val="28"/>
        </w:rPr>
        <w:t xml:space="preserve"> подхода в условиях многоуровневой системы высшего профессионального образования. Данной проблеме посвящены работы Дж. </w:t>
      </w:r>
      <w:proofErr w:type="spellStart"/>
      <w:r>
        <w:rPr>
          <w:rFonts w:cs="Times New Roman"/>
          <w:sz w:val="28"/>
          <w:szCs w:val="28"/>
        </w:rPr>
        <w:t>Равена</w:t>
      </w:r>
      <w:proofErr w:type="spellEnd"/>
      <w:r>
        <w:rPr>
          <w:rFonts w:cs="Times New Roman"/>
          <w:sz w:val="28"/>
          <w:szCs w:val="28"/>
        </w:rPr>
        <w:t xml:space="preserve">, Н.В. Кузьминой, В.В. Давыдова, А.К. Марковой, О.Е. Лебедева, И.Я. Лернера, М.Н. </w:t>
      </w:r>
      <w:proofErr w:type="spellStart"/>
      <w:r>
        <w:rPr>
          <w:rFonts w:cs="Times New Roman"/>
          <w:sz w:val="28"/>
          <w:szCs w:val="28"/>
        </w:rPr>
        <w:t>Скаткина</w:t>
      </w:r>
      <w:proofErr w:type="spellEnd"/>
      <w:r>
        <w:rPr>
          <w:rFonts w:cs="Times New Roman"/>
          <w:sz w:val="28"/>
          <w:szCs w:val="28"/>
        </w:rPr>
        <w:t xml:space="preserve">, Г.П. Щедровицкого и др. </w:t>
      </w:r>
    </w:p>
    <w:p w14:paraId="0BB8001D" w14:textId="77777777" w:rsidR="00F03ACD" w:rsidRDefault="00902F63">
      <w:pPr>
        <w:jc w:val="both"/>
        <w:rPr>
          <w:rFonts w:cs="Times New Roman"/>
          <w:sz w:val="28"/>
          <w:szCs w:val="28"/>
        </w:rPr>
      </w:pPr>
      <w:r>
        <w:rPr>
          <w:rFonts w:cs="Times New Roman"/>
          <w:sz w:val="28"/>
          <w:szCs w:val="28"/>
        </w:rPr>
        <w:t xml:space="preserve">Компетентностная парадигма в сфере высшего профессионального иноязычного образования актуализирована в Законе РК «Об образовании» и детализирует формирование культуры образования от парадигмы преподавания к парадигме научения. Основная цель обучения – не накопление научных фактов и информации, а приобщение к передаче информации на иностранном языке [1].   </w:t>
      </w:r>
    </w:p>
    <w:p w14:paraId="15DED63E" w14:textId="77777777" w:rsidR="00FD699F" w:rsidRDefault="00902F63">
      <w:pPr>
        <w:jc w:val="both"/>
        <w:rPr>
          <w:rFonts w:cs="Times New Roman"/>
          <w:sz w:val="28"/>
          <w:szCs w:val="28"/>
        </w:rPr>
      </w:pPr>
      <w:r>
        <w:rPr>
          <w:rFonts w:cs="Times New Roman"/>
          <w:sz w:val="28"/>
          <w:szCs w:val="28"/>
        </w:rPr>
        <w:t xml:space="preserve">Компетентностная парадигма как наиболее продуктивная психолого-педагогическая концепция рассматривает образовательный процесс как главное условие и основное средство целенаправленной подготовки человека к самообразованию. </w:t>
      </w:r>
    </w:p>
    <w:p w14:paraId="12D139B9" w14:textId="77777777" w:rsidR="00FD699F" w:rsidRDefault="00902F63">
      <w:pPr>
        <w:jc w:val="both"/>
        <w:rPr>
          <w:rFonts w:cs="Times New Roman"/>
          <w:sz w:val="28"/>
          <w:szCs w:val="28"/>
        </w:rPr>
      </w:pPr>
      <w:r>
        <w:rPr>
          <w:rFonts w:cs="Times New Roman"/>
          <w:sz w:val="28"/>
          <w:szCs w:val="28"/>
        </w:rPr>
        <w:t>Анализ исследовательских позиций О.Е. Лебедева показывает, что построение образовательного процесса, основанного на управлении самообразованием, обеспечивает создание внутренних условий, когда личность готова эффективно мобилизовать внутренние и внешние ресурсы для дост</w:t>
      </w:r>
      <w:r w:rsidR="00433C4B">
        <w:rPr>
          <w:rFonts w:cs="Times New Roman"/>
          <w:sz w:val="28"/>
          <w:szCs w:val="28"/>
        </w:rPr>
        <w:t>ижения успешной деятельности [39</w:t>
      </w:r>
      <w:r>
        <w:rPr>
          <w:rFonts w:cs="Times New Roman"/>
          <w:sz w:val="28"/>
          <w:szCs w:val="28"/>
        </w:rPr>
        <w:t xml:space="preserve">]. </w:t>
      </w:r>
    </w:p>
    <w:p w14:paraId="2CE9184D" w14:textId="7FA0267A" w:rsidR="00F03ACD" w:rsidRDefault="00902F63">
      <w:pPr>
        <w:jc w:val="both"/>
        <w:rPr>
          <w:rFonts w:cs="Times New Roman"/>
          <w:sz w:val="28"/>
          <w:szCs w:val="28"/>
        </w:rPr>
      </w:pPr>
      <w:r>
        <w:rPr>
          <w:rFonts w:cs="Times New Roman"/>
          <w:sz w:val="28"/>
          <w:szCs w:val="28"/>
        </w:rPr>
        <w:lastRenderedPageBreak/>
        <w:t>Отечественный исследователь С.С. Кунанбаева связывает компетентностный подход с содержанием образования, отражающего отношения «потенциального целого» и «актуализируемого ч</w:t>
      </w:r>
      <w:r w:rsidR="00433C4B">
        <w:rPr>
          <w:rFonts w:cs="Times New Roman"/>
          <w:sz w:val="28"/>
          <w:szCs w:val="28"/>
        </w:rPr>
        <w:t>астного» [26</w:t>
      </w:r>
      <w:r>
        <w:rPr>
          <w:rFonts w:cs="Times New Roman"/>
          <w:sz w:val="28"/>
          <w:szCs w:val="28"/>
        </w:rPr>
        <w:t>].</w:t>
      </w:r>
    </w:p>
    <w:p w14:paraId="0E333123" w14:textId="77777777" w:rsidR="0014380D" w:rsidRDefault="00D9656B">
      <w:pPr>
        <w:jc w:val="both"/>
        <w:rPr>
          <w:rFonts w:cs="Times New Roman"/>
          <w:sz w:val="28"/>
          <w:szCs w:val="28"/>
        </w:rPr>
      </w:pPr>
      <w:r>
        <w:rPr>
          <w:rFonts w:cs="Times New Roman"/>
          <w:sz w:val="28"/>
          <w:szCs w:val="28"/>
        </w:rPr>
        <w:t xml:space="preserve">Многие педагоги-практики </w:t>
      </w:r>
      <w:r w:rsidR="00902F63">
        <w:rPr>
          <w:rFonts w:cs="Times New Roman"/>
          <w:sz w:val="28"/>
          <w:szCs w:val="28"/>
        </w:rPr>
        <w:t>Р.</w:t>
      </w:r>
      <w:r>
        <w:rPr>
          <w:rFonts w:cs="Times New Roman"/>
          <w:sz w:val="28"/>
          <w:szCs w:val="28"/>
        </w:rPr>
        <w:t>П.</w:t>
      </w:r>
      <w:r w:rsidR="00902F63">
        <w:rPr>
          <w:rFonts w:cs="Times New Roman"/>
          <w:sz w:val="28"/>
          <w:szCs w:val="28"/>
        </w:rPr>
        <w:t xml:space="preserve"> </w:t>
      </w:r>
      <w:proofErr w:type="spellStart"/>
      <w:r w:rsidR="00902F63">
        <w:rPr>
          <w:rFonts w:cs="Times New Roman"/>
          <w:sz w:val="28"/>
          <w:szCs w:val="28"/>
        </w:rPr>
        <w:t>Мильруд</w:t>
      </w:r>
      <w:proofErr w:type="spellEnd"/>
      <w:r w:rsidR="00902F63">
        <w:rPr>
          <w:rFonts w:cs="Times New Roman"/>
          <w:sz w:val="28"/>
          <w:szCs w:val="28"/>
        </w:rPr>
        <w:t>, Е.И. Пассов</w:t>
      </w:r>
      <w:r>
        <w:rPr>
          <w:rFonts w:cs="Times New Roman"/>
          <w:sz w:val="28"/>
          <w:szCs w:val="28"/>
        </w:rPr>
        <w:t>,</w:t>
      </w:r>
      <w:r w:rsidR="00902F63">
        <w:rPr>
          <w:rFonts w:cs="Times New Roman"/>
          <w:sz w:val="28"/>
          <w:szCs w:val="28"/>
        </w:rPr>
        <w:t xml:space="preserve"> </w:t>
      </w:r>
      <w:r>
        <w:rPr>
          <w:rFonts w:cs="Times New Roman"/>
          <w:sz w:val="28"/>
          <w:szCs w:val="28"/>
        </w:rPr>
        <w:t xml:space="preserve">К.Э. Безукладников </w:t>
      </w:r>
      <w:r w:rsidR="00902F63">
        <w:rPr>
          <w:rFonts w:cs="Times New Roman"/>
          <w:sz w:val="28"/>
          <w:szCs w:val="28"/>
        </w:rPr>
        <w:t>и др.) пишут, что способность учиться всю жизнь – это основа непрерывной подготовки в профессиональном плане</w:t>
      </w:r>
      <w:r>
        <w:rPr>
          <w:rFonts w:cs="Times New Roman"/>
          <w:sz w:val="28"/>
          <w:szCs w:val="28"/>
        </w:rPr>
        <w:t xml:space="preserve"> [40, 79, 98]</w:t>
      </w:r>
      <w:r w:rsidR="00902F63">
        <w:rPr>
          <w:rFonts w:cs="Times New Roman"/>
          <w:sz w:val="28"/>
          <w:szCs w:val="28"/>
        </w:rPr>
        <w:t xml:space="preserve">. Анализ предлагаемых авторами трактовок компетентностного подхода позволяет определить номенклатуру: </w:t>
      </w:r>
    </w:p>
    <w:p w14:paraId="1953FE74" w14:textId="77777777" w:rsidR="0014380D" w:rsidRDefault="00902F63">
      <w:pPr>
        <w:jc w:val="both"/>
        <w:rPr>
          <w:rFonts w:cs="Times New Roman"/>
          <w:sz w:val="28"/>
          <w:szCs w:val="28"/>
        </w:rPr>
      </w:pPr>
      <w:r>
        <w:rPr>
          <w:rFonts w:cs="Times New Roman"/>
          <w:sz w:val="28"/>
          <w:szCs w:val="28"/>
        </w:rPr>
        <w:t xml:space="preserve">а) готовность к проявлению компетентности (порождение и восприятие текста, кросс-культурное общение, иноязычное общение, коммуникативные задачи, уровни воздействия на реципиента); </w:t>
      </w:r>
    </w:p>
    <w:p w14:paraId="5332B35F" w14:textId="77777777" w:rsidR="0014380D" w:rsidRDefault="00902F63">
      <w:pPr>
        <w:jc w:val="both"/>
        <w:rPr>
          <w:rFonts w:cs="Times New Roman"/>
          <w:sz w:val="28"/>
          <w:szCs w:val="28"/>
        </w:rPr>
      </w:pPr>
      <w:r>
        <w:rPr>
          <w:rFonts w:cs="Times New Roman"/>
          <w:sz w:val="28"/>
          <w:szCs w:val="28"/>
        </w:rPr>
        <w:t xml:space="preserve">б) владение знанием содержания компетентности (постановка и решение познавательных задач, продуктивное/репродуктивное познание, проектирование, исследовательская деятельность, ориентация в разных видах деятельности); </w:t>
      </w:r>
    </w:p>
    <w:p w14:paraId="496C9D5F" w14:textId="77777777" w:rsidR="0014380D" w:rsidRDefault="00902F63">
      <w:pPr>
        <w:jc w:val="both"/>
        <w:rPr>
          <w:rFonts w:cs="Times New Roman"/>
          <w:sz w:val="28"/>
          <w:szCs w:val="28"/>
        </w:rPr>
      </w:pPr>
      <w:r>
        <w:rPr>
          <w:rFonts w:cs="Times New Roman"/>
          <w:sz w:val="28"/>
          <w:szCs w:val="28"/>
        </w:rPr>
        <w:t>в) опыт проявления компетентности (</w:t>
      </w:r>
      <w:r w:rsidR="00994C84">
        <w:rPr>
          <w:rFonts w:eastAsia="Times New Roman" w:cs="Times New Roman"/>
          <w:sz w:val="28"/>
          <w:szCs w:val="28"/>
        </w:rPr>
        <w:t xml:space="preserve">правила </w:t>
      </w:r>
      <w:r w:rsidR="00994C84">
        <w:rPr>
          <w:rFonts w:cs="Times New Roman"/>
          <w:sz w:val="28"/>
          <w:szCs w:val="28"/>
          <w:shd w:val="clear" w:color="auto" w:fill="FFFFFF"/>
        </w:rPr>
        <w:t xml:space="preserve">решения </w:t>
      </w:r>
      <w:r w:rsidR="00C95663">
        <w:rPr>
          <w:rFonts w:eastAsia="Times New Roman" w:cs="Times New Roman"/>
          <w:sz w:val="28"/>
          <w:szCs w:val="28"/>
        </w:rPr>
        <w:t xml:space="preserve">профессиональных задач, </w:t>
      </w:r>
      <w:r w:rsidR="00C95663">
        <w:rPr>
          <w:rFonts w:cs="Times New Roman"/>
          <w:sz w:val="28"/>
          <w:szCs w:val="28"/>
        </w:rPr>
        <w:t>проблемных ситуаций)</w:t>
      </w:r>
      <w:r w:rsidR="00C95663">
        <w:rPr>
          <w:rFonts w:eastAsia="Times New Roman" w:cs="Times New Roman"/>
          <w:sz w:val="28"/>
          <w:szCs w:val="28"/>
        </w:rPr>
        <w:t xml:space="preserve"> </w:t>
      </w:r>
      <w:r w:rsidR="00994C84">
        <w:rPr>
          <w:rFonts w:eastAsia="Times New Roman" w:cs="Times New Roman"/>
          <w:sz w:val="28"/>
          <w:szCs w:val="28"/>
        </w:rPr>
        <w:t>посредством эффективной разноязычной коммуникации</w:t>
      </w:r>
      <w:r>
        <w:rPr>
          <w:rFonts w:cs="Times New Roman"/>
          <w:sz w:val="28"/>
          <w:szCs w:val="28"/>
        </w:rPr>
        <w:t xml:space="preserve">; </w:t>
      </w:r>
    </w:p>
    <w:p w14:paraId="05560B8E" w14:textId="74AD171C" w:rsidR="00F03ACD" w:rsidRDefault="00902F63">
      <w:pPr>
        <w:jc w:val="both"/>
        <w:rPr>
          <w:rFonts w:cs="Times New Roman"/>
          <w:sz w:val="28"/>
          <w:szCs w:val="28"/>
        </w:rPr>
      </w:pPr>
      <w:r>
        <w:rPr>
          <w:rFonts w:cs="Times New Roman"/>
          <w:sz w:val="28"/>
          <w:szCs w:val="28"/>
        </w:rPr>
        <w:t xml:space="preserve">г) </w:t>
      </w:r>
      <w:r w:rsidR="00C95663">
        <w:rPr>
          <w:rFonts w:cs="Times New Roman"/>
          <w:sz w:val="28"/>
          <w:szCs w:val="28"/>
        </w:rPr>
        <w:t>со</w:t>
      </w:r>
      <w:r>
        <w:rPr>
          <w:rFonts w:cs="Times New Roman"/>
          <w:sz w:val="28"/>
          <w:szCs w:val="28"/>
        </w:rPr>
        <w:t xml:space="preserve">отношение </w:t>
      </w:r>
      <w:r w:rsidR="00C95663">
        <w:rPr>
          <w:rFonts w:cs="Times New Roman"/>
          <w:sz w:val="28"/>
          <w:szCs w:val="28"/>
        </w:rPr>
        <w:t xml:space="preserve">структурных элементов </w:t>
      </w:r>
      <w:r>
        <w:rPr>
          <w:rFonts w:cs="Times New Roman"/>
          <w:sz w:val="28"/>
          <w:szCs w:val="28"/>
        </w:rPr>
        <w:t>компетентности</w:t>
      </w:r>
      <w:r w:rsidR="00C95663">
        <w:rPr>
          <w:rFonts w:cs="Times New Roman"/>
          <w:sz w:val="28"/>
          <w:szCs w:val="28"/>
        </w:rPr>
        <w:t xml:space="preserve"> (их взаимоотношение / взаимовлияние) для </w:t>
      </w:r>
      <w:r w:rsidR="00471A21">
        <w:rPr>
          <w:rFonts w:cs="Times New Roman"/>
          <w:sz w:val="28"/>
          <w:szCs w:val="28"/>
        </w:rPr>
        <w:t xml:space="preserve">формирования способности оперативно и эффективно ориентироваться в профессиональном коммуникативном пространстве, системно использовать потенциал </w:t>
      </w:r>
      <w:proofErr w:type="spellStart"/>
      <w:r w:rsidR="00471A21">
        <w:rPr>
          <w:rFonts w:eastAsia="Times New Roman" w:cs="Times New Roman"/>
          <w:sz w:val="28"/>
          <w:szCs w:val="28"/>
        </w:rPr>
        <w:t>плюрилингвального</w:t>
      </w:r>
      <w:proofErr w:type="spellEnd"/>
      <w:r w:rsidR="00471A21">
        <w:rPr>
          <w:rFonts w:eastAsia="Times New Roman" w:cs="Times New Roman"/>
          <w:sz w:val="28"/>
          <w:szCs w:val="28"/>
        </w:rPr>
        <w:t xml:space="preserve"> образования для самостоятельного расширения пределов собственных знаний и умений</w:t>
      </w:r>
      <w:r w:rsidR="00471A21">
        <w:rPr>
          <w:rFonts w:cs="Times New Roman"/>
          <w:sz w:val="28"/>
          <w:szCs w:val="28"/>
        </w:rPr>
        <w:t xml:space="preserve"> </w:t>
      </w:r>
      <w:r w:rsidR="00C95663">
        <w:rPr>
          <w:rFonts w:cs="Times New Roman"/>
          <w:sz w:val="28"/>
          <w:szCs w:val="28"/>
        </w:rPr>
        <w:t xml:space="preserve"> </w:t>
      </w:r>
      <w:r>
        <w:rPr>
          <w:rFonts w:cs="Times New Roman"/>
          <w:sz w:val="28"/>
          <w:szCs w:val="28"/>
        </w:rPr>
        <w:t>(самосовершенствование/саморегулирование, профессиональное развитие, языковое и речевое развитие).</w:t>
      </w:r>
    </w:p>
    <w:p w14:paraId="5106084C" w14:textId="0D27F75B" w:rsidR="00F03ACD" w:rsidRPr="00A1450E" w:rsidRDefault="00902F63">
      <w:pPr>
        <w:jc w:val="both"/>
        <w:rPr>
          <w:rFonts w:cs="Times New Roman"/>
          <w:sz w:val="28"/>
          <w:szCs w:val="28"/>
        </w:rPr>
      </w:pPr>
      <w:r>
        <w:rPr>
          <w:rFonts w:cs="Times New Roman"/>
          <w:sz w:val="28"/>
          <w:szCs w:val="28"/>
        </w:rPr>
        <w:t xml:space="preserve">В трудах В.И. </w:t>
      </w:r>
      <w:proofErr w:type="spellStart"/>
      <w:r>
        <w:rPr>
          <w:rFonts w:cs="Times New Roman"/>
          <w:sz w:val="28"/>
          <w:szCs w:val="28"/>
        </w:rPr>
        <w:t>Байденко</w:t>
      </w:r>
      <w:proofErr w:type="spellEnd"/>
      <w:r>
        <w:rPr>
          <w:rFonts w:cs="Times New Roman"/>
          <w:sz w:val="28"/>
          <w:szCs w:val="28"/>
        </w:rPr>
        <w:t xml:space="preserve"> отмечается, что при компетентностном подходе усиливается практическая направленность образования, т.е. способность к выстраивать дискурс в учебных, социальных, профессиональных целях; практические навыки отбора речевого материала (вариативных форм); умение выстраивать стратегию профессиональной коммуникации (построение убеждающей речи во взаимодействии с языковым материалом).  </w:t>
      </w:r>
      <w:r w:rsidRPr="00A1450E">
        <w:rPr>
          <w:rFonts w:cs="Times New Roman"/>
          <w:sz w:val="28"/>
          <w:szCs w:val="28"/>
        </w:rPr>
        <w:t xml:space="preserve">Компетентностный подход В.И. </w:t>
      </w:r>
      <w:proofErr w:type="spellStart"/>
      <w:r w:rsidRPr="00A1450E">
        <w:rPr>
          <w:rFonts w:cs="Times New Roman"/>
          <w:sz w:val="28"/>
          <w:szCs w:val="28"/>
        </w:rPr>
        <w:t>Байденко</w:t>
      </w:r>
      <w:proofErr w:type="spellEnd"/>
      <w:r w:rsidRPr="00A1450E">
        <w:rPr>
          <w:rFonts w:cs="Times New Roman"/>
          <w:sz w:val="28"/>
          <w:szCs w:val="28"/>
        </w:rPr>
        <w:t xml:space="preserve"> определил как метод моделирования и описания результатов образования, норм его качества в виде признаков практической готовн</w:t>
      </w:r>
      <w:r w:rsidR="00CC21CE">
        <w:rPr>
          <w:rFonts w:cs="Times New Roman"/>
          <w:sz w:val="28"/>
          <w:szCs w:val="28"/>
        </w:rPr>
        <w:t>ости человека к деятельности [76</w:t>
      </w:r>
      <w:r w:rsidRPr="00A1450E">
        <w:rPr>
          <w:rFonts w:cs="Times New Roman"/>
          <w:sz w:val="28"/>
          <w:szCs w:val="28"/>
        </w:rPr>
        <w:t>].</w:t>
      </w:r>
    </w:p>
    <w:p w14:paraId="6F7930E9" w14:textId="7B0A4840" w:rsidR="00F03ACD" w:rsidRDefault="00902F63">
      <w:pPr>
        <w:jc w:val="both"/>
        <w:rPr>
          <w:rFonts w:cs="Times New Roman"/>
          <w:sz w:val="28"/>
          <w:szCs w:val="28"/>
        </w:rPr>
      </w:pPr>
      <w:r>
        <w:rPr>
          <w:rFonts w:cs="Times New Roman"/>
          <w:sz w:val="28"/>
          <w:szCs w:val="28"/>
        </w:rPr>
        <w:t>Различные аспекты компетентностного подхода в образовании активно разрабатываются И.А. Зимней: вопросы интеграции и повышения конкурентоспособности высшего образования, разработки общих положений по стандартизации образовательного пространства в рамках Болонского процесса, концепции непрерывного образования, содержание уче</w:t>
      </w:r>
      <w:r w:rsidR="00CC21CE">
        <w:rPr>
          <w:rFonts w:cs="Times New Roman"/>
          <w:sz w:val="28"/>
          <w:szCs w:val="28"/>
        </w:rPr>
        <w:t>бных планов и программ и т.д. [4</w:t>
      </w:r>
      <w:r>
        <w:rPr>
          <w:rFonts w:cs="Times New Roman"/>
          <w:sz w:val="28"/>
          <w:szCs w:val="28"/>
        </w:rPr>
        <w:t xml:space="preserve">].  </w:t>
      </w:r>
    </w:p>
    <w:p w14:paraId="17564AAA" w14:textId="0D44CD60" w:rsidR="00F03ACD" w:rsidRDefault="00902F63">
      <w:pPr>
        <w:jc w:val="both"/>
        <w:rPr>
          <w:rFonts w:cs="Times New Roman"/>
          <w:color w:val="FF0000"/>
          <w:sz w:val="28"/>
          <w:szCs w:val="28"/>
        </w:rPr>
      </w:pPr>
      <w:r>
        <w:rPr>
          <w:rFonts w:cs="Times New Roman"/>
          <w:sz w:val="28"/>
          <w:szCs w:val="28"/>
        </w:rPr>
        <w:t xml:space="preserve">Л.К. </w:t>
      </w:r>
      <w:proofErr w:type="spellStart"/>
      <w:r>
        <w:rPr>
          <w:rFonts w:cs="Times New Roman"/>
          <w:sz w:val="28"/>
          <w:szCs w:val="28"/>
        </w:rPr>
        <w:t>Жаналина</w:t>
      </w:r>
      <w:proofErr w:type="spellEnd"/>
      <w:r>
        <w:rPr>
          <w:rFonts w:cs="Times New Roman"/>
          <w:sz w:val="28"/>
          <w:szCs w:val="28"/>
        </w:rPr>
        <w:t xml:space="preserve"> считает, что компетентностный подход представляет собой синтез речевого, тезаурусного и прагматического компонента и возвращает к реальному носителю языка. По мнению ученого, тезаурусный компонент занимает особое положение, соотносясь с языком как со сложившейся </w:t>
      </w:r>
      <w:r>
        <w:rPr>
          <w:rFonts w:cs="Times New Roman"/>
          <w:sz w:val="28"/>
          <w:szCs w:val="28"/>
        </w:rPr>
        <w:lastRenderedPageBreak/>
        <w:t xml:space="preserve">структурой, и с речью, потому что речевая деятельность постоянно сопровождает познание говорящего и познание слушающего. Наличие тезаурусного компонента позволяет адекватно осмысливать </w:t>
      </w:r>
      <w:r w:rsidRPr="00533BFC">
        <w:rPr>
          <w:rFonts w:cs="Times New Roman"/>
          <w:sz w:val="28"/>
          <w:szCs w:val="28"/>
        </w:rPr>
        <w:t>картины</w:t>
      </w:r>
      <w:r>
        <w:rPr>
          <w:rFonts w:cs="Times New Roman"/>
          <w:sz w:val="28"/>
          <w:szCs w:val="28"/>
        </w:rPr>
        <w:t xml:space="preserve"> мира, понимать другую культуру, гармонично и комфортно существовать </w:t>
      </w:r>
      <w:r w:rsidR="00CC21CE">
        <w:rPr>
          <w:rFonts w:cs="Times New Roman"/>
          <w:sz w:val="28"/>
          <w:szCs w:val="28"/>
        </w:rPr>
        <w:t>в многонациональном обществе [77</w:t>
      </w:r>
      <w:r>
        <w:rPr>
          <w:rFonts w:cs="Times New Roman"/>
          <w:sz w:val="28"/>
          <w:szCs w:val="28"/>
        </w:rPr>
        <w:t>]. </w:t>
      </w:r>
    </w:p>
    <w:p w14:paraId="647B2483" w14:textId="77777777" w:rsidR="00F03ACD" w:rsidRDefault="00902F63">
      <w:pPr>
        <w:jc w:val="both"/>
        <w:rPr>
          <w:rFonts w:cs="Times New Roman"/>
          <w:sz w:val="28"/>
          <w:szCs w:val="28"/>
        </w:rPr>
      </w:pPr>
      <w:r>
        <w:rPr>
          <w:rFonts w:cs="Times New Roman"/>
          <w:sz w:val="28"/>
          <w:szCs w:val="28"/>
        </w:rPr>
        <w:t>На основе представленных выше подходов в лингвистике и лингводидактике разрабатываются практические модели обучения, учитывающие специфику профессии и язык специальности, т.е. способность говорящего отбирать языковой материал, использовать вариативные формы с учетом профессиональных, функционально-стилевых разновидностей высказывания.</w:t>
      </w:r>
    </w:p>
    <w:p w14:paraId="63349DBD" w14:textId="77777777" w:rsidR="00F03ACD" w:rsidRDefault="00902F63">
      <w:pPr>
        <w:shd w:val="clear" w:color="auto" w:fill="FFFFFF"/>
        <w:jc w:val="both"/>
        <w:rPr>
          <w:rFonts w:cs="Times New Roman"/>
          <w:sz w:val="28"/>
          <w:szCs w:val="28"/>
        </w:rPr>
      </w:pPr>
      <w:r>
        <w:rPr>
          <w:rFonts w:eastAsia="Times New Roman" w:cs="Times New Roman"/>
          <w:sz w:val="28"/>
          <w:szCs w:val="28"/>
        </w:rPr>
        <w:t>Создание условий для эффективного разноязычного взаимодействия субъектов образовательного процесса</w:t>
      </w:r>
      <w:r>
        <w:rPr>
          <w:rFonts w:cs="Times New Roman"/>
          <w:color w:val="000000"/>
          <w:sz w:val="28"/>
          <w:szCs w:val="28"/>
        </w:rPr>
        <w:t xml:space="preserve"> </w:t>
      </w:r>
      <w:r>
        <w:rPr>
          <w:rFonts w:cs="Times New Roman"/>
          <w:sz w:val="28"/>
          <w:szCs w:val="28"/>
        </w:rPr>
        <w:t>предполагает наличие у обучающегося специальной готовности (универсальных стратегий) использования языковых знаний, языкового материала (вариативных форм), которые соответствуют профессиональной сфере общения и отражают своеобразие будущей специальности коммуникантов.</w:t>
      </w:r>
    </w:p>
    <w:p w14:paraId="749447EE" w14:textId="77777777" w:rsidR="00F03ACD" w:rsidRDefault="00902F63">
      <w:pPr>
        <w:jc w:val="both"/>
        <w:rPr>
          <w:rFonts w:cs="Times New Roman"/>
          <w:sz w:val="28"/>
          <w:szCs w:val="28"/>
        </w:rPr>
      </w:pPr>
      <w:r>
        <w:rPr>
          <w:rFonts w:cs="Times New Roman"/>
          <w:sz w:val="28"/>
          <w:szCs w:val="28"/>
        </w:rPr>
        <w:t>Содержательные и процессуальные аспекты языкового образования необходимо рассматривать сквозь призму изменившейся природы коммуникации в информационной действительности.</w:t>
      </w:r>
    </w:p>
    <w:p w14:paraId="7798615B" w14:textId="77777777" w:rsidR="00F03ACD" w:rsidRDefault="00902F63">
      <w:pPr>
        <w:jc w:val="both"/>
        <w:rPr>
          <w:rFonts w:cs="Times New Roman"/>
          <w:sz w:val="28"/>
          <w:szCs w:val="28"/>
        </w:rPr>
      </w:pPr>
      <w:r>
        <w:rPr>
          <w:rFonts w:cs="Times New Roman"/>
          <w:sz w:val="28"/>
          <w:szCs w:val="28"/>
        </w:rPr>
        <w:t>В настоящее время внедряется принципиально новых подход к определению целей, принципов, задач образования.</w:t>
      </w:r>
    </w:p>
    <w:p w14:paraId="2BDBCF7B" w14:textId="77777777" w:rsidR="00F03ACD" w:rsidRDefault="00902F63">
      <w:pPr>
        <w:jc w:val="both"/>
        <w:rPr>
          <w:rFonts w:cs="Times New Roman"/>
          <w:sz w:val="28"/>
          <w:szCs w:val="28"/>
        </w:rPr>
      </w:pPr>
      <w:r>
        <w:rPr>
          <w:rFonts w:cs="Times New Roman"/>
          <w:sz w:val="28"/>
          <w:szCs w:val="28"/>
        </w:rPr>
        <w:t>Так, концептуальные позиции научных исследований обусловливают разработку методологических подходов для формирования речевого общения на нескольких языках, т.е. построение стратегий формирования прагматических умений личности обмениваться смыслами посредством параллельного и/или последовательного использования нескольких языков для достижения целей профессиональной коммуникации.</w:t>
      </w:r>
    </w:p>
    <w:p w14:paraId="2AB3590F" w14:textId="390DF028" w:rsidR="00F03ACD" w:rsidRDefault="00902F63">
      <w:pPr>
        <w:jc w:val="both"/>
        <w:rPr>
          <w:rFonts w:cs="Times New Roman"/>
          <w:sz w:val="28"/>
          <w:szCs w:val="28"/>
        </w:rPr>
      </w:pPr>
      <w:r>
        <w:rPr>
          <w:rFonts w:cs="Times New Roman"/>
          <w:sz w:val="28"/>
          <w:szCs w:val="28"/>
        </w:rPr>
        <w:t xml:space="preserve">В справочной литературе понятия билингвизма, </w:t>
      </w:r>
      <w:proofErr w:type="spellStart"/>
      <w:r>
        <w:rPr>
          <w:rFonts w:cs="Times New Roman"/>
          <w:sz w:val="28"/>
          <w:szCs w:val="28"/>
        </w:rPr>
        <w:t>мультилингвизма</w:t>
      </w:r>
      <w:proofErr w:type="spellEnd"/>
      <w:r>
        <w:rPr>
          <w:rFonts w:cs="Times New Roman"/>
          <w:sz w:val="28"/>
          <w:szCs w:val="28"/>
        </w:rPr>
        <w:t xml:space="preserve">, </w:t>
      </w:r>
      <w:proofErr w:type="spellStart"/>
      <w:r>
        <w:rPr>
          <w:rFonts w:cs="Times New Roman"/>
          <w:sz w:val="28"/>
          <w:szCs w:val="28"/>
        </w:rPr>
        <w:t>полилинвизма</w:t>
      </w:r>
      <w:proofErr w:type="spellEnd"/>
      <w:r>
        <w:rPr>
          <w:rFonts w:cs="Times New Roman"/>
          <w:sz w:val="28"/>
          <w:szCs w:val="28"/>
        </w:rPr>
        <w:t xml:space="preserve"> определяются как явления сходные и </w:t>
      </w:r>
      <w:proofErr w:type="spellStart"/>
      <w:r>
        <w:rPr>
          <w:rFonts w:cs="Times New Roman"/>
          <w:sz w:val="28"/>
          <w:szCs w:val="28"/>
        </w:rPr>
        <w:t>однопорядковые</w:t>
      </w:r>
      <w:proofErr w:type="spellEnd"/>
      <w:r>
        <w:rPr>
          <w:rFonts w:cs="Times New Roman"/>
          <w:sz w:val="28"/>
          <w:szCs w:val="28"/>
        </w:rPr>
        <w:t xml:space="preserve"> и означают использование коммуникантами нескольких языков в пределах определенной социальной общности. Теоретические и практические вопросы билингвизма, </w:t>
      </w:r>
      <w:proofErr w:type="spellStart"/>
      <w:r>
        <w:rPr>
          <w:rFonts w:cs="Times New Roman"/>
          <w:sz w:val="28"/>
          <w:szCs w:val="28"/>
        </w:rPr>
        <w:t>мультилингвизма</w:t>
      </w:r>
      <w:proofErr w:type="spellEnd"/>
      <w:r>
        <w:rPr>
          <w:rFonts w:cs="Times New Roman"/>
          <w:sz w:val="28"/>
          <w:szCs w:val="28"/>
        </w:rPr>
        <w:t xml:space="preserve"> стоят на стыке многих наук и рассматриваются в лингвистике (Ю.К. Караулов</w:t>
      </w:r>
      <w:r w:rsidR="00855F1C">
        <w:rPr>
          <w:rFonts w:cs="Times New Roman"/>
          <w:sz w:val="28"/>
          <w:szCs w:val="28"/>
        </w:rPr>
        <w:t xml:space="preserve">, Б.У. </w:t>
      </w:r>
      <w:proofErr w:type="spellStart"/>
      <w:r w:rsidR="00855F1C">
        <w:rPr>
          <w:rFonts w:cs="Times New Roman"/>
          <w:sz w:val="28"/>
          <w:szCs w:val="28"/>
        </w:rPr>
        <w:t>Джолдасбекова</w:t>
      </w:r>
      <w:proofErr w:type="spellEnd"/>
      <w:r w:rsidR="00855F1C">
        <w:rPr>
          <w:rFonts w:cs="Times New Roman"/>
          <w:sz w:val="28"/>
          <w:szCs w:val="28"/>
        </w:rPr>
        <w:t xml:space="preserve">, С.Б. </w:t>
      </w:r>
      <w:proofErr w:type="spellStart"/>
      <w:r w:rsidR="00855F1C">
        <w:rPr>
          <w:rFonts w:cs="Times New Roman"/>
          <w:sz w:val="28"/>
          <w:szCs w:val="28"/>
        </w:rPr>
        <w:t>Бегалиева</w:t>
      </w:r>
      <w:proofErr w:type="spellEnd"/>
      <w:r w:rsidR="00855F1C">
        <w:rPr>
          <w:rFonts w:cs="Times New Roman"/>
          <w:sz w:val="28"/>
          <w:szCs w:val="28"/>
        </w:rPr>
        <w:t xml:space="preserve"> </w:t>
      </w:r>
      <w:r>
        <w:rPr>
          <w:rFonts w:cs="Times New Roman"/>
          <w:sz w:val="28"/>
          <w:szCs w:val="28"/>
        </w:rPr>
        <w:t xml:space="preserve">и др.), методике преподавания русского языка (Г.Ф. Гуревич, Х.А. </w:t>
      </w:r>
      <w:proofErr w:type="spellStart"/>
      <w:r>
        <w:rPr>
          <w:rFonts w:cs="Times New Roman"/>
          <w:sz w:val="28"/>
          <w:szCs w:val="28"/>
        </w:rPr>
        <w:t>Бекмухамедова</w:t>
      </w:r>
      <w:proofErr w:type="spellEnd"/>
      <w:r>
        <w:rPr>
          <w:rFonts w:cs="Times New Roman"/>
          <w:sz w:val="28"/>
          <w:szCs w:val="28"/>
        </w:rPr>
        <w:t xml:space="preserve"> и др.), лингвистической типологии (К.Л. </w:t>
      </w:r>
      <w:proofErr w:type="spellStart"/>
      <w:r>
        <w:rPr>
          <w:rFonts w:cs="Times New Roman"/>
          <w:sz w:val="28"/>
          <w:szCs w:val="28"/>
        </w:rPr>
        <w:t>Кабдолова</w:t>
      </w:r>
      <w:proofErr w:type="spellEnd"/>
      <w:r>
        <w:rPr>
          <w:rFonts w:cs="Times New Roman"/>
          <w:sz w:val="28"/>
          <w:szCs w:val="28"/>
        </w:rPr>
        <w:t xml:space="preserve">, М.Р. </w:t>
      </w:r>
      <w:proofErr w:type="spellStart"/>
      <w:r>
        <w:rPr>
          <w:rFonts w:cs="Times New Roman"/>
          <w:sz w:val="28"/>
          <w:szCs w:val="28"/>
        </w:rPr>
        <w:t>Кондубаева</w:t>
      </w:r>
      <w:proofErr w:type="spellEnd"/>
      <w:r>
        <w:rPr>
          <w:rFonts w:cs="Times New Roman"/>
          <w:sz w:val="28"/>
          <w:szCs w:val="28"/>
        </w:rPr>
        <w:t xml:space="preserve"> и др.), </w:t>
      </w:r>
      <w:proofErr w:type="spellStart"/>
      <w:r>
        <w:rPr>
          <w:rFonts w:cs="Times New Roman"/>
          <w:sz w:val="28"/>
          <w:szCs w:val="28"/>
        </w:rPr>
        <w:t>этносоциологии</w:t>
      </w:r>
      <w:proofErr w:type="spellEnd"/>
      <w:r>
        <w:rPr>
          <w:rFonts w:cs="Times New Roman"/>
          <w:sz w:val="28"/>
          <w:szCs w:val="28"/>
        </w:rPr>
        <w:t xml:space="preserve"> (Р.К. Байрамова, М.И. </w:t>
      </w:r>
      <w:proofErr w:type="spellStart"/>
      <w:r>
        <w:rPr>
          <w:rFonts w:cs="Times New Roman"/>
          <w:sz w:val="28"/>
          <w:szCs w:val="28"/>
        </w:rPr>
        <w:t>Губогло</w:t>
      </w:r>
      <w:proofErr w:type="spellEnd"/>
      <w:r>
        <w:rPr>
          <w:rFonts w:cs="Times New Roman"/>
          <w:sz w:val="28"/>
          <w:szCs w:val="28"/>
        </w:rPr>
        <w:t xml:space="preserve"> и др.), со</w:t>
      </w:r>
      <w:r w:rsidR="00CC21CE">
        <w:rPr>
          <w:rFonts w:cs="Times New Roman"/>
          <w:sz w:val="28"/>
          <w:szCs w:val="28"/>
        </w:rPr>
        <w:t>циолингвистике (Г.А. Китайгородская</w:t>
      </w:r>
      <w:r>
        <w:rPr>
          <w:rFonts w:cs="Times New Roman"/>
          <w:sz w:val="28"/>
          <w:szCs w:val="28"/>
        </w:rPr>
        <w:t>, Е.И. Пассов и др.)</w:t>
      </w:r>
      <w:r w:rsidR="00C273A3">
        <w:rPr>
          <w:rFonts w:cs="Times New Roman"/>
          <w:sz w:val="28"/>
          <w:szCs w:val="28"/>
        </w:rPr>
        <w:t xml:space="preserve"> [78, 79</w:t>
      </w:r>
      <w:r w:rsidR="00855F1C">
        <w:rPr>
          <w:rFonts w:cs="Times New Roman"/>
          <w:sz w:val="28"/>
          <w:szCs w:val="28"/>
        </w:rPr>
        <w:t>]</w:t>
      </w:r>
      <w:r>
        <w:rPr>
          <w:rFonts w:cs="Times New Roman"/>
          <w:sz w:val="28"/>
          <w:szCs w:val="28"/>
        </w:rPr>
        <w:t xml:space="preserve">. </w:t>
      </w:r>
    </w:p>
    <w:p w14:paraId="3D6C50D8" w14:textId="77777777" w:rsidR="00F03ACD" w:rsidRPr="004011C1" w:rsidRDefault="00902F63" w:rsidP="004011C1">
      <w:pPr>
        <w:jc w:val="both"/>
        <w:rPr>
          <w:rFonts w:eastAsia="Times New Roman" w:cs="Times New Roman"/>
          <w:sz w:val="28"/>
          <w:szCs w:val="28"/>
        </w:rPr>
      </w:pPr>
      <w:r>
        <w:rPr>
          <w:rFonts w:cs="Times New Roman"/>
          <w:sz w:val="28"/>
          <w:szCs w:val="28"/>
        </w:rPr>
        <w:t xml:space="preserve">Современные условия глобального мира ставят задачу конструирования наиболее перспективных моделей мультикультурного образования и воспитания. Поиск новых лингводидактических систем речевой подготовки включенного в деятельность человека, исследование языка как средства профессиональной коммуникации породило новое перспективное коммуникативно-прагматическое направление – теорию </w:t>
      </w:r>
      <w:proofErr w:type="spellStart"/>
      <w:r>
        <w:rPr>
          <w:rFonts w:cs="Times New Roman"/>
          <w:sz w:val="28"/>
          <w:szCs w:val="28"/>
        </w:rPr>
        <w:t>плюрилингвизма</w:t>
      </w:r>
      <w:proofErr w:type="spellEnd"/>
      <w:r>
        <w:rPr>
          <w:rFonts w:cs="Times New Roman"/>
          <w:sz w:val="28"/>
          <w:szCs w:val="28"/>
        </w:rPr>
        <w:t xml:space="preserve">, </w:t>
      </w:r>
      <w:r>
        <w:rPr>
          <w:rFonts w:cs="Times New Roman"/>
          <w:sz w:val="28"/>
          <w:szCs w:val="28"/>
        </w:rPr>
        <w:lastRenderedPageBreak/>
        <w:t xml:space="preserve">которая проявляет себя: (1) на уровне общественного сознания – </w:t>
      </w:r>
      <w:r>
        <w:rPr>
          <w:rFonts w:eastAsia="Times New Roman" w:cs="Times New Roman"/>
          <w:sz w:val="28"/>
          <w:szCs w:val="28"/>
        </w:rPr>
        <w:t>подготовка высококвалифи</w:t>
      </w:r>
      <w:r w:rsidR="004011C1">
        <w:rPr>
          <w:rFonts w:eastAsia="Times New Roman" w:cs="Times New Roman"/>
          <w:sz w:val="28"/>
          <w:szCs w:val="28"/>
        </w:rPr>
        <w:t xml:space="preserve">цированных кадров (компетентностных носителей языковых знаний), </w:t>
      </w:r>
      <w:r w:rsidR="004011C1">
        <w:rPr>
          <w:rFonts w:cs="Times New Roman"/>
          <w:sz w:val="28"/>
          <w:szCs w:val="28"/>
        </w:rPr>
        <w:t xml:space="preserve">способных строить стратегии </w:t>
      </w:r>
      <w:r w:rsidR="004011C1">
        <w:rPr>
          <w:rFonts w:eastAsia="Times New Roman" w:cs="Times New Roman"/>
          <w:sz w:val="28"/>
          <w:szCs w:val="28"/>
        </w:rPr>
        <w:t xml:space="preserve">разноязычного </w:t>
      </w:r>
      <w:r w:rsidR="004011C1">
        <w:rPr>
          <w:rFonts w:cs="Times New Roman"/>
          <w:sz w:val="28"/>
          <w:szCs w:val="28"/>
        </w:rPr>
        <w:t>речевого общения (использовать разнообразное языковое оформление)</w:t>
      </w:r>
      <w:r w:rsidR="004011C1">
        <w:rPr>
          <w:rFonts w:eastAsia="Times New Roman" w:cs="Times New Roman"/>
          <w:sz w:val="28"/>
          <w:szCs w:val="28"/>
        </w:rPr>
        <w:t xml:space="preserve"> </w:t>
      </w:r>
      <w:r>
        <w:rPr>
          <w:rFonts w:eastAsia="Times New Roman" w:cs="Times New Roman"/>
          <w:sz w:val="28"/>
          <w:szCs w:val="28"/>
        </w:rPr>
        <w:t>в эпоху цифровых разноязычных коммуникаций</w:t>
      </w:r>
      <w:r>
        <w:rPr>
          <w:rFonts w:cs="Times New Roman"/>
          <w:sz w:val="28"/>
          <w:szCs w:val="28"/>
        </w:rPr>
        <w:t xml:space="preserve">; (2) на уровне отдельного говорящего – как индивидуальное коммуникативное достояние человека, обладающего </w:t>
      </w:r>
      <w:r>
        <w:rPr>
          <w:rFonts w:eastAsia="Times New Roman" w:cs="Times New Roman"/>
          <w:color w:val="000000"/>
          <w:sz w:val="28"/>
          <w:szCs w:val="28"/>
        </w:rPr>
        <w:t>способностью и готовностью к разноязычной коммуникации (</w:t>
      </w:r>
      <w:r w:rsidR="004011C1">
        <w:rPr>
          <w:rFonts w:eastAsia="Times New Roman" w:cs="Times New Roman"/>
          <w:color w:val="000000"/>
          <w:sz w:val="28"/>
          <w:szCs w:val="28"/>
        </w:rPr>
        <w:t xml:space="preserve">система </w:t>
      </w:r>
      <w:r>
        <w:rPr>
          <w:rFonts w:eastAsia="Times New Roman" w:cs="Times New Roman"/>
          <w:color w:val="000000"/>
          <w:sz w:val="28"/>
          <w:szCs w:val="28"/>
        </w:rPr>
        <w:t>лингвистическ</w:t>
      </w:r>
      <w:r w:rsidR="004011C1">
        <w:rPr>
          <w:rFonts w:eastAsia="Times New Roman" w:cs="Times New Roman"/>
          <w:color w:val="000000"/>
          <w:sz w:val="28"/>
          <w:szCs w:val="28"/>
        </w:rPr>
        <w:t xml:space="preserve">их ресурсов, необходимых для </w:t>
      </w:r>
      <w:r>
        <w:rPr>
          <w:rFonts w:eastAsia="Times New Roman" w:cs="Times New Roman"/>
          <w:color w:val="000000"/>
          <w:sz w:val="28"/>
          <w:szCs w:val="28"/>
        </w:rPr>
        <w:t xml:space="preserve"> поиска и переработки информации из многоязычных ресурсов) и построение </w:t>
      </w:r>
      <w:r>
        <w:rPr>
          <w:rFonts w:cs="Times New Roman"/>
          <w:sz w:val="28"/>
          <w:szCs w:val="28"/>
        </w:rPr>
        <w:t xml:space="preserve">интегрированного репертуара </w:t>
      </w:r>
      <w:r>
        <w:rPr>
          <w:rFonts w:eastAsia="Times New Roman" w:cs="Times New Roman"/>
          <w:color w:val="000000"/>
          <w:sz w:val="28"/>
          <w:szCs w:val="28"/>
        </w:rPr>
        <w:t>речевых операций (</w:t>
      </w:r>
      <w:r>
        <w:rPr>
          <w:rFonts w:cs="Times New Roman"/>
          <w:sz w:val="28"/>
          <w:szCs w:val="28"/>
        </w:rPr>
        <w:t>многоязычных решений)</w:t>
      </w:r>
      <w:r>
        <w:rPr>
          <w:rFonts w:eastAsia="Times New Roman" w:cs="Times New Roman"/>
          <w:color w:val="000000"/>
          <w:sz w:val="28"/>
          <w:szCs w:val="28"/>
        </w:rPr>
        <w:t xml:space="preserve"> </w:t>
      </w:r>
      <w:r>
        <w:rPr>
          <w:rFonts w:cs="Times New Roman"/>
          <w:sz w:val="28"/>
          <w:szCs w:val="28"/>
        </w:rPr>
        <w:t>в сфере профессиональной коммуникации.</w:t>
      </w:r>
    </w:p>
    <w:p w14:paraId="7F663160" w14:textId="2D6D3821" w:rsidR="00F03ACD" w:rsidRDefault="00902F63">
      <w:pPr>
        <w:jc w:val="both"/>
        <w:rPr>
          <w:rFonts w:cs="Times New Roman"/>
          <w:sz w:val="28"/>
          <w:szCs w:val="28"/>
        </w:rPr>
      </w:pPr>
      <w:r>
        <w:rPr>
          <w:rFonts w:cs="Times New Roman"/>
          <w:sz w:val="28"/>
          <w:szCs w:val="28"/>
        </w:rPr>
        <w:t xml:space="preserve">Теоретические и практические вопросы </w:t>
      </w:r>
      <w:proofErr w:type="spellStart"/>
      <w:r>
        <w:rPr>
          <w:rFonts w:cs="Times New Roman"/>
          <w:sz w:val="28"/>
          <w:szCs w:val="28"/>
        </w:rPr>
        <w:t>плюрилингвизма</w:t>
      </w:r>
      <w:proofErr w:type="spellEnd"/>
      <w:r>
        <w:rPr>
          <w:rFonts w:cs="Times New Roman"/>
          <w:sz w:val="28"/>
          <w:szCs w:val="28"/>
        </w:rPr>
        <w:t xml:space="preserve"> стоят на стыке многих наук и являются актуальной темой междисциплинарных исследований. Развитие и совершенствование теории </w:t>
      </w:r>
      <w:proofErr w:type="spellStart"/>
      <w:r>
        <w:rPr>
          <w:rFonts w:cs="Times New Roman"/>
          <w:sz w:val="28"/>
          <w:szCs w:val="28"/>
        </w:rPr>
        <w:t>плюрилингвизма</w:t>
      </w:r>
      <w:proofErr w:type="spellEnd"/>
      <w:r>
        <w:rPr>
          <w:rFonts w:cs="Times New Roman"/>
          <w:sz w:val="28"/>
          <w:szCs w:val="28"/>
        </w:rPr>
        <w:t xml:space="preserve"> осуществляется в рамках антропоцентрической парадигмы гуманитарного </w:t>
      </w:r>
      <w:r w:rsidR="00CC21CE">
        <w:rPr>
          <w:rFonts w:cs="Times New Roman"/>
          <w:sz w:val="28"/>
          <w:szCs w:val="28"/>
        </w:rPr>
        <w:t>знания [8</w:t>
      </w:r>
      <w:r w:rsidR="00C273A3">
        <w:rPr>
          <w:rFonts w:cs="Times New Roman"/>
          <w:sz w:val="28"/>
          <w:szCs w:val="28"/>
        </w:rPr>
        <w:t>0</w:t>
      </w:r>
      <w:r w:rsidR="00CC21CE">
        <w:rPr>
          <w:rFonts w:cs="Times New Roman"/>
          <w:sz w:val="28"/>
          <w:szCs w:val="28"/>
        </w:rPr>
        <w:t>, 8</w:t>
      </w:r>
      <w:r w:rsidR="00C273A3">
        <w:rPr>
          <w:rFonts w:cs="Times New Roman"/>
          <w:sz w:val="28"/>
          <w:szCs w:val="28"/>
        </w:rPr>
        <w:t>1</w:t>
      </w:r>
      <w:r w:rsidRPr="00522FB9">
        <w:rPr>
          <w:rFonts w:cs="Times New Roman"/>
          <w:sz w:val="28"/>
          <w:szCs w:val="28"/>
        </w:rPr>
        <w:t>]. Исследования на данную тему строятся с опорой на содержательно-</w:t>
      </w:r>
      <w:r>
        <w:rPr>
          <w:rFonts w:cs="Times New Roman"/>
          <w:sz w:val="28"/>
          <w:szCs w:val="28"/>
        </w:rPr>
        <w:t xml:space="preserve">процессуальные положения лингвистики, социологии, психологии, педагогики и культурологии. </w:t>
      </w:r>
    </w:p>
    <w:p w14:paraId="0E8137F3" w14:textId="2893BC90" w:rsidR="00F03ACD" w:rsidRDefault="00902F63">
      <w:pPr>
        <w:jc w:val="both"/>
        <w:rPr>
          <w:rFonts w:cs="Times New Roman"/>
          <w:sz w:val="28"/>
          <w:szCs w:val="28"/>
        </w:rPr>
      </w:pPr>
      <w:r>
        <w:rPr>
          <w:rFonts w:cs="Times New Roman"/>
          <w:sz w:val="28"/>
          <w:szCs w:val="28"/>
        </w:rPr>
        <w:t xml:space="preserve">Идея </w:t>
      </w:r>
      <w:proofErr w:type="spellStart"/>
      <w:r>
        <w:rPr>
          <w:rFonts w:cs="Times New Roman"/>
          <w:sz w:val="28"/>
          <w:szCs w:val="28"/>
        </w:rPr>
        <w:t>плюрилингвизма</w:t>
      </w:r>
      <w:proofErr w:type="spellEnd"/>
      <w:r>
        <w:rPr>
          <w:rFonts w:cs="Times New Roman"/>
          <w:sz w:val="28"/>
          <w:szCs w:val="28"/>
        </w:rPr>
        <w:t xml:space="preserve"> (или </w:t>
      </w:r>
      <w:proofErr w:type="spellStart"/>
      <w:r>
        <w:rPr>
          <w:rFonts w:cs="Times New Roman"/>
          <w:sz w:val="28"/>
          <w:szCs w:val="28"/>
        </w:rPr>
        <w:t>полиглотии</w:t>
      </w:r>
      <w:proofErr w:type="spellEnd"/>
      <w:r>
        <w:rPr>
          <w:rFonts w:cs="Times New Roman"/>
          <w:sz w:val="28"/>
          <w:szCs w:val="28"/>
        </w:rPr>
        <w:t xml:space="preserve"> по Я.А. Коменскому) имеет многовековую историю. Я.А. Коменский большое внимание уделял лингводидактическим вопросам. Автор «Великой дидактики» писал: «Грамотный человек должен знать несколько языков: родной язык – для частной жизни, язык (языки) соседних народов – «для сношений» с ними, латинский – для чтения книг научного содержания, «для философов и врачей – греческий и арабский языки, для богословов – греческий и еврейский». Родной и латинский, по мнению Я.А. Коменского, «следует изучать с одинаковой тщательностью».  Прикладной характер изучения языков отражен в методическом утверждении Я.А. Коменского: Изучение языков должно быть «не как часть образования или учености, но как орудие для того, чтобы почерпать знания и сообщать их другим». По его лингводидактической концепции следует разделять понятия «знание языка» и «владение речью»: «В вопросах знания нужны лишь знания, между тем как в работе нужные знания и подражания, пером и ртом. Речь нужно сначала понимать, что является самым легким, затем повторять её написанием, что немного труднее, но не особенно. Заговорить – это означает, однако, нечто неожиданное, и это и есть то последнее, что мы можем здесь же</w:t>
      </w:r>
      <w:r w:rsidR="00CC21CE">
        <w:rPr>
          <w:rFonts w:cs="Times New Roman"/>
          <w:sz w:val="28"/>
          <w:szCs w:val="28"/>
        </w:rPr>
        <w:t>лать, искать и дать» [8</w:t>
      </w:r>
      <w:r w:rsidR="00C273A3">
        <w:rPr>
          <w:rFonts w:cs="Times New Roman"/>
          <w:sz w:val="28"/>
          <w:szCs w:val="28"/>
        </w:rPr>
        <w:t>2</w:t>
      </w:r>
      <w:r>
        <w:rPr>
          <w:rFonts w:cs="Times New Roman"/>
          <w:sz w:val="28"/>
          <w:szCs w:val="28"/>
        </w:rPr>
        <w:t xml:space="preserve">]. </w:t>
      </w:r>
    </w:p>
    <w:p w14:paraId="0E4C135D" w14:textId="4CFC69C9" w:rsidR="00F03ACD" w:rsidRDefault="00902F63">
      <w:pPr>
        <w:jc w:val="both"/>
        <w:rPr>
          <w:rFonts w:cs="Times New Roman"/>
          <w:sz w:val="28"/>
          <w:szCs w:val="28"/>
        </w:rPr>
      </w:pPr>
      <w:r>
        <w:rPr>
          <w:rFonts w:cs="Times New Roman"/>
          <w:sz w:val="28"/>
          <w:szCs w:val="28"/>
        </w:rPr>
        <w:t xml:space="preserve">Первые исследования, посвященные научной концептуализации </w:t>
      </w:r>
      <w:proofErr w:type="spellStart"/>
      <w:r>
        <w:rPr>
          <w:rFonts w:cs="Times New Roman"/>
          <w:sz w:val="28"/>
          <w:szCs w:val="28"/>
        </w:rPr>
        <w:t>плюрилингвизма</w:t>
      </w:r>
      <w:proofErr w:type="spellEnd"/>
      <w:r>
        <w:rPr>
          <w:rFonts w:cs="Times New Roman"/>
          <w:sz w:val="28"/>
          <w:szCs w:val="28"/>
        </w:rPr>
        <w:t xml:space="preserve">, появились в 60-70 годах </w:t>
      </w:r>
      <w:r>
        <w:rPr>
          <w:rFonts w:cs="Times New Roman"/>
          <w:sz w:val="28"/>
          <w:szCs w:val="28"/>
          <w:lang w:val="en-US"/>
        </w:rPr>
        <w:t>XX</w:t>
      </w:r>
      <w:r>
        <w:rPr>
          <w:rFonts w:cs="Times New Roman"/>
          <w:sz w:val="28"/>
          <w:szCs w:val="28"/>
        </w:rPr>
        <w:t xml:space="preserve"> века, а после принятия Советом Европы документа «Современные языки: изучение, обучение, оценка. Общеевропейская компетенция» вопросы, </w:t>
      </w:r>
      <w:r>
        <w:rPr>
          <w:sz w:val="28"/>
          <w:szCs w:val="28"/>
        </w:rPr>
        <w:t xml:space="preserve">изучающие связь языковых признаков с социальными явлениями (межкультурной коммуникацией, употреблением индивидуумом (группой лиц) нескольких языков, анализом соотношения структур двух или более языков, их взаимоотношением, взаимодействием) заняли приоритетное положение в теории и практике преподавания языков </w:t>
      </w:r>
      <w:r w:rsidR="00CC21CE">
        <w:rPr>
          <w:rFonts w:cs="Times New Roman"/>
          <w:sz w:val="28"/>
          <w:szCs w:val="28"/>
        </w:rPr>
        <w:t>[8</w:t>
      </w:r>
      <w:r w:rsidR="007D5DA8">
        <w:rPr>
          <w:rFonts w:cs="Times New Roman"/>
          <w:sz w:val="28"/>
          <w:szCs w:val="28"/>
        </w:rPr>
        <w:t>3</w:t>
      </w:r>
      <w:r>
        <w:rPr>
          <w:rFonts w:cs="Times New Roman"/>
          <w:sz w:val="28"/>
          <w:szCs w:val="28"/>
        </w:rPr>
        <w:t xml:space="preserve">]. </w:t>
      </w:r>
    </w:p>
    <w:p w14:paraId="178F7F19" w14:textId="77777777" w:rsidR="00F03ACD" w:rsidRDefault="00902F63">
      <w:pPr>
        <w:jc w:val="both"/>
        <w:rPr>
          <w:rFonts w:cs="Times New Roman"/>
          <w:sz w:val="28"/>
          <w:szCs w:val="28"/>
        </w:rPr>
      </w:pPr>
      <w:r>
        <w:rPr>
          <w:rFonts w:cs="Times New Roman"/>
          <w:sz w:val="28"/>
          <w:szCs w:val="28"/>
        </w:rPr>
        <w:lastRenderedPageBreak/>
        <w:t xml:space="preserve">Социолингвистические исследования, посвященные специфике коммуникации в глобальном мире, межкультурному взаимодействию, позволили описать новую социальную реальность, построенную на гибко структурированных взаимодействиях </w:t>
      </w:r>
      <w:r w:rsidRPr="004B5780">
        <w:rPr>
          <w:rFonts w:cs="Times New Roman"/>
          <w:sz w:val="28"/>
          <w:szCs w:val="28"/>
        </w:rPr>
        <w:t>акторов,</w:t>
      </w:r>
      <w:r>
        <w:rPr>
          <w:rFonts w:cs="Times New Roman"/>
          <w:sz w:val="28"/>
          <w:szCs w:val="28"/>
        </w:rPr>
        <w:t xml:space="preserve"> принадлежащих к разным </w:t>
      </w:r>
      <w:proofErr w:type="spellStart"/>
      <w:r>
        <w:rPr>
          <w:rFonts w:cs="Times New Roman"/>
          <w:sz w:val="28"/>
          <w:szCs w:val="28"/>
        </w:rPr>
        <w:t>лингвокультурам</w:t>
      </w:r>
      <w:proofErr w:type="spellEnd"/>
      <w:r>
        <w:rPr>
          <w:rFonts w:cs="Times New Roman"/>
          <w:sz w:val="28"/>
          <w:szCs w:val="28"/>
        </w:rPr>
        <w:t>.</w:t>
      </w:r>
    </w:p>
    <w:p w14:paraId="770BB147" w14:textId="6731EA06" w:rsidR="00F03ACD" w:rsidRDefault="00902F63">
      <w:pPr>
        <w:jc w:val="both"/>
        <w:rPr>
          <w:rFonts w:cs="Times New Roman"/>
          <w:sz w:val="28"/>
          <w:szCs w:val="28"/>
        </w:rPr>
      </w:pPr>
      <w:r>
        <w:rPr>
          <w:rFonts w:cs="Times New Roman"/>
          <w:sz w:val="28"/>
          <w:szCs w:val="28"/>
        </w:rPr>
        <w:t xml:space="preserve">Современные условия глобального мира требуют отказа от </w:t>
      </w:r>
      <w:proofErr w:type="spellStart"/>
      <w:r>
        <w:rPr>
          <w:rFonts w:cs="Times New Roman"/>
          <w:sz w:val="28"/>
          <w:szCs w:val="28"/>
        </w:rPr>
        <w:t>монолингвальной</w:t>
      </w:r>
      <w:proofErr w:type="spellEnd"/>
      <w:r>
        <w:rPr>
          <w:rFonts w:cs="Times New Roman"/>
          <w:sz w:val="28"/>
          <w:szCs w:val="28"/>
        </w:rPr>
        <w:t xml:space="preserve"> перспективы и установления </w:t>
      </w:r>
      <w:proofErr w:type="spellStart"/>
      <w:r>
        <w:rPr>
          <w:rFonts w:cs="Times New Roman"/>
          <w:sz w:val="28"/>
          <w:szCs w:val="28"/>
        </w:rPr>
        <w:t>плюрилингвального</w:t>
      </w:r>
      <w:proofErr w:type="spellEnd"/>
      <w:r>
        <w:rPr>
          <w:rFonts w:cs="Times New Roman"/>
          <w:sz w:val="28"/>
          <w:szCs w:val="28"/>
        </w:rPr>
        <w:t xml:space="preserve"> подхода в подготовке компетентной языковой личности, формировании трёхъязычной личности, способной в равной степени осуществлять речевую деятельность и реализовывать </w:t>
      </w:r>
      <w:r w:rsidR="00DE12AF">
        <w:rPr>
          <w:rFonts w:cs="Times New Roman"/>
          <w:sz w:val="28"/>
          <w:szCs w:val="28"/>
        </w:rPr>
        <w:t>профессиональные, социокультурные</w:t>
      </w:r>
      <w:r>
        <w:rPr>
          <w:rFonts w:cs="Times New Roman"/>
          <w:sz w:val="28"/>
          <w:szCs w:val="28"/>
        </w:rPr>
        <w:t xml:space="preserve"> потребно</w:t>
      </w:r>
      <w:r w:rsidR="00F72692">
        <w:rPr>
          <w:rFonts w:cs="Times New Roman"/>
          <w:sz w:val="28"/>
          <w:szCs w:val="28"/>
        </w:rPr>
        <w:t xml:space="preserve">сти посредством </w:t>
      </w:r>
      <w:r w:rsidR="00DE12AF">
        <w:rPr>
          <w:sz w:val="28"/>
          <w:szCs w:val="28"/>
        </w:rPr>
        <w:t>разнообразных контекстов</w:t>
      </w:r>
      <w:r w:rsidR="00DE12AF">
        <w:rPr>
          <w:rFonts w:cs="Times New Roman"/>
          <w:sz w:val="28"/>
          <w:szCs w:val="28"/>
        </w:rPr>
        <w:t xml:space="preserve">, </w:t>
      </w:r>
      <w:r w:rsidR="00DE12AF">
        <w:rPr>
          <w:sz w:val="28"/>
          <w:szCs w:val="28"/>
        </w:rPr>
        <w:t>лексико-грамматических конструкций и логико-семантических структур</w:t>
      </w:r>
      <w:r w:rsidR="00DE12AF">
        <w:rPr>
          <w:rFonts w:cs="Times New Roman"/>
          <w:sz w:val="28"/>
          <w:szCs w:val="28"/>
        </w:rPr>
        <w:t xml:space="preserve"> </w:t>
      </w:r>
      <w:r w:rsidR="00461C3F">
        <w:rPr>
          <w:rFonts w:cs="Times New Roman"/>
          <w:sz w:val="28"/>
          <w:szCs w:val="28"/>
        </w:rPr>
        <w:t>[8</w:t>
      </w:r>
      <w:r w:rsidR="00C273A3">
        <w:rPr>
          <w:rFonts w:cs="Times New Roman"/>
          <w:sz w:val="28"/>
          <w:szCs w:val="28"/>
        </w:rPr>
        <w:t>4</w:t>
      </w:r>
      <w:r w:rsidR="00461C3F">
        <w:rPr>
          <w:rFonts w:cs="Times New Roman"/>
          <w:sz w:val="28"/>
          <w:szCs w:val="28"/>
        </w:rPr>
        <w:t>, 8</w:t>
      </w:r>
      <w:r w:rsidR="00C273A3">
        <w:rPr>
          <w:rFonts w:cs="Times New Roman"/>
          <w:sz w:val="28"/>
          <w:szCs w:val="28"/>
        </w:rPr>
        <w:t>5</w:t>
      </w:r>
      <w:r w:rsidR="00461C3F">
        <w:rPr>
          <w:rFonts w:cs="Times New Roman"/>
          <w:sz w:val="28"/>
          <w:szCs w:val="28"/>
        </w:rPr>
        <w:t>, 8</w:t>
      </w:r>
      <w:r w:rsidR="00C273A3">
        <w:rPr>
          <w:rFonts w:cs="Times New Roman"/>
          <w:sz w:val="28"/>
          <w:szCs w:val="28"/>
        </w:rPr>
        <w:t>6</w:t>
      </w:r>
      <w:r>
        <w:rPr>
          <w:rFonts w:cs="Times New Roman"/>
          <w:sz w:val="28"/>
          <w:szCs w:val="28"/>
        </w:rPr>
        <w:t>].</w:t>
      </w:r>
    </w:p>
    <w:p w14:paraId="169CF0C6" w14:textId="72F74386" w:rsidR="00F03ACD" w:rsidRDefault="00902F63">
      <w:pPr>
        <w:jc w:val="both"/>
        <w:rPr>
          <w:rFonts w:cs="Times New Roman"/>
          <w:sz w:val="28"/>
          <w:szCs w:val="28"/>
        </w:rPr>
      </w:pPr>
      <w:r>
        <w:rPr>
          <w:rFonts w:cs="Times New Roman"/>
          <w:sz w:val="28"/>
          <w:szCs w:val="28"/>
        </w:rPr>
        <w:t xml:space="preserve">Лингводидактический ракурс исследований </w:t>
      </w:r>
      <w:proofErr w:type="spellStart"/>
      <w:r>
        <w:rPr>
          <w:rFonts w:cs="Times New Roman"/>
          <w:sz w:val="28"/>
          <w:szCs w:val="28"/>
        </w:rPr>
        <w:t>плюрилингвизма</w:t>
      </w:r>
      <w:proofErr w:type="spellEnd"/>
      <w:r>
        <w:rPr>
          <w:rFonts w:cs="Times New Roman"/>
          <w:sz w:val="28"/>
          <w:szCs w:val="28"/>
        </w:rPr>
        <w:t xml:space="preserve"> позволил более точно описать механизм функционирования родного и неродного языков, характерные особенности </w:t>
      </w:r>
      <w:proofErr w:type="spellStart"/>
      <w:r>
        <w:rPr>
          <w:rFonts w:cs="Times New Roman"/>
          <w:sz w:val="28"/>
          <w:szCs w:val="28"/>
        </w:rPr>
        <w:t>полиглотии</w:t>
      </w:r>
      <w:proofErr w:type="spellEnd"/>
      <w:r>
        <w:rPr>
          <w:rFonts w:cs="Times New Roman"/>
          <w:sz w:val="28"/>
          <w:szCs w:val="28"/>
        </w:rPr>
        <w:t xml:space="preserve">, выявление дифференциальных признаков языкового посредника (медиатора), </w:t>
      </w:r>
      <w:r>
        <w:rPr>
          <w:sz w:val="28"/>
          <w:szCs w:val="28"/>
        </w:rPr>
        <w:t>взаимодействие и взаимовлияние контактирующих языков на всех уровнях языковой системы</w:t>
      </w:r>
      <w:r w:rsidR="00C273A3">
        <w:rPr>
          <w:rFonts w:cs="Times New Roman"/>
          <w:sz w:val="28"/>
          <w:szCs w:val="28"/>
        </w:rPr>
        <w:t xml:space="preserve"> [87</w:t>
      </w:r>
      <w:r>
        <w:rPr>
          <w:rFonts w:cs="Times New Roman"/>
          <w:sz w:val="28"/>
          <w:szCs w:val="28"/>
        </w:rPr>
        <w:t xml:space="preserve">]. </w:t>
      </w:r>
    </w:p>
    <w:p w14:paraId="1DCD98B3" w14:textId="384AB4E3" w:rsidR="00F03ACD" w:rsidRDefault="00902F63">
      <w:pPr>
        <w:jc w:val="both"/>
        <w:rPr>
          <w:rFonts w:cs="Times New Roman"/>
          <w:sz w:val="28"/>
          <w:szCs w:val="28"/>
        </w:rPr>
      </w:pPr>
      <w:r>
        <w:rPr>
          <w:rFonts w:cs="Times New Roman"/>
          <w:sz w:val="28"/>
          <w:szCs w:val="28"/>
        </w:rPr>
        <w:t xml:space="preserve">Ученые обращают внимание на тот факт, что теоретические и практические вопросы </w:t>
      </w:r>
      <w:proofErr w:type="spellStart"/>
      <w:r>
        <w:rPr>
          <w:rFonts w:cs="Times New Roman"/>
          <w:sz w:val="28"/>
          <w:szCs w:val="28"/>
        </w:rPr>
        <w:t>плюрилингвизма</w:t>
      </w:r>
      <w:proofErr w:type="spellEnd"/>
      <w:r>
        <w:rPr>
          <w:rFonts w:cs="Times New Roman"/>
          <w:sz w:val="28"/>
          <w:szCs w:val="28"/>
        </w:rPr>
        <w:t xml:space="preserve"> стоят на стыке многих наук и формирование </w:t>
      </w:r>
      <w:proofErr w:type="spellStart"/>
      <w:r>
        <w:rPr>
          <w:rFonts w:cs="Times New Roman"/>
          <w:sz w:val="28"/>
          <w:szCs w:val="28"/>
        </w:rPr>
        <w:t>плюрилингвального</w:t>
      </w:r>
      <w:proofErr w:type="spellEnd"/>
      <w:r>
        <w:rPr>
          <w:rFonts w:cs="Times New Roman"/>
          <w:sz w:val="28"/>
          <w:szCs w:val="28"/>
        </w:rPr>
        <w:t xml:space="preserve"> репертуара индивида – совокупности межъязыковых и концептуальных переносов должно рассматриваться с лингвистической, психологической, социологиче</w:t>
      </w:r>
      <w:r w:rsidR="007757CB">
        <w:rPr>
          <w:rFonts w:cs="Times New Roman"/>
          <w:sz w:val="28"/>
          <w:szCs w:val="28"/>
        </w:rPr>
        <w:t xml:space="preserve">ской, педагогической сторон </w:t>
      </w:r>
      <w:r w:rsidR="00C273A3">
        <w:rPr>
          <w:rFonts w:cs="Times New Roman"/>
          <w:sz w:val="28"/>
          <w:szCs w:val="28"/>
        </w:rPr>
        <w:t>[88, 89</w:t>
      </w:r>
      <w:r>
        <w:rPr>
          <w:rFonts w:cs="Times New Roman"/>
          <w:sz w:val="28"/>
          <w:szCs w:val="28"/>
        </w:rPr>
        <w:t>].</w:t>
      </w:r>
    </w:p>
    <w:p w14:paraId="7367CA6A" w14:textId="697BC002" w:rsidR="00F03ACD" w:rsidRDefault="00902F63" w:rsidP="00BF6C11">
      <w:pPr>
        <w:jc w:val="both"/>
        <w:rPr>
          <w:rFonts w:eastAsia="Times New Roman" w:cs="Times New Roman"/>
          <w:color w:val="000000"/>
          <w:sz w:val="28"/>
          <w:szCs w:val="28"/>
        </w:rPr>
      </w:pPr>
      <w:r>
        <w:rPr>
          <w:rFonts w:cs="Times New Roman"/>
          <w:sz w:val="28"/>
          <w:szCs w:val="28"/>
        </w:rPr>
        <w:t xml:space="preserve">Лингвистический аспект </w:t>
      </w:r>
      <w:proofErr w:type="spellStart"/>
      <w:r>
        <w:rPr>
          <w:rFonts w:cs="Times New Roman"/>
          <w:sz w:val="28"/>
          <w:szCs w:val="28"/>
        </w:rPr>
        <w:t>плюрилингвального</w:t>
      </w:r>
      <w:proofErr w:type="spellEnd"/>
      <w:r>
        <w:rPr>
          <w:rFonts w:cs="Times New Roman"/>
          <w:sz w:val="28"/>
          <w:szCs w:val="28"/>
        </w:rPr>
        <w:t xml:space="preserve"> подхода ориентирован на определение дифференциальных признаков контактирующих языков, анализ соотношения структурных элементов двух (или более) языков, исследование (объяснение) транспозиции и интерференции родного языка в процессе </w:t>
      </w:r>
      <w:proofErr w:type="spellStart"/>
      <w:r>
        <w:rPr>
          <w:rFonts w:cs="Times New Roman"/>
          <w:sz w:val="28"/>
          <w:szCs w:val="28"/>
        </w:rPr>
        <w:t>соизучения</w:t>
      </w:r>
      <w:proofErr w:type="spellEnd"/>
      <w:r>
        <w:rPr>
          <w:rFonts w:cs="Times New Roman"/>
          <w:sz w:val="28"/>
          <w:szCs w:val="28"/>
        </w:rPr>
        <w:t xml:space="preserve"> контактируемых языков;</w:t>
      </w:r>
      <w:r>
        <w:rPr>
          <w:rFonts w:eastAsia="Times New Roman" w:cs="Times New Roman"/>
          <w:color w:val="000000"/>
          <w:sz w:val="28"/>
          <w:szCs w:val="28"/>
        </w:rPr>
        <w:t xml:space="preserve"> </w:t>
      </w:r>
      <w:r>
        <w:rPr>
          <w:rFonts w:eastAsia="Times New Roman" w:cs="Times New Roman"/>
          <w:sz w:val="28"/>
          <w:szCs w:val="28"/>
        </w:rPr>
        <w:t xml:space="preserve">исследование специфики становления плюралистической идентичности личности, </w:t>
      </w:r>
      <w:r>
        <w:rPr>
          <w:rFonts w:eastAsia="Times New Roman" w:cs="Times New Roman"/>
          <w:color w:val="000000"/>
          <w:sz w:val="28"/>
          <w:szCs w:val="28"/>
        </w:rPr>
        <w:t xml:space="preserve">обладающего способностью и готовностью к разноязычной коммуникации; </w:t>
      </w:r>
      <w:r w:rsidR="003C41F1">
        <w:rPr>
          <w:rFonts w:eastAsia="Times New Roman" w:cs="Times New Roman"/>
          <w:color w:val="000000"/>
          <w:sz w:val="28"/>
          <w:szCs w:val="28"/>
        </w:rPr>
        <w:t>динамические переключения и обобщения (</w:t>
      </w:r>
      <w:r>
        <w:rPr>
          <w:rFonts w:eastAsia="Times New Roman" w:cs="Times New Roman"/>
          <w:color w:val="000000"/>
          <w:sz w:val="28"/>
          <w:szCs w:val="28"/>
        </w:rPr>
        <w:t>установление ассоциативных связей</w:t>
      </w:r>
      <w:r w:rsidR="003C41F1">
        <w:rPr>
          <w:rFonts w:eastAsia="Times New Roman" w:cs="Times New Roman"/>
          <w:color w:val="000000"/>
          <w:sz w:val="28"/>
          <w:szCs w:val="28"/>
        </w:rPr>
        <w:t>); вовлечение обучающихся в активную речевую деятельность</w:t>
      </w:r>
      <w:r>
        <w:rPr>
          <w:rFonts w:eastAsia="Times New Roman" w:cs="Times New Roman"/>
          <w:color w:val="000000"/>
          <w:sz w:val="28"/>
          <w:szCs w:val="28"/>
        </w:rPr>
        <w:t xml:space="preserve"> (</w:t>
      </w:r>
      <w:r w:rsidR="003C41F1">
        <w:rPr>
          <w:rFonts w:eastAsia="Times New Roman" w:cs="Times New Roman"/>
          <w:color w:val="000000"/>
          <w:sz w:val="28"/>
          <w:szCs w:val="28"/>
        </w:rPr>
        <w:t xml:space="preserve">с учетом парадигматических и синтагматических отношений языковых единиц), т.е. демонстрация реального </w:t>
      </w:r>
      <w:r w:rsidR="00BF6C11">
        <w:rPr>
          <w:rFonts w:eastAsia="Times New Roman" w:cs="Times New Roman"/>
          <w:color w:val="000000"/>
          <w:sz w:val="28"/>
          <w:szCs w:val="28"/>
        </w:rPr>
        <w:t>функционирования</w:t>
      </w:r>
      <w:r w:rsidR="003C41F1">
        <w:rPr>
          <w:rFonts w:eastAsia="Times New Roman" w:cs="Times New Roman"/>
          <w:color w:val="000000"/>
          <w:sz w:val="28"/>
          <w:szCs w:val="28"/>
        </w:rPr>
        <w:t xml:space="preserve"> языковых единиц</w:t>
      </w:r>
      <w:r w:rsidR="00BF6C11">
        <w:rPr>
          <w:rFonts w:eastAsia="Times New Roman" w:cs="Times New Roman"/>
          <w:color w:val="000000"/>
          <w:sz w:val="28"/>
          <w:szCs w:val="28"/>
        </w:rPr>
        <w:t xml:space="preserve"> в речи</w:t>
      </w:r>
      <w:r w:rsidR="003C41F1">
        <w:rPr>
          <w:rFonts w:eastAsia="Times New Roman" w:cs="Times New Roman"/>
          <w:color w:val="000000"/>
          <w:sz w:val="28"/>
          <w:szCs w:val="28"/>
        </w:rPr>
        <w:t xml:space="preserve"> </w:t>
      </w:r>
      <w:r w:rsidR="00BF6C11">
        <w:rPr>
          <w:rFonts w:eastAsia="Times New Roman" w:cs="Times New Roman"/>
          <w:color w:val="000000"/>
          <w:sz w:val="28"/>
          <w:szCs w:val="28"/>
        </w:rPr>
        <w:t>(тексте)</w:t>
      </w:r>
      <w:r w:rsidR="00461C3F">
        <w:rPr>
          <w:rFonts w:eastAsia="Times New Roman" w:cs="Times New Roman"/>
          <w:color w:val="000000"/>
          <w:sz w:val="28"/>
          <w:szCs w:val="28"/>
        </w:rPr>
        <w:t xml:space="preserve"> [9</w:t>
      </w:r>
      <w:r w:rsidR="00C273A3">
        <w:rPr>
          <w:rFonts w:eastAsia="Times New Roman" w:cs="Times New Roman"/>
          <w:color w:val="000000"/>
          <w:sz w:val="28"/>
          <w:szCs w:val="28"/>
        </w:rPr>
        <w:t>0</w:t>
      </w:r>
      <w:r w:rsidR="00461C3F">
        <w:rPr>
          <w:rFonts w:eastAsia="Times New Roman" w:cs="Times New Roman"/>
          <w:color w:val="000000"/>
          <w:sz w:val="28"/>
          <w:szCs w:val="28"/>
        </w:rPr>
        <w:t>, 9</w:t>
      </w:r>
      <w:r w:rsidR="00C273A3">
        <w:rPr>
          <w:rFonts w:eastAsia="Times New Roman" w:cs="Times New Roman"/>
          <w:color w:val="000000"/>
          <w:sz w:val="28"/>
          <w:szCs w:val="28"/>
        </w:rPr>
        <w:t>1</w:t>
      </w:r>
      <w:r w:rsidR="00F5565A">
        <w:rPr>
          <w:rFonts w:eastAsia="Times New Roman" w:cs="Times New Roman"/>
          <w:color w:val="000000"/>
          <w:sz w:val="28"/>
          <w:szCs w:val="28"/>
        </w:rPr>
        <w:t>]</w:t>
      </w:r>
      <w:r>
        <w:rPr>
          <w:rFonts w:eastAsia="Times New Roman" w:cs="Times New Roman"/>
          <w:color w:val="000000"/>
          <w:sz w:val="28"/>
          <w:szCs w:val="28"/>
        </w:rPr>
        <w:t>.</w:t>
      </w:r>
    </w:p>
    <w:p w14:paraId="6FCD37F8" w14:textId="77777777" w:rsidR="00F03ACD" w:rsidRDefault="00902F63">
      <w:pPr>
        <w:jc w:val="both"/>
        <w:rPr>
          <w:rFonts w:cs="Times New Roman"/>
          <w:sz w:val="28"/>
          <w:szCs w:val="28"/>
        </w:rPr>
      </w:pPr>
      <w:r>
        <w:rPr>
          <w:rFonts w:cs="Times New Roman"/>
          <w:sz w:val="28"/>
          <w:szCs w:val="28"/>
        </w:rPr>
        <w:t xml:space="preserve">Психологический аспект </w:t>
      </w:r>
      <w:proofErr w:type="spellStart"/>
      <w:r>
        <w:rPr>
          <w:rFonts w:cs="Times New Roman"/>
          <w:sz w:val="28"/>
          <w:szCs w:val="28"/>
        </w:rPr>
        <w:t>плюрилингвального</w:t>
      </w:r>
      <w:proofErr w:type="spellEnd"/>
      <w:r>
        <w:rPr>
          <w:rFonts w:cs="Times New Roman"/>
          <w:sz w:val="28"/>
          <w:szCs w:val="28"/>
        </w:rPr>
        <w:t xml:space="preserve"> подхода позволяет раскрыть проявление единства языка и мышления, влияние многоязычия на развитие родной речи, формирование иноязычного мышления </w:t>
      </w:r>
      <w:r>
        <w:rPr>
          <w:rFonts w:eastAsia="Times New Roman" w:cs="Times New Roman"/>
          <w:sz w:val="28"/>
          <w:szCs w:val="28"/>
        </w:rPr>
        <w:t>в эпоху цифровых разноязычных коммуникаций</w:t>
      </w:r>
      <w:r>
        <w:rPr>
          <w:rFonts w:cs="Times New Roman"/>
          <w:sz w:val="28"/>
          <w:szCs w:val="28"/>
        </w:rPr>
        <w:t xml:space="preserve"> и т.д.</w:t>
      </w:r>
      <w:r>
        <w:rPr>
          <w:rFonts w:eastAsia="Times New Roman" w:cs="Times New Roman"/>
          <w:color w:val="000000"/>
          <w:sz w:val="28"/>
          <w:szCs w:val="28"/>
        </w:rPr>
        <w:t xml:space="preserve"> </w:t>
      </w:r>
    </w:p>
    <w:p w14:paraId="2EE921DA" w14:textId="4642AE92" w:rsidR="00F03ACD" w:rsidRPr="00D65E77" w:rsidRDefault="00461C3F" w:rsidP="00F5565A">
      <w:pPr>
        <w:jc w:val="both"/>
        <w:rPr>
          <w:rFonts w:eastAsia="Times New Roman" w:cs="Times New Roman"/>
          <w:sz w:val="28"/>
          <w:szCs w:val="28"/>
        </w:rPr>
      </w:pPr>
      <w:r>
        <w:rPr>
          <w:rFonts w:cs="Times New Roman"/>
          <w:sz w:val="28"/>
          <w:szCs w:val="28"/>
        </w:rPr>
        <w:t xml:space="preserve">В рамках </w:t>
      </w:r>
      <w:r w:rsidR="002E7E55" w:rsidRPr="00D65E77">
        <w:rPr>
          <w:rFonts w:cs="Times New Roman"/>
          <w:sz w:val="28"/>
          <w:szCs w:val="28"/>
        </w:rPr>
        <w:t>социо</w:t>
      </w:r>
      <w:r w:rsidR="0017421E" w:rsidRPr="00D65E77">
        <w:rPr>
          <w:rFonts w:cs="Times New Roman"/>
          <w:sz w:val="28"/>
          <w:szCs w:val="28"/>
        </w:rPr>
        <w:t>ло</w:t>
      </w:r>
      <w:r w:rsidR="002E7E55" w:rsidRPr="00D65E77">
        <w:rPr>
          <w:rFonts w:cs="Times New Roman"/>
          <w:sz w:val="28"/>
          <w:szCs w:val="28"/>
        </w:rPr>
        <w:t>гического аспекта</w:t>
      </w:r>
      <w:r w:rsidR="0017421E" w:rsidRPr="00D65E77">
        <w:rPr>
          <w:rFonts w:cs="Times New Roman"/>
          <w:sz w:val="28"/>
          <w:szCs w:val="28"/>
        </w:rPr>
        <w:t xml:space="preserve"> </w:t>
      </w:r>
      <w:proofErr w:type="spellStart"/>
      <w:r w:rsidR="0017421E" w:rsidRPr="00D65E77">
        <w:rPr>
          <w:rFonts w:cs="Times New Roman"/>
          <w:sz w:val="28"/>
          <w:szCs w:val="28"/>
        </w:rPr>
        <w:t>плюрилингвального</w:t>
      </w:r>
      <w:proofErr w:type="spellEnd"/>
      <w:r w:rsidR="0017421E" w:rsidRPr="00D65E77">
        <w:rPr>
          <w:rFonts w:cs="Times New Roman"/>
          <w:sz w:val="28"/>
          <w:szCs w:val="28"/>
        </w:rPr>
        <w:t xml:space="preserve"> подхода </w:t>
      </w:r>
      <w:r w:rsidR="00044F5C" w:rsidRPr="00D65E77">
        <w:rPr>
          <w:rFonts w:cs="Times New Roman"/>
          <w:sz w:val="28"/>
          <w:szCs w:val="28"/>
        </w:rPr>
        <w:t xml:space="preserve">осуществляется дифференциация общественно значимых </w:t>
      </w:r>
      <w:r w:rsidR="00EE1D8A" w:rsidRPr="00D65E77">
        <w:rPr>
          <w:rFonts w:cs="Times New Roman"/>
          <w:sz w:val="28"/>
          <w:szCs w:val="28"/>
        </w:rPr>
        <w:t xml:space="preserve">функций языков, востребованных в современном социуме. </w:t>
      </w:r>
      <w:r w:rsidR="003C18C5" w:rsidRPr="00D65E77">
        <w:rPr>
          <w:rFonts w:cs="Times New Roman"/>
          <w:sz w:val="28"/>
          <w:szCs w:val="28"/>
        </w:rPr>
        <w:t xml:space="preserve">К ним относятся использование языка </w:t>
      </w:r>
      <w:r w:rsidR="00F02A6E" w:rsidRPr="00D65E77">
        <w:rPr>
          <w:rFonts w:cs="Times New Roman"/>
          <w:sz w:val="28"/>
          <w:szCs w:val="28"/>
        </w:rPr>
        <w:t>в научно-образовательной деятельности</w:t>
      </w:r>
      <w:r w:rsidR="00BD287A" w:rsidRPr="00D65E77">
        <w:rPr>
          <w:rFonts w:cs="Times New Roman"/>
          <w:sz w:val="28"/>
          <w:szCs w:val="28"/>
        </w:rPr>
        <w:t xml:space="preserve">, в сфере профессиональной коммуникации и </w:t>
      </w:r>
      <w:r w:rsidR="00C30A6F" w:rsidRPr="00D65E77">
        <w:rPr>
          <w:rFonts w:cs="Times New Roman"/>
          <w:sz w:val="28"/>
          <w:szCs w:val="28"/>
        </w:rPr>
        <w:t>меж</w:t>
      </w:r>
      <w:r w:rsidR="00BD287A" w:rsidRPr="00D65E77">
        <w:rPr>
          <w:rFonts w:cs="Times New Roman"/>
          <w:sz w:val="28"/>
          <w:szCs w:val="28"/>
        </w:rPr>
        <w:t>этническ</w:t>
      </w:r>
      <w:r w:rsidR="00C30A6F" w:rsidRPr="00D65E77">
        <w:rPr>
          <w:rFonts w:cs="Times New Roman"/>
          <w:sz w:val="28"/>
          <w:szCs w:val="28"/>
        </w:rPr>
        <w:t xml:space="preserve">ого взаимодействия в </w:t>
      </w:r>
      <w:r w:rsidR="008F7C5A" w:rsidRPr="00D65E77">
        <w:rPr>
          <w:rFonts w:cs="Times New Roman"/>
          <w:sz w:val="28"/>
          <w:szCs w:val="28"/>
        </w:rPr>
        <w:t xml:space="preserve">контексте </w:t>
      </w:r>
      <w:r w:rsidR="008F7C5A" w:rsidRPr="00D65E77">
        <w:rPr>
          <w:rFonts w:cs="Times New Roman"/>
          <w:sz w:val="28"/>
          <w:szCs w:val="28"/>
        </w:rPr>
        <w:lastRenderedPageBreak/>
        <w:t xml:space="preserve">глобализационных процессов, при этом </w:t>
      </w:r>
      <w:r w:rsidR="005E6DE9" w:rsidRPr="00D65E77">
        <w:rPr>
          <w:rFonts w:cs="Times New Roman"/>
          <w:sz w:val="28"/>
          <w:szCs w:val="28"/>
        </w:rPr>
        <w:t xml:space="preserve">особая роль отводится государственному языку как базовому элементу </w:t>
      </w:r>
      <w:r w:rsidR="00E375CC" w:rsidRPr="00D65E77">
        <w:rPr>
          <w:rFonts w:cs="Times New Roman"/>
          <w:sz w:val="28"/>
          <w:szCs w:val="28"/>
        </w:rPr>
        <w:t>языковой политики</w:t>
      </w:r>
      <w:r w:rsidR="00BD287A" w:rsidRPr="00D65E77">
        <w:rPr>
          <w:rFonts w:cs="Times New Roman"/>
          <w:sz w:val="28"/>
          <w:szCs w:val="28"/>
        </w:rPr>
        <w:t xml:space="preserve"> </w:t>
      </w:r>
      <w:r>
        <w:rPr>
          <w:rFonts w:eastAsia="Times New Roman" w:cs="Times New Roman"/>
          <w:sz w:val="28"/>
          <w:szCs w:val="28"/>
        </w:rPr>
        <w:t>[9</w:t>
      </w:r>
      <w:r w:rsidR="00C273A3">
        <w:rPr>
          <w:rFonts w:eastAsia="Times New Roman" w:cs="Times New Roman"/>
          <w:sz w:val="28"/>
          <w:szCs w:val="28"/>
        </w:rPr>
        <w:t>2</w:t>
      </w:r>
      <w:r>
        <w:rPr>
          <w:rFonts w:eastAsia="Times New Roman" w:cs="Times New Roman"/>
          <w:sz w:val="28"/>
          <w:szCs w:val="28"/>
        </w:rPr>
        <w:t>, 9</w:t>
      </w:r>
      <w:r w:rsidR="00C273A3">
        <w:rPr>
          <w:rFonts w:eastAsia="Times New Roman" w:cs="Times New Roman"/>
          <w:sz w:val="28"/>
          <w:szCs w:val="28"/>
        </w:rPr>
        <w:t>3</w:t>
      </w:r>
      <w:r w:rsidR="00F5565A" w:rsidRPr="00D65E77">
        <w:rPr>
          <w:rFonts w:eastAsia="Times New Roman" w:cs="Times New Roman"/>
          <w:sz w:val="28"/>
          <w:szCs w:val="28"/>
        </w:rPr>
        <w:t>].</w:t>
      </w:r>
    </w:p>
    <w:p w14:paraId="40C46C4E" w14:textId="77777777" w:rsidR="00F03ACD" w:rsidRDefault="00902F63">
      <w:pPr>
        <w:jc w:val="both"/>
        <w:rPr>
          <w:sz w:val="28"/>
          <w:szCs w:val="28"/>
        </w:rPr>
      </w:pPr>
      <w:r>
        <w:rPr>
          <w:rFonts w:cs="Times New Roman"/>
          <w:sz w:val="28"/>
          <w:szCs w:val="28"/>
        </w:rPr>
        <w:t xml:space="preserve">Педагогический аспект </w:t>
      </w:r>
      <w:proofErr w:type="spellStart"/>
      <w:r>
        <w:rPr>
          <w:rFonts w:cs="Times New Roman"/>
          <w:sz w:val="28"/>
          <w:szCs w:val="28"/>
        </w:rPr>
        <w:t>плюрилингвального</w:t>
      </w:r>
      <w:proofErr w:type="spellEnd"/>
      <w:r>
        <w:rPr>
          <w:rFonts w:cs="Times New Roman"/>
          <w:sz w:val="28"/>
          <w:szCs w:val="28"/>
        </w:rPr>
        <w:t xml:space="preserve"> подхода связан с конструированием рациональных моделей обучения: </w:t>
      </w:r>
      <w:r>
        <w:rPr>
          <w:rFonts w:eastAsia="Times New Roman" w:cs="Times New Roman"/>
          <w:color w:val="000000"/>
          <w:sz w:val="28"/>
          <w:szCs w:val="28"/>
        </w:rPr>
        <w:t xml:space="preserve">анализ качественных и количественных показателей реализации учебных стратегий, обеспечивающих формирование </w:t>
      </w:r>
      <w:proofErr w:type="spellStart"/>
      <w:r>
        <w:rPr>
          <w:rFonts w:eastAsia="Times New Roman" w:cs="Times New Roman"/>
          <w:color w:val="000000"/>
          <w:sz w:val="28"/>
          <w:szCs w:val="28"/>
        </w:rPr>
        <w:t>плюрилингвальной</w:t>
      </w:r>
      <w:proofErr w:type="spellEnd"/>
      <w:r>
        <w:rPr>
          <w:rFonts w:eastAsia="Times New Roman" w:cs="Times New Roman"/>
          <w:color w:val="000000"/>
          <w:sz w:val="28"/>
          <w:szCs w:val="28"/>
        </w:rPr>
        <w:t xml:space="preserve"> личности; углубленное изучение вопросов формирования способности и готовности обучающихся взаимодействовать с представителями </w:t>
      </w:r>
      <w:proofErr w:type="spellStart"/>
      <w:r>
        <w:rPr>
          <w:rFonts w:eastAsia="Times New Roman" w:cs="Times New Roman"/>
          <w:color w:val="000000"/>
          <w:sz w:val="28"/>
          <w:szCs w:val="28"/>
        </w:rPr>
        <w:t>иносоциумов</w:t>
      </w:r>
      <w:proofErr w:type="spellEnd"/>
      <w:r>
        <w:rPr>
          <w:rFonts w:eastAsia="Times New Roman" w:cs="Times New Roman"/>
          <w:color w:val="000000"/>
          <w:sz w:val="28"/>
          <w:szCs w:val="28"/>
        </w:rPr>
        <w:t xml:space="preserve"> (в условиях возможных международных сценариев развития профессиональной карьеры будущих специалистов) и решения профессиональных задач посредством эффективной разноязычной коммуникации.</w:t>
      </w:r>
      <w:r>
        <w:rPr>
          <w:rFonts w:cs="Times New Roman"/>
          <w:sz w:val="28"/>
          <w:szCs w:val="28"/>
        </w:rPr>
        <w:t xml:space="preserve"> </w:t>
      </w:r>
    </w:p>
    <w:p w14:paraId="4A7BCA72" w14:textId="1EBF2D09" w:rsidR="00F03ACD" w:rsidRDefault="00902F63">
      <w:pPr>
        <w:jc w:val="both"/>
        <w:rPr>
          <w:rFonts w:cs="Times New Roman"/>
          <w:sz w:val="28"/>
          <w:szCs w:val="28"/>
        </w:rPr>
      </w:pPr>
      <w:proofErr w:type="spellStart"/>
      <w:r>
        <w:rPr>
          <w:rFonts w:cs="Times New Roman"/>
          <w:sz w:val="28"/>
          <w:szCs w:val="28"/>
        </w:rPr>
        <w:t>Плюрилингвальный</w:t>
      </w:r>
      <w:proofErr w:type="spellEnd"/>
      <w:r>
        <w:rPr>
          <w:rFonts w:cs="Times New Roman"/>
          <w:sz w:val="28"/>
          <w:szCs w:val="28"/>
        </w:rPr>
        <w:t xml:space="preserve"> подход к обучению </w:t>
      </w:r>
      <w:r>
        <w:rPr>
          <w:sz w:val="28"/>
          <w:szCs w:val="28"/>
        </w:rPr>
        <w:t xml:space="preserve">имеет свои особенности (1) формирование металингвистического сознания личности и выделяется (2) в особое направление методики и дидактики иноязычного образования – формирование </w:t>
      </w:r>
      <w:proofErr w:type="spellStart"/>
      <w:r>
        <w:rPr>
          <w:sz w:val="28"/>
          <w:szCs w:val="28"/>
        </w:rPr>
        <w:t>лингвопсихологического</w:t>
      </w:r>
      <w:proofErr w:type="spellEnd"/>
      <w:r>
        <w:rPr>
          <w:sz w:val="28"/>
          <w:szCs w:val="28"/>
        </w:rPr>
        <w:t xml:space="preserve"> механизма как перенос. Особый </w:t>
      </w:r>
      <w:proofErr w:type="spellStart"/>
      <w:r>
        <w:rPr>
          <w:sz w:val="28"/>
          <w:szCs w:val="28"/>
        </w:rPr>
        <w:t>плюрилингвистический</w:t>
      </w:r>
      <w:proofErr w:type="spellEnd"/>
      <w:r>
        <w:rPr>
          <w:sz w:val="28"/>
          <w:szCs w:val="28"/>
        </w:rPr>
        <w:t xml:space="preserve"> механизм переноса возникает и существует не зависим</w:t>
      </w:r>
      <w:r w:rsidR="00461C3F">
        <w:rPr>
          <w:sz w:val="28"/>
          <w:szCs w:val="28"/>
        </w:rPr>
        <w:t>о от воли и желания человека [9</w:t>
      </w:r>
      <w:r w:rsidR="00C273A3">
        <w:rPr>
          <w:sz w:val="28"/>
          <w:szCs w:val="28"/>
        </w:rPr>
        <w:t>4</w:t>
      </w:r>
      <w:r>
        <w:rPr>
          <w:sz w:val="28"/>
          <w:szCs w:val="28"/>
        </w:rPr>
        <w:t xml:space="preserve">]. Специфика </w:t>
      </w:r>
      <w:proofErr w:type="spellStart"/>
      <w:r>
        <w:rPr>
          <w:sz w:val="28"/>
          <w:szCs w:val="28"/>
        </w:rPr>
        <w:t>плюрилингвистического</w:t>
      </w:r>
      <w:proofErr w:type="spellEnd"/>
      <w:r>
        <w:rPr>
          <w:sz w:val="28"/>
          <w:szCs w:val="28"/>
        </w:rPr>
        <w:t xml:space="preserve"> механизма переноса заключается в том, что при изучении второго и последующих иностранных языков формируются и проявляются качественно новые связи между сознанием и речевой деятельностью, между речью и мышлением</w:t>
      </w:r>
      <w:r w:rsidR="002A12BE">
        <w:rPr>
          <w:rFonts w:cs="Times New Roman"/>
          <w:sz w:val="28"/>
          <w:szCs w:val="28"/>
        </w:rPr>
        <w:t xml:space="preserve"> [</w:t>
      </w:r>
      <w:r w:rsidR="00461C3F">
        <w:rPr>
          <w:rFonts w:cs="Times New Roman"/>
          <w:sz w:val="28"/>
          <w:szCs w:val="28"/>
        </w:rPr>
        <w:t>9</w:t>
      </w:r>
      <w:r w:rsidR="00DE451E">
        <w:rPr>
          <w:rFonts w:cs="Times New Roman"/>
          <w:sz w:val="28"/>
          <w:szCs w:val="28"/>
        </w:rPr>
        <w:t>5</w:t>
      </w:r>
      <w:r w:rsidR="00461C3F">
        <w:rPr>
          <w:rFonts w:cs="Times New Roman"/>
          <w:sz w:val="28"/>
          <w:szCs w:val="28"/>
        </w:rPr>
        <w:t>, 9</w:t>
      </w:r>
      <w:r w:rsidR="00DE451E">
        <w:rPr>
          <w:rFonts w:cs="Times New Roman"/>
          <w:sz w:val="28"/>
          <w:szCs w:val="28"/>
        </w:rPr>
        <w:t>6</w:t>
      </w:r>
      <w:r w:rsidR="00461C3F">
        <w:rPr>
          <w:rFonts w:cs="Times New Roman"/>
          <w:sz w:val="28"/>
          <w:szCs w:val="28"/>
        </w:rPr>
        <w:t>, 9</w:t>
      </w:r>
      <w:r w:rsidR="00DE451E">
        <w:rPr>
          <w:rFonts w:cs="Times New Roman"/>
          <w:sz w:val="28"/>
          <w:szCs w:val="28"/>
        </w:rPr>
        <w:t>7</w:t>
      </w:r>
      <w:r>
        <w:rPr>
          <w:rFonts w:cs="Times New Roman"/>
          <w:sz w:val="28"/>
          <w:szCs w:val="28"/>
        </w:rPr>
        <w:t xml:space="preserve">]. </w:t>
      </w:r>
    </w:p>
    <w:p w14:paraId="0A1256A7" w14:textId="77777777" w:rsidR="00F03ACD" w:rsidRDefault="00902F63">
      <w:pPr>
        <w:jc w:val="both"/>
        <w:rPr>
          <w:sz w:val="28"/>
          <w:szCs w:val="28"/>
        </w:rPr>
      </w:pPr>
      <w:r>
        <w:rPr>
          <w:sz w:val="28"/>
          <w:szCs w:val="28"/>
        </w:rPr>
        <w:t xml:space="preserve">Металингвистическое сознание – это особая форма сознания </w:t>
      </w:r>
      <w:proofErr w:type="spellStart"/>
      <w:r>
        <w:rPr>
          <w:sz w:val="28"/>
          <w:szCs w:val="28"/>
        </w:rPr>
        <w:t>плюриязычного</w:t>
      </w:r>
      <w:proofErr w:type="spellEnd"/>
      <w:r>
        <w:rPr>
          <w:sz w:val="28"/>
          <w:szCs w:val="28"/>
        </w:rPr>
        <w:t xml:space="preserve"> человека (трёхъязычной личности), которая проявляется в способности к абстрактно-логическим операциям с несколькими языковыми системами (сопоставление, обобщение, интерпретация и пр.).</w:t>
      </w:r>
    </w:p>
    <w:p w14:paraId="3DF0FFF8" w14:textId="77777777" w:rsidR="00FD699F" w:rsidRDefault="00902F63">
      <w:pPr>
        <w:jc w:val="both"/>
        <w:rPr>
          <w:sz w:val="28"/>
          <w:szCs w:val="28"/>
        </w:rPr>
      </w:pPr>
      <w:r>
        <w:rPr>
          <w:rFonts w:cs="Times New Roman"/>
          <w:sz w:val="28"/>
          <w:szCs w:val="28"/>
        </w:rPr>
        <w:t xml:space="preserve">Т. </w:t>
      </w:r>
      <w:proofErr w:type="spellStart"/>
      <w:r>
        <w:rPr>
          <w:rFonts w:cs="Times New Roman"/>
          <w:sz w:val="28"/>
          <w:szCs w:val="28"/>
        </w:rPr>
        <w:t>Мейки</w:t>
      </w:r>
      <w:proofErr w:type="spellEnd"/>
      <w:r>
        <w:rPr>
          <w:rFonts w:cs="Times New Roman"/>
          <w:sz w:val="28"/>
          <w:szCs w:val="28"/>
        </w:rPr>
        <w:t xml:space="preserve"> и Т. Джейкобсон</w:t>
      </w:r>
      <w:r>
        <w:rPr>
          <w:sz w:val="28"/>
          <w:szCs w:val="28"/>
        </w:rPr>
        <w:t xml:space="preserve"> отмечают своеобразную природу формирования металингвистического сознания: </w:t>
      </w:r>
    </w:p>
    <w:p w14:paraId="11730270" w14:textId="77777777" w:rsidR="00FD699F" w:rsidRDefault="00FD699F">
      <w:pPr>
        <w:jc w:val="both"/>
        <w:rPr>
          <w:sz w:val="28"/>
          <w:szCs w:val="28"/>
        </w:rPr>
      </w:pPr>
      <w:r>
        <w:rPr>
          <w:sz w:val="28"/>
          <w:szCs w:val="28"/>
        </w:rPr>
        <w:t>а</w:t>
      </w:r>
      <w:r w:rsidR="00902F63">
        <w:rPr>
          <w:sz w:val="28"/>
          <w:szCs w:val="28"/>
        </w:rPr>
        <w:t xml:space="preserve">) </w:t>
      </w:r>
      <w:r w:rsidR="00902F63">
        <w:rPr>
          <w:rFonts w:cs="Times New Roman"/>
          <w:sz w:val="28"/>
          <w:szCs w:val="28"/>
        </w:rPr>
        <w:t>расширение интегрированного коммуникативного репертуара основывается на вычленении основных единиц общения (</w:t>
      </w:r>
      <w:proofErr w:type="spellStart"/>
      <w:r w:rsidR="00902F63">
        <w:rPr>
          <w:rFonts w:cs="Times New Roman"/>
          <w:sz w:val="28"/>
          <w:szCs w:val="28"/>
        </w:rPr>
        <w:t>импликатур</w:t>
      </w:r>
      <w:proofErr w:type="spellEnd"/>
      <w:r w:rsidR="00902F63">
        <w:rPr>
          <w:rFonts w:cs="Times New Roman"/>
          <w:sz w:val="28"/>
          <w:szCs w:val="28"/>
        </w:rPr>
        <w:t xml:space="preserve"> дискурса) и осмыслении их структурной и смысловой организации (</w:t>
      </w:r>
      <w:r w:rsidR="00902F63">
        <w:rPr>
          <w:sz w:val="28"/>
          <w:szCs w:val="28"/>
        </w:rPr>
        <w:t xml:space="preserve">внутренние связи высказывания и внешние языковые средства их выражения в условиях речевого общения); </w:t>
      </w:r>
    </w:p>
    <w:p w14:paraId="5B15B6EB" w14:textId="77777777" w:rsidR="00736F3E" w:rsidRDefault="00FD699F">
      <w:pPr>
        <w:jc w:val="both"/>
        <w:rPr>
          <w:rFonts w:cs="Times New Roman"/>
          <w:sz w:val="28"/>
          <w:szCs w:val="28"/>
        </w:rPr>
      </w:pPr>
      <w:r>
        <w:rPr>
          <w:sz w:val="28"/>
          <w:szCs w:val="28"/>
        </w:rPr>
        <w:t>б</w:t>
      </w:r>
      <w:r w:rsidR="00902F63">
        <w:rPr>
          <w:sz w:val="28"/>
          <w:szCs w:val="28"/>
        </w:rPr>
        <w:t xml:space="preserve">) обучение языку на основе отобранных наиболее важных в целях профессиональной коммуникации </w:t>
      </w:r>
      <w:r w:rsidR="00902F63">
        <w:rPr>
          <w:rFonts w:cs="Times New Roman"/>
          <w:sz w:val="28"/>
          <w:szCs w:val="28"/>
        </w:rPr>
        <w:t>многоязычных решений (</w:t>
      </w:r>
      <w:r w:rsidR="00902F63">
        <w:rPr>
          <w:sz w:val="28"/>
          <w:szCs w:val="28"/>
        </w:rPr>
        <w:t xml:space="preserve">лексико-грамматических конструкций, тем) </w:t>
      </w:r>
      <w:r w:rsidR="00461C3F">
        <w:rPr>
          <w:rFonts w:cs="Times New Roman"/>
          <w:sz w:val="28"/>
          <w:szCs w:val="28"/>
        </w:rPr>
        <w:t>[9</w:t>
      </w:r>
      <w:r w:rsidR="00DE451E">
        <w:rPr>
          <w:rFonts w:cs="Times New Roman"/>
          <w:sz w:val="28"/>
          <w:szCs w:val="28"/>
        </w:rPr>
        <w:t>5</w:t>
      </w:r>
      <w:r w:rsidR="00902F63">
        <w:rPr>
          <w:rFonts w:cs="Times New Roman"/>
          <w:sz w:val="28"/>
          <w:szCs w:val="28"/>
        </w:rPr>
        <w:t xml:space="preserve">]. </w:t>
      </w:r>
    </w:p>
    <w:p w14:paraId="75526714" w14:textId="77777777" w:rsidR="00736F3E" w:rsidRDefault="00902F63">
      <w:pPr>
        <w:jc w:val="both"/>
        <w:rPr>
          <w:rFonts w:cs="Times New Roman"/>
          <w:sz w:val="28"/>
          <w:szCs w:val="28"/>
        </w:rPr>
      </w:pPr>
      <w:r>
        <w:rPr>
          <w:rFonts w:cs="Times New Roman"/>
          <w:sz w:val="28"/>
          <w:szCs w:val="28"/>
        </w:rPr>
        <w:t xml:space="preserve">Как известно, языковое образование представляет собой открытую дидактическую систему внутри которой в зависимости от контекста сферы коммуникации, роли субъекта речи и её адресата, понимания механизма языка как триединства лексико-грамматических единиц, речевых действий и текстов-дискурсов можно выделить разные подсистемы. </w:t>
      </w:r>
    </w:p>
    <w:p w14:paraId="7C92F2F8" w14:textId="7549527D" w:rsidR="00F03ACD" w:rsidRDefault="00902F63">
      <w:pPr>
        <w:jc w:val="both"/>
        <w:rPr>
          <w:rFonts w:eastAsia="Times New Roman" w:cs="Times New Roman"/>
          <w:color w:val="000000"/>
          <w:sz w:val="28"/>
          <w:szCs w:val="28"/>
        </w:rPr>
      </w:pPr>
      <w:r>
        <w:rPr>
          <w:rFonts w:cs="Times New Roman"/>
          <w:sz w:val="28"/>
          <w:szCs w:val="28"/>
        </w:rPr>
        <w:t xml:space="preserve">Смыслообразующим фактором языкового образования является его цель – условия формирования вторичной языковой личности, </w:t>
      </w:r>
      <w:r>
        <w:rPr>
          <w:rFonts w:eastAsia="Times New Roman" w:cs="Times New Roman"/>
          <w:color w:val="000000"/>
          <w:sz w:val="28"/>
          <w:szCs w:val="28"/>
        </w:rPr>
        <w:t xml:space="preserve">обладающей способностью и готовностью к разноязычной коммуникации. </w:t>
      </w:r>
    </w:p>
    <w:p w14:paraId="2C801E0A" w14:textId="77777777" w:rsidR="00F03ACD" w:rsidRDefault="00902F63">
      <w:pPr>
        <w:jc w:val="both"/>
        <w:rPr>
          <w:sz w:val="28"/>
          <w:szCs w:val="28"/>
        </w:rPr>
      </w:pPr>
      <w:r>
        <w:rPr>
          <w:rFonts w:eastAsia="Times New Roman" w:cs="Times New Roman"/>
          <w:color w:val="000000"/>
          <w:sz w:val="28"/>
          <w:szCs w:val="28"/>
        </w:rPr>
        <w:lastRenderedPageBreak/>
        <w:t xml:space="preserve">В нашей работе мы будем опираться на </w:t>
      </w:r>
      <w:r>
        <w:rPr>
          <w:sz w:val="28"/>
          <w:szCs w:val="28"/>
        </w:rPr>
        <w:t xml:space="preserve">идею </w:t>
      </w:r>
      <w:proofErr w:type="spellStart"/>
      <w:r>
        <w:rPr>
          <w:sz w:val="28"/>
          <w:szCs w:val="28"/>
        </w:rPr>
        <w:t>полиподходности</w:t>
      </w:r>
      <w:proofErr w:type="spellEnd"/>
      <w:r>
        <w:rPr>
          <w:sz w:val="28"/>
          <w:szCs w:val="28"/>
        </w:rPr>
        <w:t xml:space="preserve">, разработанную И.А. Зимней. В своей макромодели И.А. Зимняя подчеркивает, что разные подходы к обучению не исключают друг друга, а реализуют разные планы рассмотрения. По мнению автора, «нижний уровень иерархии характеризуется тем, чем определяются уровни, находящиеся над ним». </w:t>
      </w:r>
    </w:p>
    <w:p w14:paraId="4A0D288B" w14:textId="77777777" w:rsidR="00F03ACD" w:rsidRDefault="00902F63">
      <w:pPr>
        <w:jc w:val="both"/>
        <w:rPr>
          <w:sz w:val="28"/>
          <w:szCs w:val="28"/>
        </w:rPr>
      </w:pPr>
      <w:r>
        <w:rPr>
          <w:sz w:val="28"/>
          <w:szCs w:val="28"/>
        </w:rPr>
        <w:t xml:space="preserve">Так, системный подход, по утверждению автора, рассматривается как элемент самого высшего (философского) уровня, а междисциплинарный подход, находится на ступень ниже в иерархии (на общенаучном уровне) и призван на межпредметной и </w:t>
      </w:r>
      <w:proofErr w:type="spellStart"/>
      <w:r>
        <w:rPr>
          <w:sz w:val="28"/>
          <w:szCs w:val="28"/>
        </w:rPr>
        <w:t>межнаучной</w:t>
      </w:r>
      <w:proofErr w:type="spellEnd"/>
      <w:r>
        <w:rPr>
          <w:sz w:val="28"/>
          <w:szCs w:val="28"/>
        </w:rPr>
        <w:t xml:space="preserve"> основе реализовать (опора на уже) развитые учебные и когнитивные стратегии и умения: сопоставление, обобщение, систематизацию, способы запоминания и т. д. </w:t>
      </w:r>
    </w:p>
    <w:p w14:paraId="18EE78BA" w14:textId="77777777" w:rsidR="00736F3E" w:rsidRDefault="00BF6C11" w:rsidP="008307C4">
      <w:pPr>
        <w:jc w:val="both"/>
        <w:rPr>
          <w:sz w:val="28"/>
        </w:rPr>
      </w:pPr>
      <w:r w:rsidRPr="008307C4">
        <w:rPr>
          <w:sz w:val="28"/>
        </w:rPr>
        <w:t>На наш взгляд, необходимо особо подчеркнуть диалектическую связь с</w:t>
      </w:r>
      <w:r w:rsidR="00902F63" w:rsidRPr="008307C4">
        <w:rPr>
          <w:sz w:val="28"/>
        </w:rPr>
        <w:t>истемн</w:t>
      </w:r>
      <w:r w:rsidRPr="008307C4">
        <w:rPr>
          <w:sz w:val="28"/>
        </w:rPr>
        <w:t>ого</w:t>
      </w:r>
      <w:r w:rsidR="00902F63" w:rsidRPr="008307C4">
        <w:rPr>
          <w:sz w:val="28"/>
        </w:rPr>
        <w:t xml:space="preserve"> и междисциплинарн</w:t>
      </w:r>
      <w:r w:rsidRPr="008307C4">
        <w:rPr>
          <w:sz w:val="28"/>
        </w:rPr>
        <w:t>ого</w:t>
      </w:r>
      <w:r w:rsidR="00902F63" w:rsidRPr="008307C4">
        <w:rPr>
          <w:sz w:val="28"/>
        </w:rPr>
        <w:t xml:space="preserve"> подход</w:t>
      </w:r>
      <w:r w:rsidRPr="008307C4">
        <w:rPr>
          <w:sz w:val="28"/>
        </w:rPr>
        <w:t xml:space="preserve">ов, которые являются основой ряда </w:t>
      </w:r>
      <w:r w:rsidR="00902F63" w:rsidRPr="008307C4">
        <w:rPr>
          <w:sz w:val="28"/>
        </w:rPr>
        <w:t>подход</w:t>
      </w:r>
      <w:r w:rsidRPr="008307C4">
        <w:rPr>
          <w:sz w:val="28"/>
        </w:rPr>
        <w:t>ов</w:t>
      </w:r>
      <w:r w:rsidR="00902F63" w:rsidRPr="008307C4">
        <w:rPr>
          <w:sz w:val="28"/>
        </w:rPr>
        <w:t>, относящи</w:t>
      </w:r>
      <w:r w:rsidRPr="008307C4">
        <w:rPr>
          <w:sz w:val="28"/>
        </w:rPr>
        <w:t>х</w:t>
      </w:r>
      <w:r w:rsidR="00902F63" w:rsidRPr="008307C4">
        <w:rPr>
          <w:sz w:val="28"/>
        </w:rPr>
        <w:t>ся к психолого-педагогическим наукам</w:t>
      </w:r>
      <w:r w:rsidR="00913020" w:rsidRPr="008307C4">
        <w:rPr>
          <w:sz w:val="28"/>
        </w:rPr>
        <w:t xml:space="preserve">. </w:t>
      </w:r>
    </w:p>
    <w:p w14:paraId="75D93E33" w14:textId="0F9A4007" w:rsidR="00F03ACD" w:rsidRPr="008307C4" w:rsidRDefault="00913020" w:rsidP="008307C4">
      <w:pPr>
        <w:jc w:val="both"/>
        <w:rPr>
          <w:sz w:val="28"/>
        </w:rPr>
      </w:pPr>
      <w:r w:rsidRPr="008307C4">
        <w:rPr>
          <w:sz w:val="28"/>
        </w:rPr>
        <w:t>Широко известны работы И.А. Зимней,</w:t>
      </w:r>
      <w:r w:rsidR="00BC18B8" w:rsidRPr="008307C4">
        <w:rPr>
          <w:sz w:val="28"/>
        </w:rPr>
        <w:t xml:space="preserve"> в </w:t>
      </w:r>
      <w:r w:rsidRPr="008307C4">
        <w:rPr>
          <w:sz w:val="28"/>
        </w:rPr>
        <w:t>котор</w:t>
      </w:r>
      <w:r w:rsidR="00BC18B8" w:rsidRPr="008307C4">
        <w:rPr>
          <w:sz w:val="28"/>
        </w:rPr>
        <w:t xml:space="preserve">ых рассматриваются открытые системы интеграции образования, производства и науки. В своих исследованиях И.А. Зимняя </w:t>
      </w:r>
      <w:r w:rsidR="008307C4" w:rsidRPr="008307C4">
        <w:rPr>
          <w:sz w:val="28"/>
        </w:rPr>
        <w:t xml:space="preserve">личностно-ориентированный, деятельностный, культурологический, контекстный и компетентностный подходы соотносит с конкретно-научным уровнем </w:t>
      </w:r>
      <w:r w:rsidR="008307C4">
        <w:rPr>
          <w:sz w:val="28"/>
        </w:rPr>
        <w:t>(</w:t>
      </w:r>
      <w:r w:rsidR="008307C4" w:rsidRPr="008307C4">
        <w:rPr>
          <w:sz w:val="28"/>
        </w:rPr>
        <w:t>или кустом</w:t>
      </w:r>
      <w:r w:rsidR="008307C4">
        <w:rPr>
          <w:sz w:val="28"/>
        </w:rPr>
        <w:t>)</w:t>
      </w:r>
      <w:r w:rsidR="008307C4" w:rsidRPr="008307C4">
        <w:rPr>
          <w:sz w:val="28"/>
        </w:rPr>
        <w:t> </w:t>
      </w:r>
      <w:r w:rsidR="00BC18B8" w:rsidRPr="008307C4">
        <w:rPr>
          <w:sz w:val="28"/>
        </w:rPr>
        <w:t>психолого-педагогически</w:t>
      </w:r>
      <w:r w:rsidR="008307C4" w:rsidRPr="008307C4">
        <w:rPr>
          <w:sz w:val="28"/>
        </w:rPr>
        <w:t>х</w:t>
      </w:r>
      <w:r w:rsidR="00BC18B8" w:rsidRPr="008307C4">
        <w:rPr>
          <w:sz w:val="28"/>
        </w:rPr>
        <w:t> наук</w:t>
      </w:r>
      <w:r w:rsidR="00461C3F">
        <w:rPr>
          <w:sz w:val="28"/>
        </w:rPr>
        <w:t xml:space="preserve"> [4</w:t>
      </w:r>
      <w:r w:rsidR="00902F63" w:rsidRPr="008307C4">
        <w:rPr>
          <w:sz w:val="28"/>
        </w:rPr>
        <w:t xml:space="preserve">, с.30]. </w:t>
      </w:r>
    </w:p>
    <w:p w14:paraId="2A342556" w14:textId="681F7FB8" w:rsidR="00F03ACD" w:rsidRPr="005D26A8" w:rsidRDefault="008307C4" w:rsidP="005D26A8">
      <w:pPr>
        <w:jc w:val="both"/>
        <w:rPr>
          <w:sz w:val="28"/>
        </w:rPr>
      </w:pPr>
      <w:r w:rsidRPr="002C6A19">
        <w:rPr>
          <w:sz w:val="28"/>
        </w:rPr>
        <w:t xml:space="preserve">В новейших исследованиях К.Э. Безукладникова, посвященных </w:t>
      </w:r>
      <w:r w:rsidR="005B7ABB" w:rsidRPr="002C6A19">
        <w:rPr>
          <w:sz w:val="28"/>
        </w:rPr>
        <w:t xml:space="preserve">современному пониманию образования, особую значимость приобретают </w:t>
      </w:r>
      <w:r w:rsidRPr="002C6A19">
        <w:rPr>
          <w:sz w:val="28"/>
        </w:rPr>
        <w:t>базовы</w:t>
      </w:r>
      <w:r w:rsidR="005B7ABB" w:rsidRPr="002C6A19">
        <w:rPr>
          <w:sz w:val="28"/>
        </w:rPr>
        <w:t>е</w:t>
      </w:r>
      <w:r w:rsidRPr="002C6A19">
        <w:rPr>
          <w:sz w:val="28"/>
        </w:rPr>
        <w:t xml:space="preserve"> принцип</w:t>
      </w:r>
      <w:r w:rsidR="005B7ABB" w:rsidRPr="002C6A19">
        <w:rPr>
          <w:sz w:val="28"/>
        </w:rPr>
        <w:t>ы</w:t>
      </w:r>
      <w:r w:rsidRPr="002C6A19">
        <w:rPr>
          <w:sz w:val="28"/>
        </w:rPr>
        <w:t xml:space="preserve"> компетентностного подхода</w:t>
      </w:r>
      <w:r w:rsidR="002C6A19" w:rsidRPr="002C6A19">
        <w:rPr>
          <w:sz w:val="28"/>
        </w:rPr>
        <w:t xml:space="preserve">, которые, по мнению автора, должны опосредовать </w:t>
      </w:r>
      <w:r w:rsidRPr="002C6A19">
        <w:rPr>
          <w:sz w:val="28"/>
        </w:rPr>
        <w:t>переход от информации к её применению</w:t>
      </w:r>
      <w:r w:rsidR="002C6A19" w:rsidRPr="002C6A19">
        <w:rPr>
          <w:sz w:val="28"/>
        </w:rPr>
        <w:t xml:space="preserve">, т.е. </w:t>
      </w:r>
      <w:r w:rsidRPr="002C6A19">
        <w:rPr>
          <w:sz w:val="28"/>
        </w:rPr>
        <w:t xml:space="preserve"> </w:t>
      </w:r>
      <w:r w:rsidR="002C6A19" w:rsidRPr="002C6A19">
        <w:rPr>
          <w:sz w:val="28"/>
        </w:rPr>
        <w:t>с</w:t>
      </w:r>
      <w:r w:rsidRPr="002C6A19">
        <w:rPr>
          <w:sz w:val="28"/>
        </w:rPr>
        <w:t>дела</w:t>
      </w:r>
      <w:r w:rsidR="002C6A19" w:rsidRPr="002C6A19">
        <w:rPr>
          <w:sz w:val="28"/>
        </w:rPr>
        <w:t>ть</w:t>
      </w:r>
      <w:r w:rsidRPr="002C6A19">
        <w:rPr>
          <w:sz w:val="28"/>
        </w:rPr>
        <w:t xml:space="preserve"> </w:t>
      </w:r>
      <w:r w:rsidR="005D26A8">
        <w:rPr>
          <w:sz w:val="28"/>
        </w:rPr>
        <w:t xml:space="preserve">учебно-языковую </w:t>
      </w:r>
      <w:r w:rsidRPr="002C6A19">
        <w:rPr>
          <w:sz w:val="28"/>
        </w:rPr>
        <w:t>информацию осмысленным знанием</w:t>
      </w:r>
      <w:r w:rsidR="002C6A19" w:rsidRPr="002C6A19">
        <w:rPr>
          <w:sz w:val="28"/>
        </w:rPr>
        <w:t>; преодолеть обращенность в традиционном обучении в прошлое (</w:t>
      </w:r>
      <w:proofErr w:type="spellStart"/>
      <w:r w:rsidR="002C6A19" w:rsidRPr="002C6A19">
        <w:rPr>
          <w:sz w:val="28"/>
        </w:rPr>
        <w:t>опредмеченная</w:t>
      </w:r>
      <w:proofErr w:type="spellEnd"/>
      <w:r w:rsidR="002C6A19" w:rsidRPr="002C6A19">
        <w:rPr>
          <w:sz w:val="28"/>
        </w:rPr>
        <w:t xml:space="preserve"> «</w:t>
      </w:r>
      <w:proofErr w:type="spellStart"/>
      <w:r w:rsidR="002C6A19" w:rsidRPr="002C6A19">
        <w:rPr>
          <w:sz w:val="28"/>
        </w:rPr>
        <w:t>ЗУНовская</w:t>
      </w:r>
      <w:proofErr w:type="spellEnd"/>
      <w:r w:rsidR="002C6A19" w:rsidRPr="002C6A19">
        <w:rPr>
          <w:sz w:val="28"/>
        </w:rPr>
        <w:t>» учебная информация) ориентацией студента на будущее содержание профессионально-практической деятельности</w:t>
      </w:r>
      <w:r w:rsidR="005D26A8">
        <w:rPr>
          <w:sz w:val="28"/>
        </w:rPr>
        <w:t>; непродуктивные процессы запоминания («школа памяти») должны найти отражение в творческом, диалогическом мышлении, в социальной активности (продуктивное сотрудничество с другими)</w:t>
      </w:r>
      <w:r w:rsidR="0050337B">
        <w:rPr>
          <w:sz w:val="28"/>
        </w:rPr>
        <w:t xml:space="preserve"> … </w:t>
      </w:r>
      <w:r w:rsidR="00902F63">
        <w:rPr>
          <w:sz w:val="28"/>
          <w:szCs w:val="28"/>
        </w:rPr>
        <w:t>междисциплинарн</w:t>
      </w:r>
      <w:r w:rsidR="0050337B">
        <w:rPr>
          <w:sz w:val="28"/>
          <w:szCs w:val="28"/>
        </w:rPr>
        <w:t>ость</w:t>
      </w:r>
      <w:r w:rsidR="00902F63">
        <w:rPr>
          <w:sz w:val="28"/>
          <w:szCs w:val="28"/>
        </w:rPr>
        <w:t>, интегрированн</w:t>
      </w:r>
      <w:r w:rsidR="0050337B">
        <w:rPr>
          <w:sz w:val="28"/>
          <w:szCs w:val="28"/>
        </w:rPr>
        <w:t>ость – главные</w:t>
      </w:r>
      <w:r w:rsidR="00902F63">
        <w:rPr>
          <w:sz w:val="28"/>
          <w:szCs w:val="28"/>
        </w:rPr>
        <w:t xml:space="preserve"> требования к результа</w:t>
      </w:r>
      <w:r w:rsidR="00461C3F">
        <w:rPr>
          <w:sz w:val="28"/>
          <w:szCs w:val="28"/>
        </w:rPr>
        <w:t>т</w:t>
      </w:r>
      <w:r w:rsidR="00DE451E">
        <w:rPr>
          <w:sz w:val="28"/>
          <w:szCs w:val="28"/>
        </w:rPr>
        <w:t>у образовательного процесса [98</w:t>
      </w:r>
      <w:r w:rsidR="00902F63">
        <w:rPr>
          <w:sz w:val="28"/>
          <w:szCs w:val="28"/>
        </w:rPr>
        <w:t>, с.14].</w:t>
      </w:r>
    </w:p>
    <w:p w14:paraId="2D8922FE" w14:textId="409781FB" w:rsidR="00F03ACD" w:rsidRDefault="00902F63">
      <w:pPr>
        <w:jc w:val="both"/>
        <w:rPr>
          <w:sz w:val="28"/>
          <w:szCs w:val="28"/>
        </w:rPr>
      </w:pPr>
      <w:r>
        <w:rPr>
          <w:sz w:val="28"/>
          <w:szCs w:val="28"/>
        </w:rPr>
        <w:t xml:space="preserve">Мы, обобщив </w:t>
      </w:r>
      <w:r>
        <w:rPr>
          <w:rFonts w:cs="Times New Roman"/>
          <w:sz w:val="28"/>
          <w:szCs w:val="28"/>
        </w:rPr>
        <w:t xml:space="preserve">организационно-содержательные основы актуальных подходов </w:t>
      </w:r>
      <w:r>
        <w:rPr>
          <w:rFonts w:cs="Times New Roman"/>
          <w:color w:val="000000"/>
          <w:sz w:val="28"/>
          <w:szCs w:val="28"/>
        </w:rPr>
        <w:t>в языковом образовании, руководствуемся следующей дефиницией: л</w:t>
      </w:r>
      <w:r>
        <w:rPr>
          <w:rFonts w:cs="Times New Roman"/>
          <w:sz w:val="28"/>
          <w:szCs w:val="28"/>
        </w:rPr>
        <w:t xml:space="preserve">ингводидактические основы </w:t>
      </w:r>
      <w:proofErr w:type="spellStart"/>
      <w:r>
        <w:rPr>
          <w:rFonts w:cs="Times New Roman"/>
          <w:sz w:val="28"/>
          <w:szCs w:val="28"/>
        </w:rPr>
        <w:t>плюрилингвального</w:t>
      </w:r>
      <w:proofErr w:type="spellEnd"/>
      <w:r>
        <w:rPr>
          <w:rFonts w:cs="Times New Roman"/>
          <w:sz w:val="28"/>
          <w:szCs w:val="28"/>
        </w:rPr>
        <w:t xml:space="preserve"> подхода в профессионально ориентированном образовании</w:t>
      </w:r>
      <w:r>
        <w:rPr>
          <w:sz w:val="28"/>
          <w:szCs w:val="28"/>
        </w:rPr>
        <w:t xml:space="preserve"> представляют собой </w:t>
      </w:r>
      <w:r w:rsidR="00212225">
        <w:rPr>
          <w:sz w:val="28"/>
          <w:szCs w:val="28"/>
        </w:rPr>
        <w:t>системно-</w:t>
      </w:r>
      <w:r>
        <w:rPr>
          <w:sz w:val="28"/>
          <w:szCs w:val="28"/>
        </w:rPr>
        <w:t>иерархи</w:t>
      </w:r>
      <w:r w:rsidR="00212225">
        <w:rPr>
          <w:sz w:val="28"/>
          <w:szCs w:val="28"/>
        </w:rPr>
        <w:t>ческую структуру</w:t>
      </w:r>
      <w:r>
        <w:rPr>
          <w:sz w:val="28"/>
          <w:szCs w:val="28"/>
        </w:rPr>
        <w:t xml:space="preserve">, </w:t>
      </w:r>
      <w:r w:rsidR="00212225">
        <w:rPr>
          <w:sz w:val="28"/>
          <w:szCs w:val="28"/>
        </w:rPr>
        <w:t xml:space="preserve">актуализирующую </w:t>
      </w:r>
      <w:r w:rsidR="0008783E">
        <w:rPr>
          <w:sz w:val="28"/>
          <w:szCs w:val="28"/>
        </w:rPr>
        <w:t xml:space="preserve">взаимосвязанные </w:t>
      </w:r>
      <w:r>
        <w:rPr>
          <w:sz w:val="28"/>
          <w:szCs w:val="28"/>
        </w:rPr>
        <w:t>категори</w:t>
      </w:r>
      <w:r w:rsidR="00212225">
        <w:rPr>
          <w:sz w:val="28"/>
          <w:szCs w:val="28"/>
        </w:rPr>
        <w:t>и</w:t>
      </w:r>
      <w:r>
        <w:rPr>
          <w:sz w:val="28"/>
          <w:szCs w:val="28"/>
        </w:rPr>
        <w:t xml:space="preserve"> общ</w:t>
      </w:r>
      <w:r w:rsidR="00461C3F">
        <w:rPr>
          <w:sz w:val="28"/>
          <w:szCs w:val="28"/>
        </w:rPr>
        <w:t>его, особенного и единичного [23</w:t>
      </w:r>
      <w:r w:rsidR="00DE451E">
        <w:rPr>
          <w:sz w:val="28"/>
          <w:szCs w:val="28"/>
        </w:rPr>
        <w:t>, 99</w:t>
      </w:r>
      <w:r w:rsidR="00060604">
        <w:rPr>
          <w:sz w:val="28"/>
          <w:szCs w:val="28"/>
        </w:rPr>
        <w:t>, 22</w:t>
      </w:r>
      <w:r>
        <w:rPr>
          <w:sz w:val="28"/>
          <w:szCs w:val="28"/>
        </w:rPr>
        <w:t>].</w:t>
      </w:r>
    </w:p>
    <w:p w14:paraId="01104072" w14:textId="77777777" w:rsidR="00F03ACD" w:rsidRDefault="00902F63">
      <w:pPr>
        <w:jc w:val="both"/>
        <w:rPr>
          <w:sz w:val="28"/>
          <w:szCs w:val="28"/>
        </w:rPr>
      </w:pPr>
      <w:r>
        <w:rPr>
          <w:sz w:val="28"/>
          <w:szCs w:val="28"/>
        </w:rPr>
        <w:t xml:space="preserve">Системный подход предполагает, что у </w:t>
      </w:r>
      <w:proofErr w:type="spellStart"/>
      <w:r>
        <w:rPr>
          <w:sz w:val="28"/>
          <w:szCs w:val="28"/>
        </w:rPr>
        <w:t>плюриязычного</w:t>
      </w:r>
      <w:proofErr w:type="spellEnd"/>
      <w:r>
        <w:rPr>
          <w:sz w:val="28"/>
          <w:szCs w:val="28"/>
        </w:rPr>
        <w:t xml:space="preserve"> человека (трёхъязычной личности) формируется особая </w:t>
      </w:r>
      <w:proofErr w:type="spellStart"/>
      <w:r>
        <w:rPr>
          <w:sz w:val="28"/>
          <w:szCs w:val="28"/>
        </w:rPr>
        <w:t>плюрилингвистическая</w:t>
      </w:r>
      <w:proofErr w:type="spellEnd"/>
      <w:r>
        <w:rPr>
          <w:sz w:val="28"/>
          <w:szCs w:val="28"/>
        </w:rPr>
        <w:t xml:space="preserve"> компетенция, которая отражается в совпадении основных требований к процессу обучения, иначе говоря, принципов обучения. Особенность заключается в осознанном переносе суммы теоретических знаний о языке и его закономерностях, т.е. опора на уже развитые учебные и когнитивные стратегии </w:t>
      </w:r>
      <w:r>
        <w:rPr>
          <w:sz w:val="28"/>
          <w:szCs w:val="28"/>
        </w:rPr>
        <w:lastRenderedPageBreak/>
        <w:t xml:space="preserve">и умения – осознание лингвистических явлений второго (третьего) иностранного языка. Исходя из этого становится понятным, что </w:t>
      </w:r>
      <w:r>
        <w:rPr>
          <w:rFonts w:cs="Times New Roman"/>
          <w:sz w:val="28"/>
          <w:szCs w:val="28"/>
        </w:rPr>
        <w:t>расширение интегрированного коммуникативного репертуара</w:t>
      </w:r>
      <w:r>
        <w:rPr>
          <w:sz w:val="28"/>
          <w:szCs w:val="28"/>
        </w:rPr>
        <w:t xml:space="preserve"> </w:t>
      </w:r>
      <w:proofErr w:type="spellStart"/>
      <w:r>
        <w:rPr>
          <w:sz w:val="28"/>
          <w:szCs w:val="28"/>
        </w:rPr>
        <w:t>плюриязычного</w:t>
      </w:r>
      <w:proofErr w:type="spellEnd"/>
      <w:r>
        <w:rPr>
          <w:sz w:val="28"/>
          <w:szCs w:val="28"/>
        </w:rPr>
        <w:t xml:space="preserve"> человека характеризуется большей интенсивностью, активностью и самостоятельностью.</w:t>
      </w:r>
    </w:p>
    <w:p w14:paraId="2B9718D2" w14:textId="77777777" w:rsidR="00736F3E" w:rsidRDefault="00B17FFE">
      <w:pPr>
        <w:jc w:val="both"/>
        <w:rPr>
          <w:sz w:val="28"/>
          <w:szCs w:val="28"/>
        </w:rPr>
      </w:pPr>
      <w:r>
        <w:rPr>
          <w:sz w:val="28"/>
          <w:szCs w:val="28"/>
        </w:rPr>
        <w:t xml:space="preserve">Реализация междисциплинарного подхода предполагает формирование совокупности компонентов </w:t>
      </w:r>
      <w:proofErr w:type="spellStart"/>
      <w:r>
        <w:rPr>
          <w:sz w:val="28"/>
          <w:szCs w:val="28"/>
        </w:rPr>
        <w:t>плюрилингвальной</w:t>
      </w:r>
      <w:proofErr w:type="spellEnd"/>
      <w:r>
        <w:rPr>
          <w:sz w:val="28"/>
          <w:szCs w:val="28"/>
        </w:rPr>
        <w:t xml:space="preserve"> компетенции студента не только в процессе освоения дисциплины «Русский язык», но и на основе интеграции</w:t>
      </w:r>
      <w:r w:rsidR="00060604">
        <w:rPr>
          <w:sz w:val="28"/>
          <w:szCs w:val="28"/>
        </w:rPr>
        <w:t xml:space="preserve"> </w:t>
      </w:r>
      <w:r>
        <w:rPr>
          <w:sz w:val="28"/>
          <w:szCs w:val="28"/>
        </w:rPr>
        <w:t xml:space="preserve">содержания данного курса с другими учебными дисциплинами. </w:t>
      </w:r>
    </w:p>
    <w:p w14:paraId="3C2D2B9C" w14:textId="77777777" w:rsidR="00736F3E" w:rsidRDefault="00902F63">
      <w:pPr>
        <w:jc w:val="both"/>
        <w:rPr>
          <w:sz w:val="28"/>
          <w:szCs w:val="28"/>
        </w:rPr>
      </w:pPr>
      <w:r>
        <w:rPr>
          <w:sz w:val="28"/>
          <w:szCs w:val="28"/>
        </w:rPr>
        <w:t xml:space="preserve">Организация параллельного взаимосвязанного обучения предполагает: А) опору на первый (родной) язык и перенос лингвистических и социокультурных знаний, речевых умений на последующие языки; Б) обязательное соответствие понятий и терминов Я1, Я2, Я3, которые рассматриваются как меры измерения различных языков. </w:t>
      </w:r>
    </w:p>
    <w:p w14:paraId="6785048B" w14:textId="2BEED6D1" w:rsidR="00F03ACD" w:rsidRDefault="00902F63">
      <w:pPr>
        <w:jc w:val="both"/>
        <w:rPr>
          <w:sz w:val="28"/>
          <w:szCs w:val="28"/>
        </w:rPr>
      </w:pPr>
      <w:r>
        <w:rPr>
          <w:sz w:val="28"/>
          <w:szCs w:val="28"/>
        </w:rPr>
        <w:t>По мнению И.Л. Бим, положительный перенос грамматических категорий, сопоставительная деривация на семантической основе значительно облегчают процесс введения и закрепления нового учебно-языкового материала за счет п</w:t>
      </w:r>
      <w:r w:rsidR="00060604">
        <w:rPr>
          <w:sz w:val="28"/>
          <w:szCs w:val="28"/>
        </w:rPr>
        <w:t>онимания на основе узнавания [6</w:t>
      </w:r>
      <w:r>
        <w:rPr>
          <w:sz w:val="28"/>
          <w:szCs w:val="28"/>
        </w:rPr>
        <w:t>].</w:t>
      </w:r>
    </w:p>
    <w:p w14:paraId="750C2C00" w14:textId="77777777" w:rsidR="00F03ACD" w:rsidRDefault="00902F63">
      <w:pPr>
        <w:jc w:val="both"/>
        <w:rPr>
          <w:sz w:val="28"/>
          <w:szCs w:val="28"/>
        </w:rPr>
      </w:pPr>
      <w:proofErr w:type="spellStart"/>
      <w:r>
        <w:rPr>
          <w:rFonts w:cs="Times New Roman"/>
          <w:sz w:val="28"/>
          <w:szCs w:val="28"/>
        </w:rPr>
        <w:t>Плюрилингвальный</w:t>
      </w:r>
      <w:proofErr w:type="spellEnd"/>
      <w:r>
        <w:rPr>
          <w:rFonts w:cs="Times New Roman"/>
          <w:sz w:val="28"/>
          <w:szCs w:val="28"/>
        </w:rPr>
        <w:t xml:space="preserve"> подход </w:t>
      </w:r>
      <w:r>
        <w:rPr>
          <w:sz w:val="28"/>
          <w:szCs w:val="28"/>
        </w:rPr>
        <w:t>характеризуется как проявление единичного, составляющего специфику формирования трёхъязычной личности</w:t>
      </w:r>
      <w:r>
        <w:rPr>
          <w:rFonts w:cs="Times New Roman"/>
          <w:sz w:val="28"/>
          <w:szCs w:val="28"/>
        </w:rPr>
        <w:t xml:space="preserve">. </w:t>
      </w:r>
      <w:proofErr w:type="spellStart"/>
      <w:r>
        <w:rPr>
          <w:rFonts w:cs="Times New Roman"/>
          <w:sz w:val="28"/>
          <w:szCs w:val="28"/>
        </w:rPr>
        <w:t>Плюрилингвальный</w:t>
      </w:r>
      <w:proofErr w:type="spellEnd"/>
      <w:r>
        <w:rPr>
          <w:rFonts w:cs="Times New Roman"/>
          <w:sz w:val="28"/>
          <w:szCs w:val="28"/>
        </w:rPr>
        <w:t xml:space="preserve"> подход не обнаруживает противоречий с системным и личностно-деятельностным подходами, принятыми в науке, а является их продолжением на новом уровне интеграции в образовательное пространство.</w:t>
      </w:r>
    </w:p>
    <w:p w14:paraId="6F00E9B1" w14:textId="6A162BB9" w:rsidR="00F03ACD" w:rsidRDefault="00902F63">
      <w:pPr>
        <w:jc w:val="both"/>
        <w:rPr>
          <w:sz w:val="28"/>
          <w:szCs w:val="28"/>
        </w:rPr>
      </w:pPr>
      <w:r>
        <w:rPr>
          <w:sz w:val="28"/>
          <w:szCs w:val="28"/>
        </w:rPr>
        <w:t xml:space="preserve">Исходя из вышесказанного, считаем, что построение модели </w:t>
      </w:r>
      <w:proofErr w:type="spellStart"/>
      <w:r>
        <w:rPr>
          <w:rFonts w:cs="Times New Roman"/>
          <w:sz w:val="28"/>
          <w:szCs w:val="28"/>
        </w:rPr>
        <w:t>плюрилингвального</w:t>
      </w:r>
      <w:proofErr w:type="spellEnd"/>
      <w:r>
        <w:rPr>
          <w:rFonts w:cs="Times New Roman"/>
          <w:sz w:val="28"/>
          <w:szCs w:val="28"/>
        </w:rPr>
        <w:t xml:space="preserve"> </w:t>
      </w:r>
      <w:r>
        <w:rPr>
          <w:sz w:val="28"/>
          <w:szCs w:val="28"/>
        </w:rPr>
        <w:t xml:space="preserve">обучения должно разрабатываться </w:t>
      </w:r>
      <w:r>
        <w:rPr>
          <w:rFonts w:cs="Times New Roman"/>
          <w:sz w:val="28"/>
          <w:szCs w:val="28"/>
        </w:rPr>
        <w:t>главным образом на умелом чередовании и сочетании всей системы подходов</w:t>
      </w:r>
      <w:r w:rsidR="0008783E">
        <w:rPr>
          <w:rFonts w:cs="Times New Roman"/>
          <w:sz w:val="28"/>
          <w:szCs w:val="28"/>
        </w:rPr>
        <w:t xml:space="preserve">. Назовем их: </w:t>
      </w:r>
      <w:r>
        <w:rPr>
          <w:sz w:val="28"/>
          <w:szCs w:val="28"/>
        </w:rPr>
        <w:t>системн</w:t>
      </w:r>
      <w:r w:rsidR="0008783E">
        <w:rPr>
          <w:sz w:val="28"/>
          <w:szCs w:val="28"/>
        </w:rPr>
        <w:t>ый</w:t>
      </w:r>
      <w:r>
        <w:rPr>
          <w:sz w:val="28"/>
          <w:szCs w:val="28"/>
        </w:rPr>
        <w:t>, междисциплинарн</w:t>
      </w:r>
      <w:r w:rsidR="0008783E">
        <w:rPr>
          <w:sz w:val="28"/>
          <w:szCs w:val="28"/>
        </w:rPr>
        <w:t>ый</w:t>
      </w:r>
      <w:r>
        <w:rPr>
          <w:sz w:val="28"/>
          <w:szCs w:val="28"/>
        </w:rPr>
        <w:t xml:space="preserve"> личностно-ориентированн</w:t>
      </w:r>
      <w:r w:rsidR="0008783E">
        <w:rPr>
          <w:sz w:val="28"/>
          <w:szCs w:val="28"/>
        </w:rPr>
        <w:t>ый</w:t>
      </w:r>
      <w:r>
        <w:rPr>
          <w:sz w:val="28"/>
          <w:szCs w:val="28"/>
        </w:rPr>
        <w:t>, компетентностн</w:t>
      </w:r>
      <w:r w:rsidR="0008783E">
        <w:rPr>
          <w:sz w:val="28"/>
          <w:szCs w:val="28"/>
        </w:rPr>
        <w:t>ый</w:t>
      </w:r>
      <w:r>
        <w:rPr>
          <w:sz w:val="28"/>
          <w:szCs w:val="28"/>
        </w:rPr>
        <w:t>, коммуникативн</w:t>
      </w:r>
      <w:r w:rsidR="0008783E">
        <w:rPr>
          <w:sz w:val="28"/>
          <w:szCs w:val="28"/>
        </w:rPr>
        <w:t>ый</w:t>
      </w:r>
      <w:r>
        <w:rPr>
          <w:sz w:val="28"/>
          <w:szCs w:val="28"/>
        </w:rPr>
        <w:t xml:space="preserve">, </w:t>
      </w:r>
      <w:r w:rsidR="00537610">
        <w:rPr>
          <w:sz w:val="28"/>
          <w:szCs w:val="28"/>
        </w:rPr>
        <w:t>межкультурный</w:t>
      </w:r>
      <w:r>
        <w:rPr>
          <w:sz w:val="28"/>
          <w:szCs w:val="28"/>
        </w:rPr>
        <w:t xml:space="preserve">. </w:t>
      </w:r>
    </w:p>
    <w:p w14:paraId="04B3CCEC" w14:textId="77777777" w:rsidR="00736F3E" w:rsidRDefault="0008783E">
      <w:pPr>
        <w:jc w:val="both"/>
        <w:rPr>
          <w:sz w:val="28"/>
          <w:szCs w:val="28"/>
        </w:rPr>
      </w:pPr>
      <w:r>
        <w:rPr>
          <w:sz w:val="28"/>
          <w:szCs w:val="28"/>
        </w:rPr>
        <w:t xml:space="preserve">Развертывание иерархии подходов к формированию </w:t>
      </w:r>
      <w:proofErr w:type="spellStart"/>
      <w:r>
        <w:rPr>
          <w:sz w:val="28"/>
          <w:szCs w:val="28"/>
        </w:rPr>
        <w:t>плюрилингвальной</w:t>
      </w:r>
      <w:proofErr w:type="spellEnd"/>
      <w:r>
        <w:rPr>
          <w:sz w:val="28"/>
          <w:szCs w:val="28"/>
        </w:rPr>
        <w:t xml:space="preserve"> компетенции </w:t>
      </w:r>
      <w:r>
        <w:rPr>
          <w:rFonts w:cs="Times New Roman"/>
          <w:sz w:val="28"/>
          <w:szCs w:val="28"/>
        </w:rPr>
        <w:t>личности возможно с опорой на ц</w:t>
      </w:r>
      <w:r>
        <w:rPr>
          <w:sz w:val="28"/>
          <w:szCs w:val="28"/>
        </w:rPr>
        <w:t>ентральное понятие</w:t>
      </w:r>
      <w:r w:rsidRPr="0008783E">
        <w:rPr>
          <w:sz w:val="28"/>
          <w:szCs w:val="28"/>
        </w:rPr>
        <w:t xml:space="preserve"> </w:t>
      </w:r>
      <w:proofErr w:type="spellStart"/>
      <w:r>
        <w:rPr>
          <w:sz w:val="28"/>
          <w:szCs w:val="28"/>
        </w:rPr>
        <w:t>полиподходности</w:t>
      </w:r>
      <w:proofErr w:type="spellEnd"/>
      <w:r>
        <w:rPr>
          <w:sz w:val="28"/>
          <w:szCs w:val="28"/>
        </w:rPr>
        <w:t>, выдвинутое И.А. Зимней</w:t>
      </w:r>
      <w:r w:rsidR="00060604">
        <w:rPr>
          <w:sz w:val="28"/>
          <w:szCs w:val="28"/>
        </w:rPr>
        <w:t xml:space="preserve"> </w:t>
      </w:r>
      <w:r w:rsidR="00060604">
        <w:rPr>
          <w:rFonts w:cs="Times New Roman"/>
          <w:sz w:val="28"/>
          <w:szCs w:val="28"/>
        </w:rPr>
        <w:t>[</w:t>
      </w:r>
      <w:r w:rsidR="00060604">
        <w:rPr>
          <w:sz w:val="28"/>
          <w:szCs w:val="28"/>
        </w:rPr>
        <w:t>4</w:t>
      </w:r>
      <w:r w:rsidR="00060604">
        <w:rPr>
          <w:rFonts w:cs="Times New Roman"/>
          <w:sz w:val="28"/>
          <w:szCs w:val="28"/>
        </w:rPr>
        <w:t>]</w:t>
      </w:r>
      <w:r>
        <w:rPr>
          <w:sz w:val="28"/>
          <w:szCs w:val="28"/>
        </w:rPr>
        <w:t xml:space="preserve">. </w:t>
      </w:r>
    </w:p>
    <w:p w14:paraId="3CD94D18" w14:textId="00C927AB" w:rsidR="00537610" w:rsidRDefault="0008783E">
      <w:pPr>
        <w:jc w:val="both"/>
        <w:rPr>
          <w:sz w:val="28"/>
          <w:szCs w:val="28"/>
        </w:rPr>
      </w:pPr>
      <w:r>
        <w:rPr>
          <w:sz w:val="28"/>
          <w:szCs w:val="28"/>
        </w:rPr>
        <w:t xml:space="preserve">На наш взгляд, закономерный </w:t>
      </w:r>
      <w:r w:rsidR="00537610">
        <w:rPr>
          <w:sz w:val="28"/>
          <w:szCs w:val="28"/>
        </w:rPr>
        <w:t>характер преемственности проявляется во взаимосвязи междисциплинарного, компетентностного</w:t>
      </w:r>
      <w:r w:rsidR="00537610" w:rsidRPr="00537610">
        <w:rPr>
          <w:sz w:val="28"/>
          <w:szCs w:val="28"/>
        </w:rPr>
        <w:t xml:space="preserve"> </w:t>
      </w:r>
      <w:r w:rsidR="00537610">
        <w:rPr>
          <w:sz w:val="28"/>
          <w:szCs w:val="28"/>
        </w:rPr>
        <w:t>личностно-ориентированн</w:t>
      </w:r>
      <w:r w:rsidR="0002417D">
        <w:rPr>
          <w:sz w:val="28"/>
          <w:szCs w:val="28"/>
        </w:rPr>
        <w:t>ого,</w:t>
      </w:r>
      <w:r w:rsidR="00537610" w:rsidRPr="00537610">
        <w:rPr>
          <w:sz w:val="28"/>
          <w:szCs w:val="28"/>
        </w:rPr>
        <w:t xml:space="preserve"> </w:t>
      </w:r>
      <w:r w:rsidR="00537610">
        <w:rPr>
          <w:sz w:val="28"/>
          <w:szCs w:val="28"/>
        </w:rPr>
        <w:t>коммуникативн</w:t>
      </w:r>
      <w:r w:rsidR="0002417D">
        <w:rPr>
          <w:sz w:val="28"/>
          <w:szCs w:val="28"/>
        </w:rPr>
        <w:t>ого,</w:t>
      </w:r>
      <w:r w:rsidR="00537610">
        <w:rPr>
          <w:sz w:val="28"/>
          <w:szCs w:val="28"/>
        </w:rPr>
        <w:t xml:space="preserve"> межкультурн</w:t>
      </w:r>
      <w:r w:rsidR="0002417D">
        <w:rPr>
          <w:sz w:val="28"/>
          <w:szCs w:val="28"/>
        </w:rPr>
        <w:t>ого</w:t>
      </w:r>
      <w:r w:rsidR="00537610">
        <w:rPr>
          <w:sz w:val="28"/>
          <w:szCs w:val="28"/>
        </w:rPr>
        <w:t xml:space="preserve"> и </w:t>
      </w:r>
      <w:proofErr w:type="spellStart"/>
      <w:r w:rsidR="00537610">
        <w:rPr>
          <w:sz w:val="28"/>
          <w:szCs w:val="28"/>
        </w:rPr>
        <w:t>плюрилингвального</w:t>
      </w:r>
      <w:proofErr w:type="spellEnd"/>
      <w:r w:rsidR="00537610">
        <w:rPr>
          <w:sz w:val="28"/>
          <w:szCs w:val="28"/>
        </w:rPr>
        <w:t xml:space="preserve"> подходов, а диалектические противоречия разрешаются на основе системной организации учебного процесса.</w:t>
      </w:r>
    </w:p>
    <w:p w14:paraId="11122882" w14:textId="694324C1" w:rsidR="00F03ACD" w:rsidRDefault="00902F63">
      <w:pPr>
        <w:jc w:val="both"/>
        <w:rPr>
          <w:sz w:val="28"/>
          <w:szCs w:val="28"/>
        </w:rPr>
      </w:pPr>
      <w:r>
        <w:rPr>
          <w:sz w:val="28"/>
          <w:szCs w:val="28"/>
        </w:rPr>
        <w:t xml:space="preserve">С учетом </w:t>
      </w:r>
      <w:proofErr w:type="spellStart"/>
      <w:r w:rsidR="00537610">
        <w:rPr>
          <w:sz w:val="28"/>
          <w:szCs w:val="28"/>
        </w:rPr>
        <w:t>полиподходности</w:t>
      </w:r>
      <w:proofErr w:type="spellEnd"/>
      <w:r w:rsidR="00537610">
        <w:rPr>
          <w:sz w:val="28"/>
          <w:szCs w:val="28"/>
        </w:rPr>
        <w:t xml:space="preserve">, преемственности </w:t>
      </w:r>
      <w:r w:rsidR="0002417D">
        <w:rPr>
          <w:sz w:val="28"/>
          <w:szCs w:val="28"/>
        </w:rPr>
        <w:t xml:space="preserve">формирование </w:t>
      </w:r>
      <w:proofErr w:type="spellStart"/>
      <w:r w:rsidR="0002417D">
        <w:rPr>
          <w:sz w:val="28"/>
          <w:szCs w:val="28"/>
        </w:rPr>
        <w:t>плюрилингвальной</w:t>
      </w:r>
      <w:proofErr w:type="spellEnd"/>
      <w:r w:rsidR="0002417D">
        <w:rPr>
          <w:sz w:val="28"/>
          <w:szCs w:val="28"/>
        </w:rPr>
        <w:t xml:space="preserve"> личности </w:t>
      </w:r>
      <w:r>
        <w:rPr>
          <w:sz w:val="28"/>
          <w:szCs w:val="28"/>
        </w:rPr>
        <w:t>можно представить в следующей схеме.</w:t>
      </w:r>
    </w:p>
    <w:p w14:paraId="00A8CACA" w14:textId="77777777" w:rsidR="00F03ACD" w:rsidRDefault="00F03ACD">
      <w:pPr>
        <w:jc w:val="both"/>
        <w:rPr>
          <w:sz w:val="28"/>
          <w:szCs w:val="28"/>
        </w:rPr>
      </w:pPr>
    </w:p>
    <w:p w14:paraId="432C72E3" w14:textId="77777777" w:rsidR="00522FB9" w:rsidRDefault="00522FB9">
      <w:pPr>
        <w:jc w:val="right"/>
        <w:rPr>
          <w:rStyle w:val="agcmg"/>
          <w:sz w:val="28"/>
        </w:rPr>
      </w:pPr>
    </w:p>
    <w:p w14:paraId="1B403486" w14:textId="77777777" w:rsidR="00522FB9" w:rsidRDefault="00522FB9">
      <w:pPr>
        <w:jc w:val="right"/>
        <w:rPr>
          <w:rStyle w:val="agcmg"/>
          <w:sz w:val="28"/>
        </w:rPr>
      </w:pPr>
    </w:p>
    <w:p w14:paraId="092BCC27" w14:textId="77777777" w:rsidR="00522FB9" w:rsidRDefault="00522FB9">
      <w:pPr>
        <w:jc w:val="right"/>
        <w:rPr>
          <w:rStyle w:val="agcmg"/>
          <w:sz w:val="28"/>
        </w:rPr>
      </w:pPr>
    </w:p>
    <w:p w14:paraId="7043B4FA" w14:textId="77777777" w:rsidR="00522FB9" w:rsidRDefault="00522FB9">
      <w:pPr>
        <w:jc w:val="right"/>
        <w:rPr>
          <w:rStyle w:val="agcmg"/>
          <w:sz w:val="28"/>
        </w:rPr>
      </w:pPr>
    </w:p>
    <w:p w14:paraId="7082DF97" w14:textId="77777777" w:rsidR="00522FB9" w:rsidRDefault="00522FB9">
      <w:pPr>
        <w:jc w:val="right"/>
        <w:rPr>
          <w:rStyle w:val="agcmg"/>
          <w:sz w:val="28"/>
        </w:rPr>
      </w:pPr>
    </w:p>
    <w:p w14:paraId="67C89EF6" w14:textId="77777777" w:rsidR="00522FB9" w:rsidRDefault="00522FB9">
      <w:pPr>
        <w:jc w:val="right"/>
        <w:rPr>
          <w:rStyle w:val="agcmg"/>
          <w:sz w:val="28"/>
        </w:rPr>
      </w:pPr>
    </w:p>
    <w:p w14:paraId="16872DFE" w14:textId="77777777" w:rsidR="00522FB9" w:rsidRDefault="00522FB9">
      <w:pPr>
        <w:jc w:val="right"/>
        <w:rPr>
          <w:rStyle w:val="agcmg"/>
          <w:sz w:val="28"/>
        </w:rPr>
      </w:pPr>
    </w:p>
    <w:p w14:paraId="66784667" w14:textId="3045B18C" w:rsidR="00F03ACD" w:rsidRDefault="00902F63">
      <w:pPr>
        <w:jc w:val="right"/>
        <w:rPr>
          <w:rStyle w:val="agcmg"/>
          <w:iCs/>
          <w:sz w:val="28"/>
        </w:rPr>
      </w:pPr>
      <w:r>
        <w:rPr>
          <w:rStyle w:val="agcmg"/>
          <w:sz w:val="28"/>
        </w:rPr>
        <w:t>Рисунок 1 – Уровни методологического анализа</w:t>
      </w:r>
    </w:p>
    <w:p w14:paraId="2F31BEE7" w14:textId="77777777" w:rsidR="00F03ACD" w:rsidRDefault="00902F63">
      <w:pPr>
        <w:jc w:val="right"/>
        <w:rPr>
          <w:rStyle w:val="agcmg"/>
          <w:iCs/>
          <w:sz w:val="28"/>
        </w:rPr>
      </w:pPr>
      <w:r>
        <w:rPr>
          <w:noProof/>
          <w:lang w:eastAsia="ru-RU"/>
        </w:rPr>
        <w:drawing>
          <wp:anchor distT="0" distB="0" distL="114300" distR="114300" simplePos="0" relativeHeight="251659264" behindDoc="0" locked="0" layoutInCell="1" allowOverlap="1" wp14:anchorId="1A503F1F" wp14:editId="13925105">
            <wp:simplePos x="0" y="0"/>
            <wp:positionH relativeFrom="margin">
              <wp:align>left</wp:align>
            </wp:positionH>
            <wp:positionV relativeFrom="paragraph">
              <wp:posOffset>220345</wp:posOffset>
            </wp:positionV>
            <wp:extent cx="5940425" cy="3837940"/>
            <wp:effectExtent l="0" t="0" r="317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940425" cy="3837940"/>
                    </a:xfrm>
                    <a:prstGeom prst="rect">
                      <a:avLst/>
                    </a:prstGeom>
                  </pic:spPr>
                </pic:pic>
              </a:graphicData>
            </a:graphic>
          </wp:anchor>
        </w:drawing>
      </w:r>
    </w:p>
    <w:p w14:paraId="22756EEC" w14:textId="77777777" w:rsidR="00F03ACD" w:rsidRDefault="00F03ACD">
      <w:pPr>
        <w:jc w:val="right"/>
        <w:rPr>
          <w:rStyle w:val="agcmg"/>
          <w:iCs/>
          <w:sz w:val="28"/>
        </w:rPr>
      </w:pPr>
    </w:p>
    <w:p w14:paraId="0E2D26C2" w14:textId="77777777" w:rsidR="00F03ACD" w:rsidRDefault="00F03ACD">
      <w:pPr>
        <w:jc w:val="right"/>
        <w:rPr>
          <w:rFonts w:cs="Times New Roman"/>
          <w:sz w:val="32"/>
          <w:szCs w:val="28"/>
        </w:rPr>
      </w:pPr>
    </w:p>
    <w:p w14:paraId="75349DD7" w14:textId="77777777" w:rsidR="00F03ACD" w:rsidRDefault="00902F63">
      <w:pPr>
        <w:jc w:val="both"/>
        <w:rPr>
          <w:sz w:val="28"/>
          <w:szCs w:val="28"/>
        </w:rPr>
      </w:pPr>
      <w:r>
        <w:rPr>
          <w:sz w:val="28"/>
          <w:szCs w:val="28"/>
        </w:rPr>
        <w:t xml:space="preserve">Таким образом, </w:t>
      </w:r>
      <w:r w:rsidR="009C78C8">
        <w:rPr>
          <w:sz w:val="28"/>
          <w:szCs w:val="28"/>
        </w:rPr>
        <w:t xml:space="preserve">представление о структуре </w:t>
      </w:r>
      <w:proofErr w:type="spellStart"/>
      <w:r>
        <w:rPr>
          <w:sz w:val="28"/>
          <w:szCs w:val="28"/>
        </w:rPr>
        <w:t>плюрилингвальн</w:t>
      </w:r>
      <w:r w:rsidR="009C78C8">
        <w:rPr>
          <w:sz w:val="28"/>
          <w:szCs w:val="28"/>
        </w:rPr>
        <w:t>ого</w:t>
      </w:r>
      <w:proofErr w:type="spellEnd"/>
      <w:r>
        <w:rPr>
          <w:sz w:val="28"/>
          <w:szCs w:val="28"/>
        </w:rPr>
        <w:t xml:space="preserve"> подход</w:t>
      </w:r>
      <w:r w:rsidR="009C78C8">
        <w:rPr>
          <w:sz w:val="28"/>
          <w:szCs w:val="28"/>
        </w:rPr>
        <w:t xml:space="preserve">а, новое видение содержания профессионального образования, внедрение в образовательный процесс </w:t>
      </w:r>
      <w:r>
        <w:rPr>
          <w:sz w:val="28"/>
          <w:szCs w:val="28"/>
        </w:rPr>
        <w:t xml:space="preserve">открывает возможности по-новому подойти к решению следующих задач: </w:t>
      </w:r>
    </w:p>
    <w:p w14:paraId="7E98383D" w14:textId="77777777" w:rsidR="00F03ACD" w:rsidRDefault="00902F63">
      <w:pPr>
        <w:jc w:val="both"/>
        <w:rPr>
          <w:sz w:val="28"/>
          <w:szCs w:val="28"/>
        </w:rPr>
      </w:pPr>
      <w:r>
        <w:rPr>
          <w:szCs w:val="24"/>
          <w:lang w:val="kk-KZ"/>
        </w:rPr>
        <w:t>–</w:t>
      </w:r>
      <w:r>
        <w:rPr>
          <w:sz w:val="28"/>
          <w:szCs w:val="28"/>
        </w:rPr>
        <w:t xml:space="preserve"> с</w:t>
      </w:r>
      <w:r w:rsidR="009D2143">
        <w:rPr>
          <w:sz w:val="28"/>
          <w:szCs w:val="28"/>
        </w:rPr>
        <w:t xml:space="preserve">мысл организации образовательного процесса с использованием языковой триады заключается в создании педагогических условий для формирования у студентов </w:t>
      </w:r>
      <w:proofErr w:type="spellStart"/>
      <w:r w:rsidR="009D2143">
        <w:rPr>
          <w:sz w:val="28"/>
          <w:szCs w:val="28"/>
        </w:rPr>
        <w:t>плюрилингвальной</w:t>
      </w:r>
      <w:proofErr w:type="spellEnd"/>
      <w:r w:rsidR="009D2143">
        <w:rPr>
          <w:sz w:val="28"/>
          <w:szCs w:val="28"/>
        </w:rPr>
        <w:t xml:space="preserve"> </w:t>
      </w:r>
      <w:r>
        <w:rPr>
          <w:sz w:val="28"/>
          <w:szCs w:val="28"/>
        </w:rPr>
        <w:t>компетенции в структуре коммуникативной компетенции студента</w:t>
      </w:r>
      <w:r w:rsidR="009D2143">
        <w:rPr>
          <w:sz w:val="28"/>
          <w:szCs w:val="28"/>
        </w:rPr>
        <w:t>;</w:t>
      </w:r>
      <w:r>
        <w:rPr>
          <w:sz w:val="28"/>
          <w:szCs w:val="28"/>
        </w:rPr>
        <w:t xml:space="preserve"> </w:t>
      </w:r>
    </w:p>
    <w:p w14:paraId="30B2752C" w14:textId="77777777" w:rsidR="007646A9" w:rsidRDefault="00902F63">
      <w:pPr>
        <w:jc w:val="both"/>
        <w:rPr>
          <w:sz w:val="28"/>
          <w:szCs w:val="28"/>
        </w:rPr>
      </w:pPr>
      <w:r>
        <w:rPr>
          <w:szCs w:val="24"/>
          <w:lang w:val="kk-KZ"/>
        </w:rPr>
        <w:t>–</w:t>
      </w:r>
      <w:r>
        <w:rPr>
          <w:sz w:val="28"/>
          <w:szCs w:val="28"/>
        </w:rPr>
        <w:t xml:space="preserve"> </w:t>
      </w:r>
      <w:r w:rsidR="009D2143">
        <w:rPr>
          <w:sz w:val="28"/>
          <w:szCs w:val="28"/>
        </w:rPr>
        <w:t xml:space="preserve">содержание образования на </w:t>
      </w:r>
      <w:proofErr w:type="spellStart"/>
      <w:r>
        <w:rPr>
          <w:sz w:val="28"/>
          <w:szCs w:val="28"/>
        </w:rPr>
        <w:t>плюрилингвальной</w:t>
      </w:r>
      <w:proofErr w:type="spellEnd"/>
      <w:r>
        <w:rPr>
          <w:sz w:val="28"/>
          <w:szCs w:val="28"/>
        </w:rPr>
        <w:t xml:space="preserve"> </w:t>
      </w:r>
      <w:r w:rsidR="009D2143">
        <w:rPr>
          <w:sz w:val="28"/>
          <w:szCs w:val="28"/>
        </w:rPr>
        <w:t xml:space="preserve">основе представляет собой дидактически адаптированный опыт </w:t>
      </w:r>
      <w:r>
        <w:rPr>
          <w:sz w:val="28"/>
          <w:szCs w:val="28"/>
        </w:rPr>
        <w:t xml:space="preserve">языковой подготовки </w:t>
      </w:r>
      <w:r w:rsidR="009D2143">
        <w:rPr>
          <w:sz w:val="28"/>
          <w:szCs w:val="28"/>
        </w:rPr>
        <w:t>(</w:t>
      </w:r>
      <w:r w:rsidR="007646A9" w:rsidRPr="00A91301">
        <w:rPr>
          <w:color w:val="000000"/>
          <w:sz w:val="28"/>
          <w:szCs w:val="28"/>
        </w:rPr>
        <w:t xml:space="preserve">совокупность </w:t>
      </w:r>
      <w:r w:rsidR="007646A9">
        <w:rPr>
          <w:color w:val="000000"/>
          <w:sz w:val="28"/>
          <w:szCs w:val="28"/>
        </w:rPr>
        <w:t xml:space="preserve">объективных </w:t>
      </w:r>
      <w:r w:rsidR="007646A9" w:rsidRPr="00A91301">
        <w:rPr>
          <w:color w:val="000000"/>
          <w:sz w:val="28"/>
          <w:szCs w:val="28"/>
        </w:rPr>
        <w:t>возможностей</w:t>
      </w:r>
      <w:r w:rsidR="007646A9">
        <w:rPr>
          <w:color w:val="000000"/>
          <w:sz w:val="28"/>
          <w:szCs w:val="28"/>
        </w:rPr>
        <w:t>,</w:t>
      </w:r>
      <w:r w:rsidR="007646A9" w:rsidRPr="00A91301">
        <w:rPr>
          <w:color w:val="000000"/>
          <w:sz w:val="28"/>
          <w:szCs w:val="28"/>
        </w:rPr>
        <w:t xml:space="preserve"> содержания, </w:t>
      </w:r>
      <w:r w:rsidR="007646A9">
        <w:rPr>
          <w:color w:val="000000"/>
          <w:sz w:val="28"/>
          <w:szCs w:val="28"/>
        </w:rPr>
        <w:t xml:space="preserve">организационных </w:t>
      </w:r>
      <w:r w:rsidR="007646A9" w:rsidRPr="00A91301">
        <w:rPr>
          <w:color w:val="000000"/>
          <w:sz w:val="28"/>
          <w:szCs w:val="28"/>
        </w:rPr>
        <w:t>форм, методов</w:t>
      </w:r>
      <w:r w:rsidR="007646A9">
        <w:rPr>
          <w:color w:val="000000"/>
          <w:sz w:val="28"/>
          <w:szCs w:val="28"/>
        </w:rPr>
        <w:t>,</w:t>
      </w:r>
      <w:r w:rsidR="007646A9" w:rsidRPr="00A91301">
        <w:rPr>
          <w:color w:val="000000"/>
          <w:sz w:val="28"/>
          <w:szCs w:val="28"/>
        </w:rPr>
        <w:t xml:space="preserve"> </w:t>
      </w:r>
      <w:r w:rsidR="007646A9">
        <w:rPr>
          <w:sz w:val="28"/>
          <w:szCs w:val="28"/>
        </w:rPr>
        <w:t>принципов</w:t>
      </w:r>
      <w:r w:rsidR="007646A9" w:rsidRPr="00A91301">
        <w:rPr>
          <w:color w:val="000000"/>
          <w:sz w:val="28"/>
          <w:szCs w:val="28"/>
        </w:rPr>
        <w:t xml:space="preserve"> </w:t>
      </w:r>
      <w:r w:rsidR="007646A9">
        <w:rPr>
          <w:sz w:val="28"/>
          <w:szCs w:val="28"/>
        </w:rPr>
        <w:t xml:space="preserve">учебного взаимодействия преподавателя и студентов); </w:t>
      </w:r>
    </w:p>
    <w:p w14:paraId="4945D9F2" w14:textId="77777777" w:rsidR="000A5B3E" w:rsidRDefault="00902F63">
      <w:pPr>
        <w:jc w:val="both"/>
        <w:rPr>
          <w:sz w:val="28"/>
          <w:szCs w:val="28"/>
        </w:rPr>
      </w:pPr>
      <w:r>
        <w:rPr>
          <w:szCs w:val="24"/>
          <w:lang w:val="kk-KZ"/>
        </w:rPr>
        <w:t>–</w:t>
      </w:r>
      <w:r>
        <w:rPr>
          <w:sz w:val="28"/>
          <w:szCs w:val="28"/>
        </w:rPr>
        <w:t xml:space="preserve"> разработка </w:t>
      </w:r>
      <w:r w:rsidR="007646A9">
        <w:rPr>
          <w:sz w:val="28"/>
          <w:szCs w:val="28"/>
        </w:rPr>
        <w:t xml:space="preserve">механизма </w:t>
      </w:r>
      <w:r>
        <w:rPr>
          <w:sz w:val="28"/>
          <w:szCs w:val="28"/>
        </w:rPr>
        <w:t xml:space="preserve">оценивания уровня сформированности </w:t>
      </w:r>
      <w:proofErr w:type="spellStart"/>
      <w:r>
        <w:rPr>
          <w:sz w:val="28"/>
          <w:szCs w:val="28"/>
        </w:rPr>
        <w:t>плюрилингвальной</w:t>
      </w:r>
      <w:proofErr w:type="spellEnd"/>
      <w:r>
        <w:rPr>
          <w:sz w:val="28"/>
          <w:szCs w:val="28"/>
        </w:rPr>
        <w:t xml:space="preserve"> </w:t>
      </w:r>
      <w:r w:rsidR="000A5B3E">
        <w:rPr>
          <w:sz w:val="28"/>
          <w:szCs w:val="28"/>
        </w:rPr>
        <w:t>коммуникативной компетентности на разных этапах и в разных ситуациях профессиональной направленности.</w:t>
      </w:r>
    </w:p>
    <w:p w14:paraId="17C70543" w14:textId="2DD3ED1A" w:rsidR="00F03ACD" w:rsidRDefault="00F03ACD">
      <w:pPr>
        <w:spacing w:after="160" w:line="259" w:lineRule="auto"/>
        <w:ind w:firstLine="0"/>
        <w:rPr>
          <w:rFonts w:cs="Times New Roman"/>
          <w:b/>
          <w:sz w:val="28"/>
          <w:szCs w:val="28"/>
        </w:rPr>
      </w:pPr>
    </w:p>
    <w:p w14:paraId="04D03DBA" w14:textId="77777777" w:rsidR="0007409A" w:rsidRDefault="0007409A">
      <w:pPr>
        <w:spacing w:after="160" w:line="259" w:lineRule="auto"/>
        <w:ind w:firstLine="0"/>
        <w:jc w:val="both"/>
        <w:rPr>
          <w:rFonts w:cs="Times New Roman"/>
          <w:b/>
          <w:sz w:val="28"/>
          <w:szCs w:val="28"/>
        </w:rPr>
      </w:pPr>
    </w:p>
    <w:p w14:paraId="4921A7D7" w14:textId="77777777" w:rsidR="00F03ACD" w:rsidRDefault="00902F63">
      <w:pPr>
        <w:spacing w:after="160" w:line="259" w:lineRule="auto"/>
        <w:ind w:firstLine="0"/>
        <w:jc w:val="both"/>
        <w:rPr>
          <w:rFonts w:cs="Times New Roman"/>
          <w:b/>
          <w:sz w:val="28"/>
          <w:szCs w:val="28"/>
        </w:rPr>
      </w:pPr>
      <w:r>
        <w:rPr>
          <w:rFonts w:cs="Times New Roman"/>
          <w:b/>
          <w:sz w:val="28"/>
          <w:szCs w:val="28"/>
        </w:rPr>
        <w:lastRenderedPageBreak/>
        <w:t>1.2 Структура и содержание понятия «</w:t>
      </w:r>
      <w:proofErr w:type="spellStart"/>
      <w:r>
        <w:rPr>
          <w:rFonts w:cs="Times New Roman"/>
          <w:b/>
          <w:sz w:val="28"/>
          <w:szCs w:val="28"/>
        </w:rPr>
        <w:t>плюрилингвальная</w:t>
      </w:r>
      <w:proofErr w:type="spellEnd"/>
      <w:r>
        <w:rPr>
          <w:rFonts w:cs="Times New Roman"/>
          <w:b/>
          <w:sz w:val="28"/>
          <w:szCs w:val="28"/>
        </w:rPr>
        <w:t xml:space="preserve"> коммуникативная компетенция» в контексте представлений о лингводидактических компетенциях</w:t>
      </w:r>
    </w:p>
    <w:p w14:paraId="2B30CE68" w14:textId="77777777" w:rsidR="00F03ACD" w:rsidRDefault="00902F63">
      <w:pPr>
        <w:ind w:firstLine="567"/>
        <w:jc w:val="both"/>
        <w:rPr>
          <w:rFonts w:cs="Times New Roman"/>
          <w:color w:val="000000"/>
          <w:sz w:val="28"/>
          <w:szCs w:val="28"/>
        </w:rPr>
      </w:pPr>
      <w:r>
        <w:rPr>
          <w:rFonts w:eastAsia="Times New Roman" w:cs="Times New Roman"/>
          <w:sz w:val="28"/>
          <w:szCs w:val="28"/>
        </w:rPr>
        <w:t xml:space="preserve">Подготовка высококвалифицированных кадров – </w:t>
      </w:r>
      <w:r>
        <w:rPr>
          <w:rFonts w:cs="Times New Roman"/>
          <w:color w:val="000000"/>
          <w:sz w:val="28"/>
          <w:szCs w:val="28"/>
        </w:rPr>
        <w:t>одно из наиболее значимых направлений лингводидактической науки.</w:t>
      </w:r>
    </w:p>
    <w:p w14:paraId="0A6B2375" w14:textId="49D6C082" w:rsidR="00F03ACD" w:rsidRDefault="00902F63">
      <w:pPr>
        <w:ind w:firstLine="567"/>
        <w:jc w:val="both"/>
        <w:rPr>
          <w:rFonts w:eastAsia="Times New Roman" w:cs="Times New Roman"/>
          <w:color w:val="000000"/>
          <w:sz w:val="28"/>
          <w:szCs w:val="28"/>
          <w:lang w:eastAsia="ru-RU"/>
        </w:rPr>
      </w:pPr>
      <w:r>
        <w:rPr>
          <w:rFonts w:cs="Times New Roman"/>
          <w:sz w:val="28"/>
          <w:szCs w:val="28"/>
        </w:rPr>
        <w:t xml:space="preserve">Данное </w:t>
      </w:r>
      <w:r>
        <w:rPr>
          <w:sz w:val="28"/>
          <w:szCs w:val="28"/>
        </w:rPr>
        <w:t xml:space="preserve">направление </w:t>
      </w:r>
      <w:r>
        <w:rPr>
          <w:rFonts w:eastAsia="Times New Roman" w:cs="Times New Roman"/>
          <w:color w:val="000000"/>
          <w:sz w:val="28"/>
          <w:szCs w:val="28"/>
          <w:lang w:eastAsia="ru-RU"/>
        </w:rPr>
        <w:t xml:space="preserve">положено в основу </w:t>
      </w:r>
      <w:r>
        <w:rPr>
          <w:sz w:val="28"/>
        </w:rPr>
        <w:t>Государственного общеобязательного стандарта</w:t>
      </w:r>
      <w:r>
        <w:rPr>
          <w:spacing w:val="-8"/>
          <w:sz w:val="28"/>
        </w:rPr>
        <w:t xml:space="preserve"> высшего и послевузовского </w:t>
      </w:r>
      <w:r>
        <w:rPr>
          <w:sz w:val="28"/>
        </w:rPr>
        <w:t>образования</w:t>
      </w:r>
      <w:r>
        <w:rPr>
          <w:spacing w:val="-4"/>
          <w:sz w:val="28"/>
        </w:rPr>
        <w:t xml:space="preserve"> </w:t>
      </w:r>
      <w:r>
        <w:rPr>
          <w:sz w:val="28"/>
        </w:rPr>
        <w:t>Республики</w:t>
      </w:r>
      <w:r>
        <w:rPr>
          <w:spacing w:val="-3"/>
          <w:sz w:val="28"/>
        </w:rPr>
        <w:t xml:space="preserve"> </w:t>
      </w:r>
      <w:r>
        <w:rPr>
          <w:sz w:val="28"/>
        </w:rPr>
        <w:t xml:space="preserve">Казахстан. В качестве основных показателей оценки качества языкового образования </w:t>
      </w:r>
      <w:r>
        <w:rPr>
          <w:rFonts w:eastAsia="Times New Roman" w:cs="Times New Roman"/>
          <w:color w:val="000000"/>
          <w:sz w:val="28"/>
          <w:szCs w:val="28"/>
          <w:lang w:eastAsia="ru-RU"/>
        </w:rPr>
        <w:t xml:space="preserve">выступают понятия </w:t>
      </w:r>
      <w:r w:rsidR="00060604">
        <w:rPr>
          <w:rFonts w:eastAsia="Times New Roman" w:cs="Times New Roman"/>
          <w:color w:val="000000"/>
          <w:sz w:val="28"/>
          <w:szCs w:val="28"/>
          <w:lang w:eastAsia="ru-RU"/>
        </w:rPr>
        <w:t>к</w:t>
      </w:r>
      <w:r w:rsidR="00DE451E">
        <w:rPr>
          <w:rFonts w:eastAsia="Times New Roman" w:cs="Times New Roman"/>
          <w:color w:val="000000"/>
          <w:sz w:val="28"/>
          <w:szCs w:val="28"/>
          <w:lang w:eastAsia="ru-RU"/>
        </w:rPr>
        <w:t>омпетентности и компетенции [100</w:t>
      </w:r>
      <w:r>
        <w:rPr>
          <w:rFonts w:eastAsia="Times New Roman" w:cs="Times New Roman"/>
          <w:color w:val="000000"/>
          <w:sz w:val="28"/>
          <w:szCs w:val="28"/>
          <w:lang w:eastAsia="ru-RU"/>
        </w:rPr>
        <w:t>].</w:t>
      </w:r>
    </w:p>
    <w:p w14:paraId="4B3BF168" w14:textId="77777777" w:rsidR="00F03ACD" w:rsidRDefault="00902F63">
      <w:pPr>
        <w:ind w:firstLine="567"/>
        <w:jc w:val="both"/>
        <w:rPr>
          <w:rFonts w:eastAsia="Times New Roman" w:cs="Times New Roman"/>
          <w:color w:val="000000"/>
          <w:sz w:val="28"/>
          <w:szCs w:val="28"/>
          <w:lang w:eastAsia="ru-RU"/>
        </w:rPr>
      </w:pPr>
      <w:r>
        <w:rPr>
          <w:rFonts w:eastAsia="Times New Roman" w:cs="Times New Roman"/>
          <w:color w:val="000000"/>
          <w:sz w:val="28"/>
          <w:szCs w:val="28"/>
          <w:lang w:eastAsia="ru-RU"/>
        </w:rPr>
        <w:t>Остановимся на анализе литературы отечественных и зарубежных ученых, посвященных категории «компетенция» и разграничении понятий компетенция/компетентность (</w:t>
      </w:r>
      <w:r>
        <w:rPr>
          <w:rFonts w:eastAsia="Times New Roman" w:cs="Times New Roman"/>
          <w:color w:val="000000"/>
          <w:sz w:val="28"/>
          <w:szCs w:val="28"/>
          <w:lang w:val="en-US" w:eastAsia="ru-RU"/>
        </w:rPr>
        <w:t>competence</w:t>
      </w:r>
      <w:r>
        <w:rPr>
          <w:rFonts w:eastAsia="Times New Roman" w:cs="Times New Roman"/>
          <w:color w:val="000000"/>
          <w:sz w:val="28"/>
          <w:szCs w:val="28"/>
          <w:lang w:eastAsia="ru-RU"/>
        </w:rPr>
        <w:t xml:space="preserve"> &amp; </w:t>
      </w:r>
      <w:proofErr w:type="spellStart"/>
      <w:r>
        <w:rPr>
          <w:rFonts w:eastAsia="Times New Roman" w:cs="Times New Roman"/>
          <w:color w:val="000000"/>
          <w:sz w:val="28"/>
          <w:szCs w:val="28"/>
          <w:lang w:eastAsia="ru-RU"/>
        </w:rPr>
        <w:t>competencies</w:t>
      </w:r>
      <w:proofErr w:type="spellEnd"/>
      <w:r>
        <w:rPr>
          <w:rFonts w:eastAsia="Times New Roman" w:cs="Times New Roman"/>
          <w:color w:val="000000"/>
          <w:sz w:val="28"/>
          <w:szCs w:val="28"/>
          <w:lang w:eastAsia="ru-RU"/>
        </w:rPr>
        <w:t>). История введения в научный аппарат понятия «компетенция» имеет многомерную и неоднозначную трактовку в терминологическом поле языкового образования.</w:t>
      </w:r>
    </w:p>
    <w:p w14:paraId="40038BDC" w14:textId="77777777" w:rsidR="00736F3E" w:rsidRDefault="00902F63" w:rsidP="00BB42B0">
      <w:pPr>
        <w:ind w:firstLine="567"/>
        <w:jc w:val="both"/>
        <w:rPr>
          <w:rFonts w:eastAsia="Times New Roman" w:cs="Times New Roman"/>
          <w:color w:val="000000"/>
          <w:sz w:val="28"/>
          <w:szCs w:val="28"/>
          <w:lang w:eastAsia="ru-RU"/>
        </w:rPr>
      </w:pPr>
      <w:r>
        <w:rPr>
          <w:rFonts w:eastAsia="Times New Roman" w:cs="Times New Roman"/>
          <w:color w:val="000000"/>
          <w:sz w:val="28"/>
          <w:szCs w:val="28"/>
          <w:lang w:eastAsia="ru-RU"/>
        </w:rPr>
        <w:t xml:space="preserve">Важно учитывать, что понятие «компетенция» определялось в контексте деятельностного образования – формирование простых практических навыков (автоматизированных знаний) без учета потенциальных возможностей творчества и индивидуальности обучаемых. Под влиянием трансформационной грамматики и теории обучения языкам возникла необходимость не только методического описания компетентности как личностной категории, а детализация требований к ней на всех уровнях иноязычного обучения. </w:t>
      </w:r>
    </w:p>
    <w:p w14:paraId="55A8FB92" w14:textId="63194E5D" w:rsidR="00BB42B0" w:rsidRDefault="00902F63" w:rsidP="00BB42B0">
      <w:pPr>
        <w:ind w:firstLine="567"/>
        <w:jc w:val="both"/>
        <w:rPr>
          <w:rFonts w:eastAsia="Times New Roman" w:cs="Times New Roman"/>
          <w:color w:val="000000"/>
          <w:sz w:val="28"/>
          <w:szCs w:val="28"/>
          <w:lang w:eastAsia="ru-RU"/>
        </w:rPr>
      </w:pPr>
      <w:r>
        <w:rPr>
          <w:rFonts w:eastAsia="Times New Roman" w:cs="Times New Roman"/>
          <w:color w:val="000000"/>
          <w:sz w:val="28"/>
          <w:szCs w:val="28"/>
          <w:lang w:eastAsia="ru-RU"/>
        </w:rPr>
        <w:t>Специалисты в области теории и практики иноязычного обучения предложили технологию формирования коммуникативной компетенции, в которой выделяются компоненты: лингвистический, социокультурный, дискурсивный, стратегический и прагматический</w:t>
      </w:r>
      <w:r w:rsidR="00DE451E">
        <w:rPr>
          <w:rFonts w:eastAsia="Times New Roman" w:cs="Times New Roman"/>
          <w:color w:val="000000"/>
          <w:sz w:val="28"/>
          <w:szCs w:val="28"/>
          <w:lang w:eastAsia="ru-RU"/>
        </w:rPr>
        <w:t xml:space="preserve"> [101</w:t>
      </w:r>
      <w:r w:rsidR="00BB42B0">
        <w:rPr>
          <w:rFonts w:eastAsia="Times New Roman" w:cs="Times New Roman"/>
          <w:color w:val="000000"/>
          <w:sz w:val="28"/>
          <w:szCs w:val="28"/>
          <w:lang w:eastAsia="ru-RU"/>
        </w:rPr>
        <w:t>].</w:t>
      </w:r>
    </w:p>
    <w:p w14:paraId="4EC7F33E" w14:textId="5FBA9AAA" w:rsidR="00F03ACD" w:rsidRDefault="00902F63">
      <w:pPr>
        <w:ind w:firstLine="567"/>
        <w:jc w:val="both"/>
        <w:rPr>
          <w:rFonts w:eastAsia="Times New Roman" w:cs="Times New Roman"/>
          <w:color w:val="000000"/>
          <w:sz w:val="28"/>
          <w:szCs w:val="28"/>
          <w:lang w:eastAsia="ru-RU"/>
        </w:rPr>
      </w:pPr>
      <w:r>
        <w:rPr>
          <w:rFonts w:eastAsia="Times New Roman" w:cs="Times New Roman"/>
          <w:color w:val="000000"/>
          <w:sz w:val="28"/>
          <w:szCs w:val="28"/>
          <w:lang w:eastAsia="ru-RU"/>
        </w:rPr>
        <w:t xml:space="preserve">По Дж. </w:t>
      </w:r>
      <w:proofErr w:type="spellStart"/>
      <w:r>
        <w:rPr>
          <w:rFonts w:eastAsia="Times New Roman" w:cs="Times New Roman"/>
          <w:color w:val="000000"/>
          <w:sz w:val="28"/>
          <w:szCs w:val="28"/>
          <w:lang w:eastAsia="ru-RU"/>
        </w:rPr>
        <w:t>Равену</w:t>
      </w:r>
      <w:proofErr w:type="spellEnd"/>
      <w:r>
        <w:rPr>
          <w:rFonts w:eastAsia="Times New Roman" w:cs="Times New Roman"/>
          <w:color w:val="000000"/>
          <w:sz w:val="28"/>
          <w:szCs w:val="28"/>
          <w:lang w:eastAsia="ru-RU"/>
        </w:rPr>
        <w:t>, компетентность – это специальная способность, необходимая для выполнения конкретного действия в конкретной предметной области</w:t>
      </w:r>
      <w:r w:rsidR="00DE451E">
        <w:rPr>
          <w:rFonts w:eastAsia="Times New Roman" w:cs="Times New Roman"/>
          <w:color w:val="000000"/>
          <w:sz w:val="28"/>
          <w:szCs w:val="28"/>
          <w:lang w:eastAsia="ru-RU"/>
        </w:rPr>
        <w:t xml:space="preserve"> [102</w:t>
      </w:r>
      <w:r w:rsidR="00F1331D">
        <w:rPr>
          <w:rFonts w:eastAsia="Times New Roman" w:cs="Times New Roman"/>
          <w:color w:val="000000"/>
          <w:sz w:val="28"/>
          <w:szCs w:val="28"/>
          <w:lang w:eastAsia="ru-RU"/>
        </w:rPr>
        <w:t>]</w:t>
      </w:r>
      <w:r>
        <w:rPr>
          <w:rFonts w:eastAsia="Times New Roman" w:cs="Times New Roman"/>
          <w:color w:val="000000"/>
          <w:sz w:val="28"/>
          <w:szCs w:val="28"/>
          <w:lang w:eastAsia="ru-RU"/>
        </w:rPr>
        <w:t xml:space="preserve">. Автор в состав компетентности включает интеллект, внутреннюю мотивацию, способности, эффективное поведение. Психологическая природа компетентности – это проявление в деятельности. Нельзя увидеть непроявленную компетентность. В 37 предложенных Дж. </w:t>
      </w:r>
      <w:proofErr w:type="spellStart"/>
      <w:r>
        <w:rPr>
          <w:rFonts w:eastAsia="Times New Roman" w:cs="Times New Roman"/>
          <w:color w:val="000000"/>
          <w:sz w:val="28"/>
          <w:szCs w:val="28"/>
          <w:lang w:eastAsia="ru-RU"/>
        </w:rPr>
        <w:t>Равеном</w:t>
      </w:r>
      <w:proofErr w:type="spellEnd"/>
      <w:r>
        <w:rPr>
          <w:rFonts w:eastAsia="Times New Roman" w:cs="Times New Roman"/>
          <w:color w:val="000000"/>
          <w:sz w:val="28"/>
          <w:szCs w:val="28"/>
          <w:lang w:eastAsia="ru-RU"/>
        </w:rPr>
        <w:t xml:space="preserve"> видах компетентностей акцент делается на такие категории как </w:t>
      </w:r>
      <w:r>
        <w:rPr>
          <w:rFonts w:eastAsia="Times New Roman" w:cs="Times New Roman"/>
          <w:b/>
          <w:color w:val="000000"/>
          <w:sz w:val="28"/>
          <w:szCs w:val="28"/>
          <w:lang w:eastAsia="ru-RU"/>
        </w:rPr>
        <w:t>способность</w:t>
      </w:r>
      <w:r>
        <w:rPr>
          <w:rFonts w:eastAsia="Times New Roman" w:cs="Times New Roman"/>
          <w:color w:val="000000"/>
          <w:sz w:val="28"/>
          <w:szCs w:val="28"/>
          <w:lang w:eastAsia="ru-RU"/>
        </w:rPr>
        <w:t xml:space="preserve"> (например, применять знания и умения в реальной жизнедеятельности, быстро и бесконфликтно адаптироваться к изменившимся условиям труда, преодолению профессиональных кризисов и деформаций); </w:t>
      </w:r>
      <w:r>
        <w:rPr>
          <w:rFonts w:eastAsia="Times New Roman" w:cs="Times New Roman"/>
          <w:b/>
          <w:color w:val="000000"/>
          <w:sz w:val="28"/>
          <w:szCs w:val="28"/>
          <w:lang w:eastAsia="ru-RU"/>
        </w:rPr>
        <w:t>готовность</w:t>
      </w:r>
      <w:r>
        <w:rPr>
          <w:rFonts w:eastAsia="Times New Roman" w:cs="Times New Roman"/>
          <w:color w:val="000000"/>
          <w:sz w:val="28"/>
          <w:szCs w:val="28"/>
          <w:lang w:eastAsia="ru-RU"/>
        </w:rPr>
        <w:t xml:space="preserve"> (мотивированное стремление к самосовершенствованию, к реализации себя в профессии, постоянному повышению квалификации, принятию ответственности за результаты своего труда); </w:t>
      </w:r>
      <w:r>
        <w:rPr>
          <w:rFonts w:eastAsia="Times New Roman" w:cs="Times New Roman"/>
          <w:b/>
          <w:color w:val="000000"/>
          <w:sz w:val="28"/>
          <w:szCs w:val="28"/>
          <w:lang w:eastAsia="ru-RU"/>
        </w:rPr>
        <w:t>самоконтроль</w:t>
      </w:r>
      <w:r>
        <w:rPr>
          <w:rFonts w:eastAsia="Times New Roman" w:cs="Times New Roman"/>
          <w:color w:val="000000"/>
          <w:sz w:val="28"/>
          <w:szCs w:val="28"/>
          <w:lang w:eastAsia="ru-RU"/>
        </w:rPr>
        <w:t xml:space="preserve"> (профессиональная рефлексия).  </w:t>
      </w:r>
      <w:r>
        <w:rPr>
          <w:rFonts w:eastAsia="Times New Roman" w:cs="Times New Roman"/>
          <w:sz w:val="28"/>
          <w:szCs w:val="28"/>
          <w:lang w:eastAsia="ru-RU"/>
        </w:rPr>
        <w:t xml:space="preserve">Компетентность – это </w:t>
      </w:r>
      <w:r>
        <w:rPr>
          <w:rFonts w:cs="Times New Roman"/>
          <w:sz w:val="28"/>
          <w:szCs w:val="28"/>
        </w:rPr>
        <w:t xml:space="preserve">готовность и способность личности реализовать свою образованность в условиях профессиональной </w:t>
      </w:r>
      <w:r>
        <w:rPr>
          <w:rFonts w:eastAsia="Times New Roman" w:cs="Times New Roman"/>
          <w:sz w:val="28"/>
          <w:szCs w:val="28"/>
        </w:rPr>
        <w:t xml:space="preserve">разноязычной </w:t>
      </w:r>
      <w:r>
        <w:rPr>
          <w:rFonts w:cs="Times New Roman"/>
          <w:sz w:val="28"/>
          <w:szCs w:val="28"/>
        </w:rPr>
        <w:t xml:space="preserve">коммуникации </w:t>
      </w:r>
      <w:r w:rsidR="00DE451E">
        <w:rPr>
          <w:rFonts w:eastAsia="Times New Roman" w:cs="Times New Roman"/>
          <w:color w:val="000000"/>
          <w:sz w:val="28"/>
          <w:szCs w:val="28"/>
          <w:lang w:eastAsia="ru-RU"/>
        </w:rPr>
        <w:t>[102</w:t>
      </w:r>
      <w:r>
        <w:rPr>
          <w:rFonts w:eastAsia="Times New Roman" w:cs="Times New Roman"/>
          <w:color w:val="000000"/>
          <w:sz w:val="28"/>
          <w:szCs w:val="28"/>
          <w:lang w:eastAsia="ru-RU"/>
        </w:rPr>
        <w:t>].</w:t>
      </w:r>
    </w:p>
    <w:p w14:paraId="5CE02A1D" w14:textId="77777777" w:rsidR="00736F3E" w:rsidRDefault="00902F63">
      <w:pPr>
        <w:jc w:val="both"/>
        <w:rPr>
          <w:sz w:val="28"/>
        </w:rPr>
      </w:pPr>
      <w:r>
        <w:rPr>
          <w:sz w:val="28"/>
        </w:rPr>
        <w:lastRenderedPageBreak/>
        <w:t xml:space="preserve">В результате дискуссий исследователи выделяют следующие ключевые компетентности: </w:t>
      </w:r>
    </w:p>
    <w:p w14:paraId="26BF5309" w14:textId="77777777" w:rsidR="00736F3E" w:rsidRDefault="00736F3E">
      <w:pPr>
        <w:jc w:val="both"/>
        <w:rPr>
          <w:sz w:val="28"/>
        </w:rPr>
      </w:pPr>
      <w:r>
        <w:rPr>
          <w:sz w:val="28"/>
        </w:rPr>
        <w:t>а</w:t>
      </w:r>
      <w:r w:rsidR="00902F63">
        <w:rPr>
          <w:sz w:val="28"/>
        </w:rPr>
        <w:t>) уровни владения языком (</w:t>
      </w:r>
      <w:proofErr w:type="spellStart"/>
      <w:r w:rsidR="00902F63">
        <w:rPr>
          <w:sz w:val="28"/>
        </w:rPr>
        <w:t>literacy</w:t>
      </w:r>
      <w:proofErr w:type="spellEnd"/>
      <w:r w:rsidR="00902F63">
        <w:rPr>
          <w:sz w:val="28"/>
        </w:rPr>
        <w:t>) – это не только способность читать и писать, но и умение понимать, анализировать, обрабатывать и использовать информацию, представленную в различных форматах;</w:t>
      </w:r>
    </w:p>
    <w:p w14:paraId="6A68985B" w14:textId="77777777" w:rsidR="00736F3E" w:rsidRDefault="00736F3E">
      <w:pPr>
        <w:jc w:val="both"/>
        <w:rPr>
          <w:sz w:val="28"/>
        </w:rPr>
      </w:pPr>
      <w:r>
        <w:rPr>
          <w:sz w:val="28"/>
        </w:rPr>
        <w:t>б</w:t>
      </w:r>
      <w:r w:rsidR="00902F63">
        <w:rPr>
          <w:sz w:val="28"/>
        </w:rPr>
        <w:t>) способность к непрерывному образованию (</w:t>
      </w:r>
      <w:proofErr w:type="spellStart"/>
      <w:r w:rsidR="00902F63">
        <w:rPr>
          <w:sz w:val="28"/>
        </w:rPr>
        <w:t>live-long</w:t>
      </w:r>
      <w:proofErr w:type="spellEnd"/>
      <w:r w:rsidR="00902F63">
        <w:rPr>
          <w:sz w:val="28"/>
        </w:rPr>
        <w:t xml:space="preserve"> </w:t>
      </w:r>
      <w:proofErr w:type="spellStart"/>
      <w:r w:rsidR="00902F63">
        <w:rPr>
          <w:sz w:val="28"/>
        </w:rPr>
        <w:t>learning</w:t>
      </w:r>
      <w:proofErr w:type="spellEnd"/>
      <w:r w:rsidR="00902F63">
        <w:rPr>
          <w:sz w:val="28"/>
        </w:rPr>
        <w:t xml:space="preserve">);  </w:t>
      </w:r>
    </w:p>
    <w:p w14:paraId="747E1E4D" w14:textId="77777777" w:rsidR="00736F3E" w:rsidRPr="00736F3E" w:rsidRDefault="00736F3E">
      <w:pPr>
        <w:jc w:val="both"/>
        <w:rPr>
          <w:sz w:val="28"/>
          <w:lang w:val="en-US"/>
        </w:rPr>
      </w:pPr>
      <w:r>
        <w:rPr>
          <w:sz w:val="28"/>
        </w:rPr>
        <w:t>в</w:t>
      </w:r>
      <w:r w:rsidR="00902F63" w:rsidRPr="00736F3E">
        <w:rPr>
          <w:sz w:val="28"/>
          <w:lang w:val="en-US"/>
        </w:rPr>
        <w:t xml:space="preserve">) </w:t>
      </w:r>
      <w:r w:rsidR="00902F63">
        <w:rPr>
          <w:sz w:val="28"/>
        </w:rPr>
        <w:t>гибкое</w:t>
      </w:r>
      <w:r w:rsidR="00902F63" w:rsidRPr="00736F3E">
        <w:rPr>
          <w:sz w:val="28"/>
          <w:lang w:val="en-US"/>
        </w:rPr>
        <w:t xml:space="preserve">, </w:t>
      </w:r>
      <w:r w:rsidR="00902F63">
        <w:rPr>
          <w:sz w:val="28"/>
        </w:rPr>
        <w:t>инновационное</w:t>
      </w:r>
      <w:r w:rsidR="00902F63" w:rsidRPr="00736F3E">
        <w:rPr>
          <w:sz w:val="28"/>
          <w:lang w:val="en-US"/>
        </w:rPr>
        <w:t xml:space="preserve"> </w:t>
      </w:r>
      <w:r w:rsidR="00902F63">
        <w:rPr>
          <w:sz w:val="28"/>
        </w:rPr>
        <w:t>мышление</w:t>
      </w:r>
      <w:r w:rsidR="00902F63" w:rsidRPr="00736F3E">
        <w:rPr>
          <w:sz w:val="28"/>
          <w:lang w:val="en-US"/>
        </w:rPr>
        <w:t xml:space="preserve"> (flexibility and adaptability to innovation); </w:t>
      </w:r>
    </w:p>
    <w:p w14:paraId="4B5EA205" w14:textId="77777777" w:rsidR="00736F3E" w:rsidRDefault="00736F3E">
      <w:pPr>
        <w:jc w:val="both"/>
        <w:rPr>
          <w:sz w:val="28"/>
        </w:rPr>
      </w:pPr>
      <w:r>
        <w:rPr>
          <w:sz w:val="28"/>
        </w:rPr>
        <w:t>г</w:t>
      </w:r>
      <w:r w:rsidR="00902F63">
        <w:rPr>
          <w:sz w:val="28"/>
        </w:rPr>
        <w:t>) компьютерная грамотность – это использование компьютерных технологий (инструментов) для поиска, анализа, создания информации в цифровой среде (</w:t>
      </w:r>
      <w:proofErr w:type="spellStart"/>
      <w:r w:rsidR="00902F63">
        <w:rPr>
          <w:sz w:val="28"/>
        </w:rPr>
        <w:t>information</w:t>
      </w:r>
      <w:proofErr w:type="spellEnd"/>
      <w:r w:rsidR="00902F63">
        <w:rPr>
          <w:sz w:val="28"/>
        </w:rPr>
        <w:t xml:space="preserve"> </w:t>
      </w:r>
      <w:proofErr w:type="spellStart"/>
      <w:r w:rsidR="00902F63">
        <w:rPr>
          <w:sz w:val="28"/>
        </w:rPr>
        <w:t>technology</w:t>
      </w:r>
      <w:proofErr w:type="spellEnd"/>
      <w:r w:rsidR="00902F63">
        <w:rPr>
          <w:sz w:val="28"/>
        </w:rPr>
        <w:t xml:space="preserve"> </w:t>
      </w:r>
      <w:proofErr w:type="spellStart"/>
      <w:r w:rsidR="00902F63">
        <w:rPr>
          <w:sz w:val="28"/>
        </w:rPr>
        <w:t>skills</w:t>
      </w:r>
      <w:proofErr w:type="spellEnd"/>
      <w:r w:rsidR="00902F63">
        <w:rPr>
          <w:sz w:val="28"/>
        </w:rPr>
        <w:t xml:space="preserve">); </w:t>
      </w:r>
    </w:p>
    <w:p w14:paraId="67CB7E3E" w14:textId="3E9ABC38" w:rsidR="00F03ACD" w:rsidRDefault="00736F3E">
      <w:pPr>
        <w:jc w:val="both"/>
        <w:rPr>
          <w:sz w:val="28"/>
        </w:rPr>
      </w:pPr>
      <w:r>
        <w:rPr>
          <w:sz w:val="28"/>
        </w:rPr>
        <w:t>д</w:t>
      </w:r>
      <w:r w:rsidR="00902F63">
        <w:rPr>
          <w:sz w:val="28"/>
        </w:rPr>
        <w:t xml:space="preserve">) </w:t>
      </w:r>
      <w:r w:rsidR="0002417D">
        <w:rPr>
          <w:sz w:val="28"/>
        </w:rPr>
        <w:t>конструктивное взаимодействие, созидательная сила преемственности интенсифицирует интеллектуальные возможности</w:t>
      </w:r>
      <w:r w:rsidR="00902F63">
        <w:rPr>
          <w:sz w:val="28"/>
        </w:rPr>
        <w:t xml:space="preserve"> (</w:t>
      </w:r>
      <w:proofErr w:type="spellStart"/>
      <w:r w:rsidR="00902F63">
        <w:rPr>
          <w:sz w:val="28"/>
        </w:rPr>
        <w:t>problem-solving</w:t>
      </w:r>
      <w:proofErr w:type="spellEnd"/>
      <w:r w:rsidR="00902F63">
        <w:rPr>
          <w:sz w:val="28"/>
        </w:rPr>
        <w:t xml:space="preserve"> </w:t>
      </w:r>
      <w:proofErr w:type="spellStart"/>
      <w:r w:rsidR="00902F63">
        <w:rPr>
          <w:sz w:val="28"/>
        </w:rPr>
        <w:t>skills</w:t>
      </w:r>
      <w:proofErr w:type="spellEnd"/>
      <w:r w:rsidR="00902F63">
        <w:rPr>
          <w:sz w:val="28"/>
        </w:rPr>
        <w:t>)</w:t>
      </w:r>
      <w:r w:rsidR="00BB42B0">
        <w:rPr>
          <w:sz w:val="28"/>
        </w:rPr>
        <w:t xml:space="preserve"> </w:t>
      </w:r>
      <w:r w:rsidR="00BB42B0">
        <w:rPr>
          <w:rFonts w:cs="Times New Roman"/>
          <w:sz w:val="28"/>
        </w:rPr>
        <w:t>[</w:t>
      </w:r>
      <w:r w:rsidR="00DE451E">
        <w:rPr>
          <w:sz w:val="28"/>
        </w:rPr>
        <w:t>103, 104</w:t>
      </w:r>
      <w:r w:rsidR="00BB42B0">
        <w:rPr>
          <w:rFonts w:cs="Times New Roman"/>
          <w:sz w:val="28"/>
        </w:rPr>
        <w:t>]</w:t>
      </w:r>
      <w:r w:rsidR="00902F63">
        <w:rPr>
          <w:sz w:val="28"/>
        </w:rPr>
        <w:t xml:space="preserve">. </w:t>
      </w:r>
    </w:p>
    <w:p w14:paraId="17C8B02A" w14:textId="77777777" w:rsidR="00F07A21" w:rsidRDefault="00902F63">
      <w:pPr>
        <w:ind w:firstLine="567"/>
        <w:jc w:val="both"/>
        <w:rPr>
          <w:rFonts w:cs="Times New Roman"/>
          <w:sz w:val="28"/>
          <w:szCs w:val="28"/>
        </w:rPr>
      </w:pPr>
      <w:r>
        <w:rPr>
          <w:rFonts w:cs="Times New Roman"/>
          <w:sz w:val="28"/>
          <w:szCs w:val="28"/>
        </w:rPr>
        <w:t xml:space="preserve">Одна из тенденций последних лет заключает в пересмотре (переосмыслении) целей и результатов образования. Переориентация на компетентностную модель образования обусловила отход от целевых установок «подготовленность», «образованность». </w:t>
      </w:r>
    </w:p>
    <w:p w14:paraId="6B8FD995" w14:textId="77777777" w:rsidR="00F07A21" w:rsidRDefault="00902F63">
      <w:pPr>
        <w:ind w:firstLine="567"/>
        <w:jc w:val="both"/>
        <w:rPr>
          <w:rFonts w:cs="Times New Roman"/>
          <w:sz w:val="28"/>
          <w:szCs w:val="28"/>
        </w:rPr>
      </w:pPr>
      <w:r>
        <w:rPr>
          <w:rFonts w:cs="Times New Roman"/>
          <w:sz w:val="28"/>
          <w:szCs w:val="28"/>
        </w:rPr>
        <w:t xml:space="preserve">По мнению </w:t>
      </w:r>
      <w:r w:rsidR="004C5E3E">
        <w:rPr>
          <w:rFonts w:cs="Times New Roman"/>
          <w:sz w:val="28"/>
          <w:szCs w:val="28"/>
        </w:rPr>
        <w:t>В</w:t>
      </w:r>
      <w:r>
        <w:rPr>
          <w:rFonts w:cs="Times New Roman"/>
          <w:sz w:val="28"/>
          <w:szCs w:val="28"/>
        </w:rPr>
        <w:t xml:space="preserve">.А. </w:t>
      </w:r>
      <w:proofErr w:type="spellStart"/>
      <w:r w:rsidR="004C5E3E">
        <w:rPr>
          <w:rFonts w:cs="Times New Roman"/>
          <w:sz w:val="28"/>
          <w:szCs w:val="28"/>
        </w:rPr>
        <w:t>Ясвина</w:t>
      </w:r>
      <w:proofErr w:type="spellEnd"/>
      <w:r>
        <w:rPr>
          <w:rFonts w:cs="Times New Roman"/>
          <w:sz w:val="28"/>
          <w:szCs w:val="28"/>
        </w:rPr>
        <w:t>, использование компетентностной модели будет способствовать преодолению когнитивных ориентаций предметно-</w:t>
      </w:r>
      <w:proofErr w:type="spellStart"/>
      <w:r>
        <w:rPr>
          <w:rFonts w:cs="Times New Roman"/>
          <w:sz w:val="28"/>
          <w:szCs w:val="28"/>
        </w:rPr>
        <w:t>знаниевого</w:t>
      </w:r>
      <w:proofErr w:type="spellEnd"/>
      <w:r>
        <w:rPr>
          <w:rFonts w:cs="Times New Roman"/>
          <w:sz w:val="28"/>
          <w:szCs w:val="28"/>
        </w:rPr>
        <w:t xml:space="preserve"> образования, приведет к новому видению образова</w:t>
      </w:r>
      <w:r w:rsidR="00F1331D">
        <w:rPr>
          <w:rFonts w:cs="Times New Roman"/>
          <w:sz w:val="28"/>
          <w:szCs w:val="28"/>
        </w:rPr>
        <w:t>тельного процесса</w:t>
      </w:r>
      <w:r w:rsidR="004C5E3E">
        <w:rPr>
          <w:rFonts w:cs="Times New Roman"/>
          <w:sz w:val="28"/>
          <w:szCs w:val="28"/>
        </w:rPr>
        <w:t xml:space="preserve"> [</w:t>
      </w:r>
      <w:r w:rsidR="00DE451E">
        <w:rPr>
          <w:rFonts w:cs="Times New Roman"/>
          <w:sz w:val="28"/>
          <w:szCs w:val="28"/>
        </w:rPr>
        <w:t>104</w:t>
      </w:r>
      <w:r w:rsidR="004C5E3E">
        <w:rPr>
          <w:rFonts w:cs="Times New Roman"/>
          <w:sz w:val="28"/>
          <w:szCs w:val="28"/>
        </w:rPr>
        <w:t>]</w:t>
      </w:r>
      <w:r>
        <w:rPr>
          <w:rFonts w:cs="Times New Roman"/>
          <w:sz w:val="28"/>
          <w:szCs w:val="28"/>
        </w:rPr>
        <w:t xml:space="preserve">. </w:t>
      </w:r>
    </w:p>
    <w:p w14:paraId="04B6FFDF" w14:textId="089B2C2F" w:rsidR="00F03ACD" w:rsidRDefault="00F1331D">
      <w:pPr>
        <w:ind w:firstLine="567"/>
        <w:jc w:val="both"/>
        <w:rPr>
          <w:rFonts w:cs="Times New Roman"/>
          <w:sz w:val="28"/>
          <w:szCs w:val="28"/>
        </w:rPr>
      </w:pPr>
      <w:r>
        <w:rPr>
          <w:rFonts w:cs="Times New Roman"/>
          <w:sz w:val="28"/>
          <w:szCs w:val="28"/>
        </w:rPr>
        <w:t xml:space="preserve">Главным образом, считает </w:t>
      </w:r>
      <w:r w:rsidR="00902F63">
        <w:rPr>
          <w:rFonts w:cs="Times New Roman"/>
          <w:sz w:val="28"/>
          <w:szCs w:val="28"/>
        </w:rPr>
        <w:t>О.Е. Лебедев</w:t>
      </w:r>
      <w:r>
        <w:rPr>
          <w:rFonts w:cs="Times New Roman"/>
          <w:sz w:val="28"/>
          <w:szCs w:val="28"/>
        </w:rPr>
        <w:t xml:space="preserve">, </w:t>
      </w:r>
      <w:r w:rsidR="00902F63">
        <w:rPr>
          <w:rFonts w:cs="Times New Roman"/>
          <w:sz w:val="28"/>
          <w:szCs w:val="28"/>
        </w:rPr>
        <w:t>характери</w:t>
      </w:r>
      <w:r>
        <w:rPr>
          <w:rFonts w:cs="Times New Roman"/>
          <w:sz w:val="28"/>
          <w:szCs w:val="28"/>
        </w:rPr>
        <w:t xml:space="preserve">стика образовательного процесса проявляется </w:t>
      </w:r>
      <w:r w:rsidR="00393C93">
        <w:rPr>
          <w:rFonts w:cs="Times New Roman"/>
          <w:sz w:val="28"/>
          <w:szCs w:val="28"/>
        </w:rPr>
        <w:t xml:space="preserve">в </w:t>
      </w:r>
      <w:r>
        <w:rPr>
          <w:rFonts w:cs="Times New Roman"/>
          <w:sz w:val="28"/>
          <w:szCs w:val="28"/>
        </w:rPr>
        <w:t>наличи</w:t>
      </w:r>
      <w:r w:rsidR="00393C93">
        <w:rPr>
          <w:rFonts w:cs="Times New Roman"/>
          <w:sz w:val="28"/>
          <w:szCs w:val="28"/>
        </w:rPr>
        <w:t>и</w:t>
      </w:r>
      <w:r>
        <w:rPr>
          <w:rFonts w:cs="Times New Roman"/>
          <w:sz w:val="28"/>
          <w:szCs w:val="28"/>
        </w:rPr>
        <w:t xml:space="preserve"> взаимосвязанных предпосылок</w:t>
      </w:r>
      <w:r w:rsidR="00393C93">
        <w:rPr>
          <w:rFonts w:cs="Times New Roman"/>
          <w:sz w:val="28"/>
          <w:szCs w:val="28"/>
        </w:rPr>
        <w:t xml:space="preserve"> для реализации деятельностного аспекта в образовании</w:t>
      </w:r>
      <w:r w:rsidR="00902F63">
        <w:rPr>
          <w:rFonts w:cs="Times New Roman"/>
          <w:sz w:val="28"/>
          <w:szCs w:val="28"/>
        </w:rPr>
        <w:t xml:space="preserve">: </w:t>
      </w:r>
    </w:p>
    <w:p w14:paraId="7B82BE56" w14:textId="77777777" w:rsidR="00F03ACD" w:rsidRDefault="00902F63" w:rsidP="00393C93">
      <w:pPr>
        <w:ind w:firstLine="567"/>
        <w:jc w:val="both"/>
        <w:rPr>
          <w:rFonts w:cs="Times New Roman"/>
          <w:sz w:val="28"/>
          <w:szCs w:val="28"/>
        </w:rPr>
      </w:pPr>
      <w:r>
        <w:rPr>
          <w:rFonts w:eastAsia="Times New Roman" w:cs="Times New Roman"/>
          <w:color w:val="000000"/>
          <w:sz w:val="28"/>
          <w:szCs w:val="28"/>
          <w:lang w:eastAsia="ru-RU"/>
        </w:rPr>
        <w:t>–</w:t>
      </w:r>
      <w:r>
        <w:rPr>
          <w:rFonts w:cs="Times New Roman"/>
          <w:sz w:val="28"/>
          <w:szCs w:val="28"/>
        </w:rPr>
        <w:t xml:space="preserve"> </w:t>
      </w:r>
      <w:r w:rsidR="00393C93">
        <w:rPr>
          <w:rFonts w:cs="Times New Roman"/>
          <w:sz w:val="28"/>
          <w:szCs w:val="28"/>
        </w:rPr>
        <w:t xml:space="preserve">основным результатом </w:t>
      </w:r>
      <w:r>
        <w:rPr>
          <w:rFonts w:cs="Times New Roman"/>
          <w:sz w:val="28"/>
          <w:szCs w:val="28"/>
        </w:rPr>
        <w:t xml:space="preserve">образования </w:t>
      </w:r>
      <w:r w:rsidR="00393C93">
        <w:rPr>
          <w:rFonts w:cs="Times New Roman"/>
          <w:sz w:val="28"/>
          <w:szCs w:val="28"/>
        </w:rPr>
        <w:t>должно стать формирование практических навыков самообучения, опыта ответственной деятельности (</w:t>
      </w:r>
      <w:r>
        <w:rPr>
          <w:rFonts w:cs="Times New Roman"/>
          <w:sz w:val="28"/>
          <w:szCs w:val="28"/>
        </w:rPr>
        <w:t xml:space="preserve">типовые и нетипичные </w:t>
      </w:r>
      <w:r>
        <w:rPr>
          <w:rFonts w:eastAsia="Times New Roman" w:cs="Times New Roman"/>
          <w:color w:val="000000"/>
          <w:sz w:val="28"/>
          <w:szCs w:val="28"/>
          <w:lang w:eastAsia="ru-RU"/>
        </w:rPr>
        <w:t xml:space="preserve">проблемные </w:t>
      </w:r>
      <w:r w:rsidR="00393C93">
        <w:rPr>
          <w:rFonts w:eastAsia="Times New Roman" w:cs="Times New Roman"/>
          <w:color w:val="000000"/>
          <w:sz w:val="28"/>
          <w:szCs w:val="28"/>
          <w:lang w:eastAsia="ru-RU"/>
        </w:rPr>
        <w:t>ситуации</w:t>
      </w:r>
      <w:r w:rsidR="00393C93">
        <w:rPr>
          <w:rFonts w:cs="Times New Roman"/>
          <w:sz w:val="28"/>
          <w:szCs w:val="28"/>
        </w:rPr>
        <w:t>)</w:t>
      </w:r>
      <w:r>
        <w:rPr>
          <w:rFonts w:cs="Times New Roman"/>
          <w:sz w:val="28"/>
          <w:szCs w:val="28"/>
        </w:rPr>
        <w:t xml:space="preserve">; </w:t>
      </w:r>
    </w:p>
    <w:p w14:paraId="61CCEF83" w14:textId="77777777" w:rsidR="00F03ACD" w:rsidRDefault="00902F63">
      <w:pPr>
        <w:ind w:firstLine="567"/>
        <w:jc w:val="both"/>
        <w:rPr>
          <w:rFonts w:eastAsia="Times New Roman" w:cs="Times New Roman"/>
          <w:color w:val="000000"/>
          <w:sz w:val="28"/>
          <w:szCs w:val="28"/>
          <w:lang w:eastAsia="ru-RU"/>
        </w:rPr>
      </w:pPr>
      <w:r>
        <w:rPr>
          <w:rFonts w:eastAsia="Times New Roman" w:cs="Times New Roman"/>
          <w:color w:val="000000"/>
          <w:sz w:val="28"/>
          <w:szCs w:val="28"/>
          <w:lang w:eastAsia="ru-RU"/>
        </w:rPr>
        <w:t xml:space="preserve">– </w:t>
      </w:r>
      <w:r>
        <w:rPr>
          <w:rFonts w:cs="Times New Roman"/>
          <w:sz w:val="28"/>
          <w:szCs w:val="28"/>
        </w:rPr>
        <w:t>в развитии у обучаемых способности объяснять явления действительности с использованием научного аппарата (</w:t>
      </w:r>
      <w:r>
        <w:rPr>
          <w:rFonts w:eastAsia="Times New Roman" w:cs="Times New Roman"/>
          <w:color w:val="000000"/>
          <w:sz w:val="28"/>
          <w:szCs w:val="28"/>
          <w:lang w:eastAsia="ru-RU"/>
        </w:rPr>
        <w:t xml:space="preserve">сущность, причины, взаимосвязи), т.е. способность решать познавательные проблемные задачи; </w:t>
      </w:r>
    </w:p>
    <w:p w14:paraId="0E0D619D" w14:textId="77777777" w:rsidR="00F03ACD" w:rsidRDefault="00902F63">
      <w:pPr>
        <w:ind w:firstLine="567"/>
        <w:jc w:val="both"/>
        <w:rPr>
          <w:rFonts w:eastAsia="Times New Roman" w:cs="Times New Roman"/>
          <w:color w:val="000000"/>
          <w:sz w:val="28"/>
          <w:szCs w:val="28"/>
          <w:lang w:eastAsia="ru-RU"/>
        </w:rPr>
      </w:pPr>
      <w:r>
        <w:rPr>
          <w:rFonts w:eastAsia="Times New Roman" w:cs="Times New Roman"/>
          <w:color w:val="000000"/>
          <w:sz w:val="28"/>
          <w:szCs w:val="28"/>
          <w:lang w:eastAsia="ru-RU"/>
        </w:rPr>
        <w:t xml:space="preserve">– </w:t>
      </w:r>
      <w:r>
        <w:rPr>
          <w:rFonts w:cs="Times New Roman"/>
          <w:sz w:val="28"/>
          <w:szCs w:val="28"/>
        </w:rPr>
        <w:t xml:space="preserve">в развитии у обучаемых способности находить выход из проблемных ситуаций современной жизни (политические, экологические, культурного, межнационального взаимодействия и т.д.). т.е. </w:t>
      </w:r>
      <w:r>
        <w:rPr>
          <w:rFonts w:eastAsia="Times New Roman" w:cs="Times New Roman"/>
          <w:color w:val="000000"/>
          <w:sz w:val="28"/>
          <w:szCs w:val="28"/>
          <w:lang w:eastAsia="ru-RU"/>
        </w:rPr>
        <w:t>способность решать аналитические проблемные задачи;</w:t>
      </w:r>
    </w:p>
    <w:p w14:paraId="32668287" w14:textId="77777777" w:rsidR="00F03ACD" w:rsidRDefault="00902F63">
      <w:pPr>
        <w:ind w:firstLine="567"/>
        <w:jc w:val="both"/>
        <w:rPr>
          <w:rFonts w:cs="Times New Roman"/>
          <w:sz w:val="28"/>
          <w:szCs w:val="28"/>
        </w:rPr>
      </w:pPr>
      <w:r>
        <w:rPr>
          <w:rFonts w:eastAsia="Times New Roman" w:cs="Times New Roman"/>
          <w:color w:val="000000"/>
          <w:sz w:val="28"/>
          <w:szCs w:val="28"/>
          <w:lang w:eastAsia="ru-RU"/>
        </w:rPr>
        <w:t xml:space="preserve">– </w:t>
      </w:r>
      <w:r>
        <w:rPr>
          <w:rFonts w:cs="Times New Roman"/>
          <w:sz w:val="28"/>
          <w:szCs w:val="28"/>
        </w:rPr>
        <w:t xml:space="preserve">в развитии у обучаемых способности </w:t>
      </w:r>
      <w:r w:rsidR="00DD61ED">
        <w:rPr>
          <w:rFonts w:cs="Times New Roman"/>
          <w:sz w:val="28"/>
          <w:szCs w:val="28"/>
        </w:rPr>
        <w:t>к участию в основных видах деятельности</w:t>
      </w:r>
      <w:r>
        <w:rPr>
          <w:rFonts w:cs="Times New Roman"/>
          <w:sz w:val="28"/>
          <w:szCs w:val="28"/>
        </w:rPr>
        <w:t>;</w:t>
      </w:r>
    </w:p>
    <w:p w14:paraId="21AA3B41" w14:textId="77777777" w:rsidR="00F03ACD" w:rsidRDefault="00902F63">
      <w:pPr>
        <w:ind w:firstLine="567"/>
        <w:jc w:val="both"/>
        <w:rPr>
          <w:rFonts w:cs="Times New Roman"/>
          <w:sz w:val="28"/>
          <w:szCs w:val="28"/>
        </w:rPr>
      </w:pPr>
      <w:r>
        <w:rPr>
          <w:rFonts w:eastAsia="Times New Roman" w:cs="Times New Roman"/>
          <w:color w:val="000000"/>
          <w:sz w:val="28"/>
          <w:szCs w:val="28"/>
          <w:lang w:eastAsia="ru-RU"/>
        </w:rPr>
        <w:t xml:space="preserve">– </w:t>
      </w:r>
      <w:r w:rsidR="00DD61ED">
        <w:rPr>
          <w:rFonts w:eastAsia="Times New Roman" w:cs="Times New Roman"/>
          <w:color w:val="000000"/>
          <w:sz w:val="28"/>
          <w:szCs w:val="28"/>
          <w:lang w:eastAsia="ru-RU"/>
        </w:rPr>
        <w:t xml:space="preserve">в </w:t>
      </w:r>
      <w:r w:rsidR="00DD61ED">
        <w:rPr>
          <w:rFonts w:cs="Times New Roman"/>
          <w:sz w:val="28"/>
          <w:szCs w:val="28"/>
        </w:rPr>
        <w:t>становлении</w:t>
      </w:r>
      <w:r>
        <w:rPr>
          <w:rFonts w:cs="Times New Roman"/>
          <w:sz w:val="28"/>
          <w:szCs w:val="28"/>
        </w:rPr>
        <w:t xml:space="preserve"> сп</w:t>
      </w:r>
      <w:r w:rsidR="00DD61ED">
        <w:rPr>
          <w:rFonts w:cs="Times New Roman"/>
          <w:sz w:val="28"/>
          <w:szCs w:val="28"/>
        </w:rPr>
        <w:t xml:space="preserve">ецифического вида активности (творческого характера </w:t>
      </w:r>
      <w:r>
        <w:rPr>
          <w:rFonts w:cs="Times New Roman"/>
          <w:sz w:val="28"/>
          <w:szCs w:val="28"/>
        </w:rPr>
        <w:t>профессиональной деятельности</w:t>
      </w:r>
      <w:r w:rsidR="00DD61ED">
        <w:rPr>
          <w:rFonts w:cs="Times New Roman"/>
          <w:sz w:val="28"/>
          <w:szCs w:val="28"/>
        </w:rPr>
        <w:t xml:space="preserve">): разделение и кооперация функций, </w:t>
      </w:r>
      <w:r>
        <w:rPr>
          <w:rFonts w:cs="Times New Roman"/>
          <w:sz w:val="28"/>
          <w:szCs w:val="28"/>
        </w:rPr>
        <w:t>выбор профессии, повышение квалификации, самообразование, саморефлексия и т.д</w:t>
      </w:r>
      <w:r w:rsidR="00DD61ED">
        <w:rPr>
          <w:rFonts w:cs="Times New Roman"/>
          <w:sz w:val="28"/>
          <w:szCs w:val="28"/>
        </w:rPr>
        <w:t>.</w:t>
      </w:r>
    </w:p>
    <w:p w14:paraId="1AAFE7A9" w14:textId="1B4C53BD" w:rsidR="00F03ACD" w:rsidRDefault="00902F63">
      <w:pPr>
        <w:ind w:firstLine="567"/>
        <w:jc w:val="both"/>
        <w:rPr>
          <w:rFonts w:cs="Times New Roman"/>
          <w:sz w:val="28"/>
          <w:szCs w:val="28"/>
        </w:rPr>
      </w:pPr>
      <w:r>
        <w:rPr>
          <w:rFonts w:cs="Times New Roman"/>
          <w:sz w:val="28"/>
          <w:szCs w:val="28"/>
        </w:rPr>
        <w:t xml:space="preserve">О.Е. Лебедев заявляет, что </w:t>
      </w:r>
      <w:r>
        <w:rPr>
          <w:sz w:val="28"/>
          <w:szCs w:val="28"/>
        </w:rPr>
        <w:t>одной из последних тенденций в образовании является ориентация учебного процесса на результаты образования, т.е. формирование ключевых компетенций – способность учащихся самостоятельно действовать (</w:t>
      </w:r>
      <w:r>
        <w:rPr>
          <w:rFonts w:cs="Times New Roman"/>
          <w:sz w:val="28"/>
          <w:szCs w:val="28"/>
        </w:rPr>
        <w:t xml:space="preserve">решать актуальные </w:t>
      </w:r>
      <w:r>
        <w:rPr>
          <w:rFonts w:eastAsia="Times New Roman" w:cs="Times New Roman"/>
          <w:color w:val="000000"/>
          <w:sz w:val="28"/>
          <w:szCs w:val="28"/>
          <w:lang w:eastAsia="ru-RU"/>
        </w:rPr>
        <w:t>проблемные задачи)</w:t>
      </w:r>
      <w:r>
        <w:rPr>
          <w:rFonts w:cs="Times New Roman"/>
          <w:sz w:val="28"/>
          <w:szCs w:val="28"/>
        </w:rPr>
        <w:t xml:space="preserve"> </w:t>
      </w:r>
      <w:r>
        <w:rPr>
          <w:sz w:val="28"/>
          <w:szCs w:val="28"/>
        </w:rPr>
        <w:t xml:space="preserve">в условиях </w:t>
      </w:r>
      <w:r>
        <w:rPr>
          <w:sz w:val="28"/>
          <w:szCs w:val="28"/>
        </w:rPr>
        <w:lastRenderedPageBreak/>
        <w:t xml:space="preserve">неопределенности. Выпускник школы должен быть готов к переменам и обладать качествами: мобильность, динамичность, конструктивность </w:t>
      </w:r>
      <w:r w:rsidR="004C5E3E">
        <w:rPr>
          <w:rFonts w:cs="Times New Roman"/>
          <w:sz w:val="28"/>
          <w:szCs w:val="28"/>
        </w:rPr>
        <w:t>[3</w:t>
      </w:r>
      <w:r>
        <w:rPr>
          <w:rFonts w:cs="Times New Roman"/>
          <w:sz w:val="28"/>
          <w:szCs w:val="28"/>
        </w:rPr>
        <w:t>9]</w:t>
      </w:r>
      <w:r>
        <w:rPr>
          <w:sz w:val="28"/>
          <w:szCs w:val="28"/>
        </w:rPr>
        <w:t>.</w:t>
      </w:r>
    </w:p>
    <w:p w14:paraId="6956F6F7" w14:textId="5F3870EE" w:rsidR="00F03ACD" w:rsidRDefault="004C5E3E">
      <w:pPr>
        <w:ind w:firstLine="567"/>
        <w:jc w:val="both"/>
        <w:rPr>
          <w:rFonts w:cs="Times New Roman"/>
          <w:sz w:val="28"/>
          <w:szCs w:val="28"/>
        </w:rPr>
      </w:pPr>
      <w:r>
        <w:rPr>
          <w:rFonts w:cs="Times New Roman"/>
          <w:sz w:val="28"/>
          <w:szCs w:val="28"/>
        </w:rPr>
        <w:t xml:space="preserve">В.И. </w:t>
      </w:r>
      <w:proofErr w:type="spellStart"/>
      <w:r w:rsidR="00902F63">
        <w:rPr>
          <w:rFonts w:cs="Times New Roman"/>
          <w:sz w:val="28"/>
          <w:szCs w:val="28"/>
        </w:rPr>
        <w:t>Байденко</w:t>
      </w:r>
      <w:proofErr w:type="spellEnd"/>
      <w:r w:rsidR="00902F63">
        <w:rPr>
          <w:rFonts w:cs="Times New Roman"/>
          <w:sz w:val="28"/>
          <w:szCs w:val="28"/>
        </w:rPr>
        <w:t>, рассматривая компетенции как явления новой образовательной культуры, выделяет общие, профессиональные и акаде</w:t>
      </w:r>
      <w:r>
        <w:rPr>
          <w:rFonts w:cs="Times New Roman"/>
          <w:sz w:val="28"/>
          <w:szCs w:val="28"/>
        </w:rPr>
        <w:t>мические и другие компетенции [</w:t>
      </w:r>
      <w:r w:rsidR="00D9656B">
        <w:rPr>
          <w:rFonts w:cs="Times New Roman"/>
          <w:sz w:val="28"/>
          <w:szCs w:val="28"/>
        </w:rPr>
        <w:t>76</w:t>
      </w:r>
      <w:r w:rsidR="00902F63">
        <w:rPr>
          <w:rFonts w:cs="Times New Roman"/>
          <w:sz w:val="28"/>
          <w:szCs w:val="28"/>
        </w:rPr>
        <w:t>]</w:t>
      </w:r>
      <w:r w:rsidR="00902F63">
        <w:rPr>
          <w:sz w:val="28"/>
          <w:szCs w:val="28"/>
        </w:rPr>
        <w:t>.</w:t>
      </w:r>
    </w:p>
    <w:p w14:paraId="484D40E4" w14:textId="77777777" w:rsidR="00F03ACD" w:rsidRDefault="00902F63">
      <w:pPr>
        <w:ind w:firstLine="567"/>
        <w:jc w:val="both"/>
        <w:rPr>
          <w:rFonts w:eastAsia="Times New Roman" w:cs="Times New Roman"/>
          <w:color w:val="000000"/>
          <w:sz w:val="28"/>
          <w:szCs w:val="28"/>
          <w:lang w:eastAsia="ru-RU"/>
        </w:rPr>
      </w:pPr>
      <w:r>
        <w:rPr>
          <w:rFonts w:cs="Times New Roman"/>
          <w:sz w:val="28"/>
          <w:szCs w:val="28"/>
        </w:rPr>
        <w:t xml:space="preserve">Общие (инструментальные) компетенции </w:t>
      </w:r>
      <w:r>
        <w:rPr>
          <w:rFonts w:eastAsia="Times New Roman" w:cs="Times New Roman"/>
          <w:color w:val="000000"/>
          <w:sz w:val="28"/>
          <w:szCs w:val="28"/>
          <w:lang w:eastAsia="ru-RU"/>
        </w:rPr>
        <w:t xml:space="preserve">– способность, основанная на адекватных знаниях о себе и собственных умениях, ценностях, склонностях, опыте, т.е. ресурс, который позволяет ставить и достигать цели по преобразованию окружающей среды (достижение результата в проблемной деятельности через охват всей задачи (ситуации). </w:t>
      </w:r>
    </w:p>
    <w:p w14:paraId="56BF3887" w14:textId="77777777" w:rsidR="00F03ACD" w:rsidRDefault="00902F63">
      <w:pPr>
        <w:ind w:firstLine="567"/>
        <w:jc w:val="both"/>
        <w:rPr>
          <w:rFonts w:eastAsia="Times New Roman" w:cs="Times New Roman"/>
          <w:color w:val="000000"/>
          <w:sz w:val="28"/>
          <w:szCs w:val="28"/>
          <w:lang w:eastAsia="ru-RU"/>
        </w:rPr>
      </w:pPr>
      <w:r>
        <w:rPr>
          <w:rFonts w:cs="Times New Roman"/>
          <w:sz w:val="28"/>
          <w:szCs w:val="28"/>
        </w:rPr>
        <w:t xml:space="preserve">Профессиональные компетенции </w:t>
      </w:r>
      <w:r>
        <w:rPr>
          <w:rFonts w:eastAsia="Times New Roman" w:cs="Times New Roman"/>
          <w:color w:val="000000"/>
          <w:sz w:val="28"/>
          <w:szCs w:val="28"/>
          <w:lang w:eastAsia="ru-RU"/>
        </w:rPr>
        <w:t>– способность и готовность методически организованно решать профессиональные задачи, формировать стратегии достижения и оценки результатов профессиональной деятельности.</w:t>
      </w:r>
    </w:p>
    <w:p w14:paraId="00E87ABF" w14:textId="77777777" w:rsidR="00F03ACD" w:rsidRDefault="00902F63">
      <w:pPr>
        <w:ind w:firstLine="567"/>
        <w:jc w:val="both"/>
        <w:rPr>
          <w:rFonts w:eastAsia="Times New Roman" w:cs="Times New Roman"/>
          <w:color w:val="000000"/>
          <w:sz w:val="28"/>
          <w:szCs w:val="28"/>
          <w:lang w:eastAsia="ru-RU"/>
        </w:rPr>
      </w:pPr>
      <w:r>
        <w:rPr>
          <w:rFonts w:eastAsia="Times New Roman" w:cs="Times New Roman"/>
          <w:color w:val="000000"/>
          <w:sz w:val="28"/>
          <w:szCs w:val="28"/>
          <w:lang w:eastAsia="ru-RU"/>
        </w:rPr>
        <w:t>Академические к</w:t>
      </w:r>
      <w:r>
        <w:rPr>
          <w:rFonts w:cs="Times New Roman"/>
          <w:sz w:val="28"/>
          <w:szCs w:val="28"/>
        </w:rPr>
        <w:t xml:space="preserve">омпетенции </w:t>
      </w:r>
      <w:r>
        <w:rPr>
          <w:rFonts w:eastAsia="Times New Roman" w:cs="Times New Roman"/>
          <w:color w:val="000000"/>
          <w:sz w:val="28"/>
          <w:szCs w:val="28"/>
          <w:lang w:eastAsia="ru-RU"/>
        </w:rPr>
        <w:t>– способность определять методологию, использовать терминологию, понимать системные взаимосвязи, осуществлять анализ, синтез явлений в отдельной области знаний.</w:t>
      </w:r>
    </w:p>
    <w:p w14:paraId="71B9B3D8" w14:textId="77777777" w:rsidR="00F03ACD" w:rsidRDefault="00902F63">
      <w:pPr>
        <w:ind w:firstLine="567"/>
        <w:jc w:val="both"/>
        <w:rPr>
          <w:rFonts w:eastAsia="Times New Roman" w:cs="Times New Roman"/>
          <w:color w:val="000000"/>
          <w:sz w:val="28"/>
          <w:szCs w:val="28"/>
          <w:lang w:eastAsia="ru-RU"/>
        </w:rPr>
      </w:pPr>
      <w:r>
        <w:rPr>
          <w:rFonts w:eastAsia="Times New Roman" w:cs="Times New Roman"/>
          <w:color w:val="000000"/>
          <w:sz w:val="28"/>
          <w:szCs w:val="28"/>
          <w:lang w:eastAsia="ru-RU"/>
        </w:rPr>
        <w:t xml:space="preserve"> Социальные </w:t>
      </w:r>
      <w:r>
        <w:rPr>
          <w:rFonts w:cs="Times New Roman"/>
          <w:sz w:val="28"/>
          <w:szCs w:val="28"/>
        </w:rPr>
        <w:t xml:space="preserve">компетенции </w:t>
      </w:r>
      <w:r>
        <w:rPr>
          <w:rFonts w:eastAsia="Times New Roman" w:cs="Times New Roman"/>
          <w:color w:val="000000"/>
          <w:sz w:val="28"/>
          <w:szCs w:val="28"/>
          <w:lang w:eastAsia="ru-RU"/>
        </w:rPr>
        <w:t>– способность и готовность формироваться (изменяться, адаптироваться) и жить в бесконечном многообразии профессиональных и жизненных ситуаций.</w:t>
      </w:r>
    </w:p>
    <w:p w14:paraId="7C356A17" w14:textId="77777777" w:rsidR="00F03ACD" w:rsidRDefault="00902F63">
      <w:pPr>
        <w:ind w:firstLine="567"/>
        <w:jc w:val="both"/>
        <w:rPr>
          <w:rFonts w:cs="Times New Roman"/>
          <w:sz w:val="28"/>
          <w:szCs w:val="28"/>
        </w:rPr>
      </w:pPr>
      <w:r>
        <w:rPr>
          <w:rFonts w:cs="Times New Roman"/>
          <w:sz w:val="28"/>
          <w:szCs w:val="28"/>
        </w:rPr>
        <w:t xml:space="preserve">В. </w:t>
      </w:r>
      <w:proofErr w:type="spellStart"/>
      <w:r>
        <w:rPr>
          <w:rFonts w:cs="Times New Roman"/>
          <w:sz w:val="28"/>
          <w:szCs w:val="28"/>
        </w:rPr>
        <w:t>Байденко</w:t>
      </w:r>
      <w:proofErr w:type="spellEnd"/>
      <w:r>
        <w:rPr>
          <w:rFonts w:cs="Times New Roman"/>
          <w:sz w:val="28"/>
          <w:szCs w:val="28"/>
        </w:rPr>
        <w:t xml:space="preserve"> говорит о том, что компетенции и результаты образования – это новые «точки», стягивающие образовательный процесс.</w:t>
      </w:r>
    </w:p>
    <w:p w14:paraId="24820F8A" w14:textId="6476C457" w:rsidR="00B07051" w:rsidRDefault="00902F63">
      <w:pPr>
        <w:ind w:firstLine="567"/>
        <w:jc w:val="both"/>
        <w:rPr>
          <w:rFonts w:cs="Times New Roman"/>
          <w:sz w:val="28"/>
          <w:szCs w:val="28"/>
        </w:rPr>
      </w:pPr>
      <w:r>
        <w:rPr>
          <w:rFonts w:cs="Times New Roman"/>
          <w:sz w:val="28"/>
          <w:szCs w:val="28"/>
        </w:rPr>
        <w:t xml:space="preserve">В результате многообразных дискуссий относительно списков ключевых компетенций, </w:t>
      </w:r>
      <w:r>
        <w:rPr>
          <w:rFonts w:cs="Times New Roman"/>
          <w:color w:val="0A0A0A"/>
          <w:sz w:val="28"/>
          <w:szCs w:val="28"/>
          <w:shd w:val="clear" w:color="auto" w:fill="FFFFFF"/>
        </w:rPr>
        <w:t xml:space="preserve">сопоставления (выяснения) оснований для </w:t>
      </w:r>
      <w:r>
        <w:rPr>
          <w:rFonts w:cs="Times New Roman"/>
          <w:sz w:val="28"/>
          <w:szCs w:val="28"/>
        </w:rPr>
        <w:t xml:space="preserve">выделения категорий (видов) компетенций/компетентностей, </w:t>
      </w:r>
      <w:r>
        <w:rPr>
          <w:rFonts w:cs="Times New Roman"/>
          <w:color w:val="0A0A0A"/>
          <w:sz w:val="28"/>
          <w:szCs w:val="28"/>
          <w:shd w:val="clear" w:color="auto" w:fill="FFFFFF"/>
        </w:rPr>
        <w:t>разных точек зрения о</w:t>
      </w:r>
      <w:r w:rsidR="0002417D">
        <w:rPr>
          <w:rFonts w:cs="Times New Roman"/>
          <w:color w:val="0A0A0A"/>
          <w:sz w:val="28"/>
          <w:szCs w:val="28"/>
          <w:shd w:val="clear" w:color="auto" w:fill="FFFFFF"/>
        </w:rPr>
        <w:t xml:space="preserve">б определении содержания </w:t>
      </w:r>
      <w:r>
        <w:rPr>
          <w:rFonts w:cs="Times New Roman"/>
          <w:sz w:val="28"/>
          <w:szCs w:val="28"/>
        </w:rPr>
        <w:t xml:space="preserve">понятий «компетенция» и «компетентность» </w:t>
      </w:r>
      <w:r w:rsidR="00B07051">
        <w:rPr>
          <w:rFonts w:cs="Times New Roman"/>
          <w:sz w:val="28"/>
          <w:szCs w:val="28"/>
        </w:rPr>
        <w:t>представляется важным то, что следует различать понятия и заложенную в них формализацию педагогической реальности.</w:t>
      </w:r>
    </w:p>
    <w:p w14:paraId="6B1A70A0" w14:textId="0E3B42BA" w:rsidR="00F03ACD" w:rsidRDefault="00902F63">
      <w:pPr>
        <w:ind w:firstLine="567"/>
        <w:jc w:val="both"/>
        <w:rPr>
          <w:rFonts w:cs="Times New Roman"/>
          <w:sz w:val="28"/>
          <w:szCs w:val="28"/>
        </w:rPr>
      </w:pPr>
      <w:r>
        <w:rPr>
          <w:rFonts w:cs="Times New Roman"/>
          <w:sz w:val="28"/>
          <w:szCs w:val="28"/>
        </w:rPr>
        <w:t xml:space="preserve">Известные исследователи компетентностной парадигмы образования Л.А. Петровская, </w:t>
      </w:r>
      <w:r w:rsidR="00802320">
        <w:rPr>
          <w:rFonts w:cs="Times New Roman"/>
          <w:sz w:val="28"/>
          <w:szCs w:val="28"/>
        </w:rPr>
        <w:t xml:space="preserve">А.В. </w:t>
      </w:r>
      <w:proofErr w:type="spellStart"/>
      <w:r w:rsidR="00802320">
        <w:rPr>
          <w:rFonts w:cs="Times New Roman"/>
          <w:sz w:val="28"/>
          <w:szCs w:val="28"/>
        </w:rPr>
        <w:t>Щепилова</w:t>
      </w:r>
      <w:proofErr w:type="spellEnd"/>
      <w:r w:rsidR="00802320">
        <w:rPr>
          <w:rFonts w:cs="Times New Roman"/>
          <w:sz w:val="28"/>
          <w:szCs w:val="28"/>
        </w:rPr>
        <w:t xml:space="preserve">, </w:t>
      </w:r>
      <w:r w:rsidR="00964B64">
        <w:rPr>
          <w:rFonts w:cs="Times New Roman"/>
          <w:sz w:val="28"/>
          <w:szCs w:val="28"/>
        </w:rPr>
        <w:t xml:space="preserve">А.К. </w:t>
      </w:r>
      <w:proofErr w:type="spellStart"/>
      <w:r w:rsidR="00964B64">
        <w:rPr>
          <w:rFonts w:cs="Times New Roman"/>
          <w:sz w:val="28"/>
          <w:szCs w:val="28"/>
        </w:rPr>
        <w:t>Кусаинов</w:t>
      </w:r>
      <w:proofErr w:type="spellEnd"/>
      <w:r w:rsidR="00964B64">
        <w:rPr>
          <w:rFonts w:cs="Times New Roman"/>
          <w:sz w:val="28"/>
          <w:szCs w:val="28"/>
        </w:rPr>
        <w:t xml:space="preserve">, </w:t>
      </w:r>
      <w:r w:rsidR="00802320">
        <w:rPr>
          <w:rFonts w:cs="Times New Roman"/>
          <w:sz w:val="28"/>
          <w:szCs w:val="28"/>
        </w:rPr>
        <w:t xml:space="preserve">К.С. </w:t>
      </w:r>
      <w:proofErr w:type="spellStart"/>
      <w:r w:rsidR="00802320">
        <w:rPr>
          <w:rFonts w:cs="Times New Roman"/>
          <w:sz w:val="28"/>
          <w:szCs w:val="28"/>
        </w:rPr>
        <w:t>Кудайбергенева</w:t>
      </w:r>
      <w:proofErr w:type="spellEnd"/>
      <w:r w:rsidR="00802320">
        <w:rPr>
          <w:rFonts w:cs="Times New Roman"/>
          <w:sz w:val="28"/>
          <w:szCs w:val="28"/>
        </w:rPr>
        <w:t xml:space="preserve">, </w:t>
      </w:r>
      <w:r>
        <w:rPr>
          <w:rFonts w:cs="Times New Roman"/>
          <w:sz w:val="28"/>
          <w:szCs w:val="28"/>
        </w:rPr>
        <w:t xml:space="preserve">отмечая сложную интегративную природу компетентности, дают следующее определение: «Педагогическая компетентность </w:t>
      </w:r>
      <w:r>
        <w:rPr>
          <w:rFonts w:eastAsia="Times New Roman" w:cs="Times New Roman"/>
          <w:color w:val="000000"/>
          <w:sz w:val="28"/>
          <w:szCs w:val="28"/>
          <w:lang w:eastAsia="ru-RU"/>
        </w:rPr>
        <w:t xml:space="preserve">– это знания, умения и навыки, а также способы и приёмы их реализации в деятельности, развитии саморазвитии), общении личности» </w:t>
      </w:r>
      <w:r w:rsidR="00247862">
        <w:rPr>
          <w:rFonts w:cs="Times New Roman"/>
          <w:sz w:val="28"/>
          <w:szCs w:val="28"/>
        </w:rPr>
        <w:t>[69</w:t>
      </w:r>
      <w:r w:rsidR="00FE222D">
        <w:rPr>
          <w:rFonts w:cs="Times New Roman"/>
          <w:sz w:val="28"/>
          <w:szCs w:val="28"/>
        </w:rPr>
        <w:t>, 105</w:t>
      </w:r>
      <w:r w:rsidR="00247862">
        <w:rPr>
          <w:rFonts w:cs="Times New Roman"/>
          <w:sz w:val="28"/>
          <w:szCs w:val="28"/>
        </w:rPr>
        <w:t xml:space="preserve">, </w:t>
      </w:r>
      <w:r w:rsidR="00FE222D">
        <w:rPr>
          <w:rFonts w:cs="Times New Roman"/>
          <w:sz w:val="28"/>
          <w:szCs w:val="28"/>
        </w:rPr>
        <w:t>106, 107</w:t>
      </w:r>
      <w:r>
        <w:rPr>
          <w:rFonts w:cs="Times New Roman"/>
          <w:sz w:val="28"/>
          <w:szCs w:val="28"/>
        </w:rPr>
        <w:t>]</w:t>
      </w:r>
      <w:r>
        <w:rPr>
          <w:sz w:val="28"/>
          <w:szCs w:val="28"/>
        </w:rPr>
        <w:t>.</w:t>
      </w:r>
    </w:p>
    <w:p w14:paraId="43FAAEB6" w14:textId="77777777" w:rsidR="00F07A21" w:rsidRDefault="00902F63">
      <w:pPr>
        <w:ind w:firstLine="567"/>
        <w:jc w:val="both"/>
        <w:rPr>
          <w:rFonts w:cs="Times New Roman"/>
          <w:sz w:val="28"/>
          <w:szCs w:val="28"/>
        </w:rPr>
      </w:pPr>
      <w:r>
        <w:rPr>
          <w:rFonts w:cs="Times New Roman"/>
          <w:sz w:val="28"/>
          <w:szCs w:val="28"/>
        </w:rPr>
        <w:t xml:space="preserve">Л.В. Занина и Н.П. Меньшикова дают определение, но уже не компетентности, а компетенции: «Компетенция – это совокупность взаимосвязанных качеств личности (знаний, умений, способов деятельности), задаваемых по отношению к определённому кругу предметов (процессов) и необходимых для качественной продуктивной деятельности по отношению к ним. Компетентность – это владение, обладание человеком соответствующей компетенцией, включающее его личное отношение к ней и предмету деятельности …». </w:t>
      </w:r>
    </w:p>
    <w:p w14:paraId="705FA6F4" w14:textId="030D5955" w:rsidR="00F03ACD" w:rsidRDefault="00902F63">
      <w:pPr>
        <w:ind w:firstLine="567"/>
        <w:jc w:val="both"/>
        <w:rPr>
          <w:rFonts w:cs="Times New Roman"/>
          <w:sz w:val="28"/>
          <w:szCs w:val="28"/>
        </w:rPr>
      </w:pPr>
      <w:r>
        <w:rPr>
          <w:rFonts w:cs="Times New Roman"/>
          <w:sz w:val="28"/>
          <w:szCs w:val="28"/>
        </w:rPr>
        <w:t>Авторы считают, что компетенция – это наперед заданное требование к профессиональной подготовке обучаемого, компетентность – уже состоявшееся личностн</w:t>
      </w:r>
      <w:r w:rsidR="00FE222D">
        <w:rPr>
          <w:rFonts w:cs="Times New Roman"/>
          <w:sz w:val="28"/>
          <w:szCs w:val="28"/>
        </w:rPr>
        <w:t>ое качество (характеристика) [108</w:t>
      </w:r>
      <w:r>
        <w:rPr>
          <w:rFonts w:cs="Times New Roman"/>
          <w:sz w:val="28"/>
          <w:szCs w:val="28"/>
        </w:rPr>
        <w:t>]</w:t>
      </w:r>
      <w:r>
        <w:rPr>
          <w:sz w:val="28"/>
          <w:szCs w:val="28"/>
        </w:rPr>
        <w:t>.</w:t>
      </w:r>
    </w:p>
    <w:p w14:paraId="2094D029" w14:textId="7B196C7F" w:rsidR="00F03ACD" w:rsidRPr="00670AB8" w:rsidRDefault="00AD7C86">
      <w:pPr>
        <w:ind w:firstLine="567"/>
        <w:jc w:val="both"/>
        <w:rPr>
          <w:rFonts w:cs="Times New Roman"/>
          <w:sz w:val="28"/>
          <w:szCs w:val="28"/>
        </w:rPr>
      </w:pPr>
      <w:r w:rsidRPr="00670AB8">
        <w:rPr>
          <w:rFonts w:eastAsia="Times New Roman" w:cs="Times New Roman"/>
          <w:sz w:val="28"/>
          <w:szCs w:val="28"/>
          <w:lang w:eastAsia="ru-RU"/>
        </w:rPr>
        <w:lastRenderedPageBreak/>
        <w:t>Согласно данной теории</w:t>
      </w:r>
      <w:r w:rsidR="00265ADD" w:rsidRPr="00670AB8">
        <w:rPr>
          <w:rFonts w:eastAsia="Times New Roman" w:cs="Times New Roman"/>
          <w:sz w:val="28"/>
          <w:szCs w:val="28"/>
          <w:lang w:eastAsia="ru-RU"/>
        </w:rPr>
        <w:t xml:space="preserve">, компетенция представляет собой результат </w:t>
      </w:r>
      <w:r w:rsidR="00077ADC" w:rsidRPr="00670AB8">
        <w:rPr>
          <w:rFonts w:eastAsia="Times New Roman" w:cs="Times New Roman"/>
          <w:sz w:val="28"/>
          <w:szCs w:val="28"/>
          <w:lang w:eastAsia="ru-RU"/>
        </w:rPr>
        <w:t>развития ключевых личностных способностей</w:t>
      </w:r>
      <w:r w:rsidR="003B40A8" w:rsidRPr="00670AB8">
        <w:rPr>
          <w:rFonts w:eastAsia="Times New Roman" w:cs="Times New Roman"/>
          <w:sz w:val="28"/>
          <w:szCs w:val="28"/>
          <w:lang w:eastAsia="ru-RU"/>
        </w:rPr>
        <w:t>. В русском языке различие между терминами «</w:t>
      </w:r>
      <w:r w:rsidR="004A7F13" w:rsidRPr="00670AB8">
        <w:rPr>
          <w:rFonts w:eastAsia="Times New Roman" w:cs="Times New Roman"/>
          <w:sz w:val="28"/>
          <w:szCs w:val="28"/>
          <w:lang w:eastAsia="ru-RU"/>
        </w:rPr>
        <w:t>компетенция</w:t>
      </w:r>
      <w:r w:rsidR="003B40A8" w:rsidRPr="00670AB8">
        <w:rPr>
          <w:rFonts w:eastAsia="Times New Roman" w:cs="Times New Roman"/>
          <w:sz w:val="28"/>
          <w:szCs w:val="28"/>
          <w:lang w:eastAsia="ru-RU"/>
        </w:rPr>
        <w:t>»</w:t>
      </w:r>
      <w:r w:rsidR="004A7F13" w:rsidRPr="00670AB8">
        <w:rPr>
          <w:rFonts w:eastAsia="Times New Roman" w:cs="Times New Roman"/>
          <w:sz w:val="28"/>
          <w:szCs w:val="28"/>
          <w:lang w:eastAsia="ru-RU"/>
        </w:rPr>
        <w:t xml:space="preserve"> и «компетентность» </w:t>
      </w:r>
      <w:r w:rsidR="00543840" w:rsidRPr="00670AB8">
        <w:rPr>
          <w:rFonts w:eastAsia="Times New Roman" w:cs="Times New Roman"/>
          <w:sz w:val="28"/>
          <w:szCs w:val="28"/>
          <w:lang w:eastAsia="ru-RU"/>
        </w:rPr>
        <w:t xml:space="preserve">аналогично разграничению понятий, обозначающих </w:t>
      </w:r>
      <w:r w:rsidR="00A36DE7" w:rsidRPr="00670AB8">
        <w:rPr>
          <w:rFonts w:eastAsia="Times New Roman" w:cs="Times New Roman"/>
          <w:sz w:val="28"/>
          <w:szCs w:val="28"/>
          <w:lang w:eastAsia="ru-RU"/>
        </w:rPr>
        <w:t>наличие качества и уровень его проявления</w:t>
      </w:r>
      <w:r w:rsidR="0022564C" w:rsidRPr="00670AB8">
        <w:rPr>
          <w:rFonts w:eastAsia="Times New Roman" w:cs="Times New Roman"/>
          <w:sz w:val="28"/>
          <w:szCs w:val="28"/>
          <w:lang w:eastAsia="ru-RU"/>
        </w:rPr>
        <w:t>, что наглядно иллюстрируется парами «опыт»</w:t>
      </w:r>
      <w:r w:rsidR="00FE7585" w:rsidRPr="00670AB8">
        <w:rPr>
          <w:rFonts w:eastAsia="Times New Roman" w:cs="Times New Roman"/>
          <w:sz w:val="28"/>
          <w:szCs w:val="28"/>
          <w:lang w:eastAsia="ru-RU"/>
        </w:rPr>
        <w:t xml:space="preserve"> как совокупность </w:t>
      </w:r>
      <w:r w:rsidR="00136484" w:rsidRPr="00670AB8">
        <w:rPr>
          <w:rFonts w:eastAsia="Times New Roman" w:cs="Times New Roman"/>
          <w:sz w:val="28"/>
          <w:szCs w:val="28"/>
          <w:lang w:eastAsia="ru-RU"/>
        </w:rPr>
        <w:t xml:space="preserve">знаний и практических умений, а </w:t>
      </w:r>
      <w:r w:rsidR="001A3F64" w:rsidRPr="00670AB8">
        <w:rPr>
          <w:rFonts w:eastAsia="Times New Roman" w:cs="Times New Roman"/>
          <w:sz w:val="28"/>
          <w:szCs w:val="28"/>
          <w:lang w:eastAsia="ru-RU"/>
        </w:rPr>
        <w:t xml:space="preserve"> «опытность»</w:t>
      </w:r>
      <w:r w:rsidR="00BC4261" w:rsidRPr="00670AB8">
        <w:rPr>
          <w:rFonts w:eastAsia="Times New Roman" w:cs="Times New Roman"/>
          <w:sz w:val="28"/>
          <w:szCs w:val="28"/>
          <w:lang w:eastAsia="ru-RU"/>
        </w:rPr>
        <w:t>,</w:t>
      </w:r>
      <w:r w:rsidR="00136484" w:rsidRPr="00670AB8">
        <w:rPr>
          <w:rFonts w:eastAsia="Times New Roman" w:cs="Times New Roman"/>
          <w:sz w:val="28"/>
          <w:szCs w:val="28"/>
          <w:lang w:eastAsia="ru-RU"/>
        </w:rPr>
        <w:t xml:space="preserve"> </w:t>
      </w:r>
      <w:r w:rsidR="00766A8B" w:rsidRPr="00670AB8">
        <w:rPr>
          <w:rFonts w:eastAsia="Times New Roman" w:cs="Times New Roman"/>
          <w:sz w:val="28"/>
          <w:szCs w:val="28"/>
          <w:lang w:eastAsia="ru-RU"/>
        </w:rPr>
        <w:t>отражающая их степень</w:t>
      </w:r>
      <w:r w:rsidR="00136484" w:rsidRPr="00670AB8">
        <w:rPr>
          <w:rFonts w:eastAsia="Times New Roman" w:cs="Times New Roman"/>
          <w:sz w:val="28"/>
          <w:szCs w:val="28"/>
          <w:lang w:eastAsia="ru-RU"/>
        </w:rPr>
        <w:t xml:space="preserve"> </w:t>
      </w:r>
      <w:r w:rsidR="00BC4261" w:rsidRPr="00670AB8">
        <w:rPr>
          <w:rFonts w:eastAsia="Times New Roman" w:cs="Times New Roman"/>
          <w:sz w:val="28"/>
          <w:szCs w:val="28"/>
          <w:lang w:eastAsia="ru-RU"/>
        </w:rPr>
        <w:t>освоенности</w:t>
      </w:r>
      <w:r w:rsidR="001A3F64" w:rsidRPr="00670AB8">
        <w:rPr>
          <w:rFonts w:eastAsia="Times New Roman" w:cs="Times New Roman"/>
          <w:sz w:val="28"/>
          <w:szCs w:val="28"/>
          <w:lang w:eastAsia="ru-RU"/>
        </w:rPr>
        <w:t xml:space="preserve">, </w:t>
      </w:r>
      <w:r w:rsidR="00AE409D" w:rsidRPr="00670AB8">
        <w:rPr>
          <w:rFonts w:eastAsia="Times New Roman" w:cs="Times New Roman"/>
          <w:sz w:val="28"/>
          <w:szCs w:val="28"/>
          <w:lang w:eastAsia="ru-RU"/>
        </w:rPr>
        <w:t xml:space="preserve">а также </w:t>
      </w:r>
      <w:r w:rsidR="001A3F64" w:rsidRPr="00670AB8">
        <w:rPr>
          <w:rFonts w:eastAsia="Times New Roman" w:cs="Times New Roman"/>
          <w:sz w:val="28"/>
          <w:szCs w:val="28"/>
          <w:lang w:eastAsia="ru-RU"/>
        </w:rPr>
        <w:t xml:space="preserve">«высота» </w:t>
      </w:r>
      <w:r w:rsidR="00AE409D" w:rsidRPr="00670AB8">
        <w:rPr>
          <w:rFonts w:eastAsia="Times New Roman" w:cs="Times New Roman"/>
          <w:sz w:val="28"/>
          <w:szCs w:val="28"/>
          <w:lang w:eastAsia="ru-RU"/>
        </w:rPr>
        <w:t xml:space="preserve">как объективная характеристика </w:t>
      </w:r>
      <w:r w:rsidR="00C07F13" w:rsidRPr="00670AB8">
        <w:rPr>
          <w:rFonts w:eastAsia="Times New Roman" w:cs="Times New Roman"/>
          <w:sz w:val="28"/>
          <w:szCs w:val="28"/>
          <w:lang w:eastAsia="ru-RU"/>
        </w:rPr>
        <w:t xml:space="preserve">предмета и </w:t>
      </w:r>
      <w:r w:rsidR="001A3F64" w:rsidRPr="00670AB8">
        <w:rPr>
          <w:rFonts w:eastAsia="Times New Roman" w:cs="Times New Roman"/>
          <w:sz w:val="28"/>
          <w:szCs w:val="28"/>
          <w:lang w:eastAsia="ru-RU"/>
        </w:rPr>
        <w:t xml:space="preserve"> «высотность»</w:t>
      </w:r>
      <w:r w:rsidR="00C07F13" w:rsidRPr="00670AB8">
        <w:rPr>
          <w:rFonts w:eastAsia="Times New Roman" w:cs="Times New Roman"/>
          <w:sz w:val="28"/>
          <w:szCs w:val="28"/>
          <w:lang w:eastAsia="ru-RU"/>
        </w:rPr>
        <w:t xml:space="preserve"> как выраженности данного</w:t>
      </w:r>
      <w:r w:rsidR="00670AB8" w:rsidRPr="00670AB8">
        <w:rPr>
          <w:rFonts w:eastAsia="Times New Roman" w:cs="Times New Roman"/>
          <w:sz w:val="28"/>
          <w:szCs w:val="28"/>
          <w:lang w:eastAsia="ru-RU"/>
        </w:rPr>
        <w:t xml:space="preserve"> признака</w:t>
      </w:r>
      <w:r w:rsidR="001A3F64" w:rsidRPr="00670AB8">
        <w:rPr>
          <w:rFonts w:eastAsia="Times New Roman" w:cs="Times New Roman"/>
          <w:sz w:val="28"/>
          <w:szCs w:val="28"/>
          <w:lang w:eastAsia="ru-RU"/>
        </w:rPr>
        <w:t>.</w:t>
      </w:r>
    </w:p>
    <w:p w14:paraId="08026F91" w14:textId="28EB6067" w:rsidR="00F03ACD" w:rsidRPr="00B25A41" w:rsidRDefault="00902F63">
      <w:pPr>
        <w:ind w:firstLine="567"/>
        <w:jc w:val="both"/>
        <w:rPr>
          <w:rFonts w:eastAsia="Times New Roman" w:cs="Times New Roman"/>
          <w:sz w:val="28"/>
          <w:szCs w:val="28"/>
          <w:lang w:eastAsia="ru-RU"/>
        </w:rPr>
      </w:pPr>
      <w:r>
        <w:rPr>
          <w:rFonts w:cs="Times New Roman"/>
          <w:sz w:val="28"/>
          <w:szCs w:val="28"/>
        </w:rPr>
        <w:t xml:space="preserve">Р.П. </w:t>
      </w:r>
      <w:proofErr w:type="spellStart"/>
      <w:r>
        <w:rPr>
          <w:rFonts w:cs="Times New Roman"/>
          <w:sz w:val="28"/>
          <w:szCs w:val="28"/>
        </w:rPr>
        <w:t>Мильруд</w:t>
      </w:r>
      <w:proofErr w:type="spellEnd"/>
      <w:r>
        <w:rPr>
          <w:rFonts w:cs="Times New Roman"/>
          <w:sz w:val="28"/>
          <w:szCs w:val="28"/>
        </w:rPr>
        <w:t xml:space="preserve"> </w:t>
      </w:r>
      <w:r w:rsidR="0062112B">
        <w:rPr>
          <w:rFonts w:cs="Times New Roman"/>
          <w:sz w:val="28"/>
          <w:szCs w:val="28"/>
        </w:rPr>
        <w:t xml:space="preserve">определяет компетентность </w:t>
      </w:r>
      <w:r>
        <w:rPr>
          <w:rFonts w:cs="Times New Roman"/>
          <w:sz w:val="28"/>
          <w:szCs w:val="28"/>
        </w:rPr>
        <w:t xml:space="preserve">«как комплекс компетенций, то есть наблюдаемых проявлений успешной продуктивной деятельности. Компетентность – это комплексный личностный ресурс, обеспечивающий возможность эффективного взаимодействия с </w:t>
      </w:r>
      <w:r w:rsidRPr="00B25A41">
        <w:rPr>
          <w:rFonts w:cs="Times New Roman"/>
          <w:sz w:val="28"/>
          <w:szCs w:val="28"/>
        </w:rPr>
        <w:t>окружающим миром в той или иной области и зависящий от необходимых для этого компетенций» [</w:t>
      </w:r>
      <w:r w:rsidR="00247862">
        <w:rPr>
          <w:rFonts w:cs="Times New Roman"/>
          <w:sz w:val="28"/>
          <w:szCs w:val="28"/>
        </w:rPr>
        <w:t>40</w:t>
      </w:r>
      <w:r w:rsidRPr="00B25A41">
        <w:rPr>
          <w:rFonts w:cs="Times New Roman"/>
          <w:sz w:val="28"/>
          <w:szCs w:val="28"/>
        </w:rPr>
        <w:t>, с.31].</w:t>
      </w:r>
    </w:p>
    <w:p w14:paraId="607EC9C4" w14:textId="54BC20ED" w:rsidR="00F03ACD" w:rsidRDefault="0062112B">
      <w:pPr>
        <w:ind w:firstLine="567"/>
        <w:jc w:val="both"/>
        <w:rPr>
          <w:rFonts w:cs="Times New Roman"/>
          <w:sz w:val="28"/>
          <w:szCs w:val="28"/>
        </w:rPr>
      </w:pPr>
      <w:r w:rsidRPr="00B25A41">
        <w:rPr>
          <w:sz w:val="28"/>
          <w:szCs w:val="28"/>
        </w:rPr>
        <w:t xml:space="preserve">Выскажем предположение, что представленное выше педагогическое </w:t>
      </w:r>
      <w:r>
        <w:rPr>
          <w:sz w:val="28"/>
          <w:szCs w:val="28"/>
        </w:rPr>
        <w:t xml:space="preserve">осмысление </w:t>
      </w:r>
      <w:r w:rsidR="00902F63">
        <w:rPr>
          <w:rFonts w:cs="Times New Roman"/>
          <w:sz w:val="28"/>
          <w:szCs w:val="28"/>
        </w:rPr>
        <w:t>термин</w:t>
      </w:r>
      <w:r>
        <w:rPr>
          <w:rFonts w:cs="Times New Roman"/>
          <w:sz w:val="28"/>
          <w:szCs w:val="28"/>
        </w:rPr>
        <w:t>ов</w:t>
      </w:r>
      <w:r w:rsidR="00902F63">
        <w:rPr>
          <w:rFonts w:cs="Times New Roman"/>
          <w:sz w:val="28"/>
          <w:szCs w:val="28"/>
        </w:rPr>
        <w:t xml:space="preserve"> «компетенция» и «компетентность»</w:t>
      </w:r>
      <w:r w:rsidR="000627AE">
        <w:rPr>
          <w:sz w:val="28"/>
          <w:szCs w:val="28"/>
        </w:rPr>
        <w:t xml:space="preserve"> (1) </w:t>
      </w:r>
      <w:r>
        <w:rPr>
          <w:rFonts w:cs="Times New Roman"/>
          <w:sz w:val="28"/>
          <w:szCs w:val="28"/>
        </w:rPr>
        <w:t>выражает отличие</w:t>
      </w:r>
      <w:r w:rsidR="00902F63">
        <w:rPr>
          <w:rFonts w:cs="Times New Roman"/>
          <w:sz w:val="28"/>
          <w:szCs w:val="28"/>
        </w:rPr>
        <w:t xml:space="preserve"> </w:t>
      </w:r>
      <w:r w:rsidR="00902F63">
        <w:rPr>
          <w:rFonts w:cs="Times New Roman"/>
          <w:i/>
          <w:sz w:val="28"/>
          <w:szCs w:val="28"/>
        </w:rPr>
        <w:t>общего</w:t>
      </w:r>
      <w:r w:rsidR="00902F63">
        <w:rPr>
          <w:rFonts w:cs="Times New Roman"/>
          <w:sz w:val="28"/>
          <w:szCs w:val="28"/>
        </w:rPr>
        <w:t xml:space="preserve"> и </w:t>
      </w:r>
      <w:r w:rsidR="00902F63">
        <w:rPr>
          <w:rFonts w:cs="Times New Roman"/>
          <w:i/>
          <w:sz w:val="28"/>
          <w:szCs w:val="28"/>
        </w:rPr>
        <w:t>индивидуального</w:t>
      </w:r>
      <w:r>
        <w:rPr>
          <w:rFonts w:cs="Times New Roman"/>
          <w:i/>
          <w:sz w:val="28"/>
          <w:szCs w:val="28"/>
        </w:rPr>
        <w:t xml:space="preserve">. </w:t>
      </w:r>
      <w:r w:rsidR="000627AE" w:rsidRPr="000627AE">
        <w:rPr>
          <w:rFonts w:cs="Times New Roman"/>
          <w:sz w:val="28"/>
          <w:szCs w:val="28"/>
        </w:rPr>
        <w:t>Отличительная особенность</w:t>
      </w:r>
      <w:r w:rsidR="000627AE">
        <w:rPr>
          <w:rFonts w:cs="Times New Roman"/>
          <w:i/>
          <w:sz w:val="28"/>
          <w:szCs w:val="28"/>
        </w:rPr>
        <w:t xml:space="preserve"> </w:t>
      </w:r>
      <w:r w:rsidR="000627AE">
        <w:rPr>
          <w:rFonts w:cs="Times New Roman"/>
          <w:sz w:val="28"/>
          <w:szCs w:val="28"/>
        </w:rPr>
        <w:t>к</w:t>
      </w:r>
      <w:r w:rsidR="00902F63" w:rsidRPr="000627AE">
        <w:rPr>
          <w:rFonts w:cs="Times New Roman"/>
          <w:sz w:val="28"/>
          <w:szCs w:val="28"/>
        </w:rPr>
        <w:t>омпетентност</w:t>
      </w:r>
      <w:r w:rsidR="000627AE">
        <w:rPr>
          <w:rFonts w:cs="Times New Roman"/>
          <w:sz w:val="28"/>
          <w:szCs w:val="28"/>
        </w:rPr>
        <w:t>и состоит в том, она</w:t>
      </w:r>
      <w:r w:rsidR="00902F63">
        <w:rPr>
          <w:rFonts w:cs="Times New Roman"/>
          <w:sz w:val="28"/>
          <w:szCs w:val="28"/>
        </w:rPr>
        <w:t xml:space="preserve"> </w:t>
      </w:r>
      <w:r w:rsidR="000627AE">
        <w:rPr>
          <w:rFonts w:cs="Times New Roman"/>
          <w:sz w:val="28"/>
          <w:szCs w:val="28"/>
        </w:rPr>
        <w:t>(как родовое понятие) связана с обобщением</w:t>
      </w:r>
      <w:r w:rsidR="00902F63">
        <w:rPr>
          <w:rFonts w:cs="Times New Roman"/>
          <w:sz w:val="28"/>
          <w:szCs w:val="28"/>
        </w:rPr>
        <w:t>, компетенции – это компоненты</w:t>
      </w:r>
      <w:r w:rsidR="000627AE">
        <w:rPr>
          <w:rFonts w:cs="Times New Roman"/>
          <w:sz w:val="28"/>
          <w:szCs w:val="28"/>
        </w:rPr>
        <w:t xml:space="preserve"> (части)</w:t>
      </w:r>
      <w:r w:rsidR="00902F63">
        <w:rPr>
          <w:rFonts w:cs="Times New Roman"/>
          <w:sz w:val="28"/>
          <w:szCs w:val="28"/>
        </w:rPr>
        <w:t xml:space="preserve"> компетентности (видовое понятие); (2) </w:t>
      </w:r>
      <w:r w:rsidR="000627AE">
        <w:rPr>
          <w:rFonts w:cs="Times New Roman"/>
          <w:sz w:val="28"/>
          <w:szCs w:val="28"/>
        </w:rPr>
        <w:t xml:space="preserve">в процессуальной структуре, </w:t>
      </w:r>
      <w:r w:rsidR="00902F63">
        <w:rPr>
          <w:rFonts w:cs="Times New Roman"/>
          <w:sz w:val="28"/>
          <w:szCs w:val="28"/>
        </w:rPr>
        <w:t>вслед за Н. Хомским («</w:t>
      </w:r>
      <w:proofErr w:type="spellStart"/>
      <w:r w:rsidR="00902F63">
        <w:rPr>
          <w:rFonts w:cs="Times New Roman"/>
          <w:sz w:val="28"/>
          <w:szCs w:val="28"/>
        </w:rPr>
        <w:t>competence</w:t>
      </w:r>
      <w:proofErr w:type="spellEnd"/>
      <w:r w:rsidR="00902F63">
        <w:rPr>
          <w:rFonts w:cs="Times New Roman"/>
          <w:sz w:val="28"/>
          <w:szCs w:val="28"/>
        </w:rPr>
        <w:t xml:space="preserve"> – </w:t>
      </w:r>
      <w:proofErr w:type="spellStart"/>
      <w:r w:rsidR="00902F63">
        <w:rPr>
          <w:rFonts w:cs="Times New Roman"/>
          <w:sz w:val="28"/>
          <w:szCs w:val="28"/>
        </w:rPr>
        <w:t>performance</w:t>
      </w:r>
      <w:proofErr w:type="spellEnd"/>
      <w:r w:rsidR="00902F63">
        <w:rPr>
          <w:rFonts w:cs="Times New Roman"/>
          <w:sz w:val="28"/>
          <w:szCs w:val="28"/>
        </w:rPr>
        <w:t>»)</w:t>
      </w:r>
      <w:r w:rsidR="000627AE">
        <w:rPr>
          <w:rFonts w:cs="Times New Roman"/>
          <w:sz w:val="28"/>
          <w:szCs w:val="28"/>
        </w:rPr>
        <w:t xml:space="preserve">, </w:t>
      </w:r>
      <w:r w:rsidR="00902F63">
        <w:rPr>
          <w:rFonts w:cs="Times New Roman"/>
          <w:sz w:val="28"/>
          <w:szCs w:val="28"/>
        </w:rPr>
        <w:t>мо</w:t>
      </w:r>
      <w:r w:rsidR="000627AE">
        <w:rPr>
          <w:rFonts w:cs="Times New Roman"/>
          <w:sz w:val="28"/>
          <w:szCs w:val="28"/>
        </w:rPr>
        <w:t xml:space="preserve">гут быть выделены такие параметры для </w:t>
      </w:r>
      <w:r w:rsidR="00902F63">
        <w:rPr>
          <w:rFonts w:cs="Times New Roman"/>
          <w:sz w:val="28"/>
          <w:szCs w:val="28"/>
        </w:rPr>
        <w:t>разгранич</w:t>
      </w:r>
      <w:r w:rsidR="000627AE">
        <w:rPr>
          <w:rFonts w:cs="Times New Roman"/>
          <w:sz w:val="28"/>
          <w:szCs w:val="28"/>
        </w:rPr>
        <w:t xml:space="preserve">ения: </w:t>
      </w:r>
      <w:r w:rsidR="00902F63">
        <w:rPr>
          <w:rFonts w:cs="Times New Roman"/>
          <w:i/>
          <w:sz w:val="28"/>
          <w:szCs w:val="28"/>
        </w:rPr>
        <w:t>потенциальное – актуальное, когнитивное – личностное</w:t>
      </w:r>
      <w:r w:rsidR="00902F63">
        <w:rPr>
          <w:rFonts w:cs="Times New Roman"/>
          <w:sz w:val="28"/>
          <w:szCs w:val="28"/>
        </w:rPr>
        <w:t xml:space="preserve">. Программа, сценарий, правило, фрейм, образ и их реализация личностью; (3) </w:t>
      </w:r>
      <w:r w:rsidR="00C65861">
        <w:rPr>
          <w:rFonts w:cs="Times New Roman"/>
          <w:sz w:val="28"/>
          <w:szCs w:val="28"/>
        </w:rPr>
        <w:t xml:space="preserve">из структуры деятельности вытекают </w:t>
      </w:r>
      <w:r w:rsidR="00C65861">
        <w:rPr>
          <w:rFonts w:cs="Times New Roman"/>
          <w:i/>
          <w:sz w:val="28"/>
          <w:szCs w:val="28"/>
        </w:rPr>
        <w:t xml:space="preserve">объективные способности </w:t>
      </w:r>
      <w:r w:rsidR="00902F63">
        <w:rPr>
          <w:rFonts w:cs="Times New Roman"/>
          <w:sz w:val="28"/>
          <w:szCs w:val="28"/>
        </w:rPr>
        <w:t xml:space="preserve">(права и обязанности, ценностные ориентиры, ответственность специалиста) и </w:t>
      </w:r>
      <w:r w:rsidR="00902F63">
        <w:rPr>
          <w:rFonts w:cs="Times New Roman"/>
          <w:i/>
          <w:sz w:val="28"/>
          <w:szCs w:val="28"/>
        </w:rPr>
        <w:t>субъективн</w:t>
      </w:r>
      <w:r w:rsidR="00C65861">
        <w:rPr>
          <w:rFonts w:cs="Times New Roman"/>
          <w:i/>
          <w:sz w:val="28"/>
          <w:szCs w:val="28"/>
        </w:rPr>
        <w:t>ые</w:t>
      </w:r>
      <w:r w:rsidR="00902F63">
        <w:rPr>
          <w:rFonts w:cs="Times New Roman"/>
          <w:sz w:val="28"/>
          <w:szCs w:val="28"/>
        </w:rPr>
        <w:t xml:space="preserve"> (личностные качества, </w:t>
      </w:r>
      <w:r w:rsidR="00C65861">
        <w:rPr>
          <w:rFonts w:cs="Times New Roman"/>
          <w:sz w:val="28"/>
          <w:szCs w:val="28"/>
        </w:rPr>
        <w:t>позволяющие специалисту выбирать оптимальные стратегии жизненного пути, проявлять инициативу, самореализовываться</w:t>
      </w:r>
      <w:r w:rsidR="00FE222D">
        <w:rPr>
          <w:rFonts w:cs="Times New Roman"/>
          <w:sz w:val="28"/>
          <w:szCs w:val="28"/>
        </w:rPr>
        <w:t>) [109</w:t>
      </w:r>
      <w:r w:rsidR="00902F63">
        <w:rPr>
          <w:rFonts w:cs="Times New Roman"/>
          <w:sz w:val="28"/>
          <w:szCs w:val="28"/>
        </w:rPr>
        <w:t xml:space="preserve">]. </w:t>
      </w:r>
    </w:p>
    <w:p w14:paraId="7B0F57F7" w14:textId="77777777" w:rsidR="00F03ACD" w:rsidRDefault="00902F63">
      <w:pPr>
        <w:ind w:firstLine="567"/>
        <w:jc w:val="both"/>
        <w:rPr>
          <w:sz w:val="28"/>
          <w:szCs w:val="28"/>
        </w:rPr>
      </w:pPr>
      <w:r>
        <w:rPr>
          <w:sz w:val="28"/>
          <w:szCs w:val="28"/>
        </w:rPr>
        <w:t>Одной из последних тенденций в отечественном образовании является ориентация учебного процесса на результаты образования, т.е. на тот комплект компетенций, которым будет обладать выпускник по окончании высшего учебного заведения, для того чтобы быть востребованным на рынке труда.</w:t>
      </w:r>
    </w:p>
    <w:p w14:paraId="16AE90ED" w14:textId="77777777" w:rsidR="00F03ACD" w:rsidRDefault="00902F63">
      <w:pPr>
        <w:ind w:firstLine="567"/>
        <w:jc w:val="both"/>
        <w:rPr>
          <w:sz w:val="28"/>
          <w:szCs w:val="28"/>
        </w:rPr>
      </w:pPr>
      <w:r>
        <w:rPr>
          <w:sz w:val="28"/>
          <w:szCs w:val="28"/>
        </w:rPr>
        <w:t xml:space="preserve">Данное положение послужило основанием для проведения сопоставительного анализа </w:t>
      </w:r>
      <w:proofErr w:type="spellStart"/>
      <w:r>
        <w:rPr>
          <w:sz w:val="28"/>
          <w:szCs w:val="28"/>
        </w:rPr>
        <w:t>плюрилингвальной</w:t>
      </w:r>
      <w:proofErr w:type="spellEnd"/>
      <w:r>
        <w:rPr>
          <w:sz w:val="28"/>
          <w:szCs w:val="28"/>
        </w:rPr>
        <w:t xml:space="preserve"> коммуникативной компетенции, обозначенной в качестве результата освоения студентом специальности «Актуарная математика» основной образовательной программы по русскому языку.</w:t>
      </w:r>
    </w:p>
    <w:p w14:paraId="41FA80AE" w14:textId="77777777" w:rsidR="00F03ACD" w:rsidRDefault="00902F63">
      <w:pPr>
        <w:ind w:firstLine="567"/>
        <w:jc w:val="both"/>
        <w:rPr>
          <w:rFonts w:eastAsia="Times New Roman" w:cs="Times New Roman"/>
          <w:sz w:val="28"/>
          <w:szCs w:val="28"/>
        </w:rPr>
      </w:pPr>
      <w:r>
        <w:rPr>
          <w:sz w:val="28"/>
          <w:szCs w:val="28"/>
        </w:rPr>
        <w:t xml:space="preserve">В основу </w:t>
      </w:r>
      <w:proofErr w:type="spellStart"/>
      <w:r>
        <w:rPr>
          <w:sz w:val="28"/>
          <w:szCs w:val="28"/>
        </w:rPr>
        <w:t>плюрилингвальной</w:t>
      </w:r>
      <w:proofErr w:type="spellEnd"/>
      <w:r>
        <w:rPr>
          <w:sz w:val="28"/>
          <w:szCs w:val="28"/>
        </w:rPr>
        <w:t xml:space="preserve"> коммуникативной компетенции положена целостность организованного процесса обучения нескольким языкам в искусственной среде. Ключевой компонент </w:t>
      </w:r>
      <w:proofErr w:type="spellStart"/>
      <w:r>
        <w:rPr>
          <w:sz w:val="28"/>
          <w:szCs w:val="28"/>
        </w:rPr>
        <w:t>плюрилингвальной</w:t>
      </w:r>
      <w:proofErr w:type="spellEnd"/>
      <w:r>
        <w:rPr>
          <w:sz w:val="28"/>
          <w:szCs w:val="28"/>
        </w:rPr>
        <w:t xml:space="preserve"> коммуникативной компетенции – это включение обучающегося в языковое многообразие, мотивация его на </w:t>
      </w:r>
      <w:r>
        <w:rPr>
          <w:rFonts w:eastAsia="Times New Roman" w:cs="Times New Roman"/>
          <w:sz w:val="28"/>
          <w:szCs w:val="28"/>
        </w:rPr>
        <w:t>профессиональное взаимодействие с носителями других языков и культур.</w:t>
      </w:r>
    </w:p>
    <w:p w14:paraId="42276FF9" w14:textId="77777777" w:rsidR="00F03ACD" w:rsidRDefault="00902F63">
      <w:pPr>
        <w:ind w:firstLine="567"/>
        <w:jc w:val="both"/>
        <w:rPr>
          <w:rFonts w:eastAsia="Times New Roman" w:cs="Times New Roman"/>
          <w:sz w:val="28"/>
          <w:szCs w:val="28"/>
        </w:rPr>
      </w:pPr>
      <w:proofErr w:type="spellStart"/>
      <w:r>
        <w:rPr>
          <w:sz w:val="28"/>
          <w:szCs w:val="28"/>
        </w:rPr>
        <w:t>Плюрилингвальная</w:t>
      </w:r>
      <w:proofErr w:type="spellEnd"/>
      <w:r>
        <w:rPr>
          <w:sz w:val="28"/>
          <w:szCs w:val="28"/>
        </w:rPr>
        <w:t xml:space="preserve"> коммуникативная компетенция (ПКК) студента специальности «Актуарная математика» определяется как</w:t>
      </w:r>
      <w:r>
        <w:rPr>
          <w:rFonts w:eastAsia="Times New Roman" w:cs="Times New Roman"/>
          <w:sz w:val="28"/>
          <w:szCs w:val="28"/>
        </w:rPr>
        <w:t xml:space="preserve"> способность и готовность обучающегося к разноязычной коммуникации, с</w:t>
      </w:r>
      <w:r w:rsidR="00D60C14">
        <w:rPr>
          <w:rFonts w:eastAsia="Times New Roman" w:cs="Times New Roman"/>
          <w:sz w:val="28"/>
          <w:szCs w:val="28"/>
        </w:rPr>
        <w:t xml:space="preserve">пособствующей </w:t>
      </w:r>
      <w:r w:rsidR="00D60C14">
        <w:rPr>
          <w:rFonts w:eastAsia="Times New Roman" w:cs="Times New Roman"/>
          <w:sz w:val="28"/>
          <w:szCs w:val="28"/>
        </w:rPr>
        <w:lastRenderedPageBreak/>
        <w:t xml:space="preserve">комбинированию различных форм профессионального взаимодействия в </w:t>
      </w:r>
      <w:proofErr w:type="spellStart"/>
      <w:r w:rsidR="00D60C14">
        <w:rPr>
          <w:rFonts w:eastAsia="Times New Roman" w:cs="Times New Roman"/>
          <w:sz w:val="28"/>
          <w:szCs w:val="28"/>
        </w:rPr>
        <w:t>п</w:t>
      </w:r>
      <w:r w:rsidR="00D60C14">
        <w:rPr>
          <w:sz w:val="28"/>
          <w:szCs w:val="28"/>
        </w:rPr>
        <w:t>люрилингвальной</w:t>
      </w:r>
      <w:proofErr w:type="spellEnd"/>
      <w:r w:rsidR="00D60C14">
        <w:rPr>
          <w:sz w:val="28"/>
          <w:szCs w:val="28"/>
        </w:rPr>
        <w:t xml:space="preserve"> среде</w:t>
      </w:r>
      <w:r>
        <w:rPr>
          <w:rFonts w:eastAsia="Times New Roman" w:cs="Times New Roman"/>
          <w:sz w:val="28"/>
          <w:szCs w:val="28"/>
        </w:rPr>
        <w:t xml:space="preserve">. </w:t>
      </w:r>
    </w:p>
    <w:p w14:paraId="7DFF7859" w14:textId="77777777" w:rsidR="00F03ACD" w:rsidRDefault="00902F63">
      <w:pPr>
        <w:ind w:firstLine="567"/>
        <w:jc w:val="both"/>
        <w:rPr>
          <w:sz w:val="28"/>
          <w:szCs w:val="28"/>
        </w:rPr>
      </w:pPr>
      <w:r>
        <w:rPr>
          <w:sz w:val="28"/>
          <w:szCs w:val="28"/>
        </w:rPr>
        <w:t>В структуре ПКК выделяются следующие компоненты:</w:t>
      </w:r>
    </w:p>
    <w:p w14:paraId="4CB8E6D1" w14:textId="77777777" w:rsidR="00F03ACD" w:rsidRDefault="00902F63">
      <w:pPr>
        <w:ind w:firstLine="567"/>
        <w:jc w:val="both"/>
        <w:rPr>
          <w:sz w:val="28"/>
          <w:szCs w:val="28"/>
        </w:rPr>
      </w:pPr>
      <w:r>
        <w:rPr>
          <w:sz w:val="28"/>
          <w:szCs w:val="28"/>
        </w:rPr>
        <w:t xml:space="preserve">– владение навыками и умениями восприятия, понимания </w:t>
      </w:r>
      <w:r>
        <w:rPr>
          <w:rFonts w:eastAsia="Times New Roman" w:cs="Times New Roman"/>
          <w:color w:val="000000"/>
          <w:sz w:val="28"/>
          <w:szCs w:val="28"/>
        </w:rPr>
        <w:t>правил функционирования языка и речи</w:t>
      </w:r>
      <w:r>
        <w:rPr>
          <w:sz w:val="28"/>
          <w:szCs w:val="28"/>
        </w:rPr>
        <w:t xml:space="preserve">, а также </w:t>
      </w:r>
      <w:r>
        <w:rPr>
          <w:rFonts w:eastAsia="Times New Roman" w:cs="Times New Roman"/>
          <w:color w:val="000000"/>
          <w:sz w:val="28"/>
          <w:szCs w:val="28"/>
        </w:rPr>
        <w:t>правил речевого поведения в соответствии с намерениями индивидуума и условиями общения</w:t>
      </w:r>
      <w:r>
        <w:rPr>
          <w:sz w:val="28"/>
          <w:szCs w:val="28"/>
        </w:rPr>
        <w:t xml:space="preserve"> (ПКК-1);</w:t>
      </w:r>
    </w:p>
    <w:p w14:paraId="6C7BBCC2" w14:textId="77777777" w:rsidR="00F03ACD" w:rsidRDefault="00902F63">
      <w:pPr>
        <w:ind w:firstLine="567"/>
        <w:jc w:val="both"/>
        <w:rPr>
          <w:sz w:val="28"/>
          <w:szCs w:val="28"/>
        </w:rPr>
      </w:pPr>
      <w:r>
        <w:rPr>
          <w:sz w:val="28"/>
          <w:szCs w:val="28"/>
        </w:rPr>
        <w:t xml:space="preserve">– способность использовать языковые средства для </w:t>
      </w:r>
      <w:r>
        <w:rPr>
          <w:rFonts w:eastAsia="Times New Roman" w:cs="Times New Roman"/>
          <w:color w:val="000000"/>
          <w:sz w:val="28"/>
          <w:szCs w:val="28"/>
        </w:rPr>
        <w:t>профессионального взаимодействия</w:t>
      </w:r>
      <w:r>
        <w:rPr>
          <w:sz w:val="28"/>
          <w:szCs w:val="28"/>
        </w:rPr>
        <w:t xml:space="preserve"> (ПКК-2);</w:t>
      </w:r>
    </w:p>
    <w:p w14:paraId="620560B3" w14:textId="77777777" w:rsidR="00F03ACD" w:rsidRDefault="00902F63">
      <w:pPr>
        <w:ind w:firstLine="567"/>
        <w:jc w:val="both"/>
        <w:rPr>
          <w:sz w:val="28"/>
          <w:szCs w:val="28"/>
        </w:rPr>
      </w:pPr>
      <w:r>
        <w:rPr>
          <w:sz w:val="28"/>
          <w:szCs w:val="28"/>
        </w:rPr>
        <w:t xml:space="preserve">– способность </w:t>
      </w:r>
      <w:r>
        <w:rPr>
          <w:rFonts w:eastAsia="Times New Roman" w:cs="Times New Roman"/>
          <w:sz w:val="28"/>
          <w:szCs w:val="28"/>
          <w:highlight w:val="white"/>
        </w:rPr>
        <w:t xml:space="preserve">адаптировать </w:t>
      </w:r>
      <w:r>
        <w:rPr>
          <w:rFonts w:eastAsia="Times New Roman" w:cs="Times New Roman"/>
          <w:sz w:val="28"/>
          <w:szCs w:val="28"/>
        </w:rPr>
        <w:t>положительный межъязыковой перенос навыков и умений</w:t>
      </w:r>
      <w:r>
        <w:rPr>
          <w:sz w:val="28"/>
          <w:szCs w:val="28"/>
        </w:rPr>
        <w:t xml:space="preserve"> (ПКК-3); </w:t>
      </w:r>
    </w:p>
    <w:p w14:paraId="035BA78B" w14:textId="77777777" w:rsidR="00F03ACD" w:rsidRDefault="00902F63">
      <w:pPr>
        <w:ind w:firstLine="567"/>
        <w:jc w:val="both"/>
        <w:rPr>
          <w:sz w:val="28"/>
          <w:szCs w:val="28"/>
        </w:rPr>
      </w:pPr>
      <w:r>
        <w:rPr>
          <w:sz w:val="28"/>
          <w:szCs w:val="28"/>
        </w:rPr>
        <w:t>– владение лингвистическими знаниями (</w:t>
      </w:r>
      <w:r>
        <w:rPr>
          <w:rFonts w:eastAsia="Times New Roman" w:cs="Times New Roman"/>
          <w:sz w:val="28"/>
          <w:szCs w:val="28"/>
        </w:rPr>
        <w:t>смысловое сходство языкового материала; выявление и сопоставление абстрактных языковых значений, выряженных формальными грамматическими средствами</w:t>
      </w:r>
      <w:r>
        <w:rPr>
          <w:sz w:val="28"/>
          <w:szCs w:val="28"/>
        </w:rPr>
        <w:t xml:space="preserve">, </w:t>
      </w:r>
      <w:r>
        <w:rPr>
          <w:rFonts w:eastAsia="Times New Roman" w:cs="Times New Roman"/>
          <w:sz w:val="28"/>
          <w:szCs w:val="28"/>
        </w:rPr>
        <w:t xml:space="preserve">выявление и сопоставление </w:t>
      </w:r>
      <w:r>
        <w:rPr>
          <w:sz w:val="28"/>
          <w:szCs w:val="28"/>
        </w:rPr>
        <w:t>словообразовательных явлений и закономерностей их функционирования) (ПКК-4);</w:t>
      </w:r>
    </w:p>
    <w:p w14:paraId="6E374447" w14:textId="77777777" w:rsidR="00F03ACD" w:rsidRDefault="00902F63">
      <w:pPr>
        <w:ind w:firstLine="567"/>
        <w:jc w:val="both"/>
        <w:rPr>
          <w:rFonts w:eastAsia="Times New Roman" w:cs="Times New Roman"/>
          <w:sz w:val="28"/>
          <w:szCs w:val="28"/>
        </w:rPr>
      </w:pPr>
      <w:r>
        <w:rPr>
          <w:sz w:val="28"/>
          <w:szCs w:val="28"/>
        </w:rPr>
        <w:t>– готовность использовать понятийный аппарат профессионального языка актуарной математики, теории межкультурной коммуникации для решения профессиональных задач (ПКК-5);</w:t>
      </w:r>
      <w:r>
        <w:rPr>
          <w:rFonts w:eastAsia="Times New Roman" w:cs="Times New Roman"/>
          <w:sz w:val="28"/>
          <w:szCs w:val="28"/>
        </w:rPr>
        <w:t xml:space="preserve"> </w:t>
      </w:r>
    </w:p>
    <w:p w14:paraId="59434E41" w14:textId="77777777" w:rsidR="00F03ACD" w:rsidRDefault="00902F63">
      <w:pPr>
        <w:ind w:firstLine="567"/>
        <w:jc w:val="both"/>
        <w:rPr>
          <w:sz w:val="28"/>
          <w:szCs w:val="28"/>
        </w:rPr>
      </w:pPr>
      <w:r>
        <w:rPr>
          <w:sz w:val="28"/>
          <w:szCs w:val="28"/>
        </w:rPr>
        <w:t xml:space="preserve">– готовность </w:t>
      </w:r>
      <w:r>
        <w:rPr>
          <w:rFonts w:eastAsia="Times New Roman" w:cs="Times New Roman"/>
          <w:sz w:val="28"/>
          <w:szCs w:val="28"/>
        </w:rPr>
        <w:t>вступать в многоязычный образовательный дискурс</w:t>
      </w:r>
      <w:r>
        <w:rPr>
          <w:sz w:val="28"/>
          <w:szCs w:val="28"/>
        </w:rPr>
        <w:t xml:space="preserve">, работать с </w:t>
      </w:r>
      <w:r>
        <w:rPr>
          <w:rFonts w:eastAsia="Times New Roman" w:cs="Times New Roman"/>
          <w:sz w:val="28"/>
          <w:szCs w:val="28"/>
        </w:rPr>
        <w:t>многоязычными</w:t>
      </w:r>
      <w:r>
        <w:rPr>
          <w:sz w:val="28"/>
          <w:szCs w:val="28"/>
        </w:rPr>
        <w:t xml:space="preserve"> источниками профессиональной информации, владение основами современной информационной культуры (ПКК-6). </w:t>
      </w:r>
    </w:p>
    <w:p w14:paraId="061DF433" w14:textId="77777777" w:rsidR="00F03ACD" w:rsidRDefault="00902F63">
      <w:pPr>
        <w:ind w:firstLine="567"/>
        <w:jc w:val="both"/>
        <w:rPr>
          <w:rFonts w:cs="Times New Roman"/>
          <w:sz w:val="28"/>
          <w:szCs w:val="28"/>
        </w:rPr>
      </w:pPr>
      <w:r>
        <w:rPr>
          <w:rFonts w:cs="Times New Roman"/>
          <w:sz w:val="28"/>
          <w:szCs w:val="28"/>
        </w:rPr>
        <w:t xml:space="preserve">Мы соотнесли компоненты </w:t>
      </w:r>
      <w:proofErr w:type="spellStart"/>
      <w:r>
        <w:rPr>
          <w:rFonts w:cs="Times New Roman"/>
          <w:sz w:val="28"/>
          <w:szCs w:val="28"/>
        </w:rPr>
        <w:t>плюрилингвальной</w:t>
      </w:r>
      <w:proofErr w:type="spellEnd"/>
      <w:r>
        <w:rPr>
          <w:rFonts w:cs="Times New Roman"/>
          <w:sz w:val="28"/>
          <w:szCs w:val="28"/>
        </w:rPr>
        <w:t xml:space="preserve"> коммуникативной компетенции с </w:t>
      </w:r>
      <w:r>
        <w:rPr>
          <w:rFonts w:cs="Times New Roman"/>
          <w:color w:val="000000"/>
          <w:spacing w:val="2"/>
          <w:sz w:val="28"/>
          <w:szCs w:val="28"/>
          <w:shd w:val="clear" w:color="auto" w:fill="FFFFFF"/>
        </w:rPr>
        <w:t>перечнем трудовых функций</w:t>
      </w:r>
      <w:r>
        <w:rPr>
          <w:rFonts w:cs="Times New Roman"/>
          <w:sz w:val="28"/>
          <w:szCs w:val="28"/>
        </w:rPr>
        <w:t xml:space="preserve"> профессионального стандарта «Актуарий» и представили их в виде матрицы (см. ниже).</w:t>
      </w:r>
    </w:p>
    <w:p w14:paraId="462E012C" w14:textId="77777777" w:rsidR="00F03ACD" w:rsidRDefault="00F03ACD">
      <w:pPr>
        <w:ind w:firstLine="567"/>
        <w:jc w:val="both"/>
        <w:rPr>
          <w:rFonts w:cs="Times New Roman"/>
          <w:sz w:val="28"/>
          <w:szCs w:val="28"/>
        </w:rPr>
      </w:pPr>
    </w:p>
    <w:p w14:paraId="6DEFDB1C" w14:textId="77777777" w:rsidR="00F03ACD" w:rsidRDefault="00902F63" w:rsidP="00D34B25">
      <w:pPr>
        <w:ind w:firstLine="0"/>
        <w:jc w:val="both"/>
        <w:rPr>
          <w:rFonts w:cs="Times New Roman"/>
          <w:sz w:val="28"/>
          <w:szCs w:val="28"/>
        </w:rPr>
      </w:pPr>
      <w:r>
        <w:rPr>
          <w:rFonts w:cs="Times New Roman"/>
          <w:sz w:val="28"/>
          <w:szCs w:val="28"/>
        </w:rPr>
        <w:t>Таблица 1 – Соотношение компонентов ПКК и трудовых функций актуария</w:t>
      </w:r>
    </w:p>
    <w:p w14:paraId="10625EFA" w14:textId="77777777" w:rsidR="00896F1A" w:rsidRDefault="00896F1A" w:rsidP="00D34B25">
      <w:pPr>
        <w:ind w:firstLine="0"/>
        <w:jc w:val="both"/>
        <w:rPr>
          <w:rFonts w:cs="Times New Roman"/>
          <w:sz w:val="28"/>
          <w:szCs w:val="28"/>
        </w:rPr>
      </w:pPr>
    </w:p>
    <w:tbl>
      <w:tblPr>
        <w:tblStyle w:val="af4"/>
        <w:tblW w:w="0" w:type="auto"/>
        <w:tblInd w:w="40" w:type="dxa"/>
        <w:tblLook w:val="04A0" w:firstRow="1" w:lastRow="0" w:firstColumn="1" w:lastColumn="0" w:noHBand="0" w:noVBand="1"/>
      </w:tblPr>
      <w:tblGrid>
        <w:gridCol w:w="1945"/>
        <w:gridCol w:w="1181"/>
        <w:gridCol w:w="1181"/>
        <w:gridCol w:w="1181"/>
        <w:gridCol w:w="1181"/>
        <w:gridCol w:w="1181"/>
        <w:gridCol w:w="1181"/>
      </w:tblGrid>
      <w:tr w:rsidR="00F03ACD" w14:paraId="04C9DA43" w14:textId="77777777">
        <w:tc>
          <w:tcPr>
            <w:tcW w:w="1945" w:type="dxa"/>
            <w:tcBorders>
              <w:top w:val="nil"/>
              <w:left w:val="nil"/>
              <w:bottom w:val="single" w:sz="4" w:space="0" w:color="auto"/>
              <w:right w:val="single" w:sz="4" w:space="0" w:color="auto"/>
            </w:tcBorders>
          </w:tcPr>
          <w:p w14:paraId="46588DC3" w14:textId="77777777" w:rsidR="00F03ACD" w:rsidRDefault="00F03ACD">
            <w:pPr>
              <w:ind w:firstLine="0"/>
              <w:jc w:val="center"/>
              <w:rPr>
                <w:rFonts w:cs="Times New Roman"/>
                <w:szCs w:val="24"/>
              </w:rPr>
            </w:pPr>
          </w:p>
        </w:tc>
        <w:tc>
          <w:tcPr>
            <w:tcW w:w="7086" w:type="dxa"/>
            <w:gridSpan w:val="6"/>
            <w:tcBorders>
              <w:left w:val="single" w:sz="4" w:space="0" w:color="auto"/>
            </w:tcBorders>
          </w:tcPr>
          <w:p w14:paraId="4E433EB7" w14:textId="77777777" w:rsidR="00F03ACD" w:rsidRDefault="00902F63">
            <w:pPr>
              <w:ind w:firstLine="0"/>
              <w:jc w:val="center"/>
              <w:rPr>
                <w:rFonts w:cs="Times New Roman"/>
                <w:szCs w:val="24"/>
              </w:rPr>
            </w:pPr>
            <w:proofErr w:type="spellStart"/>
            <w:r>
              <w:rPr>
                <w:rFonts w:cs="Times New Roman"/>
                <w:szCs w:val="24"/>
              </w:rPr>
              <w:t>Плюрилингвальная</w:t>
            </w:r>
            <w:proofErr w:type="spellEnd"/>
            <w:r>
              <w:rPr>
                <w:rFonts w:cs="Times New Roman"/>
                <w:szCs w:val="24"/>
              </w:rPr>
              <w:t xml:space="preserve"> коммуникативная компетенция (ПКК)</w:t>
            </w:r>
          </w:p>
        </w:tc>
      </w:tr>
      <w:tr w:rsidR="00F03ACD" w14:paraId="5F5A6A64" w14:textId="77777777">
        <w:tc>
          <w:tcPr>
            <w:tcW w:w="1945" w:type="dxa"/>
            <w:tcBorders>
              <w:top w:val="single" w:sz="4" w:space="0" w:color="auto"/>
            </w:tcBorders>
          </w:tcPr>
          <w:p w14:paraId="4EC6DF68" w14:textId="77777777" w:rsidR="00F03ACD" w:rsidRDefault="00902F63">
            <w:pPr>
              <w:ind w:firstLine="0"/>
              <w:jc w:val="center"/>
              <w:rPr>
                <w:rFonts w:cs="Times New Roman"/>
                <w:color w:val="000000"/>
                <w:spacing w:val="2"/>
                <w:szCs w:val="24"/>
                <w:shd w:val="clear" w:color="auto" w:fill="FFFFFF"/>
              </w:rPr>
            </w:pPr>
            <w:r>
              <w:rPr>
                <w:rFonts w:cs="Times New Roman"/>
                <w:color w:val="000000"/>
                <w:spacing w:val="2"/>
                <w:szCs w:val="24"/>
                <w:shd w:val="clear" w:color="auto" w:fill="FFFFFF"/>
              </w:rPr>
              <w:t>Трудовая функция</w:t>
            </w:r>
          </w:p>
        </w:tc>
        <w:tc>
          <w:tcPr>
            <w:tcW w:w="1181" w:type="dxa"/>
            <w:vAlign w:val="center"/>
          </w:tcPr>
          <w:p w14:paraId="3E7572EC" w14:textId="77777777" w:rsidR="00F03ACD" w:rsidRDefault="00902F63">
            <w:pPr>
              <w:ind w:firstLine="0"/>
              <w:jc w:val="center"/>
              <w:rPr>
                <w:rFonts w:cs="Times New Roman"/>
                <w:szCs w:val="24"/>
              </w:rPr>
            </w:pPr>
            <w:r>
              <w:rPr>
                <w:rFonts w:cs="Times New Roman"/>
                <w:szCs w:val="24"/>
              </w:rPr>
              <w:t>ПКК-1</w:t>
            </w:r>
          </w:p>
        </w:tc>
        <w:tc>
          <w:tcPr>
            <w:tcW w:w="1181" w:type="dxa"/>
            <w:vAlign w:val="center"/>
          </w:tcPr>
          <w:p w14:paraId="3AC68EEB" w14:textId="77777777" w:rsidR="00F03ACD" w:rsidRDefault="00902F63">
            <w:pPr>
              <w:ind w:firstLine="0"/>
              <w:jc w:val="center"/>
              <w:rPr>
                <w:rFonts w:cs="Times New Roman"/>
                <w:szCs w:val="24"/>
              </w:rPr>
            </w:pPr>
            <w:r>
              <w:rPr>
                <w:rFonts w:cs="Times New Roman"/>
                <w:szCs w:val="24"/>
              </w:rPr>
              <w:t>ПКК-2</w:t>
            </w:r>
          </w:p>
        </w:tc>
        <w:tc>
          <w:tcPr>
            <w:tcW w:w="1181" w:type="dxa"/>
            <w:vAlign w:val="center"/>
          </w:tcPr>
          <w:p w14:paraId="6E659646" w14:textId="77777777" w:rsidR="00F03ACD" w:rsidRDefault="00902F63">
            <w:pPr>
              <w:ind w:firstLine="0"/>
              <w:jc w:val="center"/>
              <w:rPr>
                <w:rFonts w:cs="Times New Roman"/>
                <w:szCs w:val="24"/>
              </w:rPr>
            </w:pPr>
            <w:r>
              <w:rPr>
                <w:rFonts w:cs="Times New Roman"/>
                <w:szCs w:val="24"/>
              </w:rPr>
              <w:t>ПКК-3</w:t>
            </w:r>
          </w:p>
        </w:tc>
        <w:tc>
          <w:tcPr>
            <w:tcW w:w="1181" w:type="dxa"/>
            <w:vAlign w:val="center"/>
          </w:tcPr>
          <w:p w14:paraId="4A42F184" w14:textId="77777777" w:rsidR="00F03ACD" w:rsidRDefault="00902F63">
            <w:pPr>
              <w:ind w:firstLine="0"/>
              <w:jc w:val="center"/>
              <w:rPr>
                <w:rFonts w:cs="Times New Roman"/>
                <w:szCs w:val="24"/>
              </w:rPr>
            </w:pPr>
            <w:r>
              <w:rPr>
                <w:rFonts w:cs="Times New Roman"/>
                <w:szCs w:val="24"/>
              </w:rPr>
              <w:t>ПКК-4</w:t>
            </w:r>
          </w:p>
        </w:tc>
        <w:tc>
          <w:tcPr>
            <w:tcW w:w="1181" w:type="dxa"/>
            <w:vAlign w:val="center"/>
          </w:tcPr>
          <w:p w14:paraId="053838FC" w14:textId="77777777" w:rsidR="00F03ACD" w:rsidRDefault="00902F63">
            <w:pPr>
              <w:ind w:firstLine="0"/>
              <w:jc w:val="center"/>
              <w:rPr>
                <w:rFonts w:cs="Times New Roman"/>
                <w:szCs w:val="24"/>
              </w:rPr>
            </w:pPr>
            <w:r>
              <w:rPr>
                <w:rFonts w:cs="Times New Roman"/>
                <w:szCs w:val="24"/>
              </w:rPr>
              <w:t>ПКК-5</w:t>
            </w:r>
          </w:p>
        </w:tc>
        <w:tc>
          <w:tcPr>
            <w:tcW w:w="1181" w:type="dxa"/>
            <w:vAlign w:val="center"/>
          </w:tcPr>
          <w:p w14:paraId="58EEE1D4" w14:textId="77777777" w:rsidR="00F03ACD" w:rsidRDefault="00902F63">
            <w:pPr>
              <w:ind w:firstLine="0"/>
              <w:jc w:val="center"/>
              <w:rPr>
                <w:rFonts w:cs="Times New Roman"/>
                <w:szCs w:val="24"/>
              </w:rPr>
            </w:pPr>
            <w:r>
              <w:rPr>
                <w:rFonts w:cs="Times New Roman"/>
                <w:szCs w:val="24"/>
              </w:rPr>
              <w:t>ПКК-6</w:t>
            </w:r>
          </w:p>
        </w:tc>
      </w:tr>
      <w:tr w:rsidR="00F03ACD" w14:paraId="0DE875F0" w14:textId="77777777">
        <w:tc>
          <w:tcPr>
            <w:tcW w:w="1945" w:type="dxa"/>
            <w:vAlign w:val="center"/>
          </w:tcPr>
          <w:p w14:paraId="2AB05925" w14:textId="77777777" w:rsidR="00F03ACD" w:rsidRDefault="00902F63">
            <w:pPr>
              <w:ind w:firstLine="0"/>
              <w:jc w:val="center"/>
              <w:rPr>
                <w:rFonts w:cs="Times New Roman"/>
                <w:szCs w:val="24"/>
              </w:rPr>
            </w:pPr>
            <w:r>
              <w:rPr>
                <w:rFonts w:cs="Times New Roman"/>
                <w:szCs w:val="24"/>
              </w:rPr>
              <w:t>ТФ-1</w:t>
            </w:r>
          </w:p>
        </w:tc>
        <w:tc>
          <w:tcPr>
            <w:tcW w:w="1181" w:type="dxa"/>
            <w:vAlign w:val="center"/>
          </w:tcPr>
          <w:p w14:paraId="4A58999D" w14:textId="77777777" w:rsidR="00F03ACD" w:rsidRDefault="00902F63">
            <w:pPr>
              <w:ind w:firstLine="0"/>
              <w:jc w:val="center"/>
              <w:rPr>
                <w:rFonts w:cs="Times New Roman"/>
                <w:szCs w:val="24"/>
              </w:rPr>
            </w:pPr>
            <w:r>
              <w:rPr>
                <w:rFonts w:cs="Times New Roman"/>
                <w:szCs w:val="24"/>
              </w:rPr>
              <w:t>+</w:t>
            </w:r>
          </w:p>
        </w:tc>
        <w:tc>
          <w:tcPr>
            <w:tcW w:w="1181" w:type="dxa"/>
            <w:vAlign w:val="center"/>
          </w:tcPr>
          <w:p w14:paraId="4409E637" w14:textId="77777777" w:rsidR="00F03ACD" w:rsidRDefault="00F03ACD">
            <w:pPr>
              <w:ind w:firstLine="0"/>
              <w:jc w:val="center"/>
              <w:rPr>
                <w:rFonts w:cs="Times New Roman"/>
                <w:szCs w:val="24"/>
              </w:rPr>
            </w:pPr>
          </w:p>
        </w:tc>
        <w:tc>
          <w:tcPr>
            <w:tcW w:w="1181" w:type="dxa"/>
            <w:vAlign w:val="center"/>
          </w:tcPr>
          <w:p w14:paraId="4AD19F13" w14:textId="77777777" w:rsidR="00F03ACD" w:rsidRDefault="00902F63">
            <w:pPr>
              <w:ind w:firstLine="0"/>
              <w:jc w:val="center"/>
              <w:rPr>
                <w:rFonts w:cs="Times New Roman"/>
                <w:szCs w:val="24"/>
              </w:rPr>
            </w:pPr>
            <w:r>
              <w:rPr>
                <w:rFonts w:cs="Times New Roman"/>
                <w:szCs w:val="24"/>
              </w:rPr>
              <w:t>+</w:t>
            </w:r>
          </w:p>
        </w:tc>
        <w:tc>
          <w:tcPr>
            <w:tcW w:w="1181" w:type="dxa"/>
            <w:vAlign w:val="center"/>
          </w:tcPr>
          <w:p w14:paraId="66D08699" w14:textId="77777777" w:rsidR="00F03ACD" w:rsidRDefault="00F03ACD">
            <w:pPr>
              <w:ind w:firstLine="0"/>
              <w:jc w:val="center"/>
              <w:rPr>
                <w:rFonts w:cs="Times New Roman"/>
                <w:szCs w:val="24"/>
              </w:rPr>
            </w:pPr>
          </w:p>
        </w:tc>
        <w:tc>
          <w:tcPr>
            <w:tcW w:w="1181" w:type="dxa"/>
            <w:vAlign w:val="center"/>
          </w:tcPr>
          <w:p w14:paraId="68C88E98" w14:textId="77777777" w:rsidR="00F03ACD" w:rsidRDefault="00902F63">
            <w:pPr>
              <w:ind w:firstLine="0"/>
              <w:jc w:val="center"/>
              <w:rPr>
                <w:rFonts w:cs="Times New Roman"/>
                <w:szCs w:val="24"/>
              </w:rPr>
            </w:pPr>
            <w:r>
              <w:rPr>
                <w:rFonts w:cs="Times New Roman"/>
                <w:szCs w:val="24"/>
              </w:rPr>
              <w:t>+</w:t>
            </w:r>
          </w:p>
        </w:tc>
        <w:tc>
          <w:tcPr>
            <w:tcW w:w="1181" w:type="dxa"/>
            <w:vAlign w:val="center"/>
          </w:tcPr>
          <w:p w14:paraId="71135673" w14:textId="77777777" w:rsidR="00F03ACD" w:rsidRDefault="00F03ACD">
            <w:pPr>
              <w:ind w:firstLine="0"/>
              <w:jc w:val="center"/>
              <w:rPr>
                <w:rFonts w:cs="Times New Roman"/>
                <w:szCs w:val="24"/>
              </w:rPr>
            </w:pPr>
          </w:p>
        </w:tc>
      </w:tr>
      <w:tr w:rsidR="00F03ACD" w14:paraId="48E5771F" w14:textId="77777777">
        <w:tc>
          <w:tcPr>
            <w:tcW w:w="1945" w:type="dxa"/>
            <w:vAlign w:val="center"/>
          </w:tcPr>
          <w:p w14:paraId="2A012AEA" w14:textId="77777777" w:rsidR="00F03ACD" w:rsidRDefault="00902F63">
            <w:pPr>
              <w:ind w:firstLine="0"/>
              <w:jc w:val="center"/>
              <w:rPr>
                <w:rFonts w:cs="Times New Roman"/>
                <w:szCs w:val="24"/>
              </w:rPr>
            </w:pPr>
            <w:r>
              <w:rPr>
                <w:rFonts w:cs="Times New Roman"/>
                <w:szCs w:val="24"/>
              </w:rPr>
              <w:t>ТФ-2</w:t>
            </w:r>
          </w:p>
        </w:tc>
        <w:tc>
          <w:tcPr>
            <w:tcW w:w="1181" w:type="dxa"/>
            <w:vAlign w:val="center"/>
          </w:tcPr>
          <w:p w14:paraId="09D82BBA" w14:textId="77777777" w:rsidR="00F03ACD" w:rsidRDefault="00F03ACD">
            <w:pPr>
              <w:ind w:firstLine="0"/>
              <w:jc w:val="center"/>
              <w:rPr>
                <w:rFonts w:cs="Times New Roman"/>
                <w:szCs w:val="24"/>
              </w:rPr>
            </w:pPr>
          </w:p>
        </w:tc>
        <w:tc>
          <w:tcPr>
            <w:tcW w:w="1181" w:type="dxa"/>
            <w:vAlign w:val="center"/>
          </w:tcPr>
          <w:p w14:paraId="45123472" w14:textId="77777777" w:rsidR="00F03ACD" w:rsidRDefault="00F03ACD">
            <w:pPr>
              <w:ind w:firstLine="0"/>
              <w:jc w:val="center"/>
              <w:rPr>
                <w:rFonts w:cs="Times New Roman"/>
                <w:szCs w:val="24"/>
              </w:rPr>
            </w:pPr>
          </w:p>
        </w:tc>
        <w:tc>
          <w:tcPr>
            <w:tcW w:w="1181" w:type="dxa"/>
            <w:vAlign w:val="center"/>
          </w:tcPr>
          <w:p w14:paraId="6672C3E4" w14:textId="77777777" w:rsidR="00F03ACD" w:rsidRDefault="00F03ACD">
            <w:pPr>
              <w:ind w:firstLine="0"/>
              <w:jc w:val="center"/>
              <w:rPr>
                <w:rFonts w:cs="Times New Roman"/>
                <w:szCs w:val="24"/>
              </w:rPr>
            </w:pPr>
          </w:p>
        </w:tc>
        <w:tc>
          <w:tcPr>
            <w:tcW w:w="1181" w:type="dxa"/>
            <w:vAlign w:val="center"/>
          </w:tcPr>
          <w:p w14:paraId="5BD1F0CC" w14:textId="77777777" w:rsidR="00F03ACD" w:rsidRDefault="00902F63">
            <w:pPr>
              <w:ind w:firstLine="0"/>
              <w:jc w:val="center"/>
              <w:rPr>
                <w:rFonts w:cs="Times New Roman"/>
                <w:szCs w:val="24"/>
              </w:rPr>
            </w:pPr>
            <w:r>
              <w:rPr>
                <w:rFonts w:cs="Times New Roman"/>
                <w:szCs w:val="24"/>
              </w:rPr>
              <w:t>+</w:t>
            </w:r>
          </w:p>
        </w:tc>
        <w:tc>
          <w:tcPr>
            <w:tcW w:w="1181" w:type="dxa"/>
            <w:vAlign w:val="center"/>
          </w:tcPr>
          <w:p w14:paraId="200F9C53" w14:textId="77777777" w:rsidR="00F03ACD" w:rsidRDefault="00F03ACD">
            <w:pPr>
              <w:ind w:firstLine="0"/>
              <w:jc w:val="center"/>
              <w:rPr>
                <w:rFonts w:cs="Times New Roman"/>
                <w:szCs w:val="24"/>
              </w:rPr>
            </w:pPr>
          </w:p>
        </w:tc>
        <w:tc>
          <w:tcPr>
            <w:tcW w:w="1181" w:type="dxa"/>
            <w:vAlign w:val="center"/>
          </w:tcPr>
          <w:p w14:paraId="11ECEA4E" w14:textId="77777777" w:rsidR="00F03ACD" w:rsidRDefault="00902F63">
            <w:pPr>
              <w:ind w:firstLine="0"/>
              <w:jc w:val="center"/>
              <w:rPr>
                <w:rFonts w:cs="Times New Roman"/>
                <w:szCs w:val="24"/>
              </w:rPr>
            </w:pPr>
            <w:r>
              <w:rPr>
                <w:rFonts w:cs="Times New Roman"/>
                <w:szCs w:val="24"/>
              </w:rPr>
              <w:t>+</w:t>
            </w:r>
          </w:p>
        </w:tc>
      </w:tr>
      <w:tr w:rsidR="00F03ACD" w14:paraId="6BFB7EE7" w14:textId="77777777">
        <w:tc>
          <w:tcPr>
            <w:tcW w:w="1945" w:type="dxa"/>
            <w:vAlign w:val="center"/>
          </w:tcPr>
          <w:p w14:paraId="2617B05D" w14:textId="77777777" w:rsidR="00F03ACD" w:rsidRDefault="00902F63">
            <w:pPr>
              <w:ind w:firstLine="0"/>
              <w:jc w:val="center"/>
              <w:rPr>
                <w:rFonts w:cs="Times New Roman"/>
                <w:szCs w:val="24"/>
              </w:rPr>
            </w:pPr>
            <w:r>
              <w:rPr>
                <w:rFonts w:cs="Times New Roman"/>
                <w:szCs w:val="24"/>
              </w:rPr>
              <w:t>ТФ-3</w:t>
            </w:r>
          </w:p>
        </w:tc>
        <w:tc>
          <w:tcPr>
            <w:tcW w:w="1181" w:type="dxa"/>
            <w:vAlign w:val="center"/>
          </w:tcPr>
          <w:p w14:paraId="75D599ED" w14:textId="77777777" w:rsidR="00F03ACD" w:rsidRDefault="00F03ACD">
            <w:pPr>
              <w:ind w:firstLine="0"/>
              <w:jc w:val="center"/>
              <w:rPr>
                <w:rFonts w:cs="Times New Roman"/>
                <w:szCs w:val="24"/>
              </w:rPr>
            </w:pPr>
          </w:p>
        </w:tc>
        <w:tc>
          <w:tcPr>
            <w:tcW w:w="1181" w:type="dxa"/>
            <w:vAlign w:val="center"/>
          </w:tcPr>
          <w:p w14:paraId="1E7F1781" w14:textId="77777777" w:rsidR="00F03ACD" w:rsidRDefault="00902F63">
            <w:pPr>
              <w:ind w:firstLine="0"/>
              <w:jc w:val="center"/>
              <w:rPr>
                <w:rFonts w:cs="Times New Roman"/>
                <w:szCs w:val="24"/>
              </w:rPr>
            </w:pPr>
            <w:r>
              <w:rPr>
                <w:rFonts w:cs="Times New Roman"/>
                <w:szCs w:val="24"/>
              </w:rPr>
              <w:t>+</w:t>
            </w:r>
          </w:p>
        </w:tc>
        <w:tc>
          <w:tcPr>
            <w:tcW w:w="1181" w:type="dxa"/>
            <w:vAlign w:val="center"/>
          </w:tcPr>
          <w:p w14:paraId="0CB573D4" w14:textId="77777777" w:rsidR="00F03ACD" w:rsidRDefault="00F03ACD">
            <w:pPr>
              <w:ind w:firstLine="0"/>
              <w:jc w:val="center"/>
              <w:rPr>
                <w:rFonts w:cs="Times New Roman"/>
                <w:szCs w:val="24"/>
              </w:rPr>
            </w:pPr>
          </w:p>
        </w:tc>
        <w:tc>
          <w:tcPr>
            <w:tcW w:w="1181" w:type="dxa"/>
            <w:vAlign w:val="center"/>
          </w:tcPr>
          <w:p w14:paraId="282935D4" w14:textId="77777777" w:rsidR="00F03ACD" w:rsidRDefault="00902F63">
            <w:pPr>
              <w:ind w:firstLine="0"/>
              <w:jc w:val="center"/>
              <w:rPr>
                <w:rFonts w:cs="Times New Roman"/>
                <w:szCs w:val="24"/>
              </w:rPr>
            </w:pPr>
            <w:r>
              <w:rPr>
                <w:rFonts w:cs="Times New Roman"/>
                <w:szCs w:val="24"/>
              </w:rPr>
              <w:t>+</w:t>
            </w:r>
          </w:p>
        </w:tc>
        <w:tc>
          <w:tcPr>
            <w:tcW w:w="1181" w:type="dxa"/>
            <w:vAlign w:val="center"/>
          </w:tcPr>
          <w:p w14:paraId="5002C721" w14:textId="77777777" w:rsidR="00F03ACD" w:rsidRDefault="00F03ACD">
            <w:pPr>
              <w:ind w:firstLine="0"/>
              <w:jc w:val="center"/>
              <w:rPr>
                <w:rFonts w:cs="Times New Roman"/>
                <w:szCs w:val="24"/>
              </w:rPr>
            </w:pPr>
          </w:p>
        </w:tc>
        <w:tc>
          <w:tcPr>
            <w:tcW w:w="1181" w:type="dxa"/>
            <w:vAlign w:val="center"/>
          </w:tcPr>
          <w:p w14:paraId="159E10E9" w14:textId="77777777" w:rsidR="00F03ACD" w:rsidRDefault="00F03ACD">
            <w:pPr>
              <w:ind w:firstLine="0"/>
              <w:jc w:val="center"/>
              <w:rPr>
                <w:rFonts w:cs="Times New Roman"/>
                <w:szCs w:val="24"/>
              </w:rPr>
            </w:pPr>
          </w:p>
        </w:tc>
      </w:tr>
    </w:tbl>
    <w:p w14:paraId="2A404FF7" w14:textId="77777777" w:rsidR="00F03ACD" w:rsidRDefault="00F03ACD">
      <w:pPr>
        <w:ind w:firstLine="567"/>
        <w:jc w:val="both"/>
      </w:pPr>
    </w:p>
    <w:p w14:paraId="00488DE0" w14:textId="77777777" w:rsidR="00F03ACD" w:rsidRDefault="00902F63">
      <w:pPr>
        <w:jc w:val="both"/>
        <w:rPr>
          <w:rFonts w:cs="Times New Roman"/>
          <w:sz w:val="28"/>
          <w:szCs w:val="28"/>
        </w:rPr>
      </w:pPr>
      <w:r>
        <w:rPr>
          <w:rFonts w:cs="Times New Roman"/>
          <w:sz w:val="28"/>
          <w:szCs w:val="28"/>
        </w:rPr>
        <w:t xml:space="preserve">Сопоставительный анализ позволяет сделать вывод, что </w:t>
      </w:r>
      <w:proofErr w:type="spellStart"/>
      <w:r>
        <w:rPr>
          <w:rFonts w:cs="Times New Roman"/>
          <w:sz w:val="28"/>
          <w:szCs w:val="28"/>
        </w:rPr>
        <w:t>плюрилингвальная</w:t>
      </w:r>
      <w:proofErr w:type="spellEnd"/>
      <w:r>
        <w:rPr>
          <w:rFonts w:cs="Times New Roman"/>
          <w:sz w:val="28"/>
          <w:szCs w:val="28"/>
        </w:rPr>
        <w:t xml:space="preserve"> коммуникативная компетенция обладает своей спецификой, отражающей совокупность требований к уровню сформированности компетенции по окончании освоения основной образовательной программы, мы можем найти точки соприкосновения с обобщенными требованиями, предъявляемыми профессиональным стандартом «Актуарий».</w:t>
      </w:r>
    </w:p>
    <w:p w14:paraId="7A77875D" w14:textId="77777777" w:rsidR="00F03ACD" w:rsidRDefault="00902F63">
      <w:pPr>
        <w:jc w:val="both"/>
        <w:rPr>
          <w:rFonts w:cs="Times New Roman"/>
          <w:sz w:val="28"/>
          <w:szCs w:val="28"/>
        </w:rPr>
      </w:pPr>
      <w:r>
        <w:rPr>
          <w:rFonts w:cs="Times New Roman"/>
          <w:sz w:val="28"/>
          <w:szCs w:val="28"/>
        </w:rPr>
        <w:t xml:space="preserve">Таким образом, на наш взгляд, требования к результатам процесса подготовки </w:t>
      </w:r>
      <w:r>
        <w:rPr>
          <w:rFonts w:cs="Times New Roman"/>
          <w:color w:val="000000"/>
          <w:spacing w:val="2"/>
          <w:sz w:val="28"/>
          <w:szCs w:val="28"/>
          <w:shd w:val="clear" w:color="auto" w:fill="FFFFFF"/>
        </w:rPr>
        <w:t xml:space="preserve">специалистов в сфере страхования </w:t>
      </w:r>
      <w:r>
        <w:rPr>
          <w:rFonts w:cs="Times New Roman"/>
          <w:sz w:val="28"/>
          <w:szCs w:val="28"/>
        </w:rPr>
        <w:t>должны учитывать трудовые функции, представленные в профессиональном стандарте «Актуарий».</w:t>
      </w:r>
    </w:p>
    <w:p w14:paraId="5690F571" w14:textId="77777777" w:rsidR="00F03ACD" w:rsidRDefault="00902F63">
      <w:pPr>
        <w:jc w:val="both"/>
        <w:rPr>
          <w:rFonts w:cs="Times New Roman"/>
          <w:sz w:val="28"/>
          <w:szCs w:val="28"/>
        </w:rPr>
      </w:pPr>
      <w:r>
        <w:rPr>
          <w:rFonts w:cs="Times New Roman"/>
          <w:sz w:val="28"/>
          <w:szCs w:val="28"/>
        </w:rPr>
        <w:t xml:space="preserve">Это, в свою очередь, позволило нам уточнить структуру содержания </w:t>
      </w:r>
      <w:proofErr w:type="spellStart"/>
      <w:r>
        <w:rPr>
          <w:rFonts w:cs="Times New Roman"/>
          <w:sz w:val="28"/>
          <w:szCs w:val="28"/>
        </w:rPr>
        <w:t>плюрилингвальной</w:t>
      </w:r>
      <w:proofErr w:type="spellEnd"/>
      <w:r>
        <w:rPr>
          <w:rFonts w:cs="Times New Roman"/>
          <w:sz w:val="28"/>
          <w:szCs w:val="28"/>
        </w:rPr>
        <w:t xml:space="preserve"> коммуникативной компетенции. Соотнеся </w:t>
      </w:r>
      <w:proofErr w:type="spellStart"/>
      <w:r>
        <w:rPr>
          <w:rFonts w:cs="Times New Roman"/>
          <w:sz w:val="28"/>
          <w:szCs w:val="28"/>
        </w:rPr>
        <w:lastRenderedPageBreak/>
        <w:t>плюрилингвальную</w:t>
      </w:r>
      <w:proofErr w:type="spellEnd"/>
      <w:r>
        <w:rPr>
          <w:rFonts w:cs="Times New Roman"/>
          <w:sz w:val="28"/>
          <w:szCs w:val="28"/>
        </w:rPr>
        <w:t xml:space="preserve"> коммуникативную компетенцию с профессиональным стандартом «Актуарий», а также рассмотрев её специфику, мы выделяем в ее содержании следующие компоненты: </w:t>
      </w:r>
    </w:p>
    <w:p w14:paraId="1224E59E" w14:textId="77777777" w:rsidR="00F03ACD" w:rsidRDefault="00902F63">
      <w:pPr>
        <w:jc w:val="both"/>
        <w:rPr>
          <w:rFonts w:eastAsia="Times New Roman" w:cs="Times New Roman"/>
          <w:sz w:val="28"/>
          <w:szCs w:val="28"/>
        </w:rPr>
      </w:pPr>
      <w:r>
        <w:rPr>
          <w:rFonts w:eastAsia="Times New Roman" w:cs="Times New Roman"/>
          <w:sz w:val="28"/>
          <w:szCs w:val="28"/>
        </w:rPr>
        <w:t xml:space="preserve">1) лингвистический:  </w:t>
      </w:r>
    </w:p>
    <w:p w14:paraId="2C8991A7" w14:textId="77777777" w:rsidR="00F03ACD" w:rsidRDefault="00902F63">
      <w:pPr>
        <w:jc w:val="both"/>
        <w:rPr>
          <w:rFonts w:cs="Times New Roman"/>
          <w:sz w:val="28"/>
          <w:szCs w:val="28"/>
        </w:rPr>
      </w:pPr>
      <w:r>
        <w:rPr>
          <w:rFonts w:cs="Times New Roman"/>
          <w:sz w:val="28"/>
          <w:szCs w:val="28"/>
        </w:rPr>
        <w:t xml:space="preserve">– знать </w:t>
      </w:r>
      <w:r>
        <w:rPr>
          <w:rFonts w:eastAsia="Times New Roman" w:cs="Times New Roman"/>
          <w:sz w:val="28"/>
          <w:szCs w:val="28"/>
        </w:rPr>
        <w:t xml:space="preserve">правила </w:t>
      </w:r>
      <w:r>
        <w:rPr>
          <w:rFonts w:cs="Times New Roman"/>
          <w:sz w:val="28"/>
          <w:szCs w:val="28"/>
        </w:rPr>
        <w:t>проявление единства языка и мышления;</w:t>
      </w:r>
    </w:p>
    <w:p w14:paraId="34A57070" w14:textId="77777777" w:rsidR="00F03ACD" w:rsidRDefault="00902F63">
      <w:pPr>
        <w:jc w:val="both"/>
        <w:rPr>
          <w:rFonts w:cs="Times New Roman"/>
          <w:sz w:val="28"/>
          <w:szCs w:val="28"/>
        </w:rPr>
      </w:pPr>
      <w:r>
        <w:rPr>
          <w:rFonts w:cs="Times New Roman"/>
          <w:sz w:val="28"/>
          <w:szCs w:val="28"/>
        </w:rPr>
        <w:t xml:space="preserve">– </w:t>
      </w:r>
      <w:r>
        <w:rPr>
          <w:rFonts w:eastAsia="Times New Roman" w:cs="Times New Roman"/>
          <w:sz w:val="28"/>
          <w:szCs w:val="28"/>
        </w:rPr>
        <w:t xml:space="preserve">устанавливать </w:t>
      </w:r>
      <w:r>
        <w:rPr>
          <w:rFonts w:cs="Times New Roman"/>
          <w:sz w:val="28"/>
          <w:szCs w:val="28"/>
        </w:rPr>
        <w:t>влияние многоязычия на развитие родной речи;</w:t>
      </w:r>
    </w:p>
    <w:p w14:paraId="49D73814" w14:textId="1B55A546" w:rsidR="00F03ACD" w:rsidRDefault="00902F63">
      <w:pPr>
        <w:jc w:val="both"/>
        <w:rPr>
          <w:rFonts w:eastAsia="Times New Roman" w:cs="Times New Roman"/>
          <w:sz w:val="28"/>
          <w:szCs w:val="28"/>
        </w:rPr>
      </w:pPr>
      <w:r>
        <w:rPr>
          <w:rFonts w:cs="Times New Roman"/>
          <w:sz w:val="28"/>
          <w:szCs w:val="28"/>
        </w:rPr>
        <w:t>–</w:t>
      </w:r>
      <w:r w:rsidR="00D34B25">
        <w:rPr>
          <w:rFonts w:cs="Times New Roman"/>
          <w:sz w:val="28"/>
          <w:szCs w:val="28"/>
        </w:rPr>
        <w:t xml:space="preserve"> </w:t>
      </w:r>
      <w:r>
        <w:rPr>
          <w:rFonts w:cs="Times New Roman"/>
          <w:sz w:val="28"/>
          <w:szCs w:val="28"/>
        </w:rPr>
        <w:t>владеть системой лингвистических знаний (</w:t>
      </w:r>
      <w:r>
        <w:rPr>
          <w:rFonts w:eastAsia="Times New Roman" w:cs="Times New Roman"/>
          <w:sz w:val="28"/>
          <w:szCs w:val="28"/>
        </w:rPr>
        <w:t xml:space="preserve">смысловое сходство языкового материала); </w:t>
      </w:r>
    </w:p>
    <w:p w14:paraId="608F245D" w14:textId="77777777" w:rsidR="00F03ACD" w:rsidRDefault="00902F63">
      <w:pPr>
        <w:jc w:val="both"/>
        <w:rPr>
          <w:rFonts w:eastAsia="Times New Roman" w:cs="Times New Roman"/>
          <w:sz w:val="28"/>
          <w:szCs w:val="28"/>
        </w:rPr>
      </w:pPr>
      <w:r>
        <w:rPr>
          <w:rFonts w:cs="Times New Roman"/>
          <w:sz w:val="28"/>
          <w:szCs w:val="28"/>
        </w:rPr>
        <w:t xml:space="preserve">– </w:t>
      </w:r>
      <w:r>
        <w:rPr>
          <w:rFonts w:eastAsia="Times New Roman" w:cs="Times New Roman"/>
          <w:sz w:val="28"/>
          <w:szCs w:val="28"/>
        </w:rPr>
        <w:t>выявлять и сопоставлять абстрактные языковые значения, выряженные формальными грамматическими средствами;</w:t>
      </w:r>
    </w:p>
    <w:p w14:paraId="6E730077" w14:textId="77777777" w:rsidR="00F03ACD" w:rsidRDefault="00902F63">
      <w:pPr>
        <w:jc w:val="both"/>
        <w:rPr>
          <w:rFonts w:cs="Times New Roman"/>
          <w:sz w:val="28"/>
          <w:szCs w:val="28"/>
        </w:rPr>
      </w:pPr>
      <w:r>
        <w:rPr>
          <w:rFonts w:cs="Times New Roman"/>
          <w:sz w:val="28"/>
          <w:szCs w:val="28"/>
        </w:rPr>
        <w:t xml:space="preserve">– </w:t>
      </w:r>
      <w:r>
        <w:rPr>
          <w:rFonts w:eastAsia="Times New Roman" w:cs="Times New Roman"/>
          <w:sz w:val="28"/>
          <w:szCs w:val="28"/>
        </w:rPr>
        <w:t xml:space="preserve">выявлять и сопоставлять </w:t>
      </w:r>
      <w:r>
        <w:rPr>
          <w:rFonts w:cs="Times New Roman"/>
          <w:sz w:val="28"/>
          <w:szCs w:val="28"/>
        </w:rPr>
        <w:t>словообразовательные явления и закономерности их функционирования;</w:t>
      </w:r>
    </w:p>
    <w:p w14:paraId="4CE5B8A9" w14:textId="77777777" w:rsidR="00F03ACD" w:rsidRDefault="00902F63">
      <w:pPr>
        <w:jc w:val="both"/>
        <w:rPr>
          <w:rFonts w:eastAsia="Times New Roman" w:cs="Times New Roman"/>
          <w:sz w:val="28"/>
          <w:szCs w:val="28"/>
        </w:rPr>
      </w:pPr>
      <w:r>
        <w:rPr>
          <w:rFonts w:cs="Times New Roman"/>
          <w:sz w:val="28"/>
          <w:szCs w:val="28"/>
        </w:rPr>
        <w:t xml:space="preserve">– </w:t>
      </w:r>
      <w:r>
        <w:rPr>
          <w:rFonts w:eastAsia="Times New Roman" w:cs="Times New Roman"/>
          <w:sz w:val="28"/>
          <w:szCs w:val="28"/>
        </w:rPr>
        <w:t>устанавливать ассоциативные связи между содержательной единицей и набором языковых средств.</w:t>
      </w:r>
    </w:p>
    <w:p w14:paraId="23EA06BC" w14:textId="77777777" w:rsidR="00F03ACD" w:rsidRDefault="00902F63">
      <w:pPr>
        <w:jc w:val="both"/>
        <w:rPr>
          <w:rFonts w:eastAsia="Times New Roman" w:cs="Times New Roman"/>
          <w:sz w:val="28"/>
          <w:szCs w:val="28"/>
        </w:rPr>
      </w:pPr>
      <w:r>
        <w:rPr>
          <w:rFonts w:eastAsia="Times New Roman" w:cs="Times New Roman"/>
          <w:sz w:val="28"/>
          <w:szCs w:val="28"/>
        </w:rPr>
        <w:t xml:space="preserve">2) речевой: </w:t>
      </w:r>
    </w:p>
    <w:p w14:paraId="64111DE1" w14:textId="77777777" w:rsidR="00F03ACD" w:rsidRDefault="00902F63">
      <w:pPr>
        <w:jc w:val="both"/>
        <w:rPr>
          <w:rFonts w:eastAsia="Times New Roman" w:cs="Times New Roman"/>
          <w:sz w:val="28"/>
          <w:szCs w:val="28"/>
        </w:rPr>
      </w:pPr>
      <w:r>
        <w:rPr>
          <w:sz w:val="28"/>
          <w:szCs w:val="28"/>
        </w:rPr>
        <w:t>– владеть навыками и умениями</w:t>
      </w:r>
      <w:r>
        <w:rPr>
          <w:rFonts w:eastAsia="Times New Roman" w:cs="Times New Roman"/>
          <w:sz w:val="28"/>
          <w:szCs w:val="28"/>
        </w:rPr>
        <w:t xml:space="preserve"> осуществлять речевую деятельность;</w:t>
      </w:r>
    </w:p>
    <w:p w14:paraId="7FB43ACB" w14:textId="77777777" w:rsidR="00F03ACD" w:rsidRDefault="00902F63">
      <w:pPr>
        <w:jc w:val="both"/>
        <w:rPr>
          <w:rFonts w:eastAsia="Times New Roman" w:cs="Times New Roman"/>
          <w:sz w:val="28"/>
          <w:szCs w:val="28"/>
        </w:rPr>
      </w:pPr>
      <w:r>
        <w:rPr>
          <w:sz w:val="28"/>
          <w:szCs w:val="28"/>
        </w:rPr>
        <w:t xml:space="preserve">– владеть навыками и умениями </w:t>
      </w:r>
      <w:r>
        <w:rPr>
          <w:rFonts w:eastAsia="Times New Roman" w:cs="Times New Roman"/>
          <w:sz w:val="28"/>
          <w:szCs w:val="28"/>
        </w:rPr>
        <w:t>вступать в многоязычный образовательный дискурс;</w:t>
      </w:r>
    </w:p>
    <w:p w14:paraId="404079D4" w14:textId="77777777" w:rsidR="00F03ACD" w:rsidRDefault="00902F63">
      <w:pPr>
        <w:jc w:val="both"/>
        <w:rPr>
          <w:sz w:val="28"/>
          <w:szCs w:val="28"/>
        </w:rPr>
      </w:pPr>
      <w:r>
        <w:rPr>
          <w:sz w:val="28"/>
          <w:szCs w:val="28"/>
        </w:rPr>
        <w:t xml:space="preserve">– владеть навыками и умениями использования понятийного аппарата профессионального языка актуарной математики; </w:t>
      </w:r>
    </w:p>
    <w:p w14:paraId="048E8C11" w14:textId="77777777" w:rsidR="00F03ACD" w:rsidRDefault="00902F63">
      <w:pPr>
        <w:jc w:val="both"/>
        <w:rPr>
          <w:rFonts w:ascii="Arial" w:hAnsi="Arial" w:cs="Arial"/>
          <w:sz w:val="28"/>
          <w:szCs w:val="28"/>
          <w:shd w:val="clear" w:color="auto" w:fill="FFFFFF"/>
        </w:rPr>
      </w:pPr>
      <w:r>
        <w:rPr>
          <w:sz w:val="28"/>
          <w:szCs w:val="28"/>
        </w:rPr>
        <w:t xml:space="preserve">– владеть навыками и умениями </w:t>
      </w:r>
      <w:proofErr w:type="spellStart"/>
      <w:r>
        <w:rPr>
          <w:rFonts w:eastAsia="Times New Roman" w:cs="Times New Roman"/>
          <w:sz w:val="28"/>
          <w:szCs w:val="28"/>
        </w:rPr>
        <w:t>плюрилингвального</w:t>
      </w:r>
      <w:proofErr w:type="spellEnd"/>
      <w:r>
        <w:rPr>
          <w:rFonts w:eastAsia="Times New Roman" w:cs="Times New Roman"/>
          <w:sz w:val="28"/>
          <w:szCs w:val="28"/>
        </w:rPr>
        <w:t xml:space="preserve"> общения для установления межкультурных контактов;</w:t>
      </w:r>
    </w:p>
    <w:p w14:paraId="6BA017AE" w14:textId="77777777" w:rsidR="00F03ACD" w:rsidRDefault="00902F63">
      <w:pPr>
        <w:jc w:val="both"/>
        <w:rPr>
          <w:rFonts w:eastAsia="Times New Roman" w:cs="Times New Roman"/>
          <w:sz w:val="28"/>
          <w:szCs w:val="28"/>
        </w:rPr>
      </w:pPr>
      <w:r>
        <w:rPr>
          <w:sz w:val="28"/>
          <w:szCs w:val="28"/>
        </w:rPr>
        <w:t>– владеть навыками и умениями использования языковых средств для достижения коммуникативных целей в профессиональной ситуации общения;</w:t>
      </w:r>
    </w:p>
    <w:p w14:paraId="77B94E31" w14:textId="77777777" w:rsidR="00F03ACD" w:rsidRDefault="00902F63">
      <w:pPr>
        <w:jc w:val="both"/>
        <w:rPr>
          <w:rFonts w:eastAsia="Times New Roman" w:cs="Times New Roman"/>
          <w:sz w:val="28"/>
          <w:szCs w:val="28"/>
        </w:rPr>
      </w:pPr>
      <w:r>
        <w:rPr>
          <w:rFonts w:eastAsia="Times New Roman" w:cs="Times New Roman"/>
          <w:sz w:val="28"/>
          <w:szCs w:val="28"/>
        </w:rPr>
        <w:t xml:space="preserve">3) когнитивный: </w:t>
      </w:r>
    </w:p>
    <w:p w14:paraId="1AF9A1DE" w14:textId="77777777" w:rsidR="00F03ACD" w:rsidRDefault="00902F63">
      <w:pPr>
        <w:jc w:val="both"/>
        <w:rPr>
          <w:rFonts w:cs="Times New Roman"/>
          <w:sz w:val="28"/>
          <w:szCs w:val="28"/>
          <w:shd w:val="clear" w:color="auto" w:fill="FFFFFF"/>
        </w:rPr>
      </w:pPr>
      <w:r>
        <w:rPr>
          <w:rFonts w:cs="Times New Roman"/>
          <w:sz w:val="28"/>
          <w:szCs w:val="28"/>
        </w:rPr>
        <w:t>–</w:t>
      </w:r>
      <w:r>
        <w:rPr>
          <w:rFonts w:eastAsia="Times New Roman" w:cs="Times New Roman"/>
          <w:sz w:val="28"/>
          <w:szCs w:val="28"/>
        </w:rPr>
        <w:t xml:space="preserve"> владеть основами </w:t>
      </w:r>
      <w:r>
        <w:rPr>
          <w:rFonts w:cs="Times New Roman"/>
          <w:sz w:val="28"/>
          <w:szCs w:val="28"/>
          <w:shd w:val="clear" w:color="auto" w:fill="FFFFFF"/>
        </w:rPr>
        <w:t xml:space="preserve">сознательной, активной и целенаправленной </w:t>
      </w:r>
      <w:r>
        <w:rPr>
          <w:rFonts w:eastAsia="Times New Roman" w:cs="Times New Roman"/>
          <w:sz w:val="28"/>
          <w:szCs w:val="28"/>
        </w:rPr>
        <w:t xml:space="preserve">познавательной </w:t>
      </w:r>
      <w:r>
        <w:rPr>
          <w:rFonts w:cs="Times New Roman"/>
          <w:sz w:val="28"/>
          <w:szCs w:val="28"/>
          <w:shd w:val="clear" w:color="auto" w:fill="FFFFFF"/>
        </w:rPr>
        <w:t>деятельности;</w:t>
      </w:r>
    </w:p>
    <w:p w14:paraId="75C3830F" w14:textId="77777777" w:rsidR="00F03ACD" w:rsidRDefault="00902F63">
      <w:pPr>
        <w:jc w:val="both"/>
        <w:rPr>
          <w:rFonts w:eastAsia="Times New Roman" w:cs="Times New Roman"/>
          <w:sz w:val="28"/>
          <w:szCs w:val="28"/>
        </w:rPr>
      </w:pPr>
      <w:r>
        <w:rPr>
          <w:rFonts w:cs="Times New Roman"/>
          <w:sz w:val="28"/>
          <w:szCs w:val="28"/>
        </w:rPr>
        <w:t>– знать</w:t>
      </w:r>
      <w:r>
        <w:rPr>
          <w:rFonts w:eastAsia="Times New Roman" w:cs="Times New Roman"/>
          <w:sz w:val="28"/>
          <w:szCs w:val="28"/>
        </w:rPr>
        <w:t xml:space="preserve"> правила </w:t>
      </w:r>
      <w:r>
        <w:rPr>
          <w:rFonts w:cs="Times New Roman"/>
          <w:sz w:val="28"/>
          <w:szCs w:val="28"/>
          <w:shd w:val="clear" w:color="auto" w:fill="FFFFFF"/>
        </w:rPr>
        <w:t xml:space="preserve">решения </w:t>
      </w:r>
      <w:r>
        <w:rPr>
          <w:rFonts w:eastAsia="Times New Roman" w:cs="Times New Roman"/>
          <w:sz w:val="28"/>
          <w:szCs w:val="28"/>
        </w:rPr>
        <w:t>профессиональных задач посредством эффективной разноязычной коммуникации;</w:t>
      </w:r>
    </w:p>
    <w:p w14:paraId="6887C63D" w14:textId="77777777" w:rsidR="00F03ACD" w:rsidRDefault="00902F63">
      <w:pPr>
        <w:jc w:val="both"/>
        <w:rPr>
          <w:rFonts w:eastAsia="Times New Roman" w:cs="Times New Roman"/>
          <w:sz w:val="28"/>
          <w:szCs w:val="28"/>
        </w:rPr>
      </w:pPr>
      <w:r>
        <w:rPr>
          <w:rFonts w:cs="Times New Roman"/>
          <w:sz w:val="28"/>
          <w:szCs w:val="28"/>
        </w:rPr>
        <w:t>– знать</w:t>
      </w:r>
      <w:r>
        <w:rPr>
          <w:rFonts w:eastAsia="Times New Roman" w:cs="Times New Roman"/>
          <w:sz w:val="28"/>
          <w:szCs w:val="28"/>
        </w:rPr>
        <w:t xml:space="preserve"> условия возможных международных сценариев развития профессиональной карьеры;</w:t>
      </w:r>
    </w:p>
    <w:p w14:paraId="3BCD12AA" w14:textId="77777777" w:rsidR="00F03ACD" w:rsidRDefault="00902F63">
      <w:pPr>
        <w:jc w:val="both"/>
        <w:rPr>
          <w:rFonts w:eastAsia="Times New Roman" w:cs="Times New Roman"/>
          <w:sz w:val="28"/>
          <w:szCs w:val="28"/>
        </w:rPr>
      </w:pPr>
      <w:r>
        <w:rPr>
          <w:rFonts w:cs="Times New Roman"/>
          <w:sz w:val="28"/>
          <w:szCs w:val="28"/>
        </w:rPr>
        <w:t>– знать содержание документов (</w:t>
      </w:r>
      <w:r>
        <w:rPr>
          <w:sz w:val="28"/>
          <w:szCs w:val="28"/>
        </w:rPr>
        <w:t xml:space="preserve">законов, нормативных правовых актов) </w:t>
      </w:r>
      <w:r>
        <w:rPr>
          <w:rFonts w:cs="Times New Roman"/>
          <w:spacing w:val="2"/>
          <w:sz w:val="28"/>
          <w:szCs w:val="28"/>
          <w:shd w:val="clear" w:color="auto" w:fill="FFFFFF"/>
        </w:rPr>
        <w:t xml:space="preserve">в сфере финансовых услуг и страхования (по страхованию и пенсионному обеспечению) для </w:t>
      </w:r>
      <w:r>
        <w:rPr>
          <w:rFonts w:eastAsia="Times New Roman" w:cs="Times New Roman"/>
          <w:sz w:val="28"/>
          <w:szCs w:val="28"/>
        </w:rPr>
        <w:t>установления ди- и полилога в условиях профессионального взаимодействия.</w:t>
      </w:r>
    </w:p>
    <w:p w14:paraId="4551CAF1" w14:textId="77777777" w:rsidR="00F03ACD" w:rsidRDefault="00902F63">
      <w:pPr>
        <w:jc w:val="both"/>
        <w:rPr>
          <w:rFonts w:eastAsia="Times New Roman" w:cs="Times New Roman"/>
          <w:sz w:val="28"/>
          <w:szCs w:val="28"/>
        </w:rPr>
      </w:pPr>
      <w:r>
        <w:rPr>
          <w:rFonts w:cs="Times New Roman"/>
          <w:sz w:val="28"/>
          <w:szCs w:val="28"/>
        </w:rPr>
        <w:t xml:space="preserve">4) </w:t>
      </w:r>
      <w:r>
        <w:rPr>
          <w:rFonts w:eastAsia="Times New Roman" w:cs="Times New Roman"/>
          <w:sz w:val="28"/>
          <w:szCs w:val="28"/>
        </w:rPr>
        <w:t>прагматический:</w:t>
      </w:r>
    </w:p>
    <w:p w14:paraId="6DE34874" w14:textId="77777777" w:rsidR="00F03ACD" w:rsidRDefault="00902F63">
      <w:pPr>
        <w:jc w:val="both"/>
        <w:rPr>
          <w:sz w:val="28"/>
          <w:szCs w:val="28"/>
        </w:rPr>
      </w:pPr>
      <w:r>
        <w:rPr>
          <w:sz w:val="28"/>
          <w:szCs w:val="28"/>
        </w:rPr>
        <w:t xml:space="preserve">– владеть навыками и умениями восприятия (понимания) </w:t>
      </w:r>
      <w:r>
        <w:rPr>
          <w:rFonts w:eastAsia="Times New Roman" w:cs="Times New Roman"/>
          <w:sz w:val="28"/>
          <w:szCs w:val="28"/>
        </w:rPr>
        <w:t xml:space="preserve">многоязычной </w:t>
      </w:r>
      <w:r>
        <w:rPr>
          <w:sz w:val="28"/>
          <w:szCs w:val="28"/>
        </w:rPr>
        <w:t>устной и письменной речи;</w:t>
      </w:r>
    </w:p>
    <w:p w14:paraId="435F803A" w14:textId="77777777" w:rsidR="00F03ACD" w:rsidRDefault="00902F63">
      <w:pPr>
        <w:jc w:val="both"/>
        <w:rPr>
          <w:rFonts w:eastAsia="Times New Roman" w:cs="Times New Roman"/>
          <w:sz w:val="28"/>
          <w:szCs w:val="28"/>
        </w:rPr>
      </w:pPr>
      <w:r>
        <w:rPr>
          <w:sz w:val="28"/>
          <w:szCs w:val="28"/>
        </w:rPr>
        <w:t xml:space="preserve">– владеть навыками и умениями проектирования и организации </w:t>
      </w:r>
      <w:proofErr w:type="spellStart"/>
      <w:r>
        <w:rPr>
          <w:rFonts w:eastAsia="Times New Roman" w:cs="Times New Roman"/>
          <w:sz w:val="28"/>
          <w:szCs w:val="28"/>
        </w:rPr>
        <w:t>плюрилингвального</w:t>
      </w:r>
      <w:proofErr w:type="spellEnd"/>
      <w:r>
        <w:rPr>
          <w:rFonts w:eastAsia="Times New Roman" w:cs="Times New Roman"/>
          <w:sz w:val="28"/>
          <w:szCs w:val="28"/>
        </w:rPr>
        <w:t xml:space="preserve"> общения и установления межкультурных контактов;</w:t>
      </w:r>
    </w:p>
    <w:p w14:paraId="41C7151A" w14:textId="77777777" w:rsidR="00F03ACD" w:rsidRDefault="00902F63">
      <w:pPr>
        <w:jc w:val="both"/>
        <w:rPr>
          <w:rFonts w:eastAsia="Times New Roman" w:cs="Times New Roman"/>
          <w:sz w:val="28"/>
          <w:szCs w:val="28"/>
        </w:rPr>
      </w:pPr>
      <w:r>
        <w:rPr>
          <w:sz w:val="28"/>
          <w:szCs w:val="28"/>
        </w:rPr>
        <w:t>– быть способным и готовым преодолевать влияние стереотипов и осуществлять межкультурный диалог в профессиональной сфере общения;</w:t>
      </w:r>
    </w:p>
    <w:p w14:paraId="0D814CBB" w14:textId="77777777" w:rsidR="00F03ACD" w:rsidRDefault="00902F63">
      <w:pPr>
        <w:jc w:val="both"/>
        <w:rPr>
          <w:rFonts w:eastAsia="Times New Roman" w:cs="Times New Roman"/>
          <w:sz w:val="28"/>
          <w:szCs w:val="28"/>
        </w:rPr>
      </w:pPr>
      <w:r>
        <w:rPr>
          <w:rFonts w:eastAsia="Times New Roman" w:cs="Times New Roman"/>
          <w:sz w:val="28"/>
          <w:szCs w:val="28"/>
        </w:rPr>
        <w:t>5) информационный:</w:t>
      </w:r>
    </w:p>
    <w:p w14:paraId="346963F2" w14:textId="77777777" w:rsidR="00F03ACD" w:rsidRDefault="00902F63">
      <w:pPr>
        <w:jc w:val="both"/>
        <w:rPr>
          <w:rFonts w:eastAsia="Times New Roman" w:cs="Times New Roman"/>
          <w:sz w:val="28"/>
          <w:szCs w:val="28"/>
        </w:rPr>
      </w:pPr>
      <w:r>
        <w:rPr>
          <w:rFonts w:eastAsia="Times New Roman" w:cs="Times New Roman"/>
          <w:sz w:val="28"/>
          <w:szCs w:val="28"/>
        </w:rPr>
        <w:lastRenderedPageBreak/>
        <w:t xml:space="preserve"> </w:t>
      </w:r>
      <w:r>
        <w:rPr>
          <w:sz w:val="28"/>
          <w:szCs w:val="28"/>
        </w:rPr>
        <w:t>– владеть навыками и умениями использования компьютерных технологий (инструментов) для поиска, анализа, создания информации в цифровой среде;</w:t>
      </w:r>
    </w:p>
    <w:p w14:paraId="4A2C15BA" w14:textId="77777777" w:rsidR="00F03ACD" w:rsidRDefault="00902F63">
      <w:pPr>
        <w:jc w:val="both"/>
        <w:rPr>
          <w:rFonts w:eastAsia="Times New Roman" w:cs="Times New Roman"/>
          <w:sz w:val="28"/>
          <w:szCs w:val="28"/>
        </w:rPr>
      </w:pPr>
      <w:r>
        <w:rPr>
          <w:sz w:val="28"/>
          <w:szCs w:val="28"/>
        </w:rPr>
        <w:t xml:space="preserve">– владеть навыками и умениями </w:t>
      </w:r>
      <w:r>
        <w:rPr>
          <w:rFonts w:eastAsia="Times New Roman" w:cs="Times New Roman"/>
          <w:sz w:val="28"/>
          <w:szCs w:val="28"/>
        </w:rPr>
        <w:t xml:space="preserve">отбирать, перерабатывать, трансформировать и генерировать разноязычную информацию; </w:t>
      </w:r>
    </w:p>
    <w:p w14:paraId="184A601B" w14:textId="77777777" w:rsidR="00F03ACD" w:rsidRDefault="00902F63">
      <w:pPr>
        <w:jc w:val="both"/>
        <w:rPr>
          <w:rFonts w:eastAsia="Times New Roman" w:cs="Times New Roman"/>
          <w:sz w:val="28"/>
          <w:szCs w:val="28"/>
        </w:rPr>
      </w:pPr>
      <w:r>
        <w:rPr>
          <w:rFonts w:eastAsia="Times New Roman" w:cs="Times New Roman"/>
          <w:sz w:val="28"/>
          <w:szCs w:val="28"/>
        </w:rPr>
        <w:t>6) компенсаторный:</w:t>
      </w:r>
    </w:p>
    <w:p w14:paraId="7855B5FC" w14:textId="77777777" w:rsidR="00F03ACD" w:rsidRDefault="00902F63">
      <w:pPr>
        <w:jc w:val="both"/>
        <w:rPr>
          <w:rFonts w:eastAsia="Times New Roman" w:cs="Times New Roman"/>
          <w:sz w:val="28"/>
          <w:szCs w:val="28"/>
        </w:rPr>
      </w:pPr>
      <w:r>
        <w:rPr>
          <w:rFonts w:eastAsia="Times New Roman" w:cs="Times New Roman"/>
          <w:sz w:val="28"/>
          <w:szCs w:val="28"/>
        </w:rPr>
        <w:t xml:space="preserve"> </w:t>
      </w:r>
      <w:r>
        <w:rPr>
          <w:sz w:val="28"/>
          <w:szCs w:val="28"/>
        </w:rPr>
        <w:t xml:space="preserve">– быть способным и готовым </w:t>
      </w:r>
      <w:r>
        <w:rPr>
          <w:rFonts w:eastAsia="Times New Roman" w:cs="Times New Roman"/>
          <w:sz w:val="28"/>
          <w:szCs w:val="28"/>
        </w:rPr>
        <w:t>преодолевать дефицит лингвистических средств;</w:t>
      </w:r>
    </w:p>
    <w:p w14:paraId="0B337E02" w14:textId="77777777" w:rsidR="00F03ACD" w:rsidRDefault="00902F63">
      <w:pPr>
        <w:jc w:val="both"/>
        <w:rPr>
          <w:rFonts w:cs="Times New Roman"/>
          <w:sz w:val="28"/>
          <w:szCs w:val="28"/>
        </w:rPr>
      </w:pPr>
      <w:r>
        <w:rPr>
          <w:sz w:val="28"/>
          <w:szCs w:val="28"/>
        </w:rPr>
        <w:t xml:space="preserve">– быть способным и готовым </w:t>
      </w:r>
      <w:r>
        <w:rPr>
          <w:rFonts w:cs="Times New Roman"/>
          <w:sz w:val="28"/>
          <w:szCs w:val="28"/>
        </w:rPr>
        <w:t>расширять интегрированный коммуникативный репертуар;</w:t>
      </w:r>
    </w:p>
    <w:p w14:paraId="5175D723" w14:textId="77777777" w:rsidR="00F03ACD" w:rsidRDefault="00902F63">
      <w:pPr>
        <w:jc w:val="both"/>
        <w:rPr>
          <w:sz w:val="28"/>
          <w:szCs w:val="28"/>
        </w:rPr>
      </w:pPr>
      <w:r>
        <w:rPr>
          <w:rFonts w:cs="Times New Roman"/>
          <w:sz w:val="28"/>
          <w:szCs w:val="28"/>
        </w:rPr>
        <w:t xml:space="preserve"> </w:t>
      </w:r>
      <w:r>
        <w:rPr>
          <w:sz w:val="28"/>
          <w:szCs w:val="28"/>
        </w:rPr>
        <w:t xml:space="preserve">– владеть навыками и умениями </w:t>
      </w:r>
      <w:r>
        <w:rPr>
          <w:rFonts w:cs="Times New Roman"/>
          <w:sz w:val="28"/>
          <w:szCs w:val="28"/>
        </w:rPr>
        <w:t>выделять основные единицы общения (</w:t>
      </w:r>
      <w:proofErr w:type="spellStart"/>
      <w:r>
        <w:rPr>
          <w:rFonts w:cs="Times New Roman"/>
          <w:sz w:val="28"/>
          <w:szCs w:val="28"/>
        </w:rPr>
        <w:t>импликатуры</w:t>
      </w:r>
      <w:proofErr w:type="spellEnd"/>
      <w:r>
        <w:rPr>
          <w:rFonts w:cs="Times New Roman"/>
          <w:sz w:val="28"/>
          <w:szCs w:val="28"/>
        </w:rPr>
        <w:t xml:space="preserve"> дискурса) и осмысливать их структурную и смысловую организацию (</w:t>
      </w:r>
      <w:r>
        <w:rPr>
          <w:sz w:val="28"/>
          <w:szCs w:val="28"/>
        </w:rPr>
        <w:t>внутренние связи высказывания и внешние языковые средства их выражения) в условиях речевого общения.</w:t>
      </w:r>
    </w:p>
    <w:p w14:paraId="30CB2D56" w14:textId="062B2FB0" w:rsidR="00F03ACD" w:rsidRDefault="00902F63">
      <w:pPr>
        <w:jc w:val="both"/>
        <w:rPr>
          <w:rFonts w:cs="Times New Roman"/>
          <w:sz w:val="28"/>
          <w:szCs w:val="28"/>
        </w:rPr>
      </w:pPr>
      <w:r>
        <w:rPr>
          <w:sz w:val="28"/>
          <w:szCs w:val="28"/>
        </w:rPr>
        <w:t xml:space="preserve">Как известно, проверить и оценить </w:t>
      </w:r>
      <w:r>
        <w:rPr>
          <w:rFonts w:eastAsia="Times New Roman" w:cs="Times New Roman"/>
          <w:color w:val="000000"/>
          <w:sz w:val="28"/>
          <w:szCs w:val="28"/>
        </w:rPr>
        <w:t xml:space="preserve">качественные и количественные показатели реализации учебных стратегий, обеспечивающих формирование </w:t>
      </w:r>
      <w:proofErr w:type="spellStart"/>
      <w:r>
        <w:rPr>
          <w:rFonts w:eastAsia="Times New Roman" w:cs="Times New Roman"/>
          <w:color w:val="000000"/>
          <w:sz w:val="28"/>
          <w:szCs w:val="28"/>
        </w:rPr>
        <w:t>плюрилингвальной</w:t>
      </w:r>
      <w:proofErr w:type="spellEnd"/>
      <w:r>
        <w:rPr>
          <w:rFonts w:eastAsia="Times New Roman" w:cs="Times New Roman"/>
          <w:color w:val="000000"/>
          <w:sz w:val="28"/>
          <w:szCs w:val="28"/>
        </w:rPr>
        <w:t xml:space="preserve"> личности студента, обладающего способностью</w:t>
      </w:r>
      <w:r>
        <w:rPr>
          <w:sz w:val="28"/>
          <w:szCs w:val="28"/>
        </w:rPr>
        <w:t xml:space="preserve"> к абстрактно-логическим операциям с несколькими языковыми системами (сопоставление, обобщение, интерпретация и пр.)</w:t>
      </w:r>
      <w:r>
        <w:rPr>
          <w:rFonts w:eastAsia="Times New Roman" w:cs="Times New Roman"/>
          <w:color w:val="000000"/>
          <w:sz w:val="28"/>
          <w:szCs w:val="28"/>
        </w:rPr>
        <w:t>,</w:t>
      </w:r>
      <w:r>
        <w:rPr>
          <w:sz w:val="28"/>
          <w:szCs w:val="28"/>
        </w:rPr>
        <w:t xml:space="preserve"> можно на основе отобранных наиболее важных в целях профессиональной коммуникации </w:t>
      </w:r>
      <w:r>
        <w:rPr>
          <w:rFonts w:cs="Times New Roman"/>
          <w:sz w:val="28"/>
          <w:szCs w:val="28"/>
        </w:rPr>
        <w:t>многоязычных решений (</w:t>
      </w:r>
      <w:r>
        <w:rPr>
          <w:sz w:val="28"/>
          <w:szCs w:val="28"/>
        </w:rPr>
        <w:t xml:space="preserve">лексико-грамматических конструкций, тем) и в форме решения учебно-языковых задач, способствующих </w:t>
      </w:r>
      <w:r>
        <w:rPr>
          <w:rFonts w:cs="Times New Roman"/>
          <w:sz w:val="28"/>
          <w:szCs w:val="28"/>
        </w:rPr>
        <w:t>расширению интегрированного коммуникативного репертуара обучающегося</w:t>
      </w:r>
      <w:r w:rsidR="00B62EAC">
        <w:rPr>
          <w:rFonts w:cs="Times New Roman"/>
          <w:sz w:val="28"/>
          <w:szCs w:val="28"/>
        </w:rPr>
        <w:t xml:space="preserve"> (</w:t>
      </w:r>
      <w:r w:rsidR="00F504D3">
        <w:rPr>
          <w:rFonts w:cs="Times New Roman"/>
          <w:sz w:val="28"/>
          <w:szCs w:val="28"/>
        </w:rPr>
        <w:t xml:space="preserve">См. </w:t>
      </w:r>
      <w:r w:rsidR="00B62EAC">
        <w:rPr>
          <w:rFonts w:cs="Times New Roman"/>
          <w:sz w:val="28"/>
          <w:szCs w:val="28"/>
        </w:rPr>
        <w:t>Приложени</w:t>
      </w:r>
      <w:r w:rsidR="00A42E2F">
        <w:rPr>
          <w:rFonts w:cs="Times New Roman"/>
          <w:sz w:val="28"/>
          <w:szCs w:val="28"/>
        </w:rPr>
        <w:t>я</w:t>
      </w:r>
      <w:r w:rsidR="00B62EAC">
        <w:rPr>
          <w:rFonts w:cs="Times New Roman"/>
          <w:sz w:val="28"/>
          <w:szCs w:val="28"/>
        </w:rPr>
        <w:t xml:space="preserve"> А</w:t>
      </w:r>
      <w:r w:rsidR="00145371">
        <w:rPr>
          <w:rFonts w:cs="Times New Roman"/>
          <w:sz w:val="28"/>
          <w:szCs w:val="28"/>
        </w:rPr>
        <w:t>, Б</w:t>
      </w:r>
      <w:r w:rsidR="00B62EAC">
        <w:rPr>
          <w:rFonts w:cs="Times New Roman"/>
          <w:sz w:val="28"/>
          <w:szCs w:val="28"/>
        </w:rPr>
        <w:t>)</w:t>
      </w:r>
      <w:r>
        <w:rPr>
          <w:rFonts w:cs="Times New Roman"/>
          <w:sz w:val="28"/>
          <w:szCs w:val="28"/>
        </w:rPr>
        <w:t>.</w:t>
      </w:r>
    </w:p>
    <w:p w14:paraId="7D970AFD" w14:textId="77777777" w:rsidR="00F03ACD" w:rsidRDefault="00902F63">
      <w:pPr>
        <w:jc w:val="both"/>
        <w:rPr>
          <w:rFonts w:cs="Times New Roman"/>
          <w:sz w:val="28"/>
          <w:szCs w:val="28"/>
        </w:rPr>
      </w:pPr>
      <w:r>
        <w:rPr>
          <w:sz w:val="28"/>
          <w:szCs w:val="28"/>
        </w:rPr>
        <w:t xml:space="preserve">Данная форма контроля позволила оценить владение студентами всеми компонентами </w:t>
      </w:r>
      <w:proofErr w:type="spellStart"/>
      <w:r>
        <w:rPr>
          <w:rFonts w:cs="Times New Roman"/>
          <w:sz w:val="28"/>
          <w:szCs w:val="28"/>
        </w:rPr>
        <w:t>плюрилингвальной</w:t>
      </w:r>
      <w:proofErr w:type="spellEnd"/>
      <w:r>
        <w:rPr>
          <w:rFonts w:cs="Times New Roman"/>
          <w:sz w:val="28"/>
          <w:szCs w:val="28"/>
        </w:rPr>
        <w:t xml:space="preserve"> коммуникативной </w:t>
      </w:r>
      <w:r>
        <w:rPr>
          <w:sz w:val="28"/>
          <w:szCs w:val="28"/>
        </w:rPr>
        <w:t xml:space="preserve">компетенции: </w:t>
      </w:r>
      <w:r>
        <w:rPr>
          <w:rFonts w:eastAsia="Times New Roman" w:cs="Times New Roman"/>
          <w:sz w:val="28"/>
          <w:szCs w:val="28"/>
        </w:rPr>
        <w:t>лингвистическим</w:t>
      </w:r>
      <w:r>
        <w:rPr>
          <w:sz w:val="28"/>
          <w:szCs w:val="28"/>
        </w:rPr>
        <w:t xml:space="preserve">, </w:t>
      </w:r>
      <w:r>
        <w:rPr>
          <w:rFonts w:eastAsia="Times New Roman" w:cs="Times New Roman"/>
          <w:sz w:val="28"/>
          <w:szCs w:val="28"/>
        </w:rPr>
        <w:t>речевым, когнитивным,</w:t>
      </w:r>
      <w:r>
        <w:rPr>
          <w:sz w:val="28"/>
          <w:szCs w:val="28"/>
        </w:rPr>
        <w:t xml:space="preserve"> </w:t>
      </w:r>
      <w:r>
        <w:rPr>
          <w:rFonts w:eastAsia="Times New Roman" w:cs="Times New Roman"/>
          <w:sz w:val="28"/>
          <w:szCs w:val="28"/>
        </w:rPr>
        <w:t>прагматическим и компенсаторным</w:t>
      </w:r>
      <w:r>
        <w:rPr>
          <w:sz w:val="28"/>
          <w:szCs w:val="28"/>
        </w:rPr>
        <w:t>.</w:t>
      </w:r>
    </w:p>
    <w:p w14:paraId="268D8871" w14:textId="77777777" w:rsidR="00F03ACD" w:rsidRDefault="00902F63">
      <w:pPr>
        <w:jc w:val="both"/>
        <w:rPr>
          <w:sz w:val="28"/>
          <w:szCs w:val="28"/>
        </w:rPr>
      </w:pPr>
      <w:r>
        <w:rPr>
          <w:sz w:val="28"/>
          <w:szCs w:val="28"/>
        </w:rPr>
        <w:t xml:space="preserve">Контроль уровня сформированности </w:t>
      </w:r>
      <w:proofErr w:type="spellStart"/>
      <w:r>
        <w:rPr>
          <w:rFonts w:cs="Times New Roman"/>
          <w:sz w:val="28"/>
          <w:szCs w:val="28"/>
        </w:rPr>
        <w:t>плюрилингвальной</w:t>
      </w:r>
      <w:proofErr w:type="spellEnd"/>
      <w:r>
        <w:rPr>
          <w:rFonts w:cs="Times New Roman"/>
          <w:sz w:val="28"/>
          <w:szCs w:val="28"/>
        </w:rPr>
        <w:t xml:space="preserve"> коммуникативной компетенции</w:t>
      </w:r>
      <w:r>
        <w:rPr>
          <w:sz w:val="28"/>
          <w:szCs w:val="28"/>
        </w:rPr>
        <w:t xml:space="preserve"> позволил одновременно проследить за (1) развитием особого </w:t>
      </w:r>
      <w:proofErr w:type="spellStart"/>
      <w:r>
        <w:rPr>
          <w:sz w:val="28"/>
          <w:szCs w:val="28"/>
        </w:rPr>
        <w:t>лингвопсихологического</w:t>
      </w:r>
      <w:proofErr w:type="spellEnd"/>
      <w:r>
        <w:rPr>
          <w:sz w:val="28"/>
          <w:szCs w:val="28"/>
        </w:rPr>
        <w:t xml:space="preserve"> механизма – переноса, который заключается в опоре на уже развитые учебные и когнитивные стратегии и умения обучающихся; (2)  уточнить проявление качественно новых связей между сознанием и речевой деятельностью, между речью и мышлением, которые возникают при изучении второго и последующих иностранных языков; (3) углубить </w:t>
      </w:r>
      <w:r>
        <w:rPr>
          <w:rFonts w:cs="Times New Roman"/>
          <w:sz w:val="28"/>
          <w:szCs w:val="28"/>
        </w:rPr>
        <w:t>понимание механизма языка как триединства лексико-грамматических единиц, речевых действий и текстов-дискурсов.</w:t>
      </w:r>
    </w:p>
    <w:p w14:paraId="073DBD7E" w14:textId="77777777" w:rsidR="0007409A" w:rsidRDefault="0007409A" w:rsidP="0033254C">
      <w:pPr>
        <w:spacing w:after="160" w:line="259" w:lineRule="auto"/>
        <w:ind w:firstLine="0"/>
        <w:jc w:val="both"/>
        <w:rPr>
          <w:rFonts w:cs="Times New Roman"/>
          <w:b/>
          <w:sz w:val="28"/>
          <w:szCs w:val="28"/>
        </w:rPr>
      </w:pPr>
    </w:p>
    <w:p w14:paraId="3F401A03" w14:textId="5CE10A9C" w:rsidR="00F03ACD" w:rsidRDefault="00902F63" w:rsidP="0033254C">
      <w:pPr>
        <w:spacing w:after="160" w:line="259" w:lineRule="auto"/>
        <w:ind w:firstLine="0"/>
        <w:jc w:val="both"/>
        <w:rPr>
          <w:rFonts w:cs="Times New Roman"/>
          <w:b/>
          <w:sz w:val="28"/>
          <w:szCs w:val="28"/>
        </w:rPr>
      </w:pPr>
      <w:r>
        <w:rPr>
          <w:rFonts w:cs="Times New Roman"/>
          <w:b/>
          <w:sz w:val="28"/>
          <w:szCs w:val="28"/>
        </w:rPr>
        <w:t xml:space="preserve">1.3 Компонентный состав </w:t>
      </w:r>
      <w:proofErr w:type="spellStart"/>
      <w:r>
        <w:rPr>
          <w:rFonts w:cs="Times New Roman"/>
          <w:b/>
          <w:sz w:val="28"/>
          <w:szCs w:val="28"/>
        </w:rPr>
        <w:t>плюрилингвальной</w:t>
      </w:r>
      <w:proofErr w:type="spellEnd"/>
      <w:r>
        <w:rPr>
          <w:rFonts w:cs="Times New Roman"/>
          <w:b/>
          <w:sz w:val="28"/>
          <w:szCs w:val="28"/>
        </w:rPr>
        <w:t xml:space="preserve"> коммуникативной компетенции</w:t>
      </w:r>
    </w:p>
    <w:p w14:paraId="4BB0D82D" w14:textId="3B57399D" w:rsidR="00F03ACD" w:rsidRDefault="00902F63">
      <w:pPr>
        <w:jc w:val="both"/>
        <w:rPr>
          <w:sz w:val="28"/>
          <w:szCs w:val="28"/>
        </w:rPr>
      </w:pPr>
      <w:r>
        <w:rPr>
          <w:sz w:val="28"/>
        </w:rPr>
        <w:t xml:space="preserve">Главная цель современного языкового образования – </w:t>
      </w:r>
      <w:r>
        <w:rPr>
          <w:sz w:val="28"/>
          <w:szCs w:val="28"/>
        </w:rPr>
        <w:t xml:space="preserve">формирование многоязычной личности обучающегося как </w:t>
      </w:r>
      <w:r w:rsidR="00B07051">
        <w:rPr>
          <w:sz w:val="28"/>
          <w:szCs w:val="28"/>
        </w:rPr>
        <w:t xml:space="preserve">подлинного </w:t>
      </w:r>
      <w:r>
        <w:rPr>
          <w:sz w:val="28"/>
          <w:szCs w:val="28"/>
        </w:rPr>
        <w:t>субъекта кросс-культурной профессиональной коммуникации.</w:t>
      </w:r>
    </w:p>
    <w:p w14:paraId="39F08183" w14:textId="77777777" w:rsidR="00F07A21" w:rsidRDefault="00A33B59">
      <w:pPr>
        <w:jc w:val="both"/>
        <w:rPr>
          <w:rFonts w:eastAsia="Times New Roman" w:cs="Times New Roman"/>
          <w:sz w:val="28"/>
          <w:szCs w:val="28"/>
        </w:rPr>
      </w:pPr>
      <w:r>
        <w:rPr>
          <w:sz w:val="28"/>
          <w:szCs w:val="28"/>
        </w:rPr>
        <w:t xml:space="preserve">Теоретико-концептуальная модель </w:t>
      </w:r>
      <w:proofErr w:type="spellStart"/>
      <w:r w:rsidRPr="00A33B59">
        <w:rPr>
          <w:rFonts w:cs="Times New Roman"/>
          <w:sz w:val="28"/>
          <w:szCs w:val="28"/>
        </w:rPr>
        <w:t>плюрилингвально</w:t>
      </w:r>
      <w:r>
        <w:rPr>
          <w:rFonts w:cs="Times New Roman"/>
          <w:sz w:val="28"/>
          <w:szCs w:val="28"/>
        </w:rPr>
        <w:t>го</w:t>
      </w:r>
      <w:proofErr w:type="spellEnd"/>
      <w:r>
        <w:rPr>
          <w:rFonts w:cs="Times New Roman"/>
          <w:sz w:val="28"/>
          <w:szCs w:val="28"/>
        </w:rPr>
        <w:t xml:space="preserve"> </w:t>
      </w:r>
      <w:r w:rsidRPr="00A33B59">
        <w:rPr>
          <w:rFonts w:cs="Times New Roman"/>
          <w:sz w:val="28"/>
          <w:szCs w:val="28"/>
        </w:rPr>
        <w:t>обучения</w:t>
      </w:r>
      <w:r>
        <w:rPr>
          <w:rFonts w:cs="Times New Roman"/>
          <w:sz w:val="28"/>
          <w:szCs w:val="28"/>
        </w:rPr>
        <w:t xml:space="preserve"> позволяет выявлять и уточнять динамические компоненты педагогических </w:t>
      </w:r>
      <w:r>
        <w:rPr>
          <w:rFonts w:cs="Times New Roman"/>
          <w:sz w:val="28"/>
          <w:szCs w:val="28"/>
        </w:rPr>
        <w:lastRenderedPageBreak/>
        <w:t>явлений, преемственные особенности структ</w:t>
      </w:r>
      <w:r w:rsidR="0066286E">
        <w:rPr>
          <w:rFonts w:cs="Times New Roman"/>
          <w:sz w:val="28"/>
          <w:szCs w:val="28"/>
        </w:rPr>
        <w:t xml:space="preserve">уры учебно-языкового материала, </w:t>
      </w:r>
      <w:r w:rsidRPr="009448FC">
        <w:rPr>
          <w:rFonts w:cs="Times New Roman"/>
          <w:sz w:val="28"/>
          <w:szCs w:val="28"/>
        </w:rPr>
        <w:t>изучать и уточнять</w:t>
      </w:r>
      <w:r w:rsidR="009448FC" w:rsidRPr="009448FC">
        <w:rPr>
          <w:rFonts w:cs="Times New Roman"/>
          <w:sz w:val="28"/>
          <w:szCs w:val="28"/>
        </w:rPr>
        <w:t xml:space="preserve"> причины и факторы регрессивных начал (трудности адаптации к новым условиям языкового образования, трудности овладения новыми видами деятельности</w:t>
      </w:r>
      <w:r w:rsidR="009448FC">
        <w:rPr>
          <w:rFonts w:cs="Times New Roman"/>
          <w:sz w:val="28"/>
          <w:szCs w:val="28"/>
        </w:rPr>
        <w:t>)</w:t>
      </w:r>
      <w:r w:rsidR="00E25AA0">
        <w:rPr>
          <w:rFonts w:cs="Times New Roman"/>
          <w:sz w:val="28"/>
          <w:szCs w:val="28"/>
        </w:rPr>
        <w:t xml:space="preserve">. Целенаправленное осуществление последовательных этапов </w:t>
      </w:r>
      <w:r w:rsidR="00902F63">
        <w:rPr>
          <w:sz w:val="28"/>
          <w:szCs w:val="28"/>
        </w:rPr>
        <w:t xml:space="preserve">интеграции </w:t>
      </w:r>
      <w:r w:rsidR="00E25AA0">
        <w:rPr>
          <w:sz w:val="28"/>
          <w:szCs w:val="28"/>
        </w:rPr>
        <w:t xml:space="preserve">создает дополнительные предпосылки для развития </w:t>
      </w:r>
      <w:r w:rsidR="00902F63">
        <w:rPr>
          <w:sz w:val="28"/>
          <w:szCs w:val="28"/>
        </w:rPr>
        <w:t>способност</w:t>
      </w:r>
      <w:r w:rsidR="00E25AA0">
        <w:rPr>
          <w:sz w:val="28"/>
          <w:szCs w:val="28"/>
        </w:rPr>
        <w:t>и</w:t>
      </w:r>
      <w:r w:rsidR="00902F63">
        <w:rPr>
          <w:sz w:val="28"/>
          <w:szCs w:val="28"/>
        </w:rPr>
        <w:t xml:space="preserve"> и готовност</w:t>
      </w:r>
      <w:r w:rsidR="00E25AA0">
        <w:rPr>
          <w:sz w:val="28"/>
          <w:szCs w:val="28"/>
        </w:rPr>
        <w:t xml:space="preserve">и будущих </w:t>
      </w:r>
      <w:r w:rsidR="00902F63">
        <w:rPr>
          <w:sz w:val="28"/>
          <w:szCs w:val="28"/>
        </w:rPr>
        <w:t xml:space="preserve">специалистов </w:t>
      </w:r>
      <w:r w:rsidR="00902F63">
        <w:rPr>
          <w:rFonts w:eastAsia="Times New Roman" w:cs="Times New Roman"/>
          <w:sz w:val="28"/>
          <w:szCs w:val="28"/>
        </w:rPr>
        <w:t xml:space="preserve">успешно решать профессиональные задачи в условиях интернациональной среды. </w:t>
      </w:r>
    </w:p>
    <w:p w14:paraId="15C5340C" w14:textId="77777777" w:rsidR="00F07A21" w:rsidRDefault="00902F63">
      <w:pPr>
        <w:jc w:val="both"/>
        <w:rPr>
          <w:sz w:val="28"/>
          <w:szCs w:val="28"/>
        </w:rPr>
      </w:pPr>
      <w:r>
        <w:rPr>
          <w:rFonts w:eastAsia="Times New Roman" w:cs="Times New Roman"/>
          <w:sz w:val="28"/>
          <w:szCs w:val="28"/>
        </w:rPr>
        <w:t xml:space="preserve">Мы солидарны с Л.П. </w:t>
      </w:r>
      <w:proofErr w:type="spellStart"/>
      <w:r>
        <w:rPr>
          <w:rFonts w:eastAsia="Times New Roman" w:cs="Times New Roman"/>
          <w:sz w:val="28"/>
          <w:szCs w:val="28"/>
        </w:rPr>
        <w:t>Халяпиной</w:t>
      </w:r>
      <w:proofErr w:type="spellEnd"/>
      <w:r>
        <w:rPr>
          <w:rFonts w:eastAsia="Times New Roman" w:cs="Times New Roman"/>
          <w:sz w:val="28"/>
          <w:szCs w:val="28"/>
        </w:rPr>
        <w:t xml:space="preserve">, </w:t>
      </w:r>
      <w:r w:rsidR="00E25AA0">
        <w:rPr>
          <w:rFonts w:eastAsia="Times New Roman" w:cs="Times New Roman"/>
          <w:sz w:val="28"/>
          <w:szCs w:val="28"/>
        </w:rPr>
        <w:t xml:space="preserve">которая ориентирует на структурирование процесса обучения вокруг языковой личности, при этом уточняет, </w:t>
      </w:r>
      <w:r>
        <w:rPr>
          <w:rFonts w:eastAsia="Times New Roman" w:cs="Times New Roman"/>
          <w:sz w:val="28"/>
          <w:szCs w:val="28"/>
        </w:rPr>
        <w:t>что в</w:t>
      </w:r>
      <w:r>
        <w:rPr>
          <w:sz w:val="28"/>
          <w:szCs w:val="28"/>
        </w:rPr>
        <w:t xml:space="preserve">едение «полилога культур» возможно только при формировании особого типа идентичности субъектов взаимодействия – плюралистической идентичности.  </w:t>
      </w:r>
    </w:p>
    <w:p w14:paraId="5A620552" w14:textId="496A725F" w:rsidR="00F03ACD" w:rsidRDefault="00902F63">
      <w:pPr>
        <w:jc w:val="both"/>
        <w:rPr>
          <w:rFonts w:eastAsia="Times New Roman" w:cs="Times New Roman"/>
          <w:sz w:val="28"/>
          <w:szCs w:val="28"/>
        </w:rPr>
      </w:pPr>
      <w:r>
        <w:rPr>
          <w:sz w:val="28"/>
          <w:szCs w:val="28"/>
        </w:rPr>
        <w:t xml:space="preserve">Плюралистическая идентичность </w:t>
      </w:r>
      <w:r w:rsidR="00E25AA0">
        <w:rPr>
          <w:sz w:val="28"/>
          <w:szCs w:val="28"/>
        </w:rPr>
        <w:t xml:space="preserve">как концептуальная характеристика </w:t>
      </w:r>
      <w:r>
        <w:rPr>
          <w:sz w:val="28"/>
          <w:szCs w:val="28"/>
        </w:rPr>
        <w:t xml:space="preserve">подразумевает </w:t>
      </w:r>
      <w:r w:rsidR="00E25AA0">
        <w:rPr>
          <w:sz w:val="28"/>
          <w:szCs w:val="28"/>
        </w:rPr>
        <w:t xml:space="preserve">самоценность человеческой индивидуальности, </w:t>
      </w:r>
      <w:r>
        <w:rPr>
          <w:sz w:val="28"/>
          <w:szCs w:val="28"/>
        </w:rPr>
        <w:t>признание участниками коммуникации равенства культур, вариации культурно исторического развития человека</w:t>
      </w:r>
      <w:r w:rsidR="00E25AA0">
        <w:rPr>
          <w:sz w:val="28"/>
          <w:szCs w:val="28"/>
        </w:rPr>
        <w:t xml:space="preserve"> и культурный релятивизм </w:t>
      </w:r>
      <w:r w:rsidR="00247862">
        <w:rPr>
          <w:sz w:val="28"/>
          <w:szCs w:val="28"/>
        </w:rPr>
        <w:t>[23</w:t>
      </w:r>
      <w:r>
        <w:rPr>
          <w:sz w:val="28"/>
          <w:szCs w:val="28"/>
        </w:rPr>
        <w:t xml:space="preserve">]. </w:t>
      </w:r>
      <w:r w:rsidR="00E25AA0">
        <w:rPr>
          <w:rFonts w:eastAsia="Times New Roman" w:cs="Times New Roman"/>
          <w:sz w:val="28"/>
          <w:szCs w:val="28"/>
        </w:rPr>
        <w:t xml:space="preserve">Л.П. </w:t>
      </w:r>
      <w:proofErr w:type="spellStart"/>
      <w:r>
        <w:rPr>
          <w:rFonts w:eastAsia="Times New Roman" w:cs="Times New Roman"/>
          <w:sz w:val="28"/>
          <w:szCs w:val="28"/>
        </w:rPr>
        <w:t>Халяпина</w:t>
      </w:r>
      <w:proofErr w:type="spellEnd"/>
      <w:r>
        <w:rPr>
          <w:rFonts w:eastAsia="Times New Roman" w:cs="Times New Roman"/>
          <w:sz w:val="28"/>
          <w:szCs w:val="28"/>
        </w:rPr>
        <w:t xml:space="preserve"> заявляет: «</w:t>
      </w:r>
      <w:r>
        <w:rPr>
          <w:sz w:val="28"/>
          <w:szCs w:val="28"/>
        </w:rPr>
        <w:t>Более того, в слепой погоне за утилитарными функциями языка, чему послужило восприятие языка как инструмента коммуникации, смазалось представление о самоценности такого человеческого дара как язык, произошла подмена самой сути языка; упрощение и нивелирование значимости языкового фонда для человечества».</w:t>
      </w:r>
    </w:p>
    <w:p w14:paraId="13B28154" w14:textId="77777777" w:rsidR="00F07A21" w:rsidRDefault="00D16B78" w:rsidP="00225ABC">
      <w:pPr>
        <w:ind w:firstLine="708"/>
        <w:jc w:val="both"/>
        <w:rPr>
          <w:sz w:val="28"/>
          <w:szCs w:val="28"/>
        </w:rPr>
      </w:pPr>
      <w:r>
        <w:rPr>
          <w:sz w:val="28"/>
          <w:szCs w:val="28"/>
        </w:rPr>
        <w:t>Мы ра</w:t>
      </w:r>
      <w:r w:rsidR="00CC3F61" w:rsidRPr="005469FC">
        <w:rPr>
          <w:sz w:val="28"/>
          <w:szCs w:val="28"/>
        </w:rPr>
        <w:t>зделя</w:t>
      </w:r>
      <w:r>
        <w:rPr>
          <w:sz w:val="28"/>
          <w:szCs w:val="28"/>
        </w:rPr>
        <w:t>ем</w:t>
      </w:r>
      <w:r w:rsidR="00CC3F61" w:rsidRPr="005469FC">
        <w:rPr>
          <w:sz w:val="28"/>
          <w:szCs w:val="28"/>
        </w:rPr>
        <w:t xml:space="preserve"> позицию </w:t>
      </w:r>
      <w:r w:rsidR="00225ABC" w:rsidRPr="005469FC">
        <w:rPr>
          <w:sz w:val="28"/>
          <w:szCs w:val="28"/>
        </w:rPr>
        <w:t>Л.П.</w:t>
      </w:r>
      <w:r w:rsidR="009448FC">
        <w:rPr>
          <w:sz w:val="28"/>
          <w:szCs w:val="28"/>
        </w:rPr>
        <w:t xml:space="preserve"> </w:t>
      </w:r>
      <w:proofErr w:type="spellStart"/>
      <w:r w:rsidR="00225ABC" w:rsidRPr="005469FC">
        <w:rPr>
          <w:sz w:val="28"/>
          <w:szCs w:val="28"/>
        </w:rPr>
        <w:t>Халяпиной</w:t>
      </w:r>
      <w:proofErr w:type="spellEnd"/>
      <w:r w:rsidR="00225ABC" w:rsidRPr="005469FC">
        <w:rPr>
          <w:sz w:val="28"/>
          <w:szCs w:val="28"/>
        </w:rPr>
        <w:t xml:space="preserve">, что </w:t>
      </w:r>
      <w:r w:rsidR="00C317B8" w:rsidRPr="005469FC">
        <w:rPr>
          <w:sz w:val="28"/>
          <w:szCs w:val="28"/>
        </w:rPr>
        <w:t xml:space="preserve">язык </w:t>
      </w:r>
      <w:r>
        <w:rPr>
          <w:sz w:val="28"/>
          <w:szCs w:val="28"/>
        </w:rPr>
        <w:t xml:space="preserve">– это не только система или </w:t>
      </w:r>
      <w:r w:rsidR="00C317B8" w:rsidRPr="005469FC">
        <w:rPr>
          <w:sz w:val="28"/>
          <w:szCs w:val="28"/>
        </w:rPr>
        <w:t xml:space="preserve">исключительно </w:t>
      </w:r>
      <w:r w:rsidR="00265B7D" w:rsidRPr="005469FC">
        <w:rPr>
          <w:sz w:val="28"/>
          <w:szCs w:val="28"/>
        </w:rPr>
        <w:t xml:space="preserve">утилитарное средство </w:t>
      </w:r>
      <w:r>
        <w:rPr>
          <w:sz w:val="28"/>
          <w:szCs w:val="28"/>
        </w:rPr>
        <w:t xml:space="preserve">для </w:t>
      </w:r>
      <w:r w:rsidR="00265B7D" w:rsidRPr="005469FC">
        <w:rPr>
          <w:sz w:val="28"/>
          <w:szCs w:val="28"/>
        </w:rPr>
        <w:t>передачи информации,</w:t>
      </w:r>
      <w:r>
        <w:rPr>
          <w:sz w:val="28"/>
          <w:szCs w:val="28"/>
        </w:rPr>
        <w:t xml:space="preserve"> «продукт», который важен для потребителей образовательной среды (</w:t>
      </w:r>
      <w:r w:rsidR="00265B7D" w:rsidRPr="005469FC">
        <w:rPr>
          <w:sz w:val="28"/>
          <w:szCs w:val="28"/>
        </w:rPr>
        <w:t xml:space="preserve">как это нередко </w:t>
      </w:r>
      <w:r w:rsidR="00BD7C90" w:rsidRPr="005469FC">
        <w:rPr>
          <w:sz w:val="28"/>
          <w:szCs w:val="28"/>
        </w:rPr>
        <w:t>имеет место в повседневной интерпретации</w:t>
      </w:r>
      <w:r>
        <w:rPr>
          <w:sz w:val="28"/>
          <w:szCs w:val="28"/>
        </w:rPr>
        <w:t>)</w:t>
      </w:r>
      <w:r w:rsidR="00BD7C90" w:rsidRPr="005469FC">
        <w:rPr>
          <w:sz w:val="28"/>
          <w:szCs w:val="28"/>
        </w:rPr>
        <w:t xml:space="preserve">. </w:t>
      </w:r>
    </w:p>
    <w:p w14:paraId="3BCCD962" w14:textId="42182CB0" w:rsidR="00F03ACD" w:rsidRPr="005469FC" w:rsidRDefault="00BD7C90" w:rsidP="00225ABC">
      <w:pPr>
        <w:ind w:firstLine="708"/>
        <w:jc w:val="both"/>
        <w:rPr>
          <w:sz w:val="28"/>
          <w:szCs w:val="28"/>
        </w:rPr>
      </w:pPr>
      <w:r w:rsidRPr="005469FC">
        <w:rPr>
          <w:sz w:val="28"/>
          <w:szCs w:val="28"/>
        </w:rPr>
        <w:t xml:space="preserve">Язык представляет собой </w:t>
      </w:r>
      <w:r w:rsidR="00FE7FEF" w:rsidRPr="005469FC">
        <w:rPr>
          <w:sz w:val="28"/>
          <w:szCs w:val="28"/>
        </w:rPr>
        <w:t xml:space="preserve">многомерное явление, включающее, во-первых, </w:t>
      </w:r>
      <w:r w:rsidR="00F3002F" w:rsidRPr="005469FC">
        <w:rPr>
          <w:sz w:val="28"/>
          <w:szCs w:val="28"/>
        </w:rPr>
        <w:t>его органическую связь с мыслительной деятельностью</w:t>
      </w:r>
      <w:r w:rsidR="00DE5C77" w:rsidRPr="005469FC">
        <w:rPr>
          <w:sz w:val="28"/>
          <w:szCs w:val="28"/>
        </w:rPr>
        <w:t xml:space="preserve">, посредством которой осуществляется интерпретация </w:t>
      </w:r>
      <w:r w:rsidR="0051435C" w:rsidRPr="005469FC">
        <w:rPr>
          <w:sz w:val="28"/>
          <w:szCs w:val="28"/>
        </w:rPr>
        <w:t xml:space="preserve">окружающей </w:t>
      </w:r>
      <w:r w:rsidR="00A00C47" w:rsidRPr="005469FC">
        <w:rPr>
          <w:sz w:val="28"/>
          <w:szCs w:val="28"/>
        </w:rPr>
        <w:t>действительности</w:t>
      </w:r>
      <w:r w:rsidR="0051435C" w:rsidRPr="005469FC">
        <w:rPr>
          <w:sz w:val="28"/>
          <w:szCs w:val="28"/>
        </w:rPr>
        <w:t>;</w:t>
      </w:r>
      <w:r w:rsidR="00FE7FEF" w:rsidRPr="005469FC">
        <w:rPr>
          <w:sz w:val="28"/>
          <w:szCs w:val="28"/>
        </w:rPr>
        <w:t xml:space="preserve"> </w:t>
      </w:r>
      <w:r w:rsidR="00265B7D" w:rsidRPr="005469FC">
        <w:rPr>
          <w:sz w:val="28"/>
          <w:szCs w:val="28"/>
        </w:rPr>
        <w:t xml:space="preserve"> </w:t>
      </w:r>
      <w:r w:rsidR="00C317B8" w:rsidRPr="005469FC">
        <w:rPr>
          <w:sz w:val="28"/>
          <w:szCs w:val="28"/>
        </w:rPr>
        <w:t xml:space="preserve"> </w:t>
      </w:r>
      <w:r w:rsidR="00A00C47" w:rsidRPr="005469FC">
        <w:rPr>
          <w:sz w:val="28"/>
          <w:szCs w:val="28"/>
        </w:rPr>
        <w:t xml:space="preserve">во-вторых, </w:t>
      </w:r>
      <w:r w:rsidR="00EA7989" w:rsidRPr="005469FC">
        <w:rPr>
          <w:sz w:val="28"/>
          <w:szCs w:val="28"/>
        </w:rPr>
        <w:t xml:space="preserve">его функционирование как средства коммуникации и </w:t>
      </w:r>
      <w:r w:rsidR="00FE0D13" w:rsidRPr="005469FC">
        <w:rPr>
          <w:sz w:val="28"/>
          <w:szCs w:val="28"/>
        </w:rPr>
        <w:t xml:space="preserve">межкультурного взаимодействия; в-третьих, его роль </w:t>
      </w:r>
      <w:r w:rsidR="005469FC" w:rsidRPr="005469FC">
        <w:rPr>
          <w:sz w:val="28"/>
          <w:szCs w:val="28"/>
        </w:rPr>
        <w:t>в сохранении и трансляции ценностей, идей и социокультурных смыслов.</w:t>
      </w:r>
    </w:p>
    <w:p w14:paraId="3CBC4C29" w14:textId="33995575" w:rsidR="00F03ACD" w:rsidRDefault="00902F63">
      <w:pPr>
        <w:jc w:val="both"/>
        <w:rPr>
          <w:rFonts w:cs="Times New Roman"/>
          <w:sz w:val="28"/>
          <w:szCs w:val="28"/>
        </w:rPr>
      </w:pPr>
      <w:r>
        <w:rPr>
          <w:rFonts w:cs="Times New Roman"/>
          <w:sz w:val="28"/>
          <w:szCs w:val="28"/>
        </w:rPr>
        <w:t xml:space="preserve">Наиболее полное описание концепции «гуманистического </w:t>
      </w:r>
      <w:proofErr w:type="spellStart"/>
      <w:r>
        <w:rPr>
          <w:rFonts w:cs="Times New Roman"/>
          <w:sz w:val="28"/>
          <w:szCs w:val="28"/>
        </w:rPr>
        <w:t>плюрилингвизма</w:t>
      </w:r>
      <w:proofErr w:type="spellEnd"/>
      <w:r>
        <w:rPr>
          <w:rFonts w:cs="Times New Roman"/>
          <w:sz w:val="28"/>
          <w:szCs w:val="28"/>
        </w:rPr>
        <w:t xml:space="preserve">» принадлежит К. </w:t>
      </w:r>
      <w:proofErr w:type="spellStart"/>
      <w:r>
        <w:rPr>
          <w:rFonts w:cs="Times New Roman"/>
          <w:sz w:val="28"/>
          <w:szCs w:val="28"/>
        </w:rPr>
        <w:t>Тремблей</w:t>
      </w:r>
      <w:proofErr w:type="spellEnd"/>
      <w:r>
        <w:rPr>
          <w:rFonts w:cs="Times New Roman"/>
          <w:sz w:val="28"/>
          <w:szCs w:val="28"/>
        </w:rPr>
        <w:t>: «Имеются в виду не расположенные по соседству общины, а открытые общества, общающиеся между собой, взаимодействующие и перемешивающиеся таким образом, чтобы создавать новые самобытности, сохраняя и развивая свои собственные. Здесь существуют принятие другого, различие и непохожесть, которые являются источниками творчества и богатства» [</w:t>
      </w:r>
      <w:r w:rsidR="00247862">
        <w:rPr>
          <w:rFonts w:eastAsia="Times New Roman" w:cs="Times New Roman"/>
          <w:color w:val="000000"/>
          <w:sz w:val="28"/>
          <w:szCs w:val="28"/>
          <w:lang w:eastAsia="ru-RU"/>
        </w:rPr>
        <w:t>53</w:t>
      </w:r>
      <w:r>
        <w:rPr>
          <w:rFonts w:cs="Times New Roman"/>
          <w:sz w:val="28"/>
          <w:szCs w:val="28"/>
        </w:rPr>
        <w:t xml:space="preserve">]. </w:t>
      </w:r>
      <w:r>
        <w:rPr>
          <w:rFonts w:eastAsia="Times New Roman" w:cs="Times New Roman"/>
          <w:sz w:val="28"/>
          <w:szCs w:val="28"/>
        </w:rPr>
        <w:t xml:space="preserve">Чрезвычайно важно, что </w:t>
      </w:r>
      <w:r w:rsidR="00D16B78">
        <w:rPr>
          <w:rFonts w:eastAsia="Times New Roman" w:cs="Times New Roman"/>
          <w:sz w:val="28"/>
          <w:szCs w:val="28"/>
        </w:rPr>
        <w:t>«</w:t>
      </w:r>
      <w:r>
        <w:rPr>
          <w:rFonts w:eastAsia="Times New Roman" w:cs="Times New Roman"/>
          <w:sz w:val="28"/>
          <w:szCs w:val="28"/>
        </w:rPr>
        <w:t>а</w:t>
      </w:r>
      <w:r>
        <w:rPr>
          <w:rFonts w:cs="Times New Roman"/>
          <w:sz w:val="28"/>
          <w:szCs w:val="28"/>
        </w:rPr>
        <w:t>кцент делается не на наличии культурного и лингвистического разнообразия как такового, а на межкультурном диалоге, который выстраивается в процессе взаимодействия наций»</w:t>
      </w:r>
      <w:r w:rsidR="00D16B78">
        <w:rPr>
          <w:rFonts w:cs="Times New Roman"/>
          <w:sz w:val="28"/>
          <w:szCs w:val="28"/>
        </w:rPr>
        <w:t xml:space="preserve"> [</w:t>
      </w:r>
      <w:r w:rsidR="00247862">
        <w:rPr>
          <w:rFonts w:eastAsia="Times New Roman" w:cs="Times New Roman"/>
          <w:color w:val="000000"/>
          <w:sz w:val="28"/>
          <w:szCs w:val="28"/>
          <w:lang w:eastAsia="ru-RU"/>
        </w:rPr>
        <w:t>53</w:t>
      </w:r>
      <w:r w:rsidR="00D16B78">
        <w:rPr>
          <w:rFonts w:cs="Times New Roman"/>
          <w:sz w:val="28"/>
          <w:szCs w:val="28"/>
        </w:rPr>
        <w:t>].</w:t>
      </w:r>
    </w:p>
    <w:p w14:paraId="1EC28648" w14:textId="77777777" w:rsidR="00F03ACD" w:rsidRDefault="00902F63">
      <w:pPr>
        <w:jc w:val="both"/>
        <w:rPr>
          <w:sz w:val="28"/>
          <w:szCs w:val="28"/>
        </w:rPr>
      </w:pPr>
      <w:r>
        <w:rPr>
          <w:rFonts w:cs="Times New Roman"/>
          <w:sz w:val="28"/>
          <w:szCs w:val="28"/>
        </w:rPr>
        <w:t xml:space="preserve">К. </w:t>
      </w:r>
      <w:proofErr w:type="spellStart"/>
      <w:r>
        <w:rPr>
          <w:rFonts w:cs="Times New Roman"/>
          <w:sz w:val="28"/>
          <w:szCs w:val="28"/>
        </w:rPr>
        <w:t>Тремблей</w:t>
      </w:r>
      <w:proofErr w:type="spellEnd"/>
      <w:r>
        <w:rPr>
          <w:sz w:val="28"/>
          <w:szCs w:val="28"/>
        </w:rPr>
        <w:t xml:space="preserve"> пишет: «Концепция гуманистического </w:t>
      </w:r>
      <w:proofErr w:type="spellStart"/>
      <w:r>
        <w:rPr>
          <w:sz w:val="28"/>
          <w:szCs w:val="28"/>
        </w:rPr>
        <w:t>плюрилингвизма</w:t>
      </w:r>
      <w:proofErr w:type="spellEnd"/>
      <w:r>
        <w:rPr>
          <w:sz w:val="28"/>
          <w:szCs w:val="28"/>
        </w:rPr>
        <w:t xml:space="preserve"> предполагает включение (возвращение) в фокус научных исследований такого феномена язык целостность». В своей статье К. </w:t>
      </w:r>
      <w:proofErr w:type="spellStart"/>
      <w:r>
        <w:rPr>
          <w:sz w:val="28"/>
          <w:szCs w:val="28"/>
        </w:rPr>
        <w:t>Тремблей</w:t>
      </w:r>
      <w:proofErr w:type="spellEnd"/>
      <w:r>
        <w:rPr>
          <w:sz w:val="28"/>
          <w:szCs w:val="28"/>
        </w:rPr>
        <w:t xml:space="preserve"> разграничивает </w:t>
      </w:r>
      <w:r>
        <w:rPr>
          <w:sz w:val="28"/>
          <w:szCs w:val="28"/>
        </w:rPr>
        <w:lastRenderedPageBreak/>
        <w:t>термины «</w:t>
      </w:r>
      <w:proofErr w:type="spellStart"/>
      <w:r>
        <w:rPr>
          <w:sz w:val="28"/>
          <w:szCs w:val="28"/>
        </w:rPr>
        <w:t>мультилингвизм</w:t>
      </w:r>
      <w:proofErr w:type="spellEnd"/>
      <w:r>
        <w:rPr>
          <w:sz w:val="28"/>
          <w:szCs w:val="28"/>
        </w:rPr>
        <w:t>» и «</w:t>
      </w:r>
      <w:proofErr w:type="spellStart"/>
      <w:r>
        <w:rPr>
          <w:sz w:val="28"/>
          <w:szCs w:val="28"/>
        </w:rPr>
        <w:t>плюрилингвизм</w:t>
      </w:r>
      <w:proofErr w:type="spellEnd"/>
      <w:r>
        <w:rPr>
          <w:sz w:val="28"/>
          <w:szCs w:val="28"/>
        </w:rPr>
        <w:t xml:space="preserve">», утверждая, что для каждого из них характерна собственная концепция. Концепция гуманистического </w:t>
      </w:r>
      <w:proofErr w:type="spellStart"/>
      <w:r>
        <w:rPr>
          <w:sz w:val="28"/>
          <w:szCs w:val="28"/>
        </w:rPr>
        <w:t>плюрилингвизма</w:t>
      </w:r>
      <w:proofErr w:type="spellEnd"/>
      <w:r>
        <w:rPr>
          <w:sz w:val="28"/>
          <w:szCs w:val="28"/>
        </w:rPr>
        <w:t xml:space="preserve"> отличается (или даже противопоставляется) на концептуальном уровне концепции </w:t>
      </w:r>
      <w:proofErr w:type="spellStart"/>
      <w:r>
        <w:rPr>
          <w:sz w:val="28"/>
          <w:szCs w:val="28"/>
        </w:rPr>
        <w:t>мультилингвизма</w:t>
      </w:r>
      <w:proofErr w:type="spellEnd"/>
      <w:r>
        <w:rPr>
          <w:sz w:val="28"/>
          <w:szCs w:val="28"/>
        </w:rPr>
        <w:t xml:space="preserve">, которая сконцентрирована лишь на утилитарной функции языка как средства общения. </w:t>
      </w:r>
    </w:p>
    <w:p w14:paraId="27A63347" w14:textId="11053BEE" w:rsidR="00F03ACD" w:rsidRDefault="00902F63">
      <w:pPr>
        <w:jc w:val="both"/>
        <w:rPr>
          <w:sz w:val="28"/>
        </w:rPr>
      </w:pPr>
      <w:r>
        <w:rPr>
          <w:sz w:val="28"/>
        </w:rPr>
        <w:t xml:space="preserve">Обратимся к определению и интерпретации терминов в работах исследователей, сравним подходы казахстанских, российских и зарубежных исследователей к определению структурного состава </w:t>
      </w:r>
      <w:proofErr w:type="spellStart"/>
      <w:r>
        <w:rPr>
          <w:rFonts w:cs="Times New Roman"/>
          <w:sz w:val="28"/>
          <w:szCs w:val="28"/>
        </w:rPr>
        <w:t>плюрилингвальной</w:t>
      </w:r>
      <w:proofErr w:type="spellEnd"/>
      <w:r>
        <w:rPr>
          <w:rFonts w:cs="Times New Roman"/>
          <w:sz w:val="28"/>
          <w:szCs w:val="28"/>
        </w:rPr>
        <w:t xml:space="preserve"> коммуникативной </w:t>
      </w:r>
      <w:r>
        <w:rPr>
          <w:sz w:val="28"/>
        </w:rPr>
        <w:t>компетенции</w:t>
      </w:r>
      <w:r w:rsidR="00964B64">
        <w:rPr>
          <w:sz w:val="28"/>
        </w:rPr>
        <w:t xml:space="preserve"> </w:t>
      </w:r>
      <w:r w:rsidR="00964B64">
        <w:rPr>
          <w:rFonts w:cs="Times New Roman"/>
          <w:sz w:val="28"/>
        </w:rPr>
        <w:t>[</w:t>
      </w:r>
      <w:r w:rsidR="00FE222D">
        <w:rPr>
          <w:sz w:val="28"/>
        </w:rPr>
        <w:t>110, 111, 112</w:t>
      </w:r>
      <w:r w:rsidR="00964B64">
        <w:rPr>
          <w:rFonts w:cs="Times New Roman"/>
          <w:sz w:val="28"/>
        </w:rPr>
        <w:t>]</w:t>
      </w:r>
      <w:r>
        <w:rPr>
          <w:sz w:val="28"/>
        </w:rPr>
        <w:t>.</w:t>
      </w:r>
    </w:p>
    <w:p w14:paraId="2E09EA55" w14:textId="4075669A" w:rsidR="00F03ACD" w:rsidRDefault="00902F63">
      <w:pPr>
        <w:jc w:val="both"/>
        <w:rPr>
          <w:sz w:val="28"/>
          <w:szCs w:val="28"/>
        </w:rPr>
      </w:pPr>
      <w:r>
        <w:rPr>
          <w:sz w:val="28"/>
          <w:szCs w:val="28"/>
        </w:rPr>
        <w:t xml:space="preserve">Перейдём к анализу содержания понятия «многоязычная </w:t>
      </w:r>
      <w:r>
        <w:rPr>
          <w:sz w:val="28"/>
        </w:rPr>
        <w:t xml:space="preserve">коммуникативная </w:t>
      </w:r>
      <w:r>
        <w:rPr>
          <w:sz w:val="28"/>
          <w:szCs w:val="28"/>
        </w:rPr>
        <w:t xml:space="preserve">компетенция». В исследованиях казахстанских, российских и зарубежных исследователей она встречается как просто многоязычная компетенция </w:t>
      </w:r>
      <w:r w:rsidRPr="00036933">
        <w:rPr>
          <w:sz w:val="28"/>
          <w:szCs w:val="28"/>
        </w:rPr>
        <w:t>(</w:t>
      </w:r>
      <w:r w:rsidR="00036933" w:rsidRPr="00036933">
        <w:rPr>
          <w:sz w:val="28"/>
          <w:szCs w:val="28"/>
        </w:rPr>
        <w:t>А.А. Прохорова</w:t>
      </w:r>
      <w:r w:rsidRPr="00036933">
        <w:rPr>
          <w:sz w:val="28"/>
          <w:szCs w:val="28"/>
        </w:rPr>
        <w:t xml:space="preserve">, </w:t>
      </w:r>
      <w:r w:rsidR="00036933" w:rsidRPr="00036933">
        <w:rPr>
          <w:sz w:val="28"/>
          <w:szCs w:val="28"/>
        </w:rPr>
        <w:t>Е.В.</w:t>
      </w:r>
      <w:r w:rsidRPr="00036933">
        <w:rPr>
          <w:sz w:val="28"/>
          <w:szCs w:val="28"/>
        </w:rPr>
        <w:t xml:space="preserve"> </w:t>
      </w:r>
      <w:r w:rsidR="00036933" w:rsidRPr="00036933">
        <w:rPr>
          <w:sz w:val="28"/>
          <w:szCs w:val="28"/>
        </w:rPr>
        <w:t>Шостак</w:t>
      </w:r>
      <w:r w:rsidRPr="00036933">
        <w:rPr>
          <w:sz w:val="28"/>
          <w:szCs w:val="28"/>
        </w:rPr>
        <w:t xml:space="preserve">), как многоязычная коммуникативная компетенция (Л.М. Малых, А.А. Прохорова, С.С. </w:t>
      </w:r>
      <w:proofErr w:type="spellStart"/>
      <w:r w:rsidRPr="00036933">
        <w:rPr>
          <w:sz w:val="28"/>
          <w:szCs w:val="28"/>
        </w:rPr>
        <w:t>Кунанбаева</w:t>
      </w:r>
      <w:proofErr w:type="spellEnd"/>
      <w:r w:rsidRPr="00036933">
        <w:rPr>
          <w:sz w:val="28"/>
          <w:szCs w:val="28"/>
        </w:rPr>
        <w:t xml:space="preserve">, </w:t>
      </w:r>
      <w:r w:rsidR="00036933" w:rsidRPr="00036933">
        <w:rPr>
          <w:sz w:val="28"/>
          <w:szCs w:val="28"/>
        </w:rPr>
        <w:t xml:space="preserve">Г.К. </w:t>
      </w:r>
      <w:proofErr w:type="spellStart"/>
      <w:r w:rsidR="00036933" w:rsidRPr="00036933">
        <w:rPr>
          <w:sz w:val="28"/>
          <w:szCs w:val="28"/>
        </w:rPr>
        <w:t>Тлеужанова</w:t>
      </w:r>
      <w:proofErr w:type="spellEnd"/>
      <w:r w:rsidRPr="00036933">
        <w:rPr>
          <w:sz w:val="28"/>
          <w:szCs w:val="28"/>
        </w:rPr>
        <w:t xml:space="preserve">), как мультиязычная компетенция (Е.Е. Царева, Р.З. </w:t>
      </w:r>
      <w:proofErr w:type="spellStart"/>
      <w:r w:rsidRPr="00036933">
        <w:rPr>
          <w:sz w:val="28"/>
          <w:szCs w:val="28"/>
        </w:rPr>
        <w:t>Богоудинова</w:t>
      </w:r>
      <w:proofErr w:type="spellEnd"/>
      <w:r w:rsidRPr="00036933">
        <w:rPr>
          <w:sz w:val="28"/>
          <w:szCs w:val="28"/>
        </w:rPr>
        <w:t xml:space="preserve">, А.А. </w:t>
      </w:r>
      <w:proofErr w:type="spellStart"/>
      <w:r w:rsidRPr="00036933">
        <w:rPr>
          <w:sz w:val="28"/>
          <w:szCs w:val="28"/>
        </w:rPr>
        <w:t>Сарсембаева</w:t>
      </w:r>
      <w:proofErr w:type="spellEnd"/>
      <w:r w:rsidRPr="00036933">
        <w:rPr>
          <w:sz w:val="28"/>
          <w:szCs w:val="28"/>
        </w:rPr>
        <w:t xml:space="preserve">, </w:t>
      </w:r>
      <w:r w:rsidR="00036933" w:rsidRPr="00036933">
        <w:rPr>
          <w:sz w:val="28"/>
          <w:szCs w:val="28"/>
        </w:rPr>
        <w:t>Г.Р.</w:t>
      </w:r>
      <w:r w:rsidRPr="00036933">
        <w:rPr>
          <w:sz w:val="28"/>
          <w:szCs w:val="28"/>
        </w:rPr>
        <w:t xml:space="preserve"> </w:t>
      </w:r>
      <w:proofErr w:type="spellStart"/>
      <w:r w:rsidR="00036933" w:rsidRPr="00036933">
        <w:rPr>
          <w:sz w:val="28"/>
          <w:szCs w:val="28"/>
        </w:rPr>
        <w:t>Тимирбекова</w:t>
      </w:r>
      <w:proofErr w:type="spellEnd"/>
      <w:r w:rsidRPr="00036933">
        <w:rPr>
          <w:sz w:val="28"/>
          <w:szCs w:val="28"/>
        </w:rPr>
        <w:t xml:space="preserve">, Л. </w:t>
      </w:r>
      <w:proofErr w:type="spellStart"/>
      <w:r w:rsidR="00036933" w:rsidRPr="00036933">
        <w:rPr>
          <w:sz w:val="28"/>
          <w:szCs w:val="28"/>
        </w:rPr>
        <w:t>Алметов</w:t>
      </w:r>
      <w:proofErr w:type="spellEnd"/>
      <w:r w:rsidR="00036933" w:rsidRPr="00036933">
        <w:rPr>
          <w:sz w:val="28"/>
          <w:szCs w:val="28"/>
        </w:rPr>
        <w:t xml:space="preserve"> и др.</w:t>
      </w:r>
      <w:r w:rsidRPr="00036933">
        <w:rPr>
          <w:sz w:val="28"/>
          <w:szCs w:val="28"/>
        </w:rPr>
        <w:t xml:space="preserve">), как </w:t>
      </w:r>
      <w:proofErr w:type="spellStart"/>
      <w:r w:rsidRPr="00036933">
        <w:rPr>
          <w:sz w:val="28"/>
          <w:szCs w:val="28"/>
        </w:rPr>
        <w:t>мультилингвальная</w:t>
      </w:r>
      <w:proofErr w:type="spellEnd"/>
      <w:r w:rsidRPr="00036933">
        <w:rPr>
          <w:sz w:val="28"/>
          <w:szCs w:val="28"/>
        </w:rPr>
        <w:t xml:space="preserve"> компетенция (О.К. </w:t>
      </w:r>
      <w:proofErr w:type="spellStart"/>
      <w:r w:rsidRPr="00036933">
        <w:rPr>
          <w:sz w:val="28"/>
          <w:szCs w:val="28"/>
        </w:rPr>
        <w:t>Бакловская</w:t>
      </w:r>
      <w:proofErr w:type="spellEnd"/>
      <w:r w:rsidRPr="00036933">
        <w:rPr>
          <w:sz w:val="28"/>
          <w:szCs w:val="28"/>
        </w:rPr>
        <w:t>, П.Ю. Петрусевич, Б</w:t>
      </w:r>
      <w:r>
        <w:rPr>
          <w:sz w:val="28"/>
          <w:szCs w:val="28"/>
        </w:rPr>
        <w:t xml:space="preserve">.А. </w:t>
      </w:r>
      <w:proofErr w:type="spellStart"/>
      <w:r>
        <w:rPr>
          <w:sz w:val="28"/>
          <w:szCs w:val="28"/>
        </w:rPr>
        <w:t>Жетписбаева</w:t>
      </w:r>
      <w:proofErr w:type="spellEnd"/>
      <w:r>
        <w:rPr>
          <w:sz w:val="28"/>
          <w:szCs w:val="28"/>
        </w:rPr>
        <w:t xml:space="preserve">, А.Т. </w:t>
      </w:r>
      <w:proofErr w:type="spellStart"/>
      <w:r>
        <w:rPr>
          <w:sz w:val="28"/>
          <w:szCs w:val="28"/>
        </w:rPr>
        <w:t>Чакликова</w:t>
      </w:r>
      <w:proofErr w:type="spellEnd"/>
      <w:r>
        <w:rPr>
          <w:sz w:val="28"/>
          <w:szCs w:val="28"/>
        </w:rPr>
        <w:t>); и также появляется в уточнённом виде как многоязычная рецептивная компетенция (Н.В. Евдокимова). Приведём соответствующие дефиниции и сопоставим их.</w:t>
      </w:r>
    </w:p>
    <w:p w14:paraId="2F5C9458" w14:textId="77777777" w:rsidR="0014380D" w:rsidRDefault="00902F63">
      <w:pPr>
        <w:jc w:val="both"/>
        <w:rPr>
          <w:sz w:val="28"/>
          <w:szCs w:val="28"/>
        </w:rPr>
      </w:pPr>
      <w:r>
        <w:rPr>
          <w:sz w:val="28"/>
          <w:szCs w:val="28"/>
        </w:rPr>
        <w:t xml:space="preserve">Представим точку зрения известного специалиста в области иноязычного обучения Л.М. Малых. В своей работе «Введение в </w:t>
      </w:r>
      <w:proofErr w:type="spellStart"/>
      <w:r>
        <w:rPr>
          <w:sz w:val="28"/>
          <w:szCs w:val="28"/>
        </w:rPr>
        <w:t>мультилингвальное</w:t>
      </w:r>
      <w:proofErr w:type="spellEnd"/>
      <w:r>
        <w:rPr>
          <w:sz w:val="28"/>
          <w:szCs w:val="28"/>
        </w:rPr>
        <w:t xml:space="preserve"> обучение. Принципы сравнения языков» исследователь указывает на базовые характеристики многоязычной компетенции:</w:t>
      </w:r>
    </w:p>
    <w:p w14:paraId="2824A4FD" w14:textId="77777777" w:rsidR="0014380D" w:rsidRDefault="00902F63">
      <w:pPr>
        <w:jc w:val="both"/>
        <w:rPr>
          <w:sz w:val="28"/>
          <w:szCs w:val="28"/>
        </w:rPr>
      </w:pPr>
      <w:r>
        <w:rPr>
          <w:sz w:val="28"/>
          <w:szCs w:val="28"/>
        </w:rPr>
        <w:t>1) аси</w:t>
      </w:r>
      <w:r w:rsidR="0014380D">
        <w:rPr>
          <w:sz w:val="28"/>
          <w:szCs w:val="28"/>
        </w:rPr>
        <w:t>мметричный характер компетенции;</w:t>
      </w:r>
    </w:p>
    <w:p w14:paraId="20C6788C" w14:textId="77777777" w:rsidR="0014380D" w:rsidRDefault="00902F63">
      <w:pPr>
        <w:jc w:val="both"/>
        <w:rPr>
          <w:sz w:val="28"/>
          <w:szCs w:val="28"/>
        </w:rPr>
      </w:pPr>
      <w:r>
        <w:rPr>
          <w:sz w:val="28"/>
          <w:szCs w:val="28"/>
        </w:rPr>
        <w:t>2) системное владение языками (умение переключаться между кодами: поиск учащимися различий и сходств между изучаемыми языками),</w:t>
      </w:r>
    </w:p>
    <w:p w14:paraId="6BF1EB31" w14:textId="77777777" w:rsidR="0014380D" w:rsidRDefault="00902F63">
      <w:pPr>
        <w:jc w:val="both"/>
        <w:rPr>
          <w:sz w:val="28"/>
          <w:szCs w:val="28"/>
        </w:rPr>
      </w:pPr>
      <w:r>
        <w:rPr>
          <w:sz w:val="28"/>
          <w:szCs w:val="28"/>
        </w:rPr>
        <w:t xml:space="preserve">3) использование </w:t>
      </w:r>
      <w:proofErr w:type="spellStart"/>
      <w:r>
        <w:rPr>
          <w:sz w:val="28"/>
          <w:szCs w:val="28"/>
        </w:rPr>
        <w:t>метакогнитивных</w:t>
      </w:r>
      <w:proofErr w:type="spellEnd"/>
      <w:r>
        <w:rPr>
          <w:sz w:val="28"/>
          <w:szCs w:val="28"/>
        </w:rPr>
        <w:t xml:space="preserve"> стратегий (рефлексию над языком, понимание механизмов его функционирова</w:t>
      </w:r>
      <w:r w:rsidR="0014380D">
        <w:rPr>
          <w:sz w:val="28"/>
          <w:szCs w:val="28"/>
        </w:rPr>
        <w:t xml:space="preserve">ния, </w:t>
      </w:r>
      <w:proofErr w:type="spellStart"/>
      <w:r w:rsidR="0014380D">
        <w:rPr>
          <w:sz w:val="28"/>
          <w:szCs w:val="28"/>
        </w:rPr>
        <w:t>вербализованную</w:t>
      </w:r>
      <w:proofErr w:type="spellEnd"/>
      <w:r w:rsidR="0014380D">
        <w:rPr>
          <w:sz w:val="28"/>
          <w:szCs w:val="28"/>
        </w:rPr>
        <w:t xml:space="preserve"> рефлексию). </w:t>
      </w:r>
    </w:p>
    <w:p w14:paraId="4D6F99EB" w14:textId="3AD8A146" w:rsidR="00F03ACD" w:rsidRDefault="0014380D">
      <w:pPr>
        <w:jc w:val="both"/>
        <w:rPr>
          <w:sz w:val="28"/>
          <w:szCs w:val="28"/>
        </w:rPr>
      </w:pPr>
      <w:r>
        <w:rPr>
          <w:sz w:val="28"/>
          <w:szCs w:val="28"/>
        </w:rPr>
        <w:t>Так, Л.М. Малых указывает:</w:t>
      </w:r>
      <w:r w:rsidR="00902F63">
        <w:rPr>
          <w:sz w:val="28"/>
          <w:szCs w:val="28"/>
        </w:rPr>
        <w:t xml:space="preserve"> «Многоязычная коммуникативная компетенция представляет собой единую сложную, асимметричную конфигурацию компетенций, которая предусматривает владение обучающимися системой лингвистических знаний и </w:t>
      </w:r>
      <w:proofErr w:type="spellStart"/>
      <w:r w:rsidR="00902F63">
        <w:rPr>
          <w:sz w:val="28"/>
          <w:szCs w:val="28"/>
        </w:rPr>
        <w:t>метакогнитивными</w:t>
      </w:r>
      <w:proofErr w:type="spellEnd"/>
      <w:r w:rsidR="00902F63">
        <w:rPr>
          <w:sz w:val="28"/>
          <w:szCs w:val="28"/>
        </w:rPr>
        <w:t xml:space="preserve"> стратегиями, понимание механизмов функционирования языка и алгоритмов речевых действий, развитую</w:t>
      </w:r>
      <w:r w:rsidR="0006568D">
        <w:rPr>
          <w:sz w:val="28"/>
          <w:szCs w:val="28"/>
        </w:rPr>
        <w:t xml:space="preserve"> познавательную способност</w:t>
      </w:r>
      <w:r w:rsidR="00FE222D">
        <w:rPr>
          <w:sz w:val="28"/>
          <w:szCs w:val="28"/>
        </w:rPr>
        <w:t>ь» [113</w:t>
      </w:r>
      <w:r w:rsidR="00902F63">
        <w:rPr>
          <w:sz w:val="28"/>
          <w:szCs w:val="28"/>
        </w:rPr>
        <w:t xml:space="preserve">]. </w:t>
      </w:r>
    </w:p>
    <w:p w14:paraId="2C15E53D" w14:textId="77777777" w:rsidR="0014380D" w:rsidRDefault="00902F63">
      <w:pPr>
        <w:jc w:val="both"/>
        <w:rPr>
          <w:sz w:val="28"/>
          <w:szCs w:val="28"/>
        </w:rPr>
      </w:pPr>
      <w:r>
        <w:rPr>
          <w:sz w:val="28"/>
          <w:szCs w:val="28"/>
        </w:rPr>
        <w:t>По мнению Е. Е. Царевой, в многоязычной компетенции необходимо указать определение «коммуникативная». Так, в работе «Состав и структура мультиязычной коммуникативной компетенции в инженерном вузе»</w:t>
      </w:r>
      <w:r w:rsidR="0014380D">
        <w:rPr>
          <w:sz w:val="28"/>
          <w:szCs w:val="28"/>
        </w:rPr>
        <w:t>.</w:t>
      </w:r>
    </w:p>
    <w:p w14:paraId="4D709A72" w14:textId="569B74B5" w:rsidR="00F03ACD" w:rsidRDefault="00902F63">
      <w:pPr>
        <w:jc w:val="both"/>
      </w:pPr>
      <w:r>
        <w:rPr>
          <w:sz w:val="28"/>
          <w:szCs w:val="28"/>
        </w:rPr>
        <w:t xml:space="preserve">Е. Е. Царева указывает не на внутренние формальные характеристики компетенции, а на внешние </w:t>
      </w:r>
      <w:r>
        <w:rPr>
          <w:sz w:val="28"/>
        </w:rPr>
        <w:t xml:space="preserve">проявления владения этой компетенции: «способность гибкого, адаптивного, интегративного языкового поведения, предполагающая владение двумя или более иностранными языками на любом уровне, способствует эффективной межкультурной коммуникации, международному общению и приобщению личности к общемировой культуре». </w:t>
      </w:r>
      <w:r>
        <w:rPr>
          <w:sz w:val="28"/>
        </w:rPr>
        <w:lastRenderedPageBreak/>
        <w:t xml:space="preserve">Существует мнение, что в данном случае речь идёт не о формировании компетенции, а о компетентности (по А.В. Хуторскому), т.е. готовности специалиста успешно вести межкультурную коммуникацию </w:t>
      </w:r>
      <w:r w:rsidR="00FE222D">
        <w:rPr>
          <w:rFonts w:cs="Times New Roman"/>
          <w:sz w:val="28"/>
        </w:rPr>
        <w:t>[</w:t>
      </w:r>
      <w:r w:rsidR="00FE222D">
        <w:rPr>
          <w:sz w:val="28"/>
          <w:szCs w:val="28"/>
        </w:rPr>
        <w:t>114</w:t>
      </w:r>
      <w:r>
        <w:rPr>
          <w:sz w:val="28"/>
          <w:szCs w:val="28"/>
        </w:rPr>
        <w:t>].</w:t>
      </w:r>
    </w:p>
    <w:p w14:paraId="73E1EB97" w14:textId="77777777" w:rsidR="00F03ACD" w:rsidRDefault="00265CA6">
      <w:pPr>
        <w:jc w:val="both"/>
        <w:rPr>
          <w:sz w:val="28"/>
        </w:rPr>
      </w:pPr>
      <w:r>
        <w:rPr>
          <w:sz w:val="28"/>
        </w:rPr>
        <w:t xml:space="preserve">Дидактическая формализация </w:t>
      </w:r>
      <w:r w:rsidR="00902F63">
        <w:rPr>
          <w:sz w:val="28"/>
        </w:rPr>
        <w:t>поняти</w:t>
      </w:r>
      <w:r>
        <w:rPr>
          <w:sz w:val="28"/>
        </w:rPr>
        <w:t>й</w:t>
      </w:r>
      <w:r w:rsidR="00902F63">
        <w:rPr>
          <w:sz w:val="28"/>
        </w:rPr>
        <w:t xml:space="preserve"> «многоязычная компетенция» и «поликультурная компетенция» </w:t>
      </w:r>
      <w:r>
        <w:rPr>
          <w:sz w:val="28"/>
        </w:rPr>
        <w:t>обнаруживает</w:t>
      </w:r>
      <w:r w:rsidR="00902F63">
        <w:rPr>
          <w:sz w:val="28"/>
        </w:rPr>
        <w:t xml:space="preserve"> разное наполнение. </w:t>
      </w:r>
    </w:p>
    <w:p w14:paraId="24D9296F" w14:textId="77777777" w:rsidR="0014380D" w:rsidRDefault="00902F63">
      <w:pPr>
        <w:jc w:val="both"/>
        <w:rPr>
          <w:sz w:val="28"/>
          <w:szCs w:val="28"/>
        </w:rPr>
      </w:pPr>
      <w:r>
        <w:rPr>
          <w:sz w:val="28"/>
          <w:szCs w:val="28"/>
        </w:rPr>
        <w:t xml:space="preserve">Так, термин «многоязычная компетенция (от англ. </w:t>
      </w:r>
      <w:r>
        <w:rPr>
          <w:sz w:val="28"/>
          <w:szCs w:val="28"/>
          <w:lang w:val="en-US"/>
        </w:rPr>
        <w:t xml:space="preserve">«plurilingual and pluricultural competence»)», </w:t>
      </w:r>
      <w:r>
        <w:rPr>
          <w:sz w:val="28"/>
          <w:szCs w:val="28"/>
        </w:rPr>
        <w:t>по</w:t>
      </w:r>
      <w:r>
        <w:rPr>
          <w:sz w:val="28"/>
          <w:szCs w:val="28"/>
          <w:lang w:val="en-US"/>
        </w:rPr>
        <w:t xml:space="preserve"> </w:t>
      </w:r>
      <w:r>
        <w:rPr>
          <w:sz w:val="28"/>
          <w:szCs w:val="28"/>
        </w:rPr>
        <w:t>мнению</w:t>
      </w:r>
      <w:r>
        <w:rPr>
          <w:sz w:val="28"/>
          <w:szCs w:val="28"/>
          <w:lang w:val="en-US"/>
        </w:rPr>
        <w:t xml:space="preserve"> </w:t>
      </w:r>
      <w:r>
        <w:rPr>
          <w:sz w:val="28"/>
          <w:szCs w:val="28"/>
        </w:rPr>
        <w:t xml:space="preserve">Н.В. Евдокимовой: «это владение системой лингвистических знаний, понимание механизмов функционирования языка и алгоритмов речевых действий, владение </w:t>
      </w:r>
      <w:proofErr w:type="spellStart"/>
      <w:r>
        <w:rPr>
          <w:sz w:val="28"/>
          <w:szCs w:val="28"/>
        </w:rPr>
        <w:t>метакогнитивными</w:t>
      </w:r>
      <w:proofErr w:type="spellEnd"/>
      <w:r>
        <w:rPr>
          <w:sz w:val="28"/>
          <w:szCs w:val="28"/>
        </w:rPr>
        <w:t xml:space="preserve"> стратегиями и развитой познавательной̆ способностью» </w:t>
      </w:r>
      <w:r w:rsidR="00247862">
        <w:rPr>
          <w:sz w:val="28"/>
          <w:szCs w:val="28"/>
        </w:rPr>
        <w:t>[30</w:t>
      </w:r>
      <w:r>
        <w:rPr>
          <w:sz w:val="28"/>
          <w:szCs w:val="28"/>
        </w:rPr>
        <w:t xml:space="preserve">, с. 54]. </w:t>
      </w:r>
    </w:p>
    <w:p w14:paraId="3D17FA70" w14:textId="3A174D75" w:rsidR="00F03ACD" w:rsidRDefault="00902F63">
      <w:pPr>
        <w:jc w:val="both"/>
        <w:rPr>
          <w:sz w:val="28"/>
          <w:szCs w:val="28"/>
        </w:rPr>
      </w:pPr>
      <w:r>
        <w:rPr>
          <w:sz w:val="28"/>
          <w:szCs w:val="28"/>
        </w:rPr>
        <w:t xml:space="preserve">В </w:t>
      </w:r>
      <w:r w:rsidR="00265CA6">
        <w:rPr>
          <w:sz w:val="28"/>
          <w:szCs w:val="28"/>
        </w:rPr>
        <w:t xml:space="preserve">работе Н.В. Евдокимовой </w:t>
      </w:r>
      <w:r>
        <w:rPr>
          <w:sz w:val="28"/>
          <w:szCs w:val="28"/>
        </w:rPr>
        <w:t xml:space="preserve">«Концепция формирования многоязычной компетенции студентов неязыковых специальностей» </w:t>
      </w:r>
      <w:r w:rsidR="00265CA6">
        <w:rPr>
          <w:sz w:val="28"/>
          <w:szCs w:val="28"/>
        </w:rPr>
        <w:t>раскрывается деятельностный характер м</w:t>
      </w:r>
      <w:r>
        <w:rPr>
          <w:sz w:val="28"/>
          <w:szCs w:val="28"/>
        </w:rPr>
        <w:t>ногоязычн</w:t>
      </w:r>
      <w:r w:rsidR="00265CA6">
        <w:rPr>
          <w:sz w:val="28"/>
          <w:szCs w:val="28"/>
        </w:rPr>
        <w:t>ой</w:t>
      </w:r>
      <w:r>
        <w:rPr>
          <w:sz w:val="28"/>
          <w:szCs w:val="28"/>
        </w:rPr>
        <w:t xml:space="preserve"> компетенци</w:t>
      </w:r>
      <w:r w:rsidR="00265CA6">
        <w:rPr>
          <w:sz w:val="28"/>
          <w:szCs w:val="28"/>
        </w:rPr>
        <w:t>и: «</w:t>
      </w:r>
      <w:r>
        <w:rPr>
          <w:sz w:val="28"/>
          <w:szCs w:val="28"/>
        </w:rPr>
        <w:t xml:space="preserve">это способность </w:t>
      </w:r>
      <w:r w:rsidR="00265CA6">
        <w:rPr>
          <w:sz w:val="28"/>
          <w:szCs w:val="28"/>
        </w:rPr>
        <w:t xml:space="preserve">коммуниканта </w:t>
      </w:r>
      <w:r>
        <w:rPr>
          <w:sz w:val="28"/>
          <w:szCs w:val="28"/>
        </w:rPr>
        <w:t>к осознанному восприятию и пониманию иноязычного текста на различных иностранных языках, переводу (переносу) смысла этого текста в любую другую форму его закрепления»</w:t>
      </w:r>
      <w:r w:rsidR="00247862">
        <w:rPr>
          <w:sz w:val="28"/>
          <w:szCs w:val="28"/>
        </w:rPr>
        <w:t xml:space="preserve"> [30</w:t>
      </w:r>
      <w:r w:rsidR="00D16B78">
        <w:rPr>
          <w:sz w:val="28"/>
          <w:szCs w:val="28"/>
        </w:rPr>
        <w:t>].</w:t>
      </w:r>
      <w:r>
        <w:rPr>
          <w:sz w:val="28"/>
          <w:szCs w:val="28"/>
        </w:rPr>
        <w:t xml:space="preserve"> </w:t>
      </w:r>
      <w:r w:rsidR="00265CA6">
        <w:rPr>
          <w:sz w:val="28"/>
          <w:szCs w:val="28"/>
        </w:rPr>
        <w:t>С точки зрения Н.В. Евдокимовой, «</w:t>
      </w:r>
      <w:r>
        <w:rPr>
          <w:sz w:val="28"/>
          <w:szCs w:val="28"/>
        </w:rPr>
        <w:t>демократичн</w:t>
      </w:r>
      <w:r w:rsidR="00265CA6">
        <w:rPr>
          <w:sz w:val="28"/>
          <w:szCs w:val="28"/>
        </w:rPr>
        <w:t>ый</w:t>
      </w:r>
      <w:r>
        <w:rPr>
          <w:sz w:val="28"/>
          <w:szCs w:val="28"/>
        </w:rPr>
        <w:t xml:space="preserve"> характер современного многоязычного обучения, допуска</w:t>
      </w:r>
      <w:r w:rsidR="00265CA6">
        <w:rPr>
          <w:sz w:val="28"/>
          <w:szCs w:val="28"/>
        </w:rPr>
        <w:t>ет</w:t>
      </w:r>
      <w:r>
        <w:rPr>
          <w:sz w:val="28"/>
          <w:szCs w:val="28"/>
        </w:rPr>
        <w:t xml:space="preserve"> отказ от идеи выучить язык в совершенстве, </w:t>
      </w:r>
      <w:r w:rsidR="00265CA6">
        <w:rPr>
          <w:sz w:val="28"/>
          <w:szCs w:val="28"/>
        </w:rPr>
        <w:t xml:space="preserve">поэтому </w:t>
      </w:r>
      <w:r>
        <w:rPr>
          <w:sz w:val="28"/>
          <w:szCs w:val="28"/>
        </w:rPr>
        <w:t xml:space="preserve">сам термин многоязычная компетенция может </w:t>
      </w:r>
      <w:r w:rsidR="0037161B">
        <w:rPr>
          <w:sz w:val="28"/>
          <w:szCs w:val="28"/>
        </w:rPr>
        <w:t xml:space="preserve">рассматриваться как </w:t>
      </w:r>
      <w:r>
        <w:rPr>
          <w:sz w:val="28"/>
          <w:szCs w:val="28"/>
        </w:rPr>
        <w:t xml:space="preserve">термин «многоязычная рецептивная компетенция». По </w:t>
      </w:r>
      <w:r w:rsidR="0041642D">
        <w:rPr>
          <w:sz w:val="28"/>
          <w:szCs w:val="28"/>
        </w:rPr>
        <w:t xml:space="preserve">Н.В. </w:t>
      </w:r>
      <w:r>
        <w:rPr>
          <w:sz w:val="28"/>
          <w:szCs w:val="28"/>
        </w:rPr>
        <w:t>Евдокимовой</w:t>
      </w:r>
      <w:r w:rsidR="0041642D">
        <w:rPr>
          <w:sz w:val="28"/>
          <w:szCs w:val="28"/>
        </w:rPr>
        <w:t>,</w:t>
      </w:r>
      <w:r>
        <w:rPr>
          <w:sz w:val="28"/>
          <w:szCs w:val="28"/>
        </w:rPr>
        <w:t xml:space="preserve"> «Роль многоязычной компетенции – формирование практических навыков и умений находить, выделять и понимать информацию, изложенную средствами иностранного языка»</w:t>
      </w:r>
      <w:r w:rsidR="00247862">
        <w:rPr>
          <w:sz w:val="28"/>
          <w:szCs w:val="28"/>
        </w:rPr>
        <w:t xml:space="preserve"> [30</w:t>
      </w:r>
      <w:r w:rsidR="0041642D">
        <w:rPr>
          <w:sz w:val="28"/>
          <w:szCs w:val="28"/>
        </w:rPr>
        <w:t>].</w:t>
      </w:r>
      <w:r>
        <w:rPr>
          <w:sz w:val="28"/>
          <w:szCs w:val="28"/>
        </w:rPr>
        <w:t xml:space="preserve"> </w:t>
      </w:r>
    </w:p>
    <w:p w14:paraId="5BEF7AD2" w14:textId="0ED674ED" w:rsidR="00F03ACD" w:rsidRDefault="0037161B">
      <w:pPr>
        <w:jc w:val="both"/>
        <w:rPr>
          <w:sz w:val="28"/>
        </w:rPr>
      </w:pPr>
      <w:r>
        <w:rPr>
          <w:sz w:val="28"/>
          <w:szCs w:val="28"/>
        </w:rPr>
        <w:t>В работах Е. В. Шостак м</w:t>
      </w:r>
      <w:r w:rsidR="00902F63">
        <w:rPr>
          <w:sz w:val="28"/>
          <w:szCs w:val="28"/>
        </w:rPr>
        <w:t xml:space="preserve">ногоязычная компетенция </w:t>
      </w:r>
      <w:r>
        <w:rPr>
          <w:sz w:val="28"/>
          <w:szCs w:val="28"/>
        </w:rPr>
        <w:t xml:space="preserve">выделена как </w:t>
      </w:r>
      <w:r w:rsidR="00902F63">
        <w:rPr>
          <w:sz w:val="28"/>
          <w:szCs w:val="28"/>
        </w:rPr>
        <w:t>умени</w:t>
      </w:r>
      <w:r>
        <w:rPr>
          <w:sz w:val="28"/>
          <w:szCs w:val="28"/>
        </w:rPr>
        <w:t>е</w:t>
      </w:r>
      <w:r w:rsidR="00FE222D">
        <w:rPr>
          <w:sz w:val="28"/>
          <w:szCs w:val="28"/>
        </w:rPr>
        <w:t xml:space="preserve"> </w:t>
      </w:r>
      <w:r w:rsidR="00902F63">
        <w:rPr>
          <w:sz w:val="28"/>
          <w:szCs w:val="28"/>
        </w:rPr>
        <w:t>а) выявлять общее и специфическое в разных языках, б) способна изменяться с течением времени (то есть такая компетенция не статична) и в) характеризуется асимметрией (индивид может общаться на одном языке</w:t>
      </w:r>
      <w:r w:rsidR="00902F63">
        <w:rPr>
          <w:sz w:val="28"/>
        </w:rPr>
        <w:t xml:space="preserve">, но при этом проявлять более глубокие грамматические знания в другом языке)» </w:t>
      </w:r>
      <w:r w:rsidR="00247862">
        <w:rPr>
          <w:sz w:val="28"/>
          <w:szCs w:val="28"/>
        </w:rPr>
        <w:t>[63</w:t>
      </w:r>
      <w:r w:rsidR="00902F63">
        <w:rPr>
          <w:sz w:val="28"/>
          <w:szCs w:val="28"/>
        </w:rPr>
        <w:t>].</w:t>
      </w:r>
    </w:p>
    <w:p w14:paraId="0D47A5DB" w14:textId="2BA1D362" w:rsidR="00F03ACD" w:rsidRPr="00F9788F" w:rsidRDefault="00902F63">
      <w:pPr>
        <w:jc w:val="both"/>
        <w:rPr>
          <w:sz w:val="28"/>
          <w:szCs w:val="28"/>
        </w:rPr>
      </w:pPr>
      <w:r w:rsidRPr="00F9788F">
        <w:rPr>
          <w:sz w:val="28"/>
          <w:szCs w:val="28"/>
        </w:rPr>
        <w:t>Анализируя тенденции языковой политики европейских стран, группа ученых (</w:t>
      </w:r>
      <w:r w:rsidRPr="00F9788F">
        <w:rPr>
          <w:sz w:val="28"/>
          <w:szCs w:val="28"/>
          <w:lang w:val="en-US"/>
        </w:rPr>
        <w:t>Galante</w:t>
      </w:r>
      <w:r w:rsidRPr="00F9788F">
        <w:rPr>
          <w:sz w:val="28"/>
          <w:szCs w:val="28"/>
        </w:rPr>
        <w:t xml:space="preserve"> </w:t>
      </w:r>
      <w:r w:rsidRPr="00F9788F">
        <w:rPr>
          <w:sz w:val="28"/>
          <w:szCs w:val="28"/>
          <w:lang w:val="en-US"/>
        </w:rPr>
        <w:t>A</w:t>
      </w:r>
      <w:r w:rsidRPr="00F9788F">
        <w:rPr>
          <w:sz w:val="28"/>
          <w:szCs w:val="28"/>
        </w:rPr>
        <w:t xml:space="preserve">. </w:t>
      </w:r>
      <w:proofErr w:type="spellStart"/>
      <w:r w:rsidRPr="00F9788F">
        <w:rPr>
          <w:sz w:val="28"/>
          <w:szCs w:val="28"/>
        </w:rPr>
        <w:t>Chen</w:t>
      </w:r>
      <w:proofErr w:type="spellEnd"/>
      <w:r w:rsidRPr="00F9788F">
        <w:rPr>
          <w:sz w:val="28"/>
          <w:szCs w:val="28"/>
        </w:rPr>
        <w:t xml:space="preserve"> Y.-Z., </w:t>
      </w:r>
      <w:proofErr w:type="spellStart"/>
      <w:r w:rsidRPr="00F9788F">
        <w:rPr>
          <w:sz w:val="28"/>
          <w:szCs w:val="28"/>
        </w:rPr>
        <w:t>Hélot</w:t>
      </w:r>
      <w:proofErr w:type="spellEnd"/>
      <w:r w:rsidRPr="00F9788F">
        <w:rPr>
          <w:sz w:val="28"/>
          <w:szCs w:val="28"/>
        </w:rPr>
        <w:t xml:space="preserve">) признают, что для изучения языков следует выделить критерии:  а) отбор содержания обучения целей обучения с учетом потребностей общества; б) </w:t>
      </w:r>
      <w:r w:rsidR="0037161B" w:rsidRPr="00F9788F">
        <w:rPr>
          <w:sz w:val="28"/>
          <w:szCs w:val="28"/>
        </w:rPr>
        <w:t xml:space="preserve">принципиально важно формировать </w:t>
      </w:r>
      <w:r w:rsidRPr="00F9788F">
        <w:rPr>
          <w:sz w:val="28"/>
          <w:szCs w:val="28"/>
        </w:rPr>
        <w:t>един</w:t>
      </w:r>
      <w:r w:rsidR="0037161B" w:rsidRPr="00F9788F">
        <w:rPr>
          <w:sz w:val="28"/>
          <w:szCs w:val="28"/>
        </w:rPr>
        <w:t>ую</w:t>
      </w:r>
      <w:r w:rsidRPr="00F9788F">
        <w:rPr>
          <w:sz w:val="28"/>
          <w:szCs w:val="28"/>
        </w:rPr>
        <w:t xml:space="preserve"> конфигураци</w:t>
      </w:r>
      <w:r w:rsidR="0037161B" w:rsidRPr="00F9788F">
        <w:rPr>
          <w:sz w:val="28"/>
          <w:szCs w:val="28"/>
        </w:rPr>
        <w:t>ю</w:t>
      </w:r>
      <w:r w:rsidR="002C1DAD" w:rsidRPr="00F9788F">
        <w:rPr>
          <w:sz w:val="28"/>
          <w:szCs w:val="28"/>
        </w:rPr>
        <w:t xml:space="preserve"> знаний (гибкость и понимание различий в способах речевого поведения, в применении средств </w:t>
      </w:r>
      <w:proofErr w:type="spellStart"/>
      <w:r w:rsidR="002C1DAD" w:rsidRPr="00F9788F">
        <w:rPr>
          <w:sz w:val="28"/>
          <w:szCs w:val="28"/>
        </w:rPr>
        <w:t>речепроизводства</w:t>
      </w:r>
      <w:proofErr w:type="spellEnd"/>
      <w:r w:rsidR="002C1DAD" w:rsidRPr="00F9788F">
        <w:rPr>
          <w:sz w:val="28"/>
          <w:szCs w:val="28"/>
        </w:rPr>
        <w:t xml:space="preserve"> / </w:t>
      </w:r>
      <w:proofErr w:type="spellStart"/>
      <w:r w:rsidR="002C1DAD" w:rsidRPr="00F9788F">
        <w:rPr>
          <w:sz w:val="28"/>
          <w:szCs w:val="28"/>
        </w:rPr>
        <w:t>речевосприятия</w:t>
      </w:r>
      <w:proofErr w:type="spellEnd"/>
      <w:r w:rsidR="002C1DAD" w:rsidRPr="00F9788F">
        <w:rPr>
          <w:sz w:val="28"/>
          <w:szCs w:val="28"/>
        </w:rPr>
        <w:t>)</w:t>
      </w:r>
      <w:r w:rsidRPr="00F9788F">
        <w:rPr>
          <w:sz w:val="28"/>
          <w:szCs w:val="28"/>
        </w:rPr>
        <w:t xml:space="preserve">; в) </w:t>
      </w:r>
      <w:r w:rsidR="002C1DAD" w:rsidRPr="00F9788F">
        <w:rPr>
          <w:sz w:val="28"/>
          <w:szCs w:val="28"/>
        </w:rPr>
        <w:t xml:space="preserve">включение совокупности знаний, суждений о языке (его структурных элементов, </w:t>
      </w:r>
      <w:r w:rsidR="00F9788F">
        <w:rPr>
          <w:sz w:val="28"/>
          <w:szCs w:val="28"/>
        </w:rPr>
        <w:t>функцио</w:t>
      </w:r>
      <w:r w:rsidR="002C1DAD" w:rsidRPr="00F9788F">
        <w:rPr>
          <w:sz w:val="28"/>
          <w:szCs w:val="28"/>
        </w:rPr>
        <w:t>н</w:t>
      </w:r>
      <w:r w:rsidR="00F9788F">
        <w:rPr>
          <w:sz w:val="28"/>
          <w:szCs w:val="28"/>
        </w:rPr>
        <w:t>а</w:t>
      </w:r>
      <w:r w:rsidR="002C1DAD" w:rsidRPr="00F9788F">
        <w:rPr>
          <w:sz w:val="28"/>
          <w:szCs w:val="28"/>
        </w:rPr>
        <w:t xml:space="preserve">льных особенностей) </w:t>
      </w:r>
      <w:r w:rsidRPr="00F9788F">
        <w:rPr>
          <w:sz w:val="28"/>
          <w:szCs w:val="28"/>
        </w:rPr>
        <w:t>в</w:t>
      </w:r>
      <w:r w:rsidR="00F9788F" w:rsidRPr="00F9788F">
        <w:rPr>
          <w:sz w:val="28"/>
          <w:szCs w:val="28"/>
        </w:rPr>
        <w:t xml:space="preserve"> систему коммуникативной кодификации, которая закреплена в виде правил и стандартов функционирования языковых единиц</w:t>
      </w:r>
      <w:r w:rsidRPr="00F9788F">
        <w:rPr>
          <w:sz w:val="28"/>
          <w:szCs w:val="28"/>
        </w:rPr>
        <w:t xml:space="preserve"> </w:t>
      </w:r>
      <w:r w:rsidR="00FE222D">
        <w:rPr>
          <w:sz w:val="28"/>
          <w:szCs w:val="28"/>
        </w:rPr>
        <w:t>[115</w:t>
      </w:r>
      <w:r w:rsidRPr="00F9788F">
        <w:rPr>
          <w:sz w:val="28"/>
          <w:szCs w:val="28"/>
        </w:rPr>
        <w:t>].</w:t>
      </w:r>
    </w:p>
    <w:p w14:paraId="10B274B0" w14:textId="774D0B04" w:rsidR="00F03ACD" w:rsidRDefault="00902F63">
      <w:pPr>
        <w:jc w:val="both"/>
        <w:rPr>
          <w:sz w:val="28"/>
        </w:rPr>
      </w:pPr>
      <w:r>
        <w:rPr>
          <w:sz w:val="28"/>
        </w:rPr>
        <w:t xml:space="preserve">В методических работах, посвященных целям обучения иностранным языкам, основополагающими становятся положения: овладение речью, общением; формирование речемыслительной деятельности, разная степень владения несколькими языками, приобщение к разным (нескольким) культурам. При этом </w:t>
      </w:r>
      <w:r w:rsidR="000E58CD">
        <w:rPr>
          <w:sz w:val="28"/>
        </w:rPr>
        <w:t>подчеркивается, что формирование сложной системы взаимосвязей между знанием и речевым опытом осуществляется как в ходе изучения языков, так и в процессе непосредственного взаимодействия с их носителями.</w:t>
      </w:r>
    </w:p>
    <w:p w14:paraId="29334B45" w14:textId="3124FDEA" w:rsidR="00F03ACD" w:rsidRDefault="00902F63">
      <w:pPr>
        <w:jc w:val="both"/>
        <w:rPr>
          <w:sz w:val="28"/>
          <w:szCs w:val="28"/>
        </w:rPr>
      </w:pPr>
      <w:r>
        <w:rPr>
          <w:sz w:val="28"/>
          <w:szCs w:val="28"/>
        </w:rPr>
        <w:lastRenderedPageBreak/>
        <w:t>Как известно, цели, задачи, содержание обучения иностранным языкам четко определены в документе «Общеевропейские компетенции владения иностранным языком: изучен</w:t>
      </w:r>
      <w:r w:rsidR="00FE222D">
        <w:rPr>
          <w:sz w:val="28"/>
          <w:szCs w:val="28"/>
        </w:rPr>
        <w:t>ие, обучение, оценка» (CEFR) [83</w:t>
      </w:r>
      <w:r>
        <w:rPr>
          <w:sz w:val="28"/>
          <w:szCs w:val="28"/>
        </w:rPr>
        <w:t xml:space="preserve">]. </w:t>
      </w:r>
    </w:p>
    <w:p w14:paraId="2FDB6CE9" w14:textId="77777777" w:rsidR="00F03ACD" w:rsidRDefault="00902F63">
      <w:pPr>
        <w:jc w:val="both"/>
        <w:rPr>
          <w:sz w:val="28"/>
          <w:szCs w:val="28"/>
        </w:rPr>
      </w:pPr>
      <w:r>
        <w:rPr>
          <w:sz w:val="28"/>
          <w:szCs w:val="28"/>
        </w:rPr>
        <w:t>В работах зарубежных исследователей по теоретическим и практическим вопросам формирования многоязычной и поликультурной личности используется термин «</w:t>
      </w:r>
      <w:proofErr w:type="spellStart"/>
      <w:r>
        <w:rPr>
          <w:sz w:val="28"/>
          <w:szCs w:val="28"/>
        </w:rPr>
        <w:t>plurilingual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pluricultural</w:t>
      </w:r>
      <w:proofErr w:type="spellEnd"/>
      <w:r>
        <w:rPr>
          <w:sz w:val="28"/>
          <w:szCs w:val="28"/>
        </w:rPr>
        <w:t xml:space="preserve"> </w:t>
      </w:r>
      <w:proofErr w:type="spellStart"/>
      <w:r>
        <w:rPr>
          <w:sz w:val="28"/>
          <w:szCs w:val="28"/>
        </w:rPr>
        <w:t>competence</w:t>
      </w:r>
      <w:proofErr w:type="spellEnd"/>
      <w:r>
        <w:rPr>
          <w:sz w:val="28"/>
          <w:szCs w:val="28"/>
        </w:rPr>
        <w:t>» (с сокращением PPC) для обозначения многоязычной и поликультурной компетенции.</w:t>
      </w:r>
    </w:p>
    <w:p w14:paraId="0FEDEE21" w14:textId="14659757" w:rsidR="00F03ACD" w:rsidRDefault="00902F63">
      <w:pPr>
        <w:jc w:val="both"/>
        <w:rPr>
          <w:sz w:val="28"/>
          <w:szCs w:val="28"/>
        </w:rPr>
      </w:pPr>
      <w:r>
        <w:rPr>
          <w:sz w:val="28"/>
          <w:szCs w:val="28"/>
        </w:rPr>
        <w:t xml:space="preserve">В известной работе </w:t>
      </w:r>
      <w:r>
        <w:rPr>
          <w:sz w:val="28"/>
          <w:szCs w:val="28"/>
          <w:lang w:val="en-US"/>
        </w:rPr>
        <w:t>Galante</w:t>
      </w:r>
      <w:r>
        <w:rPr>
          <w:sz w:val="28"/>
          <w:szCs w:val="28"/>
        </w:rPr>
        <w:t xml:space="preserve"> </w:t>
      </w:r>
      <w:r>
        <w:rPr>
          <w:sz w:val="28"/>
          <w:szCs w:val="28"/>
          <w:lang w:val="en-US"/>
        </w:rPr>
        <w:t>A</w:t>
      </w:r>
      <w:r>
        <w:rPr>
          <w:sz w:val="28"/>
          <w:szCs w:val="28"/>
        </w:rPr>
        <w:t>. "</w:t>
      </w:r>
      <w:r>
        <w:rPr>
          <w:sz w:val="28"/>
          <w:szCs w:val="28"/>
          <w:lang w:val="en-US"/>
        </w:rPr>
        <w:t>Plurilingual</w:t>
      </w:r>
      <w:r>
        <w:rPr>
          <w:sz w:val="28"/>
          <w:szCs w:val="28"/>
        </w:rPr>
        <w:t xml:space="preserve"> </w:t>
      </w:r>
      <w:r>
        <w:rPr>
          <w:sz w:val="28"/>
          <w:szCs w:val="28"/>
          <w:lang w:val="en-US"/>
        </w:rPr>
        <w:t>and</w:t>
      </w:r>
      <w:r>
        <w:rPr>
          <w:sz w:val="28"/>
          <w:szCs w:val="28"/>
        </w:rPr>
        <w:t xml:space="preserve"> </w:t>
      </w:r>
      <w:r>
        <w:rPr>
          <w:sz w:val="28"/>
          <w:szCs w:val="28"/>
          <w:lang w:val="en-US"/>
        </w:rPr>
        <w:t>pluricultural</w:t>
      </w:r>
      <w:r>
        <w:rPr>
          <w:sz w:val="28"/>
          <w:szCs w:val="28"/>
        </w:rPr>
        <w:t xml:space="preserve"> </w:t>
      </w:r>
      <w:r>
        <w:rPr>
          <w:sz w:val="28"/>
          <w:szCs w:val="28"/>
          <w:lang w:val="en-US"/>
        </w:rPr>
        <w:t>competence</w:t>
      </w:r>
      <w:r>
        <w:rPr>
          <w:sz w:val="28"/>
          <w:szCs w:val="28"/>
        </w:rPr>
        <w:t xml:space="preserve"> (</w:t>
      </w:r>
      <w:r>
        <w:rPr>
          <w:sz w:val="28"/>
          <w:szCs w:val="28"/>
          <w:lang w:val="en-US"/>
        </w:rPr>
        <w:t>PPC</w:t>
      </w:r>
      <w:r>
        <w:rPr>
          <w:sz w:val="28"/>
          <w:szCs w:val="28"/>
        </w:rPr>
        <w:t xml:space="preserve">) </w:t>
      </w:r>
      <w:r>
        <w:rPr>
          <w:sz w:val="28"/>
          <w:szCs w:val="28"/>
          <w:lang w:val="en-US"/>
        </w:rPr>
        <w:t>scale</w:t>
      </w:r>
      <w:r>
        <w:rPr>
          <w:sz w:val="28"/>
          <w:szCs w:val="28"/>
        </w:rPr>
        <w:t xml:space="preserve">: </w:t>
      </w:r>
      <w:r>
        <w:rPr>
          <w:sz w:val="28"/>
          <w:szCs w:val="28"/>
          <w:lang w:val="en-US"/>
        </w:rPr>
        <w:t>the</w:t>
      </w:r>
      <w:r>
        <w:rPr>
          <w:sz w:val="28"/>
          <w:szCs w:val="28"/>
        </w:rPr>
        <w:t xml:space="preserve"> </w:t>
      </w:r>
      <w:r>
        <w:rPr>
          <w:sz w:val="28"/>
          <w:szCs w:val="28"/>
          <w:lang w:val="en-US"/>
        </w:rPr>
        <w:t>inseparability</w:t>
      </w:r>
      <w:r>
        <w:rPr>
          <w:sz w:val="28"/>
          <w:szCs w:val="28"/>
        </w:rPr>
        <w:t xml:space="preserve"> </w:t>
      </w:r>
      <w:r>
        <w:rPr>
          <w:sz w:val="28"/>
          <w:szCs w:val="28"/>
          <w:lang w:val="en-US"/>
        </w:rPr>
        <w:t>of</w:t>
      </w:r>
      <w:r>
        <w:rPr>
          <w:sz w:val="28"/>
          <w:szCs w:val="28"/>
        </w:rPr>
        <w:t xml:space="preserve"> </w:t>
      </w:r>
      <w:r>
        <w:rPr>
          <w:sz w:val="28"/>
          <w:szCs w:val="28"/>
          <w:lang w:val="en-US"/>
        </w:rPr>
        <w:t>language</w:t>
      </w:r>
      <w:r>
        <w:rPr>
          <w:sz w:val="28"/>
          <w:szCs w:val="28"/>
        </w:rPr>
        <w:t xml:space="preserve"> </w:t>
      </w:r>
      <w:r>
        <w:rPr>
          <w:sz w:val="28"/>
          <w:szCs w:val="28"/>
          <w:lang w:val="en-US"/>
        </w:rPr>
        <w:t>and</w:t>
      </w:r>
      <w:r>
        <w:rPr>
          <w:sz w:val="28"/>
          <w:szCs w:val="28"/>
        </w:rPr>
        <w:t xml:space="preserve"> </w:t>
      </w:r>
      <w:r>
        <w:rPr>
          <w:sz w:val="28"/>
          <w:szCs w:val="28"/>
          <w:lang w:val="en-US"/>
        </w:rPr>
        <w:t>culture</w:t>
      </w:r>
      <w:r>
        <w:rPr>
          <w:sz w:val="28"/>
          <w:szCs w:val="28"/>
        </w:rPr>
        <w:t xml:space="preserve">» </w:t>
      </w:r>
      <w:r>
        <w:rPr>
          <w:rFonts w:cs="Times New Roman"/>
          <w:sz w:val="28"/>
          <w:szCs w:val="28"/>
        </w:rPr>
        <w:t>[</w:t>
      </w:r>
      <w:r>
        <w:rPr>
          <w:sz w:val="28"/>
          <w:szCs w:val="28"/>
        </w:rPr>
        <w:t>«Шкала многоязычной и многокультурной компетентности (ППК): неразделимость языка и культуры»</w:t>
      </w:r>
      <w:r>
        <w:rPr>
          <w:rFonts w:cs="Times New Roman"/>
          <w:sz w:val="28"/>
          <w:szCs w:val="28"/>
        </w:rPr>
        <w:t xml:space="preserve">] находят </w:t>
      </w:r>
      <w:r>
        <w:rPr>
          <w:sz w:val="28"/>
          <w:szCs w:val="28"/>
        </w:rPr>
        <w:t xml:space="preserve">отражение отличительные свойства новой </w:t>
      </w:r>
      <w:proofErr w:type="spellStart"/>
      <w:r>
        <w:rPr>
          <w:sz w:val="28"/>
          <w:szCs w:val="28"/>
        </w:rPr>
        <w:t>плюрилингвальной</w:t>
      </w:r>
      <w:proofErr w:type="spellEnd"/>
      <w:r>
        <w:rPr>
          <w:sz w:val="28"/>
          <w:szCs w:val="28"/>
        </w:rPr>
        <w:t xml:space="preserve"> парадигмы обучения: </w:t>
      </w:r>
      <w:r>
        <w:rPr>
          <w:i/>
          <w:sz w:val="28"/>
          <w:szCs w:val="28"/>
        </w:rPr>
        <w:t>асимметрия</w:t>
      </w:r>
      <w:r>
        <w:rPr>
          <w:sz w:val="28"/>
          <w:szCs w:val="28"/>
        </w:rPr>
        <w:t xml:space="preserve"> и </w:t>
      </w:r>
      <w:r>
        <w:rPr>
          <w:i/>
          <w:sz w:val="28"/>
          <w:szCs w:val="28"/>
        </w:rPr>
        <w:t>изменчивость</w:t>
      </w:r>
      <w:r w:rsidR="000E58CD">
        <w:rPr>
          <w:i/>
          <w:sz w:val="28"/>
          <w:szCs w:val="28"/>
        </w:rPr>
        <w:t xml:space="preserve"> </w:t>
      </w:r>
      <w:r w:rsidR="000E58CD" w:rsidRPr="000E58CD">
        <w:rPr>
          <w:iCs/>
          <w:sz w:val="28"/>
          <w:szCs w:val="28"/>
        </w:rPr>
        <w:t>[</w:t>
      </w:r>
      <w:r w:rsidR="00C53AD7">
        <w:rPr>
          <w:iCs/>
          <w:sz w:val="28"/>
          <w:szCs w:val="28"/>
        </w:rPr>
        <w:t>115</w:t>
      </w:r>
      <w:r w:rsidR="000E58CD" w:rsidRPr="000E58CD">
        <w:rPr>
          <w:iCs/>
          <w:sz w:val="28"/>
          <w:szCs w:val="28"/>
        </w:rPr>
        <w:t>]</w:t>
      </w:r>
      <w:r>
        <w:rPr>
          <w:sz w:val="28"/>
          <w:szCs w:val="28"/>
        </w:rPr>
        <w:t xml:space="preserve">. </w:t>
      </w:r>
    </w:p>
    <w:p w14:paraId="35D52668" w14:textId="76C3E09C" w:rsidR="00F03ACD" w:rsidRDefault="00902F63">
      <w:pPr>
        <w:jc w:val="both"/>
        <w:rPr>
          <w:sz w:val="28"/>
          <w:szCs w:val="28"/>
        </w:rPr>
      </w:pPr>
      <w:r>
        <w:rPr>
          <w:sz w:val="28"/>
          <w:szCs w:val="28"/>
        </w:rPr>
        <w:t xml:space="preserve">Так, в своих исследованиях, посвященных достижению </w:t>
      </w:r>
      <w:proofErr w:type="spellStart"/>
      <w:r>
        <w:rPr>
          <w:sz w:val="28"/>
          <w:szCs w:val="28"/>
        </w:rPr>
        <w:t>полиязычия</w:t>
      </w:r>
      <w:proofErr w:type="spellEnd"/>
      <w:r>
        <w:rPr>
          <w:sz w:val="28"/>
          <w:szCs w:val="28"/>
        </w:rPr>
        <w:t xml:space="preserve"> в короткие сроки, </w:t>
      </w:r>
      <w:proofErr w:type="spellStart"/>
      <w:r>
        <w:rPr>
          <w:sz w:val="28"/>
          <w:szCs w:val="28"/>
        </w:rPr>
        <w:t>Zuheros-Garrido</w:t>
      </w:r>
      <w:proofErr w:type="spellEnd"/>
      <w:r>
        <w:rPr>
          <w:sz w:val="28"/>
          <w:szCs w:val="28"/>
        </w:rPr>
        <w:t xml:space="preserve"> L., обосновывает особенности </w:t>
      </w:r>
      <w:proofErr w:type="spellStart"/>
      <w:r>
        <w:rPr>
          <w:sz w:val="28"/>
          <w:szCs w:val="28"/>
        </w:rPr>
        <w:t>плюрилингвальной</w:t>
      </w:r>
      <w:proofErr w:type="spellEnd"/>
      <w:r>
        <w:rPr>
          <w:sz w:val="28"/>
          <w:szCs w:val="28"/>
        </w:rPr>
        <w:t xml:space="preserve"> модели обучения: </w:t>
      </w:r>
      <w:r>
        <w:rPr>
          <w:i/>
          <w:sz w:val="28"/>
          <w:szCs w:val="28"/>
        </w:rPr>
        <w:t>асимметрию</w:t>
      </w:r>
      <w:r>
        <w:rPr>
          <w:sz w:val="28"/>
          <w:szCs w:val="28"/>
        </w:rPr>
        <w:t xml:space="preserve"> и </w:t>
      </w:r>
      <w:r>
        <w:rPr>
          <w:i/>
          <w:sz w:val="28"/>
          <w:szCs w:val="28"/>
        </w:rPr>
        <w:t xml:space="preserve">изменчивость </w:t>
      </w:r>
      <w:r w:rsidR="00C53AD7">
        <w:rPr>
          <w:sz w:val="28"/>
          <w:szCs w:val="28"/>
        </w:rPr>
        <w:t>[116</w:t>
      </w:r>
      <w:r>
        <w:rPr>
          <w:sz w:val="28"/>
          <w:szCs w:val="28"/>
        </w:rPr>
        <w:t xml:space="preserve">]. </w:t>
      </w:r>
    </w:p>
    <w:p w14:paraId="4D2F2305" w14:textId="77777777" w:rsidR="00F03ACD" w:rsidRDefault="00902F63">
      <w:pPr>
        <w:jc w:val="both"/>
        <w:rPr>
          <w:sz w:val="28"/>
          <w:szCs w:val="28"/>
        </w:rPr>
      </w:pPr>
      <w:r>
        <w:rPr>
          <w:sz w:val="28"/>
          <w:szCs w:val="28"/>
        </w:rPr>
        <w:t xml:space="preserve">Ученый полагает, что </w:t>
      </w:r>
      <w:r>
        <w:rPr>
          <w:i/>
          <w:sz w:val="28"/>
          <w:szCs w:val="28"/>
        </w:rPr>
        <w:t>асимметрия</w:t>
      </w:r>
      <w:r>
        <w:rPr>
          <w:sz w:val="28"/>
          <w:szCs w:val="28"/>
        </w:rPr>
        <w:t xml:space="preserve"> проявляется в следующих случаях: </w:t>
      </w:r>
    </w:p>
    <w:p w14:paraId="245F5C59" w14:textId="77777777" w:rsidR="00F03ACD" w:rsidRDefault="00902F63">
      <w:pPr>
        <w:jc w:val="both"/>
        <w:rPr>
          <w:sz w:val="28"/>
          <w:szCs w:val="28"/>
        </w:rPr>
      </w:pPr>
      <w:r>
        <w:rPr>
          <w:sz w:val="28"/>
          <w:szCs w:val="28"/>
        </w:rPr>
        <w:t xml:space="preserve">1) общий уровень владения одним языком выше уровня владения другим языком; </w:t>
      </w:r>
    </w:p>
    <w:p w14:paraId="79667A86" w14:textId="77777777" w:rsidR="00F03ACD" w:rsidRDefault="00902F63">
      <w:pPr>
        <w:jc w:val="both"/>
        <w:rPr>
          <w:sz w:val="28"/>
          <w:szCs w:val="28"/>
        </w:rPr>
      </w:pPr>
      <w:r>
        <w:rPr>
          <w:sz w:val="28"/>
          <w:szCs w:val="28"/>
        </w:rPr>
        <w:t xml:space="preserve">2) в зависимости от ситуации общения некоторые рецептивные виды речевой деятельности (аудирование, чтение) могут быть более развиты по сравнению с продуктивными (письмо, говорение) в одном языке. </w:t>
      </w:r>
    </w:p>
    <w:p w14:paraId="6B776FB9" w14:textId="77777777" w:rsidR="00F03ACD" w:rsidRDefault="00902F63">
      <w:pPr>
        <w:jc w:val="both"/>
        <w:rPr>
          <w:sz w:val="28"/>
          <w:szCs w:val="28"/>
        </w:rPr>
      </w:pPr>
      <w:r>
        <w:rPr>
          <w:sz w:val="28"/>
          <w:szCs w:val="28"/>
        </w:rPr>
        <w:t xml:space="preserve">3) замечено, что в зависимости от ситуации общения (образовательная сфера, деловое общение и т.д.) индивид </w:t>
      </w:r>
      <w:r>
        <w:rPr>
          <w:rFonts w:cs="Times New Roman"/>
          <w:sz w:val="28"/>
          <w:szCs w:val="28"/>
        </w:rPr>
        <w:t>способен</w:t>
      </w:r>
      <w:r>
        <w:rPr>
          <w:sz w:val="28"/>
          <w:szCs w:val="28"/>
        </w:rPr>
        <w:t xml:space="preserve"> успешно проявлять </w:t>
      </w:r>
      <w:r>
        <w:rPr>
          <w:rFonts w:cs="Times New Roman"/>
          <w:sz w:val="28"/>
          <w:szCs w:val="28"/>
        </w:rPr>
        <w:t xml:space="preserve">продуктивную деятельность </w:t>
      </w:r>
      <w:r>
        <w:rPr>
          <w:sz w:val="28"/>
          <w:szCs w:val="28"/>
        </w:rPr>
        <w:t>(</w:t>
      </w:r>
      <w:r>
        <w:rPr>
          <w:rFonts w:cs="Times New Roman"/>
          <w:sz w:val="28"/>
          <w:szCs w:val="28"/>
        </w:rPr>
        <w:t>выстраивать стратегию профессиональной коммуникации</w:t>
      </w:r>
      <w:r>
        <w:rPr>
          <w:sz w:val="28"/>
          <w:szCs w:val="28"/>
        </w:rPr>
        <w:t xml:space="preserve">), и проявлять полную неспособность вести диалог, например, на бытовые темы; </w:t>
      </w:r>
    </w:p>
    <w:p w14:paraId="6005EE96" w14:textId="77777777" w:rsidR="00F03ACD" w:rsidRDefault="00902F63">
      <w:pPr>
        <w:jc w:val="both"/>
        <w:rPr>
          <w:sz w:val="28"/>
          <w:szCs w:val="28"/>
        </w:rPr>
      </w:pPr>
      <w:r>
        <w:rPr>
          <w:sz w:val="28"/>
          <w:szCs w:val="28"/>
        </w:rPr>
        <w:t xml:space="preserve">4) </w:t>
      </w:r>
      <w:r>
        <w:rPr>
          <w:rFonts w:eastAsia="Times New Roman" w:cs="Times New Roman"/>
          <w:color w:val="000000"/>
          <w:sz w:val="28"/>
          <w:szCs w:val="28"/>
          <w:lang w:eastAsia="ru-RU"/>
        </w:rPr>
        <w:t xml:space="preserve">быстро </w:t>
      </w:r>
      <w:r>
        <w:rPr>
          <w:sz w:val="28"/>
          <w:szCs w:val="28"/>
        </w:rPr>
        <w:t xml:space="preserve">компенсировать недостаток </w:t>
      </w:r>
      <w:r>
        <w:rPr>
          <w:rFonts w:cs="Times New Roman"/>
          <w:sz w:val="28"/>
          <w:szCs w:val="28"/>
        </w:rPr>
        <w:t>лексико-грамматических единиц (речевых действий)</w:t>
      </w:r>
      <w:r>
        <w:rPr>
          <w:sz w:val="28"/>
          <w:szCs w:val="28"/>
        </w:rPr>
        <w:t xml:space="preserve"> средствами невербальной коммуникации; </w:t>
      </w:r>
    </w:p>
    <w:p w14:paraId="5E9EDD5D" w14:textId="77777777" w:rsidR="00F03ACD" w:rsidRDefault="00902F63">
      <w:pPr>
        <w:jc w:val="both"/>
        <w:rPr>
          <w:sz w:val="28"/>
          <w:szCs w:val="28"/>
        </w:rPr>
      </w:pPr>
      <w:r>
        <w:rPr>
          <w:sz w:val="28"/>
          <w:szCs w:val="28"/>
        </w:rPr>
        <w:t>5) владение</w:t>
      </w:r>
      <w:r>
        <w:rPr>
          <w:rFonts w:cs="Times New Roman"/>
          <w:sz w:val="28"/>
          <w:szCs w:val="28"/>
        </w:rPr>
        <w:t xml:space="preserve"> совокупностью межъязыковых и концептуальных переносов</w:t>
      </w:r>
      <w:r>
        <w:rPr>
          <w:sz w:val="28"/>
          <w:szCs w:val="28"/>
        </w:rPr>
        <w:t xml:space="preserve"> в разной степени (владение компетенциями) в зависимости от нужд и целей индивида. </w:t>
      </w:r>
    </w:p>
    <w:p w14:paraId="0F9F0FB5" w14:textId="0B95C485" w:rsidR="00F03ACD" w:rsidRDefault="00902F63">
      <w:pPr>
        <w:jc w:val="both"/>
        <w:rPr>
          <w:sz w:val="28"/>
          <w:szCs w:val="28"/>
        </w:rPr>
      </w:pPr>
      <w:r>
        <w:rPr>
          <w:rFonts w:cs="Times New Roman"/>
          <w:sz w:val="28"/>
          <w:szCs w:val="28"/>
        </w:rPr>
        <w:t xml:space="preserve">6) </w:t>
      </w:r>
      <w:r>
        <w:rPr>
          <w:sz w:val="28"/>
          <w:szCs w:val="28"/>
        </w:rPr>
        <w:t xml:space="preserve">анализ механизмов усвоения, присвоения языка показывает, </w:t>
      </w:r>
      <w:r>
        <w:rPr>
          <w:rFonts w:cs="Times New Roman"/>
          <w:sz w:val="28"/>
          <w:szCs w:val="28"/>
        </w:rPr>
        <w:t xml:space="preserve">принадлежность </w:t>
      </w:r>
      <w:proofErr w:type="spellStart"/>
      <w:r>
        <w:rPr>
          <w:rFonts w:cs="Times New Roman"/>
          <w:sz w:val="28"/>
          <w:szCs w:val="28"/>
        </w:rPr>
        <w:t>акторов</w:t>
      </w:r>
      <w:proofErr w:type="spellEnd"/>
      <w:r>
        <w:rPr>
          <w:sz w:val="28"/>
          <w:szCs w:val="28"/>
        </w:rPr>
        <w:t xml:space="preserve"> </w:t>
      </w:r>
      <w:r>
        <w:rPr>
          <w:rFonts w:cs="Times New Roman"/>
          <w:sz w:val="28"/>
          <w:szCs w:val="28"/>
        </w:rPr>
        <w:t xml:space="preserve">к разным </w:t>
      </w:r>
      <w:proofErr w:type="spellStart"/>
      <w:r>
        <w:rPr>
          <w:rFonts w:cs="Times New Roman"/>
          <w:sz w:val="28"/>
          <w:szCs w:val="28"/>
        </w:rPr>
        <w:t>лингвокультурам</w:t>
      </w:r>
      <w:proofErr w:type="spellEnd"/>
      <w:r>
        <w:rPr>
          <w:rFonts w:cs="Times New Roman"/>
          <w:sz w:val="28"/>
          <w:szCs w:val="28"/>
        </w:rPr>
        <w:t>,</w:t>
      </w:r>
      <w:r>
        <w:rPr>
          <w:sz w:val="28"/>
          <w:szCs w:val="28"/>
        </w:rPr>
        <w:t xml:space="preserve"> контекст различных коммуникативных целей</w:t>
      </w:r>
      <w:r>
        <w:rPr>
          <w:rFonts w:cs="Times New Roman"/>
          <w:sz w:val="28"/>
          <w:szCs w:val="28"/>
        </w:rPr>
        <w:t xml:space="preserve"> обуславливает </w:t>
      </w:r>
      <w:r>
        <w:rPr>
          <w:sz w:val="28"/>
          <w:szCs w:val="28"/>
        </w:rPr>
        <w:t>разную степень владения языками [</w:t>
      </w:r>
      <w:r w:rsidR="00C53AD7">
        <w:rPr>
          <w:sz w:val="28"/>
          <w:szCs w:val="28"/>
        </w:rPr>
        <w:t>116</w:t>
      </w:r>
      <w:r>
        <w:rPr>
          <w:sz w:val="28"/>
          <w:szCs w:val="28"/>
        </w:rPr>
        <w:t>].</w:t>
      </w:r>
    </w:p>
    <w:p w14:paraId="642A3AD7" w14:textId="77777777" w:rsidR="00F03ACD" w:rsidRDefault="00902F63">
      <w:pPr>
        <w:jc w:val="both"/>
        <w:rPr>
          <w:sz w:val="28"/>
          <w:szCs w:val="28"/>
        </w:rPr>
      </w:pPr>
      <w:r>
        <w:rPr>
          <w:sz w:val="28"/>
          <w:szCs w:val="28"/>
        </w:rPr>
        <w:t xml:space="preserve">В отдельных публикациях основная цель лингводидактических исследований усматривается в описании репертуара </w:t>
      </w:r>
      <w:proofErr w:type="spellStart"/>
      <w:r>
        <w:rPr>
          <w:sz w:val="28"/>
          <w:szCs w:val="28"/>
        </w:rPr>
        <w:t>плюрилингва</w:t>
      </w:r>
      <w:proofErr w:type="spellEnd"/>
      <w:r>
        <w:rPr>
          <w:sz w:val="28"/>
          <w:szCs w:val="28"/>
        </w:rPr>
        <w:t xml:space="preserve">. При этом подчеркивается, что речь идет о лингводидактических моделях описания живого языка в учебных целях: нет острой необходимости иметь одинаковые компетенции во всех языках. </w:t>
      </w:r>
      <w:r>
        <w:rPr>
          <w:rFonts w:cs="Times New Roman"/>
          <w:sz w:val="28"/>
          <w:szCs w:val="28"/>
        </w:rPr>
        <w:t>Интегрированный коммуникативный репертуар</w:t>
      </w:r>
      <w:r>
        <w:rPr>
          <w:sz w:val="28"/>
          <w:szCs w:val="28"/>
        </w:rPr>
        <w:t xml:space="preserve"> </w:t>
      </w:r>
      <w:proofErr w:type="spellStart"/>
      <w:r>
        <w:rPr>
          <w:sz w:val="28"/>
          <w:szCs w:val="28"/>
        </w:rPr>
        <w:t>плюриязычного</w:t>
      </w:r>
      <w:proofErr w:type="spellEnd"/>
      <w:r>
        <w:rPr>
          <w:sz w:val="28"/>
          <w:szCs w:val="28"/>
        </w:rPr>
        <w:t xml:space="preserve"> человека применятся в контексте раз</w:t>
      </w:r>
      <w:r w:rsidR="0006568D">
        <w:rPr>
          <w:sz w:val="28"/>
          <w:szCs w:val="28"/>
        </w:rPr>
        <w:t>личных коммуникативных целей [81</w:t>
      </w:r>
      <w:r>
        <w:rPr>
          <w:sz w:val="28"/>
          <w:szCs w:val="28"/>
        </w:rPr>
        <w:t>].</w:t>
      </w:r>
    </w:p>
    <w:p w14:paraId="43202AC3" w14:textId="77777777" w:rsidR="00F03ACD" w:rsidRDefault="00902F63">
      <w:pPr>
        <w:jc w:val="both"/>
        <w:rPr>
          <w:sz w:val="28"/>
          <w:szCs w:val="28"/>
        </w:rPr>
      </w:pPr>
      <w:r>
        <w:rPr>
          <w:sz w:val="28"/>
          <w:szCs w:val="28"/>
        </w:rPr>
        <w:t>Исследование особенностей «</w:t>
      </w:r>
      <w:proofErr w:type="spellStart"/>
      <w:r>
        <w:rPr>
          <w:sz w:val="28"/>
          <w:szCs w:val="28"/>
        </w:rPr>
        <w:t>plurilingual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pluricultural</w:t>
      </w:r>
      <w:proofErr w:type="spellEnd"/>
      <w:r>
        <w:rPr>
          <w:sz w:val="28"/>
          <w:szCs w:val="28"/>
        </w:rPr>
        <w:t xml:space="preserve"> </w:t>
      </w:r>
      <w:proofErr w:type="spellStart"/>
      <w:r>
        <w:rPr>
          <w:sz w:val="28"/>
          <w:szCs w:val="28"/>
        </w:rPr>
        <w:t>competence</w:t>
      </w:r>
      <w:proofErr w:type="spellEnd"/>
      <w:r>
        <w:rPr>
          <w:sz w:val="28"/>
          <w:szCs w:val="28"/>
        </w:rPr>
        <w:t xml:space="preserve">», обучение языку как естественному средству общения, постулирует принятие </w:t>
      </w:r>
      <w:r>
        <w:rPr>
          <w:i/>
          <w:sz w:val="28"/>
          <w:szCs w:val="28"/>
        </w:rPr>
        <w:lastRenderedPageBreak/>
        <w:t>асимметричности</w:t>
      </w:r>
      <w:r>
        <w:rPr>
          <w:sz w:val="28"/>
          <w:szCs w:val="28"/>
        </w:rPr>
        <w:t xml:space="preserve">, т.е. отказ от утопичной модели овладеть каждым языком в совершенстве, что невозможно даже для самих носителей языка. </w:t>
      </w:r>
      <w:r>
        <w:rPr>
          <w:rFonts w:cs="Times New Roman"/>
          <w:sz w:val="28"/>
          <w:szCs w:val="28"/>
        </w:rPr>
        <w:t xml:space="preserve"> </w:t>
      </w:r>
    </w:p>
    <w:p w14:paraId="441560D1" w14:textId="77777777" w:rsidR="00F03ACD" w:rsidRDefault="00902F63">
      <w:pPr>
        <w:jc w:val="both"/>
        <w:rPr>
          <w:sz w:val="28"/>
          <w:szCs w:val="28"/>
        </w:rPr>
      </w:pPr>
      <w:r>
        <w:rPr>
          <w:sz w:val="28"/>
          <w:szCs w:val="28"/>
        </w:rPr>
        <w:t xml:space="preserve">Вторым значимым свойством </w:t>
      </w:r>
      <w:proofErr w:type="spellStart"/>
      <w:r>
        <w:rPr>
          <w:rFonts w:cs="Times New Roman"/>
          <w:sz w:val="28"/>
          <w:szCs w:val="28"/>
        </w:rPr>
        <w:t>плюрилингвальной</w:t>
      </w:r>
      <w:proofErr w:type="spellEnd"/>
      <w:r>
        <w:rPr>
          <w:rFonts w:cs="Times New Roman"/>
          <w:sz w:val="28"/>
          <w:szCs w:val="28"/>
        </w:rPr>
        <w:t xml:space="preserve"> коммуникативной </w:t>
      </w:r>
      <w:r>
        <w:rPr>
          <w:sz w:val="28"/>
          <w:szCs w:val="28"/>
        </w:rPr>
        <w:t xml:space="preserve">компетенции является </w:t>
      </w:r>
      <w:r>
        <w:rPr>
          <w:i/>
          <w:sz w:val="28"/>
          <w:szCs w:val="28"/>
        </w:rPr>
        <w:t>изменчивость</w:t>
      </w:r>
      <w:r>
        <w:rPr>
          <w:sz w:val="28"/>
          <w:szCs w:val="28"/>
        </w:rPr>
        <w:t xml:space="preserve">. </w:t>
      </w:r>
    </w:p>
    <w:p w14:paraId="3477261E" w14:textId="77777777" w:rsidR="00F07A21" w:rsidRDefault="00902F63">
      <w:pPr>
        <w:jc w:val="both"/>
        <w:rPr>
          <w:sz w:val="28"/>
          <w:szCs w:val="28"/>
        </w:rPr>
      </w:pPr>
      <w:r>
        <w:rPr>
          <w:sz w:val="28"/>
          <w:szCs w:val="28"/>
        </w:rPr>
        <w:t xml:space="preserve">В работах D. </w:t>
      </w:r>
      <w:proofErr w:type="spellStart"/>
      <w:r>
        <w:rPr>
          <w:sz w:val="28"/>
          <w:szCs w:val="28"/>
        </w:rPr>
        <w:t>Coste</w:t>
      </w:r>
      <w:proofErr w:type="spellEnd"/>
      <w:r>
        <w:rPr>
          <w:sz w:val="28"/>
          <w:szCs w:val="28"/>
        </w:rPr>
        <w:t xml:space="preserve">, D. </w:t>
      </w:r>
      <w:proofErr w:type="spellStart"/>
      <w:r>
        <w:rPr>
          <w:sz w:val="28"/>
          <w:szCs w:val="28"/>
        </w:rPr>
        <w:t>Moore</w:t>
      </w:r>
      <w:proofErr w:type="spellEnd"/>
      <w:r>
        <w:rPr>
          <w:sz w:val="28"/>
          <w:szCs w:val="28"/>
        </w:rPr>
        <w:t xml:space="preserve"> и G. </w:t>
      </w:r>
      <w:proofErr w:type="spellStart"/>
      <w:r>
        <w:rPr>
          <w:sz w:val="28"/>
          <w:szCs w:val="28"/>
        </w:rPr>
        <w:t>Zarate</w:t>
      </w:r>
      <w:proofErr w:type="spellEnd"/>
      <w:r>
        <w:rPr>
          <w:sz w:val="28"/>
          <w:szCs w:val="28"/>
        </w:rPr>
        <w:t xml:space="preserve">, раскрывающих механизм владения и овладения языком, указывается </w:t>
      </w:r>
      <w:r w:rsidR="00F9788F">
        <w:rPr>
          <w:sz w:val="28"/>
          <w:szCs w:val="28"/>
        </w:rPr>
        <w:t>«</w:t>
      </w:r>
      <w:proofErr w:type="spellStart"/>
      <w:r w:rsidR="00F9788F">
        <w:rPr>
          <w:sz w:val="28"/>
          <w:szCs w:val="28"/>
        </w:rPr>
        <w:t>conciencia</w:t>
      </w:r>
      <w:proofErr w:type="spellEnd"/>
      <w:r w:rsidR="00F9788F">
        <w:rPr>
          <w:sz w:val="28"/>
          <w:szCs w:val="28"/>
        </w:rPr>
        <w:t xml:space="preserve"> </w:t>
      </w:r>
      <w:proofErr w:type="spellStart"/>
      <w:r w:rsidR="00F9788F">
        <w:rPr>
          <w:sz w:val="28"/>
          <w:szCs w:val="28"/>
        </w:rPr>
        <w:t>lingüística</w:t>
      </w:r>
      <w:proofErr w:type="spellEnd"/>
      <w:r w:rsidR="00F9788F">
        <w:rPr>
          <w:sz w:val="28"/>
          <w:szCs w:val="28"/>
        </w:rPr>
        <w:t>»</w:t>
      </w:r>
      <w:r w:rsidR="00F9788F" w:rsidRPr="00F9788F">
        <w:rPr>
          <w:sz w:val="28"/>
          <w:szCs w:val="28"/>
        </w:rPr>
        <w:t xml:space="preserve"> </w:t>
      </w:r>
      <w:r w:rsidR="00F9788F">
        <w:rPr>
          <w:sz w:val="28"/>
          <w:szCs w:val="28"/>
        </w:rPr>
        <w:t xml:space="preserve">(«языковая осознанность»), которая в </w:t>
      </w:r>
      <w:r>
        <w:rPr>
          <w:sz w:val="28"/>
          <w:szCs w:val="28"/>
        </w:rPr>
        <w:t xml:space="preserve">русскоязычной лингводидактике </w:t>
      </w:r>
      <w:r w:rsidR="00F9788F">
        <w:rPr>
          <w:sz w:val="28"/>
          <w:szCs w:val="28"/>
        </w:rPr>
        <w:t xml:space="preserve">трактуется как </w:t>
      </w:r>
      <w:r>
        <w:rPr>
          <w:sz w:val="28"/>
          <w:szCs w:val="28"/>
        </w:rPr>
        <w:t xml:space="preserve">«метаязыковая рефлексия». </w:t>
      </w:r>
    </w:p>
    <w:p w14:paraId="033013F0" w14:textId="743C461B" w:rsidR="00F03ACD" w:rsidRDefault="00902F63">
      <w:pPr>
        <w:jc w:val="both"/>
        <w:rPr>
          <w:sz w:val="28"/>
          <w:szCs w:val="28"/>
        </w:rPr>
      </w:pPr>
      <w:r>
        <w:rPr>
          <w:sz w:val="28"/>
          <w:szCs w:val="28"/>
        </w:rPr>
        <w:t xml:space="preserve">Прагматический и инструментальный характер данного </w:t>
      </w:r>
      <w:proofErr w:type="spellStart"/>
      <w:r>
        <w:rPr>
          <w:sz w:val="28"/>
          <w:szCs w:val="28"/>
        </w:rPr>
        <w:t>лингвопсихологического</w:t>
      </w:r>
      <w:proofErr w:type="spellEnd"/>
      <w:r>
        <w:rPr>
          <w:sz w:val="28"/>
          <w:szCs w:val="28"/>
        </w:rPr>
        <w:t xml:space="preserve"> концепта заключается в опоре на уже развитые учебные и когнитивные стратегии и умения обучающихся, в </w:t>
      </w:r>
      <w:r>
        <w:rPr>
          <w:rFonts w:cs="Times New Roman"/>
          <w:sz w:val="28"/>
          <w:szCs w:val="28"/>
        </w:rPr>
        <w:t>совокупности межъязыковых и концептуальных переносов. Как следствие – расширение интегрированного коммуникативного репертуара основывается на вычленении основных единиц общения (</w:t>
      </w:r>
      <w:proofErr w:type="spellStart"/>
      <w:r>
        <w:rPr>
          <w:rFonts w:cs="Times New Roman"/>
          <w:sz w:val="28"/>
          <w:szCs w:val="28"/>
        </w:rPr>
        <w:t>импликатур</w:t>
      </w:r>
      <w:proofErr w:type="spellEnd"/>
      <w:r>
        <w:rPr>
          <w:rFonts w:cs="Times New Roman"/>
          <w:sz w:val="28"/>
          <w:szCs w:val="28"/>
        </w:rPr>
        <w:t xml:space="preserve"> дискурса) и осмыслении их структурной и смысловой организации (</w:t>
      </w:r>
      <w:r>
        <w:rPr>
          <w:sz w:val="28"/>
          <w:szCs w:val="28"/>
        </w:rPr>
        <w:t>внутренние связи высказывания и внешние языковые средства их выражен</w:t>
      </w:r>
      <w:r w:rsidR="00F07A21">
        <w:rPr>
          <w:sz w:val="28"/>
          <w:szCs w:val="28"/>
        </w:rPr>
        <w:t>ия в условиях речевого общения).</w:t>
      </w:r>
      <w:r>
        <w:rPr>
          <w:sz w:val="28"/>
          <w:szCs w:val="28"/>
        </w:rPr>
        <w:t xml:space="preserve"> </w:t>
      </w:r>
      <w:r>
        <w:rPr>
          <w:rFonts w:cs="Times New Roman"/>
          <w:sz w:val="28"/>
          <w:szCs w:val="28"/>
        </w:rPr>
        <w:t xml:space="preserve">Интегрированный коммуникативный репертуар – это </w:t>
      </w:r>
      <w:r>
        <w:rPr>
          <w:sz w:val="28"/>
          <w:szCs w:val="28"/>
        </w:rPr>
        <w:t>фундамент, на который индивид опирается при изучении лингвистических явлений второго (третьего) иностранного языка.</w:t>
      </w:r>
    </w:p>
    <w:p w14:paraId="667981C7" w14:textId="33D7C2B0" w:rsidR="00F03ACD" w:rsidRDefault="00902F63">
      <w:pPr>
        <w:jc w:val="both"/>
        <w:rPr>
          <w:sz w:val="28"/>
          <w:szCs w:val="28"/>
        </w:rPr>
      </w:pPr>
      <w:r>
        <w:rPr>
          <w:sz w:val="28"/>
          <w:szCs w:val="28"/>
        </w:rPr>
        <w:t xml:space="preserve">Исходя из этого становится понятным, что </w:t>
      </w:r>
      <w:r>
        <w:rPr>
          <w:rFonts w:cs="Times New Roman"/>
          <w:sz w:val="28"/>
          <w:szCs w:val="28"/>
        </w:rPr>
        <w:t>расширение интегрированного коммуникативного репертуара</w:t>
      </w:r>
      <w:r>
        <w:rPr>
          <w:sz w:val="28"/>
          <w:szCs w:val="28"/>
        </w:rPr>
        <w:t xml:space="preserve"> </w:t>
      </w:r>
      <w:proofErr w:type="spellStart"/>
      <w:r>
        <w:rPr>
          <w:sz w:val="28"/>
          <w:szCs w:val="28"/>
        </w:rPr>
        <w:t>плюриязычного</w:t>
      </w:r>
      <w:proofErr w:type="spellEnd"/>
      <w:r>
        <w:rPr>
          <w:sz w:val="28"/>
          <w:szCs w:val="28"/>
        </w:rPr>
        <w:t xml:space="preserve"> человека характеризуется большей интенсивностью, активностью и самостоятельностью. </w:t>
      </w:r>
      <w:r>
        <w:rPr>
          <w:sz w:val="28"/>
          <w:szCs w:val="28"/>
          <w:lang w:val="en-US"/>
        </w:rPr>
        <w:t>D</w:t>
      </w:r>
      <w:r>
        <w:rPr>
          <w:sz w:val="28"/>
          <w:szCs w:val="28"/>
        </w:rPr>
        <w:t xml:space="preserve">. </w:t>
      </w:r>
      <w:r>
        <w:rPr>
          <w:sz w:val="28"/>
          <w:szCs w:val="28"/>
          <w:lang w:val="en-US"/>
        </w:rPr>
        <w:t>Coste</w:t>
      </w:r>
      <w:r>
        <w:rPr>
          <w:sz w:val="28"/>
          <w:szCs w:val="28"/>
        </w:rPr>
        <w:t xml:space="preserve">, </w:t>
      </w:r>
      <w:r>
        <w:rPr>
          <w:sz w:val="28"/>
          <w:szCs w:val="28"/>
          <w:lang w:val="en-US"/>
        </w:rPr>
        <w:t>D</w:t>
      </w:r>
      <w:r>
        <w:rPr>
          <w:sz w:val="28"/>
          <w:szCs w:val="28"/>
        </w:rPr>
        <w:t xml:space="preserve">. </w:t>
      </w:r>
      <w:r>
        <w:rPr>
          <w:sz w:val="28"/>
          <w:szCs w:val="28"/>
          <w:lang w:val="en-US"/>
        </w:rPr>
        <w:t>Moore</w:t>
      </w:r>
      <w:r>
        <w:rPr>
          <w:sz w:val="28"/>
          <w:szCs w:val="28"/>
        </w:rPr>
        <w:t xml:space="preserve"> и </w:t>
      </w:r>
      <w:r>
        <w:rPr>
          <w:sz w:val="28"/>
          <w:szCs w:val="28"/>
          <w:lang w:val="en-US"/>
        </w:rPr>
        <w:t>G</w:t>
      </w:r>
      <w:r>
        <w:rPr>
          <w:sz w:val="28"/>
          <w:szCs w:val="28"/>
        </w:rPr>
        <w:t xml:space="preserve">. </w:t>
      </w:r>
      <w:r>
        <w:rPr>
          <w:sz w:val="28"/>
          <w:szCs w:val="28"/>
          <w:lang w:val="en-US"/>
        </w:rPr>
        <w:t>Zarate</w:t>
      </w:r>
      <w:r>
        <w:rPr>
          <w:sz w:val="28"/>
          <w:szCs w:val="28"/>
        </w:rPr>
        <w:t xml:space="preserve"> указывают, что </w:t>
      </w:r>
      <w:r>
        <w:rPr>
          <w:rFonts w:cs="Times New Roman"/>
          <w:sz w:val="28"/>
          <w:szCs w:val="28"/>
        </w:rPr>
        <w:t>интегрированный коммуникативный репертуар</w:t>
      </w:r>
      <w:r>
        <w:rPr>
          <w:sz w:val="28"/>
          <w:szCs w:val="28"/>
        </w:rPr>
        <w:t xml:space="preserve"> </w:t>
      </w:r>
      <w:proofErr w:type="spellStart"/>
      <w:r>
        <w:rPr>
          <w:sz w:val="28"/>
          <w:szCs w:val="28"/>
        </w:rPr>
        <w:t>плюриязычного</w:t>
      </w:r>
      <w:proofErr w:type="spellEnd"/>
      <w:r>
        <w:rPr>
          <w:sz w:val="28"/>
          <w:szCs w:val="28"/>
        </w:rPr>
        <w:t xml:space="preserve"> человека постоянно дополняется, </w:t>
      </w:r>
      <w:r w:rsidR="00C53AD7">
        <w:rPr>
          <w:sz w:val="28"/>
          <w:szCs w:val="28"/>
        </w:rPr>
        <w:t>расширяется и видоизменяется [117</w:t>
      </w:r>
      <w:r>
        <w:rPr>
          <w:sz w:val="28"/>
          <w:szCs w:val="28"/>
        </w:rPr>
        <w:t>].</w:t>
      </w:r>
    </w:p>
    <w:p w14:paraId="5E7493D9" w14:textId="04D2A9E1" w:rsidR="00F03ACD" w:rsidRDefault="00902F63" w:rsidP="002E4A90">
      <w:pPr>
        <w:jc w:val="both"/>
        <w:rPr>
          <w:sz w:val="28"/>
          <w:szCs w:val="28"/>
        </w:rPr>
      </w:pPr>
      <w:r>
        <w:rPr>
          <w:rFonts w:cs="Times New Roman"/>
          <w:sz w:val="28"/>
          <w:szCs w:val="28"/>
        </w:rPr>
        <w:t xml:space="preserve">Т. </w:t>
      </w:r>
      <w:proofErr w:type="spellStart"/>
      <w:r>
        <w:rPr>
          <w:rFonts w:cs="Times New Roman"/>
          <w:sz w:val="28"/>
          <w:szCs w:val="28"/>
        </w:rPr>
        <w:t>Мейки</w:t>
      </w:r>
      <w:proofErr w:type="spellEnd"/>
      <w:r>
        <w:rPr>
          <w:rFonts w:cs="Times New Roman"/>
          <w:sz w:val="28"/>
          <w:szCs w:val="28"/>
        </w:rPr>
        <w:t xml:space="preserve"> и Т. Джейкобсон</w:t>
      </w:r>
      <w:r>
        <w:rPr>
          <w:sz w:val="28"/>
          <w:szCs w:val="28"/>
        </w:rPr>
        <w:t xml:space="preserve"> подвели итоги разработки варьируемых и не варьируемых условий в методике </w:t>
      </w:r>
      <w:proofErr w:type="spellStart"/>
      <w:r>
        <w:rPr>
          <w:rFonts w:cs="Times New Roman"/>
          <w:sz w:val="28"/>
          <w:szCs w:val="28"/>
        </w:rPr>
        <w:t>плюрилингвального</w:t>
      </w:r>
      <w:proofErr w:type="spellEnd"/>
      <w:r>
        <w:rPr>
          <w:rFonts w:cs="Times New Roman"/>
          <w:sz w:val="28"/>
          <w:szCs w:val="28"/>
        </w:rPr>
        <w:t xml:space="preserve"> образования: «</w:t>
      </w:r>
      <w:r>
        <w:rPr>
          <w:sz w:val="28"/>
          <w:szCs w:val="28"/>
        </w:rPr>
        <w:t>Важно отметить, взаимосвязи накопленного опыта и знаний (</w:t>
      </w:r>
      <w:r>
        <w:rPr>
          <w:rFonts w:cs="Times New Roman"/>
          <w:sz w:val="28"/>
          <w:szCs w:val="28"/>
        </w:rPr>
        <w:t>отбор языкового материала, использование вариативных форм,</w:t>
      </w:r>
      <w:r>
        <w:rPr>
          <w:sz w:val="28"/>
          <w:szCs w:val="28"/>
        </w:rPr>
        <w:t xml:space="preserve"> отбор наиболее важных в целях коммуникации </w:t>
      </w:r>
      <w:r>
        <w:rPr>
          <w:rFonts w:cs="Times New Roman"/>
          <w:sz w:val="28"/>
          <w:szCs w:val="28"/>
        </w:rPr>
        <w:t xml:space="preserve">решений) </w:t>
      </w:r>
      <w:r>
        <w:rPr>
          <w:sz w:val="28"/>
          <w:szCs w:val="28"/>
        </w:rPr>
        <w:t>п</w:t>
      </w:r>
      <w:r w:rsidR="002E4A90">
        <w:rPr>
          <w:sz w:val="28"/>
          <w:szCs w:val="28"/>
        </w:rPr>
        <w:t xml:space="preserve">риводят к когнитивным улучшениям, потому что </w:t>
      </w:r>
      <w:r>
        <w:rPr>
          <w:sz w:val="28"/>
          <w:szCs w:val="28"/>
        </w:rPr>
        <w:t>с каждым новым языком</w:t>
      </w:r>
      <w:r w:rsidR="002E4A90">
        <w:rPr>
          <w:sz w:val="28"/>
          <w:szCs w:val="28"/>
        </w:rPr>
        <w:t xml:space="preserve"> задействуется обширная мозговая сеть</w:t>
      </w:r>
      <w:r w:rsidR="00F9788F">
        <w:rPr>
          <w:sz w:val="28"/>
          <w:szCs w:val="28"/>
        </w:rPr>
        <w:t>»</w:t>
      </w:r>
      <w:r>
        <w:rPr>
          <w:sz w:val="28"/>
          <w:szCs w:val="28"/>
        </w:rPr>
        <w:t xml:space="preserve"> </w:t>
      </w:r>
      <w:r w:rsidR="00C53AD7">
        <w:rPr>
          <w:sz w:val="28"/>
          <w:szCs w:val="28"/>
        </w:rPr>
        <w:t>[95</w:t>
      </w:r>
      <w:r w:rsidRPr="00C11E05">
        <w:rPr>
          <w:sz w:val="28"/>
          <w:szCs w:val="28"/>
        </w:rPr>
        <w:t>].</w:t>
      </w:r>
    </w:p>
    <w:p w14:paraId="3958D389" w14:textId="77777777" w:rsidR="00F03ACD" w:rsidRDefault="002E4A90">
      <w:pPr>
        <w:jc w:val="both"/>
        <w:rPr>
          <w:sz w:val="28"/>
          <w:szCs w:val="28"/>
        </w:rPr>
      </w:pPr>
      <w:r>
        <w:rPr>
          <w:sz w:val="28"/>
          <w:szCs w:val="28"/>
        </w:rPr>
        <w:t xml:space="preserve">Так, авторитетный ученый Л. П.  </w:t>
      </w:r>
      <w:proofErr w:type="spellStart"/>
      <w:r>
        <w:rPr>
          <w:sz w:val="28"/>
          <w:szCs w:val="28"/>
        </w:rPr>
        <w:t>Халяпина</w:t>
      </w:r>
      <w:proofErr w:type="spellEnd"/>
      <w:r>
        <w:rPr>
          <w:sz w:val="28"/>
          <w:szCs w:val="28"/>
        </w:rPr>
        <w:t xml:space="preserve"> в своих статьях даёт развернутое </w:t>
      </w:r>
      <w:r w:rsidR="00902F63">
        <w:rPr>
          <w:sz w:val="28"/>
          <w:szCs w:val="28"/>
        </w:rPr>
        <w:t>описание прагматического компонент</w:t>
      </w:r>
      <w:r>
        <w:rPr>
          <w:sz w:val="28"/>
          <w:szCs w:val="28"/>
        </w:rPr>
        <w:t>а</w:t>
      </w:r>
      <w:r w:rsidR="00902F63">
        <w:rPr>
          <w:sz w:val="28"/>
          <w:szCs w:val="28"/>
        </w:rPr>
        <w:t xml:space="preserve"> </w:t>
      </w:r>
      <w:proofErr w:type="spellStart"/>
      <w:r w:rsidR="00902F63">
        <w:rPr>
          <w:sz w:val="28"/>
          <w:szCs w:val="28"/>
        </w:rPr>
        <w:t>плюрилингвальной</w:t>
      </w:r>
      <w:proofErr w:type="spellEnd"/>
      <w:r w:rsidR="00902F63">
        <w:rPr>
          <w:sz w:val="28"/>
          <w:szCs w:val="28"/>
        </w:rPr>
        <w:t xml:space="preserve"> коммуникативной компетенции – </w:t>
      </w:r>
      <w:r w:rsidR="00902F63">
        <w:rPr>
          <w:i/>
          <w:sz w:val="28"/>
          <w:szCs w:val="28"/>
        </w:rPr>
        <w:t>взаимодополняемости</w:t>
      </w:r>
      <w:r w:rsidR="00902F63">
        <w:rPr>
          <w:sz w:val="28"/>
          <w:szCs w:val="28"/>
        </w:rPr>
        <w:t>.</w:t>
      </w:r>
    </w:p>
    <w:p w14:paraId="6EAE42B1" w14:textId="0884107E" w:rsidR="00F03ACD" w:rsidRDefault="00902F63">
      <w:pPr>
        <w:jc w:val="both"/>
        <w:rPr>
          <w:rFonts w:cs="Times New Roman"/>
          <w:sz w:val="28"/>
          <w:szCs w:val="28"/>
        </w:rPr>
      </w:pPr>
      <w:r>
        <w:rPr>
          <w:sz w:val="28"/>
          <w:szCs w:val="28"/>
        </w:rPr>
        <w:t xml:space="preserve">Л. П.  </w:t>
      </w:r>
      <w:proofErr w:type="spellStart"/>
      <w:r>
        <w:rPr>
          <w:sz w:val="28"/>
          <w:szCs w:val="28"/>
        </w:rPr>
        <w:t>Халяпина</w:t>
      </w:r>
      <w:proofErr w:type="spellEnd"/>
      <w:r>
        <w:rPr>
          <w:sz w:val="28"/>
          <w:szCs w:val="28"/>
        </w:rPr>
        <w:t xml:space="preserve"> </w:t>
      </w:r>
      <w:r w:rsidR="002E4A90">
        <w:rPr>
          <w:sz w:val="28"/>
          <w:szCs w:val="28"/>
        </w:rPr>
        <w:t>определяет и</w:t>
      </w:r>
      <w:r>
        <w:rPr>
          <w:sz w:val="28"/>
          <w:szCs w:val="28"/>
        </w:rPr>
        <w:t xml:space="preserve">зучение языка </w:t>
      </w:r>
      <w:r w:rsidR="002E4A90">
        <w:rPr>
          <w:sz w:val="28"/>
          <w:szCs w:val="28"/>
        </w:rPr>
        <w:t>как «</w:t>
      </w:r>
      <w:r>
        <w:rPr>
          <w:sz w:val="28"/>
          <w:szCs w:val="28"/>
        </w:rPr>
        <w:t>реорганизацию знаний (</w:t>
      </w:r>
      <w:r>
        <w:rPr>
          <w:rFonts w:eastAsia="Times New Roman" w:cs="Times New Roman"/>
          <w:sz w:val="28"/>
          <w:szCs w:val="28"/>
        </w:rPr>
        <w:t>сопоставление абстрактных языковых значений, выряженных формальными грамматическими средствами</w:t>
      </w:r>
      <w:r>
        <w:rPr>
          <w:sz w:val="28"/>
          <w:szCs w:val="28"/>
        </w:rPr>
        <w:t xml:space="preserve">, </w:t>
      </w:r>
      <w:r>
        <w:rPr>
          <w:rFonts w:eastAsia="Times New Roman" w:cs="Times New Roman"/>
          <w:sz w:val="28"/>
          <w:szCs w:val="28"/>
        </w:rPr>
        <w:t xml:space="preserve">выявление и сопоставление </w:t>
      </w:r>
      <w:r>
        <w:rPr>
          <w:sz w:val="28"/>
          <w:szCs w:val="28"/>
        </w:rPr>
        <w:t>словообразовательных явлений и закономерностей их функционирования)</w:t>
      </w:r>
      <w:r w:rsidR="002E4A90">
        <w:rPr>
          <w:sz w:val="28"/>
          <w:szCs w:val="28"/>
        </w:rPr>
        <w:t>»</w:t>
      </w:r>
      <w:r>
        <w:rPr>
          <w:sz w:val="28"/>
          <w:szCs w:val="28"/>
        </w:rPr>
        <w:t xml:space="preserve"> </w:t>
      </w:r>
      <w:r w:rsidR="00C53AD7">
        <w:rPr>
          <w:sz w:val="28"/>
          <w:szCs w:val="28"/>
        </w:rPr>
        <w:t>[23</w:t>
      </w:r>
      <w:r w:rsidRPr="009D098A">
        <w:rPr>
          <w:sz w:val="28"/>
          <w:szCs w:val="28"/>
        </w:rPr>
        <w:t>].</w:t>
      </w:r>
      <w:r w:rsidR="0007409A">
        <w:rPr>
          <w:sz w:val="28"/>
          <w:szCs w:val="28"/>
        </w:rPr>
        <w:t xml:space="preserve"> </w:t>
      </w:r>
      <w:r>
        <w:rPr>
          <w:sz w:val="28"/>
          <w:szCs w:val="28"/>
        </w:rPr>
        <w:t>Изменчивость знаний (</w:t>
      </w:r>
      <w:r>
        <w:rPr>
          <w:rFonts w:eastAsia="Times New Roman" w:cs="Times New Roman"/>
          <w:color w:val="000000"/>
          <w:sz w:val="28"/>
          <w:szCs w:val="28"/>
          <w:lang w:eastAsia="ru-RU"/>
        </w:rPr>
        <w:t>стремление к самосовершенствованию, к реализации себя в профессии)</w:t>
      </w:r>
      <w:r>
        <w:rPr>
          <w:sz w:val="28"/>
          <w:szCs w:val="28"/>
        </w:rPr>
        <w:t xml:space="preserve"> и </w:t>
      </w:r>
      <w:r>
        <w:rPr>
          <w:rFonts w:eastAsia="Times New Roman" w:cs="Times New Roman"/>
          <w:color w:val="000000"/>
          <w:sz w:val="28"/>
          <w:szCs w:val="28"/>
          <w:lang w:eastAsia="ru-RU"/>
        </w:rPr>
        <w:t>адаптация речевого поведения к изменившимся условиям</w:t>
      </w:r>
      <w:r>
        <w:rPr>
          <w:sz w:val="28"/>
          <w:szCs w:val="28"/>
        </w:rPr>
        <w:t xml:space="preserve">, как отмечает Л. П.  </w:t>
      </w:r>
      <w:proofErr w:type="spellStart"/>
      <w:r>
        <w:rPr>
          <w:sz w:val="28"/>
          <w:szCs w:val="28"/>
        </w:rPr>
        <w:t>Халяпина</w:t>
      </w:r>
      <w:proofErr w:type="spellEnd"/>
      <w:r>
        <w:rPr>
          <w:sz w:val="28"/>
          <w:szCs w:val="28"/>
        </w:rPr>
        <w:t>, вынуждают учащегося осваивать новые коммуникативные стратегии (ис</w:t>
      </w:r>
      <w:r>
        <w:rPr>
          <w:rFonts w:cs="Times New Roman"/>
          <w:sz w:val="28"/>
          <w:szCs w:val="28"/>
        </w:rPr>
        <w:t>пользование вариативных форм,</w:t>
      </w:r>
      <w:r>
        <w:rPr>
          <w:sz w:val="28"/>
          <w:szCs w:val="28"/>
        </w:rPr>
        <w:t xml:space="preserve"> объяснение посредством примеров и т.д.) и </w:t>
      </w:r>
      <w:r>
        <w:rPr>
          <w:rFonts w:cs="Times New Roman"/>
          <w:sz w:val="28"/>
          <w:szCs w:val="28"/>
        </w:rPr>
        <w:t xml:space="preserve">формировать прагматические умения (обмениваться смыслами посредством параллельного и/или последовательного </w:t>
      </w:r>
      <w:r>
        <w:rPr>
          <w:rFonts w:cs="Times New Roman"/>
          <w:sz w:val="28"/>
          <w:szCs w:val="28"/>
        </w:rPr>
        <w:lastRenderedPageBreak/>
        <w:t xml:space="preserve">использования нескольких языков), т.е. готовность и способность личности реализовать свою образованность в условиях </w:t>
      </w:r>
      <w:r>
        <w:rPr>
          <w:rFonts w:eastAsia="Times New Roman" w:cs="Times New Roman"/>
          <w:sz w:val="28"/>
          <w:szCs w:val="28"/>
        </w:rPr>
        <w:t xml:space="preserve">разноязычной </w:t>
      </w:r>
      <w:r>
        <w:rPr>
          <w:rFonts w:cs="Times New Roman"/>
          <w:sz w:val="28"/>
          <w:szCs w:val="28"/>
        </w:rPr>
        <w:t>коммуникации.</w:t>
      </w:r>
    </w:p>
    <w:p w14:paraId="2E416D79" w14:textId="77777777" w:rsidR="00F03ACD" w:rsidRDefault="00902F63">
      <w:pPr>
        <w:jc w:val="both"/>
        <w:rPr>
          <w:sz w:val="28"/>
          <w:szCs w:val="28"/>
        </w:rPr>
      </w:pPr>
      <w:r>
        <w:rPr>
          <w:sz w:val="28"/>
          <w:szCs w:val="28"/>
        </w:rPr>
        <w:t xml:space="preserve">Таким образом, при </w:t>
      </w:r>
      <w:proofErr w:type="spellStart"/>
      <w:r>
        <w:rPr>
          <w:sz w:val="28"/>
          <w:szCs w:val="28"/>
        </w:rPr>
        <w:t>плюрилингвальной</w:t>
      </w:r>
      <w:proofErr w:type="spellEnd"/>
      <w:r>
        <w:rPr>
          <w:sz w:val="28"/>
          <w:szCs w:val="28"/>
        </w:rPr>
        <w:t xml:space="preserve"> модели многоязычного обучения важно учитывать: во-первых, </w:t>
      </w:r>
      <w:r w:rsidR="008A2BC8">
        <w:rPr>
          <w:sz w:val="28"/>
          <w:szCs w:val="28"/>
        </w:rPr>
        <w:t xml:space="preserve">расширение и углубление тезауруса трехъязычной личности не рассматривается как сумма трех полных неполных </w:t>
      </w:r>
      <w:proofErr w:type="spellStart"/>
      <w:r>
        <w:rPr>
          <w:sz w:val="28"/>
          <w:szCs w:val="28"/>
        </w:rPr>
        <w:t>монолингв</w:t>
      </w:r>
      <w:r w:rsidR="008A2BC8">
        <w:rPr>
          <w:sz w:val="28"/>
          <w:szCs w:val="28"/>
        </w:rPr>
        <w:t>а</w:t>
      </w:r>
      <w:proofErr w:type="spellEnd"/>
      <w:r>
        <w:rPr>
          <w:sz w:val="28"/>
          <w:szCs w:val="28"/>
        </w:rPr>
        <w:t xml:space="preserve">, а является </w:t>
      </w:r>
      <w:proofErr w:type="spellStart"/>
      <w:r w:rsidR="008A2BC8">
        <w:rPr>
          <w:sz w:val="28"/>
          <w:szCs w:val="28"/>
        </w:rPr>
        <w:t>лингвокогнитивным</w:t>
      </w:r>
      <w:proofErr w:type="spellEnd"/>
      <w:r w:rsidR="008A2BC8">
        <w:rPr>
          <w:sz w:val="28"/>
          <w:szCs w:val="28"/>
        </w:rPr>
        <w:t xml:space="preserve"> </w:t>
      </w:r>
      <w:r>
        <w:rPr>
          <w:sz w:val="28"/>
          <w:szCs w:val="28"/>
        </w:rPr>
        <w:t xml:space="preserve">образованием; во-вторых, </w:t>
      </w:r>
      <w:proofErr w:type="spellStart"/>
      <w:r>
        <w:rPr>
          <w:sz w:val="28"/>
          <w:szCs w:val="28"/>
        </w:rPr>
        <w:t>плюрилингвальный</w:t>
      </w:r>
      <w:proofErr w:type="spellEnd"/>
      <w:r>
        <w:rPr>
          <w:sz w:val="28"/>
          <w:szCs w:val="28"/>
        </w:rPr>
        <w:t xml:space="preserve"> репертуар </w:t>
      </w:r>
      <w:r w:rsidR="00E13588">
        <w:rPr>
          <w:sz w:val="28"/>
          <w:szCs w:val="28"/>
        </w:rPr>
        <w:t xml:space="preserve">совершенствуется (в продуктивном и рецептивном регистрах) </w:t>
      </w:r>
      <w:r>
        <w:rPr>
          <w:sz w:val="28"/>
          <w:szCs w:val="28"/>
        </w:rPr>
        <w:t>с каждым новым изучаемым языком.</w:t>
      </w:r>
    </w:p>
    <w:p w14:paraId="3B2B5959" w14:textId="77777777" w:rsidR="0014380D" w:rsidRDefault="00902F63">
      <w:pPr>
        <w:jc w:val="both"/>
        <w:rPr>
          <w:sz w:val="28"/>
          <w:szCs w:val="28"/>
        </w:rPr>
      </w:pPr>
      <w:r>
        <w:rPr>
          <w:sz w:val="28"/>
          <w:szCs w:val="28"/>
        </w:rPr>
        <w:t xml:space="preserve">Содержание </w:t>
      </w:r>
      <w:proofErr w:type="spellStart"/>
      <w:r>
        <w:rPr>
          <w:sz w:val="28"/>
          <w:szCs w:val="28"/>
        </w:rPr>
        <w:t>плюрилингвальной</w:t>
      </w:r>
      <w:proofErr w:type="spellEnd"/>
      <w:r>
        <w:rPr>
          <w:sz w:val="28"/>
          <w:szCs w:val="28"/>
        </w:rPr>
        <w:t xml:space="preserve"> модели многоязычного обучения представляет многокомпонентную подсистему в целостной системе языкового образования, компоненты которой (подсистемы содержания) находятся в иерархической зависимости друг от друга. </w:t>
      </w:r>
    </w:p>
    <w:p w14:paraId="3551E530" w14:textId="77777777" w:rsidR="0014380D" w:rsidRDefault="00902F63">
      <w:pPr>
        <w:jc w:val="both"/>
        <w:rPr>
          <w:sz w:val="28"/>
          <w:szCs w:val="28"/>
        </w:rPr>
      </w:pPr>
      <w:r>
        <w:rPr>
          <w:sz w:val="28"/>
          <w:szCs w:val="28"/>
        </w:rPr>
        <w:t>П</w:t>
      </w:r>
      <w:r w:rsidR="00E13588">
        <w:rPr>
          <w:sz w:val="28"/>
          <w:szCs w:val="28"/>
        </w:rPr>
        <w:t xml:space="preserve">редставим </w:t>
      </w:r>
      <w:proofErr w:type="spellStart"/>
      <w:r w:rsidR="00E13588">
        <w:rPr>
          <w:sz w:val="28"/>
          <w:szCs w:val="28"/>
        </w:rPr>
        <w:t>плюрилингвальную</w:t>
      </w:r>
      <w:proofErr w:type="spellEnd"/>
      <w:r w:rsidR="00E13588">
        <w:rPr>
          <w:sz w:val="28"/>
          <w:szCs w:val="28"/>
        </w:rPr>
        <w:t xml:space="preserve"> коммуникативную компетенцию как совокупность базовых </w:t>
      </w:r>
      <w:r>
        <w:rPr>
          <w:sz w:val="28"/>
          <w:szCs w:val="28"/>
        </w:rPr>
        <w:t>компонент</w:t>
      </w:r>
      <w:r w:rsidR="00E13588">
        <w:rPr>
          <w:sz w:val="28"/>
          <w:szCs w:val="28"/>
        </w:rPr>
        <w:t>ов</w:t>
      </w:r>
      <w:r>
        <w:rPr>
          <w:sz w:val="28"/>
          <w:szCs w:val="28"/>
        </w:rPr>
        <w:t xml:space="preserve">. </w:t>
      </w:r>
      <w:r w:rsidR="00E13588">
        <w:rPr>
          <w:sz w:val="28"/>
          <w:szCs w:val="28"/>
        </w:rPr>
        <w:t xml:space="preserve">В лингвистической науке </w:t>
      </w:r>
      <w:r w:rsidR="00D25EC3">
        <w:rPr>
          <w:sz w:val="28"/>
          <w:szCs w:val="28"/>
        </w:rPr>
        <w:t xml:space="preserve">подходы учёных к определению компонентов </w:t>
      </w:r>
      <w:r w:rsidR="00540CC0">
        <w:rPr>
          <w:sz w:val="28"/>
          <w:szCs w:val="28"/>
        </w:rPr>
        <w:t xml:space="preserve">многоязычной </w:t>
      </w:r>
      <w:r w:rsidR="00D25EC3">
        <w:rPr>
          <w:sz w:val="28"/>
          <w:szCs w:val="28"/>
        </w:rPr>
        <w:t>компетен</w:t>
      </w:r>
      <w:r w:rsidR="00C53AD7">
        <w:rPr>
          <w:sz w:val="28"/>
          <w:szCs w:val="28"/>
        </w:rPr>
        <w:t xml:space="preserve">ции рассматривался по-разному. </w:t>
      </w:r>
    </w:p>
    <w:p w14:paraId="7E867ECC" w14:textId="21D24246" w:rsidR="00D25EC3" w:rsidRDefault="00540CC0">
      <w:pPr>
        <w:jc w:val="both"/>
        <w:rPr>
          <w:sz w:val="28"/>
          <w:szCs w:val="28"/>
        </w:rPr>
      </w:pPr>
      <w:r>
        <w:rPr>
          <w:sz w:val="28"/>
          <w:szCs w:val="28"/>
        </w:rPr>
        <w:t xml:space="preserve">Обзор сравнительных исследований компонентного состава представлен в </w:t>
      </w:r>
      <w:r w:rsidR="00D25EC3">
        <w:rPr>
          <w:sz w:val="28"/>
          <w:szCs w:val="28"/>
        </w:rPr>
        <w:t>таблице</w:t>
      </w:r>
      <w:r>
        <w:rPr>
          <w:sz w:val="28"/>
          <w:szCs w:val="28"/>
        </w:rPr>
        <w:t xml:space="preserve"> 2.</w:t>
      </w:r>
    </w:p>
    <w:p w14:paraId="2DE8F8E6" w14:textId="5FB49904" w:rsidR="00923B93" w:rsidRDefault="00923B93" w:rsidP="00923B93">
      <w:pPr>
        <w:ind w:firstLine="0"/>
        <w:jc w:val="both"/>
        <w:rPr>
          <w:sz w:val="28"/>
          <w:szCs w:val="28"/>
        </w:rPr>
      </w:pPr>
      <w:r w:rsidRPr="00923B93">
        <w:rPr>
          <w:sz w:val="28"/>
          <w:szCs w:val="28"/>
        </w:rPr>
        <w:t xml:space="preserve">1) </w:t>
      </w:r>
      <w:proofErr w:type="spellStart"/>
      <w:r w:rsidRPr="00923B93">
        <w:rPr>
          <w:sz w:val="28"/>
          <w:szCs w:val="28"/>
        </w:rPr>
        <w:t>Мультилингвальная</w:t>
      </w:r>
      <w:proofErr w:type="spellEnd"/>
      <w:r w:rsidRPr="00923B93">
        <w:rPr>
          <w:sz w:val="28"/>
          <w:szCs w:val="28"/>
        </w:rPr>
        <w:t xml:space="preserve"> компетенция (О.К. </w:t>
      </w:r>
      <w:proofErr w:type="spellStart"/>
      <w:r w:rsidRPr="00923B93">
        <w:rPr>
          <w:sz w:val="28"/>
          <w:szCs w:val="28"/>
        </w:rPr>
        <w:t>Бакловская</w:t>
      </w:r>
      <w:proofErr w:type="spellEnd"/>
      <w:r w:rsidRPr="00923B93">
        <w:rPr>
          <w:sz w:val="28"/>
          <w:szCs w:val="28"/>
        </w:rPr>
        <w:t xml:space="preserve">, П.Ю. Петрусевич, Б.А. </w:t>
      </w:r>
      <w:proofErr w:type="spellStart"/>
      <w:r w:rsidRPr="00923B93">
        <w:rPr>
          <w:sz w:val="28"/>
          <w:szCs w:val="28"/>
        </w:rPr>
        <w:t>Жетписбаева</w:t>
      </w:r>
      <w:proofErr w:type="spellEnd"/>
      <w:r w:rsidRPr="00923B93">
        <w:rPr>
          <w:sz w:val="28"/>
          <w:szCs w:val="28"/>
        </w:rPr>
        <w:t xml:space="preserve">, А.Т. </w:t>
      </w:r>
      <w:proofErr w:type="spellStart"/>
      <w:r w:rsidRPr="00923B93">
        <w:rPr>
          <w:sz w:val="28"/>
          <w:szCs w:val="28"/>
        </w:rPr>
        <w:t>Чакликова</w:t>
      </w:r>
      <w:proofErr w:type="spellEnd"/>
      <w:r w:rsidRPr="00923B93">
        <w:rPr>
          <w:sz w:val="28"/>
          <w:szCs w:val="28"/>
        </w:rPr>
        <w:t>)</w:t>
      </w:r>
    </w:p>
    <w:p w14:paraId="073F6E38" w14:textId="6B3ACEAD" w:rsidR="00923B93" w:rsidRDefault="00923B93" w:rsidP="00C75C47">
      <w:pPr>
        <w:ind w:firstLine="0"/>
        <w:jc w:val="both"/>
        <w:rPr>
          <w:sz w:val="28"/>
          <w:szCs w:val="28"/>
        </w:rPr>
      </w:pPr>
      <w:r>
        <w:rPr>
          <w:sz w:val="28"/>
          <w:szCs w:val="28"/>
        </w:rPr>
        <w:t xml:space="preserve">2) </w:t>
      </w:r>
      <w:r w:rsidR="00C75C47" w:rsidRPr="00C75C47">
        <w:rPr>
          <w:sz w:val="28"/>
          <w:szCs w:val="28"/>
        </w:rPr>
        <w:t>Многоязычная рецептивная компетенция (</w:t>
      </w:r>
      <w:proofErr w:type="spellStart"/>
      <w:r w:rsidR="00C75C47" w:rsidRPr="00C75C47">
        <w:rPr>
          <w:sz w:val="28"/>
          <w:szCs w:val="28"/>
        </w:rPr>
        <w:t>Н.В.Евдокимова</w:t>
      </w:r>
      <w:proofErr w:type="spellEnd"/>
      <w:r w:rsidR="00C75C47" w:rsidRPr="00C75C47">
        <w:rPr>
          <w:sz w:val="28"/>
          <w:szCs w:val="28"/>
        </w:rPr>
        <w:t>)</w:t>
      </w:r>
      <w:r w:rsidR="00C75C47">
        <w:rPr>
          <w:sz w:val="28"/>
          <w:szCs w:val="28"/>
        </w:rPr>
        <w:t xml:space="preserve"> </w:t>
      </w:r>
    </w:p>
    <w:p w14:paraId="4A17B736" w14:textId="12F2A733" w:rsidR="00C75C47" w:rsidRDefault="00C75C47" w:rsidP="00C75C47">
      <w:pPr>
        <w:ind w:firstLine="0"/>
        <w:jc w:val="both"/>
        <w:rPr>
          <w:sz w:val="28"/>
          <w:szCs w:val="28"/>
        </w:rPr>
      </w:pPr>
      <w:r>
        <w:rPr>
          <w:sz w:val="28"/>
          <w:szCs w:val="28"/>
        </w:rPr>
        <w:t xml:space="preserve">3) </w:t>
      </w:r>
      <w:r w:rsidRPr="00C75C47">
        <w:rPr>
          <w:sz w:val="28"/>
          <w:szCs w:val="28"/>
        </w:rPr>
        <w:t xml:space="preserve">Мультиязычная коммуникативная компетенция (Е.Е. Царева, Р.З. </w:t>
      </w:r>
      <w:proofErr w:type="spellStart"/>
      <w:r w:rsidRPr="00C75C47">
        <w:rPr>
          <w:sz w:val="28"/>
          <w:szCs w:val="28"/>
        </w:rPr>
        <w:t>Богоудинова</w:t>
      </w:r>
      <w:proofErr w:type="spellEnd"/>
      <w:r w:rsidRPr="00C75C47">
        <w:rPr>
          <w:sz w:val="28"/>
          <w:szCs w:val="28"/>
        </w:rPr>
        <w:t xml:space="preserve">, А.А. </w:t>
      </w:r>
      <w:proofErr w:type="spellStart"/>
      <w:r w:rsidRPr="00C75C47">
        <w:rPr>
          <w:sz w:val="28"/>
          <w:szCs w:val="28"/>
        </w:rPr>
        <w:t>Сарсембаева</w:t>
      </w:r>
      <w:proofErr w:type="spellEnd"/>
      <w:r w:rsidRPr="00C75C47">
        <w:rPr>
          <w:sz w:val="28"/>
          <w:szCs w:val="28"/>
        </w:rPr>
        <w:t xml:space="preserve">, K.M. </w:t>
      </w:r>
      <w:proofErr w:type="spellStart"/>
      <w:r w:rsidRPr="00C75C47">
        <w:rPr>
          <w:sz w:val="28"/>
          <w:szCs w:val="28"/>
        </w:rPr>
        <w:t>Нагымжанова</w:t>
      </w:r>
      <w:proofErr w:type="spellEnd"/>
      <w:r w:rsidRPr="00C75C47">
        <w:rPr>
          <w:sz w:val="28"/>
          <w:szCs w:val="28"/>
        </w:rPr>
        <w:t>)</w:t>
      </w:r>
    </w:p>
    <w:p w14:paraId="598AE6B2" w14:textId="0BFC8497" w:rsidR="00C75C47" w:rsidRDefault="00C75C47" w:rsidP="00C75C47">
      <w:pPr>
        <w:ind w:firstLine="0"/>
        <w:jc w:val="both"/>
        <w:rPr>
          <w:sz w:val="28"/>
          <w:szCs w:val="28"/>
        </w:rPr>
      </w:pPr>
      <w:r>
        <w:rPr>
          <w:sz w:val="28"/>
          <w:szCs w:val="28"/>
        </w:rPr>
        <w:t xml:space="preserve">4) </w:t>
      </w:r>
      <w:r w:rsidRPr="00C75C47">
        <w:rPr>
          <w:sz w:val="28"/>
          <w:szCs w:val="28"/>
        </w:rPr>
        <w:t xml:space="preserve">Многоязычная </w:t>
      </w:r>
      <w:proofErr w:type="spellStart"/>
      <w:r w:rsidRPr="00C75C47">
        <w:rPr>
          <w:sz w:val="28"/>
          <w:szCs w:val="28"/>
        </w:rPr>
        <w:t>мультилингвальная</w:t>
      </w:r>
      <w:proofErr w:type="spellEnd"/>
      <w:r w:rsidRPr="00C75C47">
        <w:rPr>
          <w:sz w:val="28"/>
          <w:szCs w:val="28"/>
        </w:rPr>
        <w:t xml:space="preserve"> компетенция (А.А. Прохорова, Л. Г. Фомиченко)</w:t>
      </w:r>
      <w:r>
        <w:rPr>
          <w:sz w:val="28"/>
          <w:szCs w:val="28"/>
        </w:rPr>
        <w:t xml:space="preserve"> </w:t>
      </w:r>
    </w:p>
    <w:p w14:paraId="7E743827" w14:textId="0C154166" w:rsidR="00C75C47" w:rsidRPr="00923B93" w:rsidRDefault="00C75C47" w:rsidP="00C75C47">
      <w:pPr>
        <w:ind w:firstLine="0"/>
        <w:jc w:val="both"/>
        <w:rPr>
          <w:sz w:val="28"/>
          <w:szCs w:val="28"/>
        </w:rPr>
      </w:pPr>
      <w:r>
        <w:rPr>
          <w:sz w:val="28"/>
          <w:szCs w:val="28"/>
        </w:rPr>
        <w:t>5)</w:t>
      </w:r>
      <w:r w:rsidRPr="00C75C47">
        <w:t xml:space="preserve"> </w:t>
      </w:r>
      <w:r w:rsidRPr="00C75C47">
        <w:rPr>
          <w:sz w:val="28"/>
          <w:szCs w:val="28"/>
        </w:rPr>
        <w:t>Многоязычная коммуникативная компетенция (Л. М. Малых,</w:t>
      </w:r>
      <w:r>
        <w:rPr>
          <w:sz w:val="28"/>
          <w:szCs w:val="28"/>
        </w:rPr>
        <w:t xml:space="preserve"> </w:t>
      </w:r>
      <w:r w:rsidRPr="00C75C47">
        <w:rPr>
          <w:sz w:val="28"/>
          <w:szCs w:val="28"/>
        </w:rPr>
        <w:t xml:space="preserve">А.А. Прохорова, С.С. </w:t>
      </w:r>
      <w:proofErr w:type="spellStart"/>
      <w:r w:rsidRPr="00C75C47">
        <w:rPr>
          <w:sz w:val="28"/>
          <w:szCs w:val="28"/>
        </w:rPr>
        <w:t>Кунанбаева</w:t>
      </w:r>
      <w:proofErr w:type="spellEnd"/>
      <w:r w:rsidRPr="00C75C47">
        <w:rPr>
          <w:sz w:val="28"/>
          <w:szCs w:val="28"/>
        </w:rPr>
        <w:t xml:space="preserve">, </w:t>
      </w:r>
      <w:proofErr w:type="spellStart"/>
      <w:r w:rsidRPr="00C75C47">
        <w:rPr>
          <w:sz w:val="28"/>
          <w:szCs w:val="28"/>
        </w:rPr>
        <w:t>А.К.Магзумбекова</w:t>
      </w:r>
      <w:proofErr w:type="spellEnd"/>
      <w:r w:rsidRPr="00C75C47">
        <w:rPr>
          <w:sz w:val="28"/>
          <w:szCs w:val="28"/>
        </w:rPr>
        <w:t>)</w:t>
      </w:r>
    </w:p>
    <w:p w14:paraId="4788F30D" w14:textId="0205106B" w:rsidR="00C53AD7" w:rsidRDefault="00902F63" w:rsidP="00C53AD7">
      <w:pPr>
        <w:jc w:val="both"/>
        <w:rPr>
          <w:sz w:val="28"/>
          <w:szCs w:val="28"/>
        </w:rPr>
      </w:pPr>
      <w:r>
        <w:rPr>
          <w:sz w:val="28"/>
          <w:szCs w:val="28"/>
        </w:rPr>
        <w:t xml:space="preserve">Компонентный состав </w:t>
      </w:r>
      <w:proofErr w:type="spellStart"/>
      <w:r>
        <w:rPr>
          <w:sz w:val="28"/>
          <w:szCs w:val="28"/>
        </w:rPr>
        <w:t>плюрилингвальной</w:t>
      </w:r>
      <w:proofErr w:type="spellEnd"/>
      <w:r>
        <w:rPr>
          <w:sz w:val="28"/>
          <w:szCs w:val="28"/>
        </w:rPr>
        <w:t xml:space="preserve"> коммуникативной компетенции (ПКК) основывается на сращении компонентного состава коммуникативной компетенции, </w:t>
      </w:r>
      <w:proofErr w:type="spellStart"/>
      <w:r>
        <w:rPr>
          <w:sz w:val="28"/>
          <w:szCs w:val="28"/>
        </w:rPr>
        <w:t>мультилингвальной</w:t>
      </w:r>
      <w:proofErr w:type="spellEnd"/>
      <w:r>
        <w:rPr>
          <w:sz w:val="28"/>
          <w:szCs w:val="28"/>
        </w:rPr>
        <w:t xml:space="preserve"> компетенции, многоязычной рецептивной компетенции, мультиязычной коммуникативной компетенции, многоязычной </w:t>
      </w:r>
      <w:proofErr w:type="spellStart"/>
      <w:r>
        <w:rPr>
          <w:sz w:val="28"/>
          <w:szCs w:val="28"/>
        </w:rPr>
        <w:t>мультилингвальной</w:t>
      </w:r>
      <w:proofErr w:type="spellEnd"/>
      <w:r>
        <w:rPr>
          <w:sz w:val="28"/>
          <w:szCs w:val="28"/>
        </w:rPr>
        <w:t xml:space="preserve"> компетенции, многоязычной коммуникативной компетенции.</w:t>
      </w:r>
    </w:p>
    <w:p w14:paraId="1439FD70" w14:textId="6BE10C24" w:rsidR="00F03ACD" w:rsidRDefault="00902F63" w:rsidP="00C53AD7">
      <w:pPr>
        <w:jc w:val="both"/>
        <w:rPr>
          <w:sz w:val="28"/>
          <w:szCs w:val="28"/>
        </w:rPr>
      </w:pPr>
      <w:r w:rsidRPr="00D34B25">
        <w:rPr>
          <w:sz w:val="28"/>
          <w:szCs w:val="28"/>
        </w:rPr>
        <w:t>Обобщим сказанное в таблице 2.</w:t>
      </w:r>
    </w:p>
    <w:p w14:paraId="508545F1" w14:textId="77777777" w:rsidR="0014380D" w:rsidRDefault="0014380D" w:rsidP="006A7EF0">
      <w:pPr>
        <w:ind w:firstLine="0"/>
        <w:rPr>
          <w:sz w:val="28"/>
          <w:szCs w:val="28"/>
        </w:rPr>
      </w:pPr>
    </w:p>
    <w:p w14:paraId="578E3CB9" w14:textId="77777777" w:rsidR="0014380D" w:rsidRDefault="0014380D">
      <w:pPr>
        <w:ind w:firstLine="0"/>
        <w:rPr>
          <w:sz w:val="28"/>
          <w:szCs w:val="28"/>
        </w:rPr>
      </w:pPr>
      <w:r>
        <w:rPr>
          <w:sz w:val="28"/>
          <w:szCs w:val="28"/>
        </w:rPr>
        <w:br w:type="page"/>
      </w:r>
    </w:p>
    <w:p w14:paraId="464050F8" w14:textId="77777777" w:rsidR="00844F8A" w:rsidRDefault="00844F8A" w:rsidP="006A7EF0">
      <w:pPr>
        <w:ind w:firstLine="0"/>
        <w:rPr>
          <w:sz w:val="28"/>
          <w:szCs w:val="28"/>
        </w:rPr>
        <w:sectPr w:rsidR="00844F8A" w:rsidSect="009D6683">
          <w:footerReference w:type="default" r:id="rId12"/>
          <w:footerReference w:type="first" r:id="rId13"/>
          <w:pgSz w:w="11906" w:h="16838"/>
          <w:pgMar w:top="1134" w:right="567" w:bottom="1134" w:left="1701" w:header="709" w:footer="709" w:gutter="0"/>
          <w:cols w:space="708"/>
          <w:titlePg/>
          <w:docGrid w:linePitch="360"/>
        </w:sectPr>
      </w:pPr>
    </w:p>
    <w:p w14:paraId="1F219496" w14:textId="5A353508" w:rsidR="00F03ACD" w:rsidRDefault="00902F63" w:rsidP="006A7EF0">
      <w:pPr>
        <w:ind w:firstLine="0"/>
        <w:rPr>
          <w:sz w:val="28"/>
          <w:szCs w:val="28"/>
        </w:rPr>
      </w:pPr>
      <w:r>
        <w:rPr>
          <w:sz w:val="28"/>
          <w:szCs w:val="28"/>
        </w:rPr>
        <w:lastRenderedPageBreak/>
        <w:t>Таблица 2 – Многокомпонентная система многоязычного обучения</w:t>
      </w:r>
    </w:p>
    <w:p w14:paraId="3AEB0F9B" w14:textId="77777777" w:rsidR="0014380D" w:rsidRDefault="0014380D" w:rsidP="006A7EF0">
      <w:pPr>
        <w:ind w:firstLine="0"/>
        <w:rPr>
          <w:sz w:val="28"/>
          <w:szCs w:val="28"/>
        </w:rPr>
      </w:pPr>
    </w:p>
    <w:tbl>
      <w:tblPr>
        <w:tblStyle w:val="af4"/>
        <w:tblW w:w="14454" w:type="dxa"/>
        <w:tblLayout w:type="fixed"/>
        <w:tblLook w:val="04A0" w:firstRow="1" w:lastRow="0" w:firstColumn="1" w:lastColumn="0" w:noHBand="0" w:noVBand="1"/>
      </w:tblPr>
      <w:tblGrid>
        <w:gridCol w:w="2890"/>
        <w:gridCol w:w="2891"/>
        <w:gridCol w:w="2891"/>
        <w:gridCol w:w="2891"/>
        <w:gridCol w:w="2891"/>
      </w:tblGrid>
      <w:tr w:rsidR="00923B93" w14:paraId="0CA43790" w14:textId="77777777" w:rsidTr="00844F8A">
        <w:tc>
          <w:tcPr>
            <w:tcW w:w="2890" w:type="dxa"/>
          </w:tcPr>
          <w:p w14:paraId="23E3C752" w14:textId="77777777" w:rsidR="00923B93" w:rsidRPr="00AF04A4" w:rsidRDefault="00923B93" w:rsidP="00923B93">
            <w:pPr>
              <w:ind w:firstLine="0"/>
              <w:jc w:val="center"/>
              <w:rPr>
                <w:b/>
                <w:szCs w:val="24"/>
              </w:rPr>
            </w:pPr>
            <w:proofErr w:type="spellStart"/>
            <w:r w:rsidRPr="00AF04A4">
              <w:rPr>
                <w:b/>
                <w:szCs w:val="24"/>
              </w:rPr>
              <w:t>Мультилингвальная</w:t>
            </w:r>
            <w:proofErr w:type="spellEnd"/>
            <w:r w:rsidRPr="00AF04A4">
              <w:rPr>
                <w:b/>
                <w:szCs w:val="24"/>
              </w:rPr>
              <w:t xml:space="preserve"> компетенция</w:t>
            </w:r>
          </w:p>
          <w:p w14:paraId="31094FBA" w14:textId="74626077" w:rsidR="00923B93" w:rsidRPr="00AF04A4" w:rsidRDefault="00923B93" w:rsidP="00923B93">
            <w:pPr>
              <w:ind w:firstLine="0"/>
              <w:jc w:val="center"/>
              <w:rPr>
                <w:b/>
                <w:szCs w:val="24"/>
              </w:rPr>
            </w:pPr>
            <w:r w:rsidRPr="00AF04A4">
              <w:rPr>
                <w:szCs w:val="24"/>
              </w:rPr>
              <w:t xml:space="preserve">(О.К. </w:t>
            </w:r>
            <w:proofErr w:type="spellStart"/>
            <w:r w:rsidRPr="00AF04A4">
              <w:rPr>
                <w:szCs w:val="24"/>
              </w:rPr>
              <w:t>Бакловская</w:t>
            </w:r>
            <w:proofErr w:type="spellEnd"/>
            <w:r w:rsidRPr="00AF04A4">
              <w:rPr>
                <w:szCs w:val="24"/>
              </w:rPr>
              <w:t xml:space="preserve">, П.Ю. Петрусевич, Б.А. </w:t>
            </w:r>
            <w:proofErr w:type="spellStart"/>
            <w:r w:rsidRPr="00AF04A4">
              <w:rPr>
                <w:szCs w:val="24"/>
              </w:rPr>
              <w:t>Жетписбаева</w:t>
            </w:r>
            <w:proofErr w:type="spellEnd"/>
            <w:r w:rsidRPr="00AF04A4">
              <w:rPr>
                <w:szCs w:val="24"/>
              </w:rPr>
              <w:t xml:space="preserve">, А.Т. </w:t>
            </w:r>
            <w:proofErr w:type="spellStart"/>
            <w:r w:rsidRPr="00AF04A4">
              <w:rPr>
                <w:szCs w:val="24"/>
              </w:rPr>
              <w:t>Чакликова</w:t>
            </w:r>
            <w:proofErr w:type="spellEnd"/>
            <w:r w:rsidRPr="00AF04A4">
              <w:rPr>
                <w:szCs w:val="24"/>
              </w:rPr>
              <w:t>)</w:t>
            </w:r>
          </w:p>
        </w:tc>
        <w:tc>
          <w:tcPr>
            <w:tcW w:w="2891" w:type="dxa"/>
          </w:tcPr>
          <w:p w14:paraId="7D1BA099" w14:textId="77777777" w:rsidR="00923B93" w:rsidRPr="00AF04A4" w:rsidRDefault="00923B93" w:rsidP="00923B93">
            <w:pPr>
              <w:ind w:firstLine="0"/>
              <w:jc w:val="center"/>
              <w:rPr>
                <w:szCs w:val="24"/>
              </w:rPr>
            </w:pPr>
            <w:r w:rsidRPr="00AF04A4">
              <w:rPr>
                <w:b/>
                <w:szCs w:val="24"/>
              </w:rPr>
              <w:t>Многоязычная рецептивная компетенция</w:t>
            </w:r>
            <w:r w:rsidRPr="00AF04A4">
              <w:rPr>
                <w:szCs w:val="24"/>
              </w:rPr>
              <w:t xml:space="preserve"> </w:t>
            </w:r>
          </w:p>
          <w:p w14:paraId="4D4462E5" w14:textId="27ED1906" w:rsidR="00923B93" w:rsidRPr="00AF04A4" w:rsidRDefault="00923B93" w:rsidP="00923B93">
            <w:pPr>
              <w:ind w:firstLine="0"/>
              <w:jc w:val="center"/>
              <w:rPr>
                <w:b/>
                <w:szCs w:val="24"/>
              </w:rPr>
            </w:pPr>
            <w:r w:rsidRPr="00AF04A4">
              <w:rPr>
                <w:szCs w:val="24"/>
              </w:rPr>
              <w:t>(</w:t>
            </w:r>
            <w:proofErr w:type="spellStart"/>
            <w:r w:rsidRPr="00AF04A4">
              <w:rPr>
                <w:szCs w:val="24"/>
              </w:rPr>
              <w:t>Н.В.Евдокимова</w:t>
            </w:r>
            <w:proofErr w:type="spellEnd"/>
            <w:r w:rsidRPr="00AF04A4">
              <w:rPr>
                <w:szCs w:val="24"/>
              </w:rPr>
              <w:t>)</w:t>
            </w:r>
          </w:p>
        </w:tc>
        <w:tc>
          <w:tcPr>
            <w:tcW w:w="2891" w:type="dxa"/>
          </w:tcPr>
          <w:p w14:paraId="4DE5D65E" w14:textId="77777777" w:rsidR="00923B93" w:rsidRPr="00AF04A4" w:rsidRDefault="00923B93" w:rsidP="00923B93">
            <w:pPr>
              <w:ind w:firstLine="0"/>
              <w:jc w:val="center"/>
              <w:rPr>
                <w:szCs w:val="24"/>
              </w:rPr>
            </w:pPr>
            <w:r w:rsidRPr="00AF04A4">
              <w:rPr>
                <w:b/>
                <w:szCs w:val="24"/>
              </w:rPr>
              <w:t>Мультиязычная коммуникативная компетенция</w:t>
            </w:r>
            <w:r w:rsidRPr="00AF04A4">
              <w:rPr>
                <w:szCs w:val="24"/>
              </w:rPr>
              <w:t xml:space="preserve"> </w:t>
            </w:r>
          </w:p>
          <w:p w14:paraId="5392BA3D" w14:textId="055DB02A" w:rsidR="00923B93" w:rsidRPr="00AF04A4" w:rsidRDefault="00923B93" w:rsidP="00923B93">
            <w:pPr>
              <w:ind w:firstLine="0"/>
              <w:jc w:val="center"/>
              <w:rPr>
                <w:b/>
                <w:szCs w:val="24"/>
              </w:rPr>
            </w:pPr>
            <w:r w:rsidRPr="00AF04A4">
              <w:rPr>
                <w:szCs w:val="24"/>
              </w:rPr>
              <w:t xml:space="preserve">(Е.Е. Царева, Р.З. </w:t>
            </w:r>
            <w:proofErr w:type="spellStart"/>
            <w:r w:rsidRPr="00AF04A4">
              <w:rPr>
                <w:szCs w:val="24"/>
              </w:rPr>
              <w:t>Богоудинова</w:t>
            </w:r>
            <w:proofErr w:type="spellEnd"/>
            <w:r w:rsidRPr="00AF04A4">
              <w:rPr>
                <w:szCs w:val="24"/>
              </w:rPr>
              <w:t xml:space="preserve">, А.А. </w:t>
            </w:r>
            <w:proofErr w:type="spellStart"/>
            <w:r w:rsidRPr="00AF04A4">
              <w:rPr>
                <w:szCs w:val="24"/>
              </w:rPr>
              <w:t>Сарсембаева</w:t>
            </w:r>
            <w:proofErr w:type="spellEnd"/>
            <w:r w:rsidRPr="00AF04A4">
              <w:rPr>
                <w:szCs w:val="24"/>
              </w:rPr>
              <w:t xml:space="preserve">, K.M. </w:t>
            </w:r>
            <w:proofErr w:type="spellStart"/>
            <w:r w:rsidRPr="00AF04A4">
              <w:rPr>
                <w:szCs w:val="24"/>
              </w:rPr>
              <w:t>Нагымжанова</w:t>
            </w:r>
            <w:proofErr w:type="spellEnd"/>
            <w:r w:rsidRPr="00AF04A4">
              <w:rPr>
                <w:szCs w:val="24"/>
              </w:rPr>
              <w:t>)</w:t>
            </w:r>
          </w:p>
        </w:tc>
        <w:tc>
          <w:tcPr>
            <w:tcW w:w="2891" w:type="dxa"/>
          </w:tcPr>
          <w:p w14:paraId="3EFFA834" w14:textId="5E287F74" w:rsidR="00923B93" w:rsidRPr="00AF04A4" w:rsidRDefault="00923B93" w:rsidP="00923B93">
            <w:pPr>
              <w:ind w:firstLine="0"/>
              <w:jc w:val="center"/>
              <w:rPr>
                <w:b/>
                <w:szCs w:val="24"/>
              </w:rPr>
            </w:pPr>
            <w:r w:rsidRPr="00AF04A4">
              <w:rPr>
                <w:b/>
                <w:szCs w:val="24"/>
              </w:rPr>
              <w:t xml:space="preserve">Многоязычная </w:t>
            </w:r>
            <w:proofErr w:type="spellStart"/>
            <w:r w:rsidRPr="00AF04A4">
              <w:rPr>
                <w:b/>
                <w:szCs w:val="24"/>
              </w:rPr>
              <w:t>мультилингвальная</w:t>
            </w:r>
            <w:proofErr w:type="spellEnd"/>
            <w:r w:rsidRPr="00AF04A4">
              <w:rPr>
                <w:b/>
                <w:szCs w:val="24"/>
              </w:rPr>
              <w:t xml:space="preserve"> компетенция</w:t>
            </w:r>
            <w:r w:rsidRPr="00AF04A4">
              <w:rPr>
                <w:szCs w:val="24"/>
              </w:rPr>
              <w:t xml:space="preserve"> (А.А. Прохорова, </w:t>
            </w:r>
            <w:r w:rsidR="00C75C47">
              <w:rPr>
                <w:szCs w:val="24"/>
              </w:rPr>
              <w:t>Л</w:t>
            </w:r>
            <w:r w:rsidRPr="00AF04A4">
              <w:rPr>
                <w:szCs w:val="24"/>
              </w:rPr>
              <w:t xml:space="preserve">. Г. </w:t>
            </w:r>
            <w:r w:rsidR="00C75C47">
              <w:rPr>
                <w:szCs w:val="24"/>
              </w:rPr>
              <w:t>Фомиченк</w:t>
            </w:r>
            <w:r w:rsidRPr="00AF04A4">
              <w:rPr>
                <w:szCs w:val="24"/>
              </w:rPr>
              <w:t>о)</w:t>
            </w:r>
          </w:p>
        </w:tc>
        <w:tc>
          <w:tcPr>
            <w:tcW w:w="2891" w:type="dxa"/>
          </w:tcPr>
          <w:p w14:paraId="7492F058" w14:textId="77777777" w:rsidR="00923B93" w:rsidRPr="00AF04A4" w:rsidRDefault="00923B93" w:rsidP="00923B93">
            <w:pPr>
              <w:ind w:firstLine="0"/>
              <w:jc w:val="center"/>
              <w:rPr>
                <w:szCs w:val="24"/>
              </w:rPr>
            </w:pPr>
            <w:r w:rsidRPr="00AF04A4">
              <w:rPr>
                <w:b/>
                <w:szCs w:val="24"/>
              </w:rPr>
              <w:t>Многоязычная коммуникативная компетенция</w:t>
            </w:r>
            <w:r w:rsidRPr="00AF04A4">
              <w:rPr>
                <w:szCs w:val="24"/>
              </w:rPr>
              <w:t xml:space="preserve"> </w:t>
            </w:r>
          </w:p>
          <w:p w14:paraId="441B5F92" w14:textId="77777777" w:rsidR="00923B93" w:rsidRPr="00AF04A4" w:rsidRDefault="00923B93" w:rsidP="0019682D">
            <w:pPr>
              <w:ind w:firstLine="0"/>
              <w:jc w:val="center"/>
              <w:rPr>
                <w:szCs w:val="24"/>
              </w:rPr>
            </w:pPr>
            <w:r w:rsidRPr="00AF04A4">
              <w:rPr>
                <w:szCs w:val="24"/>
              </w:rPr>
              <w:t>(Л. М. Малых,</w:t>
            </w:r>
          </w:p>
          <w:p w14:paraId="70E497E6" w14:textId="692E4AC3" w:rsidR="00923B93" w:rsidRPr="00AF04A4" w:rsidRDefault="00923B93" w:rsidP="0019682D">
            <w:pPr>
              <w:ind w:firstLine="0"/>
              <w:jc w:val="center"/>
              <w:rPr>
                <w:b/>
                <w:szCs w:val="24"/>
              </w:rPr>
            </w:pPr>
            <w:r w:rsidRPr="00AF04A4">
              <w:rPr>
                <w:szCs w:val="24"/>
              </w:rPr>
              <w:t xml:space="preserve">А.А. Прохорова, С.С. </w:t>
            </w:r>
            <w:proofErr w:type="spellStart"/>
            <w:r w:rsidRPr="00AF04A4">
              <w:rPr>
                <w:szCs w:val="24"/>
              </w:rPr>
              <w:t>Кунанбаева</w:t>
            </w:r>
            <w:proofErr w:type="spellEnd"/>
            <w:r w:rsidRPr="00AF04A4">
              <w:rPr>
                <w:szCs w:val="24"/>
              </w:rPr>
              <w:t xml:space="preserve">, </w:t>
            </w:r>
            <w:proofErr w:type="spellStart"/>
            <w:r w:rsidRPr="00AF04A4">
              <w:rPr>
                <w:szCs w:val="24"/>
              </w:rPr>
              <w:t>А.К.Магзумбекова</w:t>
            </w:r>
            <w:proofErr w:type="spellEnd"/>
            <w:r w:rsidRPr="00AF04A4">
              <w:rPr>
                <w:szCs w:val="24"/>
              </w:rPr>
              <w:t>)</w:t>
            </w:r>
          </w:p>
        </w:tc>
      </w:tr>
      <w:tr w:rsidR="00923B93" w14:paraId="6A8CDCDF" w14:textId="77777777" w:rsidTr="00844F8A">
        <w:tc>
          <w:tcPr>
            <w:tcW w:w="2890" w:type="dxa"/>
          </w:tcPr>
          <w:p w14:paraId="49348E67" w14:textId="39023E90" w:rsidR="00923B93" w:rsidRPr="00AF04A4" w:rsidRDefault="00923B93" w:rsidP="00923B93">
            <w:pPr>
              <w:ind w:firstLine="0"/>
              <w:jc w:val="center"/>
              <w:rPr>
                <w:b/>
                <w:szCs w:val="24"/>
              </w:rPr>
            </w:pPr>
            <w:r w:rsidRPr="00AF04A4">
              <w:rPr>
                <w:b/>
                <w:szCs w:val="24"/>
              </w:rPr>
              <w:t>1</w:t>
            </w:r>
          </w:p>
        </w:tc>
        <w:tc>
          <w:tcPr>
            <w:tcW w:w="2891" w:type="dxa"/>
          </w:tcPr>
          <w:p w14:paraId="0047EEEC" w14:textId="2626F534" w:rsidR="00923B93" w:rsidRPr="00AF04A4" w:rsidRDefault="00923B93" w:rsidP="00923B93">
            <w:pPr>
              <w:ind w:firstLine="0"/>
              <w:jc w:val="center"/>
              <w:rPr>
                <w:b/>
                <w:szCs w:val="24"/>
              </w:rPr>
            </w:pPr>
            <w:r w:rsidRPr="00AF04A4">
              <w:rPr>
                <w:b/>
                <w:szCs w:val="24"/>
              </w:rPr>
              <w:t>2</w:t>
            </w:r>
          </w:p>
        </w:tc>
        <w:tc>
          <w:tcPr>
            <w:tcW w:w="2891" w:type="dxa"/>
          </w:tcPr>
          <w:p w14:paraId="62A57D9E" w14:textId="3F998C08" w:rsidR="00923B93" w:rsidRPr="00AF04A4" w:rsidRDefault="00923B93" w:rsidP="00923B93">
            <w:pPr>
              <w:ind w:firstLine="0"/>
              <w:jc w:val="center"/>
              <w:rPr>
                <w:b/>
                <w:szCs w:val="24"/>
              </w:rPr>
            </w:pPr>
            <w:r w:rsidRPr="00AF04A4">
              <w:rPr>
                <w:b/>
                <w:szCs w:val="24"/>
              </w:rPr>
              <w:t>3</w:t>
            </w:r>
          </w:p>
        </w:tc>
        <w:tc>
          <w:tcPr>
            <w:tcW w:w="2891" w:type="dxa"/>
          </w:tcPr>
          <w:p w14:paraId="01D104D9" w14:textId="009DD4F8" w:rsidR="00923B93" w:rsidRPr="00AF04A4" w:rsidRDefault="00923B93" w:rsidP="00923B93">
            <w:pPr>
              <w:ind w:firstLine="0"/>
              <w:jc w:val="center"/>
              <w:rPr>
                <w:b/>
                <w:szCs w:val="24"/>
              </w:rPr>
            </w:pPr>
            <w:r w:rsidRPr="00AF04A4">
              <w:rPr>
                <w:b/>
                <w:szCs w:val="24"/>
              </w:rPr>
              <w:t>4</w:t>
            </w:r>
          </w:p>
        </w:tc>
        <w:tc>
          <w:tcPr>
            <w:tcW w:w="2891" w:type="dxa"/>
          </w:tcPr>
          <w:p w14:paraId="4AB3B0A7" w14:textId="41FFDB33" w:rsidR="00923B93" w:rsidRPr="00AF04A4" w:rsidRDefault="00923B93" w:rsidP="00923B93">
            <w:pPr>
              <w:ind w:firstLine="0"/>
              <w:jc w:val="center"/>
              <w:rPr>
                <w:b/>
                <w:szCs w:val="24"/>
              </w:rPr>
            </w:pPr>
            <w:r w:rsidRPr="00AF04A4">
              <w:rPr>
                <w:b/>
                <w:szCs w:val="24"/>
              </w:rPr>
              <w:t>5</w:t>
            </w:r>
          </w:p>
        </w:tc>
      </w:tr>
      <w:tr w:rsidR="00923B93" w14:paraId="2BA9D597" w14:textId="77777777" w:rsidTr="00844F8A">
        <w:tc>
          <w:tcPr>
            <w:tcW w:w="2890" w:type="dxa"/>
          </w:tcPr>
          <w:p w14:paraId="75152752" w14:textId="5E886CE6" w:rsidR="00923B93" w:rsidRPr="00AF04A4" w:rsidRDefault="00923B93" w:rsidP="00923B93">
            <w:pPr>
              <w:ind w:firstLine="0"/>
              <w:jc w:val="both"/>
              <w:rPr>
                <w:szCs w:val="24"/>
              </w:rPr>
            </w:pPr>
            <w:r w:rsidRPr="00AF04A4">
              <w:rPr>
                <w:b/>
                <w:szCs w:val="24"/>
              </w:rPr>
              <w:t>Стратегическая компетенция</w:t>
            </w:r>
            <w:r w:rsidRPr="00AF04A4">
              <w:rPr>
                <w:szCs w:val="24"/>
              </w:rPr>
              <w:t>, которая включает в свой состав универсальные стратегии (</w:t>
            </w:r>
            <w:proofErr w:type="spellStart"/>
            <w:r w:rsidRPr="00AF04A4">
              <w:rPr>
                <w:szCs w:val="24"/>
              </w:rPr>
              <w:t>метакогнитивные</w:t>
            </w:r>
            <w:proofErr w:type="spellEnd"/>
            <w:r w:rsidRPr="00AF04A4">
              <w:rPr>
                <w:szCs w:val="24"/>
              </w:rPr>
              <w:t>, социально аффективные, компенсаторные), коммуникативные стратегии (стратегии порождения речи, восприятия речи, интеракции) и учебные стратегии (стратегии памяти и когнитивные стратегии)</w:t>
            </w:r>
          </w:p>
          <w:p w14:paraId="56F92E77" w14:textId="77777777" w:rsidR="00923B93" w:rsidRPr="00AF04A4" w:rsidRDefault="00923B93" w:rsidP="00923B93">
            <w:pPr>
              <w:ind w:firstLine="0"/>
              <w:jc w:val="both"/>
              <w:rPr>
                <w:b/>
                <w:szCs w:val="24"/>
              </w:rPr>
            </w:pPr>
          </w:p>
          <w:p w14:paraId="5E6059E7" w14:textId="12CA50A3" w:rsidR="00923B93" w:rsidRPr="00AF04A4" w:rsidRDefault="00923B93" w:rsidP="00923B93">
            <w:pPr>
              <w:ind w:firstLine="0"/>
              <w:rPr>
                <w:b/>
                <w:szCs w:val="24"/>
              </w:rPr>
            </w:pPr>
          </w:p>
        </w:tc>
        <w:tc>
          <w:tcPr>
            <w:tcW w:w="2891" w:type="dxa"/>
          </w:tcPr>
          <w:p w14:paraId="2E737A5D" w14:textId="77777777" w:rsidR="00923B93" w:rsidRPr="00AF04A4" w:rsidRDefault="00923B93" w:rsidP="00923B93">
            <w:pPr>
              <w:ind w:firstLine="0"/>
              <w:rPr>
                <w:szCs w:val="24"/>
              </w:rPr>
            </w:pPr>
            <w:r w:rsidRPr="00AF04A4">
              <w:rPr>
                <w:b/>
                <w:szCs w:val="24"/>
              </w:rPr>
              <w:t>Рецептивный</w:t>
            </w:r>
            <w:r w:rsidRPr="00AF04A4">
              <w:rPr>
                <w:szCs w:val="24"/>
              </w:rPr>
              <w:t xml:space="preserve"> (рецептивный виды речевой деятельности);</w:t>
            </w:r>
          </w:p>
          <w:p w14:paraId="717D5431" w14:textId="77777777" w:rsidR="00923B93" w:rsidRPr="00AF04A4" w:rsidRDefault="00923B93" w:rsidP="00923B93">
            <w:pPr>
              <w:ind w:firstLine="0"/>
              <w:rPr>
                <w:szCs w:val="24"/>
              </w:rPr>
            </w:pPr>
          </w:p>
          <w:p w14:paraId="495650D6" w14:textId="32C6A260" w:rsidR="00AF04A4" w:rsidRPr="00AF04A4" w:rsidRDefault="00923B93" w:rsidP="00923B93">
            <w:pPr>
              <w:ind w:firstLine="0"/>
              <w:rPr>
                <w:szCs w:val="24"/>
              </w:rPr>
            </w:pPr>
            <w:r w:rsidRPr="00AF04A4">
              <w:rPr>
                <w:szCs w:val="24"/>
              </w:rPr>
              <w:t xml:space="preserve">– </w:t>
            </w:r>
            <w:r w:rsidRPr="00AF04A4">
              <w:rPr>
                <w:b/>
                <w:szCs w:val="24"/>
              </w:rPr>
              <w:t>репродуктивный</w:t>
            </w:r>
            <w:r w:rsidRPr="00AF04A4">
              <w:rPr>
                <w:szCs w:val="24"/>
              </w:rPr>
              <w:t xml:space="preserve"> (репродуктивные виды речевой деятельности) </w:t>
            </w:r>
          </w:p>
          <w:p w14:paraId="768432DC" w14:textId="77777777" w:rsidR="00AF04A4" w:rsidRPr="00AF04A4" w:rsidRDefault="00AF04A4" w:rsidP="00923B93">
            <w:pPr>
              <w:ind w:firstLine="0"/>
              <w:rPr>
                <w:szCs w:val="24"/>
              </w:rPr>
            </w:pPr>
          </w:p>
          <w:p w14:paraId="3165E5A2" w14:textId="1EABB870" w:rsidR="00923B93" w:rsidRPr="00AF04A4" w:rsidRDefault="00923B93" w:rsidP="0019682D">
            <w:pPr>
              <w:ind w:firstLine="0"/>
              <w:rPr>
                <w:b/>
                <w:szCs w:val="24"/>
              </w:rPr>
            </w:pPr>
          </w:p>
        </w:tc>
        <w:tc>
          <w:tcPr>
            <w:tcW w:w="2891" w:type="dxa"/>
          </w:tcPr>
          <w:p w14:paraId="7013D9FA" w14:textId="77777777" w:rsidR="00923B93" w:rsidRPr="00AF04A4" w:rsidRDefault="00923B93" w:rsidP="00923B93">
            <w:pPr>
              <w:ind w:firstLine="0"/>
              <w:jc w:val="both"/>
              <w:rPr>
                <w:szCs w:val="24"/>
              </w:rPr>
            </w:pPr>
            <w:r w:rsidRPr="00AF04A4">
              <w:rPr>
                <w:b/>
                <w:szCs w:val="24"/>
              </w:rPr>
              <w:t>Языковая (лингвистическая) компетенция</w:t>
            </w:r>
            <w:r w:rsidRPr="00AF04A4">
              <w:rPr>
                <w:szCs w:val="24"/>
              </w:rPr>
              <w:t xml:space="preserve"> – знания о языке, умение использовать средства языка; включает речевую компетенцию; </w:t>
            </w:r>
          </w:p>
          <w:p w14:paraId="072ADBB1" w14:textId="77777777" w:rsidR="00923B93" w:rsidRPr="00AF04A4" w:rsidRDefault="00923B93" w:rsidP="00923B93">
            <w:pPr>
              <w:ind w:firstLine="0"/>
              <w:jc w:val="both"/>
              <w:rPr>
                <w:szCs w:val="24"/>
              </w:rPr>
            </w:pPr>
          </w:p>
          <w:p w14:paraId="2AD7B8CD" w14:textId="449E4787" w:rsidR="00923B93" w:rsidRPr="00AF04A4" w:rsidRDefault="00923B93" w:rsidP="00923B93">
            <w:pPr>
              <w:ind w:firstLine="0"/>
              <w:jc w:val="both"/>
              <w:rPr>
                <w:szCs w:val="24"/>
              </w:rPr>
            </w:pPr>
            <w:proofErr w:type="spellStart"/>
            <w:r w:rsidRPr="00AF04A4">
              <w:rPr>
                <w:b/>
                <w:szCs w:val="24"/>
              </w:rPr>
              <w:t>Технокоммуникативная</w:t>
            </w:r>
            <w:proofErr w:type="spellEnd"/>
            <w:r w:rsidRPr="00AF04A4">
              <w:rPr>
                <w:szCs w:val="24"/>
              </w:rPr>
              <w:t xml:space="preserve"> – способность оперировать научными терминами на разных языках; </w:t>
            </w:r>
          </w:p>
          <w:p w14:paraId="450F0EB7" w14:textId="68C10D62" w:rsidR="00923B93" w:rsidRPr="00AF04A4" w:rsidRDefault="00923B93" w:rsidP="00923B93">
            <w:pPr>
              <w:ind w:firstLine="0"/>
              <w:jc w:val="both"/>
              <w:rPr>
                <w:szCs w:val="24"/>
              </w:rPr>
            </w:pPr>
            <w:r w:rsidRPr="00AF04A4">
              <w:rPr>
                <w:b/>
                <w:szCs w:val="24"/>
              </w:rPr>
              <w:t>Социокультурная</w:t>
            </w:r>
            <w:r w:rsidRPr="00AF04A4">
              <w:rPr>
                <w:szCs w:val="24"/>
              </w:rPr>
              <w:t xml:space="preserve"> – «способность к адекватному взаимодействию в ситуациях повседневной̆ жизни; способность транслировать информацию на родном и иностранных языках» [Царева, </w:t>
            </w:r>
            <w:proofErr w:type="spellStart"/>
            <w:r w:rsidRPr="00AF04A4">
              <w:rPr>
                <w:szCs w:val="24"/>
              </w:rPr>
              <w:t>Богоудинова</w:t>
            </w:r>
            <w:proofErr w:type="spellEnd"/>
            <w:r w:rsidRPr="00AF04A4">
              <w:rPr>
                <w:szCs w:val="24"/>
              </w:rPr>
              <w:t xml:space="preserve">]; </w:t>
            </w:r>
          </w:p>
          <w:p w14:paraId="2D275537" w14:textId="77777777" w:rsidR="00923B93" w:rsidRPr="00AF04A4" w:rsidRDefault="00923B93" w:rsidP="00923B93">
            <w:pPr>
              <w:ind w:firstLine="0"/>
              <w:jc w:val="center"/>
              <w:rPr>
                <w:b/>
                <w:szCs w:val="24"/>
              </w:rPr>
            </w:pPr>
          </w:p>
        </w:tc>
        <w:tc>
          <w:tcPr>
            <w:tcW w:w="2891" w:type="dxa"/>
          </w:tcPr>
          <w:p w14:paraId="4461F661" w14:textId="77777777" w:rsidR="00923B93" w:rsidRPr="00AF04A4" w:rsidRDefault="00923B93" w:rsidP="00923B93">
            <w:pPr>
              <w:ind w:firstLine="0"/>
              <w:jc w:val="both"/>
              <w:rPr>
                <w:szCs w:val="24"/>
              </w:rPr>
            </w:pPr>
            <w:r w:rsidRPr="00AF04A4">
              <w:rPr>
                <w:b/>
                <w:szCs w:val="24"/>
              </w:rPr>
              <w:t>Многофункциональность</w:t>
            </w:r>
            <w:r w:rsidRPr="00AF04A4">
              <w:rPr>
                <w:szCs w:val="24"/>
              </w:rPr>
              <w:t>, способность совмещать несколько функций на рабочем месте, например, быть инженером и выполнять переводы, вести переписку с зарубежными партнёрами, представлять свою компанию на международных форумах;</w:t>
            </w:r>
          </w:p>
          <w:p w14:paraId="6DB465D5" w14:textId="697E3FCB" w:rsidR="00923B93" w:rsidRPr="00AF04A4" w:rsidRDefault="00923B93" w:rsidP="00AF04A4">
            <w:pPr>
              <w:ind w:firstLine="0"/>
              <w:rPr>
                <w:szCs w:val="24"/>
              </w:rPr>
            </w:pPr>
            <w:r w:rsidRPr="00AF04A4">
              <w:rPr>
                <w:szCs w:val="24"/>
              </w:rPr>
              <w:t xml:space="preserve">– </w:t>
            </w:r>
            <w:r w:rsidR="00AF04A4" w:rsidRPr="00AF04A4">
              <w:rPr>
                <w:b/>
                <w:szCs w:val="24"/>
              </w:rPr>
              <w:t>В</w:t>
            </w:r>
            <w:r w:rsidRPr="00AF04A4">
              <w:rPr>
                <w:b/>
                <w:szCs w:val="24"/>
              </w:rPr>
              <w:t>иртуальная мобильность</w:t>
            </w:r>
            <w:r w:rsidRPr="00AF04A4">
              <w:rPr>
                <w:szCs w:val="24"/>
              </w:rPr>
              <w:t xml:space="preserve">, способность осваивать языки и культуры, а также функционировать (выполнять различные задачи) в </w:t>
            </w:r>
            <w:proofErr w:type="spellStart"/>
            <w:r w:rsidRPr="00AF04A4">
              <w:rPr>
                <w:szCs w:val="24"/>
              </w:rPr>
              <w:t>мультилингвальной</w:t>
            </w:r>
            <w:proofErr w:type="spellEnd"/>
            <w:r w:rsidRPr="00AF04A4">
              <w:rPr>
                <w:szCs w:val="24"/>
              </w:rPr>
              <w:t xml:space="preserve"> виртуальной среде (почта, платформы, подкасты и т.д.) </w:t>
            </w:r>
          </w:p>
          <w:p w14:paraId="58FCDEE5" w14:textId="77777777" w:rsidR="00923B93" w:rsidRPr="00AF04A4" w:rsidRDefault="00923B93" w:rsidP="00923B93">
            <w:pPr>
              <w:ind w:firstLine="0"/>
              <w:jc w:val="center"/>
              <w:rPr>
                <w:b/>
                <w:szCs w:val="24"/>
              </w:rPr>
            </w:pPr>
          </w:p>
        </w:tc>
        <w:tc>
          <w:tcPr>
            <w:tcW w:w="2891" w:type="dxa"/>
          </w:tcPr>
          <w:p w14:paraId="3CB39709" w14:textId="77777777" w:rsidR="00923B93" w:rsidRPr="00AF04A4" w:rsidRDefault="00923B93" w:rsidP="00923B93">
            <w:pPr>
              <w:ind w:firstLine="0"/>
              <w:jc w:val="both"/>
              <w:rPr>
                <w:szCs w:val="24"/>
              </w:rPr>
            </w:pPr>
            <w:r w:rsidRPr="00AF04A4">
              <w:rPr>
                <w:b/>
                <w:szCs w:val="24"/>
              </w:rPr>
              <w:t>Коммуникативные компетенции</w:t>
            </w:r>
            <w:r w:rsidRPr="00AF04A4">
              <w:rPr>
                <w:szCs w:val="24"/>
              </w:rPr>
              <w:t xml:space="preserve"> в изучаемых языках, включающие: </w:t>
            </w:r>
          </w:p>
          <w:p w14:paraId="50B61B72" w14:textId="77777777" w:rsidR="00923B93" w:rsidRPr="00AF04A4" w:rsidRDefault="00923B93" w:rsidP="00923B93">
            <w:pPr>
              <w:ind w:firstLine="0"/>
              <w:jc w:val="both"/>
              <w:rPr>
                <w:szCs w:val="24"/>
              </w:rPr>
            </w:pPr>
            <w:r w:rsidRPr="00AF04A4">
              <w:rPr>
                <w:szCs w:val="24"/>
              </w:rPr>
              <w:t xml:space="preserve">– языковую компетенцию (способность оперировать правилами языка); </w:t>
            </w:r>
          </w:p>
          <w:p w14:paraId="2B6249DB" w14:textId="77777777" w:rsidR="00AF04A4" w:rsidRPr="00AF04A4" w:rsidRDefault="00AF04A4" w:rsidP="00923B93">
            <w:pPr>
              <w:ind w:firstLine="0"/>
              <w:jc w:val="both"/>
              <w:rPr>
                <w:szCs w:val="24"/>
              </w:rPr>
            </w:pPr>
          </w:p>
          <w:p w14:paraId="7547C2D2" w14:textId="77777777" w:rsidR="00923B93" w:rsidRPr="00AF04A4" w:rsidRDefault="00923B93" w:rsidP="00923B93">
            <w:pPr>
              <w:ind w:firstLine="0"/>
              <w:jc w:val="both"/>
              <w:rPr>
                <w:szCs w:val="24"/>
              </w:rPr>
            </w:pPr>
            <w:r w:rsidRPr="00AF04A4">
              <w:rPr>
                <w:szCs w:val="24"/>
              </w:rPr>
              <w:t>– тематическую компетенцию (знание культуры и истории страны изучаемого языка, а также сравнение культур между собой);</w:t>
            </w:r>
          </w:p>
          <w:p w14:paraId="77FFCEB4" w14:textId="5D09ED65" w:rsidR="00923B93" w:rsidRPr="00AF04A4" w:rsidRDefault="00923B93" w:rsidP="00923B93">
            <w:pPr>
              <w:ind w:firstLine="0"/>
              <w:rPr>
                <w:b/>
                <w:szCs w:val="24"/>
              </w:rPr>
            </w:pPr>
            <w:r w:rsidRPr="00AF04A4">
              <w:rPr>
                <w:szCs w:val="24"/>
              </w:rPr>
              <w:t xml:space="preserve"> – социокультурную компетенцию (способность к социальному взаимодействию с представителями других культур); </w:t>
            </w:r>
          </w:p>
        </w:tc>
      </w:tr>
    </w:tbl>
    <w:p w14:paraId="65C45EB1" w14:textId="77777777" w:rsidR="00923B93" w:rsidRDefault="00923B93" w:rsidP="00923B93">
      <w:pPr>
        <w:ind w:firstLine="0"/>
        <w:jc w:val="both"/>
        <w:rPr>
          <w:sz w:val="28"/>
          <w:szCs w:val="28"/>
        </w:rPr>
      </w:pPr>
      <w:r>
        <w:rPr>
          <w:sz w:val="28"/>
          <w:szCs w:val="28"/>
        </w:rPr>
        <w:lastRenderedPageBreak/>
        <w:t>Продолжение Таблицы 2</w:t>
      </w:r>
    </w:p>
    <w:p w14:paraId="3805DF42" w14:textId="77777777" w:rsidR="0007409A" w:rsidRDefault="0007409A" w:rsidP="000F47C5">
      <w:pPr>
        <w:ind w:firstLine="0"/>
        <w:jc w:val="both"/>
        <w:rPr>
          <w:sz w:val="28"/>
          <w:szCs w:val="28"/>
        </w:rPr>
      </w:pPr>
    </w:p>
    <w:tbl>
      <w:tblPr>
        <w:tblStyle w:val="af4"/>
        <w:tblW w:w="14454" w:type="dxa"/>
        <w:tblLayout w:type="fixed"/>
        <w:tblLook w:val="04A0" w:firstRow="1" w:lastRow="0" w:firstColumn="1" w:lastColumn="0" w:noHBand="0" w:noVBand="1"/>
      </w:tblPr>
      <w:tblGrid>
        <w:gridCol w:w="2890"/>
        <w:gridCol w:w="2891"/>
        <w:gridCol w:w="2891"/>
        <w:gridCol w:w="2891"/>
        <w:gridCol w:w="2891"/>
      </w:tblGrid>
      <w:tr w:rsidR="00923B93" w14:paraId="6FFECAFD" w14:textId="77777777" w:rsidTr="00A6790B">
        <w:tc>
          <w:tcPr>
            <w:tcW w:w="2890" w:type="dxa"/>
          </w:tcPr>
          <w:p w14:paraId="30CA7CAB" w14:textId="1CBE2D65" w:rsidR="00923B93" w:rsidRPr="00066BEA" w:rsidRDefault="00923B93" w:rsidP="00923B93">
            <w:pPr>
              <w:ind w:firstLine="0"/>
              <w:jc w:val="center"/>
              <w:rPr>
                <w:b/>
                <w:szCs w:val="24"/>
              </w:rPr>
            </w:pPr>
            <w:r>
              <w:rPr>
                <w:b/>
                <w:szCs w:val="24"/>
              </w:rPr>
              <w:t>1</w:t>
            </w:r>
          </w:p>
        </w:tc>
        <w:tc>
          <w:tcPr>
            <w:tcW w:w="2891" w:type="dxa"/>
          </w:tcPr>
          <w:p w14:paraId="631D7540" w14:textId="46E03B4E" w:rsidR="00923B93" w:rsidRDefault="00923B93" w:rsidP="00923B93">
            <w:pPr>
              <w:ind w:firstLine="0"/>
              <w:jc w:val="center"/>
              <w:rPr>
                <w:b/>
                <w:szCs w:val="24"/>
              </w:rPr>
            </w:pPr>
            <w:r>
              <w:rPr>
                <w:b/>
                <w:szCs w:val="24"/>
              </w:rPr>
              <w:t>2</w:t>
            </w:r>
          </w:p>
        </w:tc>
        <w:tc>
          <w:tcPr>
            <w:tcW w:w="2891" w:type="dxa"/>
          </w:tcPr>
          <w:p w14:paraId="7C27FCE0" w14:textId="23500158" w:rsidR="00923B93" w:rsidRPr="00066BEA" w:rsidRDefault="00923B93" w:rsidP="00923B93">
            <w:pPr>
              <w:ind w:firstLine="0"/>
              <w:jc w:val="center"/>
              <w:rPr>
                <w:b/>
                <w:szCs w:val="24"/>
              </w:rPr>
            </w:pPr>
            <w:r>
              <w:rPr>
                <w:b/>
                <w:szCs w:val="24"/>
              </w:rPr>
              <w:t>3</w:t>
            </w:r>
          </w:p>
        </w:tc>
        <w:tc>
          <w:tcPr>
            <w:tcW w:w="2891" w:type="dxa"/>
          </w:tcPr>
          <w:p w14:paraId="251D1B68" w14:textId="4F5056EC" w:rsidR="00923B93" w:rsidRPr="00923B93" w:rsidRDefault="00923B93" w:rsidP="00923B93">
            <w:pPr>
              <w:ind w:firstLine="0"/>
              <w:jc w:val="center"/>
              <w:rPr>
                <w:b/>
                <w:szCs w:val="24"/>
              </w:rPr>
            </w:pPr>
            <w:r w:rsidRPr="00923B93">
              <w:rPr>
                <w:b/>
                <w:szCs w:val="24"/>
              </w:rPr>
              <w:t>4</w:t>
            </w:r>
          </w:p>
        </w:tc>
        <w:tc>
          <w:tcPr>
            <w:tcW w:w="2891" w:type="dxa"/>
          </w:tcPr>
          <w:p w14:paraId="68B12C56" w14:textId="58238049" w:rsidR="00923B93" w:rsidRPr="00923B93" w:rsidRDefault="00923B93" w:rsidP="00923B93">
            <w:pPr>
              <w:ind w:firstLine="0"/>
              <w:jc w:val="center"/>
              <w:rPr>
                <w:b/>
                <w:szCs w:val="24"/>
              </w:rPr>
            </w:pPr>
            <w:r w:rsidRPr="00923B93">
              <w:rPr>
                <w:b/>
                <w:szCs w:val="24"/>
              </w:rPr>
              <w:t>5</w:t>
            </w:r>
          </w:p>
        </w:tc>
      </w:tr>
      <w:tr w:rsidR="00923B93" w14:paraId="4352C01A" w14:textId="77777777" w:rsidTr="00A6790B">
        <w:tc>
          <w:tcPr>
            <w:tcW w:w="2890" w:type="dxa"/>
          </w:tcPr>
          <w:p w14:paraId="134B550F" w14:textId="77777777" w:rsidR="00923B93" w:rsidRPr="00066BEA" w:rsidRDefault="00923B93" w:rsidP="00A6790B">
            <w:pPr>
              <w:ind w:firstLine="0"/>
              <w:jc w:val="both"/>
              <w:rPr>
                <w:b/>
                <w:szCs w:val="24"/>
              </w:rPr>
            </w:pPr>
            <w:r w:rsidRPr="00066BEA">
              <w:rPr>
                <w:b/>
                <w:szCs w:val="24"/>
              </w:rPr>
              <w:t>Многоязыковая компетенция;</w:t>
            </w:r>
          </w:p>
          <w:p w14:paraId="74B81ABE" w14:textId="77777777" w:rsidR="00AF04A4" w:rsidRDefault="00AF04A4" w:rsidP="00A6790B">
            <w:pPr>
              <w:ind w:firstLine="0"/>
              <w:jc w:val="both"/>
              <w:rPr>
                <w:b/>
                <w:szCs w:val="24"/>
              </w:rPr>
            </w:pPr>
          </w:p>
          <w:p w14:paraId="55E6D01A" w14:textId="77777777" w:rsidR="00AF04A4" w:rsidRDefault="00AF04A4" w:rsidP="00A6790B">
            <w:pPr>
              <w:ind w:firstLine="0"/>
              <w:jc w:val="both"/>
              <w:rPr>
                <w:b/>
                <w:szCs w:val="24"/>
              </w:rPr>
            </w:pPr>
          </w:p>
          <w:p w14:paraId="4C0AD7D2" w14:textId="77777777" w:rsidR="00923B93" w:rsidRPr="00066BEA" w:rsidRDefault="00923B93" w:rsidP="00A6790B">
            <w:pPr>
              <w:ind w:firstLine="0"/>
              <w:jc w:val="both"/>
              <w:rPr>
                <w:szCs w:val="24"/>
              </w:rPr>
            </w:pPr>
            <w:r w:rsidRPr="00066BEA">
              <w:rPr>
                <w:b/>
                <w:szCs w:val="24"/>
              </w:rPr>
              <w:t>Социокультурная компетенция</w:t>
            </w:r>
            <w:r w:rsidRPr="00066BEA">
              <w:rPr>
                <w:szCs w:val="24"/>
              </w:rPr>
              <w:t>.</w:t>
            </w:r>
          </w:p>
          <w:p w14:paraId="5706760B" w14:textId="77777777" w:rsidR="00923B93" w:rsidRDefault="00923B93" w:rsidP="00A6790B">
            <w:pPr>
              <w:ind w:firstLine="0"/>
              <w:jc w:val="both"/>
              <w:rPr>
                <w:b/>
                <w:szCs w:val="24"/>
              </w:rPr>
            </w:pPr>
            <w:r w:rsidRPr="00066BEA">
              <w:rPr>
                <w:szCs w:val="24"/>
              </w:rPr>
              <w:t>[</w:t>
            </w:r>
            <w:proofErr w:type="spellStart"/>
            <w:r w:rsidRPr="00066BEA">
              <w:rPr>
                <w:szCs w:val="24"/>
              </w:rPr>
              <w:t>Бакловская</w:t>
            </w:r>
            <w:proofErr w:type="spellEnd"/>
            <w:r w:rsidRPr="00066BEA">
              <w:rPr>
                <w:szCs w:val="24"/>
              </w:rPr>
              <w:t>, Петрусевич 2016].</w:t>
            </w:r>
          </w:p>
        </w:tc>
        <w:tc>
          <w:tcPr>
            <w:tcW w:w="2891" w:type="dxa"/>
          </w:tcPr>
          <w:p w14:paraId="429A73C0" w14:textId="77777777" w:rsidR="00AF04A4" w:rsidRDefault="00AF04A4" w:rsidP="00AF04A4">
            <w:pPr>
              <w:ind w:firstLine="0"/>
              <w:rPr>
                <w:szCs w:val="24"/>
              </w:rPr>
            </w:pPr>
            <w:r>
              <w:rPr>
                <w:szCs w:val="24"/>
              </w:rPr>
              <w:t xml:space="preserve">Опираются на общие компетенции, </w:t>
            </w:r>
            <w:proofErr w:type="spellStart"/>
            <w:r>
              <w:rPr>
                <w:szCs w:val="24"/>
              </w:rPr>
              <w:t>метакогнитивные</w:t>
            </w:r>
            <w:proofErr w:type="spellEnd"/>
            <w:r>
              <w:rPr>
                <w:szCs w:val="24"/>
              </w:rPr>
              <w:t xml:space="preserve"> стратегии и поликультурную компетенцию. [Евдокимова 2009].</w:t>
            </w:r>
          </w:p>
          <w:p w14:paraId="2DEB6D46" w14:textId="77777777" w:rsidR="00923B93" w:rsidRDefault="00923B93" w:rsidP="00A6790B">
            <w:pPr>
              <w:ind w:firstLine="0"/>
              <w:jc w:val="both"/>
              <w:rPr>
                <w:b/>
                <w:szCs w:val="24"/>
              </w:rPr>
            </w:pPr>
          </w:p>
        </w:tc>
        <w:tc>
          <w:tcPr>
            <w:tcW w:w="2891" w:type="dxa"/>
          </w:tcPr>
          <w:p w14:paraId="3BCBD1C6" w14:textId="77777777" w:rsidR="00923B93" w:rsidRDefault="00923B93" w:rsidP="00A6790B">
            <w:pPr>
              <w:ind w:firstLine="0"/>
              <w:jc w:val="both"/>
              <w:rPr>
                <w:szCs w:val="24"/>
              </w:rPr>
            </w:pPr>
            <w:r w:rsidRPr="00066BEA">
              <w:rPr>
                <w:b/>
                <w:szCs w:val="24"/>
              </w:rPr>
              <w:t>Прагматическая</w:t>
            </w:r>
            <w:r w:rsidRPr="00066BEA">
              <w:rPr>
                <w:szCs w:val="24"/>
              </w:rPr>
              <w:t xml:space="preserve"> – способность использовать язык для осуществления профессионального взаимодействия;</w:t>
            </w:r>
          </w:p>
          <w:p w14:paraId="153B6D60" w14:textId="77777777" w:rsidR="00923B93" w:rsidRDefault="00923B93" w:rsidP="00A6790B">
            <w:pPr>
              <w:ind w:firstLine="0"/>
              <w:jc w:val="both"/>
              <w:rPr>
                <w:szCs w:val="24"/>
              </w:rPr>
            </w:pPr>
          </w:p>
          <w:p w14:paraId="23DFCA8D" w14:textId="77777777" w:rsidR="00923B93" w:rsidRDefault="00923B93" w:rsidP="00A6790B">
            <w:pPr>
              <w:ind w:firstLine="0"/>
              <w:jc w:val="both"/>
              <w:rPr>
                <w:szCs w:val="24"/>
              </w:rPr>
            </w:pPr>
            <w:r w:rsidRPr="00066BEA">
              <w:rPr>
                <w:b/>
                <w:szCs w:val="24"/>
              </w:rPr>
              <w:t>Учебно-познавательная</w:t>
            </w:r>
            <w:r w:rsidRPr="00066BEA">
              <w:rPr>
                <w:szCs w:val="24"/>
              </w:rPr>
              <w:t xml:space="preserve"> – «способность к постоянному самообучению и саморазвитию через иностранные языки» [Царева, </w:t>
            </w:r>
            <w:proofErr w:type="spellStart"/>
            <w:r w:rsidRPr="00066BEA">
              <w:rPr>
                <w:szCs w:val="24"/>
              </w:rPr>
              <w:t>Богоудинова</w:t>
            </w:r>
            <w:proofErr w:type="spellEnd"/>
            <w:r w:rsidRPr="00066BEA">
              <w:rPr>
                <w:szCs w:val="24"/>
              </w:rPr>
              <w:t xml:space="preserve"> 2018: 156]</w:t>
            </w:r>
          </w:p>
          <w:p w14:paraId="5B6A526C" w14:textId="77777777" w:rsidR="00923B93" w:rsidRDefault="00923B93" w:rsidP="00A6790B">
            <w:pPr>
              <w:ind w:firstLine="0"/>
              <w:jc w:val="both"/>
              <w:rPr>
                <w:b/>
                <w:szCs w:val="24"/>
              </w:rPr>
            </w:pPr>
          </w:p>
        </w:tc>
        <w:tc>
          <w:tcPr>
            <w:tcW w:w="2891" w:type="dxa"/>
          </w:tcPr>
          <w:p w14:paraId="18E8D2DA" w14:textId="46F615CB" w:rsidR="00923B93" w:rsidRDefault="00923B93" w:rsidP="00A6790B">
            <w:pPr>
              <w:ind w:firstLine="0"/>
              <w:jc w:val="both"/>
              <w:rPr>
                <w:b/>
                <w:szCs w:val="24"/>
              </w:rPr>
            </w:pPr>
            <w:r w:rsidRPr="00066BEA">
              <w:rPr>
                <w:szCs w:val="24"/>
              </w:rPr>
              <w:t xml:space="preserve">– </w:t>
            </w:r>
            <w:proofErr w:type="spellStart"/>
            <w:r w:rsidR="00AF04A4">
              <w:rPr>
                <w:b/>
                <w:szCs w:val="24"/>
              </w:rPr>
              <w:t>С</w:t>
            </w:r>
            <w:r w:rsidRPr="00066BEA">
              <w:rPr>
                <w:b/>
                <w:szCs w:val="24"/>
              </w:rPr>
              <w:t>инергичность</w:t>
            </w:r>
            <w:proofErr w:type="spellEnd"/>
            <w:r w:rsidRPr="00066BEA">
              <w:rPr>
                <w:szCs w:val="24"/>
              </w:rPr>
              <w:t>, способность к «самоорганизации, коллективному взаимодействию и согласованному поведению в процессе иноязычного общения в команде» [Прохорова 2018: 130].</w:t>
            </w:r>
          </w:p>
        </w:tc>
        <w:tc>
          <w:tcPr>
            <w:tcW w:w="2891" w:type="dxa"/>
          </w:tcPr>
          <w:p w14:paraId="36EDB1F7" w14:textId="5E7BF38F" w:rsidR="00923B93" w:rsidRDefault="004F4F21" w:rsidP="00A6790B">
            <w:pPr>
              <w:ind w:firstLine="0"/>
              <w:jc w:val="both"/>
              <w:rPr>
                <w:szCs w:val="24"/>
              </w:rPr>
            </w:pPr>
            <w:r w:rsidRPr="004F4F21">
              <w:rPr>
                <w:szCs w:val="24"/>
              </w:rPr>
              <w:t xml:space="preserve">- </w:t>
            </w:r>
            <w:r w:rsidR="00923B93" w:rsidRPr="00066BEA">
              <w:rPr>
                <w:szCs w:val="24"/>
              </w:rPr>
              <w:t xml:space="preserve">компенсаторную компетенцию – способность учащегося эффективно оперировать имеющимися лингвистическими знаниями, навыками и умениями. </w:t>
            </w:r>
          </w:p>
          <w:p w14:paraId="64FD6794" w14:textId="77777777" w:rsidR="00923B93" w:rsidRDefault="00923B93" w:rsidP="00A6790B">
            <w:pPr>
              <w:ind w:firstLine="0"/>
              <w:jc w:val="both"/>
              <w:rPr>
                <w:szCs w:val="24"/>
              </w:rPr>
            </w:pPr>
          </w:p>
          <w:p w14:paraId="57D1101E" w14:textId="77777777" w:rsidR="00923B93" w:rsidRPr="00066BEA" w:rsidRDefault="00923B93" w:rsidP="00A6790B">
            <w:pPr>
              <w:ind w:firstLine="0"/>
              <w:jc w:val="both"/>
              <w:rPr>
                <w:szCs w:val="24"/>
              </w:rPr>
            </w:pPr>
            <w:r w:rsidRPr="00066BEA">
              <w:rPr>
                <w:szCs w:val="24"/>
              </w:rPr>
              <w:t>–</w:t>
            </w:r>
            <w:r w:rsidRPr="00066BEA">
              <w:rPr>
                <w:b/>
                <w:szCs w:val="24"/>
              </w:rPr>
              <w:t xml:space="preserve"> Метаязыковые стратегии</w:t>
            </w:r>
            <w:r w:rsidRPr="00066BEA">
              <w:rPr>
                <w:szCs w:val="24"/>
              </w:rPr>
              <w:t xml:space="preserve"> (умение сравнивать языки и культуры, умение переключаться между языками, умение учить языки).</w:t>
            </w:r>
          </w:p>
          <w:p w14:paraId="0A64425E" w14:textId="77777777" w:rsidR="00923B93" w:rsidRDefault="00923B93" w:rsidP="00A6790B">
            <w:pPr>
              <w:ind w:firstLine="0"/>
              <w:jc w:val="both"/>
              <w:rPr>
                <w:b/>
                <w:szCs w:val="24"/>
              </w:rPr>
            </w:pPr>
          </w:p>
        </w:tc>
      </w:tr>
    </w:tbl>
    <w:p w14:paraId="41E1ECEF" w14:textId="77777777" w:rsidR="00923B93" w:rsidRDefault="00923B93" w:rsidP="000F47C5">
      <w:pPr>
        <w:ind w:firstLine="0"/>
        <w:jc w:val="both"/>
        <w:rPr>
          <w:sz w:val="28"/>
          <w:szCs w:val="28"/>
        </w:rPr>
        <w:sectPr w:rsidR="00923B93" w:rsidSect="00C82D71">
          <w:footerReference w:type="first" r:id="rId14"/>
          <w:pgSz w:w="16838" w:h="11906" w:orient="landscape"/>
          <w:pgMar w:top="567" w:right="1134" w:bottom="1701" w:left="1134" w:header="397" w:footer="680" w:gutter="0"/>
          <w:pgNumType w:start="40"/>
          <w:cols w:space="708"/>
          <w:titlePg/>
          <w:docGrid w:linePitch="360"/>
        </w:sectPr>
      </w:pPr>
    </w:p>
    <w:p w14:paraId="7E0CD3D0" w14:textId="53A68071" w:rsidR="00F03ACD" w:rsidRDefault="00902F63" w:rsidP="00AC0E48">
      <w:pPr>
        <w:ind w:firstLine="708"/>
        <w:jc w:val="both"/>
        <w:rPr>
          <w:sz w:val="28"/>
          <w:szCs w:val="28"/>
        </w:rPr>
      </w:pPr>
      <w:r>
        <w:rPr>
          <w:sz w:val="28"/>
        </w:rPr>
        <w:lastRenderedPageBreak/>
        <w:t>Как мы видим из таблицы 2 в м</w:t>
      </w:r>
      <w:r>
        <w:rPr>
          <w:sz w:val="28"/>
          <w:szCs w:val="24"/>
        </w:rPr>
        <w:t xml:space="preserve">ногоязычной коммуникативной компетенции </w:t>
      </w:r>
      <w:r>
        <w:rPr>
          <w:sz w:val="28"/>
        </w:rPr>
        <w:t>в качестве центрально</w:t>
      </w:r>
      <w:r w:rsidR="0041642D">
        <w:rPr>
          <w:sz w:val="28"/>
        </w:rPr>
        <w:t>й</w:t>
      </w:r>
      <w:r>
        <w:rPr>
          <w:sz w:val="28"/>
        </w:rPr>
        <w:t xml:space="preserve"> к</w:t>
      </w:r>
      <w:r w:rsidR="0041642D">
        <w:rPr>
          <w:sz w:val="28"/>
        </w:rPr>
        <w:t xml:space="preserve">ачественной характеристики </w:t>
      </w:r>
      <w:r>
        <w:rPr>
          <w:sz w:val="28"/>
        </w:rPr>
        <w:t xml:space="preserve">обосновывается сращение коммуникативной компетенции и метаязыковых стратегий. </w:t>
      </w:r>
      <w:r w:rsidR="00145A7B">
        <w:rPr>
          <w:sz w:val="28"/>
          <w:szCs w:val="24"/>
        </w:rPr>
        <w:t>С.С. Кунанбаева, А.А. Прохорова, Л.</w:t>
      </w:r>
      <w:r>
        <w:rPr>
          <w:sz w:val="28"/>
          <w:szCs w:val="24"/>
        </w:rPr>
        <w:t xml:space="preserve">М. Малых, </w:t>
      </w:r>
      <w:r w:rsidR="0041642D">
        <w:rPr>
          <w:sz w:val="28"/>
          <w:szCs w:val="24"/>
        </w:rPr>
        <w:t xml:space="preserve">качество образования, его результативность оценивают на </w:t>
      </w:r>
      <w:r w:rsidR="002E4A38">
        <w:rPr>
          <w:sz w:val="28"/>
          <w:szCs w:val="24"/>
        </w:rPr>
        <w:t>индивидуально</w:t>
      </w:r>
      <w:r w:rsidR="0041642D">
        <w:rPr>
          <w:sz w:val="28"/>
          <w:szCs w:val="24"/>
        </w:rPr>
        <w:t>-</w:t>
      </w:r>
      <w:r w:rsidR="002E4A38">
        <w:rPr>
          <w:sz w:val="28"/>
          <w:szCs w:val="24"/>
        </w:rPr>
        <w:t xml:space="preserve">личностном уровне и </w:t>
      </w:r>
      <w:r>
        <w:rPr>
          <w:sz w:val="28"/>
          <w:szCs w:val="24"/>
        </w:rPr>
        <w:t xml:space="preserve">включают в состав </w:t>
      </w:r>
      <w:r>
        <w:rPr>
          <w:i/>
          <w:sz w:val="28"/>
        </w:rPr>
        <w:t>м</w:t>
      </w:r>
      <w:r>
        <w:rPr>
          <w:i/>
          <w:sz w:val="28"/>
          <w:szCs w:val="24"/>
        </w:rPr>
        <w:t>ногоязычной коммуникативной компетенции</w:t>
      </w:r>
      <w:r>
        <w:rPr>
          <w:sz w:val="28"/>
          <w:szCs w:val="24"/>
        </w:rPr>
        <w:t xml:space="preserve"> </w:t>
      </w:r>
      <w:r>
        <w:rPr>
          <w:sz w:val="28"/>
          <w:szCs w:val="28"/>
        </w:rPr>
        <w:t xml:space="preserve">компоненты языковой, социокультурной, компенсаторной и </w:t>
      </w:r>
      <w:r w:rsidR="00145A7B">
        <w:rPr>
          <w:sz w:val="28"/>
          <w:szCs w:val="28"/>
        </w:rPr>
        <w:t>тематической компетенций [26</w:t>
      </w:r>
      <w:r w:rsidR="0006568D">
        <w:rPr>
          <w:sz w:val="28"/>
          <w:szCs w:val="28"/>
        </w:rPr>
        <w:t xml:space="preserve">, </w:t>
      </w:r>
      <w:r w:rsidR="00145A7B">
        <w:rPr>
          <w:sz w:val="28"/>
          <w:szCs w:val="28"/>
        </w:rPr>
        <w:t>29, 113</w:t>
      </w:r>
      <w:r w:rsidRPr="002E4A38">
        <w:rPr>
          <w:sz w:val="28"/>
          <w:szCs w:val="28"/>
        </w:rPr>
        <w:t xml:space="preserve">]. На наш </w:t>
      </w:r>
      <w:r>
        <w:rPr>
          <w:sz w:val="28"/>
          <w:szCs w:val="28"/>
        </w:rPr>
        <w:t xml:space="preserve">взгляд, </w:t>
      </w:r>
      <w:r w:rsidR="002E4A38">
        <w:rPr>
          <w:sz w:val="28"/>
          <w:szCs w:val="28"/>
        </w:rPr>
        <w:t xml:space="preserve">с точки зрения оценки методологии качества образования </w:t>
      </w:r>
      <w:r>
        <w:rPr>
          <w:sz w:val="28"/>
          <w:szCs w:val="28"/>
        </w:rPr>
        <w:t>такой компонентный состав видится логичным и всеобъемлющим.</w:t>
      </w:r>
    </w:p>
    <w:p w14:paraId="4D26C80D" w14:textId="52DEAAC6" w:rsidR="00F03ACD" w:rsidRDefault="00902F63">
      <w:pPr>
        <w:jc w:val="both"/>
        <w:rPr>
          <w:sz w:val="28"/>
          <w:szCs w:val="28"/>
        </w:rPr>
      </w:pPr>
      <w:r>
        <w:rPr>
          <w:i/>
          <w:sz w:val="28"/>
          <w:szCs w:val="28"/>
        </w:rPr>
        <w:t xml:space="preserve">Концепция О.К. </w:t>
      </w:r>
      <w:proofErr w:type="spellStart"/>
      <w:r>
        <w:rPr>
          <w:i/>
          <w:sz w:val="28"/>
          <w:szCs w:val="28"/>
        </w:rPr>
        <w:t>Бакловской</w:t>
      </w:r>
      <w:proofErr w:type="spellEnd"/>
      <w:r>
        <w:rPr>
          <w:i/>
          <w:sz w:val="28"/>
          <w:szCs w:val="28"/>
        </w:rPr>
        <w:t xml:space="preserve">, </w:t>
      </w:r>
      <w:r>
        <w:rPr>
          <w:i/>
          <w:sz w:val="28"/>
          <w:szCs w:val="24"/>
        </w:rPr>
        <w:t xml:space="preserve">Б.А. </w:t>
      </w:r>
      <w:proofErr w:type="spellStart"/>
      <w:r>
        <w:rPr>
          <w:i/>
          <w:sz w:val="28"/>
          <w:szCs w:val="24"/>
        </w:rPr>
        <w:t>Жетписбаевой</w:t>
      </w:r>
      <w:proofErr w:type="spellEnd"/>
      <w:r>
        <w:rPr>
          <w:i/>
          <w:sz w:val="28"/>
          <w:szCs w:val="24"/>
        </w:rPr>
        <w:t xml:space="preserve">, А.Т. </w:t>
      </w:r>
      <w:proofErr w:type="spellStart"/>
      <w:r>
        <w:rPr>
          <w:i/>
          <w:sz w:val="28"/>
          <w:szCs w:val="24"/>
        </w:rPr>
        <w:t>Чакликовой</w:t>
      </w:r>
      <w:proofErr w:type="spellEnd"/>
      <w:r>
        <w:rPr>
          <w:sz w:val="28"/>
          <w:szCs w:val="24"/>
        </w:rPr>
        <w:t xml:space="preserve"> идентична </w:t>
      </w:r>
      <w:r>
        <w:rPr>
          <w:sz w:val="28"/>
        </w:rPr>
        <w:t xml:space="preserve">по своей структуре, однако, реализация системы обучения </w:t>
      </w:r>
      <w:r w:rsidR="00773B2C">
        <w:rPr>
          <w:sz w:val="28"/>
        </w:rPr>
        <w:t>должна оцениваться на общественно-государственном (</w:t>
      </w:r>
      <w:r w:rsidR="00555C06">
        <w:rPr>
          <w:sz w:val="28"/>
        </w:rPr>
        <w:t>даже цивилизационном)</w:t>
      </w:r>
      <w:r w:rsidR="00773B2C">
        <w:rPr>
          <w:sz w:val="28"/>
        </w:rPr>
        <w:t xml:space="preserve"> уровне</w:t>
      </w:r>
      <w:r w:rsidR="00555C06">
        <w:rPr>
          <w:sz w:val="28"/>
        </w:rPr>
        <w:t>, т.е.</w:t>
      </w:r>
      <w:r w:rsidR="00773B2C">
        <w:rPr>
          <w:sz w:val="28"/>
        </w:rPr>
        <w:t xml:space="preserve"> </w:t>
      </w:r>
      <w:r w:rsidR="00555C06">
        <w:rPr>
          <w:sz w:val="28"/>
        </w:rPr>
        <w:t xml:space="preserve">задача может быть решена при развитой </w:t>
      </w:r>
      <w:r>
        <w:rPr>
          <w:sz w:val="28"/>
        </w:rPr>
        <w:t xml:space="preserve">стратегической компетенции, которая в своем составе </w:t>
      </w:r>
      <w:r>
        <w:rPr>
          <w:sz w:val="28"/>
          <w:szCs w:val="28"/>
        </w:rPr>
        <w:t xml:space="preserve">объединяет метаязыковые, коммуникативные и </w:t>
      </w:r>
      <w:r w:rsidR="00145A7B">
        <w:rPr>
          <w:sz w:val="28"/>
          <w:szCs w:val="28"/>
        </w:rPr>
        <w:t>компенсаторные стратегии [118, 27, 9</w:t>
      </w:r>
      <w:r>
        <w:rPr>
          <w:sz w:val="28"/>
          <w:szCs w:val="28"/>
        </w:rPr>
        <w:t xml:space="preserve">]. Кроме того, авторы </w:t>
      </w:r>
      <w:r w:rsidR="00555C06">
        <w:rPr>
          <w:sz w:val="28"/>
          <w:szCs w:val="28"/>
        </w:rPr>
        <w:t xml:space="preserve">фиксируют непреложный факт, что прогресс страны (социума) немыслим без формирования </w:t>
      </w:r>
      <w:r>
        <w:rPr>
          <w:sz w:val="28"/>
          <w:szCs w:val="28"/>
        </w:rPr>
        <w:t>социокультурн</w:t>
      </w:r>
      <w:r w:rsidR="00555C06">
        <w:rPr>
          <w:sz w:val="28"/>
          <w:szCs w:val="28"/>
        </w:rPr>
        <w:t>ой</w:t>
      </w:r>
      <w:r>
        <w:rPr>
          <w:sz w:val="28"/>
          <w:szCs w:val="28"/>
        </w:rPr>
        <w:t xml:space="preserve"> и многоязыков</w:t>
      </w:r>
      <w:r w:rsidR="00555C06">
        <w:rPr>
          <w:sz w:val="28"/>
          <w:szCs w:val="28"/>
        </w:rPr>
        <w:t>ой</w:t>
      </w:r>
      <w:r>
        <w:rPr>
          <w:sz w:val="28"/>
          <w:szCs w:val="28"/>
        </w:rPr>
        <w:t xml:space="preserve"> компетенци</w:t>
      </w:r>
      <w:r w:rsidR="00555C06">
        <w:rPr>
          <w:sz w:val="28"/>
          <w:szCs w:val="28"/>
        </w:rPr>
        <w:t>й</w:t>
      </w:r>
      <w:r>
        <w:rPr>
          <w:sz w:val="28"/>
          <w:szCs w:val="28"/>
        </w:rPr>
        <w:t>.</w:t>
      </w:r>
    </w:p>
    <w:p w14:paraId="3D188D22" w14:textId="77777777" w:rsidR="00A37344" w:rsidRDefault="00555C06">
      <w:pPr>
        <w:jc w:val="both"/>
        <w:rPr>
          <w:sz w:val="28"/>
        </w:rPr>
      </w:pPr>
      <w:proofErr w:type="spellStart"/>
      <w:r>
        <w:rPr>
          <w:sz w:val="28"/>
          <w:szCs w:val="28"/>
        </w:rPr>
        <w:t>Критериальной</w:t>
      </w:r>
      <w:proofErr w:type="spellEnd"/>
      <w:r>
        <w:rPr>
          <w:sz w:val="28"/>
          <w:szCs w:val="28"/>
        </w:rPr>
        <w:t xml:space="preserve"> основой </w:t>
      </w:r>
      <w:r w:rsidR="00902F63">
        <w:rPr>
          <w:sz w:val="28"/>
        </w:rPr>
        <w:t>компонентн</w:t>
      </w:r>
      <w:r>
        <w:rPr>
          <w:sz w:val="28"/>
        </w:rPr>
        <w:t>ого</w:t>
      </w:r>
      <w:r w:rsidR="00902F63">
        <w:rPr>
          <w:sz w:val="28"/>
        </w:rPr>
        <w:t xml:space="preserve"> состав</w:t>
      </w:r>
      <w:r>
        <w:rPr>
          <w:sz w:val="28"/>
        </w:rPr>
        <w:t>а</w:t>
      </w:r>
      <w:r w:rsidR="00902F63">
        <w:rPr>
          <w:sz w:val="28"/>
        </w:rPr>
        <w:t xml:space="preserve"> </w:t>
      </w:r>
      <w:r w:rsidR="00902F63">
        <w:rPr>
          <w:i/>
          <w:sz w:val="28"/>
          <w:szCs w:val="24"/>
        </w:rPr>
        <w:t>мультиязычной коммуникативной компетенции</w:t>
      </w:r>
      <w:r>
        <w:rPr>
          <w:i/>
          <w:sz w:val="28"/>
          <w:szCs w:val="24"/>
        </w:rPr>
        <w:t xml:space="preserve">, </w:t>
      </w:r>
      <w:r w:rsidRPr="00555C06">
        <w:rPr>
          <w:sz w:val="28"/>
          <w:szCs w:val="24"/>
        </w:rPr>
        <w:t>по мнению</w:t>
      </w:r>
      <w:r>
        <w:rPr>
          <w:i/>
          <w:sz w:val="28"/>
          <w:szCs w:val="24"/>
        </w:rPr>
        <w:t xml:space="preserve"> </w:t>
      </w:r>
      <w:r w:rsidR="00902F63">
        <w:rPr>
          <w:sz w:val="28"/>
          <w:szCs w:val="24"/>
        </w:rPr>
        <w:t>Е.Е. Царев</w:t>
      </w:r>
      <w:r>
        <w:rPr>
          <w:sz w:val="28"/>
          <w:szCs w:val="24"/>
        </w:rPr>
        <w:t>ой</w:t>
      </w:r>
      <w:r w:rsidR="00902F63">
        <w:rPr>
          <w:sz w:val="28"/>
          <w:szCs w:val="24"/>
        </w:rPr>
        <w:t xml:space="preserve">, Р.З. </w:t>
      </w:r>
      <w:proofErr w:type="spellStart"/>
      <w:r w:rsidR="00902F63">
        <w:rPr>
          <w:sz w:val="28"/>
          <w:szCs w:val="24"/>
        </w:rPr>
        <w:t>Богоудинов</w:t>
      </w:r>
      <w:r>
        <w:rPr>
          <w:sz w:val="28"/>
          <w:szCs w:val="24"/>
        </w:rPr>
        <w:t>ой</w:t>
      </w:r>
      <w:proofErr w:type="spellEnd"/>
      <w:r w:rsidR="00902F63">
        <w:rPr>
          <w:sz w:val="28"/>
          <w:szCs w:val="24"/>
        </w:rPr>
        <w:t xml:space="preserve">, А.А. </w:t>
      </w:r>
      <w:proofErr w:type="spellStart"/>
      <w:r w:rsidR="00902F63">
        <w:rPr>
          <w:sz w:val="28"/>
          <w:szCs w:val="24"/>
        </w:rPr>
        <w:t>Сарсембаев</w:t>
      </w:r>
      <w:r>
        <w:rPr>
          <w:sz w:val="28"/>
          <w:szCs w:val="24"/>
        </w:rPr>
        <w:t>ой</w:t>
      </w:r>
      <w:proofErr w:type="spellEnd"/>
      <w:r w:rsidR="00902F63">
        <w:rPr>
          <w:sz w:val="28"/>
          <w:szCs w:val="24"/>
        </w:rPr>
        <w:t xml:space="preserve">, K.M. </w:t>
      </w:r>
      <w:proofErr w:type="spellStart"/>
      <w:r w:rsidR="00902F63">
        <w:rPr>
          <w:sz w:val="28"/>
          <w:szCs w:val="24"/>
        </w:rPr>
        <w:t>Нагымжанов</w:t>
      </w:r>
      <w:r>
        <w:rPr>
          <w:sz w:val="28"/>
          <w:szCs w:val="24"/>
        </w:rPr>
        <w:t>ой</w:t>
      </w:r>
      <w:proofErr w:type="spellEnd"/>
      <w:r>
        <w:rPr>
          <w:sz w:val="28"/>
          <w:szCs w:val="24"/>
        </w:rPr>
        <w:t xml:space="preserve">, в более широком аспекте демократизации общества может стать </w:t>
      </w:r>
      <w:r w:rsidR="0085604A">
        <w:rPr>
          <w:sz w:val="28"/>
        </w:rPr>
        <w:t xml:space="preserve">готовность человека к дальнейшему обогащению и развитию своего образовательного потенциала. </w:t>
      </w:r>
    </w:p>
    <w:p w14:paraId="63D56D5E" w14:textId="71EB1934" w:rsidR="00F03ACD" w:rsidRDefault="00902F63">
      <w:pPr>
        <w:jc w:val="both"/>
        <w:rPr>
          <w:sz w:val="28"/>
          <w:szCs w:val="28"/>
        </w:rPr>
      </w:pPr>
      <w:r>
        <w:rPr>
          <w:sz w:val="28"/>
          <w:szCs w:val="28"/>
        </w:rPr>
        <w:t>Содержание</w:t>
      </w:r>
      <w:r w:rsidR="0085604A">
        <w:rPr>
          <w:sz w:val="28"/>
          <w:szCs w:val="28"/>
        </w:rPr>
        <w:t xml:space="preserve"> </w:t>
      </w:r>
      <w:r w:rsidR="0085604A" w:rsidRPr="0085604A">
        <w:rPr>
          <w:sz w:val="28"/>
          <w:szCs w:val="24"/>
        </w:rPr>
        <w:t>мультиязычного</w:t>
      </w:r>
      <w:r>
        <w:rPr>
          <w:sz w:val="28"/>
          <w:szCs w:val="28"/>
        </w:rPr>
        <w:t xml:space="preserve"> обучения представляет </w:t>
      </w:r>
      <w:r w:rsidR="0085604A">
        <w:rPr>
          <w:sz w:val="28"/>
          <w:szCs w:val="28"/>
        </w:rPr>
        <w:t xml:space="preserve">собой </w:t>
      </w:r>
      <w:r>
        <w:rPr>
          <w:sz w:val="28"/>
          <w:szCs w:val="28"/>
        </w:rPr>
        <w:t>многокомпонентную подсистему, котор</w:t>
      </w:r>
      <w:r w:rsidR="0085604A">
        <w:rPr>
          <w:sz w:val="28"/>
          <w:szCs w:val="28"/>
        </w:rPr>
        <w:t xml:space="preserve">ая актуализируется на профессиональном уровне, </w:t>
      </w:r>
      <w:r>
        <w:rPr>
          <w:sz w:val="28"/>
          <w:szCs w:val="28"/>
        </w:rPr>
        <w:t>языков</w:t>
      </w:r>
      <w:r w:rsidR="0085604A">
        <w:rPr>
          <w:sz w:val="28"/>
          <w:szCs w:val="28"/>
        </w:rPr>
        <w:t xml:space="preserve">ая, </w:t>
      </w:r>
      <w:r>
        <w:rPr>
          <w:sz w:val="28"/>
          <w:szCs w:val="28"/>
        </w:rPr>
        <w:t>социокультурн</w:t>
      </w:r>
      <w:r w:rsidR="0085604A">
        <w:rPr>
          <w:sz w:val="28"/>
          <w:szCs w:val="28"/>
        </w:rPr>
        <w:t>ая</w:t>
      </w:r>
      <w:r>
        <w:rPr>
          <w:sz w:val="28"/>
          <w:szCs w:val="28"/>
        </w:rPr>
        <w:t xml:space="preserve"> и</w:t>
      </w:r>
      <w:r w:rsidR="0006568D">
        <w:rPr>
          <w:sz w:val="28"/>
          <w:szCs w:val="28"/>
        </w:rPr>
        <w:t xml:space="preserve"> прагматическ</w:t>
      </w:r>
      <w:r w:rsidR="0085604A">
        <w:rPr>
          <w:sz w:val="28"/>
          <w:szCs w:val="28"/>
        </w:rPr>
        <w:t>ая</w:t>
      </w:r>
      <w:r w:rsidR="0006568D">
        <w:rPr>
          <w:sz w:val="28"/>
          <w:szCs w:val="28"/>
        </w:rPr>
        <w:t xml:space="preserve"> компетенци</w:t>
      </w:r>
      <w:r w:rsidR="0085604A">
        <w:rPr>
          <w:sz w:val="28"/>
          <w:szCs w:val="28"/>
        </w:rPr>
        <w:t xml:space="preserve">и – это те компетенции, которые могут быть отнесены не только к предметному содержанию, но и к формируемым качествам личности: ответственности, стремлению </w:t>
      </w:r>
      <w:r w:rsidR="0066286E">
        <w:rPr>
          <w:sz w:val="28"/>
          <w:szCs w:val="28"/>
        </w:rPr>
        <w:t>к приобретению новых знаний, творчеству</w:t>
      </w:r>
      <w:r w:rsidR="0085604A">
        <w:rPr>
          <w:sz w:val="28"/>
          <w:szCs w:val="28"/>
        </w:rPr>
        <w:t xml:space="preserve"> </w:t>
      </w:r>
      <w:r w:rsidR="00145A7B">
        <w:rPr>
          <w:sz w:val="28"/>
          <w:szCs w:val="28"/>
        </w:rPr>
        <w:t>[114</w:t>
      </w:r>
      <w:r>
        <w:rPr>
          <w:sz w:val="28"/>
          <w:szCs w:val="28"/>
        </w:rPr>
        <w:t>].</w:t>
      </w:r>
    </w:p>
    <w:p w14:paraId="0DD19667" w14:textId="2D2FC7AA" w:rsidR="00F03ACD" w:rsidRDefault="0066286E">
      <w:pPr>
        <w:jc w:val="both"/>
        <w:rPr>
          <w:sz w:val="28"/>
        </w:rPr>
      </w:pPr>
      <w:r>
        <w:rPr>
          <w:sz w:val="28"/>
          <w:szCs w:val="28"/>
        </w:rPr>
        <w:t>Попытка переосмысления р</w:t>
      </w:r>
      <w:r w:rsidR="00902F63">
        <w:rPr>
          <w:sz w:val="28"/>
          <w:szCs w:val="28"/>
        </w:rPr>
        <w:t>ол</w:t>
      </w:r>
      <w:r>
        <w:rPr>
          <w:sz w:val="28"/>
          <w:szCs w:val="28"/>
        </w:rPr>
        <w:t>и</w:t>
      </w:r>
      <w:r w:rsidR="00902F63">
        <w:rPr>
          <w:sz w:val="28"/>
          <w:szCs w:val="28"/>
        </w:rPr>
        <w:t xml:space="preserve"> и функци</w:t>
      </w:r>
      <w:r>
        <w:rPr>
          <w:sz w:val="28"/>
          <w:szCs w:val="28"/>
        </w:rPr>
        <w:t>й</w:t>
      </w:r>
      <w:r w:rsidR="00902F63">
        <w:rPr>
          <w:sz w:val="28"/>
          <w:szCs w:val="28"/>
        </w:rPr>
        <w:t xml:space="preserve"> данных компетенций (по Л. М. Малых, А.А. Прохоровой, С.С. Кунанбаевой) </w:t>
      </w:r>
      <w:r>
        <w:rPr>
          <w:sz w:val="28"/>
          <w:szCs w:val="28"/>
        </w:rPr>
        <w:t xml:space="preserve">обоснована и представлена </w:t>
      </w:r>
      <w:r w:rsidR="00902F63">
        <w:rPr>
          <w:sz w:val="28"/>
          <w:szCs w:val="28"/>
        </w:rPr>
        <w:t xml:space="preserve">на другом структурном уровне </w:t>
      </w:r>
      <w:r w:rsidR="00145A7B">
        <w:rPr>
          <w:rFonts w:cs="Times New Roman"/>
          <w:sz w:val="28"/>
          <w:szCs w:val="28"/>
        </w:rPr>
        <w:t>→</w:t>
      </w:r>
      <w:r w:rsidR="00902F63">
        <w:rPr>
          <w:sz w:val="28"/>
          <w:szCs w:val="28"/>
        </w:rPr>
        <w:t xml:space="preserve"> в составе коммуникативных</w:t>
      </w:r>
      <w:r w:rsidR="00902F63">
        <w:rPr>
          <w:sz w:val="28"/>
        </w:rPr>
        <w:t xml:space="preserve"> компетенций.</w:t>
      </w:r>
    </w:p>
    <w:p w14:paraId="3C83AC6F" w14:textId="4CE4059B" w:rsidR="00F03ACD" w:rsidRDefault="0066286E">
      <w:pPr>
        <w:jc w:val="both"/>
        <w:rPr>
          <w:sz w:val="28"/>
        </w:rPr>
      </w:pPr>
      <w:r>
        <w:rPr>
          <w:sz w:val="28"/>
          <w:szCs w:val="24"/>
        </w:rPr>
        <w:t>Анализ литературы по</w:t>
      </w:r>
      <w:r w:rsidR="006D66AD">
        <w:rPr>
          <w:sz w:val="28"/>
          <w:szCs w:val="24"/>
        </w:rPr>
        <w:t xml:space="preserve"> </w:t>
      </w:r>
      <w:r>
        <w:rPr>
          <w:sz w:val="28"/>
          <w:szCs w:val="24"/>
        </w:rPr>
        <w:t xml:space="preserve">данной проблеме показывает всю сложность и неоднозначность классификаций и трактовок компонентного состава </w:t>
      </w:r>
      <w:r>
        <w:rPr>
          <w:sz w:val="28"/>
        </w:rPr>
        <w:t>компетенций</w:t>
      </w:r>
      <w:r w:rsidR="006D66AD">
        <w:rPr>
          <w:sz w:val="28"/>
          <w:szCs w:val="24"/>
        </w:rPr>
        <w:t>. Так, у</w:t>
      </w:r>
      <w:r w:rsidR="00902F63">
        <w:rPr>
          <w:sz w:val="28"/>
          <w:szCs w:val="24"/>
        </w:rPr>
        <w:t xml:space="preserve"> О.К. </w:t>
      </w:r>
      <w:proofErr w:type="spellStart"/>
      <w:r w:rsidR="00902F63">
        <w:rPr>
          <w:sz w:val="28"/>
          <w:szCs w:val="24"/>
        </w:rPr>
        <w:t>Бакловской</w:t>
      </w:r>
      <w:proofErr w:type="spellEnd"/>
      <w:r w:rsidR="00902F63">
        <w:rPr>
          <w:sz w:val="28"/>
          <w:szCs w:val="24"/>
        </w:rPr>
        <w:t xml:space="preserve">, П.Ю. Петрусевич, Б.А. </w:t>
      </w:r>
      <w:proofErr w:type="spellStart"/>
      <w:r w:rsidR="00902F63">
        <w:rPr>
          <w:sz w:val="28"/>
          <w:szCs w:val="24"/>
        </w:rPr>
        <w:t>Жетписбаевой</w:t>
      </w:r>
      <w:proofErr w:type="spellEnd"/>
      <w:r w:rsidR="00902F63">
        <w:rPr>
          <w:sz w:val="28"/>
          <w:szCs w:val="24"/>
        </w:rPr>
        <w:t xml:space="preserve">, А.Т. </w:t>
      </w:r>
      <w:proofErr w:type="spellStart"/>
      <w:r w:rsidR="00902F63">
        <w:rPr>
          <w:sz w:val="28"/>
          <w:szCs w:val="24"/>
        </w:rPr>
        <w:t>Чакликовой</w:t>
      </w:r>
      <w:proofErr w:type="spellEnd"/>
      <w:r w:rsidR="006D66AD">
        <w:rPr>
          <w:sz w:val="28"/>
          <w:szCs w:val="24"/>
        </w:rPr>
        <w:t xml:space="preserve"> </w:t>
      </w:r>
      <w:r w:rsidR="006D66AD">
        <w:rPr>
          <w:sz w:val="28"/>
        </w:rPr>
        <w:t xml:space="preserve">компетенции либо отождествляются, либо дифференцируются: </w:t>
      </w:r>
      <w:r w:rsidR="00EE4106">
        <w:rPr>
          <w:sz w:val="28"/>
        </w:rPr>
        <w:t xml:space="preserve">например, </w:t>
      </w:r>
      <w:r w:rsidR="00902F63">
        <w:rPr>
          <w:sz w:val="28"/>
        </w:rPr>
        <w:t xml:space="preserve">социокультурная компетенция – это отдельная компетенция, языковая </w:t>
      </w:r>
      <w:r w:rsidR="00EE4106">
        <w:rPr>
          <w:sz w:val="28"/>
        </w:rPr>
        <w:t xml:space="preserve">же </w:t>
      </w:r>
      <w:r w:rsidR="00902F63">
        <w:rPr>
          <w:sz w:val="28"/>
        </w:rPr>
        <w:t>компетенция включена в состав многоязыковой, а прагматическая понимается как стратегическая.</w:t>
      </w:r>
    </w:p>
    <w:p w14:paraId="227AEEF3" w14:textId="6ABA46EC" w:rsidR="00F03ACD" w:rsidRDefault="00902F63">
      <w:pPr>
        <w:jc w:val="both"/>
        <w:rPr>
          <w:sz w:val="28"/>
          <w:szCs w:val="28"/>
        </w:rPr>
      </w:pPr>
      <w:r>
        <w:rPr>
          <w:sz w:val="28"/>
        </w:rPr>
        <w:t xml:space="preserve">Учебно-познавательная компетенция </w:t>
      </w:r>
      <w:r w:rsidR="00EE4106">
        <w:rPr>
          <w:sz w:val="28"/>
        </w:rPr>
        <w:t xml:space="preserve">трактуется как основывающаяся </w:t>
      </w:r>
      <w:proofErr w:type="gramStart"/>
      <w:r w:rsidR="00EE4106">
        <w:rPr>
          <w:sz w:val="28"/>
        </w:rPr>
        <w:t>на знаниях</w:t>
      </w:r>
      <w:proofErr w:type="gramEnd"/>
      <w:r w:rsidR="00EE4106">
        <w:rPr>
          <w:sz w:val="28"/>
        </w:rPr>
        <w:t xml:space="preserve"> и личностно обусловленная и </w:t>
      </w:r>
      <w:r>
        <w:rPr>
          <w:sz w:val="28"/>
        </w:rPr>
        <w:t xml:space="preserve">включена в состав </w:t>
      </w:r>
      <w:r w:rsidR="00EE4106">
        <w:rPr>
          <w:sz w:val="28"/>
        </w:rPr>
        <w:t xml:space="preserve">стратегической компетенция, </w:t>
      </w:r>
      <w:r>
        <w:rPr>
          <w:sz w:val="28"/>
        </w:rPr>
        <w:t xml:space="preserve">также </w:t>
      </w:r>
      <w:r>
        <w:rPr>
          <w:sz w:val="28"/>
          <w:szCs w:val="28"/>
        </w:rPr>
        <w:t xml:space="preserve">присутствует в предшествующих двух классификаций. </w:t>
      </w:r>
    </w:p>
    <w:p w14:paraId="612DA4D6" w14:textId="1BC4E60A" w:rsidR="00F03ACD" w:rsidRDefault="00EE4106" w:rsidP="00C34F55">
      <w:pPr>
        <w:jc w:val="both"/>
        <w:rPr>
          <w:sz w:val="28"/>
          <w:szCs w:val="28"/>
        </w:rPr>
      </w:pPr>
      <w:r>
        <w:rPr>
          <w:sz w:val="28"/>
          <w:szCs w:val="28"/>
        </w:rPr>
        <w:t xml:space="preserve">Развернутое толкование </w:t>
      </w:r>
      <w:proofErr w:type="spellStart"/>
      <w:r>
        <w:rPr>
          <w:sz w:val="28"/>
          <w:szCs w:val="28"/>
        </w:rPr>
        <w:t>технокоммуникативной</w:t>
      </w:r>
      <w:proofErr w:type="spellEnd"/>
      <w:r>
        <w:rPr>
          <w:sz w:val="28"/>
          <w:szCs w:val="28"/>
        </w:rPr>
        <w:t xml:space="preserve"> компетенции и понимание ее как </w:t>
      </w:r>
      <w:r w:rsidR="00C34F55">
        <w:rPr>
          <w:sz w:val="28"/>
          <w:szCs w:val="28"/>
        </w:rPr>
        <w:t xml:space="preserve">ключевого исходного </w:t>
      </w:r>
      <w:r>
        <w:rPr>
          <w:sz w:val="28"/>
          <w:szCs w:val="28"/>
        </w:rPr>
        <w:t>явления</w:t>
      </w:r>
      <w:r w:rsidR="00C34F55">
        <w:rPr>
          <w:sz w:val="28"/>
          <w:szCs w:val="28"/>
        </w:rPr>
        <w:t xml:space="preserve"> в квалификации дают Е.Е. </w:t>
      </w:r>
      <w:r w:rsidR="00C34F55">
        <w:rPr>
          <w:sz w:val="28"/>
          <w:szCs w:val="28"/>
        </w:rPr>
        <w:lastRenderedPageBreak/>
        <w:t xml:space="preserve">Царева, Р.З. </w:t>
      </w:r>
      <w:proofErr w:type="spellStart"/>
      <w:r w:rsidR="00C34F55">
        <w:rPr>
          <w:sz w:val="28"/>
          <w:szCs w:val="28"/>
        </w:rPr>
        <w:t>Богоудинова</w:t>
      </w:r>
      <w:proofErr w:type="spellEnd"/>
      <w:r w:rsidR="00C34F55">
        <w:rPr>
          <w:sz w:val="28"/>
          <w:szCs w:val="28"/>
        </w:rPr>
        <w:t xml:space="preserve">, А.А. </w:t>
      </w:r>
      <w:proofErr w:type="spellStart"/>
      <w:r w:rsidR="00C34F55">
        <w:rPr>
          <w:sz w:val="28"/>
          <w:szCs w:val="28"/>
        </w:rPr>
        <w:t>Сарсембаева</w:t>
      </w:r>
      <w:proofErr w:type="spellEnd"/>
      <w:r w:rsidR="00C34F55">
        <w:rPr>
          <w:sz w:val="28"/>
          <w:szCs w:val="28"/>
        </w:rPr>
        <w:t xml:space="preserve"> и К.М. </w:t>
      </w:r>
      <w:proofErr w:type="spellStart"/>
      <w:r w:rsidR="00C34F55">
        <w:rPr>
          <w:sz w:val="28"/>
          <w:szCs w:val="28"/>
        </w:rPr>
        <w:t>Нагымжанова</w:t>
      </w:r>
      <w:proofErr w:type="spellEnd"/>
      <w:r w:rsidR="00C34F55">
        <w:rPr>
          <w:sz w:val="28"/>
          <w:szCs w:val="28"/>
        </w:rPr>
        <w:t xml:space="preserve">. </w:t>
      </w:r>
      <w:r w:rsidR="00902F63">
        <w:rPr>
          <w:sz w:val="28"/>
          <w:szCs w:val="28"/>
        </w:rPr>
        <w:t>Авторы заявляют: «Отобранное содержание должно задавать ориентацию на практическое применение мультиязычной коммуникативной компетенции в учебной, научной и профессиональной деятельности и способствовать: а) оперировать научными терминами на разных языках, б) умение переводить и понимать технические тексты».</w:t>
      </w:r>
    </w:p>
    <w:p w14:paraId="5C7CED7C" w14:textId="7788168A" w:rsidR="00C34F55" w:rsidRDefault="00DF48A9">
      <w:pPr>
        <w:jc w:val="both"/>
        <w:rPr>
          <w:sz w:val="28"/>
          <w:szCs w:val="28"/>
        </w:rPr>
      </w:pPr>
      <w:r w:rsidRPr="00805027">
        <w:rPr>
          <w:sz w:val="28"/>
          <w:szCs w:val="28"/>
        </w:rPr>
        <w:t xml:space="preserve">Как отмечают авторы, </w:t>
      </w:r>
      <w:r w:rsidR="008238EA" w:rsidRPr="00805027">
        <w:rPr>
          <w:sz w:val="28"/>
          <w:szCs w:val="28"/>
        </w:rPr>
        <w:t xml:space="preserve">конкретизация отбора содержания </w:t>
      </w:r>
      <w:r w:rsidR="00C34F55" w:rsidRPr="00805027">
        <w:rPr>
          <w:sz w:val="28"/>
          <w:szCs w:val="28"/>
        </w:rPr>
        <w:t>мультиязычно</w:t>
      </w:r>
      <w:r w:rsidR="00C34F55">
        <w:rPr>
          <w:sz w:val="28"/>
          <w:szCs w:val="28"/>
        </w:rPr>
        <w:t>го</w:t>
      </w:r>
      <w:r w:rsidR="00C34F55" w:rsidRPr="00805027">
        <w:rPr>
          <w:sz w:val="28"/>
          <w:szCs w:val="28"/>
        </w:rPr>
        <w:t xml:space="preserve"> </w:t>
      </w:r>
      <w:r w:rsidR="008238EA" w:rsidRPr="00805027">
        <w:rPr>
          <w:sz w:val="28"/>
          <w:szCs w:val="28"/>
        </w:rPr>
        <w:t xml:space="preserve">обучения </w:t>
      </w:r>
      <w:r w:rsidR="00C34F55">
        <w:rPr>
          <w:sz w:val="28"/>
          <w:szCs w:val="28"/>
        </w:rPr>
        <w:t>вызвана необходимостью определения общей цели образования вообще, развитием личности обучающегося в частности.</w:t>
      </w:r>
    </w:p>
    <w:p w14:paraId="2F19874D" w14:textId="67565ACF" w:rsidR="00F03ACD" w:rsidRPr="00805027" w:rsidRDefault="00C34F55">
      <w:pPr>
        <w:jc w:val="both"/>
        <w:rPr>
          <w:sz w:val="28"/>
          <w:szCs w:val="28"/>
        </w:rPr>
      </w:pPr>
      <w:r>
        <w:rPr>
          <w:sz w:val="28"/>
          <w:szCs w:val="28"/>
        </w:rPr>
        <w:t xml:space="preserve">Авторы объясняют причины сдвига </w:t>
      </w:r>
      <w:r w:rsidR="0076770E" w:rsidRPr="00805027">
        <w:rPr>
          <w:sz w:val="28"/>
          <w:szCs w:val="28"/>
        </w:rPr>
        <w:t>взаимосвязанных компонентов</w:t>
      </w:r>
      <w:r w:rsidR="000C0AE1" w:rsidRPr="00805027">
        <w:rPr>
          <w:sz w:val="28"/>
          <w:szCs w:val="28"/>
        </w:rPr>
        <w:t>: когнитивн</w:t>
      </w:r>
      <w:r w:rsidR="0076770E">
        <w:rPr>
          <w:sz w:val="28"/>
          <w:szCs w:val="28"/>
        </w:rPr>
        <w:t>ого</w:t>
      </w:r>
      <w:r w:rsidR="000C0AE1" w:rsidRPr="00805027">
        <w:rPr>
          <w:sz w:val="28"/>
          <w:szCs w:val="28"/>
        </w:rPr>
        <w:t xml:space="preserve">, </w:t>
      </w:r>
      <w:r w:rsidR="0076770E">
        <w:rPr>
          <w:sz w:val="28"/>
          <w:szCs w:val="28"/>
        </w:rPr>
        <w:t xml:space="preserve">который </w:t>
      </w:r>
      <w:r w:rsidR="00EB35C6" w:rsidRPr="00805027">
        <w:rPr>
          <w:sz w:val="28"/>
          <w:szCs w:val="28"/>
        </w:rPr>
        <w:t>предполага</w:t>
      </w:r>
      <w:r w:rsidR="0076770E">
        <w:rPr>
          <w:sz w:val="28"/>
          <w:szCs w:val="28"/>
        </w:rPr>
        <w:t>ет</w:t>
      </w:r>
      <w:r w:rsidR="00EB35C6" w:rsidRPr="00805027">
        <w:rPr>
          <w:sz w:val="28"/>
          <w:szCs w:val="28"/>
        </w:rPr>
        <w:t xml:space="preserve"> способность к применению специализированных знаний </w:t>
      </w:r>
      <w:r w:rsidR="00F74765" w:rsidRPr="00805027">
        <w:rPr>
          <w:sz w:val="28"/>
          <w:szCs w:val="28"/>
        </w:rPr>
        <w:t xml:space="preserve">при решении профессиональных задач; </w:t>
      </w:r>
      <w:r w:rsidR="00A434F4" w:rsidRPr="00805027">
        <w:rPr>
          <w:sz w:val="28"/>
          <w:szCs w:val="28"/>
        </w:rPr>
        <w:t>мотивационн</w:t>
      </w:r>
      <w:r w:rsidR="0076770E">
        <w:rPr>
          <w:sz w:val="28"/>
          <w:szCs w:val="28"/>
        </w:rPr>
        <w:t>ого</w:t>
      </w:r>
      <w:r w:rsidR="00A434F4" w:rsidRPr="00805027">
        <w:rPr>
          <w:sz w:val="28"/>
          <w:szCs w:val="28"/>
        </w:rPr>
        <w:t>, отражающ</w:t>
      </w:r>
      <w:r w:rsidR="0076770E">
        <w:rPr>
          <w:sz w:val="28"/>
          <w:szCs w:val="28"/>
        </w:rPr>
        <w:t>его</w:t>
      </w:r>
      <w:r w:rsidR="00A434F4" w:rsidRPr="00805027">
        <w:rPr>
          <w:sz w:val="28"/>
          <w:szCs w:val="28"/>
        </w:rPr>
        <w:t xml:space="preserve"> совокупность мотивов, определяющих </w:t>
      </w:r>
      <w:r w:rsidR="00FF1D03" w:rsidRPr="00805027">
        <w:rPr>
          <w:sz w:val="28"/>
          <w:szCs w:val="28"/>
        </w:rPr>
        <w:t xml:space="preserve">отношение к профессиональной деятельности и стимулирующих выполнение задач, </w:t>
      </w:r>
      <w:r w:rsidR="0087577C" w:rsidRPr="00805027">
        <w:rPr>
          <w:sz w:val="28"/>
          <w:szCs w:val="28"/>
        </w:rPr>
        <w:t>обусловленных региональной спецификой</w:t>
      </w:r>
      <w:r w:rsidR="00D56C97" w:rsidRPr="00805027">
        <w:rPr>
          <w:sz w:val="28"/>
          <w:szCs w:val="28"/>
        </w:rPr>
        <w:t>; деятельностн</w:t>
      </w:r>
      <w:r w:rsidR="0076770E">
        <w:rPr>
          <w:sz w:val="28"/>
          <w:szCs w:val="28"/>
        </w:rPr>
        <w:t>ого</w:t>
      </w:r>
      <w:r w:rsidR="00D56C97" w:rsidRPr="00805027">
        <w:rPr>
          <w:sz w:val="28"/>
          <w:szCs w:val="28"/>
        </w:rPr>
        <w:t>, характеризующ</w:t>
      </w:r>
      <w:r w:rsidR="0076770E">
        <w:rPr>
          <w:sz w:val="28"/>
          <w:szCs w:val="28"/>
        </w:rPr>
        <w:t>его</w:t>
      </w:r>
      <w:r w:rsidR="00D56C97" w:rsidRPr="00805027">
        <w:rPr>
          <w:sz w:val="28"/>
          <w:szCs w:val="28"/>
        </w:rPr>
        <w:t xml:space="preserve"> </w:t>
      </w:r>
      <w:r w:rsidR="007E759E" w:rsidRPr="00805027">
        <w:rPr>
          <w:sz w:val="28"/>
          <w:szCs w:val="28"/>
        </w:rPr>
        <w:t>степень освоения в практической деятельности профессиональных задач</w:t>
      </w:r>
      <w:r w:rsidR="00805027" w:rsidRPr="00805027">
        <w:rPr>
          <w:sz w:val="28"/>
          <w:szCs w:val="28"/>
        </w:rPr>
        <w:t>, актуальных для конкретного региона.</w:t>
      </w:r>
      <w:r w:rsidR="00EB35C6" w:rsidRPr="00805027">
        <w:rPr>
          <w:sz w:val="28"/>
          <w:szCs w:val="28"/>
        </w:rPr>
        <w:t xml:space="preserve"> </w:t>
      </w:r>
    </w:p>
    <w:p w14:paraId="11422698" w14:textId="77777777" w:rsidR="00A55409" w:rsidRDefault="00902F63" w:rsidP="00C02FC5">
      <w:pPr>
        <w:jc w:val="both"/>
        <w:rPr>
          <w:sz w:val="28"/>
          <w:szCs w:val="28"/>
        </w:rPr>
      </w:pPr>
      <w:r>
        <w:rPr>
          <w:sz w:val="28"/>
          <w:szCs w:val="28"/>
        </w:rPr>
        <w:t xml:space="preserve">А.А. Прохорова в своём </w:t>
      </w:r>
      <w:r w:rsidR="00B91CE5">
        <w:rPr>
          <w:sz w:val="28"/>
          <w:szCs w:val="28"/>
        </w:rPr>
        <w:t xml:space="preserve">новаторском </w:t>
      </w:r>
      <w:r>
        <w:rPr>
          <w:sz w:val="28"/>
          <w:szCs w:val="28"/>
        </w:rPr>
        <w:t xml:space="preserve">исследовании многоязычной </w:t>
      </w:r>
      <w:proofErr w:type="spellStart"/>
      <w:r>
        <w:rPr>
          <w:sz w:val="28"/>
          <w:szCs w:val="28"/>
        </w:rPr>
        <w:t>мультилингвальной</w:t>
      </w:r>
      <w:proofErr w:type="spellEnd"/>
      <w:r>
        <w:rPr>
          <w:sz w:val="28"/>
          <w:szCs w:val="28"/>
        </w:rPr>
        <w:t xml:space="preserve"> компетенции </w:t>
      </w:r>
      <w:r w:rsidR="00B91CE5">
        <w:rPr>
          <w:sz w:val="28"/>
          <w:szCs w:val="28"/>
        </w:rPr>
        <w:t xml:space="preserve">предполагает взаимосвязь и взаимозависимость </w:t>
      </w:r>
      <w:r w:rsidR="00C02FC5">
        <w:rPr>
          <w:sz w:val="28"/>
          <w:szCs w:val="28"/>
        </w:rPr>
        <w:t>различных видов речевой деятельности, которые смещены в контекст профессиональной коммуникации. Отсюда – обращенность и</w:t>
      </w:r>
      <w:r>
        <w:rPr>
          <w:sz w:val="28"/>
          <w:szCs w:val="28"/>
        </w:rPr>
        <w:t>сследовател</w:t>
      </w:r>
      <w:r w:rsidR="00C02FC5">
        <w:rPr>
          <w:sz w:val="28"/>
          <w:szCs w:val="28"/>
        </w:rPr>
        <w:t xml:space="preserve">я к </w:t>
      </w:r>
      <w:r>
        <w:rPr>
          <w:sz w:val="28"/>
          <w:szCs w:val="28"/>
        </w:rPr>
        <w:t>«многомерны</w:t>
      </w:r>
      <w:r w:rsidR="00C02FC5">
        <w:rPr>
          <w:sz w:val="28"/>
          <w:szCs w:val="28"/>
        </w:rPr>
        <w:t>м</w:t>
      </w:r>
      <w:r>
        <w:rPr>
          <w:sz w:val="28"/>
          <w:szCs w:val="28"/>
        </w:rPr>
        <w:t xml:space="preserve"> компонент</w:t>
      </w:r>
      <w:r w:rsidR="00C02FC5">
        <w:rPr>
          <w:sz w:val="28"/>
          <w:szCs w:val="28"/>
        </w:rPr>
        <w:t>ам</w:t>
      </w:r>
      <w:r>
        <w:rPr>
          <w:sz w:val="28"/>
          <w:szCs w:val="28"/>
        </w:rPr>
        <w:t xml:space="preserve">» в составе многоязычной </w:t>
      </w:r>
      <w:proofErr w:type="spellStart"/>
      <w:r>
        <w:rPr>
          <w:sz w:val="28"/>
          <w:szCs w:val="28"/>
        </w:rPr>
        <w:t>мультилингвальной</w:t>
      </w:r>
      <w:proofErr w:type="spellEnd"/>
      <w:r>
        <w:rPr>
          <w:sz w:val="28"/>
          <w:szCs w:val="28"/>
        </w:rPr>
        <w:t xml:space="preserve"> компетенции. </w:t>
      </w:r>
    </w:p>
    <w:p w14:paraId="5C302FA6" w14:textId="31CF5822" w:rsidR="00A55409" w:rsidRDefault="00902F63" w:rsidP="00C02FC5">
      <w:pPr>
        <w:jc w:val="both"/>
        <w:rPr>
          <w:sz w:val="28"/>
          <w:szCs w:val="28"/>
        </w:rPr>
      </w:pPr>
      <w:r>
        <w:rPr>
          <w:sz w:val="28"/>
          <w:szCs w:val="28"/>
        </w:rPr>
        <w:t xml:space="preserve">Главная роль, по мнению автора, отводится общепрофессиональным компетенциям: </w:t>
      </w:r>
    </w:p>
    <w:p w14:paraId="1646FD7D" w14:textId="77777777" w:rsidR="00A55409" w:rsidRDefault="00902F63" w:rsidP="00C02FC5">
      <w:pPr>
        <w:jc w:val="both"/>
        <w:rPr>
          <w:sz w:val="28"/>
          <w:szCs w:val="28"/>
        </w:rPr>
      </w:pPr>
      <w:r>
        <w:rPr>
          <w:sz w:val="28"/>
          <w:szCs w:val="28"/>
        </w:rPr>
        <w:t xml:space="preserve">1) </w:t>
      </w:r>
      <w:r w:rsidR="00C02FC5">
        <w:rPr>
          <w:sz w:val="28"/>
          <w:szCs w:val="28"/>
        </w:rPr>
        <w:t xml:space="preserve">двойственная природа </w:t>
      </w:r>
      <w:r>
        <w:rPr>
          <w:sz w:val="28"/>
          <w:szCs w:val="28"/>
        </w:rPr>
        <w:t>профессиональн</w:t>
      </w:r>
      <w:r w:rsidR="00C02FC5">
        <w:rPr>
          <w:sz w:val="28"/>
          <w:szCs w:val="28"/>
        </w:rPr>
        <w:t>ой</w:t>
      </w:r>
      <w:r>
        <w:rPr>
          <w:sz w:val="28"/>
          <w:szCs w:val="28"/>
        </w:rPr>
        <w:t xml:space="preserve"> и вспомогательн</w:t>
      </w:r>
      <w:r w:rsidR="00C02FC5">
        <w:rPr>
          <w:sz w:val="28"/>
          <w:szCs w:val="28"/>
        </w:rPr>
        <w:t>ой</w:t>
      </w:r>
      <w:r>
        <w:rPr>
          <w:sz w:val="28"/>
          <w:szCs w:val="28"/>
        </w:rPr>
        <w:t xml:space="preserve"> деятельност</w:t>
      </w:r>
      <w:r w:rsidR="00C02FC5">
        <w:rPr>
          <w:sz w:val="28"/>
          <w:szCs w:val="28"/>
        </w:rPr>
        <w:t>и</w:t>
      </w:r>
      <w:r>
        <w:rPr>
          <w:sz w:val="28"/>
          <w:szCs w:val="28"/>
        </w:rPr>
        <w:t xml:space="preserve"> (</w:t>
      </w:r>
      <w:r w:rsidR="00C02FC5">
        <w:rPr>
          <w:sz w:val="28"/>
          <w:szCs w:val="28"/>
        </w:rPr>
        <w:t xml:space="preserve">например, </w:t>
      </w:r>
      <w:r>
        <w:rPr>
          <w:sz w:val="28"/>
          <w:szCs w:val="28"/>
        </w:rPr>
        <w:t>переводчик</w:t>
      </w:r>
      <w:r w:rsidR="00C02FC5">
        <w:rPr>
          <w:sz w:val="28"/>
          <w:szCs w:val="28"/>
        </w:rPr>
        <w:t xml:space="preserve"> и </w:t>
      </w:r>
      <w:r>
        <w:rPr>
          <w:sz w:val="28"/>
          <w:szCs w:val="28"/>
        </w:rPr>
        <w:t xml:space="preserve">копирайтер); </w:t>
      </w:r>
    </w:p>
    <w:p w14:paraId="4A1749C4" w14:textId="77777777" w:rsidR="00A55409" w:rsidRDefault="00902F63" w:rsidP="00C02FC5">
      <w:pPr>
        <w:jc w:val="both"/>
        <w:rPr>
          <w:sz w:val="28"/>
          <w:szCs w:val="28"/>
        </w:rPr>
      </w:pPr>
      <w:r>
        <w:rPr>
          <w:sz w:val="28"/>
          <w:szCs w:val="28"/>
        </w:rPr>
        <w:t xml:space="preserve">2) виртуальная </w:t>
      </w:r>
      <w:r w:rsidR="00C02FC5">
        <w:rPr>
          <w:sz w:val="28"/>
          <w:szCs w:val="28"/>
        </w:rPr>
        <w:t xml:space="preserve">форма </w:t>
      </w:r>
      <w:r>
        <w:rPr>
          <w:sz w:val="28"/>
          <w:szCs w:val="28"/>
        </w:rPr>
        <w:t>мобильност</w:t>
      </w:r>
      <w:r w:rsidR="00C02FC5">
        <w:rPr>
          <w:sz w:val="28"/>
          <w:szCs w:val="28"/>
        </w:rPr>
        <w:t>и</w:t>
      </w:r>
      <w:r w:rsidR="00DB47E0">
        <w:rPr>
          <w:sz w:val="28"/>
          <w:szCs w:val="28"/>
        </w:rPr>
        <w:t xml:space="preserve"> позволяет создавать персонализированные траектории получения информации (</w:t>
      </w:r>
      <w:r>
        <w:rPr>
          <w:sz w:val="28"/>
          <w:szCs w:val="28"/>
        </w:rPr>
        <w:t>в м</w:t>
      </w:r>
      <w:r w:rsidR="00DB47E0">
        <w:rPr>
          <w:sz w:val="28"/>
          <w:szCs w:val="28"/>
        </w:rPr>
        <w:t xml:space="preserve">ногоязычной цифровой </w:t>
      </w:r>
      <w:r>
        <w:rPr>
          <w:sz w:val="28"/>
          <w:szCs w:val="28"/>
        </w:rPr>
        <w:t>среде</w:t>
      </w:r>
      <w:r w:rsidR="00DB47E0">
        <w:rPr>
          <w:sz w:val="28"/>
          <w:szCs w:val="28"/>
        </w:rPr>
        <w:t>)</w:t>
      </w:r>
      <w:r>
        <w:rPr>
          <w:sz w:val="28"/>
          <w:szCs w:val="28"/>
        </w:rPr>
        <w:t xml:space="preserve">; </w:t>
      </w:r>
    </w:p>
    <w:p w14:paraId="01685B7C" w14:textId="7A75B8DE" w:rsidR="00F03ACD" w:rsidRDefault="00902F63" w:rsidP="00C02FC5">
      <w:pPr>
        <w:jc w:val="both"/>
        <w:rPr>
          <w:sz w:val="28"/>
          <w:szCs w:val="28"/>
        </w:rPr>
      </w:pPr>
      <w:r>
        <w:rPr>
          <w:sz w:val="28"/>
          <w:szCs w:val="28"/>
        </w:rPr>
        <w:t xml:space="preserve">3) </w:t>
      </w:r>
      <w:r w:rsidR="00DB47E0" w:rsidRPr="00DB47E0">
        <w:rPr>
          <w:sz w:val="28"/>
          <w:szCs w:val="28"/>
        </w:rPr>
        <w:t>синергетический эффек</w:t>
      </w:r>
      <w:r w:rsidR="00DB47E0">
        <w:rPr>
          <w:sz w:val="28"/>
          <w:szCs w:val="28"/>
        </w:rPr>
        <w:t xml:space="preserve">т или способность к взаимодействию с разноязычными </w:t>
      </w:r>
      <w:r>
        <w:rPr>
          <w:sz w:val="28"/>
          <w:szCs w:val="28"/>
        </w:rPr>
        <w:t xml:space="preserve">партнёрами </w:t>
      </w:r>
      <w:r w:rsidR="00290AE9">
        <w:rPr>
          <w:rFonts w:cs="Times New Roman"/>
          <w:sz w:val="28"/>
          <w:szCs w:val="28"/>
        </w:rPr>
        <w:t>[</w:t>
      </w:r>
      <w:r w:rsidR="00145A7B">
        <w:rPr>
          <w:rFonts w:cs="Times New Roman"/>
          <w:sz w:val="28"/>
          <w:szCs w:val="28"/>
        </w:rPr>
        <w:t>29</w:t>
      </w:r>
      <w:r>
        <w:rPr>
          <w:rFonts w:cs="Times New Roman"/>
          <w:sz w:val="28"/>
          <w:szCs w:val="28"/>
        </w:rPr>
        <w:t>]</w:t>
      </w:r>
      <w:r>
        <w:rPr>
          <w:sz w:val="28"/>
          <w:szCs w:val="28"/>
        </w:rPr>
        <w:t>.</w:t>
      </w:r>
    </w:p>
    <w:p w14:paraId="1B8A549A" w14:textId="77777777" w:rsidR="00F03ACD" w:rsidRDefault="00902F63" w:rsidP="00D062C0">
      <w:pPr>
        <w:jc w:val="both"/>
        <w:rPr>
          <w:sz w:val="28"/>
        </w:rPr>
      </w:pPr>
      <w:r>
        <w:rPr>
          <w:sz w:val="28"/>
        </w:rPr>
        <w:t>Реализация этих компонентов по</w:t>
      </w:r>
      <w:r w:rsidR="00DB47E0">
        <w:rPr>
          <w:sz w:val="28"/>
        </w:rPr>
        <w:t>лу</w:t>
      </w:r>
      <w:r w:rsidR="00D062C0">
        <w:rPr>
          <w:sz w:val="28"/>
        </w:rPr>
        <w:t>чило свое организационное закрепление через содержание будущей профессионально-практической деятельности</w:t>
      </w:r>
      <w:r>
        <w:rPr>
          <w:sz w:val="28"/>
        </w:rPr>
        <w:t>.</w:t>
      </w:r>
    </w:p>
    <w:p w14:paraId="24DC6666" w14:textId="0A6E1652" w:rsidR="00F03ACD" w:rsidRDefault="00D062C0">
      <w:pPr>
        <w:jc w:val="both"/>
        <w:rPr>
          <w:sz w:val="28"/>
        </w:rPr>
      </w:pPr>
      <w:r>
        <w:rPr>
          <w:sz w:val="28"/>
        </w:rPr>
        <w:t xml:space="preserve">Масштабное исследование </w:t>
      </w:r>
      <w:r w:rsidR="00902F63">
        <w:rPr>
          <w:sz w:val="28"/>
        </w:rPr>
        <w:t>Н. В. Евдокимовой</w:t>
      </w:r>
      <w:r>
        <w:rPr>
          <w:sz w:val="28"/>
        </w:rPr>
        <w:t xml:space="preserve"> посвящено </w:t>
      </w:r>
      <w:r w:rsidR="00902F63">
        <w:rPr>
          <w:sz w:val="28"/>
        </w:rPr>
        <w:t>рассмотрен</w:t>
      </w:r>
      <w:r>
        <w:rPr>
          <w:sz w:val="28"/>
        </w:rPr>
        <w:t>ию</w:t>
      </w:r>
      <w:r w:rsidR="00902F63">
        <w:rPr>
          <w:sz w:val="28"/>
        </w:rPr>
        <w:t xml:space="preserve"> специфик</w:t>
      </w:r>
      <w:r w:rsidR="00062F8A">
        <w:rPr>
          <w:sz w:val="28"/>
        </w:rPr>
        <w:t>и</w:t>
      </w:r>
      <w:r w:rsidR="00902F63">
        <w:rPr>
          <w:sz w:val="28"/>
        </w:rPr>
        <w:t xml:space="preserve"> формирования многоязычной рецептивной компетенции у студентов неязыковых специальностей. </w:t>
      </w:r>
      <w:r w:rsidR="00062F8A">
        <w:rPr>
          <w:sz w:val="28"/>
        </w:rPr>
        <w:t xml:space="preserve">Концепция Н.В. Евдокимовой предполагает следующие </w:t>
      </w:r>
      <w:r w:rsidR="00E434E1">
        <w:rPr>
          <w:sz w:val="28"/>
        </w:rPr>
        <w:t>компоненты</w:t>
      </w:r>
      <w:r w:rsidR="00902F63">
        <w:rPr>
          <w:sz w:val="28"/>
        </w:rPr>
        <w:t>: 1) рецептивный (</w:t>
      </w:r>
      <w:r w:rsidR="00E434E1">
        <w:rPr>
          <w:sz w:val="28"/>
        </w:rPr>
        <w:t xml:space="preserve">усиление значимости </w:t>
      </w:r>
      <w:r w:rsidR="00902F63">
        <w:rPr>
          <w:sz w:val="28"/>
        </w:rPr>
        <w:t>рецептивных видов речевой деятельности) и 2) репродуктивный (</w:t>
      </w:r>
      <w:r w:rsidR="00E434E1">
        <w:rPr>
          <w:sz w:val="28"/>
        </w:rPr>
        <w:t xml:space="preserve">определение набора </w:t>
      </w:r>
      <w:r w:rsidR="00902F63">
        <w:rPr>
          <w:sz w:val="28"/>
        </w:rPr>
        <w:t xml:space="preserve">репродуктивных речевых навыков), </w:t>
      </w:r>
      <w:r w:rsidR="00E434E1">
        <w:rPr>
          <w:sz w:val="28"/>
        </w:rPr>
        <w:t xml:space="preserve">при котором главный акцент делается </w:t>
      </w:r>
      <w:r w:rsidR="00902F63">
        <w:rPr>
          <w:sz w:val="28"/>
        </w:rPr>
        <w:t xml:space="preserve">на </w:t>
      </w:r>
      <w:proofErr w:type="spellStart"/>
      <w:r w:rsidR="00902F63">
        <w:rPr>
          <w:sz w:val="28"/>
        </w:rPr>
        <w:t>метакогнитивные</w:t>
      </w:r>
      <w:proofErr w:type="spellEnd"/>
      <w:r w:rsidR="00902F63">
        <w:rPr>
          <w:sz w:val="28"/>
        </w:rPr>
        <w:t xml:space="preserve"> стратегии и поликультурную компетенцию. Н. В. Евдокимова справедливо указывает на </w:t>
      </w:r>
      <w:r w:rsidR="00E434E1">
        <w:rPr>
          <w:sz w:val="28"/>
        </w:rPr>
        <w:t xml:space="preserve">признание необходимости </w:t>
      </w:r>
      <w:r w:rsidR="00902F63">
        <w:rPr>
          <w:sz w:val="28"/>
        </w:rPr>
        <w:t xml:space="preserve">асимметричного развития </w:t>
      </w:r>
      <w:r w:rsidR="00902F63">
        <w:rPr>
          <w:sz w:val="28"/>
        </w:rPr>
        <w:lastRenderedPageBreak/>
        <w:t xml:space="preserve">компетенции, обосновывает (акцентирует) </w:t>
      </w:r>
      <w:r w:rsidR="00E434E1">
        <w:rPr>
          <w:sz w:val="28"/>
        </w:rPr>
        <w:t xml:space="preserve">функциональное соответствие коммуникативно достаточных элементов параллельно изучаемых языков </w:t>
      </w:r>
      <w:r w:rsidR="00145A7B">
        <w:rPr>
          <w:rFonts w:cs="Times New Roman"/>
          <w:sz w:val="28"/>
          <w:szCs w:val="28"/>
        </w:rPr>
        <w:t>[30</w:t>
      </w:r>
      <w:r w:rsidR="00902F63">
        <w:rPr>
          <w:rFonts w:cs="Times New Roman"/>
          <w:sz w:val="28"/>
          <w:szCs w:val="28"/>
        </w:rPr>
        <w:t>]</w:t>
      </w:r>
      <w:r w:rsidR="00902F63">
        <w:rPr>
          <w:sz w:val="28"/>
          <w:szCs w:val="28"/>
        </w:rPr>
        <w:t>.</w:t>
      </w:r>
    </w:p>
    <w:p w14:paraId="6332E782" w14:textId="77777777" w:rsidR="00A37344" w:rsidRDefault="005D65EF">
      <w:pPr>
        <w:jc w:val="both"/>
        <w:rPr>
          <w:sz w:val="28"/>
        </w:rPr>
      </w:pPr>
      <w:r>
        <w:rPr>
          <w:sz w:val="28"/>
        </w:rPr>
        <w:t>Обратимся к концептуальным положениям (ф</w:t>
      </w:r>
      <w:r w:rsidR="00A32E6A">
        <w:rPr>
          <w:sz w:val="28"/>
        </w:rPr>
        <w:t>ункциональное сопоставление общего и специфического</w:t>
      </w:r>
      <w:r>
        <w:rPr>
          <w:sz w:val="28"/>
        </w:rPr>
        <w:t>)</w:t>
      </w:r>
      <w:r w:rsidR="00A32E6A">
        <w:rPr>
          <w:sz w:val="28"/>
        </w:rPr>
        <w:t xml:space="preserve"> </w:t>
      </w:r>
      <w:r>
        <w:rPr>
          <w:sz w:val="28"/>
        </w:rPr>
        <w:t xml:space="preserve">взаимосвязанного обучения языкам, которые разработаны </w:t>
      </w:r>
      <w:r w:rsidR="00902F63">
        <w:rPr>
          <w:sz w:val="28"/>
        </w:rPr>
        <w:t xml:space="preserve">Европейским Центром Современных Языков </w:t>
      </w:r>
      <w:r w:rsidR="00145A7B">
        <w:rPr>
          <w:rFonts w:cs="Times New Roman"/>
          <w:sz w:val="28"/>
          <w:szCs w:val="28"/>
        </w:rPr>
        <w:t>[119</w:t>
      </w:r>
      <w:r w:rsidR="00902F63">
        <w:rPr>
          <w:rFonts w:cs="Times New Roman"/>
          <w:sz w:val="28"/>
          <w:szCs w:val="28"/>
        </w:rPr>
        <w:t>]</w:t>
      </w:r>
      <w:r w:rsidR="00902F63">
        <w:rPr>
          <w:sz w:val="28"/>
          <w:szCs w:val="28"/>
        </w:rPr>
        <w:t>.</w:t>
      </w:r>
      <w:r w:rsidR="00902F63">
        <w:rPr>
          <w:sz w:val="28"/>
        </w:rPr>
        <w:t xml:space="preserve"> </w:t>
      </w:r>
    </w:p>
    <w:p w14:paraId="36511CDA" w14:textId="32E85DBD" w:rsidR="00F03ACD" w:rsidRDefault="00902F63">
      <w:pPr>
        <w:jc w:val="both"/>
        <w:rPr>
          <w:sz w:val="36"/>
          <w:szCs w:val="28"/>
        </w:rPr>
      </w:pPr>
      <w:r>
        <w:rPr>
          <w:sz w:val="28"/>
        </w:rPr>
        <w:t xml:space="preserve">Проект </w:t>
      </w:r>
      <w:r>
        <w:rPr>
          <w:sz w:val="28"/>
          <w:lang w:val="en-US"/>
        </w:rPr>
        <w:t>FREPA</w:t>
      </w:r>
      <w:r>
        <w:rPr>
          <w:sz w:val="28"/>
        </w:rPr>
        <w:t xml:space="preserve"> (</w:t>
      </w:r>
      <w:r>
        <w:rPr>
          <w:sz w:val="28"/>
          <w:lang w:val="en-US"/>
        </w:rPr>
        <w:t>A</w:t>
      </w:r>
      <w:r>
        <w:rPr>
          <w:sz w:val="28"/>
        </w:rPr>
        <w:t xml:space="preserve"> </w:t>
      </w:r>
      <w:r>
        <w:rPr>
          <w:sz w:val="28"/>
          <w:lang w:val="en-US"/>
        </w:rPr>
        <w:t>Framework</w:t>
      </w:r>
      <w:r>
        <w:rPr>
          <w:sz w:val="28"/>
        </w:rPr>
        <w:t xml:space="preserve"> </w:t>
      </w:r>
      <w:r>
        <w:rPr>
          <w:sz w:val="28"/>
          <w:lang w:val="en-US"/>
        </w:rPr>
        <w:t>of</w:t>
      </w:r>
      <w:r>
        <w:rPr>
          <w:sz w:val="28"/>
        </w:rPr>
        <w:t xml:space="preserve"> </w:t>
      </w:r>
      <w:r>
        <w:rPr>
          <w:sz w:val="28"/>
          <w:lang w:val="en-US"/>
        </w:rPr>
        <w:t>Reference</w:t>
      </w:r>
      <w:r>
        <w:rPr>
          <w:sz w:val="28"/>
        </w:rPr>
        <w:t xml:space="preserve"> </w:t>
      </w:r>
      <w:r>
        <w:rPr>
          <w:sz w:val="28"/>
          <w:lang w:val="en-US"/>
        </w:rPr>
        <w:t>for</w:t>
      </w:r>
      <w:r>
        <w:rPr>
          <w:sz w:val="28"/>
        </w:rPr>
        <w:t xml:space="preserve"> </w:t>
      </w:r>
      <w:r>
        <w:rPr>
          <w:sz w:val="28"/>
          <w:lang w:val="en-US"/>
        </w:rPr>
        <w:t>Pluralistic</w:t>
      </w:r>
      <w:r>
        <w:rPr>
          <w:sz w:val="28"/>
        </w:rPr>
        <w:t xml:space="preserve"> </w:t>
      </w:r>
      <w:r>
        <w:rPr>
          <w:sz w:val="28"/>
          <w:lang w:val="en-US"/>
        </w:rPr>
        <w:t>Approaches</w:t>
      </w:r>
      <w:r>
        <w:rPr>
          <w:sz w:val="28"/>
        </w:rPr>
        <w:t xml:space="preserve"> </w:t>
      </w:r>
      <w:r>
        <w:rPr>
          <w:sz w:val="28"/>
          <w:lang w:val="en-US"/>
        </w:rPr>
        <w:t>to</w:t>
      </w:r>
      <w:r>
        <w:rPr>
          <w:sz w:val="28"/>
        </w:rPr>
        <w:t xml:space="preserve"> </w:t>
      </w:r>
      <w:r>
        <w:rPr>
          <w:sz w:val="28"/>
          <w:lang w:val="en-US"/>
        </w:rPr>
        <w:t>Languages</w:t>
      </w:r>
      <w:r>
        <w:rPr>
          <w:sz w:val="28"/>
        </w:rPr>
        <w:t xml:space="preserve"> </w:t>
      </w:r>
      <w:r>
        <w:rPr>
          <w:sz w:val="28"/>
          <w:lang w:val="en-US"/>
        </w:rPr>
        <w:t>and</w:t>
      </w:r>
      <w:r>
        <w:rPr>
          <w:sz w:val="28"/>
        </w:rPr>
        <w:t xml:space="preserve"> </w:t>
      </w:r>
      <w:r>
        <w:rPr>
          <w:sz w:val="28"/>
          <w:lang w:val="en-US"/>
        </w:rPr>
        <w:t>Cultures</w:t>
      </w:r>
      <w:r>
        <w:rPr>
          <w:sz w:val="28"/>
        </w:rPr>
        <w:t xml:space="preserve">), </w:t>
      </w:r>
      <w:r w:rsidR="005D65EF">
        <w:rPr>
          <w:sz w:val="28"/>
        </w:rPr>
        <w:t xml:space="preserve">предусматривает </w:t>
      </w:r>
      <w:r w:rsidR="004A364B">
        <w:rPr>
          <w:sz w:val="28"/>
        </w:rPr>
        <w:t xml:space="preserve">использование </w:t>
      </w:r>
      <w:r>
        <w:rPr>
          <w:sz w:val="28"/>
        </w:rPr>
        <w:t xml:space="preserve">дескрипторов многоязычной и поликультурной компетенции (англ. </w:t>
      </w:r>
      <w:r w:rsidRPr="004A364B">
        <w:rPr>
          <w:sz w:val="28"/>
        </w:rPr>
        <w:t>«</w:t>
      </w:r>
      <w:r>
        <w:rPr>
          <w:sz w:val="28"/>
          <w:lang w:val="en-US"/>
        </w:rPr>
        <w:t>plurilingual</w:t>
      </w:r>
      <w:r w:rsidRPr="004A364B">
        <w:rPr>
          <w:sz w:val="28"/>
        </w:rPr>
        <w:t xml:space="preserve"> </w:t>
      </w:r>
      <w:r>
        <w:rPr>
          <w:sz w:val="28"/>
          <w:lang w:val="en-US"/>
        </w:rPr>
        <w:t>and</w:t>
      </w:r>
      <w:r w:rsidRPr="004A364B">
        <w:rPr>
          <w:sz w:val="28"/>
        </w:rPr>
        <w:t xml:space="preserve"> </w:t>
      </w:r>
      <w:r>
        <w:rPr>
          <w:sz w:val="28"/>
          <w:lang w:val="en-US"/>
        </w:rPr>
        <w:t>pluricultural</w:t>
      </w:r>
      <w:r w:rsidRPr="004A364B">
        <w:rPr>
          <w:sz w:val="28"/>
        </w:rPr>
        <w:t xml:space="preserve"> </w:t>
      </w:r>
      <w:r>
        <w:rPr>
          <w:sz w:val="28"/>
          <w:lang w:val="en-US"/>
        </w:rPr>
        <w:t>competence</w:t>
      </w:r>
      <w:r w:rsidRPr="004A364B">
        <w:rPr>
          <w:sz w:val="28"/>
        </w:rPr>
        <w:t>») [</w:t>
      </w:r>
      <w:r>
        <w:rPr>
          <w:sz w:val="28"/>
          <w:lang w:val="en-US"/>
        </w:rPr>
        <w:t>Descriptors</w:t>
      </w:r>
      <w:r w:rsidRPr="004A364B">
        <w:rPr>
          <w:sz w:val="28"/>
        </w:rPr>
        <w:t xml:space="preserve"> </w:t>
      </w:r>
      <w:r>
        <w:rPr>
          <w:sz w:val="28"/>
          <w:lang w:val="en-US"/>
        </w:rPr>
        <w:t>of</w:t>
      </w:r>
      <w:r w:rsidRPr="004A364B">
        <w:rPr>
          <w:sz w:val="28"/>
        </w:rPr>
        <w:t xml:space="preserve"> </w:t>
      </w:r>
      <w:r>
        <w:rPr>
          <w:sz w:val="28"/>
          <w:lang w:val="en-US"/>
        </w:rPr>
        <w:t>pluricultural</w:t>
      </w:r>
      <w:r w:rsidRPr="004A364B">
        <w:rPr>
          <w:sz w:val="28"/>
        </w:rPr>
        <w:t xml:space="preserve"> </w:t>
      </w:r>
      <w:r>
        <w:rPr>
          <w:sz w:val="28"/>
          <w:lang w:val="en-US"/>
        </w:rPr>
        <w:t>and</w:t>
      </w:r>
      <w:r w:rsidRPr="004A364B">
        <w:rPr>
          <w:sz w:val="28"/>
        </w:rPr>
        <w:t xml:space="preserve"> </w:t>
      </w:r>
      <w:r>
        <w:rPr>
          <w:sz w:val="28"/>
          <w:lang w:val="en-US"/>
        </w:rPr>
        <w:t>plurilingual</w:t>
      </w:r>
      <w:r w:rsidRPr="004A364B">
        <w:rPr>
          <w:sz w:val="28"/>
        </w:rPr>
        <w:t xml:space="preserve"> </w:t>
      </w:r>
      <w:r>
        <w:rPr>
          <w:sz w:val="28"/>
          <w:lang w:val="en-US"/>
        </w:rPr>
        <w:t>competence</w:t>
      </w:r>
      <w:r w:rsidRPr="004A364B">
        <w:rPr>
          <w:sz w:val="28"/>
        </w:rPr>
        <w:t>]</w:t>
      </w:r>
      <w:r w:rsidR="004A364B" w:rsidRPr="004A364B">
        <w:rPr>
          <w:sz w:val="28"/>
        </w:rPr>
        <w:t xml:space="preserve">, </w:t>
      </w:r>
      <w:r w:rsidR="004A364B">
        <w:rPr>
          <w:sz w:val="28"/>
        </w:rPr>
        <w:t>которые</w:t>
      </w:r>
      <w:r w:rsidR="004A364B" w:rsidRPr="004A364B">
        <w:rPr>
          <w:sz w:val="28"/>
        </w:rPr>
        <w:t xml:space="preserve"> </w:t>
      </w:r>
      <w:r w:rsidR="004A364B">
        <w:rPr>
          <w:sz w:val="28"/>
        </w:rPr>
        <w:t>можно</w:t>
      </w:r>
      <w:r w:rsidR="004A364B" w:rsidRPr="004A364B">
        <w:rPr>
          <w:sz w:val="28"/>
        </w:rPr>
        <w:t xml:space="preserve"> </w:t>
      </w:r>
      <w:r w:rsidR="004A364B">
        <w:rPr>
          <w:sz w:val="28"/>
        </w:rPr>
        <w:t>рассматривать</w:t>
      </w:r>
      <w:r w:rsidR="004A364B" w:rsidRPr="004A364B">
        <w:rPr>
          <w:sz w:val="28"/>
        </w:rPr>
        <w:t xml:space="preserve"> </w:t>
      </w:r>
      <w:r w:rsidR="004A364B">
        <w:rPr>
          <w:sz w:val="28"/>
        </w:rPr>
        <w:t>как</w:t>
      </w:r>
      <w:r w:rsidR="004A364B" w:rsidRPr="004A364B">
        <w:rPr>
          <w:sz w:val="28"/>
        </w:rPr>
        <w:t xml:space="preserve"> </w:t>
      </w:r>
      <w:r w:rsidR="004A364B">
        <w:rPr>
          <w:sz w:val="28"/>
        </w:rPr>
        <w:t>меры</w:t>
      </w:r>
      <w:r w:rsidR="004A364B" w:rsidRPr="004A364B">
        <w:rPr>
          <w:sz w:val="28"/>
        </w:rPr>
        <w:t xml:space="preserve"> </w:t>
      </w:r>
      <w:r w:rsidR="004A364B">
        <w:rPr>
          <w:sz w:val="28"/>
        </w:rPr>
        <w:t>измерения</w:t>
      </w:r>
      <w:r w:rsidR="004A364B" w:rsidRPr="004A364B">
        <w:rPr>
          <w:sz w:val="28"/>
        </w:rPr>
        <w:t xml:space="preserve"> </w:t>
      </w:r>
      <w:r w:rsidR="004A364B">
        <w:rPr>
          <w:sz w:val="28"/>
        </w:rPr>
        <w:t>глубинности содержания языкового образования.</w:t>
      </w:r>
      <w:r w:rsidRPr="004A364B">
        <w:rPr>
          <w:sz w:val="28"/>
        </w:rPr>
        <w:t xml:space="preserve"> </w:t>
      </w:r>
      <w:r>
        <w:rPr>
          <w:sz w:val="28"/>
        </w:rPr>
        <w:t xml:space="preserve">(Подробный список дескрипторов доступен в </w:t>
      </w:r>
      <w:r w:rsidR="00ED3D8A">
        <w:rPr>
          <w:sz w:val="28"/>
        </w:rPr>
        <w:t>П</w:t>
      </w:r>
      <w:r>
        <w:rPr>
          <w:sz w:val="28"/>
        </w:rPr>
        <w:t xml:space="preserve">риложении </w:t>
      </w:r>
      <w:r w:rsidR="003B79ED">
        <w:rPr>
          <w:sz w:val="28"/>
        </w:rPr>
        <w:t>В</w:t>
      </w:r>
      <w:r>
        <w:rPr>
          <w:sz w:val="28"/>
        </w:rPr>
        <w:t xml:space="preserve">). </w:t>
      </w:r>
    </w:p>
    <w:p w14:paraId="60CCA575" w14:textId="77777777" w:rsidR="00F03ACD" w:rsidRDefault="00902F63">
      <w:pPr>
        <w:jc w:val="both"/>
        <w:rPr>
          <w:sz w:val="28"/>
          <w:szCs w:val="28"/>
        </w:rPr>
      </w:pPr>
      <w:r>
        <w:rPr>
          <w:sz w:val="28"/>
          <w:szCs w:val="28"/>
        </w:rPr>
        <w:t xml:space="preserve">Нетрудно заметить, что в приведенном перечне дескрипторов основное внимание уделяется: 1) языковому компоненту; 2) </w:t>
      </w:r>
      <w:r w:rsidR="004A364B">
        <w:rPr>
          <w:sz w:val="28"/>
          <w:szCs w:val="28"/>
        </w:rPr>
        <w:t>многокультурному (сравнению языков в равноправных отношениях)</w:t>
      </w:r>
      <w:r>
        <w:rPr>
          <w:sz w:val="28"/>
          <w:szCs w:val="28"/>
        </w:rPr>
        <w:t xml:space="preserve">; 3) </w:t>
      </w:r>
      <w:r w:rsidR="004A364B">
        <w:rPr>
          <w:sz w:val="28"/>
          <w:szCs w:val="28"/>
        </w:rPr>
        <w:t>лингводидактическому</w:t>
      </w:r>
      <w:r>
        <w:rPr>
          <w:sz w:val="28"/>
          <w:szCs w:val="28"/>
        </w:rPr>
        <w:t xml:space="preserve"> компоненту, направленному на способы развития </w:t>
      </w:r>
      <w:proofErr w:type="spellStart"/>
      <w:r>
        <w:rPr>
          <w:sz w:val="28"/>
          <w:szCs w:val="28"/>
        </w:rPr>
        <w:t>плюрилингвального</w:t>
      </w:r>
      <w:proofErr w:type="spellEnd"/>
      <w:r>
        <w:rPr>
          <w:sz w:val="28"/>
          <w:szCs w:val="28"/>
        </w:rPr>
        <w:t xml:space="preserve"> и </w:t>
      </w:r>
      <w:proofErr w:type="spellStart"/>
      <w:r>
        <w:rPr>
          <w:sz w:val="28"/>
          <w:szCs w:val="28"/>
        </w:rPr>
        <w:t>плюрикультурного</w:t>
      </w:r>
      <w:proofErr w:type="spellEnd"/>
      <w:r>
        <w:rPr>
          <w:sz w:val="28"/>
          <w:szCs w:val="28"/>
        </w:rPr>
        <w:t xml:space="preserve"> репертуара.</w:t>
      </w:r>
    </w:p>
    <w:p w14:paraId="25F45BF6" w14:textId="77777777" w:rsidR="00F03ACD" w:rsidRDefault="00902F63">
      <w:pPr>
        <w:jc w:val="both"/>
        <w:rPr>
          <w:sz w:val="28"/>
          <w:szCs w:val="28"/>
        </w:rPr>
      </w:pPr>
      <w:r>
        <w:rPr>
          <w:sz w:val="28"/>
          <w:szCs w:val="28"/>
        </w:rPr>
        <w:t xml:space="preserve">Таким образом, мы можем констатировать, что компоненты </w:t>
      </w:r>
      <w:r>
        <w:rPr>
          <w:rFonts w:cs="Times New Roman"/>
          <w:sz w:val="28"/>
          <w:szCs w:val="28"/>
        </w:rPr>
        <w:t>[</w:t>
      </w:r>
      <w:r>
        <w:rPr>
          <w:sz w:val="28"/>
          <w:szCs w:val="28"/>
        </w:rPr>
        <w:t>«</w:t>
      </w:r>
      <w:proofErr w:type="spellStart"/>
      <w:r>
        <w:rPr>
          <w:sz w:val="28"/>
          <w:szCs w:val="28"/>
        </w:rPr>
        <w:t>plurilingual</w:t>
      </w:r>
      <w:proofErr w:type="spellEnd"/>
      <w:r>
        <w:rPr>
          <w:sz w:val="28"/>
          <w:szCs w:val="28"/>
        </w:rPr>
        <w:t xml:space="preserve"> </w:t>
      </w:r>
      <w:proofErr w:type="spellStart"/>
      <w:r>
        <w:rPr>
          <w:sz w:val="28"/>
          <w:szCs w:val="28"/>
        </w:rPr>
        <w:t>and</w:t>
      </w:r>
      <w:proofErr w:type="spellEnd"/>
      <w:r>
        <w:rPr>
          <w:sz w:val="28"/>
          <w:szCs w:val="28"/>
        </w:rPr>
        <w:t xml:space="preserve"> </w:t>
      </w:r>
      <w:proofErr w:type="spellStart"/>
      <w:r>
        <w:rPr>
          <w:sz w:val="28"/>
          <w:szCs w:val="28"/>
        </w:rPr>
        <w:t>pluricultural</w:t>
      </w:r>
      <w:proofErr w:type="spellEnd"/>
      <w:r>
        <w:rPr>
          <w:sz w:val="28"/>
          <w:szCs w:val="28"/>
        </w:rPr>
        <w:t xml:space="preserve"> </w:t>
      </w:r>
      <w:proofErr w:type="spellStart"/>
      <w:r>
        <w:rPr>
          <w:sz w:val="28"/>
          <w:szCs w:val="28"/>
        </w:rPr>
        <w:t>competence</w:t>
      </w:r>
      <w:proofErr w:type="spellEnd"/>
      <w:r>
        <w:rPr>
          <w:sz w:val="28"/>
          <w:szCs w:val="28"/>
        </w:rPr>
        <w:t>»</w:t>
      </w:r>
      <w:r>
        <w:rPr>
          <w:rFonts w:cs="Times New Roman"/>
          <w:sz w:val="28"/>
          <w:szCs w:val="28"/>
        </w:rPr>
        <w:t xml:space="preserve">] </w:t>
      </w:r>
      <w:r>
        <w:rPr>
          <w:sz w:val="28"/>
          <w:szCs w:val="28"/>
        </w:rPr>
        <w:t xml:space="preserve">западноевропейских исследователей коррелируют (пересекаются) с компонентами, выделяемыми большинством русскоязычных </w:t>
      </w:r>
      <w:proofErr w:type="spellStart"/>
      <w:r>
        <w:rPr>
          <w:sz w:val="28"/>
          <w:szCs w:val="28"/>
        </w:rPr>
        <w:t>лингводидактов</w:t>
      </w:r>
      <w:proofErr w:type="spellEnd"/>
      <w:r>
        <w:rPr>
          <w:sz w:val="28"/>
          <w:szCs w:val="28"/>
        </w:rPr>
        <w:t xml:space="preserve">, а именно в языковом и </w:t>
      </w:r>
      <w:r w:rsidR="004A364B">
        <w:rPr>
          <w:sz w:val="28"/>
          <w:szCs w:val="28"/>
        </w:rPr>
        <w:t xml:space="preserve">лингводидактическом </w:t>
      </w:r>
      <w:r>
        <w:rPr>
          <w:sz w:val="28"/>
          <w:szCs w:val="28"/>
        </w:rPr>
        <w:t xml:space="preserve">компонентах. Это позволяет нам сделать вывод о значимости этих компонентов для оценки сформированности </w:t>
      </w:r>
      <w:proofErr w:type="spellStart"/>
      <w:r>
        <w:rPr>
          <w:sz w:val="28"/>
          <w:szCs w:val="28"/>
        </w:rPr>
        <w:t>плюрилингвальной</w:t>
      </w:r>
      <w:proofErr w:type="spellEnd"/>
      <w:r>
        <w:rPr>
          <w:sz w:val="28"/>
          <w:szCs w:val="28"/>
        </w:rPr>
        <w:t xml:space="preserve"> коммуникативной компетенции (ПКК).</w:t>
      </w:r>
    </w:p>
    <w:p w14:paraId="2A78B9C5" w14:textId="77777777" w:rsidR="00F03ACD" w:rsidRDefault="00E2728C">
      <w:pPr>
        <w:jc w:val="both"/>
        <w:rPr>
          <w:sz w:val="28"/>
          <w:szCs w:val="28"/>
        </w:rPr>
      </w:pPr>
      <w:r>
        <w:rPr>
          <w:sz w:val="28"/>
        </w:rPr>
        <w:t>А</w:t>
      </w:r>
      <w:r w:rsidR="00902F63">
        <w:rPr>
          <w:sz w:val="28"/>
        </w:rPr>
        <w:t xml:space="preserve">нализ </w:t>
      </w:r>
      <w:r>
        <w:rPr>
          <w:sz w:val="28"/>
        </w:rPr>
        <w:t>терминов и определений отражает огромный интерес</w:t>
      </w:r>
      <w:r w:rsidR="00A15480">
        <w:rPr>
          <w:sz w:val="28"/>
        </w:rPr>
        <w:t xml:space="preserve">, так и эволюцию изучения компонентного состава многоязычной и поликультурной компетенций, </w:t>
      </w:r>
      <w:r w:rsidR="00902F63">
        <w:rPr>
          <w:sz w:val="28"/>
        </w:rPr>
        <w:t xml:space="preserve">и мы можем перейти к предлагаемому нами </w:t>
      </w:r>
      <w:r w:rsidR="00A15480">
        <w:rPr>
          <w:sz w:val="28"/>
        </w:rPr>
        <w:t xml:space="preserve">содержанию </w:t>
      </w:r>
      <w:r w:rsidR="00902F63">
        <w:rPr>
          <w:sz w:val="28"/>
        </w:rPr>
        <w:t xml:space="preserve">и </w:t>
      </w:r>
      <w:r w:rsidR="00A15480">
        <w:rPr>
          <w:sz w:val="28"/>
        </w:rPr>
        <w:t>структуре</w:t>
      </w:r>
      <w:r w:rsidR="00902F63">
        <w:rPr>
          <w:sz w:val="28"/>
        </w:rPr>
        <w:t xml:space="preserve"> </w:t>
      </w:r>
      <w:proofErr w:type="spellStart"/>
      <w:r w:rsidR="00902F63">
        <w:rPr>
          <w:sz w:val="28"/>
          <w:szCs w:val="28"/>
        </w:rPr>
        <w:t>плюрилингвальной</w:t>
      </w:r>
      <w:proofErr w:type="spellEnd"/>
      <w:r w:rsidR="00902F63">
        <w:rPr>
          <w:sz w:val="28"/>
          <w:szCs w:val="28"/>
        </w:rPr>
        <w:t xml:space="preserve"> коммуникативной компетенции (ПКК).</w:t>
      </w:r>
    </w:p>
    <w:p w14:paraId="747B8664" w14:textId="468DB769" w:rsidR="00F03ACD" w:rsidRDefault="00902F63">
      <w:pPr>
        <w:jc w:val="both"/>
        <w:rPr>
          <w:sz w:val="28"/>
        </w:rPr>
      </w:pPr>
      <w:r>
        <w:rPr>
          <w:sz w:val="28"/>
        </w:rPr>
        <w:t xml:space="preserve">Опираясь на </w:t>
      </w:r>
      <w:r w:rsidR="004A4A6C">
        <w:rPr>
          <w:sz w:val="28"/>
        </w:rPr>
        <w:t>п</w:t>
      </w:r>
      <w:r w:rsidR="002948AC">
        <w:rPr>
          <w:sz w:val="28"/>
        </w:rPr>
        <w:t>редложенное Н.В. Евдокимовой [30</w:t>
      </w:r>
      <w:r w:rsidR="004A4A6C">
        <w:rPr>
          <w:sz w:val="28"/>
        </w:rPr>
        <w:t xml:space="preserve">] </w:t>
      </w:r>
      <w:r>
        <w:rPr>
          <w:sz w:val="28"/>
        </w:rPr>
        <w:t>определение термина «многоязычная комп</w:t>
      </w:r>
      <w:r w:rsidR="00290AE9">
        <w:rPr>
          <w:sz w:val="28"/>
        </w:rPr>
        <w:t>етенция»</w:t>
      </w:r>
      <w:r w:rsidR="004A4A6C">
        <w:rPr>
          <w:sz w:val="28"/>
        </w:rPr>
        <w:t xml:space="preserve">, сопоставляя </w:t>
      </w:r>
      <w:r>
        <w:rPr>
          <w:sz w:val="28"/>
        </w:rPr>
        <w:t>дескрипторы «многоязычной и пол</w:t>
      </w:r>
      <w:r w:rsidR="002948AC">
        <w:rPr>
          <w:sz w:val="28"/>
        </w:rPr>
        <w:t>икультурной компетенции» [119, 120</w:t>
      </w:r>
      <w:r>
        <w:rPr>
          <w:sz w:val="28"/>
        </w:rPr>
        <w:t xml:space="preserve">], </w:t>
      </w:r>
      <w:r w:rsidR="00F463BD">
        <w:rPr>
          <w:sz w:val="28"/>
        </w:rPr>
        <w:t xml:space="preserve">исходя из ключевых позиций </w:t>
      </w:r>
      <w:r>
        <w:rPr>
          <w:sz w:val="28"/>
        </w:rPr>
        <w:t>з</w:t>
      </w:r>
      <w:r w:rsidR="00F463BD">
        <w:rPr>
          <w:sz w:val="28"/>
        </w:rPr>
        <w:t>арубежных исследователей</w:t>
      </w:r>
      <w:r>
        <w:rPr>
          <w:sz w:val="28"/>
        </w:rPr>
        <w:t xml:space="preserve"> «</w:t>
      </w:r>
      <w:proofErr w:type="spellStart"/>
      <w:r>
        <w:rPr>
          <w:sz w:val="28"/>
        </w:rPr>
        <w:t>plurilingual</w:t>
      </w:r>
      <w:proofErr w:type="spellEnd"/>
      <w:r>
        <w:rPr>
          <w:sz w:val="28"/>
        </w:rPr>
        <w:t xml:space="preserve"> </w:t>
      </w:r>
      <w:proofErr w:type="spellStart"/>
      <w:r>
        <w:rPr>
          <w:sz w:val="28"/>
        </w:rPr>
        <w:t>and</w:t>
      </w:r>
      <w:proofErr w:type="spellEnd"/>
      <w:r>
        <w:rPr>
          <w:sz w:val="28"/>
        </w:rPr>
        <w:t xml:space="preserve"> </w:t>
      </w:r>
      <w:proofErr w:type="spellStart"/>
      <w:r>
        <w:rPr>
          <w:sz w:val="28"/>
        </w:rPr>
        <w:t>p</w:t>
      </w:r>
      <w:r w:rsidR="002948AC">
        <w:rPr>
          <w:sz w:val="28"/>
        </w:rPr>
        <w:t>luricultural</w:t>
      </w:r>
      <w:proofErr w:type="spellEnd"/>
      <w:r w:rsidR="002948AC">
        <w:rPr>
          <w:sz w:val="28"/>
        </w:rPr>
        <w:t xml:space="preserve"> </w:t>
      </w:r>
      <w:proofErr w:type="spellStart"/>
      <w:r w:rsidR="002948AC">
        <w:rPr>
          <w:sz w:val="28"/>
        </w:rPr>
        <w:t>competence</w:t>
      </w:r>
      <w:proofErr w:type="spellEnd"/>
      <w:r w:rsidR="002948AC">
        <w:rPr>
          <w:sz w:val="28"/>
        </w:rPr>
        <w:t>» [121, 122</w:t>
      </w:r>
      <w:r>
        <w:rPr>
          <w:sz w:val="28"/>
        </w:rPr>
        <w:t xml:space="preserve">], а также </w:t>
      </w:r>
      <w:r w:rsidR="00F463BD">
        <w:rPr>
          <w:sz w:val="28"/>
        </w:rPr>
        <w:t xml:space="preserve">ориентируясь на </w:t>
      </w:r>
      <w:r>
        <w:rPr>
          <w:sz w:val="28"/>
        </w:rPr>
        <w:t xml:space="preserve">специфику языкового образования в неязыковых вузах, мы предлагаем следующее частное определение </w:t>
      </w:r>
      <w:proofErr w:type="spellStart"/>
      <w:r>
        <w:rPr>
          <w:sz w:val="28"/>
          <w:szCs w:val="28"/>
        </w:rPr>
        <w:t>плюрилингвальной</w:t>
      </w:r>
      <w:proofErr w:type="spellEnd"/>
      <w:r>
        <w:rPr>
          <w:sz w:val="28"/>
          <w:szCs w:val="28"/>
        </w:rPr>
        <w:t xml:space="preserve"> коммуникативной компетенции</w:t>
      </w:r>
      <w:r>
        <w:rPr>
          <w:sz w:val="28"/>
        </w:rPr>
        <w:t>.</w:t>
      </w:r>
    </w:p>
    <w:p w14:paraId="41DFA3A3" w14:textId="77777777" w:rsidR="00F463BD" w:rsidRDefault="00902F63" w:rsidP="0033043F">
      <w:pPr>
        <w:jc w:val="both"/>
        <w:rPr>
          <w:rFonts w:eastAsia="Times New Roman" w:cs="Times New Roman"/>
          <w:sz w:val="28"/>
          <w:szCs w:val="28"/>
        </w:rPr>
      </w:pPr>
      <w:proofErr w:type="spellStart"/>
      <w:r>
        <w:rPr>
          <w:b/>
          <w:sz w:val="28"/>
          <w:szCs w:val="28"/>
        </w:rPr>
        <w:t>Плюрилингвальная</w:t>
      </w:r>
      <w:proofErr w:type="spellEnd"/>
      <w:r>
        <w:rPr>
          <w:b/>
          <w:sz w:val="28"/>
          <w:szCs w:val="28"/>
        </w:rPr>
        <w:t xml:space="preserve"> коммуникативная компетенция</w:t>
      </w:r>
      <w:r>
        <w:rPr>
          <w:sz w:val="28"/>
          <w:szCs w:val="28"/>
        </w:rPr>
        <w:t xml:space="preserve"> (ПКК) – это </w:t>
      </w:r>
      <w:r>
        <w:rPr>
          <w:rFonts w:eastAsia="Times New Roman" w:cs="Times New Roman"/>
          <w:color w:val="000000"/>
          <w:sz w:val="28"/>
          <w:szCs w:val="28"/>
        </w:rPr>
        <w:t xml:space="preserve">способность и готовность обучающихся к разноязычной коммуникации, </w:t>
      </w:r>
      <w:r w:rsidR="00F463BD">
        <w:rPr>
          <w:rFonts w:eastAsia="Times New Roman" w:cs="Times New Roman"/>
          <w:sz w:val="28"/>
          <w:szCs w:val="28"/>
        </w:rPr>
        <w:t xml:space="preserve">способствующей комбинированию различных форм профессионального взаимодействия в </w:t>
      </w:r>
      <w:proofErr w:type="spellStart"/>
      <w:r w:rsidR="00F463BD">
        <w:rPr>
          <w:rFonts w:eastAsia="Times New Roman" w:cs="Times New Roman"/>
          <w:sz w:val="28"/>
          <w:szCs w:val="28"/>
        </w:rPr>
        <w:t>п</w:t>
      </w:r>
      <w:r w:rsidR="00F463BD">
        <w:rPr>
          <w:sz w:val="28"/>
          <w:szCs w:val="28"/>
        </w:rPr>
        <w:t>люрилингвальной</w:t>
      </w:r>
      <w:proofErr w:type="spellEnd"/>
      <w:r w:rsidR="00F463BD">
        <w:rPr>
          <w:sz w:val="28"/>
          <w:szCs w:val="28"/>
        </w:rPr>
        <w:t xml:space="preserve"> среде</w:t>
      </w:r>
      <w:r w:rsidR="00F463BD">
        <w:rPr>
          <w:rFonts w:eastAsia="Times New Roman" w:cs="Times New Roman"/>
          <w:sz w:val="28"/>
          <w:szCs w:val="28"/>
        </w:rPr>
        <w:t xml:space="preserve">. </w:t>
      </w:r>
    </w:p>
    <w:p w14:paraId="3B95810D" w14:textId="77777777" w:rsidR="00F03ACD" w:rsidRDefault="0033043F">
      <w:pPr>
        <w:jc w:val="both"/>
        <w:rPr>
          <w:sz w:val="28"/>
          <w:szCs w:val="28"/>
        </w:rPr>
      </w:pPr>
      <w:r>
        <w:rPr>
          <w:sz w:val="28"/>
          <w:szCs w:val="28"/>
        </w:rPr>
        <w:t xml:space="preserve">В нашем исследовании </w:t>
      </w:r>
      <w:r w:rsidR="00902F63">
        <w:rPr>
          <w:sz w:val="28"/>
          <w:szCs w:val="28"/>
        </w:rPr>
        <w:t>представл</w:t>
      </w:r>
      <w:r>
        <w:rPr>
          <w:sz w:val="28"/>
          <w:szCs w:val="28"/>
        </w:rPr>
        <w:t xml:space="preserve">енная </w:t>
      </w:r>
      <w:r w:rsidR="00902F63">
        <w:rPr>
          <w:sz w:val="28"/>
          <w:szCs w:val="28"/>
        </w:rPr>
        <w:t xml:space="preserve">дефиниция не в полной мере отражает совокупность термина «многоязычная компетенция», но </w:t>
      </w:r>
      <w:r>
        <w:rPr>
          <w:sz w:val="28"/>
          <w:szCs w:val="28"/>
        </w:rPr>
        <w:t xml:space="preserve">вносит определенные изменения в толкование и </w:t>
      </w:r>
      <w:r w:rsidR="00902F63">
        <w:rPr>
          <w:sz w:val="28"/>
          <w:szCs w:val="28"/>
        </w:rPr>
        <w:t xml:space="preserve">делает его использование оправданным для разработки и описания предлагаемой нами модели </w:t>
      </w:r>
      <w:proofErr w:type="spellStart"/>
      <w:r w:rsidR="00902F63">
        <w:rPr>
          <w:sz w:val="28"/>
          <w:szCs w:val="28"/>
        </w:rPr>
        <w:t>плюриязычного</w:t>
      </w:r>
      <w:proofErr w:type="spellEnd"/>
      <w:r w:rsidR="00902F63">
        <w:rPr>
          <w:sz w:val="28"/>
          <w:szCs w:val="28"/>
        </w:rPr>
        <w:t xml:space="preserve"> обучения.</w:t>
      </w:r>
    </w:p>
    <w:p w14:paraId="7184AB95" w14:textId="735D60E8" w:rsidR="00F03ACD" w:rsidRDefault="00902F63">
      <w:pPr>
        <w:jc w:val="both"/>
        <w:rPr>
          <w:sz w:val="28"/>
          <w:szCs w:val="28"/>
        </w:rPr>
      </w:pPr>
      <w:r>
        <w:rPr>
          <w:sz w:val="28"/>
          <w:szCs w:val="28"/>
        </w:rPr>
        <w:lastRenderedPageBreak/>
        <w:t xml:space="preserve">Мы солидарны </w:t>
      </w:r>
      <w:r w:rsidR="0081141C">
        <w:rPr>
          <w:sz w:val="28"/>
          <w:szCs w:val="28"/>
        </w:rPr>
        <w:t xml:space="preserve">с </w:t>
      </w:r>
      <w:r>
        <w:rPr>
          <w:sz w:val="28"/>
          <w:szCs w:val="28"/>
        </w:rPr>
        <w:t>учёными, которые указывают на асимметричность как на одно из главных свойств многоязычной компетенции.</w:t>
      </w:r>
    </w:p>
    <w:p w14:paraId="09B7677F" w14:textId="77777777" w:rsidR="00F03ACD" w:rsidRDefault="00902F63">
      <w:pPr>
        <w:jc w:val="both"/>
        <w:rPr>
          <w:sz w:val="28"/>
          <w:szCs w:val="28"/>
        </w:rPr>
      </w:pPr>
      <w:r>
        <w:rPr>
          <w:sz w:val="28"/>
          <w:szCs w:val="28"/>
        </w:rPr>
        <w:t xml:space="preserve">В разрабатываемой методической модели </w:t>
      </w:r>
      <w:proofErr w:type="spellStart"/>
      <w:r>
        <w:rPr>
          <w:rFonts w:eastAsia="Times New Roman" w:cs="Times New Roman"/>
          <w:sz w:val="28"/>
          <w:szCs w:val="28"/>
        </w:rPr>
        <w:t>плюрилингвального</w:t>
      </w:r>
      <w:proofErr w:type="spellEnd"/>
      <w:r>
        <w:rPr>
          <w:rFonts w:eastAsia="Times New Roman" w:cs="Times New Roman"/>
          <w:sz w:val="28"/>
          <w:szCs w:val="28"/>
        </w:rPr>
        <w:t xml:space="preserve"> </w:t>
      </w:r>
      <w:r>
        <w:rPr>
          <w:sz w:val="28"/>
          <w:szCs w:val="28"/>
        </w:rPr>
        <w:t xml:space="preserve">обучения (организованном процессе обучения нескольким языкам в искусственной среде) мы выделяем асимметричность следующего плана: </w:t>
      </w:r>
    </w:p>
    <w:p w14:paraId="5C0A2A0F" w14:textId="77777777" w:rsidR="00F03ACD" w:rsidRDefault="00902F63">
      <w:pPr>
        <w:jc w:val="both"/>
        <w:rPr>
          <w:sz w:val="28"/>
          <w:szCs w:val="28"/>
        </w:rPr>
      </w:pPr>
      <w:r>
        <w:rPr>
          <w:sz w:val="28"/>
          <w:szCs w:val="28"/>
        </w:rPr>
        <w:t xml:space="preserve"> – </w:t>
      </w:r>
      <w:r w:rsidR="00B30776">
        <w:rPr>
          <w:sz w:val="28"/>
          <w:szCs w:val="28"/>
        </w:rPr>
        <w:t xml:space="preserve">степень владения </w:t>
      </w:r>
      <w:r>
        <w:rPr>
          <w:sz w:val="28"/>
          <w:szCs w:val="28"/>
        </w:rPr>
        <w:t>русски</w:t>
      </w:r>
      <w:r w:rsidR="00B30776">
        <w:rPr>
          <w:sz w:val="28"/>
          <w:szCs w:val="28"/>
        </w:rPr>
        <w:t>м</w:t>
      </w:r>
      <w:r>
        <w:rPr>
          <w:sz w:val="28"/>
          <w:szCs w:val="28"/>
        </w:rPr>
        <w:t xml:space="preserve"> язык</w:t>
      </w:r>
      <w:r w:rsidR="00B30776">
        <w:rPr>
          <w:sz w:val="28"/>
          <w:szCs w:val="28"/>
        </w:rPr>
        <w:t>ом</w:t>
      </w:r>
      <w:r>
        <w:rPr>
          <w:sz w:val="28"/>
          <w:szCs w:val="28"/>
        </w:rPr>
        <w:t xml:space="preserve"> (Я2) определяется профессионально ориентированной речевой </w:t>
      </w:r>
      <w:proofErr w:type="spellStart"/>
      <w:r w:rsidR="00B30776">
        <w:rPr>
          <w:sz w:val="28"/>
          <w:szCs w:val="28"/>
        </w:rPr>
        <w:t>суб</w:t>
      </w:r>
      <w:r>
        <w:rPr>
          <w:sz w:val="28"/>
          <w:szCs w:val="28"/>
        </w:rPr>
        <w:t>компетенцией</w:t>
      </w:r>
      <w:proofErr w:type="spellEnd"/>
      <w:r>
        <w:rPr>
          <w:sz w:val="28"/>
          <w:szCs w:val="28"/>
        </w:rPr>
        <w:t xml:space="preserve"> (B2); </w:t>
      </w:r>
    </w:p>
    <w:p w14:paraId="0CFC60C3" w14:textId="77777777" w:rsidR="00F03ACD" w:rsidRDefault="00902F63">
      <w:pPr>
        <w:jc w:val="both"/>
        <w:rPr>
          <w:sz w:val="28"/>
        </w:rPr>
      </w:pPr>
      <w:r>
        <w:rPr>
          <w:sz w:val="28"/>
          <w:szCs w:val="28"/>
        </w:rPr>
        <w:t xml:space="preserve">– </w:t>
      </w:r>
      <w:r w:rsidR="00B30776">
        <w:rPr>
          <w:sz w:val="28"/>
          <w:szCs w:val="28"/>
        </w:rPr>
        <w:t xml:space="preserve">степень владения </w:t>
      </w:r>
      <w:r>
        <w:rPr>
          <w:sz w:val="28"/>
          <w:szCs w:val="28"/>
        </w:rPr>
        <w:t>английски</w:t>
      </w:r>
      <w:r w:rsidR="00B30776">
        <w:rPr>
          <w:sz w:val="28"/>
          <w:szCs w:val="28"/>
        </w:rPr>
        <w:t>м</w:t>
      </w:r>
      <w:r>
        <w:rPr>
          <w:sz w:val="28"/>
          <w:szCs w:val="28"/>
        </w:rPr>
        <w:t xml:space="preserve"> язык</w:t>
      </w:r>
      <w:r w:rsidR="00B30776">
        <w:rPr>
          <w:sz w:val="28"/>
          <w:szCs w:val="28"/>
        </w:rPr>
        <w:t>ом</w:t>
      </w:r>
      <w:r>
        <w:rPr>
          <w:sz w:val="28"/>
          <w:szCs w:val="28"/>
        </w:rPr>
        <w:t xml:space="preserve"> (Я3) определяется общей речевой </w:t>
      </w:r>
      <w:proofErr w:type="spellStart"/>
      <w:r w:rsidR="00B30776">
        <w:rPr>
          <w:sz w:val="28"/>
          <w:szCs w:val="28"/>
        </w:rPr>
        <w:t>суб</w:t>
      </w:r>
      <w:r>
        <w:rPr>
          <w:sz w:val="28"/>
          <w:szCs w:val="28"/>
        </w:rPr>
        <w:t>компетенцией</w:t>
      </w:r>
      <w:proofErr w:type="spellEnd"/>
      <w:r>
        <w:rPr>
          <w:sz w:val="28"/>
        </w:rPr>
        <w:t xml:space="preserve"> (А2-</w:t>
      </w:r>
      <w:r>
        <w:rPr>
          <w:sz w:val="28"/>
          <w:lang w:val="en-US"/>
        </w:rPr>
        <w:t>B</w:t>
      </w:r>
      <w:r>
        <w:rPr>
          <w:sz w:val="28"/>
        </w:rPr>
        <w:t xml:space="preserve">1). </w:t>
      </w:r>
    </w:p>
    <w:p w14:paraId="4918CE1D" w14:textId="77777777" w:rsidR="00F40037" w:rsidRDefault="00902F63">
      <w:pPr>
        <w:jc w:val="both"/>
        <w:rPr>
          <w:sz w:val="28"/>
        </w:rPr>
      </w:pPr>
      <w:r>
        <w:rPr>
          <w:sz w:val="28"/>
        </w:rPr>
        <w:t>Таким образом, в нашем исследовании про</w:t>
      </w:r>
      <w:r w:rsidR="00B30776">
        <w:rPr>
          <w:sz w:val="28"/>
        </w:rPr>
        <w:t xml:space="preserve">является межъязыковая </w:t>
      </w:r>
      <w:r>
        <w:rPr>
          <w:sz w:val="28"/>
        </w:rPr>
        <w:t xml:space="preserve">асимметрия: русский язык </w:t>
      </w:r>
      <w:r w:rsidR="00F40037">
        <w:rPr>
          <w:sz w:val="28"/>
        </w:rPr>
        <w:t xml:space="preserve">обеспечивает ориентирование и адаптацию будущего специалиста </w:t>
      </w:r>
      <w:r w:rsidR="00F40037">
        <w:rPr>
          <w:sz w:val="28"/>
          <w:szCs w:val="28"/>
        </w:rPr>
        <w:t>в рамках тематики профессиональной коммуникации</w:t>
      </w:r>
      <w:r>
        <w:rPr>
          <w:sz w:val="28"/>
        </w:rPr>
        <w:t xml:space="preserve">, а второй язык (английский язык) </w:t>
      </w:r>
      <w:r w:rsidR="00F40037">
        <w:rPr>
          <w:sz w:val="28"/>
        </w:rPr>
        <w:t>обеспечивает процессуальную сторону образования, нацеленного на постоянное и обязательное обновление речевой деятельности.</w:t>
      </w:r>
    </w:p>
    <w:p w14:paraId="57A80DFE" w14:textId="77777777" w:rsidR="00F03ACD" w:rsidRDefault="00902F63">
      <w:pPr>
        <w:jc w:val="both"/>
        <w:rPr>
          <w:sz w:val="28"/>
        </w:rPr>
      </w:pPr>
      <w:r>
        <w:rPr>
          <w:sz w:val="28"/>
        </w:rPr>
        <w:t xml:space="preserve">Исходя из общего определения и анализа разных подходов к определению компонентного состава, мы можем выделить структурные элементы </w:t>
      </w:r>
      <w:proofErr w:type="spellStart"/>
      <w:r>
        <w:rPr>
          <w:sz w:val="28"/>
          <w:szCs w:val="28"/>
        </w:rPr>
        <w:t>плюрилингвальной</w:t>
      </w:r>
      <w:proofErr w:type="spellEnd"/>
      <w:r>
        <w:rPr>
          <w:sz w:val="28"/>
          <w:szCs w:val="28"/>
        </w:rPr>
        <w:t xml:space="preserve"> коммуникативной компетенции </w:t>
      </w:r>
      <w:r>
        <w:rPr>
          <w:sz w:val="28"/>
        </w:rPr>
        <w:t xml:space="preserve">релевантные для целей нашего исследования, а именно: </w:t>
      </w:r>
    </w:p>
    <w:p w14:paraId="652DB2D8" w14:textId="77777777" w:rsidR="00F03ACD" w:rsidRDefault="00902F63">
      <w:pPr>
        <w:jc w:val="both"/>
        <w:rPr>
          <w:sz w:val="28"/>
        </w:rPr>
      </w:pPr>
      <w:r>
        <w:rPr>
          <w:sz w:val="28"/>
        </w:rPr>
        <w:t xml:space="preserve">– общая речевая </w:t>
      </w:r>
      <w:proofErr w:type="spellStart"/>
      <w:r>
        <w:rPr>
          <w:sz w:val="28"/>
        </w:rPr>
        <w:t>субкомпетенция</w:t>
      </w:r>
      <w:proofErr w:type="spellEnd"/>
      <w:r>
        <w:rPr>
          <w:sz w:val="28"/>
        </w:rPr>
        <w:t xml:space="preserve">; </w:t>
      </w:r>
    </w:p>
    <w:p w14:paraId="2533060D" w14:textId="77777777" w:rsidR="00F03ACD" w:rsidRDefault="00902F63">
      <w:pPr>
        <w:jc w:val="both"/>
        <w:rPr>
          <w:sz w:val="28"/>
        </w:rPr>
      </w:pPr>
      <w:r>
        <w:rPr>
          <w:sz w:val="28"/>
        </w:rPr>
        <w:t xml:space="preserve">– профессионально ориентированная речевая </w:t>
      </w:r>
      <w:proofErr w:type="spellStart"/>
      <w:r>
        <w:rPr>
          <w:sz w:val="28"/>
        </w:rPr>
        <w:t>субкомпетенция</w:t>
      </w:r>
      <w:proofErr w:type="spellEnd"/>
      <w:r>
        <w:rPr>
          <w:sz w:val="28"/>
        </w:rPr>
        <w:t xml:space="preserve">; </w:t>
      </w:r>
    </w:p>
    <w:p w14:paraId="317BE4AF" w14:textId="77777777" w:rsidR="00F03ACD" w:rsidRDefault="00902F63">
      <w:pPr>
        <w:jc w:val="both"/>
        <w:rPr>
          <w:sz w:val="28"/>
        </w:rPr>
      </w:pPr>
      <w:r>
        <w:rPr>
          <w:sz w:val="28"/>
        </w:rPr>
        <w:t xml:space="preserve">– интегративная </w:t>
      </w:r>
      <w:proofErr w:type="spellStart"/>
      <w:r>
        <w:rPr>
          <w:sz w:val="28"/>
        </w:rPr>
        <w:t>субкомпетенция</w:t>
      </w:r>
      <w:proofErr w:type="spellEnd"/>
      <w:r>
        <w:rPr>
          <w:sz w:val="28"/>
        </w:rPr>
        <w:t>.</w:t>
      </w:r>
    </w:p>
    <w:p w14:paraId="7900DDBF" w14:textId="40436E88" w:rsidR="00F03ACD" w:rsidRDefault="007107B7">
      <w:pPr>
        <w:jc w:val="both"/>
        <w:rPr>
          <w:sz w:val="28"/>
        </w:rPr>
      </w:pPr>
      <w:r w:rsidRPr="00E071FF">
        <w:rPr>
          <w:sz w:val="28"/>
        </w:rPr>
        <w:t xml:space="preserve">Рассмотрим каждую из структурных </w:t>
      </w:r>
      <w:r w:rsidR="003171B7" w:rsidRPr="00E071FF">
        <w:rPr>
          <w:sz w:val="28"/>
        </w:rPr>
        <w:t xml:space="preserve">компетенций отдельно. Общеизвестно, что речевая компетенция является </w:t>
      </w:r>
      <w:r w:rsidR="007D2305" w:rsidRPr="00E071FF">
        <w:rPr>
          <w:sz w:val="28"/>
        </w:rPr>
        <w:t>необъемлемым компонентом иноязычной коммуникативной компетенции</w:t>
      </w:r>
      <w:r w:rsidR="00A42A12" w:rsidRPr="00E071FF">
        <w:rPr>
          <w:sz w:val="28"/>
        </w:rPr>
        <w:t xml:space="preserve">, которая одновременно выступает целевой </w:t>
      </w:r>
      <w:r w:rsidR="004C73F0" w:rsidRPr="00E071FF">
        <w:rPr>
          <w:sz w:val="28"/>
        </w:rPr>
        <w:t xml:space="preserve">установкой и итоговым результатом </w:t>
      </w:r>
      <w:r w:rsidR="00E071FF" w:rsidRPr="00E071FF">
        <w:rPr>
          <w:sz w:val="28"/>
        </w:rPr>
        <w:t>обучения иностранному языку.</w:t>
      </w:r>
      <w:r w:rsidR="00902F63" w:rsidRPr="00E071FF">
        <w:rPr>
          <w:sz w:val="28"/>
        </w:rPr>
        <w:t xml:space="preserve"> </w:t>
      </w:r>
      <w:r w:rsidR="00902F63">
        <w:rPr>
          <w:sz w:val="28"/>
        </w:rPr>
        <w:t xml:space="preserve">Общее определение речевой </w:t>
      </w:r>
      <w:proofErr w:type="spellStart"/>
      <w:r w:rsidR="00902F63">
        <w:rPr>
          <w:sz w:val="28"/>
        </w:rPr>
        <w:t>субкомпетенции</w:t>
      </w:r>
      <w:proofErr w:type="spellEnd"/>
      <w:r w:rsidR="00902F63">
        <w:rPr>
          <w:sz w:val="28"/>
        </w:rPr>
        <w:t xml:space="preserve"> – это «владение способами формирования и формулирования мыслей посредством языка и умение пользоваться такими способами в процессе в</w:t>
      </w:r>
      <w:r w:rsidR="00290AE9">
        <w:rPr>
          <w:sz w:val="28"/>
        </w:rPr>
        <w:t>о</w:t>
      </w:r>
      <w:r w:rsidR="002948AC">
        <w:rPr>
          <w:sz w:val="28"/>
        </w:rPr>
        <w:t>сприятия и порождения речи» [123</w:t>
      </w:r>
      <w:r w:rsidR="00902F63">
        <w:rPr>
          <w:sz w:val="28"/>
        </w:rPr>
        <w:t xml:space="preserve">]. </w:t>
      </w:r>
    </w:p>
    <w:p w14:paraId="3147CFDD" w14:textId="77777777" w:rsidR="00F03ACD" w:rsidRDefault="00902F63">
      <w:pPr>
        <w:jc w:val="both"/>
        <w:rPr>
          <w:sz w:val="36"/>
        </w:rPr>
      </w:pPr>
      <w:r>
        <w:rPr>
          <w:sz w:val="28"/>
        </w:rPr>
        <w:t xml:space="preserve">В рамках теории многоязычного обучения, позволяющей благодаря своим двум характеристикам – </w:t>
      </w:r>
      <w:r>
        <w:rPr>
          <w:i/>
          <w:sz w:val="28"/>
        </w:rPr>
        <w:t>асимметрии</w:t>
      </w:r>
      <w:r>
        <w:rPr>
          <w:sz w:val="28"/>
        </w:rPr>
        <w:t xml:space="preserve"> и </w:t>
      </w:r>
      <w:r>
        <w:rPr>
          <w:i/>
          <w:sz w:val="28"/>
        </w:rPr>
        <w:t>изменчивости</w:t>
      </w:r>
      <w:r>
        <w:rPr>
          <w:sz w:val="28"/>
        </w:rPr>
        <w:t xml:space="preserve"> – очерчивать границы желаемого результата, мы в исследовательских целях обращались лишь к развитию речевой </w:t>
      </w:r>
      <w:proofErr w:type="spellStart"/>
      <w:r>
        <w:rPr>
          <w:sz w:val="28"/>
        </w:rPr>
        <w:t>субкомпетенции</w:t>
      </w:r>
      <w:proofErr w:type="spellEnd"/>
      <w:r>
        <w:rPr>
          <w:sz w:val="28"/>
        </w:rPr>
        <w:t xml:space="preserve"> по одному виду речевой деятельности – говорению, а именно к двум его разновидностям: монологической и диалогической речи.</w:t>
      </w:r>
    </w:p>
    <w:p w14:paraId="2AFE2548" w14:textId="3279E1ED" w:rsidR="00F03ACD" w:rsidRDefault="00902F63">
      <w:pPr>
        <w:jc w:val="both"/>
        <w:rPr>
          <w:sz w:val="28"/>
          <w:szCs w:val="28"/>
        </w:rPr>
      </w:pPr>
      <w:r>
        <w:rPr>
          <w:sz w:val="28"/>
          <w:szCs w:val="28"/>
        </w:rPr>
        <w:t xml:space="preserve">Говоря о развитии речевой </w:t>
      </w:r>
      <w:proofErr w:type="spellStart"/>
      <w:r>
        <w:rPr>
          <w:sz w:val="28"/>
          <w:szCs w:val="28"/>
        </w:rPr>
        <w:t>субкомпетенции</w:t>
      </w:r>
      <w:proofErr w:type="spellEnd"/>
      <w:r>
        <w:rPr>
          <w:sz w:val="28"/>
          <w:szCs w:val="28"/>
        </w:rPr>
        <w:t xml:space="preserve"> в </w:t>
      </w:r>
      <w:proofErr w:type="spellStart"/>
      <w:r>
        <w:rPr>
          <w:rFonts w:eastAsia="Times New Roman" w:cs="Times New Roman"/>
          <w:sz w:val="28"/>
          <w:szCs w:val="28"/>
        </w:rPr>
        <w:t>плюрилингвальной</w:t>
      </w:r>
      <w:proofErr w:type="spellEnd"/>
      <w:r>
        <w:rPr>
          <w:rFonts w:eastAsia="Times New Roman" w:cs="Times New Roman"/>
          <w:sz w:val="28"/>
          <w:szCs w:val="28"/>
        </w:rPr>
        <w:t xml:space="preserve"> </w:t>
      </w:r>
      <w:r>
        <w:rPr>
          <w:sz w:val="28"/>
          <w:szCs w:val="28"/>
        </w:rPr>
        <w:t xml:space="preserve">модели обучения, мы возьмем за основу </w:t>
      </w:r>
      <w:r w:rsidR="00290AE9">
        <w:rPr>
          <w:sz w:val="28"/>
          <w:szCs w:val="28"/>
        </w:rPr>
        <w:t>определение Н.В. Е</w:t>
      </w:r>
      <w:r w:rsidR="002948AC">
        <w:rPr>
          <w:sz w:val="28"/>
          <w:szCs w:val="28"/>
        </w:rPr>
        <w:t>вдокимовой [30</w:t>
      </w:r>
      <w:r>
        <w:rPr>
          <w:sz w:val="28"/>
          <w:szCs w:val="28"/>
        </w:rPr>
        <w:t xml:space="preserve">]: </w:t>
      </w:r>
    </w:p>
    <w:p w14:paraId="72E90662" w14:textId="77777777" w:rsidR="00F03ACD" w:rsidRDefault="00902F63">
      <w:pPr>
        <w:jc w:val="both"/>
        <w:rPr>
          <w:sz w:val="28"/>
          <w:szCs w:val="28"/>
        </w:rPr>
      </w:pPr>
      <w:r>
        <w:rPr>
          <w:sz w:val="28"/>
          <w:szCs w:val="28"/>
        </w:rPr>
        <w:t xml:space="preserve">– знания о правилах коммуникативного оформления иноязычной речи; </w:t>
      </w:r>
    </w:p>
    <w:p w14:paraId="70A6C586" w14:textId="77777777" w:rsidR="00F03ACD" w:rsidRDefault="00902F63">
      <w:pPr>
        <w:jc w:val="both"/>
        <w:rPr>
          <w:sz w:val="28"/>
          <w:szCs w:val="28"/>
        </w:rPr>
      </w:pPr>
      <w:r>
        <w:rPr>
          <w:sz w:val="28"/>
          <w:szCs w:val="28"/>
        </w:rPr>
        <w:t>– умение отбирать и использовать необходимый лексико- грамматический материал в соответствии с ситуацией общения.</w:t>
      </w:r>
    </w:p>
    <w:p w14:paraId="48F4A37C" w14:textId="77777777" w:rsidR="00F03ACD" w:rsidRDefault="00902F63">
      <w:pPr>
        <w:jc w:val="both"/>
        <w:rPr>
          <w:i/>
          <w:sz w:val="28"/>
        </w:rPr>
      </w:pPr>
      <w:r>
        <w:rPr>
          <w:i/>
          <w:sz w:val="28"/>
          <w:szCs w:val="28"/>
        </w:rPr>
        <w:t>Диалогическая речь</w:t>
      </w:r>
      <w:r>
        <w:rPr>
          <w:i/>
          <w:sz w:val="28"/>
        </w:rPr>
        <w:t xml:space="preserve">: </w:t>
      </w:r>
    </w:p>
    <w:p w14:paraId="6C30A4FC" w14:textId="77777777" w:rsidR="00F03ACD" w:rsidRDefault="00902F63">
      <w:pPr>
        <w:jc w:val="both"/>
        <w:rPr>
          <w:rFonts w:eastAsia="Times New Roman" w:cs="Times New Roman"/>
          <w:color w:val="000000"/>
          <w:sz w:val="28"/>
          <w:szCs w:val="28"/>
        </w:rPr>
      </w:pPr>
      <w:r>
        <w:rPr>
          <w:sz w:val="28"/>
        </w:rPr>
        <w:t xml:space="preserve">– умение </w:t>
      </w:r>
      <w:r>
        <w:rPr>
          <w:rFonts w:eastAsia="Times New Roman" w:cs="Times New Roman"/>
          <w:color w:val="000000"/>
          <w:sz w:val="28"/>
          <w:szCs w:val="28"/>
        </w:rPr>
        <w:t xml:space="preserve">взаимодействовать с представителями </w:t>
      </w:r>
      <w:proofErr w:type="spellStart"/>
      <w:r>
        <w:rPr>
          <w:rFonts w:eastAsia="Times New Roman" w:cs="Times New Roman"/>
          <w:color w:val="000000"/>
          <w:sz w:val="28"/>
          <w:szCs w:val="28"/>
        </w:rPr>
        <w:t>иносоциумов</w:t>
      </w:r>
      <w:proofErr w:type="spellEnd"/>
      <w:r>
        <w:rPr>
          <w:rFonts w:eastAsia="Times New Roman" w:cs="Times New Roman"/>
          <w:color w:val="000000"/>
          <w:sz w:val="28"/>
          <w:szCs w:val="28"/>
        </w:rPr>
        <w:t xml:space="preserve"> (в условиях возможных международных сценариев развития профессиональной карьеры будущих специалистов); </w:t>
      </w:r>
    </w:p>
    <w:p w14:paraId="213648B1" w14:textId="77777777" w:rsidR="00F03ACD" w:rsidRDefault="00902F63">
      <w:pPr>
        <w:jc w:val="both"/>
        <w:rPr>
          <w:sz w:val="28"/>
        </w:rPr>
      </w:pPr>
      <w:r>
        <w:rPr>
          <w:i/>
          <w:sz w:val="28"/>
        </w:rPr>
        <w:lastRenderedPageBreak/>
        <w:t>Монологическая речь</w:t>
      </w:r>
      <w:r>
        <w:rPr>
          <w:sz w:val="28"/>
        </w:rPr>
        <w:t xml:space="preserve">: </w:t>
      </w:r>
    </w:p>
    <w:p w14:paraId="3A8F6C91" w14:textId="77777777" w:rsidR="00F03ACD" w:rsidRDefault="00902F63">
      <w:pPr>
        <w:jc w:val="both"/>
        <w:rPr>
          <w:rFonts w:eastAsia="Times New Roman" w:cs="Times New Roman"/>
          <w:sz w:val="28"/>
          <w:szCs w:val="28"/>
        </w:rPr>
      </w:pPr>
      <w:r>
        <w:rPr>
          <w:sz w:val="28"/>
        </w:rPr>
        <w:t xml:space="preserve">– </w:t>
      </w:r>
      <w:r>
        <w:rPr>
          <w:rFonts w:eastAsia="Times New Roman" w:cs="Times New Roman"/>
          <w:sz w:val="28"/>
          <w:szCs w:val="28"/>
        </w:rPr>
        <w:t xml:space="preserve">стремление к </w:t>
      </w:r>
      <w:proofErr w:type="spellStart"/>
      <w:r>
        <w:rPr>
          <w:rFonts w:eastAsia="Times New Roman" w:cs="Times New Roman"/>
          <w:sz w:val="28"/>
          <w:szCs w:val="28"/>
        </w:rPr>
        <w:t>плюрилингвальному</w:t>
      </w:r>
      <w:proofErr w:type="spellEnd"/>
      <w:r>
        <w:rPr>
          <w:rFonts w:eastAsia="Times New Roman" w:cs="Times New Roman"/>
          <w:sz w:val="28"/>
          <w:szCs w:val="28"/>
        </w:rPr>
        <w:t xml:space="preserve"> общению и установлению межкультурных контактов;</w:t>
      </w:r>
    </w:p>
    <w:p w14:paraId="2B44CE58" w14:textId="77777777" w:rsidR="00F03ACD" w:rsidRDefault="00902F63">
      <w:pPr>
        <w:jc w:val="both"/>
        <w:rPr>
          <w:sz w:val="32"/>
        </w:rPr>
      </w:pPr>
      <w:r>
        <w:rPr>
          <w:sz w:val="28"/>
        </w:rPr>
        <w:t xml:space="preserve">– способность </w:t>
      </w:r>
      <w:r>
        <w:rPr>
          <w:rFonts w:eastAsia="Times New Roman" w:cs="Times New Roman"/>
          <w:color w:val="000000"/>
          <w:sz w:val="28"/>
          <w:szCs w:val="28"/>
        </w:rPr>
        <w:t>решения профессиональных задач посредством эффективной разноязычной коммуникации</w:t>
      </w:r>
      <w:r>
        <w:rPr>
          <w:sz w:val="28"/>
        </w:rPr>
        <w:t>.</w:t>
      </w:r>
    </w:p>
    <w:p w14:paraId="09ACCD61" w14:textId="73381D70" w:rsidR="00F03ACD" w:rsidRDefault="00902F63">
      <w:pPr>
        <w:jc w:val="both"/>
        <w:rPr>
          <w:sz w:val="28"/>
          <w:szCs w:val="28"/>
        </w:rPr>
      </w:pPr>
      <w:r>
        <w:rPr>
          <w:sz w:val="28"/>
          <w:szCs w:val="28"/>
        </w:rPr>
        <w:t xml:space="preserve">Проанализировав определения речевой </w:t>
      </w:r>
      <w:proofErr w:type="spellStart"/>
      <w:proofErr w:type="gramStart"/>
      <w:r>
        <w:rPr>
          <w:sz w:val="28"/>
          <w:szCs w:val="28"/>
        </w:rPr>
        <w:t>субкомпетенции</w:t>
      </w:r>
      <w:proofErr w:type="spellEnd"/>
      <w:proofErr w:type="gramEnd"/>
      <w:r>
        <w:rPr>
          <w:sz w:val="28"/>
          <w:szCs w:val="28"/>
        </w:rPr>
        <w:t xml:space="preserve"> мы посчитали необходимым выделить следующее основание профессионально</w:t>
      </w:r>
      <w:r w:rsidR="001C7C9A">
        <w:rPr>
          <w:sz w:val="28"/>
          <w:szCs w:val="28"/>
        </w:rPr>
        <w:t>-</w:t>
      </w:r>
      <w:r>
        <w:rPr>
          <w:sz w:val="28"/>
          <w:szCs w:val="28"/>
        </w:rPr>
        <w:t xml:space="preserve"> ориентированной иноязычной речевой </w:t>
      </w:r>
      <w:proofErr w:type="spellStart"/>
      <w:r>
        <w:rPr>
          <w:sz w:val="28"/>
          <w:szCs w:val="28"/>
        </w:rPr>
        <w:t>субкомпетенции</w:t>
      </w:r>
      <w:proofErr w:type="spellEnd"/>
      <w:r>
        <w:rPr>
          <w:sz w:val="28"/>
          <w:szCs w:val="28"/>
        </w:rPr>
        <w:t xml:space="preserve"> – это владение способами формирования и формулирования мыслей в рамках тематики профессиональной коммуникации средствами иностранного языка и умение пользоваться такими способами в процессе восприятия и порождения речи. Мы также обращаемся к развитию профессионально-ориентированной иноязычной речевой </w:t>
      </w:r>
      <w:proofErr w:type="spellStart"/>
      <w:r>
        <w:rPr>
          <w:sz w:val="28"/>
          <w:szCs w:val="28"/>
        </w:rPr>
        <w:t>субкомпетенции</w:t>
      </w:r>
      <w:proofErr w:type="spellEnd"/>
      <w:r>
        <w:rPr>
          <w:sz w:val="28"/>
          <w:szCs w:val="28"/>
        </w:rPr>
        <w:t xml:space="preserve"> только по одному виду речевой деятельности – говорению, и к двум его разновидностям: монологической и диалогической речи.</w:t>
      </w:r>
    </w:p>
    <w:p w14:paraId="454FB9AF" w14:textId="75F8BD7D" w:rsidR="00F03ACD" w:rsidRDefault="0076770E">
      <w:pPr>
        <w:jc w:val="both"/>
        <w:rPr>
          <w:sz w:val="28"/>
        </w:rPr>
      </w:pPr>
      <w:r>
        <w:rPr>
          <w:sz w:val="28"/>
        </w:rPr>
        <w:t>Так, мы видим, что вопрос о компонентах компетенций тесно связан с целями профессионального образования. В нашем случае п</w:t>
      </w:r>
      <w:r w:rsidR="00902F63">
        <w:rPr>
          <w:sz w:val="28"/>
        </w:rPr>
        <w:t>рофессионально</w:t>
      </w:r>
      <w:r>
        <w:rPr>
          <w:sz w:val="28"/>
        </w:rPr>
        <w:t xml:space="preserve"> </w:t>
      </w:r>
      <w:r w:rsidR="00902F63">
        <w:rPr>
          <w:sz w:val="28"/>
        </w:rPr>
        <w:t xml:space="preserve">ориентированная иноязычная речевая </w:t>
      </w:r>
      <w:proofErr w:type="spellStart"/>
      <w:r w:rsidR="00902F63">
        <w:rPr>
          <w:sz w:val="28"/>
        </w:rPr>
        <w:t>субкомпетенция</w:t>
      </w:r>
      <w:proofErr w:type="spellEnd"/>
      <w:r w:rsidR="00902F63">
        <w:rPr>
          <w:sz w:val="28"/>
        </w:rPr>
        <w:t xml:space="preserve"> </w:t>
      </w:r>
      <w:proofErr w:type="spellStart"/>
      <w:r w:rsidR="00902F63">
        <w:rPr>
          <w:rFonts w:eastAsia="Times New Roman" w:cs="Times New Roman"/>
          <w:sz w:val="28"/>
          <w:szCs w:val="28"/>
        </w:rPr>
        <w:t>плюрилингвального</w:t>
      </w:r>
      <w:proofErr w:type="spellEnd"/>
      <w:r w:rsidR="00902F63">
        <w:rPr>
          <w:rFonts w:eastAsia="Times New Roman" w:cs="Times New Roman"/>
          <w:sz w:val="28"/>
          <w:szCs w:val="28"/>
        </w:rPr>
        <w:t xml:space="preserve"> </w:t>
      </w:r>
      <w:r w:rsidR="00902F63">
        <w:rPr>
          <w:sz w:val="28"/>
        </w:rPr>
        <w:t>обучен</w:t>
      </w:r>
      <w:r w:rsidR="002948AC">
        <w:rPr>
          <w:sz w:val="28"/>
        </w:rPr>
        <w:t>ия предполагает [124, 125, 126</w:t>
      </w:r>
      <w:r w:rsidR="00902F63">
        <w:rPr>
          <w:sz w:val="28"/>
        </w:rPr>
        <w:t xml:space="preserve">]: </w:t>
      </w:r>
    </w:p>
    <w:p w14:paraId="2FECA68F" w14:textId="0C750232" w:rsidR="00A263E8" w:rsidRDefault="00902F63" w:rsidP="00A263E8">
      <w:pPr>
        <w:jc w:val="both"/>
        <w:rPr>
          <w:sz w:val="28"/>
          <w:szCs w:val="28"/>
        </w:rPr>
      </w:pPr>
      <w:r>
        <w:rPr>
          <w:sz w:val="28"/>
        </w:rPr>
        <w:t xml:space="preserve">– </w:t>
      </w:r>
      <w:r w:rsidR="0076770E">
        <w:rPr>
          <w:sz w:val="28"/>
        </w:rPr>
        <w:t xml:space="preserve">ориентацию на применение и организацию </w:t>
      </w:r>
      <w:r>
        <w:rPr>
          <w:sz w:val="28"/>
        </w:rPr>
        <w:t>знани</w:t>
      </w:r>
      <w:r w:rsidR="0076770E">
        <w:rPr>
          <w:sz w:val="28"/>
        </w:rPr>
        <w:t>й</w:t>
      </w:r>
      <w:r>
        <w:rPr>
          <w:sz w:val="28"/>
        </w:rPr>
        <w:t xml:space="preserve"> </w:t>
      </w:r>
      <w:r w:rsidR="0076770E">
        <w:rPr>
          <w:sz w:val="28"/>
        </w:rPr>
        <w:t>(</w:t>
      </w:r>
      <w:r w:rsidR="00A263E8">
        <w:rPr>
          <w:sz w:val="28"/>
          <w:szCs w:val="28"/>
        </w:rPr>
        <w:t xml:space="preserve">навыки и умения </w:t>
      </w:r>
      <w:r w:rsidR="00A263E8">
        <w:rPr>
          <w:rFonts w:eastAsia="Times New Roman" w:cs="Times New Roman"/>
          <w:sz w:val="28"/>
          <w:szCs w:val="28"/>
        </w:rPr>
        <w:t xml:space="preserve">вступать в многоязычный образовательный дискурс; </w:t>
      </w:r>
      <w:r w:rsidR="00A263E8">
        <w:rPr>
          <w:sz w:val="28"/>
          <w:szCs w:val="28"/>
        </w:rPr>
        <w:t xml:space="preserve">использовать понятийный аппарат профессионального языка актуарной математики; </w:t>
      </w:r>
    </w:p>
    <w:p w14:paraId="15AF40C4" w14:textId="47CF64EC" w:rsidR="00F03ACD" w:rsidRDefault="00902F63">
      <w:pPr>
        <w:jc w:val="both"/>
        <w:rPr>
          <w:sz w:val="28"/>
        </w:rPr>
      </w:pPr>
      <w:r>
        <w:rPr>
          <w:sz w:val="28"/>
        </w:rPr>
        <w:t>–</w:t>
      </w:r>
      <w:r w:rsidR="00A263E8">
        <w:rPr>
          <w:sz w:val="28"/>
        </w:rPr>
        <w:t xml:space="preserve"> </w:t>
      </w:r>
      <w:r>
        <w:rPr>
          <w:sz w:val="28"/>
        </w:rPr>
        <w:t>отб</w:t>
      </w:r>
      <w:r w:rsidR="00A263E8">
        <w:rPr>
          <w:sz w:val="28"/>
        </w:rPr>
        <w:t xml:space="preserve">ор </w:t>
      </w:r>
      <w:r>
        <w:rPr>
          <w:sz w:val="28"/>
        </w:rPr>
        <w:t>и использова</w:t>
      </w:r>
      <w:r w:rsidR="00A263E8">
        <w:rPr>
          <w:sz w:val="28"/>
        </w:rPr>
        <w:t>ние</w:t>
      </w:r>
      <w:r>
        <w:rPr>
          <w:sz w:val="28"/>
        </w:rPr>
        <w:t xml:space="preserve"> необходим</w:t>
      </w:r>
      <w:r w:rsidR="00A263E8">
        <w:rPr>
          <w:sz w:val="28"/>
        </w:rPr>
        <w:t>ой</w:t>
      </w:r>
      <w:r>
        <w:rPr>
          <w:sz w:val="28"/>
        </w:rPr>
        <w:t xml:space="preserve"> профессиональн</w:t>
      </w:r>
      <w:r w:rsidR="00A263E8">
        <w:rPr>
          <w:sz w:val="28"/>
        </w:rPr>
        <w:t>ой</w:t>
      </w:r>
      <w:r>
        <w:rPr>
          <w:sz w:val="28"/>
        </w:rPr>
        <w:t xml:space="preserve"> лексик</w:t>
      </w:r>
      <w:r w:rsidR="00A263E8">
        <w:rPr>
          <w:sz w:val="28"/>
        </w:rPr>
        <w:t>и</w:t>
      </w:r>
      <w:r>
        <w:rPr>
          <w:sz w:val="28"/>
        </w:rPr>
        <w:t xml:space="preserve"> и грамматически</w:t>
      </w:r>
      <w:r w:rsidR="00A263E8">
        <w:rPr>
          <w:sz w:val="28"/>
        </w:rPr>
        <w:t>х</w:t>
      </w:r>
      <w:r>
        <w:rPr>
          <w:sz w:val="28"/>
        </w:rPr>
        <w:t xml:space="preserve"> структур</w:t>
      </w:r>
      <w:r w:rsidR="00A263E8">
        <w:rPr>
          <w:sz w:val="28"/>
        </w:rPr>
        <w:t xml:space="preserve"> (умение воспринимать людей как личность, адаптироваться в различных ситуациях, адекватное представление о себе и собственных умениях, </w:t>
      </w:r>
      <w:r w:rsidR="00517DBC">
        <w:rPr>
          <w:sz w:val="28"/>
        </w:rPr>
        <w:t>знание правил регуляции коммуникативного поведения)</w:t>
      </w:r>
      <w:r>
        <w:rPr>
          <w:sz w:val="28"/>
        </w:rPr>
        <w:t xml:space="preserve">. </w:t>
      </w:r>
    </w:p>
    <w:p w14:paraId="7F545AEB" w14:textId="77777777" w:rsidR="00F03ACD" w:rsidRDefault="00902F63">
      <w:pPr>
        <w:jc w:val="both"/>
        <w:rPr>
          <w:sz w:val="28"/>
        </w:rPr>
      </w:pPr>
      <w:r>
        <w:rPr>
          <w:i/>
          <w:sz w:val="28"/>
        </w:rPr>
        <w:t>Диалогическая речь</w:t>
      </w:r>
      <w:r>
        <w:rPr>
          <w:sz w:val="28"/>
        </w:rPr>
        <w:t>:</w:t>
      </w:r>
    </w:p>
    <w:p w14:paraId="6230E0A8" w14:textId="77777777" w:rsidR="009E6C96" w:rsidRDefault="00902F63">
      <w:pPr>
        <w:jc w:val="both"/>
        <w:rPr>
          <w:sz w:val="28"/>
        </w:rPr>
      </w:pPr>
      <w:r>
        <w:rPr>
          <w:sz w:val="28"/>
        </w:rPr>
        <w:t xml:space="preserve"> – умени</w:t>
      </w:r>
      <w:r w:rsidR="000B36E1">
        <w:rPr>
          <w:sz w:val="28"/>
        </w:rPr>
        <w:t>е</w:t>
      </w:r>
      <w:r>
        <w:rPr>
          <w:sz w:val="28"/>
        </w:rPr>
        <w:t xml:space="preserve"> </w:t>
      </w:r>
      <w:r w:rsidR="000B36E1">
        <w:rPr>
          <w:sz w:val="28"/>
        </w:rPr>
        <w:t xml:space="preserve">вступать </w:t>
      </w:r>
      <w:r w:rsidR="000B36E1">
        <w:rPr>
          <w:rFonts w:eastAsia="Times New Roman" w:cs="Times New Roman"/>
          <w:sz w:val="28"/>
          <w:szCs w:val="28"/>
        </w:rPr>
        <w:t xml:space="preserve">в многоязычный </w:t>
      </w:r>
      <w:r w:rsidR="000B36E1" w:rsidRPr="000B36E1">
        <w:rPr>
          <w:rFonts w:eastAsia="Times New Roman" w:cs="Times New Roman"/>
          <w:sz w:val="28"/>
          <w:szCs w:val="28"/>
        </w:rPr>
        <w:t xml:space="preserve">и поликультурный </w:t>
      </w:r>
      <w:r w:rsidR="000B36E1">
        <w:rPr>
          <w:rFonts w:eastAsia="Times New Roman" w:cs="Times New Roman"/>
          <w:sz w:val="28"/>
          <w:szCs w:val="28"/>
        </w:rPr>
        <w:t xml:space="preserve">дискурс, </w:t>
      </w:r>
      <w:r w:rsidR="009E6C96">
        <w:rPr>
          <w:sz w:val="28"/>
          <w:szCs w:val="28"/>
        </w:rPr>
        <w:t xml:space="preserve">работать с </w:t>
      </w:r>
      <w:r w:rsidR="000B36E1">
        <w:rPr>
          <w:rFonts w:eastAsia="Times New Roman" w:cs="Times New Roman"/>
          <w:sz w:val="28"/>
          <w:szCs w:val="28"/>
        </w:rPr>
        <w:t xml:space="preserve">разноязычными </w:t>
      </w:r>
      <w:r w:rsidR="009E6C96">
        <w:rPr>
          <w:sz w:val="28"/>
          <w:szCs w:val="28"/>
        </w:rPr>
        <w:t>источника</w:t>
      </w:r>
      <w:r w:rsidR="000B36E1">
        <w:rPr>
          <w:sz w:val="28"/>
          <w:szCs w:val="28"/>
        </w:rPr>
        <w:t>ми профессиональной информации;</w:t>
      </w:r>
    </w:p>
    <w:p w14:paraId="08276D78" w14:textId="77777777" w:rsidR="00F03ACD" w:rsidRDefault="00902F63">
      <w:pPr>
        <w:jc w:val="both"/>
        <w:rPr>
          <w:sz w:val="28"/>
        </w:rPr>
      </w:pPr>
      <w:r>
        <w:rPr>
          <w:i/>
          <w:sz w:val="28"/>
        </w:rPr>
        <w:t>Монологическая речь</w:t>
      </w:r>
      <w:r>
        <w:rPr>
          <w:sz w:val="28"/>
        </w:rPr>
        <w:t xml:space="preserve">: </w:t>
      </w:r>
    </w:p>
    <w:p w14:paraId="6B9F3F4D" w14:textId="77777777" w:rsidR="00F03ACD" w:rsidRPr="00BD1959" w:rsidRDefault="00902F63">
      <w:pPr>
        <w:jc w:val="both"/>
        <w:rPr>
          <w:sz w:val="28"/>
          <w:szCs w:val="28"/>
        </w:rPr>
      </w:pPr>
      <w:r>
        <w:rPr>
          <w:sz w:val="28"/>
        </w:rPr>
        <w:t xml:space="preserve">– </w:t>
      </w:r>
      <w:r w:rsidRPr="00BD1959">
        <w:rPr>
          <w:sz w:val="28"/>
          <w:szCs w:val="28"/>
        </w:rPr>
        <w:t xml:space="preserve">умение </w:t>
      </w:r>
      <w:r w:rsidR="00BD1959" w:rsidRPr="00BD1959">
        <w:rPr>
          <w:sz w:val="28"/>
          <w:szCs w:val="28"/>
        </w:rPr>
        <w:t>анализировать значение термина в контексте предложения и текста, устанавливать связи между терминами в синтагматическом, парадигматическом и деривационном аспектах</w:t>
      </w:r>
      <w:r w:rsidRPr="00BD1959">
        <w:rPr>
          <w:sz w:val="28"/>
          <w:szCs w:val="28"/>
        </w:rPr>
        <w:t xml:space="preserve">; </w:t>
      </w:r>
    </w:p>
    <w:p w14:paraId="574C5B57" w14:textId="77777777" w:rsidR="00F03ACD" w:rsidRDefault="00902F63">
      <w:pPr>
        <w:jc w:val="both"/>
        <w:rPr>
          <w:sz w:val="28"/>
        </w:rPr>
      </w:pPr>
      <w:r>
        <w:rPr>
          <w:sz w:val="28"/>
        </w:rPr>
        <w:t>– способность</w:t>
      </w:r>
      <w:r>
        <w:rPr>
          <w:sz w:val="28"/>
          <w:szCs w:val="28"/>
        </w:rPr>
        <w:t xml:space="preserve"> </w:t>
      </w:r>
      <w:r w:rsidR="00B00078">
        <w:rPr>
          <w:sz w:val="28"/>
          <w:szCs w:val="28"/>
        </w:rPr>
        <w:t xml:space="preserve">будущего специалиста использовать прикладные знания в </w:t>
      </w:r>
      <w:r>
        <w:rPr>
          <w:sz w:val="28"/>
          <w:szCs w:val="28"/>
        </w:rPr>
        <w:t>профессиональн</w:t>
      </w:r>
      <w:r w:rsidR="00B00078">
        <w:rPr>
          <w:sz w:val="28"/>
          <w:szCs w:val="28"/>
        </w:rPr>
        <w:t>ой деятельности</w:t>
      </w:r>
      <w:r>
        <w:rPr>
          <w:sz w:val="28"/>
          <w:szCs w:val="28"/>
        </w:rPr>
        <w:t>.</w:t>
      </w:r>
      <w:r>
        <w:rPr>
          <w:sz w:val="28"/>
        </w:rPr>
        <w:t xml:space="preserve"> </w:t>
      </w:r>
    </w:p>
    <w:p w14:paraId="275907E0" w14:textId="77777777" w:rsidR="00F03ACD" w:rsidRDefault="00F03ACD">
      <w:pPr>
        <w:jc w:val="right"/>
      </w:pPr>
    </w:p>
    <w:p w14:paraId="1D8FEC1A" w14:textId="77777777" w:rsidR="00F03ACD" w:rsidRDefault="00902F63" w:rsidP="006A7EF0">
      <w:pPr>
        <w:ind w:firstLine="0"/>
        <w:rPr>
          <w:sz w:val="28"/>
        </w:rPr>
      </w:pPr>
      <w:r>
        <w:rPr>
          <w:sz w:val="28"/>
        </w:rPr>
        <w:t xml:space="preserve">Таблица 3 – Компоненты интегративной </w:t>
      </w:r>
      <w:proofErr w:type="spellStart"/>
      <w:r>
        <w:rPr>
          <w:sz w:val="28"/>
        </w:rPr>
        <w:t>субкомпетенции</w:t>
      </w:r>
      <w:proofErr w:type="spellEnd"/>
    </w:p>
    <w:p w14:paraId="35615F1D" w14:textId="77777777" w:rsidR="00F03ACD" w:rsidRDefault="00F03ACD">
      <w:pPr>
        <w:jc w:val="both"/>
      </w:pPr>
    </w:p>
    <w:tbl>
      <w:tblPr>
        <w:tblStyle w:val="af4"/>
        <w:tblW w:w="0" w:type="auto"/>
        <w:tblLook w:val="04A0" w:firstRow="1" w:lastRow="0" w:firstColumn="1" w:lastColumn="0" w:noHBand="0" w:noVBand="1"/>
      </w:tblPr>
      <w:tblGrid>
        <w:gridCol w:w="4672"/>
        <w:gridCol w:w="4673"/>
      </w:tblGrid>
      <w:tr w:rsidR="00F03ACD" w14:paraId="4BD6D8A8" w14:textId="77777777">
        <w:tc>
          <w:tcPr>
            <w:tcW w:w="4672" w:type="dxa"/>
          </w:tcPr>
          <w:p w14:paraId="738AA1D1" w14:textId="52EC829E" w:rsidR="00F03ACD" w:rsidRDefault="00902F63">
            <w:pPr>
              <w:ind w:firstLine="0"/>
              <w:jc w:val="both"/>
              <w:rPr>
                <w:szCs w:val="24"/>
              </w:rPr>
            </w:pPr>
            <w:r>
              <w:rPr>
                <w:szCs w:val="24"/>
              </w:rPr>
              <w:t>– знания о сходствах и различиях между языками</w:t>
            </w:r>
          </w:p>
          <w:p w14:paraId="3A7ADFDD" w14:textId="32D8858E" w:rsidR="00F03ACD" w:rsidRDefault="00F03ACD">
            <w:pPr>
              <w:ind w:firstLine="0"/>
              <w:jc w:val="both"/>
              <w:rPr>
                <w:szCs w:val="24"/>
              </w:rPr>
            </w:pPr>
          </w:p>
        </w:tc>
        <w:tc>
          <w:tcPr>
            <w:tcW w:w="4673" w:type="dxa"/>
          </w:tcPr>
          <w:p w14:paraId="16EAE16D" w14:textId="565BC56F" w:rsidR="00F03ACD" w:rsidRDefault="00902F63">
            <w:pPr>
              <w:ind w:firstLine="0"/>
              <w:jc w:val="both"/>
              <w:rPr>
                <w:szCs w:val="24"/>
              </w:rPr>
            </w:pPr>
            <w:r>
              <w:rPr>
                <w:szCs w:val="24"/>
              </w:rPr>
              <w:t>– формирование и использование интегрированного коммуникативного репертуара</w:t>
            </w:r>
          </w:p>
        </w:tc>
      </w:tr>
      <w:tr w:rsidR="00AC0E48" w14:paraId="2FEB5CA7" w14:textId="77777777">
        <w:tc>
          <w:tcPr>
            <w:tcW w:w="4672" w:type="dxa"/>
          </w:tcPr>
          <w:p w14:paraId="7C826809" w14:textId="77777777" w:rsidR="00AC0E48" w:rsidRDefault="00AC0E48" w:rsidP="00AC0E48">
            <w:pPr>
              <w:ind w:firstLine="0"/>
              <w:jc w:val="both"/>
              <w:rPr>
                <w:szCs w:val="24"/>
              </w:rPr>
            </w:pPr>
            <w:r>
              <w:rPr>
                <w:szCs w:val="24"/>
              </w:rPr>
              <w:t xml:space="preserve">– умения переключаться между языками в зависимости от коммуникативной задачи; </w:t>
            </w:r>
          </w:p>
          <w:p w14:paraId="389733D3" w14:textId="31DE0D2B" w:rsidR="00AC0E48" w:rsidRDefault="00AC0E48" w:rsidP="00AC0E48">
            <w:pPr>
              <w:ind w:firstLine="0"/>
              <w:jc w:val="both"/>
              <w:rPr>
                <w:szCs w:val="24"/>
              </w:rPr>
            </w:pPr>
            <w:r>
              <w:rPr>
                <w:szCs w:val="24"/>
              </w:rPr>
              <w:t>– способность вовлечься и вести многоязычную вербальную коммуникацию</w:t>
            </w:r>
          </w:p>
        </w:tc>
        <w:tc>
          <w:tcPr>
            <w:tcW w:w="4673" w:type="dxa"/>
          </w:tcPr>
          <w:p w14:paraId="1BABFBE6" w14:textId="77777777" w:rsidR="00AC0E48" w:rsidRDefault="00AC0E48" w:rsidP="00AC0E48">
            <w:pPr>
              <w:ind w:firstLine="0"/>
              <w:jc w:val="both"/>
              <w:rPr>
                <w:szCs w:val="24"/>
              </w:rPr>
            </w:pPr>
          </w:p>
        </w:tc>
      </w:tr>
    </w:tbl>
    <w:p w14:paraId="519A6575" w14:textId="77777777" w:rsidR="00AC0E48" w:rsidRDefault="00AC0E48" w:rsidP="008D3BD0">
      <w:pPr>
        <w:ind w:firstLine="0"/>
        <w:jc w:val="both"/>
        <w:rPr>
          <w:sz w:val="28"/>
          <w:szCs w:val="28"/>
        </w:rPr>
      </w:pPr>
    </w:p>
    <w:p w14:paraId="0C69B655" w14:textId="23704FD6" w:rsidR="00F03ACD" w:rsidRDefault="006E24B6" w:rsidP="008D3BD0">
      <w:pPr>
        <w:ind w:firstLine="0"/>
        <w:jc w:val="both"/>
        <w:rPr>
          <w:sz w:val="28"/>
          <w:szCs w:val="28"/>
        </w:rPr>
      </w:pPr>
      <w:r w:rsidRPr="0075530E">
        <w:rPr>
          <w:sz w:val="28"/>
          <w:szCs w:val="28"/>
        </w:rPr>
        <w:lastRenderedPageBreak/>
        <w:t xml:space="preserve">Продолжение </w:t>
      </w:r>
      <w:r w:rsidR="00007D6A">
        <w:rPr>
          <w:sz w:val="28"/>
          <w:szCs w:val="28"/>
        </w:rPr>
        <w:t>Т</w:t>
      </w:r>
      <w:r w:rsidRPr="0075530E">
        <w:rPr>
          <w:sz w:val="28"/>
          <w:szCs w:val="28"/>
        </w:rPr>
        <w:t>аблицы 3</w:t>
      </w:r>
    </w:p>
    <w:p w14:paraId="08564BBF" w14:textId="77777777" w:rsidR="00AC0E48" w:rsidRDefault="00AC0E48" w:rsidP="008D3BD0">
      <w:pPr>
        <w:ind w:firstLine="0"/>
        <w:jc w:val="both"/>
        <w:rPr>
          <w:sz w:val="28"/>
          <w:szCs w:val="28"/>
        </w:rPr>
      </w:pPr>
    </w:p>
    <w:tbl>
      <w:tblPr>
        <w:tblStyle w:val="af4"/>
        <w:tblW w:w="0" w:type="auto"/>
        <w:tblLook w:val="04A0" w:firstRow="1" w:lastRow="0" w:firstColumn="1" w:lastColumn="0" w:noHBand="0" w:noVBand="1"/>
      </w:tblPr>
      <w:tblGrid>
        <w:gridCol w:w="4672"/>
        <w:gridCol w:w="4673"/>
      </w:tblGrid>
      <w:tr w:rsidR="00A37344" w14:paraId="084DB66F" w14:textId="77777777" w:rsidTr="006E24B6">
        <w:tc>
          <w:tcPr>
            <w:tcW w:w="4672" w:type="dxa"/>
          </w:tcPr>
          <w:p w14:paraId="70DF1F5E" w14:textId="5FD459CB" w:rsidR="00A37344" w:rsidRDefault="00A37344" w:rsidP="00A37344">
            <w:pPr>
              <w:ind w:firstLine="0"/>
              <w:jc w:val="both"/>
              <w:rPr>
                <w:szCs w:val="24"/>
              </w:rPr>
            </w:pPr>
            <w:r>
              <w:rPr>
                <w:szCs w:val="24"/>
              </w:rPr>
              <w:t>– умения трансформировать приобретенные знания (сопоставление, обобщение, интерпретация)</w:t>
            </w:r>
          </w:p>
          <w:p w14:paraId="426259F8" w14:textId="77777777" w:rsidR="00A37344" w:rsidRDefault="00A37344" w:rsidP="00A37344">
            <w:pPr>
              <w:ind w:firstLine="0"/>
              <w:jc w:val="both"/>
              <w:rPr>
                <w:szCs w:val="24"/>
              </w:rPr>
            </w:pPr>
          </w:p>
        </w:tc>
        <w:tc>
          <w:tcPr>
            <w:tcW w:w="4673" w:type="dxa"/>
          </w:tcPr>
          <w:p w14:paraId="522248BF" w14:textId="4168652B" w:rsidR="00A37344" w:rsidRDefault="00A37344" w:rsidP="00A37344">
            <w:pPr>
              <w:ind w:firstLine="0"/>
              <w:jc w:val="both"/>
              <w:rPr>
                <w:szCs w:val="24"/>
              </w:rPr>
            </w:pPr>
            <w:r>
              <w:rPr>
                <w:szCs w:val="24"/>
              </w:rPr>
              <w:t>– трансформация приобретенных знаний для расширения и развития имеющегося интегрированного коммуникативного репертуара</w:t>
            </w:r>
            <w:r>
              <w:rPr>
                <w:rFonts w:cs="Times New Roman"/>
                <w:szCs w:val="24"/>
              </w:rPr>
              <w:t xml:space="preserve"> </w:t>
            </w:r>
          </w:p>
        </w:tc>
      </w:tr>
      <w:tr w:rsidR="00A37344" w14:paraId="0BAD8FA1" w14:textId="77777777" w:rsidTr="006E24B6">
        <w:tc>
          <w:tcPr>
            <w:tcW w:w="4672" w:type="dxa"/>
          </w:tcPr>
          <w:p w14:paraId="6F25D308" w14:textId="5898251B" w:rsidR="00A37344" w:rsidRDefault="00A37344" w:rsidP="00A37344">
            <w:pPr>
              <w:ind w:firstLine="0"/>
              <w:jc w:val="both"/>
              <w:rPr>
                <w:szCs w:val="24"/>
              </w:rPr>
            </w:pPr>
            <w:r>
              <w:rPr>
                <w:szCs w:val="24"/>
              </w:rPr>
              <w:t>– умения использовать знания, умения и способности, приобретённые в ходе изучения одного языка, для изучения другого языка</w:t>
            </w:r>
          </w:p>
          <w:p w14:paraId="60E1AEE7" w14:textId="77777777" w:rsidR="00A37344" w:rsidRDefault="00A37344" w:rsidP="00A37344">
            <w:pPr>
              <w:ind w:firstLine="0"/>
              <w:jc w:val="both"/>
              <w:rPr>
                <w:szCs w:val="24"/>
              </w:rPr>
            </w:pPr>
          </w:p>
        </w:tc>
        <w:tc>
          <w:tcPr>
            <w:tcW w:w="4673" w:type="dxa"/>
          </w:tcPr>
          <w:p w14:paraId="4CFFC822" w14:textId="5CFDEA67" w:rsidR="00A37344" w:rsidRDefault="00A37344" w:rsidP="00A37344">
            <w:pPr>
              <w:ind w:firstLine="0"/>
              <w:jc w:val="both"/>
              <w:rPr>
                <w:szCs w:val="24"/>
              </w:rPr>
            </w:pPr>
            <w:r>
              <w:rPr>
                <w:szCs w:val="24"/>
              </w:rPr>
              <w:t xml:space="preserve">– </w:t>
            </w:r>
            <w:r>
              <w:rPr>
                <w:rFonts w:cs="Times New Roman"/>
                <w:szCs w:val="24"/>
              </w:rPr>
              <w:t xml:space="preserve">готовность и способность личности реализовать свою образованность в условиях </w:t>
            </w:r>
            <w:r>
              <w:rPr>
                <w:rFonts w:eastAsia="Times New Roman" w:cs="Times New Roman"/>
                <w:szCs w:val="24"/>
              </w:rPr>
              <w:t xml:space="preserve">разноязычной </w:t>
            </w:r>
            <w:r>
              <w:rPr>
                <w:rFonts w:cs="Times New Roman"/>
                <w:szCs w:val="24"/>
              </w:rPr>
              <w:t>коммуникации</w:t>
            </w:r>
          </w:p>
        </w:tc>
      </w:tr>
      <w:tr w:rsidR="00A37344" w14:paraId="1F4ACF94" w14:textId="77777777" w:rsidTr="006E24B6">
        <w:tc>
          <w:tcPr>
            <w:tcW w:w="4672" w:type="dxa"/>
          </w:tcPr>
          <w:p w14:paraId="0728E361" w14:textId="5D0B493D" w:rsidR="00A37344" w:rsidRDefault="00A37344" w:rsidP="00A37344">
            <w:pPr>
              <w:ind w:firstLine="0"/>
              <w:jc w:val="both"/>
              <w:rPr>
                <w:szCs w:val="24"/>
              </w:rPr>
            </w:pPr>
            <w:r>
              <w:rPr>
                <w:szCs w:val="24"/>
              </w:rPr>
              <w:t>– способность ис</w:t>
            </w:r>
            <w:r>
              <w:rPr>
                <w:rFonts w:cs="Times New Roman"/>
                <w:szCs w:val="24"/>
              </w:rPr>
              <w:t>пользовать вариативные формы,</w:t>
            </w:r>
            <w:r>
              <w:rPr>
                <w:szCs w:val="24"/>
              </w:rPr>
              <w:t xml:space="preserve"> объяснять посредством примеров и т.д.)</w:t>
            </w:r>
            <w:r w:rsidR="004F4F21">
              <w:rPr>
                <w:szCs w:val="24"/>
              </w:rPr>
              <w:t>;</w:t>
            </w:r>
            <w:r>
              <w:rPr>
                <w:szCs w:val="24"/>
              </w:rPr>
              <w:t xml:space="preserve"> </w:t>
            </w:r>
          </w:p>
          <w:p w14:paraId="183ADA08" w14:textId="366333E0" w:rsidR="00A37344" w:rsidRDefault="00A37344" w:rsidP="00A37344">
            <w:pPr>
              <w:ind w:firstLine="0"/>
              <w:jc w:val="both"/>
              <w:rPr>
                <w:sz w:val="28"/>
              </w:rPr>
            </w:pPr>
            <w:r>
              <w:rPr>
                <w:szCs w:val="24"/>
              </w:rPr>
              <w:t xml:space="preserve">– способность </w:t>
            </w:r>
            <w:r>
              <w:rPr>
                <w:rFonts w:cs="Times New Roman"/>
                <w:szCs w:val="24"/>
              </w:rPr>
              <w:t>обмениваться смыслами посредством параллельного и/или последовательного использования нескольких языков</w:t>
            </w:r>
          </w:p>
        </w:tc>
        <w:tc>
          <w:tcPr>
            <w:tcW w:w="4673" w:type="dxa"/>
          </w:tcPr>
          <w:p w14:paraId="24CB1E01" w14:textId="14164BB6" w:rsidR="00A37344" w:rsidRDefault="00A37344" w:rsidP="00A37344">
            <w:pPr>
              <w:ind w:firstLine="0"/>
              <w:jc w:val="both"/>
              <w:rPr>
                <w:sz w:val="28"/>
              </w:rPr>
            </w:pPr>
            <w:r>
              <w:rPr>
                <w:szCs w:val="24"/>
              </w:rPr>
              <w:t xml:space="preserve">– </w:t>
            </w:r>
            <w:r>
              <w:rPr>
                <w:rFonts w:cs="Times New Roman"/>
                <w:szCs w:val="24"/>
              </w:rPr>
              <w:t xml:space="preserve">готовность и способность личности реализовать свою образованность в условиях </w:t>
            </w:r>
            <w:r>
              <w:rPr>
                <w:rFonts w:eastAsia="Times New Roman" w:cs="Times New Roman"/>
                <w:szCs w:val="24"/>
              </w:rPr>
              <w:t xml:space="preserve">разноязычной </w:t>
            </w:r>
            <w:r>
              <w:rPr>
                <w:rFonts w:cs="Times New Roman"/>
                <w:szCs w:val="24"/>
              </w:rPr>
              <w:t>коммуникации</w:t>
            </w:r>
          </w:p>
        </w:tc>
      </w:tr>
    </w:tbl>
    <w:p w14:paraId="1E67F603" w14:textId="77777777" w:rsidR="006E24B6" w:rsidRDefault="006E24B6" w:rsidP="006E24B6">
      <w:pPr>
        <w:ind w:firstLine="0"/>
        <w:jc w:val="both"/>
        <w:rPr>
          <w:sz w:val="28"/>
        </w:rPr>
      </w:pPr>
    </w:p>
    <w:p w14:paraId="4E84916D" w14:textId="77777777" w:rsidR="00F03ACD" w:rsidRDefault="00B00078">
      <w:pPr>
        <w:jc w:val="both"/>
        <w:rPr>
          <w:sz w:val="28"/>
        </w:rPr>
      </w:pPr>
      <w:r>
        <w:rPr>
          <w:sz w:val="28"/>
        </w:rPr>
        <w:t>И</w:t>
      </w:r>
      <w:r w:rsidR="00902F63">
        <w:rPr>
          <w:sz w:val="28"/>
        </w:rPr>
        <w:t>нтегративн</w:t>
      </w:r>
      <w:r>
        <w:rPr>
          <w:sz w:val="28"/>
        </w:rPr>
        <w:t>ая</w:t>
      </w:r>
      <w:r w:rsidR="00902F63">
        <w:rPr>
          <w:sz w:val="28"/>
        </w:rPr>
        <w:t xml:space="preserve"> </w:t>
      </w:r>
      <w:proofErr w:type="spellStart"/>
      <w:r w:rsidR="00902F63">
        <w:rPr>
          <w:sz w:val="28"/>
        </w:rPr>
        <w:t>субкомпетенци</w:t>
      </w:r>
      <w:r>
        <w:rPr>
          <w:sz w:val="28"/>
        </w:rPr>
        <w:t>я</w:t>
      </w:r>
      <w:proofErr w:type="spellEnd"/>
      <w:r>
        <w:rPr>
          <w:sz w:val="28"/>
        </w:rPr>
        <w:t xml:space="preserve"> подразделяется на </w:t>
      </w:r>
      <w:r w:rsidR="00902F63">
        <w:rPr>
          <w:sz w:val="28"/>
        </w:rPr>
        <w:t xml:space="preserve">две составляющие (табл. 3): </w:t>
      </w:r>
    </w:p>
    <w:p w14:paraId="4ECBE56D" w14:textId="77777777" w:rsidR="00F03ACD" w:rsidRDefault="00902F63">
      <w:pPr>
        <w:jc w:val="both"/>
        <w:rPr>
          <w:sz w:val="28"/>
          <w:szCs w:val="28"/>
        </w:rPr>
      </w:pPr>
      <w:r>
        <w:rPr>
          <w:sz w:val="28"/>
        </w:rPr>
        <w:t xml:space="preserve">– </w:t>
      </w:r>
      <w:r w:rsidR="00B00078">
        <w:rPr>
          <w:sz w:val="28"/>
        </w:rPr>
        <w:t xml:space="preserve">как утверждает </w:t>
      </w:r>
      <w:proofErr w:type="spellStart"/>
      <w:r w:rsidR="00B00078">
        <w:rPr>
          <w:sz w:val="28"/>
        </w:rPr>
        <w:t>Vivian</w:t>
      </w:r>
      <w:proofErr w:type="spellEnd"/>
      <w:r w:rsidR="00B00078">
        <w:rPr>
          <w:sz w:val="28"/>
        </w:rPr>
        <w:t xml:space="preserve"> </w:t>
      </w:r>
      <w:proofErr w:type="spellStart"/>
      <w:r w:rsidR="00B00078">
        <w:rPr>
          <w:sz w:val="28"/>
        </w:rPr>
        <w:t>Cook</w:t>
      </w:r>
      <w:proofErr w:type="spellEnd"/>
      <w:r w:rsidR="00AF51B6">
        <w:rPr>
          <w:sz w:val="28"/>
        </w:rPr>
        <w:t>,</w:t>
      </w:r>
      <w:r w:rsidR="00B00078">
        <w:rPr>
          <w:sz w:val="28"/>
        </w:rPr>
        <w:t xml:space="preserve"> </w:t>
      </w:r>
      <w:r w:rsidR="00AF51B6">
        <w:rPr>
          <w:sz w:val="28"/>
        </w:rPr>
        <w:t xml:space="preserve">«во-первых, это </w:t>
      </w:r>
      <w:r w:rsidR="00B00078">
        <w:rPr>
          <w:sz w:val="28"/>
        </w:rPr>
        <w:t>с</w:t>
      </w:r>
      <w:r>
        <w:rPr>
          <w:sz w:val="28"/>
        </w:rPr>
        <w:t>формирован</w:t>
      </w:r>
      <w:r w:rsidR="00B00078">
        <w:rPr>
          <w:sz w:val="28"/>
        </w:rPr>
        <w:t xml:space="preserve">ный </w:t>
      </w:r>
      <w:r>
        <w:rPr>
          <w:rFonts w:cs="Times New Roman"/>
          <w:sz w:val="28"/>
          <w:szCs w:val="28"/>
        </w:rPr>
        <w:t>интегрированн</w:t>
      </w:r>
      <w:r w:rsidR="00B00078">
        <w:rPr>
          <w:rFonts w:cs="Times New Roman"/>
          <w:sz w:val="28"/>
          <w:szCs w:val="28"/>
        </w:rPr>
        <w:t>ый</w:t>
      </w:r>
      <w:r>
        <w:rPr>
          <w:rFonts w:cs="Times New Roman"/>
          <w:sz w:val="28"/>
          <w:szCs w:val="28"/>
        </w:rPr>
        <w:t xml:space="preserve"> коммуникативн</w:t>
      </w:r>
      <w:r w:rsidR="00B00078">
        <w:rPr>
          <w:rFonts w:cs="Times New Roman"/>
          <w:sz w:val="28"/>
          <w:szCs w:val="28"/>
        </w:rPr>
        <w:t>ый</w:t>
      </w:r>
      <w:r>
        <w:rPr>
          <w:rFonts w:cs="Times New Roman"/>
          <w:sz w:val="28"/>
          <w:szCs w:val="28"/>
        </w:rPr>
        <w:t xml:space="preserve"> </w:t>
      </w:r>
      <w:r>
        <w:rPr>
          <w:sz w:val="28"/>
        </w:rPr>
        <w:t>репертуар</w:t>
      </w:r>
      <w:r w:rsidR="00AF51B6">
        <w:rPr>
          <w:sz w:val="28"/>
        </w:rPr>
        <w:t xml:space="preserve">, который </w:t>
      </w:r>
      <w:r>
        <w:rPr>
          <w:sz w:val="28"/>
        </w:rPr>
        <w:t xml:space="preserve">соответствует </w:t>
      </w:r>
      <w:proofErr w:type="spellStart"/>
      <w:r>
        <w:rPr>
          <w:sz w:val="28"/>
        </w:rPr>
        <w:t>мульти</w:t>
      </w:r>
      <w:r w:rsidR="00AF51B6">
        <w:rPr>
          <w:sz w:val="28"/>
        </w:rPr>
        <w:t>компетенции</w:t>
      </w:r>
      <w:proofErr w:type="spellEnd"/>
      <w:r w:rsidR="00AF51B6">
        <w:rPr>
          <w:sz w:val="28"/>
        </w:rPr>
        <w:t xml:space="preserve"> – «</w:t>
      </w:r>
      <w:proofErr w:type="spellStart"/>
      <w:r w:rsidR="00AF51B6">
        <w:rPr>
          <w:sz w:val="28"/>
        </w:rPr>
        <w:t>multi-competence</w:t>
      </w:r>
      <w:proofErr w:type="spellEnd"/>
      <w:r w:rsidR="00AF51B6">
        <w:rPr>
          <w:sz w:val="28"/>
        </w:rPr>
        <w:t>»</w:t>
      </w:r>
      <w:r>
        <w:rPr>
          <w:sz w:val="28"/>
        </w:rPr>
        <w:t xml:space="preserve">; </w:t>
      </w:r>
      <w:r w:rsidR="00AF51B6">
        <w:rPr>
          <w:sz w:val="28"/>
        </w:rPr>
        <w:t xml:space="preserve">во-вторых, </w:t>
      </w:r>
      <w:r>
        <w:rPr>
          <w:sz w:val="28"/>
        </w:rPr>
        <w:t xml:space="preserve">механизм переключения между </w:t>
      </w:r>
      <w:r w:rsidR="00AF51B6">
        <w:rPr>
          <w:sz w:val="28"/>
        </w:rPr>
        <w:t xml:space="preserve">языковыми </w:t>
      </w:r>
      <w:r>
        <w:rPr>
          <w:sz w:val="28"/>
        </w:rPr>
        <w:t>кодами (</w:t>
      </w:r>
      <w:r>
        <w:rPr>
          <w:sz w:val="28"/>
          <w:szCs w:val="28"/>
        </w:rPr>
        <w:t>опора на уже развитые учебные и когнитивные стратегии и умения обучающихся);</w:t>
      </w:r>
    </w:p>
    <w:p w14:paraId="7F2D76D6" w14:textId="77777777" w:rsidR="00F03ACD" w:rsidRDefault="00902F63">
      <w:pPr>
        <w:jc w:val="both"/>
        <w:rPr>
          <w:sz w:val="28"/>
        </w:rPr>
      </w:pPr>
      <w:r>
        <w:rPr>
          <w:sz w:val="28"/>
        </w:rPr>
        <w:t xml:space="preserve"> – использование </w:t>
      </w:r>
      <w:r>
        <w:rPr>
          <w:rFonts w:cs="Times New Roman"/>
          <w:sz w:val="28"/>
          <w:szCs w:val="28"/>
        </w:rPr>
        <w:t>основных единиц общения (</w:t>
      </w:r>
      <w:proofErr w:type="spellStart"/>
      <w:r>
        <w:rPr>
          <w:rFonts w:cs="Times New Roman"/>
          <w:sz w:val="28"/>
          <w:szCs w:val="28"/>
        </w:rPr>
        <w:t>импликатур</w:t>
      </w:r>
      <w:proofErr w:type="spellEnd"/>
      <w:r>
        <w:rPr>
          <w:rFonts w:cs="Times New Roman"/>
          <w:sz w:val="28"/>
          <w:szCs w:val="28"/>
        </w:rPr>
        <w:t xml:space="preserve"> дискурса) и осмысление их структурной и смысловой организации (</w:t>
      </w:r>
      <w:r>
        <w:rPr>
          <w:sz w:val="28"/>
          <w:szCs w:val="28"/>
        </w:rPr>
        <w:t xml:space="preserve">внутренние связи высказывания и внешние языковые средства их выражения в условиях речевого общения </w:t>
      </w:r>
      <w:r>
        <w:rPr>
          <w:sz w:val="28"/>
        </w:rPr>
        <w:t xml:space="preserve">или, </w:t>
      </w:r>
      <w:r w:rsidR="00AF51B6">
        <w:rPr>
          <w:sz w:val="28"/>
        </w:rPr>
        <w:t xml:space="preserve">по определению части </w:t>
      </w:r>
      <w:r>
        <w:rPr>
          <w:sz w:val="28"/>
        </w:rPr>
        <w:t>исследова</w:t>
      </w:r>
      <w:r w:rsidR="00AF51B6">
        <w:rPr>
          <w:sz w:val="28"/>
        </w:rPr>
        <w:t>телей</w:t>
      </w:r>
      <w:r>
        <w:rPr>
          <w:sz w:val="28"/>
        </w:rPr>
        <w:t>, учебная компетенция («</w:t>
      </w:r>
      <w:proofErr w:type="spellStart"/>
      <w:r>
        <w:rPr>
          <w:sz w:val="28"/>
        </w:rPr>
        <w:t>learning</w:t>
      </w:r>
      <w:proofErr w:type="spellEnd"/>
      <w:r>
        <w:rPr>
          <w:sz w:val="28"/>
        </w:rPr>
        <w:t xml:space="preserve"> </w:t>
      </w:r>
      <w:proofErr w:type="spellStart"/>
      <w:r>
        <w:rPr>
          <w:sz w:val="28"/>
        </w:rPr>
        <w:t>competence</w:t>
      </w:r>
      <w:proofErr w:type="spellEnd"/>
      <w:r>
        <w:rPr>
          <w:sz w:val="28"/>
        </w:rPr>
        <w:t xml:space="preserve">»). </w:t>
      </w:r>
    </w:p>
    <w:p w14:paraId="148FEA86" w14:textId="77777777" w:rsidR="00402B58" w:rsidRDefault="00902F63">
      <w:pPr>
        <w:jc w:val="both"/>
        <w:rPr>
          <w:sz w:val="28"/>
        </w:rPr>
      </w:pPr>
      <w:r>
        <w:rPr>
          <w:sz w:val="28"/>
        </w:rPr>
        <w:t xml:space="preserve">Таким образом, </w:t>
      </w:r>
      <w:r w:rsidR="00AF51B6">
        <w:rPr>
          <w:sz w:val="28"/>
        </w:rPr>
        <w:t>содержание понятия «</w:t>
      </w:r>
      <w:proofErr w:type="spellStart"/>
      <w:r w:rsidR="00AF51B6">
        <w:rPr>
          <w:sz w:val="28"/>
          <w:szCs w:val="28"/>
        </w:rPr>
        <w:t>плюрилингвальная</w:t>
      </w:r>
      <w:proofErr w:type="spellEnd"/>
      <w:r w:rsidR="00AF51B6">
        <w:rPr>
          <w:sz w:val="28"/>
          <w:szCs w:val="28"/>
        </w:rPr>
        <w:t xml:space="preserve"> коммуникативная компетенция» (ПКК)</w:t>
      </w:r>
      <w:r w:rsidR="00AF51B6">
        <w:rPr>
          <w:sz w:val="28"/>
        </w:rPr>
        <w:t xml:space="preserve"> базируется на исходных теоретических позициях</w:t>
      </w:r>
      <w:r>
        <w:rPr>
          <w:sz w:val="28"/>
        </w:rPr>
        <w:t xml:space="preserve">, </w:t>
      </w:r>
      <w:r w:rsidR="00AF51B6">
        <w:rPr>
          <w:sz w:val="28"/>
        </w:rPr>
        <w:t xml:space="preserve">и стало логическим результатом </w:t>
      </w:r>
      <w:r w:rsidR="008F1C0A">
        <w:rPr>
          <w:sz w:val="28"/>
        </w:rPr>
        <w:t xml:space="preserve">прагматического </w:t>
      </w:r>
      <w:r>
        <w:rPr>
          <w:sz w:val="28"/>
        </w:rPr>
        <w:t>сопоставлени</w:t>
      </w:r>
      <w:r w:rsidR="008F1C0A">
        <w:rPr>
          <w:sz w:val="28"/>
        </w:rPr>
        <w:t>я</w:t>
      </w:r>
      <w:r>
        <w:rPr>
          <w:sz w:val="28"/>
        </w:rPr>
        <w:t xml:space="preserve"> </w:t>
      </w:r>
      <w:r w:rsidR="008F1C0A">
        <w:rPr>
          <w:sz w:val="28"/>
        </w:rPr>
        <w:t>дефиниций</w:t>
      </w:r>
      <w:r>
        <w:rPr>
          <w:sz w:val="28"/>
        </w:rPr>
        <w:t xml:space="preserve"> </w:t>
      </w:r>
      <w:r>
        <w:rPr>
          <w:rFonts w:cs="Times New Roman"/>
          <w:sz w:val="28"/>
        </w:rPr>
        <w:t>[</w:t>
      </w:r>
      <w:proofErr w:type="spellStart"/>
      <w:r>
        <w:rPr>
          <w:sz w:val="28"/>
        </w:rPr>
        <w:t>multi-competence</w:t>
      </w:r>
      <w:proofErr w:type="spellEnd"/>
      <w:r>
        <w:rPr>
          <w:rFonts w:cs="Times New Roman"/>
          <w:sz w:val="28"/>
        </w:rPr>
        <w:t>]</w:t>
      </w:r>
      <w:r>
        <w:rPr>
          <w:sz w:val="28"/>
        </w:rPr>
        <w:t xml:space="preserve"> и «многоязычная компетенция» </w:t>
      </w:r>
      <w:r>
        <w:rPr>
          <w:rFonts w:cs="Times New Roman"/>
          <w:sz w:val="28"/>
        </w:rPr>
        <w:t>[</w:t>
      </w:r>
      <w:r>
        <w:rPr>
          <w:sz w:val="28"/>
          <w:lang w:val="en-US"/>
        </w:rPr>
        <w:t>plurilingual</w:t>
      </w:r>
      <w:r>
        <w:rPr>
          <w:sz w:val="28"/>
        </w:rPr>
        <w:t xml:space="preserve"> </w:t>
      </w:r>
      <w:r>
        <w:rPr>
          <w:sz w:val="28"/>
          <w:lang w:val="en-US"/>
        </w:rPr>
        <w:t>competence</w:t>
      </w:r>
      <w:r>
        <w:rPr>
          <w:rFonts w:cs="Times New Roman"/>
          <w:sz w:val="28"/>
        </w:rPr>
        <w:t>]</w:t>
      </w:r>
      <w:r>
        <w:rPr>
          <w:sz w:val="28"/>
        </w:rPr>
        <w:t xml:space="preserve">. Сформулировано и предложено определение ПКК, применимое для </w:t>
      </w:r>
      <w:proofErr w:type="spellStart"/>
      <w:r>
        <w:rPr>
          <w:sz w:val="28"/>
          <w:szCs w:val="28"/>
        </w:rPr>
        <w:t>плюрилингвальной</w:t>
      </w:r>
      <w:proofErr w:type="spellEnd"/>
      <w:r>
        <w:rPr>
          <w:sz w:val="28"/>
          <w:szCs w:val="28"/>
        </w:rPr>
        <w:t xml:space="preserve"> модели обучения студентов неязыковых специальностей</w:t>
      </w:r>
      <w:r>
        <w:rPr>
          <w:sz w:val="28"/>
        </w:rPr>
        <w:t xml:space="preserve">. </w:t>
      </w:r>
    </w:p>
    <w:p w14:paraId="0E34F3B2" w14:textId="7024D159" w:rsidR="00F03ACD" w:rsidRPr="001C7C9A" w:rsidRDefault="004220B3">
      <w:pPr>
        <w:jc w:val="both"/>
        <w:rPr>
          <w:color w:val="EE0000"/>
          <w:sz w:val="28"/>
        </w:rPr>
      </w:pPr>
      <w:proofErr w:type="spellStart"/>
      <w:r w:rsidRPr="00F90FB7">
        <w:rPr>
          <w:sz w:val="28"/>
          <w:szCs w:val="28"/>
        </w:rPr>
        <w:t>Плюрилингвальная</w:t>
      </w:r>
      <w:proofErr w:type="spellEnd"/>
      <w:r w:rsidRPr="00F90FB7">
        <w:rPr>
          <w:sz w:val="28"/>
          <w:szCs w:val="28"/>
        </w:rPr>
        <w:t xml:space="preserve"> </w:t>
      </w:r>
      <w:r w:rsidR="001B44C1" w:rsidRPr="00F90FB7">
        <w:rPr>
          <w:sz w:val="28"/>
          <w:szCs w:val="28"/>
        </w:rPr>
        <w:t xml:space="preserve">коммуникативная </w:t>
      </w:r>
      <w:r w:rsidRPr="00F90FB7">
        <w:rPr>
          <w:sz w:val="28"/>
          <w:szCs w:val="28"/>
        </w:rPr>
        <w:t xml:space="preserve">компетенция </w:t>
      </w:r>
      <w:r w:rsidR="001B44C1" w:rsidRPr="00F90FB7">
        <w:rPr>
          <w:sz w:val="28"/>
          <w:szCs w:val="28"/>
        </w:rPr>
        <w:t xml:space="preserve">представляет собой </w:t>
      </w:r>
      <w:r w:rsidR="00CB42C9" w:rsidRPr="00F90FB7">
        <w:rPr>
          <w:sz w:val="28"/>
          <w:szCs w:val="28"/>
        </w:rPr>
        <w:t xml:space="preserve">интегративное качество личности, выражающееся в </w:t>
      </w:r>
      <w:r w:rsidR="001E6893" w:rsidRPr="00F90FB7">
        <w:rPr>
          <w:sz w:val="28"/>
          <w:szCs w:val="28"/>
        </w:rPr>
        <w:t xml:space="preserve">способности и </w:t>
      </w:r>
      <w:r w:rsidR="00CB42C9" w:rsidRPr="00F90FB7">
        <w:rPr>
          <w:sz w:val="28"/>
          <w:szCs w:val="28"/>
        </w:rPr>
        <w:t>готовности</w:t>
      </w:r>
      <w:r w:rsidR="001E6893" w:rsidRPr="00F90FB7">
        <w:rPr>
          <w:sz w:val="28"/>
          <w:szCs w:val="28"/>
        </w:rPr>
        <w:t xml:space="preserve"> к реализации многоязычной </w:t>
      </w:r>
      <w:r w:rsidR="002E7D7F" w:rsidRPr="00F90FB7">
        <w:rPr>
          <w:sz w:val="28"/>
          <w:szCs w:val="28"/>
        </w:rPr>
        <w:t xml:space="preserve">коммуникации в профессиональном и культурном контексте. </w:t>
      </w:r>
      <w:r w:rsidR="001F0A47" w:rsidRPr="00F90FB7">
        <w:rPr>
          <w:sz w:val="28"/>
          <w:szCs w:val="28"/>
        </w:rPr>
        <w:t xml:space="preserve">Структурная организация </w:t>
      </w:r>
      <w:r w:rsidR="0005688F" w:rsidRPr="00F90FB7">
        <w:rPr>
          <w:sz w:val="28"/>
          <w:szCs w:val="28"/>
        </w:rPr>
        <w:t xml:space="preserve">данной компетенции включает интегративную </w:t>
      </w:r>
      <w:proofErr w:type="spellStart"/>
      <w:r w:rsidR="006C1E2E" w:rsidRPr="00F90FB7">
        <w:rPr>
          <w:sz w:val="28"/>
          <w:szCs w:val="28"/>
        </w:rPr>
        <w:t>субкомпетенцию</w:t>
      </w:r>
      <w:proofErr w:type="spellEnd"/>
      <w:r w:rsidR="006C1E2E" w:rsidRPr="00F90FB7">
        <w:rPr>
          <w:sz w:val="28"/>
          <w:szCs w:val="28"/>
        </w:rPr>
        <w:t xml:space="preserve">, общую речевую </w:t>
      </w:r>
      <w:proofErr w:type="spellStart"/>
      <w:r w:rsidR="006C1E2E" w:rsidRPr="00F90FB7">
        <w:rPr>
          <w:sz w:val="28"/>
          <w:szCs w:val="28"/>
        </w:rPr>
        <w:t>субкомпетенцию</w:t>
      </w:r>
      <w:proofErr w:type="spellEnd"/>
      <w:r w:rsidR="006C1E2E" w:rsidRPr="00F90FB7">
        <w:rPr>
          <w:sz w:val="28"/>
          <w:szCs w:val="28"/>
        </w:rPr>
        <w:t xml:space="preserve"> </w:t>
      </w:r>
      <w:r w:rsidR="00F90FB7" w:rsidRPr="00F90FB7">
        <w:rPr>
          <w:sz w:val="28"/>
          <w:szCs w:val="28"/>
        </w:rPr>
        <w:t xml:space="preserve">и профессионально ориентированную </w:t>
      </w:r>
      <w:r w:rsidR="00B942A7">
        <w:rPr>
          <w:sz w:val="28"/>
          <w:szCs w:val="28"/>
        </w:rPr>
        <w:t xml:space="preserve">речевую </w:t>
      </w:r>
      <w:proofErr w:type="spellStart"/>
      <w:r w:rsidR="00F90FB7" w:rsidRPr="00F90FB7">
        <w:rPr>
          <w:sz w:val="28"/>
          <w:szCs w:val="28"/>
        </w:rPr>
        <w:t>субкомпетенцию</w:t>
      </w:r>
      <w:proofErr w:type="spellEnd"/>
      <w:r w:rsidR="00F90FB7" w:rsidRPr="00F90FB7">
        <w:rPr>
          <w:sz w:val="28"/>
          <w:szCs w:val="28"/>
        </w:rPr>
        <w:t xml:space="preserve">. </w:t>
      </w:r>
    </w:p>
    <w:p w14:paraId="284F0F5C" w14:textId="6E296904" w:rsidR="00F03ACD" w:rsidRDefault="00902F63" w:rsidP="00EA3754">
      <w:pPr>
        <w:ind w:firstLine="708"/>
        <w:jc w:val="both"/>
        <w:rPr>
          <w:sz w:val="28"/>
          <w:szCs w:val="28"/>
        </w:rPr>
      </w:pPr>
      <w:r>
        <w:rPr>
          <w:sz w:val="28"/>
          <w:szCs w:val="28"/>
        </w:rPr>
        <w:t xml:space="preserve">Проведенный анализ показал, что </w:t>
      </w:r>
      <w:proofErr w:type="spellStart"/>
      <w:r>
        <w:rPr>
          <w:sz w:val="28"/>
          <w:szCs w:val="28"/>
        </w:rPr>
        <w:t>плюрилингвальная</w:t>
      </w:r>
      <w:proofErr w:type="spellEnd"/>
      <w:r>
        <w:rPr>
          <w:sz w:val="28"/>
          <w:szCs w:val="28"/>
        </w:rPr>
        <w:t xml:space="preserve"> парадигма отражает современную тенденцию интернационализации профессионального образования и формирует новое качество языковой подготовки. </w:t>
      </w:r>
      <w:proofErr w:type="spellStart"/>
      <w:r>
        <w:rPr>
          <w:sz w:val="28"/>
          <w:szCs w:val="28"/>
        </w:rPr>
        <w:t>Плюрилингвальный</w:t>
      </w:r>
      <w:proofErr w:type="spellEnd"/>
      <w:r>
        <w:rPr>
          <w:sz w:val="28"/>
          <w:szCs w:val="28"/>
        </w:rPr>
        <w:t xml:space="preserve"> подход </w:t>
      </w:r>
      <w:r>
        <w:rPr>
          <w:sz w:val="28"/>
          <w:szCs w:val="28"/>
        </w:rPr>
        <w:lastRenderedPageBreak/>
        <w:t>интегрирует методы и принципы личностно-ориентированного, компетентностного, межкультурного и коммуникативного подходов, раскрывая специфику формирования трехъязычной личности.</w:t>
      </w:r>
    </w:p>
    <w:p w14:paraId="7C0CF1EB" w14:textId="0D0DE674" w:rsidR="00F03ACD" w:rsidRDefault="00902F63" w:rsidP="00EA3754">
      <w:pPr>
        <w:ind w:firstLine="708"/>
        <w:jc w:val="both"/>
        <w:rPr>
          <w:sz w:val="28"/>
          <w:szCs w:val="28"/>
        </w:rPr>
      </w:pPr>
      <w:r>
        <w:rPr>
          <w:sz w:val="28"/>
          <w:szCs w:val="28"/>
        </w:rPr>
        <w:t xml:space="preserve">Установлено, что </w:t>
      </w:r>
      <w:proofErr w:type="spellStart"/>
      <w:r>
        <w:rPr>
          <w:sz w:val="28"/>
          <w:szCs w:val="28"/>
        </w:rPr>
        <w:t>плюрилингвальная</w:t>
      </w:r>
      <w:proofErr w:type="spellEnd"/>
      <w:r>
        <w:rPr>
          <w:sz w:val="28"/>
          <w:szCs w:val="28"/>
        </w:rPr>
        <w:t xml:space="preserve"> коммуникативная компетенция</w:t>
      </w:r>
    </w:p>
    <w:p w14:paraId="17A9B8BD" w14:textId="77777777" w:rsidR="00F03ACD" w:rsidRDefault="00902F63">
      <w:pPr>
        <w:ind w:firstLine="0"/>
        <w:jc w:val="both"/>
        <w:rPr>
          <w:sz w:val="28"/>
          <w:szCs w:val="28"/>
        </w:rPr>
      </w:pPr>
      <w:r>
        <w:rPr>
          <w:sz w:val="28"/>
          <w:szCs w:val="28"/>
        </w:rPr>
        <w:t>представляет собой сложную динамическую систему, основанную на ассиметричном владении несколькими языками, развитии металингвистического сознания и использования механизмов межъязыкового переноса. Способность к разноязычной коммуникации не сводится к сумме отдельных языковых компетенций, а формируется как интегрированный коммуникативный репертуар обучающегося.</w:t>
      </w:r>
    </w:p>
    <w:p w14:paraId="6520E195" w14:textId="751C1746" w:rsidR="00F03ACD" w:rsidRDefault="00902F63" w:rsidP="00EA3754">
      <w:pPr>
        <w:ind w:firstLine="708"/>
        <w:jc w:val="both"/>
        <w:rPr>
          <w:sz w:val="28"/>
          <w:szCs w:val="28"/>
        </w:rPr>
      </w:pPr>
      <w:r>
        <w:rPr>
          <w:sz w:val="28"/>
          <w:szCs w:val="28"/>
        </w:rPr>
        <w:t xml:space="preserve">Соотнесение структуры </w:t>
      </w:r>
      <w:proofErr w:type="spellStart"/>
      <w:r>
        <w:rPr>
          <w:sz w:val="28"/>
          <w:szCs w:val="28"/>
        </w:rPr>
        <w:t>плюрилингвальной</w:t>
      </w:r>
      <w:proofErr w:type="spellEnd"/>
      <w:r>
        <w:rPr>
          <w:sz w:val="28"/>
          <w:szCs w:val="28"/>
        </w:rPr>
        <w:t xml:space="preserve"> компетенции с профессиональным стандартом «Актуарий» показало ее высокую значимость для сферы страхования и финансов, где требуется работа с многоязычными источниками, международными форматами отчетности и межкультурной профессиональной коммуникацией.</w:t>
      </w:r>
    </w:p>
    <w:p w14:paraId="397AF070" w14:textId="10DFD6D2" w:rsidR="00F03ACD" w:rsidRDefault="00902F63" w:rsidP="00A63885">
      <w:pPr>
        <w:ind w:firstLine="708"/>
        <w:jc w:val="both"/>
        <w:rPr>
          <w:sz w:val="28"/>
          <w:szCs w:val="28"/>
        </w:rPr>
      </w:pPr>
      <w:proofErr w:type="spellStart"/>
      <w:r>
        <w:rPr>
          <w:sz w:val="28"/>
          <w:szCs w:val="28"/>
        </w:rPr>
        <w:t>Плюрилингвальная</w:t>
      </w:r>
      <w:proofErr w:type="spellEnd"/>
      <w:r>
        <w:rPr>
          <w:sz w:val="28"/>
          <w:szCs w:val="28"/>
        </w:rPr>
        <w:t xml:space="preserve"> парадигма обучения выступает методологической основой для модернизации языковой подготовки будущих специалистов и определяет необходимость разработки интегративной модели формирования разноязычной профессиональной компетентности.</w:t>
      </w:r>
    </w:p>
    <w:p w14:paraId="3C66D453" w14:textId="77777777" w:rsidR="00F03ACD" w:rsidRDefault="00F03ACD"/>
    <w:p w14:paraId="2156ECE1" w14:textId="77777777" w:rsidR="007078AB" w:rsidRDefault="007078AB">
      <w:pPr>
        <w:ind w:firstLine="0"/>
        <w:rPr>
          <w:b/>
          <w:bCs/>
          <w:sz w:val="28"/>
          <w:szCs w:val="28"/>
        </w:rPr>
      </w:pPr>
      <w:r>
        <w:rPr>
          <w:b/>
          <w:bCs/>
          <w:sz w:val="28"/>
          <w:szCs w:val="28"/>
        </w:rPr>
        <w:br w:type="page"/>
      </w:r>
    </w:p>
    <w:p w14:paraId="1B0056A4" w14:textId="6B832608" w:rsidR="00F03ACD" w:rsidRDefault="00902F63" w:rsidP="00FD46AE">
      <w:pPr>
        <w:ind w:firstLine="708"/>
        <w:jc w:val="both"/>
      </w:pPr>
      <w:r>
        <w:rPr>
          <w:b/>
          <w:bCs/>
          <w:sz w:val="28"/>
          <w:szCs w:val="28"/>
        </w:rPr>
        <w:lastRenderedPageBreak/>
        <w:t>2 ПСИХОЛОГО-ПЕДАГОГИЧЕСКИЕ ОСНОВЫ ПЛЮРИЛИНГВАЛЬНОЙ МОДЕЛИ ОБУЧЕНИЯ РУССКОМУ ЯЗЫКУ В ВУЗЕ</w:t>
      </w:r>
      <w:r>
        <w:t xml:space="preserve"> </w:t>
      </w:r>
    </w:p>
    <w:p w14:paraId="67B7F7D4" w14:textId="77777777" w:rsidR="00017E79" w:rsidRDefault="00017E79" w:rsidP="00FD46AE">
      <w:pPr>
        <w:ind w:firstLine="708"/>
        <w:jc w:val="both"/>
        <w:rPr>
          <w:b/>
          <w:sz w:val="28"/>
          <w:szCs w:val="28"/>
        </w:rPr>
      </w:pPr>
    </w:p>
    <w:p w14:paraId="1E386C80" w14:textId="316E18BE" w:rsidR="00F03ACD" w:rsidRPr="0033254C" w:rsidRDefault="00902F63" w:rsidP="00FD46AE">
      <w:pPr>
        <w:ind w:firstLine="708"/>
        <w:jc w:val="both"/>
        <w:rPr>
          <w:b/>
          <w:sz w:val="28"/>
          <w:szCs w:val="28"/>
        </w:rPr>
      </w:pPr>
      <w:r w:rsidRPr="0033254C">
        <w:rPr>
          <w:b/>
          <w:sz w:val="28"/>
          <w:szCs w:val="28"/>
        </w:rPr>
        <w:t xml:space="preserve">2.1 Дидактические принципы </w:t>
      </w:r>
      <w:proofErr w:type="spellStart"/>
      <w:r w:rsidRPr="0033254C">
        <w:rPr>
          <w:b/>
          <w:sz w:val="28"/>
          <w:szCs w:val="28"/>
        </w:rPr>
        <w:t>плюрилингвального</w:t>
      </w:r>
      <w:proofErr w:type="spellEnd"/>
      <w:r w:rsidRPr="0033254C">
        <w:rPr>
          <w:b/>
          <w:sz w:val="28"/>
          <w:szCs w:val="28"/>
        </w:rPr>
        <w:t xml:space="preserve"> подхода к преподаванию русского языка в вузе</w:t>
      </w:r>
    </w:p>
    <w:p w14:paraId="75A729F6" w14:textId="77777777" w:rsidR="00F03ACD" w:rsidRDefault="00F03ACD">
      <w:pPr>
        <w:jc w:val="both"/>
        <w:rPr>
          <w:b/>
        </w:rPr>
      </w:pPr>
    </w:p>
    <w:p w14:paraId="2901BCCD" w14:textId="42BB2680" w:rsidR="00F03ACD" w:rsidRDefault="00536025">
      <w:pPr>
        <w:jc w:val="both"/>
        <w:rPr>
          <w:sz w:val="28"/>
          <w:szCs w:val="28"/>
        </w:rPr>
      </w:pPr>
      <w:r>
        <w:rPr>
          <w:sz w:val="28"/>
          <w:szCs w:val="28"/>
        </w:rPr>
        <w:t xml:space="preserve">Анализ методических исследований, посвященных проблемам </w:t>
      </w:r>
      <w:proofErr w:type="spellStart"/>
      <w:r>
        <w:rPr>
          <w:sz w:val="28"/>
          <w:szCs w:val="28"/>
        </w:rPr>
        <w:t>социоязыковой</w:t>
      </w:r>
      <w:proofErr w:type="spellEnd"/>
      <w:r>
        <w:rPr>
          <w:sz w:val="28"/>
          <w:szCs w:val="28"/>
        </w:rPr>
        <w:t xml:space="preserve"> ситуации, языкового образования, а также билингвального и полилингвального обучения</w:t>
      </w:r>
      <w:r w:rsidR="00902F63">
        <w:rPr>
          <w:sz w:val="28"/>
          <w:szCs w:val="28"/>
        </w:rPr>
        <w:t xml:space="preserve">, </w:t>
      </w:r>
      <w:r>
        <w:rPr>
          <w:sz w:val="28"/>
          <w:szCs w:val="28"/>
        </w:rPr>
        <w:t xml:space="preserve">позволил выделить ряд принципов, </w:t>
      </w:r>
      <w:r w:rsidR="00902F63">
        <w:rPr>
          <w:sz w:val="28"/>
          <w:szCs w:val="28"/>
        </w:rPr>
        <w:t>вытекающих из объективных реалий современной лингводидактики.</w:t>
      </w:r>
    </w:p>
    <w:p w14:paraId="42B4D6D2" w14:textId="77777777" w:rsidR="00F03ACD" w:rsidRDefault="00902F63">
      <w:pPr>
        <w:jc w:val="both"/>
        <w:rPr>
          <w:sz w:val="28"/>
          <w:szCs w:val="28"/>
        </w:rPr>
      </w:pPr>
      <w:r>
        <w:rPr>
          <w:sz w:val="28"/>
          <w:szCs w:val="28"/>
        </w:rPr>
        <w:t>Исследователи выделяют в полилингвальном обучении следующие принципы.</w:t>
      </w:r>
    </w:p>
    <w:p w14:paraId="2EA201AB" w14:textId="7D498885" w:rsidR="00F03ACD" w:rsidRDefault="00902F63">
      <w:pPr>
        <w:jc w:val="both"/>
        <w:rPr>
          <w:sz w:val="28"/>
          <w:szCs w:val="28"/>
        </w:rPr>
      </w:pPr>
      <w:r>
        <w:rPr>
          <w:b/>
          <w:sz w:val="28"/>
          <w:szCs w:val="28"/>
        </w:rPr>
        <w:t>Принцип коммуникативности</w:t>
      </w:r>
      <w:r>
        <w:rPr>
          <w:sz w:val="28"/>
          <w:szCs w:val="28"/>
        </w:rPr>
        <w:t xml:space="preserve">. Разработке перспективного коммуникативно-прагматического направления посвящены работы И.Л. Бим, Гальсковой, Г.А. </w:t>
      </w:r>
      <w:proofErr w:type="spellStart"/>
      <w:r>
        <w:rPr>
          <w:sz w:val="28"/>
          <w:szCs w:val="28"/>
        </w:rPr>
        <w:t>Кажигалиевой</w:t>
      </w:r>
      <w:proofErr w:type="spellEnd"/>
      <w:r>
        <w:rPr>
          <w:sz w:val="28"/>
          <w:szCs w:val="28"/>
        </w:rPr>
        <w:t xml:space="preserve"> и др. По мнению Г.А. </w:t>
      </w:r>
      <w:proofErr w:type="spellStart"/>
      <w:proofErr w:type="gramStart"/>
      <w:r>
        <w:rPr>
          <w:sz w:val="28"/>
          <w:szCs w:val="28"/>
        </w:rPr>
        <w:t>Кажигалиевой</w:t>
      </w:r>
      <w:proofErr w:type="spellEnd"/>
      <w:r>
        <w:rPr>
          <w:sz w:val="28"/>
          <w:szCs w:val="28"/>
        </w:rPr>
        <w:t>,  исследователи</w:t>
      </w:r>
      <w:proofErr w:type="gramEnd"/>
      <w:r>
        <w:rPr>
          <w:sz w:val="28"/>
          <w:szCs w:val="28"/>
        </w:rPr>
        <w:t xml:space="preserve"> рассматривают язык как средство коммуникации. Методологические подходы системного использования потенциала </w:t>
      </w:r>
      <w:proofErr w:type="spellStart"/>
      <w:r>
        <w:rPr>
          <w:sz w:val="28"/>
          <w:szCs w:val="28"/>
        </w:rPr>
        <w:t>полилингвистического</w:t>
      </w:r>
      <w:proofErr w:type="spellEnd"/>
      <w:r>
        <w:rPr>
          <w:sz w:val="28"/>
          <w:szCs w:val="28"/>
        </w:rPr>
        <w:t xml:space="preserve"> образования сформулированы такими учеными как </w:t>
      </w:r>
      <w:r>
        <w:rPr>
          <w:rFonts w:cs="Times New Roman"/>
          <w:sz w:val="28"/>
          <w:szCs w:val="28"/>
        </w:rPr>
        <w:t xml:space="preserve">С.С. </w:t>
      </w:r>
      <w:proofErr w:type="spellStart"/>
      <w:r>
        <w:rPr>
          <w:rFonts w:cs="Times New Roman"/>
          <w:sz w:val="28"/>
          <w:szCs w:val="28"/>
        </w:rPr>
        <w:t>Кунанбаева</w:t>
      </w:r>
      <w:proofErr w:type="spellEnd"/>
      <w:r>
        <w:rPr>
          <w:rFonts w:cs="Times New Roman"/>
          <w:sz w:val="28"/>
          <w:szCs w:val="28"/>
        </w:rPr>
        <w:t xml:space="preserve">, Б.А. </w:t>
      </w:r>
      <w:proofErr w:type="spellStart"/>
      <w:r>
        <w:rPr>
          <w:rFonts w:cs="Times New Roman"/>
          <w:sz w:val="28"/>
          <w:szCs w:val="28"/>
        </w:rPr>
        <w:t>Жетписбаева</w:t>
      </w:r>
      <w:proofErr w:type="spellEnd"/>
      <w:r>
        <w:rPr>
          <w:rFonts w:cs="Times New Roman"/>
          <w:sz w:val="28"/>
          <w:szCs w:val="28"/>
        </w:rPr>
        <w:t xml:space="preserve">, </w:t>
      </w:r>
      <w:r w:rsidR="009352BB">
        <w:rPr>
          <w:sz w:val="28"/>
          <w:szCs w:val="28"/>
        </w:rPr>
        <w:t>А.А</w:t>
      </w:r>
      <w:r>
        <w:rPr>
          <w:sz w:val="28"/>
          <w:szCs w:val="28"/>
        </w:rPr>
        <w:t xml:space="preserve">. </w:t>
      </w:r>
      <w:proofErr w:type="spellStart"/>
      <w:r>
        <w:rPr>
          <w:sz w:val="28"/>
          <w:szCs w:val="28"/>
        </w:rPr>
        <w:t>Чингисова</w:t>
      </w:r>
      <w:proofErr w:type="spellEnd"/>
      <w:r>
        <w:rPr>
          <w:rFonts w:cs="Times New Roman"/>
          <w:sz w:val="28"/>
          <w:szCs w:val="28"/>
        </w:rPr>
        <w:t xml:space="preserve"> и др.</w:t>
      </w:r>
      <w:r>
        <w:rPr>
          <w:sz w:val="28"/>
          <w:szCs w:val="28"/>
        </w:rPr>
        <w:t xml:space="preserve"> Пути достижения коммуникативной согласованности подробно освещены в работах Л.В. </w:t>
      </w:r>
      <w:proofErr w:type="spellStart"/>
      <w:r>
        <w:rPr>
          <w:sz w:val="28"/>
          <w:szCs w:val="28"/>
        </w:rPr>
        <w:t>Екшембеевой</w:t>
      </w:r>
      <w:proofErr w:type="spellEnd"/>
      <w:r>
        <w:rPr>
          <w:sz w:val="28"/>
          <w:szCs w:val="28"/>
        </w:rPr>
        <w:t>,</w:t>
      </w:r>
      <w:r>
        <w:rPr>
          <w:rFonts w:cs="Times New Roman"/>
          <w:sz w:val="28"/>
          <w:szCs w:val="28"/>
        </w:rPr>
        <w:t xml:space="preserve"> Л.С. </w:t>
      </w:r>
      <w:proofErr w:type="spellStart"/>
      <w:r>
        <w:rPr>
          <w:rFonts w:cs="Times New Roman"/>
          <w:sz w:val="28"/>
          <w:szCs w:val="28"/>
        </w:rPr>
        <w:t>Сырымбетовой</w:t>
      </w:r>
      <w:proofErr w:type="spellEnd"/>
      <w:r>
        <w:rPr>
          <w:rFonts w:cs="Times New Roman"/>
          <w:sz w:val="28"/>
          <w:szCs w:val="28"/>
        </w:rPr>
        <w:t xml:space="preserve">, Д.Д. </w:t>
      </w:r>
      <w:proofErr w:type="spellStart"/>
      <w:r>
        <w:rPr>
          <w:rFonts w:cs="Times New Roman"/>
          <w:sz w:val="28"/>
          <w:szCs w:val="28"/>
        </w:rPr>
        <w:t>Тектибаевой</w:t>
      </w:r>
      <w:proofErr w:type="spellEnd"/>
      <w:r>
        <w:rPr>
          <w:rFonts w:cs="Times New Roman"/>
          <w:sz w:val="28"/>
          <w:szCs w:val="28"/>
        </w:rPr>
        <w:t xml:space="preserve">, Г.А. </w:t>
      </w:r>
      <w:proofErr w:type="spellStart"/>
      <w:r>
        <w:rPr>
          <w:rFonts w:cs="Times New Roman"/>
          <w:sz w:val="28"/>
          <w:szCs w:val="28"/>
        </w:rPr>
        <w:t>Хамитовой</w:t>
      </w:r>
      <w:proofErr w:type="spellEnd"/>
      <w:r>
        <w:rPr>
          <w:rFonts w:cs="Times New Roman"/>
          <w:sz w:val="28"/>
          <w:szCs w:val="28"/>
        </w:rPr>
        <w:t xml:space="preserve"> и других ученых. </w:t>
      </w:r>
      <w:r>
        <w:rPr>
          <w:sz w:val="28"/>
          <w:szCs w:val="28"/>
        </w:rPr>
        <w:t xml:space="preserve">Процессы формирования потребности в самоактуализации (на уровне профессионального дискурса), самосовершенствования, самоутверждения личности обучающегося рассматривались </w:t>
      </w:r>
      <w:r>
        <w:rPr>
          <w:rFonts w:cs="Times New Roman"/>
          <w:sz w:val="28"/>
          <w:szCs w:val="28"/>
        </w:rPr>
        <w:t xml:space="preserve">А.Т. </w:t>
      </w:r>
      <w:proofErr w:type="spellStart"/>
      <w:r>
        <w:rPr>
          <w:rFonts w:cs="Times New Roman"/>
          <w:sz w:val="28"/>
          <w:szCs w:val="28"/>
        </w:rPr>
        <w:t>Чакликовой</w:t>
      </w:r>
      <w:proofErr w:type="spellEnd"/>
      <w:r>
        <w:rPr>
          <w:rFonts w:cs="Times New Roman"/>
          <w:sz w:val="28"/>
          <w:szCs w:val="28"/>
        </w:rPr>
        <w:t xml:space="preserve">, А.Н. </w:t>
      </w:r>
      <w:proofErr w:type="spellStart"/>
      <w:r>
        <w:rPr>
          <w:rFonts w:cs="Times New Roman"/>
          <w:sz w:val="28"/>
          <w:szCs w:val="28"/>
        </w:rPr>
        <w:t>Жорабековой</w:t>
      </w:r>
      <w:proofErr w:type="spellEnd"/>
      <w:r>
        <w:rPr>
          <w:sz w:val="28"/>
          <w:szCs w:val="28"/>
        </w:rPr>
        <w:t xml:space="preserve"> и другими учеными. </w:t>
      </w:r>
    </w:p>
    <w:p w14:paraId="1826CC9F" w14:textId="77777777" w:rsidR="00F03ACD" w:rsidRDefault="00902F63">
      <w:pPr>
        <w:jc w:val="both"/>
        <w:rPr>
          <w:sz w:val="28"/>
          <w:szCs w:val="28"/>
        </w:rPr>
      </w:pPr>
      <w:r>
        <w:rPr>
          <w:b/>
          <w:sz w:val="28"/>
          <w:szCs w:val="28"/>
        </w:rPr>
        <w:t xml:space="preserve">Принцип учёта родного языка. </w:t>
      </w:r>
      <w:r>
        <w:rPr>
          <w:sz w:val="28"/>
          <w:szCs w:val="28"/>
        </w:rPr>
        <w:t xml:space="preserve">О важности данного принципа пишут </w:t>
      </w:r>
      <w:r>
        <w:rPr>
          <w:rFonts w:cs="Times New Roman"/>
          <w:sz w:val="28"/>
          <w:szCs w:val="28"/>
        </w:rPr>
        <w:t xml:space="preserve">Х.А. </w:t>
      </w:r>
      <w:proofErr w:type="spellStart"/>
      <w:r>
        <w:rPr>
          <w:rFonts w:cs="Times New Roman"/>
          <w:sz w:val="28"/>
          <w:szCs w:val="28"/>
        </w:rPr>
        <w:t>Бекмухамедова</w:t>
      </w:r>
      <w:proofErr w:type="spellEnd"/>
      <w:r>
        <w:rPr>
          <w:rFonts w:cs="Times New Roman"/>
          <w:sz w:val="28"/>
          <w:szCs w:val="28"/>
        </w:rPr>
        <w:t>, Г.Ф. Гуревич,</w:t>
      </w:r>
      <w:r>
        <w:rPr>
          <w:rFonts w:cs="Times New Roman"/>
          <w:i/>
          <w:sz w:val="28"/>
          <w:szCs w:val="28"/>
        </w:rPr>
        <w:t xml:space="preserve"> </w:t>
      </w:r>
      <w:r>
        <w:rPr>
          <w:rFonts w:cs="Times New Roman"/>
          <w:sz w:val="28"/>
          <w:szCs w:val="28"/>
        </w:rPr>
        <w:t xml:space="preserve">У.А. </w:t>
      </w:r>
      <w:proofErr w:type="spellStart"/>
      <w:r>
        <w:rPr>
          <w:rFonts w:cs="Times New Roman"/>
          <w:sz w:val="28"/>
          <w:szCs w:val="28"/>
        </w:rPr>
        <w:t>Жанпейс</w:t>
      </w:r>
      <w:proofErr w:type="spellEnd"/>
      <w:r>
        <w:rPr>
          <w:rFonts w:cs="Times New Roman"/>
          <w:sz w:val="28"/>
          <w:szCs w:val="28"/>
        </w:rPr>
        <w:t xml:space="preserve">, М.К. Исаев и другие ученые. </w:t>
      </w:r>
      <w:r>
        <w:rPr>
          <w:sz w:val="28"/>
          <w:szCs w:val="28"/>
        </w:rPr>
        <w:t>По мнению</w:t>
      </w:r>
      <w:r>
        <w:rPr>
          <w:b/>
          <w:sz w:val="28"/>
          <w:szCs w:val="28"/>
        </w:rPr>
        <w:t xml:space="preserve"> </w:t>
      </w:r>
      <w:r>
        <w:rPr>
          <w:rFonts w:cs="Times New Roman"/>
          <w:sz w:val="28"/>
          <w:szCs w:val="28"/>
        </w:rPr>
        <w:t xml:space="preserve">У.А. </w:t>
      </w:r>
      <w:proofErr w:type="spellStart"/>
      <w:r>
        <w:rPr>
          <w:rFonts w:cs="Times New Roman"/>
          <w:sz w:val="28"/>
          <w:szCs w:val="28"/>
        </w:rPr>
        <w:t>Жанпейс</w:t>
      </w:r>
      <w:proofErr w:type="spellEnd"/>
      <w:r>
        <w:rPr>
          <w:sz w:val="28"/>
          <w:szCs w:val="28"/>
        </w:rPr>
        <w:t>, принцип опоры на родной язык подразумевает формирование умений и навыков в разных видах речевой деятельности (</w:t>
      </w:r>
      <w:proofErr w:type="spellStart"/>
      <w:r>
        <w:rPr>
          <w:sz w:val="28"/>
          <w:szCs w:val="28"/>
        </w:rPr>
        <w:t>частноречевые</w:t>
      </w:r>
      <w:proofErr w:type="spellEnd"/>
      <w:r>
        <w:rPr>
          <w:sz w:val="28"/>
          <w:szCs w:val="28"/>
        </w:rPr>
        <w:t>, речевые и коммуникативные).</w:t>
      </w:r>
    </w:p>
    <w:p w14:paraId="4F8025CA" w14:textId="0EC60A3E" w:rsidR="00402B58" w:rsidRDefault="00902F63">
      <w:pPr>
        <w:jc w:val="both"/>
        <w:rPr>
          <w:rFonts w:cs="Times New Roman"/>
          <w:sz w:val="28"/>
          <w:szCs w:val="28"/>
        </w:rPr>
      </w:pPr>
      <w:r>
        <w:rPr>
          <w:rFonts w:cs="Times New Roman"/>
          <w:sz w:val="28"/>
          <w:szCs w:val="28"/>
        </w:rPr>
        <w:t xml:space="preserve">Вопросы </w:t>
      </w:r>
      <w:r>
        <w:rPr>
          <w:sz w:val="28"/>
          <w:szCs w:val="28"/>
        </w:rPr>
        <w:t xml:space="preserve">соотношения языков в широком контексте сферы коммуникации рассматривались </w:t>
      </w:r>
      <w:r>
        <w:rPr>
          <w:rFonts w:cs="Times New Roman"/>
          <w:sz w:val="28"/>
          <w:szCs w:val="28"/>
        </w:rPr>
        <w:t xml:space="preserve">Э.Д. Сулейменовой, Н.Ж. </w:t>
      </w:r>
      <w:proofErr w:type="spellStart"/>
      <w:r>
        <w:rPr>
          <w:rFonts w:cs="Times New Roman"/>
          <w:sz w:val="28"/>
          <w:szCs w:val="28"/>
        </w:rPr>
        <w:t>Шаймерденовой</w:t>
      </w:r>
      <w:proofErr w:type="spellEnd"/>
      <w:r>
        <w:rPr>
          <w:rFonts w:cs="Times New Roman"/>
          <w:sz w:val="28"/>
          <w:szCs w:val="28"/>
        </w:rPr>
        <w:t xml:space="preserve">, Ж.С. </w:t>
      </w:r>
      <w:proofErr w:type="spellStart"/>
      <w:r>
        <w:rPr>
          <w:rFonts w:cs="Times New Roman"/>
          <w:sz w:val="28"/>
          <w:szCs w:val="28"/>
        </w:rPr>
        <w:t>Смагуловой</w:t>
      </w:r>
      <w:proofErr w:type="spellEnd"/>
      <w:r>
        <w:rPr>
          <w:rFonts w:cs="Times New Roman"/>
          <w:sz w:val="28"/>
          <w:szCs w:val="28"/>
        </w:rPr>
        <w:t xml:space="preserve">, А.Б. Тумановой. </w:t>
      </w:r>
      <w:r>
        <w:rPr>
          <w:sz w:val="28"/>
          <w:szCs w:val="28"/>
        </w:rPr>
        <w:t xml:space="preserve">Данный сопоставительный принцип рассматривался в работах Р.Б. </w:t>
      </w:r>
      <w:proofErr w:type="spellStart"/>
      <w:r>
        <w:rPr>
          <w:sz w:val="28"/>
          <w:szCs w:val="28"/>
        </w:rPr>
        <w:t>Нуртазиной</w:t>
      </w:r>
      <w:proofErr w:type="spellEnd"/>
      <w:r>
        <w:rPr>
          <w:sz w:val="28"/>
          <w:szCs w:val="28"/>
        </w:rPr>
        <w:t xml:space="preserve">, Р.И. </w:t>
      </w:r>
      <w:proofErr w:type="spellStart"/>
      <w:r>
        <w:rPr>
          <w:sz w:val="28"/>
          <w:szCs w:val="28"/>
        </w:rPr>
        <w:t>Бекишевой</w:t>
      </w:r>
      <w:proofErr w:type="spellEnd"/>
      <w:r>
        <w:rPr>
          <w:sz w:val="28"/>
          <w:szCs w:val="28"/>
        </w:rPr>
        <w:t xml:space="preserve">, </w:t>
      </w:r>
      <w:r>
        <w:rPr>
          <w:rFonts w:cs="Times New Roman"/>
          <w:sz w:val="28"/>
          <w:szCs w:val="28"/>
        </w:rPr>
        <w:t xml:space="preserve">О.У. </w:t>
      </w:r>
      <w:proofErr w:type="spellStart"/>
      <w:r>
        <w:rPr>
          <w:rFonts w:cs="Times New Roman"/>
          <w:sz w:val="28"/>
          <w:szCs w:val="28"/>
        </w:rPr>
        <w:t>Гогицаевой</w:t>
      </w:r>
      <w:proofErr w:type="spellEnd"/>
      <w:r>
        <w:rPr>
          <w:rFonts w:cs="Times New Roman"/>
          <w:sz w:val="28"/>
          <w:szCs w:val="28"/>
        </w:rPr>
        <w:t xml:space="preserve">, Г.А. </w:t>
      </w:r>
      <w:proofErr w:type="spellStart"/>
      <w:r>
        <w:rPr>
          <w:rFonts w:cs="Times New Roman"/>
          <w:sz w:val="28"/>
          <w:szCs w:val="28"/>
        </w:rPr>
        <w:t>Кажигалиевой</w:t>
      </w:r>
      <w:proofErr w:type="spellEnd"/>
      <w:r>
        <w:rPr>
          <w:rFonts w:cs="Times New Roman"/>
          <w:sz w:val="28"/>
          <w:szCs w:val="28"/>
        </w:rPr>
        <w:t xml:space="preserve">, А.А. Курмангалиевой. </w:t>
      </w:r>
    </w:p>
    <w:p w14:paraId="00704198" w14:textId="77777777" w:rsidR="00402B58" w:rsidRDefault="00902F63">
      <w:pPr>
        <w:jc w:val="both"/>
        <w:rPr>
          <w:rFonts w:cs="Times New Roman"/>
          <w:sz w:val="28"/>
          <w:szCs w:val="28"/>
        </w:rPr>
      </w:pPr>
      <w:r>
        <w:rPr>
          <w:rFonts w:cs="Times New Roman"/>
          <w:sz w:val="28"/>
          <w:szCs w:val="28"/>
        </w:rPr>
        <w:t>Многие исследователи предлагают применять систему упражнений</w:t>
      </w:r>
      <w:r w:rsidR="007078AB">
        <w:rPr>
          <w:rFonts w:cs="Times New Roman"/>
          <w:sz w:val="28"/>
          <w:szCs w:val="28"/>
        </w:rPr>
        <w:t>, цель которых</w:t>
      </w:r>
      <w:r w:rsidR="007078AB" w:rsidRPr="007078AB">
        <w:rPr>
          <w:rFonts w:cs="Times New Roman"/>
          <w:sz w:val="28"/>
          <w:szCs w:val="28"/>
        </w:rPr>
        <w:t xml:space="preserve"> </w:t>
      </w:r>
      <w:r w:rsidR="007078AB">
        <w:rPr>
          <w:rFonts w:cs="Times New Roman"/>
          <w:sz w:val="28"/>
          <w:szCs w:val="28"/>
        </w:rPr>
        <w:t>не накопление языковой информации, а приобщение к передаче информации на другом языке</w:t>
      </w:r>
      <w:r>
        <w:rPr>
          <w:rFonts w:cs="Times New Roman"/>
          <w:sz w:val="28"/>
          <w:szCs w:val="28"/>
        </w:rPr>
        <w:t xml:space="preserve">: </w:t>
      </w:r>
    </w:p>
    <w:p w14:paraId="70024A74" w14:textId="77777777" w:rsidR="00402B58" w:rsidRDefault="00902F63">
      <w:pPr>
        <w:jc w:val="both"/>
        <w:rPr>
          <w:sz w:val="28"/>
          <w:szCs w:val="28"/>
        </w:rPr>
      </w:pPr>
      <w:r>
        <w:rPr>
          <w:rFonts w:cs="Times New Roman"/>
          <w:sz w:val="28"/>
          <w:szCs w:val="28"/>
        </w:rPr>
        <w:t xml:space="preserve">а) </w:t>
      </w:r>
      <w:r>
        <w:rPr>
          <w:sz w:val="28"/>
          <w:szCs w:val="28"/>
        </w:rPr>
        <w:t xml:space="preserve">объяснение </w:t>
      </w:r>
      <w:r w:rsidR="007078AB">
        <w:rPr>
          <w:sz w:val="28"/>
          <w:szCs w:val="28"/>
        </w:rPr>
        <w:t xml:space="preserve">учебно-языкового материала </w:t>
      </w:r>
      <w:r>
        <w:rPr>
          <w:sz w:val="28"/>
          <w:szCs w:val="28"/>
        </w:rPr>
        <w:t>на одном языке</w:t>
      </w:r>
      <w:r w:rsidR="002948AC">
        <w:rPr>
          <w:sz w:val="28"/>
          <w:szCs w:val="28"/>
        </w:rPr>
        <w:t xml:space="preserve"> </w:t>
      </w:r>
      <w:r w:rsidR="002948AC">
        <w:rPr>
          <w:rFonts w:cs="Times New Roman"/>
          <w:sz w:val="28"/>
          <w:szCs w:val="28"/>
        </w:rPr>
        <w:t>→</w:t>
      </w:r>
      <w:r>
        <w:rPr>
          <w:sz w:val="28"/>
          <w:szCs w:val="28"/>
        </w:rPr>
        <w:t xml:space="preserve"> пояснение на другом; </w:t>
      </w:r>
    </w:p>
    <w:p w14:paraId="4FD8B8D2" w14:textId="77777777" w:rsidR="00402B58" w:rsidRDefault="00902F63">
      <w:pPr>
        <w:jc w:val="both"/>
        <w:rPr>
          <w:sz w:val="28"/>
          <w:szCs w:val="28"/>
        </w:rPr>
      </w:pPr>
      <w:r>
        <w:rPr>
          <w:sz w:val="28"/>
          <w:szCs w:val="28"/>
        </w:rPr>
        <w:t>б) вопрос на одном языке</w:t>
      </w:r>
      <w:r w:rsidR="007078AB">
        <w:rPr>
          <w:sz w:val="28"/>
          <w:szCs w:val="28"/>
        </w:rPr>
        <w:t xml:space="preserve"> (Я2)</w:t>
      </w:r>
      <w:r w:rsidR="002948AC">
        <w:rPr>
          <w:sz w:val="28"/>
          <w:szCs w:val="28"/>
        </w:rPr>
        <w:t xml:space="preserve"> </w:t>
      </w:r>
      <w:r w:rsidR="002948AC">
        <w:rPr>
          <w:rFonts w:cs="Times New Roman"/>
          <w:sz w:val="28"/>
          <w:szCs w:val="28"/>
        </w:rPr>
        <w:t>→</w:t>
      </w:r>
      <w:r>
        <w:rPr>
          <w:sz w:val="28"/>
          <w:szCs w:val="28"/>
        </w:rPr>
        <w:t xml:space="preserve"> ответ на другом</w:t>
      </w:r>
      <w:r w:rsidR="007078AB">
        <w:rPr>
          <w:sz w:val="28"/>
          <w:szCs w:val="28"/>
        </w:rPr>
        <w:t xml:space="preserve"> (Я3)</w:t>
      </w:r>
      <w:r w:rsidR="004453D9">
        <w:rPr>
          <w:sz w:val="28"/>
          <w:szCs w:val="28"/>
        </w:rPr>
        <w:t xml:space="preserve">; </w:t>
      </w:r>
    </w:p>
    <w:p w14:paraId="05E53659" w14:textId="77777777" w:rsidR="00402B58" w:rsidRDefault="004453D9">
      <w:pPr>
        <w:jc w:val="both"/>
        <w:rPr>
          <w:sz w:val="28"/>
          <w:szCs w:val="28"/>
        </w:rPr>
      </w:pPr>
      <w:r>
        <w:rPr>
          <w:sz w:val="28"/>
          <w:szCs w:val="28"/>
        </w:rPr>
        <w:t>в) параллельный перевод;</w:t>
      </w:r>
      <w:r w:rsidR="00902F63">
        <w:rPr>
          <w:sz w:val="28"/>
          <w:szCs w:val="28"/>
        </w:rPr>
        <w:t xml:space="preserve"> </w:t>
      </w:r>
    </w:p>
    <w:p w14:paraId="73E96C16" w14:textId="77777777" w:rsidR="00402B58" w:rsidRDefault="00902F63">
      <w:pPr>
        <w:jc w:val="both"/>
        <w:rPr>
          <w:sz w:val="28"/>
          <w:szCs w:val="28"/>
        </w:rPr>
      </w:pPr>
      <w:r>
        <w:rPr>
          <w:sz w:val="28"/>
          <w:szCs w:val="28"/>
        </w:rPr>
        <w:lastRenderedPageBreak/>
        <w:t>г) сообщение дополнительной информации</w:t>
      </w:r>
      <w:r w:rsidR="007078AB">
        <w:rPr>
          <w:sz w:val="28"/>
          <w:szCs w:val="28"/>
        </w:rPr>
        <w:t xml:space="preserve"> (</w:t>
      </w:r>
      <w:r w:rsidR="004453D9">
        <w:rPr>
          <w:sz w:val="28"/>
          <w:szCs w:val="28"/>
        </w:rPr>
        <w:t>актуализация у студента суб</w:t>
      </w:r>
      <w:r w:rsidR="007078AB">
        <w:rPr>
          <w:sz w:val="28"/>
          <w:szCs w:val="28"/>
        </w:rPr>
        <w:t>ъективного образа объекта</w:t>
      </w:r>
      <w:r w:rsidR="004453D9">
        <w:rPr>
          <w:sz w:val="28"/>
          <w:szCs w:val="28"/>
        </w:rPr>
        <w:t>)</w:t>
      </w:r>
      <w:r>
        <w:rPr>
          <w:sz w:val="28"/>
          <w:szCs w:val="28"/>
        </w:rPr>
        <w:t>, обобщение информации на родном языке</w:t>
      </w:r>
      <w:r w:rsidR="007078AB">
        <w:rPr>
          <w:sz w:val="28"/>
          <w:szCs w:val="28"/>
        </w:rPr>
        <w:t xml:space="preserve"> (Я1)</w:t>
      </w:r>
      <w:r w:rsidR="004453D9">
        <w:rPr>
          <w:sz w:val="28"/>
          <w:szCs w:val="28"/>
        </w:rPr>
        <w:t xml:space="preserve"> – формулирование студентом смысла и сущности данного объекта;</w:t>
      </w:r>
      <w:r>
        <w:rPr>
          <w:sz w:val="28"/>
          <w:szCs w:val="28"/>
        </w:rPr>
        <w:t xml:space="preserve"> </w:t>
      </w:r>
    </w:p>
    <w:p w14:paraId="2384BEE3" w14:textId="5CE4740A" w:rsidR="00F03ACD" w:rsidRDefault="00902F63">
      <w:pPr>
        <w:jc w:val="both"/>
        <w:rPr>
          <w:sz w:val="28"/>
          <w:szCs w:val="28"/>
        </w:rPr>
      </w:pPr>
      <w:r>
        <w:rPr>
          <w:sz w:val="28"/>
          <w:szCs w:val="28"/>
        </w:rPr>
        <w:t xml:space="preserve">д) динамичные </w:t>
      </w:r>
      <w:r w:rsidR="007078AB">
        <w:rPr>
          <w:sz w:val="28"/>
          <w:szCs w:val="28"/>
        </w:rPr>
        <w:t>переключения</w:t>
      </w:r>
      <w:r>
        <w:rPr>
          <w:sz w:val="28"/>
          <w:szCs w:val="28"/>
        </w:rPr>
        <w:t xml:space="preserve"> с одного языка на другой и т.д. </w:t>
      </w:r>
    </w:p>
    <w:p w14:paraId="2266AB8F" w14:textId="77777777" w:rsidR="00E65128" w:rsidRDefault="00902F63">
      <w:pPr>
        <w:jc w:val="both"/>
        <w:rPr>
          <w:sz w:val="28"/>
          <w:szCs w:val="28"/>
        </w:rPr>
      </w:pPr>
      <w:r>
        <w:rPr>
          <w:b/>
          <w:sz w:val="28"/>
          <w:szCs w:val="28"/>
        </w:rPr>
        <w:t xml:space="preserve">Принцип </w:t>
      </w:r>
      <w:proofErr w:type="spellStart"/>
      <w:r>
        <w:rPr>
          <w:b/>
          <w:sz w:val="28"/>
          <w:szCs w:val="28"/>
        </w:rPr>
        <w:t>интегративности</w:t>
      </w:r>
      <w:proofErr w:type="spellEnd"/>
      <w:r>
        <w:rPr>
          <w:b/>
          <w:sz w:val="28"/>
          <w:szCs w:val="28"/>
        </w:rPr>
        <w:t xml:space="preserve">. </w:t>
      </w:r>
      <w:r>
        <w:rPr>
          <w:sz w:val="28"/>
          <w:szCs w:val="28"/>
        </w:rPr>
        <w:t xml:space="preserve">Исследователи отмечают, что </w:t>
      </w:r>
      <w:r w:rsidR="004453D9">
        <w:rPr>
          <w:sz w:val="28"/>
          <w:szCs w:val="28"/>
        </w:rPr>
        <w:t xml:space="preserve">в рамках данного принципа особую значимость приобретают </w:t>
      </w:r>
      <w:r>
        <w:rPr>
          <w:sz w:val="28"/>
          <w:szCs w:val="28"/>
        </w:rPr>
        <w:t xml:space="preserve">требования к личности преподавателя, </w:t>
      </w:r>
      <w:r w:rsidR="004453D9">
        <w:rPr>
          <w:sz w:val="28"/>
          <w:szCs w:val="28"/>
        </w:rPr>
        <w:t>реализуемых через освоение новых видов деятельности, ориентацию на саморазвитие (</w:t>
      </w:r>
      <w:r>
        <w:rPr>
          <w:sz w:val="28"/>
          <w:szCs w:val="28"/>
        </w:rPr>
        <w:t>его истинн</w:t>
      </w:r>
      <w:r w:rsidR="004453D9">
        <w:rPr>
          <w:sz w:val="28"/>
          <w:szCs w:val="28"/>
        </w:rPr>
        <w:t>ый</w:t>
      </w:r>
      <w:r>
        <w:rPr>
          <w:sz w:val="28"/>
          <w:szCs w:val="28"/>
        </w:rPr>
        <w:t xml:space="preserve"> </w:t>
      </w:r>
      <w:proofErr w:type="spellStart"/>
      <w:r>
        <w:rPr>
          <w:sz w:val="28"/>
          <w:szCs w:val="28"/>
        </w:rPr>
        <w:t>полилингвизм</w:t>
      </w:r>
      <w:proofErr w:type="spellEnd"/>
      <w:r>
        <w:rPr>
          <w:sz w:val="28"/>
          <w:szCs w:val="28"/>
        </w:rPr>
        <w:t>, уров</w:t>
      </w:r>
      <w:r w:rsidR="004453D9">
        <w:rPr>
          <w:sz w:val="28"/>
          <w:szCs w:val="28"/>
        </w:rPr>
        <w:t>е</w:t>
      </w:r>
      <w:r>
        <w:rPr>
          <w:sz w:val="28"/>
          <w:szCs w:val="28"/>
        </w:rPr>
        <w:t>н</w:t>
      </w:r>
      <w:r w:rsidR="004453D9">
        <w:rPr>
          <w:sz w:val="28"/>
          <w:szCs w:val="28"/>
        </w:rPr>
        <w:t>ь</w:t>
      </w:r>
      <w:r>
        <w:rPr>
          <w:sz w:val="28"/>
          <w:szCs w:val="28"/>
        </w:rPr>
        <w:t xml:space="preserve"> профессионализма</w:t>
      </w:r>
      <w:r w:rsidR="004453D9">
        <w:rPr>
          <w:sz w:val="28"/>
          <w:szCs w:val="28"/>
        </w:rPr>
        <w:t xml:space="preserve"> и т.д.</w:t>
      </w:r>
      <w:r>
        <w:rPr>
          <w:sz w:val="28"/>
          <w:szCs w:val="28"/>
        </w:rPr>
        <w:t xml:space="preserve"> (</w:t>
      </w:r>
      <w:r>
        <w:rPr>
          <w:rFonts w:cs="Times New Roman"/>
          <w:sz w:val="28"/>
          <w:szCs w:val="28"/>
        </w:rPr>
        <w:t xml:space="preserve">П.В. Сысоев, Л.П. </w:t>
      </w:r>
      <w:proofErr w:type="spellStart"/>
      <w:r>
        <w:rPr>
          <w:rFonts w:cs="Times New Roman"/>
          <w:sz w:val="28"/>
          <w:szCs w:val="28"/>
        </w:rPr>
        <w:t>Халяпина</w:t>
      </w:r>
      <w:proofErr w:type="spellEnd"/>
      <w:r>
        <w:rPr>
          <w:rFonts w:cs="Times New Roman"/>
          <w:sz w:val="28"/>
          <w:szCs w:val="28"/>
        </w:rPr>
        <w:t xml:space="preserve">, Е.Г. </w:t>
      </w:r>
      <w:proofErr w:type="spellStart"/>
      <w:r>
        <w:rPr>
          <w:rFonts w:cs="Times New Roman"/>
          <w:sz w:val="28"/>
          <w:szCs w:val="28"/>
        </w:rPr>
        <w:t>Тарева</w:t>
      </w:r>
      <w:proofErr w:type="spellEnd"/>
      <w:r>
        <w:rPr>
          <w:rFonts w:cs="Times New Roman"/>
          <w:sz w:val="28"/>
          <w:szCs w:val="28"/>
        </w:rPr>
        <w:t xml:space="preserve">, M.J. </w:t>
      </w:r>
      <w:proofErr w:type="spellStart"/>
      <w:r>
        <w:rPr>
          <w:rFonts w:cs="Times New Roman"/>
          <w:sz w:val="28"/>
          <w:szCs w:val="28"/>
        </w:rPr>
        <w:t>Hymes</w:t>
      </w:r>
      <w:proofErr w:type="spellEnd"/>
      <w:r>
        <w:rPr>
          <w:rFonts w:cs="Times New Roman"/>
          <w:sz w:val="28"/>
          <w:szCs w:val="28"/>
        </w:rPr>
        <w:t xml:space="preserve">, С.С. </w:t>
      </w:r>
      <w:proofErr w:type="spellStart"/>
      <w:r>
        <w:rPr>
          <w:rFonts w:cs="Times New Roman"/>
          <w:sz w:val="28"/>
          <w:szCs w:val="28"/>
        </w:rPr>
        <w:t>Кунанбаева</w:t>
      </w:r>
      <w:proofErr w:type="spellEnd"/>
      <w:r>
        <w:rPr>
          <w:rFonts w:cs="Times New Roman"/>
          <w:sz w:val="28"/>
          <w:szCs w:val="28"/>
        </w:rPr>
        <w:t>)</w:t>
      </w:r>
      <w:r>
        <w:rPr>
          <w:sz w:val="28"/>
          <w:szCs w:val="28"/>
        </w:rPr>
        <w:t>. Ученые (</w:t>
      </w:r>
      <w:r>
        <w:rPr>
          <w:rFonts w:cs="Times New Roman"/>
          <w:sz w:val="28"/>
          <w:szCs w:val="28"/>
        </w:rPr>
        <w:t>Н.В. Евдокимова, А.А. Прохорова,</w:t>
      </w:r>
      <w:r>
        <w:rPr>
          <w:sz w:val="28"/>
          <w:szCs w:val="28"/>
        </w:rPr>
        <w:t xml:space="preserve"> А.Ж. </w:t>
      </w:r>
      <w:proofErr w:type="spellStart"/>
      <w:r>
        <w:rPr>
          <w:sz w:val="28"/>
          <w:szCs w:val="28"/>
        </w:rPr>
        <w:t>Мурзалинова</w:t>
      </w:r>
      <w:proofErr w:type="spellEnd"/>
      <w:r>
        <w:rPr>
          <w:rFonts w:cs="Times New Roman"/>
          <w:sz w:val="28"/>
          <w:szCs w:val="28"/>
        </w:rPr>
        <w:t>), работающие в данном направлении, отмечают, что д</w:t>
      </w:r>
      <w:r>
        <w:rPr>
          <w:sz w:val="28"/>
          <w:szCs w:val="28"/>
        </w:rPr>
        <w:t xml:space="preserve">анный принцип акцентируется исключительно в полилингвальном образовании и является основополагающим.  </w:t>
      </w:r>
    </w:p>
    <w:p w14:paraId="369BDD1D" w14:textId="57D064C4" w:rsidR="00F03ACD" w:rsidRDefault="00902F63">
      <w:pPr>
        <w:jc w:val="both"/>
        <w:rPr>
          <w:sz w:val="28"/>
          <w:szCs w:val="28"/>
        </w:rPr>
      </w:pPr>
      <w:r>
        <w:rPr>
          <w:sz w:val="28"/>
          <w:szCs w:val="28"/>
        </w:rPr>
        <w:t>По мнению ученых,</w:t>
      </w:r>
      <w:r>
        <w:rPr>
          <w:b/>
          <w:sz w:val="28"/>
          <w:szCs w:val="28"/>
        </w:rPr>
        <w:t xml:space="preserve"> </w:t>
      </w:r>
      <w:r w:rsidR="004453D9" w:rsidRPr="008A6C09">
        <w:rPr>
          <w:sz w:val="28"/>
          <w:szCs w:val="28"/>
        </w:rPr>
        <w:t xml:space="preserve">наиболее общепринятым суждением </w:t>
      </w:r>
      <w:r w:rsidR="008A6C09">
        <w:rPr>
          <w:sz w:val="28"/>
          <w:szCs w:val="28"/>
        </w:rPr>
        <w:t xml:space="preserve">в отношении существующих моделей многоязычного взаимосвязанного обучения </w:t>
      </w:r>
      <w:r w:rsidR="004453D9" w:rsidRPr="008A6C09">
        <w:rPr>
          <w:sz w:val="28"/>
          <w:szCs w:val="28"/>
        </w:rPr>
        <w:t>является понимание</w:t>
      </w:r>
      <w:r w:rsidR="004453D9">
        <w:rPr>
          <w:b/>
          <w:sz w:val="28"/>
          <w:szCs w:val="28"/>
        </w:rPr>
        <w:t xml:space="preserve"> </w:t>
      </w:r>
      <w:r w:rsidR="008A6C09">
        <w:rPr>
          <w:b/>
          <w:sz w:val="28"/>
          <w:szCs w:val="28"/>
        </w:rPr>
        <w:t>«</w:t>
      </w:r>
      <w:r w:rsidR="008A6C09">
        <w:rPr>
          <w:sz w:val="28"/>
          <w:szCs w:val="28"/>
        </w:rPr>
        <w:t>потенциального целого»</w:t>
      </w:r>
      <w:r w:rsidR="00996608">
        <w:rPr>
          <w:sz w:val="28"/>
          <w:szCs w:val="28"/>
        </w:rPr>
        <w:t xml:space="preserve"> </w:t>
      </w:r>
      <w:r w:rsidR="008A6C09">
        <w:rPr>
          <w:sz w:val="28"/>
          <w:szCs w:val="28"/>
        </w:rPr>
        <w:t>и «актуализированного частного» (термин С.С. Кунанбаевой) как основы методических систем обучения</w:t>
      </w:r>
      <w:r>
        <w:rPr>
          <w:sz w:val="28"/>
          <w:szCs w:val="28"/>
        </w:rPr>
        <w:t xml:space="preserve"> нескольким языкам</w:t>
      </w:r>
      <w:r w:rsidR="008A6C09">
        <w:rPr>
          <w:sz w:val="28"/>
          <w:szCs w:val="28"/>
        </w:rPr>
        <w:t>.</w:t>
      </w:r>
    </w:p>
    <w:p w14:paraId="70B6888B" w14:textId="77777777" w:rsidR="00E65128" w:rsidRDefault="00902F63">
      <w:pPr>
        <w:jc w:val="both"/>
        <w:rPr>
          <w:rFonts w:cs="Times New Roman"/>
          <w:sz w:val="28"/>
          <w:szCs w:val="28"/>
          <w:shd w:val="clear" w:color="auto" w:fill="FFFFFF"/>
        </w:rPr>
      </w:pPr>
      <w:r>
        <w:rPr>
          <w:rFonts w:cs="Times New Roman"/>
          <w:b/>
          <w:sz w:val="28"/>
          <w:szCs w:val="28"/>
        </w:rPr>
        <w:t>Принцип активности и самостоятельности</w:t>
      </w:r>
      <w:r>
        <w:rPr>
          <w:rFonts w:cs="Times New Roman"/>
          <w:sz w:val="28"/>
          <w:szCs w:val="28"/>
        </w:rPr>
        <w:t>. Л.В. Щерба заявлял о том, что очень важно формировать самостоятельное умение учащегося оценивать свою работу, то есть владеть умениями оценки (</w:t>
      </w:r>
      <w:proofErr w:type="spellStart"/>
      <w:r>
        <w:rPr>
          <w:rFonts w:cs="Times New Roman"/>
          <w:sz w:val="28"/>
          <w:szCs w:val="28"/>
        </w:rPr>
        <w:t>взаимооценки</w:t>
      </w:r>
      <w:proofErr w:type="spellEnd"/>
      <w:r>
        <w:rPr>
          <w:rFonts w:cs="Times New Roman"/>
          <w:sz w:val="28"/>
          <w:szCs w:val="28"/>
        </w:rPr>
        <w:t xml:space="preserve">) и коррекции учебной деятельности. Исследователи (Г.А. </w:t>
      </w:r>
      <w:proofErr w:type="spellStart"/>
      <w:r>
        <w:rPr>
          <w:rFonts w:cs="Times New Roman"/>
          <w:sz w:val="28"/>
          <w:szCs w:val="28"/>
        </w:rPr>
        <w:t>Кажигалиева</w:t>
      </w:r>
      <w:proofErr w:type="spellEnd"/>
      <w:r>
        <w:rPr>
          <w:rFonts w:cs="Times New Roman"/>
          <w:sz w:val="28"/>
          <w:szCs w:val="28"/>
        </w:rPr>
        <w:t xml:space="preserve">, Н.О. </w:t>
      </w:r>
      <w:proofErr w:type="spellStart"/>
      <w:r>
        <w:rPr>
          <w:rFonts w:cs="Times New Roman"/>
          <w:sz w:val="28"/>
          <w:szCs w:val="28"/>
        </w:rPr>
        <w:t>Оралбаева</w:t>
      </w:r>
      <w:proofErr w:type="spellEnd"/>
      <w:r>
        <w:rPr>
          <w:rFonts w:cs="Times New Roman"/>
          <w:sz w:val="28"/>
          <w:szCs w:val="28"/>
        </w:rPr>
        <w:t xml:space="preserve">, </w:t>
      </w:r>
      <w:r>
        <w:rPr>
          <w:rFonts w:cs="Times New Roman"/>
          <w:sz w:val="28"/>
          <w:szCs w:val="28"/>
          <w:shd w:val="clear" w:color="auto" w:fill="FFFFFF"/>
        </w:rPr>
        <w:t>К.Н.</w:t>
      </w:r>
      <w:r>
        <w:rPr>
          <w:rFonts w:cs="Times New Roman"/>
          <w:sz w:val="28"/>
          <w:szCs w:val="28"/>
        </w:rPr>
        <w:t xml:space="preserve"> </w:t>
      </w:r>
      <w:proofErr w:type="spellStart"/>
      <w:r>
        <w:rPr>
          <w:rFonts w:cs="Times New Roman"/>
          <w:sz w:val="28"/>
          <w:szCs w:val="28"/>
          <w:shd w:val="clear" w:color="auto" w:fill="FFFFFF"/>
        </w:rPr>
        <w:t>Булатбаева</w:t>
      </w:r>
      <w:proofErr w:type="spellEnd"/>
      <w:r>
        <w:rPr>
          <w:rFonts w:cs="Times New Roman"/>
          <w:sz w:val="28"/>
          <w:szCs w:val="28"/>
          <w:shd w:val="clear" w:color="auto" w:fill="FFFFFF"/>
        </w:rPr>
        <w:t xml:space="preserve">, </w:t>
      </w:r>
      <w:r w:rsidR="002948AC">
        <w:rPr>
          <w:rFonts w:cs="Times New Roman"/>
          <w:sz w:val="28"/>
          <w:szCs w:val="28"/>
        </w:rPr>
        <w:t xml:space="preserve">Ф.Ш. </w:t>
      </w:r>
      <w:proofErr w:type="spellStart"/>
      <w:r w:rsidR="002948AC">
        <w:rPr>
          <w:rFonts w:cs="Times New Roman"/>
          <w:sz w:val="28"/>
          <w:szCs w:val="28"/>
        </w:rPr>
        <w:t>Оразбаева</w:t>
      </w:r>
      <w:proofErr w:type="spellEnd"/>
      <w:r w:rsidR="002948AC">
        <w:rPr>
          <w:rFonts w:cs="Times New Roman"/>
          <w:sz w:val="28"/>
          <w:szCs w:val="28"/>
        </w:rPr>
        <w:t>, и др.)</w:t>
      </w:r>
      <w:r>
        <w:rPr>
          <w:rFonts w:cs="Times New Roman"/>
          <w:sz w:val="28"/>
          <w:szCs w:val="28"/>
        </w:rPr>
        <w:t xml:space="preserve"> единодушны в том, что </w:t>
      </w:r>
      <w:r>
        <w:rPr>
          <w:rFonts w:cs="Times New Roman"/>
          <w:sz w:val="28"/>
          <w:szCs w:val="28"/>
          <w:shd w:val="clear" w:color="auto" w:fill="FFFFFF"/>
        </w:rPr>
        <w:t xml:space="preserve">познавательный интерес, активность обучающихся обладают значительными побудительными регулятивными возможностями. </w:t>
      </w:r>
    </w:p>
    <w:p w14:paraId="147E626D" w14:textId="25A1386E" w:rsidR="00F03ACD" w:rsidRDefault="00902F63">
      <w:pPr>
        <w:jc w:val="both"/>
        <w:rPr>
          <w:rFonts w:cs="Times New Roman"/>
          <w:sz w:val="28"/>
          <w:szCs w:val="28"/>
        </w:rPr>
      </w:pPr>
      <w:r>
        <w:rPr>
          <w:rFonts w:cs="Times New Roman"/>
          <w:sz w:val="28"/>
          <w:szCs w:val="28"/>
        </w:rPr>
        <w:t>Р.А. Шаханова рассматривает усвоение обучающимися четкого алгоритма работы, умение самостоятельно ставить цели и определять задачи основными услови</w:t>
      </w:r>
      <w:r w:rsidR="002948AC">
        <w:rPr>
          <w:rFonts w:cs="Times New Roman"/>
          <w:sz w:val="28"/>
          <w:szCs w:val="28"/>
        </w:rPr>
        <w:t>ями образовательной практики [127</w:t>
      </w:r>
      <w:r>
        <w:rPr>
          <w:rFonts w:cs="Times New Roman"/>
          <w:sz w:val="28"/>
          <w:szCs w:val="28"/>
        </w:rPr>
        <w:t xml:space="preserve">]. Формированию самостоятельной познавательной деятельности обучающихся посвящены исследования Н.В. Евдокимовой, А.Д. </w:t>
      </w:r>
      <w:proofErr w:type="spellStart"/>
      <w:r>
        <w:rPr>
          <w:sz w:val="28"/>
          <w:szCs w:val="28"/>
        </w:rPr>
        <w:t>Маймаковой</w:t>
      </w:r>
      <w:proofErr w:type="spellEnd"/>
      <w:r>
        <w:rPr>
          <w:sz w:val="28"/>
          <w:szCs w:val="28"/>
        </w:rPr>
        <w:t xml:space="preserve">, </w:t>
      </w:r>
      <w:r>
        <w:rPr>
          <w:rFonts w:cs="Times New Roman"/>
          <w:sz w:val="28"/>
          <w:szCs w:val="28"/>
        </w:rPr>
        <w:t xml:space="preserve">Р.Т. </w:t>
      </w:r>
      <w:proofErr w:type="spellStart"/>
      <w:r>
        <w:rPr>
          <w:rFonts w:cs="Times New Roman"/>
          <w:sz w:val="28"/>
          <w:szCs w:val="28"/>
        </w:rPr>
        <w:t>Касымовой</w:t>
      </w:r>
      <w:proofErr w:type="spellEnd"/>
      <w:r>
        <w:rPr>
          <w:rFonts w:cs="Times New Roman"/>
          <w:sz w:val="28"/>
          <w:szCs w:val="28"/>
        </w:rPr>
        <w:t xml:space="preserve">, Ш.К. </w:t>
      </w:r>
      <w:proofErr w:type="spellStart"/>
      <w:r>
        <w:rPr>
          <w:rFonts w:cs="Times New Roman"/>
          <w:sz w:val="28"/>
          <w:szCs w:val="28"/>
        </w:rPr>
        <w:t>Ж</w:t>
      </w:r>
      <w:r w:rsidR="002948AC">
        <w:rPr>
          <w:rFonts w:cs="Times New Roman"/>
          <w:sz w:val="28"/>
          <w:szCs w:val="28"/>
        </w:rPr>
        <w:t>аркынбековой</w:t>
      </w:r>
      <w:proofErr w:type="spellEnd"/>
      <w:r w:rsidR="002948AC">
        <w:rPr>
          <w:rFonts w:cs="Times New Roman"/>
          <w:sz w:val="28"/>
          <w:szCs w:val="28"/>
        </w:rPr>
        <w:t xml:space="preserve"> и других ученых [30, 128, 32, 33</w:t>
      </w:r>
      <w:r>
        <w:rPr>
          <w:rFonts w:cs="Times New Roman"/>
          <w:sz w:val="28"/>
          <w:szCs w:val="28"/>
        </w:rPr>
        <w:t>].</w:t>
      </w:r>
    </w:p>
    <w:p w14:paraId="6F9ACF97" w14:textId="77777777" w:rsidR="002D0380" w:rsidRDefault="00902F63">
      <w:pPr>
        <w:jc w:val="both"/>
        <w:rPr>
          <w:rFonts w:cs="Times New Roman"/>
          <w:sz w:val="28"/>
          <w:szCs w:val="28"/>
        </w:rPr>
      </w:pPr>
      <w:r>
        <w:rPr>
          <w:rFonts w:cs="Times New Roman"/>
          <w:b/>
          <w:sz w:val="28"/>
          <w:szCs w:val="28"/>
        </w:rPr>
        <w:t xml:space="preserve">Принцип </w:t>
      </w:r>
      <w:proofErr w:type="spellStart"/>
      <w:r>
        <w:rPr>
          <w:rFonts w:cs="Times New Roman"/>
          <w:b/>
          <w:sz w:val="28"/>
          <w:szCs w:val="28"/>
        </w:rPr>
        <w:t>лингвокультурологического</w:t>
      </w:r>
      <w:proofErr w:type="spellEnd"/>
      <w:r>
        <w:rPr>
          <w:rFonts w:cs="Times New Roman"/>
          <w:b/>
          <w:sz w:val="28"/>
          <w:szCs w:val="28"/>
        </w:rPr>
        <w:t xml:space="preserve"> подхода</w:t>
      </w:r>
      <w:r>
        <w:rPr>
          <w:rFonts w:cs="Times New Roman"/>
          <w:sz w:val="28"/>
          <w:szCs w:val="28"/>
        </w:rPr>
        <w:t xml:space="preserve">. В исследованиях Ю.С. Степанова, А.Н. Кононова, З.К. </w:t>
      </w:r>
      <w:proofErr w:type="spellStart"/>
      <w:r>
        <w:rPr>
          <w:rFonts w:cs="Times New Roman"/>
          <w:sz w:val="28"/>
          <w:szCs w:val="28"/>
        </w:rPr>
        <w:t>Ахметжановой</w:t>
      </w:r>
      <w:proofErr w:type="spellEnd"/>
      <w:r>
        <w:rPr>
          <w:rFonts w:cs="Times New Roman"/>
          <w:sz w:val="28"/>
          <w:szCs w:val="28"/>
        </w:rPr>
        <w:t xml:space="preserve">, У.М. </w:t>
      </w:r>
      <w:proofErr w:type="spellStart"/>
      <w:r>
        <w:rPr>
          <w:rFonts w:cs="Times New Roman"/>
          <w:sz w:val="28"/>
          <w:szCs w:val="28"/>
        </w:rPr>
        <w:t>Бахтикиреевой</w:t>
      </w:r>
      <w:proofErr w:type="spellEnd"/>
      <w:r>
        <w:rPr>
          <w:rFonts w:cs="Times New Roman"/>
          <w:sz w:val="28"/>
          <w:szCs w:val="28"/>
        </w:rPr>
        <w:t xml:space="preserve"> отмечается, что понимание и усвоение «всей системы культурных ценностей, выраженных в языке», а также умение адекватно воспринимать (понимать, интерпретировать) тексты культуры способствует формированию ассоциативных связей слов в процессе продуцирования речи и расширению когнитивной базы обучаемых. </w:t>
      </w:r>
    </w:p>
    <w:p w14:paraId="4F92AE9D" w14:textId="211AD40F" w:rsidR="00F03ACD" w:rsidRDefault="00902F63">
      <w:pPr>
        <w:jc w:val="both"/>
        <w:rPr>
          <w:rFonts w:cs="Times New Roman"/>
          <w:sz w:val="28"/>
          <w:szCs w:val="28"/>
        </w:rPr>
      </w:pPr>
      <w:r>
        <w:rPr>
          <w:rFonts w:cs="Times New Roman"/>
          <w:sz w:val="28"/>
          <w:szCs w:val="28"/>
        </w:rPr>
        <w:t xml:space="preserve">Э.Д. Сулейменова справедливо утверждает: «Необходимость формирования и развития полноценно образованной вторичной языковой личности в полилингвальной среде декларирует применение </w:t>
      </w:r>
      <w:proofErr w:type="spellStart"/>
      <w:r>
        <w:rPr>
          <w:rFonts w:cs="Times New Roman"/>
          <w:sz w:val="28"/>
          <w:szCs w:val="28"/>
        </w:rPr>
        <w:t>лингвокультурологического</w:t>
      </w:r>
      <w:proofErr w:type="spellEnd"/>
      <w:r>
        <w:rPr>
          <w:rFonts w:cs="Times New Roman"/>
          <w:sz w:val="28"/>
          <w:szCs w:val="28"/>
        </w:rPr>
        <w:t xml:space="preserve"> подхода». Исследования </w:t>
      </w:r>
      <w:r>
        <w:rPr>
          <w:sz w:val="28"/>
          <w:szCs w:val="28"/>
        </w:rPr>
        <w:t xml:space="preserve">З.А. </w:t>
      </w:r>
      <w:proofErr w:type="spellStart"/>
      <w:r>
        <w:rPr>
          <w:sz w:val="28"/>
          <w:szCs w:val="28"/>
        </w:rPr>
        <w:t>Умирзаковой</w:t>
      </w:r>
      <w:proofErr w:type="spellEnd"/>
      <w:r>
        <w:rPr>
          <w:sz w:val="28"/>
          <w:szCs w:val="28"/>
        </w:rPr>
        <w:t xml:space="preserve">, З.К. </w:t>
      </w:r>
      <w:proofErr w:type="spellStart"/>
      <w:r>
        <w:rPr>
          <w:sz w:val="28"/>
          <w:szCs w:val="28"/>
        </w:rPr>
        <w:t>Ахметжановой</w:t>
      </w:r>
      <w:proofErr w:type="spellEnd"/>
      <w:r>
        <w:rPr>
          <w:sz w:val="28"/>
          <w:szCs w:val="28"/>
        </w:rPr>
        <w:t xml:space="preserve">, </w:t>
      </w:r>
      <w:r>
        <w:rPr>
          <w:rFonts w:cs="Times New Roman"/>
          <w:sz w:val="28"/>
          <w:szCs w:val="28"/>
        </w:rPr>
        <w:t xml:space="preserve">Л.В. </w:t>
      </w:r>
      <w:proofErr w:type="spellStart"/>
      <w:r>
        <w:rPr>
          <w:rFonts w:cs="Times New Roman"/>
          <w:sz w:val="28"/>
          <w:szCs w:val="28"/>
        </w:rPr>
        <w:t>Екшембеевой</w:t>
      </w:r>
      <w:proofErr w:type="spellEnd"/>
      <w:r>
        <w:rPr>
          <w:rFonts w:cs="Times New Roman"/>
          <w:sz w:val="28"/>
          <w:szCs w:val="28"/>
        </w:rPr>
        <w:t xml:space="preserve"> посвящены анализу </w:t>
      </w:r>
      <w:proofErr w:type="spellStart"/>
      <w:r>
        <w:rPr>
          <w:rFonts w:cs="Times New Roman"/>
          <w:sz w:val="28"/>
          <w:szCs w:val="28"/>
        </w:rPr>
        <w:t>лингвокультурологических</w:t>
      </w:r>
      <w:proofErr w:type="spellEnd"/>
      <w:r>
        <w:rPr>
          <w:rFonts w:cs="Times New Roman"/>
          <w:sz w:val="28"/>
          <w:szCs w:val="28"/>
        </w:rPr>
        <w:t xml:space="preserve"> аспектов, освещению полноценного восприятия культурных кодов в национальном языковом сознании носителей казахского, </w:t>
      </w:r>
      <w:r>
        <w:rPr>
          <w:rFonts w:cs="Times New Roman"/>
          <w:sz w:val="28"/>
          <w:szCs w:val="28"/>
        </w:rPr>
        <w:lastRenderedPageBreak/>
        <w:t>а</w:t>
      </w:r>
      <w:r w:rsidR="0088748A">
        <w:rPr>
          <w:rFonts w:cs="Times New Roman"/>
          <w:sz w:val="28"/>
          <w:szCs w:val="28"/>
        </w:rPr>
        <w:t>нглийск</w:t>
      </w:r>
      <w:r w:rsidR="002948AC">
        <w:rPr>
          <w:rFonts w:cs="Times New Roman"/>
          <w:sz w:val="28"/>
          <w:szCs w:val="28"/>
        </w:rPr>
        <w:t>ого и русского языков [129</w:t>
      </w:r>
      <w:r>
        <w:rPr>
          <w:rFonts w:cs="Times New Roman"/>
          <w:sz w:val="28"/>
          <w:szCs w:val="28"/>
        </w:rPr>
        <w:t xml:space="preserve">]. Так, В.Д. </w:t>
      </w:r>
      <w:proofErr w:type="spellStart"/>
      <w:r>
        <w:rPr>
          <w:rFonts w:cs="Times New Roman"/>
          <w:sz w:val="28"/>
          <w:szCs w:val="28"/>
        </w:rPr>
        <w:t>Нарожная</w:t>
      </w:r>
      <w:proofErr w:type="spellEnd"/>
      <w:r>
        <w:rPr>
          <w:rFonts w:cs="Times New Roman"/>
          <w:sz w:val="28"/>
          <w:szCs w:val="28"/>
        </w:rPr>
        <w:t xml:space="preserve">, Г.А. </w:t>
      </w:r>
      <w:proofErr w:type="spellStart"/>
      <w:r>
        <w:rPr>
          <w:sz w:val="28"/>
          <w:szCs w:val="28"/>
        </w:rPr>
        <w:t>Кажигалиева</w:t>
      </w:r>
      <w:proofErr w:type="spellEnd"/>
      <w:r>
        <w:rPr>
          <w:rFonts w:cs="Times New Roman"/>
          <w:sz w:val="28"/>
          <w:szCs w:val="28"/>
        </w:rPr>
        <w:t xml:space="preserve">, Е.С. Мезенцева отмечают, что если в качестве методических приемов использовать </w:t>
      </w:r>
      <w:proofErr w:type="spellStart"/>
      <w:r>
        <w:rPr>
          <w:rFonts w:cs="Times New Roman"/>
          <w:sz w:val="28"/>
          <w:szCs w:val="28"/>
        </w:rPr>
        <w:t>лингвокультурологический</w:t>
      </w:r>
      <w:proofErr w:type="spellEnd"/>
      <w:r>
        <w:rPr>
          <w:rFonts w:cs="Times New Roman"/>
          <w:sz w:val="28"/>
          <w:szCs w:val="28"/>
        </w:rPr>
        <w:t xml:space="preserve"> комментарий; моделирование ситуативных упражнений, то обнаруживаются как черты сходства в стратегиях ассоциирования, ценностных и прочих характеристиках, так и </w:t>
      </w:r>
      <w:proofErr w:type="spellStart"/>
      <w:r>
        <w:rPr>
          <w:rFonts w:cs="Times New Roman"/>
          <w:sz w:val="28"/>
          <w:szCs w:val="28"/>
        </w:rPr>
        <w:t>этноментальные</w:t>
      </w:r>
      <w:proofErr w:type="spellEnd"/>
      <w:r>
        <w:rPr>
          <w:rFonts w:cs="Times New Roman"/>
          <w:sz w:val="28"/>
          <w:szCs w:val="28"/>
        </w:rPr>
        <w:t xml:space="preserve"> различия, обусловленные культурными традициями и архетипическими представлениями, сложившимися в языковом сознан</w:t>
      </w:r>
      <w:r w:rsidR="002948AC">
        <w:rPr>
          <w:rFonts w:cs="Times New Roman"/>
          <w:sz w:val="28"/>
          <w:szCs w:val="28"/>
        </w:rPr>
        <w:t>ии и участников коммуникации [17</w:t>
      </w:r>
      <w:r>
        <w:rPr>
          <w:rFonts w:cs="Times New Roman"/>
          <w:sz w:val="28"/>
          <w:szCs w:val="28"/>
        </w:rPr>
        <w:t>].</w:t>
      </w:r>
    </w:p>
    <w:p w14:paraId="1D461533" w14:textId="77777777" w:rsidR="002D0380" w:rsidRDefault="00902F63">
      <w:pPr>
        <w:jc w:val="both"/>
        <w:rPr>
          <w:sz w:val="28"/>
          <w:szCs w:val="28"/>
        </w:rPr>
      </w:pPr>
      <w:r>
        <w:rPr>
          <w:b/>
          <w:sz w:val="28"/>
          <w:szCs w:val="28"/>
        </w:rPr>
        <w:t>Принцип индивидуализации</w:t>
      </w:r>
      <w:r>
        <w:rPr>
          <w:sz w:val="28"/>
          <w:szCs w:val="28"/>
        </w:rPr>
        <w:t xml:space="preserve"> Использование принципа индивидуального подхода, указывает Е.В. Мельник, помогает студентам приобрести навыки самостоятельной работы, а также получить более прочные знания. </w:t>
      </w:r>
      <w:r>
        <w:rPr>
          <w:rFonts w:cs="Times New Roman"/>
          <w:sz w:val="28"/>
          <w:szCs w:val="28"/>
        </w:rPr>
        <w:t>Вслед за Б.А. Крузе,</w:t>
      </w:r>
      <w:r>
        <w:rPr>
          <w:sz w:val="28"/>
          <w:szCs w:val="28"/>
        </w:rPr>
        <w:t xml:space="preserve"> </w:t>
      </w:r>
      <w:r>
        <w:rPr>
          <w:rFonts w:cs="Times New Roman"/>
          <w:sz w:val="28"/>
          <w:szCs w:val="28"/>
        </w:rPr>
        <w:t xml:space="preserve">А.К. </w:t>
      </w:r>
      <w:proofErr w:type="spellStart"/>
      <w:r>
        <w:rPr>
          <w:rFonts w:cs="Times New Roman"/>
          <w:sz w:val="28"/>
          <w:szCs w:val="28"/>
        </w:rPr>
        <w:t>Казкеновой</w:t>
      </w:r>
      <w:proofErr w:type="spellEnd"/>
      <w:r>
        <w:rPr>
          <w:rFonts w:cs="Times New Roman"/>
          <w:sz w:val="28"/>
          <w:szCs w:val="28"/>
        </w:rPr>
        <w:t xml:space="preserve">, Л.С. </w:t>
      </w:r>
      <w:proofErr w:type="spellStart"/>
      <w:r>
        <w:rPr>
          <w:rFonts w:cs="Times New Roman"/>
          <w:sz w:val="28"/>
          <w:szCs w:val="28"/>
        </w:rPr>
        <w:t>Сырымбетовой</w:t>
      </w:r>
      <w:proofErr w:type="spellEnd"/>
      <w:r>
        <w:rPr>
          <w:rFonts w:cs="Times New Roman"/>
          <w:sz w:val="28"/>
          <w:szCs w:val="28"/>
        </w:rPr>
        <w:t xml:space="preserve">, Р.М. </w:t>
      </w:r>
      <w:proofErr w:type="spellStart"/>
      <w:r>
        <w:rPr>
          <w:rFonts w:cs="Times New Roman"/>
          <w:sz w:val="28"/>
          <w:szCs w:val="28"/>
        </w:rPr>
        <w:t>Жумашевой</w:t>
      </w:r>
      <w:proofErr w:type="spellEnd"/>
      <w:r>
        <w:rPr>
          <w:rFonts w:cs="Times New Roman"/>
          <w:sz w:val="28"/>
          <w:szCs w:val="28"/>
        </w:rPr>
        <w:t xml:space="preserve"> считаем, что </w:t>
      </w:r>
      <w:r>
        <w:rPr>
          <w:sz w:val="28"/>
          <w:szCs w:val="28"/>
        </w:rPr>
        <w:t>выбор способов и приемов обучения зависит как о</w:t>
      </w:r>
      <w:r w:rsidR="002948AC">
        <w:rPr>
          <w:sz w:val="28"/>
          <w:szCs w:val="28"/>
        </w:rPr>
        <w:t xml:space="preserve">т индивидуально-психологических </w:t>
      </w:r>
      <w:r>
        <w:rPr>
          <w:sz w:val="28"/>
          <w:szCs w:val="28"/>
        </w:rPr>
        <w:t xml:space="preserve">особенностей учащихся, так и от национально-языковых различий учащихся, учет которых подразумевает индивидуальный подход к каждому из них». </w:t>
      </w:r>
    </w:p>
    <w:p w14:paraId="49418DA8" w14:textId="24A7FF86" w:rsidR="00F03ACD" w:rsidRDefault="00902F63">
      <w:pPr>
        <w:jc w:val="both"/>
        <w:rPr>
          <w:rFonts w:cs="Times New Roman"/>
          <w:sz w:val="28"/>
          <w:szCs w:val="28"/>
        </w:rPr>
      </w:pPr>
      <w:r>
        <w:rPr>
          <w:rFonts w:cs="Times New Roman"/>
          <w:sz w:val="28"/>
          <w:szCs w:val="28"/>
        </w:rPr>
        <w:t xml:space="preserve">В ряде работ (У.А. </w:t>
      </w:r>
      <w:proofErr w:type="spellStart"/>
      <w:r>
        <w:rPr>
          <w:rFonts w:cs="Times New Roman"/>
          <w:sz w:val="28"/>
          <w:szCs w:val="28"/>
        </w:rPr>
        <w:t>Жанпейс</w:t>
      </w:r>
      <w:proofErr w:type="spellEnd"/>
      <w:r>
        <w:rPr>
          <w:rFonts w:cs="Times New Roman"/>
          <w:sz w:val="28"/>
          <w:szCs w:val="28"/>
        </w:rPr>
        <w:t xml:space="preserve">, А.А. </w:t>
      </w:r>
      <w:proofErr w:type="spellStart"/>
      <w:r>
        <w:rPr>
          <w:rFonts w:cs="Times New Roman"/>
          <w:sz w:val="28"/>
          <w:szCs w:val="28"/>
        </w:rPr>
        <w:t>Майбалаева</w:t>
      </w:r>
      <w:proofErr w:type="spellEnd"/>
      <w:r>
        <w:rPr>
          <w:rFonts w:cs="Times New Roman"/>
          <w:sz w:val="28"/>
          <w:szCs w:val="28"/>
        </w:rPr>
        <w:t xml:space="preserve">) находим утверждение о том, </w:t>
      </w:r>
      <w:r>
        <w:rPr>
          <w:sz w:val="28"/>
          <w:szCs w:val="28"/>
        </w:rPr>
        <w:t xml:space="preserve">в условиях коллективных форм обучения индивидуальный подход при обучении базируется на учете особенностей родных языков учащихся, на взаимодействии учителя и учащегося и приобретает особую значимость. О.А. Козырева в поисках ответа на вопрос о интенсификации обучения указывает на индивидуализацию как на один из главных средств познавательной активности и самостоятельности обучающихся </w:t>
      </w:r>
      <w:r w:rsidR="002948AC">
        <w:rPr>
          <w:rFonts w:cs="Times New Roman"/>
          <w:sz w:val="28"/>
          <w:szCs w:val="28"/>
        </w:rPr>
        <w:t>[130</w:t>
      </w:r>
      <w:r>
        <w:rPr>
          <w:rFonts w:cs="Times New Roman"/>
          <w:sz w:val="28"/>
          <w:szCs w:val="28"/>
        </w:rPr>
        <w:t>].</w:t>
      </w:r>
    </w:p>
    <w:p w14:paraId="72E450F3" w14:textId="77777777" w:rsidR="00F03ACD" w:rsidRDefault="00902F63">
      <w:pPr>
        <w:jc w:val="both"/>
        <w:rPr>
          <w:rFonts w:cs="Times New Roman"/>
          <w:sz w:val="28"/>
          <w:szCs w:val="28"/>
        </w:rPr>
      </w:pPr>
      <w:r>
        <w:rPr>
          <w:rFonts w:cs="Times New Roman"/>
          <w:sz w:val="28"/>
          <w:szCs w:val="28"/>
        </w:rPr>
        <w:t xml:space="preserve">Как известно, компетентностная парадигма предполагает, помимо базовых и ключевых компетентностей развивать и систему поликультурного образования. </w:t>
      </w:r>
    </w:p>
    <w:p w14:paraId="3C028233" w14:textId="77777777" w:rsidR="00F03ACD" w:rsidRDefault="00902F63">
      <w:pPr>
        <w:jc w:val="both"/>
        <w:rPr>
          <w:rFonts w:cs="Times New Roman"/>
          <w:color w:val="000000"/>
          <w:sz w:val="28"/>
          <w:szCs w:val="28"/>
        </w:rPr>
      </w:pPr>
      <w:r>
        <w:rPr>
          <w:rFonts w:cs="Times New Roman"/>
          <w:sz w:val="28"/>
          <w:szCs w:val="28"/>
        </w:rPr>
        <w:t>Для нашего исследования представляется важной позиция ученых по значительному обновлению принципов (</w:t>
      </w:r>
      <w:r>
        <w:rPr>
          <w:rFonts w:cs="Times New Roman"/>
          <w:color w:val="000000"/>
          <w:sz w:val="28"/>
          <w:szCs w:val="28"/>
        </w:rPr>
        <w:t xml:space="preserve">мультикультурного, </w:t>
      </w:r>
      <w:proofErr w:type="spellStart"/>
      <w:r>
        <w:rPr>
          <w:rFonts w:cs="Times New Roman"/>
          <w:color w:val="000000"/>
          <w:sz w:val="28"/>
          <w:szCs w:val="28"/>
        </w:rPr>
        <w:t>кросскульурного</w:t>
      </w:r>
      <w:proofErr w:type="spellEnd"/>
      <w:r>
        <w:rPr>
          <w:rFonts w:cs="Times New Roman"/>
          <w:color w:val="000000"/>
          <w:sz w:val="28"/>
          <w:szCs w:val="28"/>
        </w:rPr>
        <w:t>, многокультурного) образования. Рассмотрим ряд исследовательских позиций.</w:t>
      </w:r>
    </w:p>
    <w:p w14:paraId="4749A52F" w14:textId="77777777" w:rsidR="00F03ACD" w:rsidRDefault="00902F63">
      <w:pPr>
        <w:jc w:val="both"/>
        <w:rPr>
          <w:rFonts w:cs="Times New Roman"/>
          <w:sz w:val="28"/>
          <w:szCs w:val="28"/>
        </w:rPr>
      </w:pPr>
      <w:r>
        <w:rPr>
          <w:rFonts w:cs="Times New Roman"/>
          <w:sz w:val="28"/>
          <w:szCs w:val="28"/>
        </w:rPr>
        <w:t xml:space="preserve">В работах ученых (П. В. Сысоева, М. Н. Евстигнеева, Л.К. </w:t>
      </w:r>
      <w:proofErr w:type="spellStart"/>
      <w:r>
        <w:rPr>
          <w:rFonts w:cs="Times New Roman"/>
          <w:sz w:val="28"/>
          <w:szCs w:val="28"/>
        </w:rPr>
        <w:t>Жаналиной</w:t>
      </w:r>
      <w:proofErr w:type="spellEnd"/>
      <w:r>
        <w:rPr>
          <w:rFonts w:cs="Times New Roman"/>
          <w:sz w:val="28"/>
          <w:szCs w:val="28"/>
        </w:rPr>
        <w:t xml:space="preserve">, М.Р. </w:t>
      </w:r>
      <w:proofErr w:type="spellStart"/>
      <w:r>
        <w:rPr>
          <w:rFonts w:cs="Times New Roman"/>
          <w:sz w:val="28"/>
          <w:szCs w:val="28"/>
        </w:rPr>
        <w:t>Кондубаевой</w:t>
      </w:r>
      <w:proofErr w:type="spellEnd"/>
      <w:r>
        <w:rPr>
          <w:rFonts w:cs="Times New Roman"/>
          <w:sz w:val="28"/>
          <w:szCs w:val="28"/>
        </w:rPr>
        <w:t xml:space="preserve">, А.Ж. </w:t>
      </w:r>
      <w:proofErr w:type="spellStart"/>
      <w:r>
        <w:rPr>
          <w:rFonts w:cs="Times New Roman"/>
          <w:sz w:val="28"/>
          <w:szCs w:val="28"/>
        </w:rPr>
        <w:t>Мурзалиновой</w:t>
      </w:r>
      <w:proofErr w:type="spellEnd"/>
      <w:r>
        <w:rPr>
          <w:rFonts w:cs="Times New Roman"/>
          <w:sz w:val="28"/>
          <w:szCs w:val="28"/>
        </w:rPr>
        <w:t xml:space="preserve">, А.А. </w:t>
      </w:r>
      <w:proofErr w:type="spellStart"/>
      <w:r>
        <w:rPr>
          <w:rFonts w:cs="Times New Roman"/>
          <w:sz w:val="28"/>
          <w:szCs w:val="28"/>
        </w:rPr>
        <w:t>Чингисовой</w:t>
      </w:r>
      <w:proofErr w:type="spellEnd"/>
      <w:r>
        <w:rPr>
          <w:rFonts w:cs="Times New Roman"/>
          <w:sz w:val="28"/>
          <w:szCs w:val="28"/>
        </w:rPr>
        <w:t xml:space="preserve"> и др.) в качестве </w:t>
      </w:r>
      <w:r>
        <w:rPr>
          <w:rFonts w:cs="Times New Roman"/>
          <w:color w:val="000000"/>
          <w:sz w:val="28"/>
          <w:szCs w:val="28"/>
        </w:rPr>
        <w:t xml:space="preserve">  результатов языкового обучения обосновывается необходимость подготовки человека к жизни в условиях быстро меняющегося мира, т.е. </w:t>
      </w:r>
      <w:r>
        <w:rPr>
          <w:rFonts w:cs="Times New Roman"/>
          <w:sz w:val="28"/>
          <w:szCs w:val="28"/>
        </w:rPr>
        <w:t xml:space="preserve">формирование эмоционального интеллекта, волевого развития обучающихся; </w:t>
      </w:r>
      <w:r>
        <w:rPr>
          <w:rFonts w:cs="Times New Roman"/>
          <w:color w:val="000000"/>
          <w:sz w:val="28"/>
          <w:szCs w:val="28"/>
        </w:rPr>
        <w:t>подготовка личности к лидерству в многонациональном обществе.</w:t>
      </w:r>
    </w:p>
    <w:p w14:paraId="6F52E0ED" w14:textId="77777777" w:rsidR="00F03ACD" w:rsidRDefault="00902F63">
      <w:pPr>
        <w:pStyle w:val="af0"/>
        <w:spacing w:before="0" w:beforeAutospacing="0" w:after="0" w:afterAutospacing="0"/>
        <w:ind w:firstLine="709"/>
        <w:jc w:val="both"/>
        <w:textAlignment w:val="top"/>
        <w:rPr>
          <w:sz w:val="28"/>
          <w:szCs w:val="28"/>
        </w:rPr>
      </w:pPr>
      <w:r>
        <w:rPr>
          <w:b/>
          <w:sz w:val="28"/>
          <w:szCs w:val="28"/>
        </w:rPr>
        <w:t xml:space="preserve">Принцип дидактической </w:t>
      </w:r>
      <w:proofErr w:type="spellStart"/>
      <w:r>
        <w:rPr>
          <w:b/>
          <w:sz w:val="28"/>
          <w:szCs w:val="28"/>
        </w:rPr>
        <w:t>культуросообразности</w:t>
      </w:r>
      <w:proofErr w:type="spellEnd"/>
      <w:r>
        <w:rPr>
          <w:b/>
          <w:sz w:val="28"/>
          <w:szCs w:val="28"/>
        </w:rPr>
        <w:t xml:space="preserve">. </w:t>
      </w:r>
      <w:r>
        <w:rPr>
          <w:sz w:val="28"/>
          <w:szCs w:val="28"/>
        </w:rPr>
        <w:t xml:space="preserve">Следует согласиться с мнением ученых (М.Н. </w:t>
      </w:r>
      <w:proofErr w:type="spellStart"/>
      <w:r>
        <w:rPr>
          <w:sz w:val="28"/>
          <w:szCs w:val="28"/>
        </w:rPr>
        <w:t>Скаткина</w:t>
      </w:r>
      <w:proofErr w:type="spellEnd"/>
      <w:r>
        <w:rPr>
          <w:sz w:val="28"/>
          <w:szCs w:val="28"/>
        </w:rPr>
        <w:t xml:space="preserve">, Н.В. Барышникова, Л.К. </w:t>
      </w:r>
      <w:proofErr w:type="spellStart"/>
      <w:r>
        <w:rPr>
          <w:sz w:val="28"/>
          <w:szCs w:val="28"/>
        </w:rPr>
        <w:t>Жаналиной</w:t>
      </w:r>
      <w:proofErr w:type="spellEnd"/>
      <w:r>
        <w:rPr>
          <w:sz w:val="28"/>
          <w:szCs w:val="28"/>
        </w:rPr>
        <w:t xml:space="preserve">, Э. Д. Сулейменовой, А.К. </w:t>
      </w:r>
      <w:proofErr w:type="spellStart"/>
      <w:r>
        <w:rPr>
          <w:sz w:val="28"/>
          <w:szCs w:val="28"/>
        </w:rPr>
        <w:t>Казкеновой</w:t>
      </w:r>
      <w:proofErr w:type="spellEnd"/>
      <w:r>
        <w:rPr>
          <w:sz w:val="28"/>
          <w:szCs w:val="28"/>
        </w:rPr>
        <w:t xml:space="preserve">), которые </w:t>
      </w:r>
      <w:r>
        <w:rPr>
          <w:color w:val="000000"/>
          <w:sz w:val="28"/>
          <w:szCs w:val="28"/>
        </w:rPr>
        <w:t>оперируют такими новаторскими идеями как:</w:t>
      </w:r>
      <w:r>
        <w:rPr>
          <w:sz w:val="28"/>
          <w:szCs w:val="28"/>
        </w:rPr>
        <w:t xml:space="preserve"> а) </w:t>
      </w:r>
      <w:r>
        <w:rPr>
          <w:color w:val="000000"/>
          <w:sz w:val="28"/>
          <w:szCs w:val="28"/>
        </w:rPr>
        <w:t>достойное отражение на страницах учебных пособий культурного вклада других народов, национальных меньшинств и т.д. б) корректировка учебных материалов – сочетание наблюдения за особенностями иных культур и выявление общих закономерностей: выделение (усиление) положительных достижений другой культуры; в) представление учебной информации как бы изнутри, заменяя слово «мы» словом «они».</w:t>
      </w:r>
    </w:p>
    <w:p w14:paraId="598BD0AB" w14:textId="77777777" w:rsidR="00F03ACD" w:rsidRDefault="00902F63">
      <w:pPr>
        <w:jc w:val="both"/>
        <w:rPr>
          <w:rFonts w:cs="Times New Roman"/>
          <w:color w:val="000000"/>
          <w:sz w:val="28"/>
          <w:szCs w:val="28"/>
        </w:rPr>
      </w:pPr>
      <w:r>
        <w:rPr>
          <w:rFonts w:cs="Times New Roman"/>
          <w:b/>
          <w:sz w:val="28"/>
          <w:szCs w:val="28"/>
        </w:rPr>
        <w:lastRenderedPageBreak/>
        <w:t>Принцип диалога культур</w:t>
      </w:r>
      <w:r>
        <w:rPr>
          <w:rFonts w:cs="Times New Roman"/>
          <w:sz w:val="28"/>
          <w:szCs w:val="28"/>
        </w:rPr>
        <w:t xml:space="preserve"> – </w:t>
      </w:r>
      <w:r>
        <w:rPr>
          <w:rFonts w:cs="Times New Roman"/>
          <w:color w:val="000000"/>
          <w:sz w:val="28"/>
          <w:szCs w:val="28"/>
        </w:rPr>
        <w:t>последовательное воспитание у обучающихся толерантности, эмпатии по отношению к носителям инокультурных факторов.</w:t>
      </w:r>
      <w:r>
        <w:rPr>
          <w:rFonts w:cs="Times New Roman"/>
          <w:sz w:val="28"/>
          <w:szCs w:val="28"/>
        </w:rPr>
        <w:t xml:space="preserve"> Л.А. </w:t>
      </w:r>
      <w:proofErr w:type="spellStart"/>
      <w:r>
        <w:rPr>
          <w:rFonts w:cs="Times New Roman"/>
          <w:sz w:val="28"/>
          <w:szCs w:val="28"/>
        </w:rPr>
        <w:t>Азнабаева</w:t>
      </w:r>
      <w:proofErr w:type="spellEnd"/>
      <w:r>
        <w:rPr>
          <w:rFonts w:cs="Times New Roman"/>
          <w:sz w:val="28"/>
          <w:szCs w:val="28"/>
        </w:rPr>
        <w:t xml:space="preserve">, А.К. Шаяхметова заявляют, что реализация принципа диалога культур, его развертывание ориентировано на формирование не сколько «человека знающего», сколько «подготовленного к жизни»: </w:t>
      </w:r>
      <w:r>
        <w:rPr>
          <w:rFonts w:cs="Times New Roman"/>
          <w:color w:val="000000"/>
          <w:sz w:val="28"/>
          <w:szCs w:val="28"/>
        </w:rPr>
        <w:t xml:space="preserve">не бояться быть самим собой, быть активным преобразователем человеческих отношений, интересоваться одноклассниками и культурным контекстом их жизни и т.д. </w:t>
      </w:r>
    </w:p>
    <w:p w14:paraId="63D1119A" w14:textId="77777777" w:rsidR="00F03ACD" w:rsidRDefault="00902F63">
      <w:pPr>
        <w:pStyle w:val="af0"/>
        <w:spacing w:before="0" w:beforeAutospacing="0" w:after="0" w:afterAutospacing="0"/>
        <w:ind w:firstLine="709"/>
        <w:jc w:val="both"/>
        <w:textAlignment w:val="top"/>
        <w:rPr>
          <w:color w:val="000000"/>
          <w:sz w:val="28"/>
          <w:szCs w:val="28"/>
        </w:rPr>
      </w:pPr>
      <w:r>
        <w:rPr>
          <w:b/>
          <w:sz w:val="28"/>
          <w:szCs w:val="28"/>
        </w:rPr>
        <w:t>Принцип культурной рефлексии</w:t>
      </w:r>
      <w:r>
        <w:rPr>
          <w:sz w:val="28"/>
          <w:szCs w:val="28"/>
        </w:rPr>
        <w:t xml:space="preserve">. Г.А. </w:t>
      </w:r>
      <w:proofErr w:type="spellStart"/>
      <w:r>
        <w:rPr>
          <w:sz w:val="28"/>
          <w:szCs w:val="28"/>
        </w:rPr>
        <w:t>Китайгородцева</w:t>
      </w:r>
      <w:proofErr w:type="spellEnd"/>
      <w:r>
        <w:rPr>
          <w:sz w:val="28"/>
          <w:szCs w:val="28"/>
        </w:rPr>
        <w:t xml:space="preserve">, К.Л. </w:t>
      </w:r>
      <w:proofErr w:type="spellStart"/>
      <w:r>
        <w:rPr>
          <w:sz w:val="28"/>
          <w:szCs w:val="28"/>
        </w:rPr>
        <w:t>Кабдолова</w:t>
      </w:r>
      <w:proofErr w:type="spellEnd"/>
      <w:r>
        <w:rPr>
          <w:sz w:val="28"/>
          <w:szCs w:val="28"/>
        </w:rPr>
        <w:t xml:space="preserve">, М.Р. </w:t>
      </w:r>
      <w:proofErr w:type="spellStart"/>
      <w:r>
        <w:rPr>
          <w:sz w:val="28"/>
          <w:szCs w:val="28"/>
        </w:rPr>
        <w:t>Кондубаева</w:t>
      </w:r>
      <w:proofErr w:type="spellEnd"/>
      <w:r>
        <w:rPr>
          <w:sz w:val="28"/>
          <w:szCs w:val="28"/>
        </w:rPr>
        <w:t xml:space="preserve"> и др. утверждают, что создание условий для эффективного разноязычного взаимодействия субъектов образовательного процесса</w:t>
      </w:r>
      <w:r>
        <w:rPr>
          <w:color w:val="000000"/>
          <w:sz w:val="28"/>
          <w:szCs w:val="28"/>
        </w:rPr>
        <w:t xml:space="preserve"> </w:t>
      </w:r>
      <w:r>
        <w:rPr>
          <w:sz w:val="28"/>
          <w:szCs w:val="28"/>
        </w:rPr>
        <w:t xml:space="preserve">предполагает наличие у обучающегося готовности (универсальных стратегий) использования культурных знаний: </w:t>
      </w:r>
      <w:r>
        <w:rPr>
          <w:color w:val="000000"/>
          <w:sz w:val="28"/>
          <w:szCs w:val="28"/>
        </w:rPr>
        <w:t>народное нужно сочетать с инородным, со всенародным и общечеловеческим.</w:t>
      </w:r>
      <w:r>
        <w:rPr>
          <w:sz w:val="28"/>
          <w:szCs w:val="28"/>
        </w:rPr>
        <w:t xml:space="preserve"> </w:t>
      </w:r>
    </w:p>
    <w:p w14:paraId="669D26D9" w14:textId="77777777" w:rsidR="00F03ACD" w:rsidRDefault="00902F63">
      <w:pPr>
        <w:jc w:val="both"/>
        <w:rPr>
          <w:rFonts w:cs="Times New Roman"/>
          <w:sz w:val="28"/>
          <w:szCs w:val="28"/>
        </w:rPr>
      </w:pPr>
      <w:r>
        <w:rPr>
          <w:rFonts w:cs="Times New Roman"/>
          <w:color w:val="000000"/>
          <w:sz w:val="28"/>
          <w:szCs w:val="28"/>
        </w:rPr>
        <w:t>Другие исследователи (</w:t>
      </w:r>
      <w:r>
        <w:rPr>
          <w:rFonts w:cs="Times New Roman"/>
          <w:sz w:val="28"/>
          <w:szCs w:val="28"/>
        </w:rPr>
        <w:t xml:space="preserve">Е.В. Шостак, А.К. </w:t>
      </w:r>
      <w:proofErr w:type="spellStart"/>
      <w:r>
        <w:rPr>
          <w:rFonts w:cs="Times New Roman"/>
          <w:sz w:val="28"/>
          <w:szCs w:val="28"/>
        </w:rPr>
        <w:t>Казкенова</w:t>
      </w:r>
      <w:proofErr w:type="spellEnd"/>
      <w:r>
        <w:rPr>
          <w:rFonts w:cs="Times New Roman"/>
          <w:sz w:val="28"/>
          <w:szCs w:val="28"/>
        </w:rPr>
        <w:t xml:space="preserve">, Р.К. Байрамова и др.) </w:t>
      </w:r>
      <w:r>
        <w:rPr>
          <w:rFonts w:cs="Times New Roman"/>
          <w:color w:val="000000"/>
          <w:sz w:val="28"/>
          <w:szCs w:val="28"/>
        </w:rPr>
        <w:t>добавляют, что я</w:t>
      </w:r>
      <w:r>
        <w:rPr>
          <w:rFonts w:cs="Times New Roman"/>
          <w:sz w:val="28"/>
          <w:szCs w:val="28"/>
        </w:rPr>
        <w:t xml:space="preserve">зыковой материал (вариативные формы) должен </w:t>
      </w:r>
      <w:r>
        <w:rPr>
          <w:rFonts w:cs="Times New Roman"/>
          <w:color w:val="000000"/>
          <w:sz w:val="28"/>
          <w:szCs w:val="28"/>
        </w:rPr>
        <w:t>включать информацию о инокультурных факторах: дальнейшее развитие общего и особенного в традициях, в образе жизни, т.е. последовательное воспитание у подрастающего поколения толерантности, принятия и признания культурных традиций (признание и принятие национальных культурных выражений, традиций и т.д.).</w:t>
      </w:r>
    </w:p>
    <w:p w14:paraId="35E82DDF" w14:textId="0D24E64E" w:rsidR="00F03ACD" w:rsidRDefault="00902F63">
      <w:pPr>
        <w:jc w:val="both"/>
        <w:rPr>
          <w:rFonts w:cs="Times New Roman"/>
          <w:sz w:val="28"/>
          <w:szCs w:val="28"/>
        </w:rPr>
      </w:pPr>
      <w:r>
        <w:rPr>
          <w:sz w:val="28"/>
          <w:szCs w:val="28"/>
        </w:rPr>
        <w:t xml:space="preserve">Известные отечественные методисты Г.Ф. Гуревич, Х.А. </w:t>
      </w:r>
      <w:proofErr w:type="spellStart"/>
      <w:r>
        <w:rPr>
          <w:sz w:val="28"/>
          <w:szCs w:val="28"/>
        </w:rPr>
        <w:t>Бекмухамедова</w:t>
      </w:r>
      <w:proofErr w:type="spellEnd"/>
      <w:r>
        <w:rPr>
          <w:sz w:val="28"/>
          <w:szCs w:val="28"/>
        </w:rPr>
        <w:t xml:space="preserve"> цитируют </w:t>
      </w:r>
      <w:r>
        <w:rPr>
          <w:color w:val="000000"/>
          <w:sz w:val="28"/>
          <w:szCs w:val="28"/>
        </w:rPr>
        <w:t xml:space="preserve">В. А. Сухомлинского: «Я поставил цель рассказать обо всем хорошем, что есть в жизни и труде народов мира, зажечь интерес к культуре, к искусству, к настоящему и прошлому людей, говорящих на разных языках, показать борьбу между добром и злом на всей планете» </w:t>
      </w:r>
      <w:r w:rsidR="002948AC">
        <w:rPr>
          <w:rFonts w:cs="Times New Roman"/>
          <w:sz w:val="28"/>
          <w:szCs w:val="28"/>
        </w:rPr>
        <w:t>[11</w:t>
      </w:r>
      <w:r>
        <w:rPr>
          <w:rFonts w:cs="Times New Roman"/>
          <w:sz w:val="28"/>
          <w:szCs w:val="28"/>
        </w:rPr>
        <w:t>].</w:t>
      </w:r>
    </w:p>
    <w:p w14:paraId="27349217" w14:textId="77777777" w:rsidR="00F03ACD" w:rsidRDefault="00902F63">
      <w:pPr>
        <w:pStyle w:val="af0"/>
        <w:spacing w:before="0" w:beforeAutospacing="0" w:after="0" w:afterAutospacing="0"/>
        <w:ind w:firstLine="709"/>
        <w:jc w:val="both"/>
        <w:textAlignment w:val="top"/>
        <w:rPr>
          <w:sz w:val="28"/>
        </w:rPr>
      </w:pPr>
      <w:r>
        <w:rPr>
          <w:sz w:val="28"/>
        </w:rPr>
        <w:t xml:space="preserve">Сопоставительный анализ исследовательских позиций позволил выявить ряд соответствий в классификации принципов </w:t>
      </w:r>
      <w:proofErr w:type="spellStart"/>
      <w:r>
        <w:rPr>
          <w:sz w:val="28"/>
        </w:rPr>
        <w:t>полилингвального</w:t>
      </w:r>
      <w:proofErr w:type="spellEnd"/>
      <w:r>
        <w:rPr>
          <w:sz w:val="28"/>
        </w:rPr>
        <w:t xml:space="preserve"> и </w:t>
      </w:r>
      <w:proofErr w:type="spellStart"/>
      <w:r>
        <w:rPr>
          <w:sz w:val="28"/>
        </w:rPr>
        <w:t>мультилингвального</w:t>
      </w:r>
      <w:proofErr w:type="spellEnd"/>
      <w:r>
        <w:rPr>
          <w:sz w:val="28"/>
        </w:rPr>
        <w:t xml:space="preserve"> видов обучения. Наша задача сводилась к необходимости классифицировать принципы, </w:t>
      </w:r>
      <w:r>
        <w:rPr>
          <w:color w:val="000000"/>
          <w:sz w:val="28"/>
          <w:szCs w:val="28"/>
        </w:rPr>
        <w:t xml:space="preserve">обеспечивающие способность и готовность обучающихся взаимодействовать с представителями </w:t>
      </w:r>
      <w:proofErr w:type="spellStart"/>
      <w:r>
        <w:rPr>
          <w:color w:val="000000"/>
          <w:sz w:val="28"/>
          <w:szCs w:val="28"/>
        </w:rPr>
        <w:t>иносоциумов</w:t>
      </w:r>
      <w:proofErr w:type="spellEnd"/>
      <w:r>
        <w:rPr>
          <w:sz w:val="28"/>
        </w:rPr>
        <w:t xml:space="preserve">, либо способные оказать значительное влияние на формирование </w:t>
      </w:r>
      <w:r>
        <w:rPr>
          <w:sz w:val="28"/>
          <w:szCs w:val="28"/>
        </w:rPr>
        <w:t xml:space="preserve">интегрированного коммуникативного репертуара </w:t>
      </w:r>
      <w:proofErr w:type="spellStart"/>
      <w:r>
        <w:rPr>
          <w:color w:val="000000"/>
          <w:sz w:val="28"/>
          <w:szCs w:val="28"/>
        </w:rPr>
        <w:t>плюрилингвальной</w:t>
      </w:r>
      <w:proofErr w:type="spellEnd"/>
      <w:r>
        <w:rPr>
          <w:color w:val="000000"/>
          <w:sz w:val="28"/>
          <w:szCs w:val="28"/>
        </w:rPr>
        <w:t xml:space="preserve"> личности. </w:t>
      </w:r>
    </w:p>
    <w:p w14:paraId="26D53A2C"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В этой связи мы рассматриваем данные принципы (принцип </w:t>
      </w:r>
      <w:proofErr w:type="spellStart"/>
      <w:r>
        <w:rPr>
          <w:sz w:val="28"/>
          <w:szCs w:val="28"/>
        </w:rPr>
        <w:t>интегративности</w:t>
      </w:r>
      <w:proofErr w:type="spellEnd"/>
      <w:r>
        <w:rPr>
          <w:sz w:val="28"/>
          <w:szCs w:val="28"/>
        </w:rPr>
        <w:t xml:space="preserve">, коммуникативный принцип, принцип активности и самостоятельности, принцип индивидуализации, принцип </w:t>
      </w:r>
      <w:proofErr w:type="spellStart"/>
      <w:r>
        <w:rPr>
          <w:sz w:val="28"/>
          <w:szCs w:val="28"/>
        </w:rPr>
        <w:t>лингвокультурологического</w:t>
      </w:r>
      <w:proofErr w:type="spellEnd"/>
      <w:r>
        <w:rPr>
          <w:sz w:val="28"/>
          <w:szCs w:val="28"/>
        </w:rPr>
        <w:t xml:space="preserve"> подхода, принцип опоры на учебный и лингвистический опыт обучающегося) как явления </w:t>
      </w:r>
      <w:proofErr w:type="spellStart"/>
      <w:r>
        <w:rPr>
          <w:sz w:val="28"/>
          <w:szCs w:val="28"/>
        </w:rPr>
        <w:t>однопорядковые</w:t>
      </w:r>
      <w:proofErr w:type="spellEnd"/>
      <w:r>
        <w:rPr>
          <w:sz w:val="28"/>
          <w:szCs w:val="28"/>
        </w:rPr>
        <w:t>, взаимосвязанные, способные трансформироваться, переходить один в другой.</w:t>
      </w:r>
    </w:p>
    <w:p w14:paraId="5D257E34"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Обобщая </w:t>
      </w:r>
      <w:proofErr w:type="gramStart"/>
      <w:r>
        <w:rPr>
          <w:sz w:val="28"/>
          <w:szCs w:val="28"/>
        </w:rPr>
        <w:t>вышеизложенное</w:t>
      </w:r>
      <w:proofErr w:type="gramEnd"/>
      <w:r>
        <w:rPr>
          <w:sz w:val="28"/>
          <w:szCs w:val="28"/>
        </w:rPr>
        <w:t xml:space="preserve"> отметим, </w:t>
      </w:r>
      <w:proofErr w:type="spellStart"/>
      <w:r>
        <w:rPr>
          <w:sz w:val="28"/>
          <w:szCs w:val="28"/>
        </w:rPr>
        <w:t>культуросвязанные</w:t>
      </w:r>
      <w:proofErr w:type="spellEnd"/>
      <w:r>
        <w:rPr>
          <w:sz w:val="28"/>
          <w:szCs w:val="28"/>
        </w:rPr>
        <w:t xml:space="preserve"> принципы (принцип дидактической </w:t>
      </w:r>
      <w:proofErr w:type="spellStart"/>
      <w:r>
        <w:rPr>
          <w:sz w:val="28"/>
          <w:szCs w:val="28"/>
        </w:rPr>
        <w:t>культуросообразности</w:t>
      </w:r>
      <w:proofErr w:type="spellEnd"/>
      <w:r>
        <w:rPr>
          <w:sz w:val="28"/>
          <w:szCs w:val="28"/>
        </w:rPr>
        <w:t xml:space="preserve">, принцип диалога культур и принципа культурной рефлексии) способствуют проникновению в глубину изучаемых языков, позволяют сформировать основы </w:t>
      </w:r>
      <w:proofErr w:type="spellStart"/>
      <w:r>
        <w:rPr>
          <w:sz w:val="28"/>
          <w:szCs w:val="28"/>
        </w:rPr>
        <w:t>инокультурного</w:t>
      </w:r>
      <w:proofErr w:type="spellEnd"/>
      <w:r>
        <w:rPr>
          <w:sz w:val="28"/>
          <w:szCs w:val="28"/>
        </w:rPr>
        <w:t xml:space="preserve"> мировидения </w:t>
      </w:r>
      <w:proofErr w:type="spellStart"/>
      <w:r>
        <w:rPr>
          <w:color w:val="000000"/>
          <w:sz w:val="28"/>
          <w:szCs w:val="28"/>
        </w:rPr>
        <w:t>плюрилингвальной</w:t>
      </w:r>
      <w:proofErr w:type="spellEnd"/>
      <w:r>
        <w:rPr>
          <w:color w:val="000000"/>
          <w:sz w:val="28"/>
          <w:szCs w:val="28"/>
        </w:rPr>
        <w:t xml:space="preserve"> личности</w:t>
      </w:r>
      <w:r>
        <w:rPr>
          <w:sz w:val="28"/>
          <w:szCs w:val="28"/>
        </w:rPr>
        <w:t>.</w:t>
      </w:r>
    </w:p>
    <w:p w14:paraId="02677107" w14:textId="77777777" w:rsidR="00F03ACD" w:rsidRDefault="00902F63">
      <w:pPr>
        <w:pStyle w:val="af0"/>
        <w:spacing w:before="0" w:beforeAutospacing="0" w:after="0" w:afterAutospacing="0"/>
        <w:ind w:firstLine="709"/>
        <w:jc w:val="both"/>
        <w:textAlignment w:val="top"/>
        <w:rPr>
          <w:sz w:val="28"/>
        </w:rPr>
      </w:pPr>
      <w:r>
        <w:rPr>
          <w:sz w:val="28"/>
          <w:szCs w:val="28"/>
        </w:rPr>
        <w:lastRenderedPageBreak/>
        <w:t xml:space="preserve">Особым ракурсом лингводидактического исследования становится сфера </w:t>
      </w:r>
      <w:r>
        <w:rPr>
          <w:sz w:val="28"/>
        </w:rPr>
        <w:t>глубокого анализа</w:t>
      </w:r>
      <w:r>
        <w:rPr>
          <w:sz w:val="28"/>
          <w:szCs w:val="28"/>
        </w:rPr>
        <w:t xml:space="preserve"> </w:t>
      </w:r>
      <w:r>
        <w:rPr>
          <w:sz w:val="28"/>
        </w:rPr>
        <w:t xml:space="preserve">различий между типами многоязычного обучения. </w:t>
      </w:r>
    </w:p>
    <w:p w14:paraId="24E3A228" w14:textId="77777777" w:rsidR="00061F50" w:rsidRDefault="00902F63">
      <w:pPr>
        <w:pStyle w:val="af0"/>
        <w:spacing w:before="0" w:beforeAutospacing="0" w:after="0" w:afterAutospacing="0"/>
        <w:ind w:firstLine="709"/>
        <w:jc w:val="both"/>
        <w:textAlignment w:val="top"/>
        <w:rPr>
          <w:sz w:val="28"/>
          <w:szCs w:val="28"/>
        </w:rPr>
      </w:pPr>
      <w:proofErr w:type="gramStart"/>
      <w:r>
        <w:rPr>
          <w:sz w:val="28"/>
          <w:szCs w:val="28"/>
        </w:rPr>
        <w:t>Анализ  принципов</w:t>
      </w:r>
      <w:proofErr w:type="gramEnd"/>
      <w:r>
        <w:rPr>
          <w:sz w:val="28"/>
          <w:szCs w:val="28"/>
        </w:rPr>
        <w:t xml:space="preserve"> </w:t>
      </w:r>
      <w:proofErr w:type="spellStart"/>
      <w:r>
        <w:rPr>
          <w:sz w:val="28"/>
          <w:szCs w:val="28"/>
        </w:rPr>
        <w:t>мультилингвального</w:t>
      </w:r>
      <w:proofErr w:type="spellEnd"/>
      <w:r>
        <w:rPr>
          <w:sz w:val="28"/>
          <w:szCs w:val="28"/>
        </w:rPr>
        <w:t xml:space="preserve"> обучения (и степени их реализации) в образовательном процессе показал, что </w:t>
      </w:r>
      <w:r w:rsidR="00F36D42">
        <w:rPr>
          <w:sz w:val="28"/>
          <w:szCs w:val="28"/>
        </w:rPr>
        <w:t xml:space="preserve">главным условием и основным средством </w:t>
      </w:r>
      <w:proofErr w:type="spellStart"/>
      <w:r w:rsidR="00F36D42">
        <w:rPr>
          <w:sz w:val="28"/>
          <w:szCs w:val="28"/>
        </w:rPr>
        <w:t>мультилингвальной</w:t>
      </w:r>
      <w:proofErr w:type="spellEnd"/>
      <w:r w:rsidR="00F36D42">
        <w:rPr>
          <w:sz w:val="28"/>
          <w:szCs w:val="28"/>
        </w:rPr>
        <w:t xml:space="preserve"> подготовки являются</w:t>
      </w:r>
      <w:r>
        <w:rPr>
          <w:sz w:val="28"/>
          <w:szCs w:val="28"/>
        </w:rPr>
        <w:t xml:space="preserve"> принципы когнитивного познания</w:t>
      </w:r>
      <w:r w:rsidR="00061F50">
        <w:rPr>
          <w:sz w:val="28"/>
          <w:szCs w:val="28"/>
        </w:rPr>
        <w:t xml:space="preserve">: </w:t>
      </w:r>
    </w:p>
    <w:p w14:paraId="1F66430D" w14:textId="3E7783AA" w:rsidR="00061F50" w:rsidRDefault="00F36D42">
      <w:pPr>
        <w:pStyle w:val="af0"/>
        <w:spacing w:before="0" w:beforeAutospacing="0" w:after="0" w:afterAutospacing="0"/>
        <w:ind w:firstLine="709"/>
        <w:jc w:val="both"/>
        <w:textAlignment w:val="top"/>
        <w:rPr>
          <w:sz w:val="28"/>
          <w:szCs w:val="28"/>
        </w:rPr>
      </w:pPr>
      <w:r>
        <w:rPr>
          <w:sz w:val="28"/>
          <w:szCs w:val="28"/>
        </w:rPr>
        <w:t>а) коммуникативно когнитивный принцип</w:t>
      </w:r>
      <w:r w:rsidR="00061F50">
        <w:rPr>
          <w:sz w:val="28"/>
          <w:szCs w:val="28"/>
        </w:rPr>
        <w:t>;</w:t>
      </w:r>
    </w:p>
    <w:p w14:paraId="3FDD9E6C" w14:textId="2B32D5BD" w:rsidR="00061F50" w:rsidRDefault="00F36D42">
      <w:pPr>
        <w:pStyle w:val="af0"/>
        <w:spacing w:before="0" w:beforeAutospacing="0" w:after="0" w:afterAutospacing="0"/>
        <w:ind w:firstLine="709"/>
        <w:jc w:val="both"/>
        <w:textAlignment w:val="top"/>
        <w:rPr>
          <w:sz w:val="28"/>
          <w:szCs w:val="28"/>
        </w:rPr>
      </w:pPr>
      <w:r>
        <w:rPr>
          <w:sz w:val="28"/>
          <w:szCs w:val="28"/>
        </w:rPr>
        <w:t xml:space="preserve">б) </w:t>
      </w:r>
      <w:r w:rsidR="00902F63">
        <w:rPr>
          <w:sz w:val="28"/>
          <w:szCs w:val="28"/>
        </w:rPr>
        <w:t>принцип обстоятельности процесса обучения</w:t>
      </w:r>
      <w:r w:rsidR="00061F50">
        <w:rPr>
          <w:sz w:val="28"/>
          <w:szCs w:val="28"/>
        </w:rPr>
        <w:t xml:space="preserve"> нескольким иностранным языкам;</w:t>
      </w:r>
    </w:p>
    <w:p w14:paraId="6A92E6D0" w14:textId="4F78DAD4" w:rsidR="00061F50" w:rsidRDefault="00F36D42">
      <w:pPr>
        <w:pStyle w:val="af0"/>
        <w:spacing w:before="0" w:beforeAutospacing="0" w:after="0" w:afterAutospacing="0"/>
        <w:ind w:firstLine="709"/>
        <w:jc w:val="both"/>
        <w:textAlignment w:val="top"/>
        <w:rPr>
          <w:sz w:val="28"/>
          <w:szCs w:val="28"/>
        </w:rPr>
      </w:pPr>
      <w:r>
        <w:rPr>
          <w:sz w:val="28"/>
          <w:szCs w:val="28"/>
        </w:rPr>
        <w:t xml:space="preserve">в) </w:t>
      </w:r>
      <w:r w:rsidR="00902F63">
        <w:rPr>
          <w:sz w:val="28"/>
          <w:szCs w:val="28"/>
        </w:rPr>
        <w:t xml:space="preserve">принцип </w:t>
      </w:r>
      <w:proofErr w:type="spellStart"/>
      <w:r w:rsidR="00902F63">
        <w:rPr>
          <w:sz w:val="28"/>
          <w:szCs w:val="28"/>
        </w:rPr>
        <w:t>соизучения</w:t>
      </w:r>
      <w:proofErr w:type="spellEnd"/>
      <w:r w:rsidR="00902F63">
        <w:rPr>
          <w:sz w:val="28"/>
          <w:szCs w:val="28"/>
        </w:rPr>
        <w:t xml:space="preserve"> нескольких иностра</w:t>
      </w:r>
      <w:r w:rsidR="00061F50">
        <w:rPr>
          <w:sz w:val="28"/>
          <w:szCs w:val="28"/>
        </w:rPr>
        <w:t>нных языков;</w:t>
      </w:r>
      <w:r w:rsidR="00902F63">
        <w:rPr>
          <w:sz w:val="28"/>
          <w:szCs w:val="28"/>
        </w:rPr>
        <w:t xml:space="preserve"> </w:t>
      </w:r>
    </w:p>
    <w:p w14:paraId="3E7562A9" w14:textId="65D02532" w:rsidR="00061F50" w:rsidRDefault="00F36D42">
      <w:pPr>
        <w:pStyle w:val="af0"/>
        <w:spacing w:before="0" w:beforeAutospacing="0" w:after="0" w:afterAutospacing="0"/>
        <w:ind w:firstLine="709"/>
        <w:jc w:val="both"/>
        <w:textAlignment w:val="top"/>
        <w:rPr>
          <w:sz w:val="28"/>
          <w:szCs w:val="28"/>
        </w:rPr>
      </w:pPr>
      <w:r>
        <w:rPr>
          <w:sz w:val="28"/>
          <w:szCs w:val="28"/>
        </w:rPr>
        <w:t xml:space="preserve">г) </w:t>
      </w:r>
      <w:r w:rsidR="00902F63">
        <w:rPr>
          <w:sz w:val="28"/>
          <w:szCs w:val="28"/>
        </w:rPr>
        <w:t xml:space="preserve">принцип учёта особенностей восприятия и усвоения изучаемого </w:t>
      </w:r>
      <w:r w:rsidR="00061F50">
        <w:rPr>
          <w:sz w:val="28"/>
          <w:szCs w:val="28"/>
        </w:rPr>
        <w:t>языка носителями других языков;</w:t>
      </w:r>
    </w:p>
    <w:p w14:paraId="7123BD20" w14:textId="5DB16994" w:rsidR="00061F50" w:rsidRDefault="00F36D42">
      <w:pPr>
        <w:pStyle w:val="af0"/>
        <w:spacing w:before="0" w:beforeAutospacing="0" w:after="0" w:afterAutospacing="0"/>
        <w:ind w:firstLine="709"/>
        <w:jc w:val="both"/>
        <w:textAlignment w:val="top"/>
        <w:rPr>
          <w:sz w:val="28"/>
          <w:szCs w:val="28"/>
        </w:rPr>
      </w:pPr>
      <w:r>
        <w:rPr>
          <w:sz w:val="28"/>
          <w:szCs w:val="28"/>
        </w:rPr>
        <w:t xml:space="preserve">д) </w:t>
      </w:r>
      <w:proofErr w:type="spellStart"/>
      <w:r w:rsidR="00061F50">
        <w:rPr>
          <w:sz w:val="28"/>
          <w:szCs w:val="28"/>
        </w:rPr>
        <w:t>контрастивный</w:t>
      </w:r>
      <w:proofErr w:type="spellEnd"/>
      <w:r w:rsidR="00061F50">
        <w:rPr>
          <w:sz w:val="28"/>
          <w:szCs w:val="28"/>
        </w:rPr>
        <w:t xml:space="preserve"> принцип;</w:t>
      </w:r>
    </w:p>
    <w:p w14:paraId="38824870" w14:textId="77777777" w:rsidR="00061F50" w:rsidRDefault="00F36D42">
      <w:pPr>
        <w:pStyle w:val="af0"/>
        <w:spacing w:before="0" w:beforeAutospacing="0" w:after="0" w:afterAutospacing="0"/>
        <w:ind w:firstLine="709"/>
        <w:jc w:val="both"/>
        <w:textAlignment w:val="top"/>
        <w:rPr>
          <w:sz w:val="28"/>
          <w:szCs w:val="28"/>
        </w:rPr>
      </w:pPr>
      <w:r>
        <w:rPr>
          <w:sz w:val="28"/>
          <w:szCs w:val="28"/>
        </w:rPr>
        <w:t xml:space="preserve">е) </w:t>
      </w:r>
      <w:r w:rsidR="00902F63">
        <w:rPr>
          <w:sz w:val="28"/>
          <w:szCs w:val="28"/>
        </w:rPr>
        <w:t>принцип о</w:t>
      </w:r>
      <w:r>
        <w:rPr>
          <w:sz w:val="28"/>
          <w:szCs w:val="28"/>
        </w:rPr>
        <w:t>бучения на межпредметной основе</w:t>
      </w:r>
      <w:r w:rsidR="00061F50">
        <w:rPr>
          <w:sz w:val="28"/>
          <w:szCs w:val="28"/>
        </w:rPr>
        <w:t xml:space="preserve">. </w:t>
      </w:r>
    </w:p>
    <w:p w14:paraId="5567CEBE" w14:textId="7921C906" w:rsidR="00F03ACD" w:rsidRDefault="00061F50">
      <w:pPr>
        <w:pStyle w:val="af0"/>
        <w:spacing w:before="0" w:beforeAutospacing="0" w:after="0" w:afterAutospacing="0"/>
        <w:ind w:firstLine="709"/>
        <w:jc w:val="both"/>
        <w:textAlignment w:val="top"/>
        <w:rPr>
          <w:sz w:val="28"/>
        </w:rPr>
      </w:pPr>
      <w:r>
        <w:rPr>
          <w:sz w:val="28"/>
          <w:szCs w:val="28"/>
        </w:rPr>
        <w:t xml:space="preserve">Отметим, что </w:t>
      </w:r>
      <w:r w:rsidR="00902F63">
        <w:rPr>
          <w:sz w:val="28"/>
          <w:szCs w:val="28"/>
        </w:rPr>
        <w:t>в полилингвальном</w:t>
      </w:r>
      <w:r w:rsidR="00902F63">
        <w:rPr>
          <w:sz w:val="28"/>
        </w:rPr>
        <w:t xml:space="preserve"> обучении актуализированы принципы, ориентированные на взаимодействие субъектов обучения (принцип поликультурной образовательной среды учебного заведения, принцип мобильности, принцип диалогичности, принцип координации действий). </w:t>
      </w:r>
    </w:p>
    <w:p w14:paraId="0A732785" w14:textId="6D66E815" w:rsidR="00F03ACD" w:rsidRDefault="00147864">
      <w:pPr>
        <w:pStyle w:val="af0"/>
        <w:spacing w:before="0" w:beforeAutospacing="0" w:after="0" w:afterAutospacing="0"/>
        <w:ind w:firstLine="709"/>
        <w:jc w:val="both"/>
        <w:textAlignment w:val="top"/>
      </w:pPr>
      <w:r>
        <w:rPr>
          <w:sz w:val="28"/>
          <w:szCs w:val="28"/>
        </w:rPr>
        <w:t xml:space="preserve">Сопоставительный анализ позволяет заключить, что при разработке и реализации </w:t>
      </w:r>
      <w:proofErr w:type="spellStart"/>
      <w:r>
        <w:rPr>
          <w:sz w:val="28"/>
          <w:szCs w:val="28"/>
        </w:rPr>
        <w:t>плюрилингвальной</w:t>
      </w:r>
      <w:proofErr w:type="spellEnd"/>
      <w:r>
        <w:rPr>
          <w:sz w:val="28"/>
          <w:szCs w:val="28"/>
        </w:rPr>
        <w:t xml:space="preserve"> модели обучения целесообразно опираться на совокупность принципов </w:t>
      </w:r>
      <w:proofErr w:type="spellStart"/>
      <w:r>
        <w:rPr>
          <w:sz w:val="28"/>
          <w:szCs w:val="28"/>
        </w:rPr>
        <w:t>мультилингвального</w:t>
      </w:r>
      <w:proofErr w:type="spellEnd"/>
      <w:r>
        <w:rPr>
          <w:sz w:val="28"/>
          <w:szCs w:val="28"/>
        </w:rPr>
        <w:t xml:space="preserve"> обучения, ориентированных на когнитивные аспекты освоения языка, а именно на продуктивность и активизацию широкого спектра познавательной деятельности</w:t>
      </w:r>
      <w:r w:rsidR="00902F63">
        <w:rPr>
          <w:sz w:val="28"/>
          <w:szCs w:val="28"/>
          <w:shd w:val="clear" w:color="auto" w:fill="FFFFFF"/>
        </w:rPr>
        <w:t xml:space="preserve">: </w:t>
      </w:r>
      <w:r w:rsidR="00902F63">
        <w:rPr>
          <w:sz w:val="28"/>
          <w:szCs w:val="28"/>
        </w:rPr>
        <w:t>выделение основных единиц общения (</w:t>
      </w:r>
      <w:proofErr w:type="spellStart"/>
      <w:r w:rsidR="00902F63">
        <w:rPr>
          <w:sz w:val="28"/>
          <w:szCs w:val="28"/>
        </w:rPr>
        <w:t>импликатур</w:t>
      </w:r>
      <w:proofErr w:type="spellEnd"/>
      <w:r w:rsidR="00902F63">
        <w:rPr>
          <w:sz w:val="28"/>
          <w:szCs w:val="28"/>
        </w:rPr>
        <w:t xml:space="preserve"> дискурса), осмысление их структурной и смысловой организации (внутренние связи высказывания и внешние языковые средства их выражения) в условиях речевого общения.</w:t>
      </w:r>
    </w:p>
    <w:p w14:paraId="7EBFD149" w14:textId="77777777" w:rsidR="00F03ACD" w:rsidRDefault="00902F63">
      <w:pPr>
        <w:pStyle w:val="af0"/>
        <w:spacing w:before="0" w:beforeAutospacing="0" w:after="0" w:afterAutospacing="0"/>
        <w:ind w:firstLine="709"/>
        <w:jc w:val="both"/>
        <w:textAlignment w:val="top"/>
        <w:rPr>
          <w:sz w:val="28"/>
        </w:rPr>
      </w:pPr>
      <w:r>
        <w:rPr>
          <w:sz w:val="28"/>
        </w:rPr>
        <w:t xml:space="preserve">Реализацию </w:t>
      </w:r>
      <w:r>
        <w:rPr>
          <w:color w:val="000000"/>
          <w:sz w:val="28"/>
          <w:szCs w:val="28"/>
        </w:rPr>
        <w:t xml:space="preserve">учебных стратегий, обеспечивающих формирование </w:t>
      </w:r>
      <w:proofErr w:type="spellStart"/>
      <w:r>
        <w:rPr>
          <w:color w:val="000000"/>
          <w:sz w:val="28"/>
          <w:szCs w:val="28"/>
        </w:rPr>
        <w:t>плюрилингвальной</w:t>
      </w:r>
      <w:proofErr w:type="spellEnd"/>
      <w:r>
        <w:rPr>
          <w:color w:val="000000"/>
          <w:sz w:val="28"/>
          <w:szCs w:val="28"/>
        </w:rPr>
        <w:t xml:space="preserve"> личности студента,</w:t>
      </w:r>
      <w:r>
        <w:rPr>
          <w:sz w:val="28"/>
        </w:rPr>
        <w:t xml:space="preserve"> </w:t>
      </w:r>
      <w:r>
        <w:rPr>
          <w:sz w:val="28"/>
          <w:szCs w:val="28"/>
        </w:rPr>
        <w:t>можно обеспечить на основе наиболее важных</w:t>
      </w:r>
      <w:r>
        <w:rPr>
          <w:sz w:val="28"/>
        </w:rPr>
        <w:t xml:space="preserve"> дидактических принципов. </w:t>
      </w:r>
    </w:p>
    <w:p w14:paraId="1FCCD1A9" w14:textId="5014F349" w:rsidR="00F03ACD" w:rsidRDefault="00902F63" w:rsidP="004870F9">
      <w:pPr>
        <w:jc w:val="both"/>
        <w:rPr>
          <w:rFonts w:cs="Times New Roman"/>
          <w:sz w:val="28"/>
          <w:szCs w:val="28"/>
        </w:rPr>
      </w:pPr>
      <w:r>
        <w:rPr>
          <w:sz w:val="28"/>
          <w:szCs w:val="28"/>
        </w:rPr>
        <w:t>В рамках нашего исследовани</w:t>
      </w:r>
      <w:r w:rsidR="004B492C">
        <w:rPr>
          <w:sz w:val="28"/>
          <w:szCs w:val="28"/>
        </w:rPr>
        <w:t>я</w:t>
      </w:r>
      <w:r>
        <w:rPr>
          <w:sz w:val="28"/>
          <w:szCs w:val="28"/>
        </w:rPr>
        <w:t xml:space="preserve"> внимание сосредоточено на выявлении, описании межъязыковых </w:t>
      </w:r>
      <w:proofErr w:type="spellStart"/>
      <w:r>
        <w:rPr>
          <w:sz w:val="28"/>
          <w:szCs w:val="28"/>
        </w:rPr>
        <w:t>интерферентных</w:t>
      </w:r>
      <w:proofErr w:type="spellEnd"/>
      <w:r>
        <w:rPr>
          <w:sz w:val="28"/>
          <w:szCs w:val="28"/>
        </w:rPr>
        <w:t xml:space="preserve"> нарушений. Исследованию разных аспектов интерференции посвящены работы известных методистов (З.К. Ахметжановой, </w:t>
      </w:r>
      <w:r w:rsidR="004870F9" w:rsidRPr="004870F9">
        <w:rPr>
          <w:sz w:val="28"/>
          <w:szCs w:val="28"/>
        </w:rPr>
        <w:t>Х.</w:t>
      </w:r>
      <w:r w:rsidR="004870F9">
        <w:rPr>
          <w:sz w:val="28"/>
          <w:szCs w:val="28"/>
        </w:rPr>
        <w:t>А</w:t>
      </w:r>
      <w:r w:rsidR="004870F9" w:rsidRPr="004870F9">
        <w:rPr>
          <w:sz w:val="28"/>
          <w:szCs w:val="28"/>
        </w:rPr>
        <w:t xml:space="preserve">. </w:t>
      </w:r>
      <w:r w:rsidR="004870F9">
        <w:rPr>
          <w:sz w:val="28"/>
          <w:szCs w:val="28"/>
        </w:rPr>
        <w:t>Карабаевой</w:t>
      </w:r>
      <w:r w:rsidR="00E23406">
        <w:rPr>
          <w:sz w:val="28"/>
          <w:szCs w:val="28"/>
        </w:rPr>
        <w:t xml:space="preserve">, Б. </w:t>
      </w:r>
      <w:proofErr w:type="spellStart"/>
      <w:r w:rsidR="00E23406">
        <w:rPr>
          <w:sz w:val="28"/>
          <w:szCs w:val="28"/>
        </w:rPr>
        <w:t>Акбузау</w:t>
      </w:r>
      <w:r w:rsidR="004F233B">
        <w:rPr>
          <w:sz w:val="28"/>
          <w:szCs w:val="28"/>
        </w:rPr>
        <w:t>овой</w:t>
      </w:r>
      <w:proofErr w:type="spellEnd"/>
      <w:r w:rsidR="004F233B">
        <w:rPr>
          <w:sz w:val="28"/>
          <w:szCs w:val="28"/>
        </w:rPr>
        <w:t>,</w:t>
      </w:r>
      <w:r w:rsidR="004870F9" w:rsidRPr="004870F9">
        <w:rPr>
          <w:sz w:val="28"/>
          <w:szCs w:val="28"/>
        </w:rPr>
        <w:t xml:space="preserve"> </w:t>
      </w:r>
      <w:r w:rsidR="004F233B">
        <w:rPr>
          <w:sz w:val="28"/>
          <w:szCs w:val="28"/>
        </w:rPr>
        <w:t>Ш.А.</w:t>
      </w:r>
      <w:r w:rsidR="00AC0E48">
        <w:rPr>
          <w:sz w:val="28"/>
          <w:szCs w:val="28"/>
        </w:rPr>
        <w:t xml:space="preserve"> </w:t>
      </w:r>
      <w:proofErr w:type="spellStart"/>
      <w:r w:rsidR="004F233B">
        <w:rPr>
          <w:sz w:val="28"/>
          <w:szCs w:val="28"/>
        </w:rPr>
        <w:t>Нурмышевой</w:t>
      </w:r>
      <w:proofErr w:type="spellEnd"/>
      <w:r w:rsidR="004870F9" w:rsidRPr="004870F9">
        <w:rPr>
          <w:rStyle w:val="a5"/>
          <w:b w:val="0"/>
          <w:color w:val="020201"/>
          <w:sz w:val="28"/>
          <w:szCs w:val="28"/>
        </w:rPr>
        <w:t xml:space="preserve"> </w:t>
      </w:r>
      <w:r w:rsidRPr="0088748A">
        <w:rPr>
          <w:rStyle w:val="a5"/>
          <w:b w:val="0"/>
          <w:color w:val="020201"/>
          <w:sz w:val="28"/>
          <w:szCs w:val="28"/>
        </w:rPr>
        <w:t>и других ученых</w:t>
      </w:r>
      <w:r w:rsidRPr="0088748A">
        <w:rPr>
          <w:b/>
          <w:sz w:val="28"/>
          <w:szCs w:val="28"/>
        </w:rPr>
        <w:t>)</w:t>
      </w:r>
      <w:r>
        <w:rPr>
          <w:b/>
          <w:sz w:val="28"/>
          <w:szCs w:val="28"/>
        </w:rPr>
        <w:t xml:space="preserve"> </w:t>
      </w:r>
      <w:r w:rsidR="00D56679">
        <w:rPr>
          <w:rFonts w:cs="Times New Roman"/>
          <w:sz w:val="28"/>
          <w:szCs w:val="28"/>
        </w:rPr>
        <w:t>[64, 131, 132, 133</w:t>
      </w:r>
      <w:r>
        <w:rPr>
          <w:rFonts w:cs="Times New Roman"/>
          <w:sz w:val="28"/>
          <w:szCs w:val="28"/>
        </w:rPr>
        <w:t>].</w:t>
      </w:r>
    </w:p>
    <w:p w14:paraId="1574122F" w14:textId="77777777" w:rsidR="00061F50" w:rsidRDefault="00902F63">
      <w:pPr>
        <w:pStyle w:val="af0"/>
        <w:spacing w:before="0" w:beforeAutospacing="0" w:after="0" w:afterAutospacing="0"/>
        <w:ind w:firstLine="709"/>
        <w:jc w:val="both"/>
        <w:textAlignment w:val="top"/>
        <w:rPr>
          <w:sz w:val="28"/>
          <w:szCs w:val="28"/>
        </w:rPr>
      </w:pPr>
      <w:r>
        <w:rPr>
          <w:sz w:val="28"/>
          <w:szCs w:val="28"/>
        </w:rPr>
        <w:t xml:space="preserve">Как показал проведенный анализ, выявленные межъязыковые </w:t>
      </w:r>
      <w:proofErr w:type="spellStart"/>
      <w:r>
        <w:rPr>
          <w:sz w:val="28"/>
          <w:szCs w:val="28"/>
        </w:rPr>
        <w:t>интерферентные</w:t>
      </w:r>
      <w:proofErr w:type="spellEnd"/>
      <w:r>
        <w:rPr>
          <w:sz w:val="28"/>
          <w:szCs w:val="28"/>
        </w:rPr>
        <w:t xml:space="preserve"> ошибки распределяются в рамках трёх блоков: </w:t>
      </w:r>
    </w:p>
    <w:p w14:paraId="5AFEAC14" w14:textId="77777777" w:rsidR="00061F50" w:rsidRDefault="00902F63">
      <w:pPr>
        <w:pStyle w:val="af0"/>
        <w:spacing w:before="0" w:beforeAutospacing="0" w:after="0" w:afterAutospacing="0"/>
        <w:ind w:firstLine="709"/>
        <w:jc w:val="both"/>
        <w:textAlignment w:val="top"/>
        <w:rPr>
          <w:sz w:val="28"/>
          <w:szCs w:val="28"/>
        </w:rPr>
      </w:pPr>
      <w:r>
        <w:rPr>
          <w:sz w:val="28"/>
          <w:szCs w:val="28"/>
        </w:rPr>
        <w:t xml:space="preserve">а) звуковой (фонетическая, звуко-репродуктивная) интерференция, </w:t>
      </w:r>
    </w:p>
    <w:p w14:paraId="158F37C2" w14:textId="77777777" w:rsidR="00061F50" w:rsidRDefault="00902F63">
      <w:pPr>
        <w:pStyle w:val="af0"/>
        <w:spacing w:before="0" w:beforeAutospacing="0" w:after="0" w:afterAutospacing="0"/>
        <w:ind w:firstLine="709"/>
        <w:jc w:val="both"/>
        <w:textAlignment w:val="top"/>
        <w:rPr>
          <w:sz w:val="28"/>
          <w:szCs w:val="28"/>
        </w:rPr>
      </w:pPr>
      <w:r>
        <w:rPr>
          <w:sz w:val="28"/>
          <w:szCs w:val="28"/>
        </w:rPr>
        <w:t xml:space="preserve">б) лексический, </w:t>
      </w:r>
    </w:p>
    <w:p w14:paraId="0F9408DA" w14:textId="325AD08A" w:rsidR="00F03ACD" w:rsidRDefault="00902F63">
      <w:pPr>
        <w:pStyle w:val="af0"/>
        <w:spacing w:before="0" w:beforeAutospacing="0" w:after="0" w:afterAutospacing="0"/>
        <w:ind w:firstLine="709"/>
        <w:jc w:val="both"/>
        <w:textAlignment w:val="top"/>
        <w:rPr>
          <w:sz w:val="28"/>
          <w:szCs w:val="28"/>
        </w:rPr>
      </w:pPr>
      <w:r>
        <w:rPr>
          <w:sz w:val="28"/>
          <w:szCs w:val="28"/>
        </w:rPr>
        <w:t>в) грамматический (морфологическая, синтаксическая и пунктуационная интерференция).</w:t>
      </w:r>
    </w:p>
    <w:p w14:paraId="3D245F79" w14:textId="77777777" w:rsidR="00F03ACD" w:rsidRDefault="00F03ACD">
      <w:pPr>
        <w:pStyle w:val="af0"/>
        <w:spacing w:before="0" w:beforeAutospacing="0" w:after="0" w:afterAutospacing="0"/>
        <w:ind w:firstLine="709"/>
        <w:jc w:val="both"/>
        <w:textAlignment w:val="top"/>
        <w:rPr>
          <w:sz w:val="28"/>
          <w:szCs w:val="28"/>
        </w:rPr>
      </w:pPr>
    </w:p>
    <w:p w14:paraId="4EC617F4" w14:textId="77777777" w:rsidR="00AC0E48" w:rsidRDefault="00AC0E48" w:rsidP="00BA3CE0">
      <w:pPr>
        <w:pStyle w:val="af0"/>
        <w:spacing w:before="0" w:beforeAutospacing="0" w:after="0" w:afterAutospacing="0"/>
        <w:textAlignment w:val="top"/>
        <w:rPr>
          <w:sz w:val="28"/>
          <w:szCs w:val="28"/>
        </w:rPr>
      </w:pPr>
    </w:p>
    <w:p w14:paraId="2091BCB7" w14:textId="77777777" w:rsidR="00AC0E48" w:rsidRDefault="00AC0E48" w:rsidP="00BA3CE0">
      <w:pPr>
        <w:pStyle w:val="af0"/>
        <w:spacing w:before="0" w:beforeAutospacing="0" w:after="0" w:afterAutospacing="0"/>
        <w:textAlignment w:val="top"/>
        <w:rPr>
          <w:sz w:val="28"/>
          <w:szCs w:val="28"/>
        </w:rPr>
      </w:pPr>
    </w:p>
    <w:p w14:paraId="1201807D" w14:textId="77777777" w:rsidR="00AC0E48" w:rsidRDefault="00AC0E48" w:rsidP="00BA3CE0">
      <w:pPr>
        <w:pStyle w:val="af0"/>
        <w:spacing w:before="0" w:beforeAutospacing="0" w:after="0" w:afterAutospacing="0"/>
        <w:textAlignment w:val="top"/>
        <w:rPr>
          <w:sz w:val="28"/>
          <w:szCs w:val="28"/>
        </w:rPr>
      </w:pPr>
    </w:p>
    <w:p w14:paraId="376F7B5A" w14:textId="77777777" w:rsidR="00F03ACD" w:rsidRDefault="00902F63" w:rsidP="00BA3CE0">
      <w:pPr>
        <w:pStyle w:val="af0"/>
        <w:spacing w:before="0" w:beforeAutospacing="0" w:after="0" w:afterAutospacing="0"/>
        <w:textAlignment w:val="top"/>
        <w:rPr>
          <w:sz w:val="28"/>
        </w:rPr>
      </w:pPr>
      <w:r>
        <w:rPr>
          <w:sz w:val="28"/>
          <w:szCs w:val="28"/>
        </w:rPr>
        <w:lastRenderedPageBreak/>
        <w:t xml:space="preserve">Таблица 4 – Межъязыковые </w:t>
      </w:r>
      <w:proofErr w:type="spellStart"/>
      <w:r>
        <w:rPr>
          <w:sz w:val="28"/>
          <w:szCs w:val="28"/>
        </w:rPr>
        <w:t>интерферентные</w:t>
      </w:r>
      <w:proofErr w:type="spellEnd"/>
      <w:r>
        <w:rPr>
          <w:sz w:val="28"/>
          <w:szCs w:val="28"/>
        </w:rPr>
        <w:t xml:space="preserve"> нарушения грамматического</w:t>
      </w:r>
      <w:r>
        <w:rPr>
          <w:sz w:val="28"/>
        </w:rPr>
        <w:t xml:space="preserve"> характера</w:t>
      </w:r>
    </w:p>
    <w:p w14:paraId="4ADBEFBB" w14:textId="77777777" w:rsidR="00F03ACD" w:rsidRDefault="00F03ACD">
      <w:pPr>
        <w:pStyle w:val="af0"/>
        <w:spacing w:before="0" w:beforeAutospacing="0" w:after="0" w:afterAutospacing="0"/>
        <w:ind w:firstLine="709"/>
        <w:jc w:val="both"/>
        <w:textAlignment w:val="top"/>
        <w:rPr>
          <w:sz w:val="28"/>
        </w:rPr>
      </w:pPr>
    </w:p>
    <w:tbl>
      <w:tblPr>
        <w:tblStyle w:val="af4"/>
        <w:tblW w:w="9350" w:type="dxa"/>
        <w:tblLook w:val="04A0" w:firstRow="1" w:lastRow="0" w:firstColumn="1" w:lastColumn="0" w:noHBand="0" w:noVBand="1"/>
      </w:tblPr>
      <w:tblGrid>
        <w:gridCol w:w="3964"/>
        <w:gridCol w:w="1276"/>
        <w:gridCol w:w="4110"/>
      </w:tblGrid>
      <w:tr w:rsidR="00F03ACD" w:rsidRPr="00EB096E" w14:paraId="29FDB9EC" w14:textId="77777777" w:rsidTr="00AC0E48">
        <w:tc>
          <w:tcPr>
            <w:tcW w:w="3964" w:type="dxa"/>
          </w:tcPr>
          <w:p w14:paraId="7288B013" w14:textId="77777777" w:rsidR="00F03ACD" w:rsidRDefault="00902F63">
            <w:pPr>
              <w:pStyle w:val="af0"/>
              <w:spacing w:before="0" w:beforeAutospacing="0" w:after="0" w:afterAutospacing="0"/>
              <w:jc w:val="center"/>
              <w:textAlignment w:val="top"/>
              <w:rPr>
                <w:color w:val="000000"/>
              </w:rPr>
            </w:pPr>
            <w:r>
              <w:rPr>
                <w:color w:val="000000"/>
              </w:rPr>
              <w:t>Область нарушений</w:t>
            </w:r>
          </w:p>
          <w:p w14:paraId="00D7AC43" w14:textId="77777777" w:rsidR="00F03ACD" w:rsidRDefault="00902F63">
            <w:pPr>
              <w:pStyle w:val="af0"/>
              <w:spacing w:before="0" w:beforeAutospacing="0" w:after="0" w:afterAutospacing="0"/>
              <w:jc w:val="center"/>
              <w:textAlignment w:val="top"/>
              <w:rPr>
                <w:color w:val="000000"/>
              </w:rPr>
            </w:pPr>
            <w:r>
              <w:rPr>
                <w:color w:val="000000"/>
              </w:rPr>
              <w:t>[</w:t>
            </w:r>
            <w:r>
              <w:rPr>
                <w:color w:val="000000"/>
                <w:lang w:val="en-US"/>
              </w:rPr>
              <w:t>Error area</w:t>
            </w:r>
            <w:r>
              <w:rPr>
                <w:color w:val="000000"/>
              </w:rPr>
              <w:t>]</w:t>
            </w:r>
          </w:p>
        </w:tc>
        <w:tc>
          <w:tcPr>
            <w:tcW w:w="1276" w:type="dxa"/>
          </w:tcPr>
          <w:p w14:paraId="6CF8346B" w14:textId="77777777" w:rsidR="00F03ACD" w:rsidRDefault="00902F63">
            <w:pPr>
              <w:pStyle w:val="af0"/>
              <w:spacing w:before="0" w:beforeAutospacing="0" w:after="0" w:afterAutospacing="0"/>
              <w:jc w:val="center"/>
              <w:textAlignment w:val="top"/>
              <w:rPr>
                <w:color w:val="000000"/>
                <w:lang w:val="en-US"/>
              </w:rPr>
            </w:pPr>
            <w:r>
              <w:rPr>
                <w:color w:val="000000"/>
              </w:rPr>
              <w:t>Доля</w:t>
            </w:r>
            <w:r>
              <w:rPr>
                <w:color w:val="000000"/>
                <w:lang w:val="en-US"/>
              </w:rPr>
              <w:t xml:space="preserve"> </w:t>
            </w:r>
            <w:r>
              <w:rPr>
                <w:color w:val="000000"/>
              </w:rPr>
              <w:t>ошибок</w:t>
            </w:r>
            <w:r>
              <w:rPr>
                <w:color w:val="000000"/>
                <w:lang w:val="en-US"/>
              </w:rPr>
              <w:t xml:space="preserve"> %</w:t>
            </w:r>
          </w:p>
          <w:p w14:paraId="08FFE1EA" w14:textId="77777777" w:rsidR="00F03ACD" w:rsidRDefault="00902F63">
            <w:pPr>
              <w:pStyle w:val="af0"/>
              <w:spacing w:before="0" w:beforeAutospacing="0" w:after="0" w:afterAutospacing="0"/>
              <w:jc w:val="center"/>
              <w:textAlignment w:val="top"/>
              <w:rPr>
                <w:color w:val="000000"/>
                <w:lang w:val="en-US"/>
              </w:rPr>
            </w:pPr>
            <w:r>
              <w:rPr>
                <w:color w:val="000000"/>
                <w:lang w:val="en-US"/>
              </w:rPr>
              <w:t>[Number of errors]</w:t>
            </w:r>
          </w:p>
        </w:tc>
        <w:tc>
          <w:tcPr>
            <w:tcW w:w="4110" w:type="dxa"/>
          </w:tcPr>
          <w:p w14:paraId="5B8A8262" w14:textId="77777777" w:rsidR="00F03ACD" w:rsidRDefault="00902F63">
            <w:pPr>
              <w:pStyle w:val="af0"/>
              <w:spacing w:before="0" w:beforeAutospacing="0" w:after="0" w:afterAutospacing="0"/>
              <w:jc w:val="center"/>
              <w:textAlignment w:val="top"/>
              <w:rPr>
                <w:color w:val="000000"/>
                <w:lang w:val="en-US"/>
              </w:rPr>
            </w:pPr>
            <w:r>
              <w:rPr>
                <w:color w:val="000000"/>
              </w:rPr>
              <w:t>Примеры</w:t>
            </w:r>
            <w:r>
              <w:rPr>
                <w:color w:val="000000"/>
                <w:lang w:val="en-US"/>
              </w:rPr>
              <w:t xml:space="preserve"> </w:t>
            </w:r>
            <w:r>
              <w:rPr>
                <w:color w:val="000000"/>
              </w:rPr>
              <w:t>ошибок</w:t>
            </w:r>
          </w:p>
          <w:p w14:paraId="6BB8C22A" w14:textId="77777777" w:rsidR="00F03ACD" w:rsidRDefault="00902F63">
            <w:pPr>
              <w:pStyle w:val="af0"/>
              <w:spacing w:before="0" w:beforeAutospacing="0" w:after="0" w:afterAutospacing="0"/>
              <w:jc w:val="center"/>
              <w:textAlignment w:val="top"/>
              <w:rPr>
                <w:color w:val="000000"/>
                <w:lang w:val="en-US"/>
              </w:rPr>
            </w:pPr>
            <w:r>
              <w:rPr>
                <w:color w:val="000000"/>
                <w:lang w:val="en-US"/>
              </w:rPr>
              <w:t>[Examples of errors]</w:t>
            </w:r>
          </w:p>
        </w:tc>
      </w:tr>
      <w:tr w:rsidR="00066BEA" w:rsidRPr="002E6CF5" w14:paraId="2065C0A3" w14:textId="77777777" w:rsidTr="00AC0E48">
        <w:tc>
          <w:tcPr>
            <w:tcW w:w="3964" w:type="dxa"/>
          </w:tcPr>
          <w:p w14:paraId="6E371536" w14:textId="18A72CB0" w:rsidR="00066BEA" w:rsidRPr="00066BEA" w:rsidRDefault="00066BEA" w:rsidP="00066BEA">
            <w:pPr>
              <w:pStyle w:val="af0"/>
              <w:tabs>
                <w:tab w:val="center" w:pos="1874"/>
                <w:tab w:val="left" w:pos="2347"/>
              </w:tabs>
              <w:spacing w:before="0" w:beforeAutospacing="0" w:after="0" w:afterAutospacing="0"/>
              <w:textAlignment w:val="top"/>
              <w:rPr>
                <w:b/>
                <w:color w:val="000000"/>
              </w:rPr>
            </w:pPr>
            <w:r w:rsidRPr="00B15A38">
              <w:rPr>
                <w:b/>
                <w:color w:val="000000"/>
                <w:lang w:val="en-US"/>
              </w:rPr>
              <w:tab/>
            </w:r>
            <w:r w:rsidRPr="00066BEA">
              <w:rPr>
                <w:b/>
                <w:color w:val="000000"/>
              </w:rPr>
              <w:t>1</w:t>
            </w:r>
            <w:r w:rsidRPr="00066BEA">
              <w:rPr>
                <w:b/>
                <w:color w:val="000000"/>
              </w:rPr>
              <w:tab/>
            </w:r>
          </w:p>
        </w:tc>
        <w:tc>
          <w:tcPr>
            <w:tcW w:w="1276" w:type="dxa"/>
          </w:tcPr>
          <w:p w14:paraId="5235A0EB" w14:textId="4C66112D" w:rsidR="00066BEA" w:rsidRPr="00066BEA" w:rsidRDefault="00066BEA">
            <w:pPr>
              <w:pStyle w:val="af0"/>
              <w:spacing w:before="0" w:beforeAutospacing="0" w:after="0" w:afterAutospacing="0"/>
              <w:jc w:val="center"/>
              <w:textAlignment w:val="top"/>
              <w:rPr>
                <w:b/>
                <w:color w:val="000000"/>
              </w:rPr>
            </w:pPr>
            <w:r w:rsidRPr="00066BEA">
              <w:rPr>
                <w:b/>
                <w:color w:val="000000"/>
              </w:rPr>
              <w:t>2</w:t>
            </w:r>
          </w:p>
        </w:tc>
        <w:tc>
          <w:tcPr>
            <w:tcW w:w="4110" w:type="dxa"/>
          </w:tcPr>
          <w:p w14:paraId="6E6B2B37" w14:textId="02ADBC33" w:rsidR="00066BEA" w:rsidRPr="00066BEA" w:rsidRDefault="00066BEA">
            <w:pPr>
              <w:pStyle w:val="af0"/>
              <w:spacing w:before="0" w:beforeAutospacing="0" w:after="0" w:afterAutospacing="0"/>
              <w:jc w:val="center"/>
              <w:textAlignment w:val="top"/>
              <w:rPr>
                <w:b/>
                <w:color w:val="000000"/>
              </w:rPr>
            </w:pPr>
            <w:r w:rsidRPr="00066BEA">
              <w:rPr>
                <w:b/>
                <w:color w:val="000000"/>
              </w:rPr>
              <w:t>3</w:t>
            </w:r>
          </w:p>
        </w:tc>
      </w:tr>
      <w:tr w:rsidR="00F03ACD" w14:paraId="408A45C8" w14:textId="77777777" w:rsidTr="00AC0E48">
        <w:tc>
          <w:tcPr>
            <w:tcW w:w="3964" w:type="dxa"/>
          </w:tcPr>
          <w:p w14:paraId="05D26589" w14:textId="15058001" w:rsidR="00F03ACD" w:rsidRDefault="00902F63">
            <w:pPr>
              <w:pStyle w:val="af0"/>
              <w:spacing w:before="0" w:beforeAutospacing="0" w:after="0" w:afterAutospacing="0"/>
              <w:jc w:val="both"/>
              <w:textAlignment w:val="top"/>
              <w:rPr>
                <w:color w:val="000000"/>
              </w:rPr>
            </w:pPr>
            <w:r>
              <w:t>Ошибки фонологического характера, искажающие звуковую форму и смысл, затрудняют (нарушают) коммуникативный акт</w:t>
            </w:r>
          </w:p>
        </w:tc>
        <w:tc>
          <w:tcPr>
            <w:tcW w:w="1276" w:type="dxa"/>
          </w:tcPr>
          <w:p w14:paraId="738DE13A" w14:textId="77777777" w:rsidR="00F03ACD" w:rsidRDefault="00902F63">
            <w:pPr>
              <w:pStyle w:val="af0"/>
              <w:spacing w:before="0" w:beforeAutospacing="0" w:after="0" w:afterAutospacing="0"/>
              <w:ind w:hanging="108"/>
              <w:jc w:val="center"/>
              <w:textAlignment w:val="top"/>
              <w:rPr>
                <w:color w:val="000000"/>
                <w:lang w:val="en-US"/>
              </w:rPr>
            </w:pPr>
            <w:r>
              <w:rPr>
                <w:color w:val="000000"/>
                <w:lang w:val="en-US"/>
              </w:rPr>
              <w:t>15</w:t>
            </w:r>
          </w:p>
        </w:tc>
        <w:tc>
          <w:tcPr>
            <w:tcW w:w="4110" w:type="dxa"/>
          </w:tcPr>
          <w:p w14:paraId="25067192" w14:textId="77777777" w:rsidR="00F03ACD" w:rsidRDefault="00902F63">
            <w:pPr>
              <w:ind w:firstLine="0"/>
              <w:jc w:val="both"/>
            </w:pPr>
            <w:r>
              <w:t xml:space="preserve">Ударение в словах </w:t>
            </w:r>
            <w:r>
              <w:rPr>
                <w:lang w:val="en-US"/>
              </w:rPr>
              <w:t>childhood</w:t>
            </w:r>
            <w:r>
              <w:t xml:space="preserve"> [ˈʧ</w:t>
            </w:r>
            <w:r>
              <w:rPr>
                <w:lang w:val="en-US"/>
              </w:rPr>
              <w:t>a</w:t>
            </w:r>
            <w:r>
              <w:t>ɪ</w:t>
            </w:r>
            <w:proofErr w:type="spellStart"/>
            <w:r>
              <w:rPr>
                <w:lang w:val="en-US"/>
              </w:rPr>
              <w:t>ldhud</w:t>
            </w:r>
            <w:proofErr w:type="spellEnd"/>
            <w:r>
              <w:t>]</w:t>
            </w:r>
          </w:p>
          <w:p w14:paraId="033FBF7D" w14:textId="77777777" w:rsidR="00F03ACD" w:rsidRDefault="00902F63">
            <w:pPr>
              <w:ind w:firstLine="0"/>
              <w:jc w:val="both"/>
              <w:rPr>
                <w:lang w:val="en-US"/>
              </w:rPr>
            </w:pPr>
            <w:r>
              <w:rPr>
                <w:lang w:val="en-US"/>
              </w:rPr>
              <w:t>describe [</w:t>
            </w:r>
            <w:proofErr w:type="spellStart"/>
            <w:r>
              <w:rPr>
                <w:lang w:val="en-US"/>
              </w:rPr>
              <w:t>dɪsˈkraɪb</w:t>
            </w:r>
            <w:proofErr w:type="spellEnd"/>
            <w:r>
              <w:rPr>
                <w:lang w:val="en-US"/>
              </w:rPr>
              <w:t xml:space="preserve">] </w:t>
            </w:r>
          </w:p>
          <w:p w14:paraId="6A52F18F" w14:textId="77777777" w:rsidR="00F03ACD" w:rsidRDefault="00902F63">
            <w:pPr>
              <w:ind w:firstLine="0"/>
              <w:jc w:val="both"/>
              <w:rPr>
                <w:lang w:val="en-US"/>
              </w:rPr>
            </w:pPr>
            <w:r>
              <w:rPr>
                <w:lang w:val="en-US"/>
              </w:rPr>
              <w:t>development [</w:t>
            </w:r>
            <w:proofErr w:type="spellStart"/>
            <w:r>
              <w:rPr>
                <w:lang w:val="en-US"/>
              </w:rPr>
              <w:t>dɪˈveləpmənt</w:t>
            </w:r>
            <w:proofErr w:type="spellEnd"/>
            <w:r>
              <w:rPr>
                <w:lang w:val="en-US"/>
              </w:rPr>
              <w:t>].</w:t>
            </w:r>
          </w:p>
          <w:p w14:paraId="3FA1E2E5" w14:textId="77777777" w:rsidR="00066BEA" w:rsidRDefault="00066BEA">
            <w:pPr>
              <w:ind w:firstLine="0"/>
              <w:jc w:val="both"/>
              <w:rPr>
                <w:lang w:val="en-US"/>
              </w:rPr>
            </w:pPr>
          </w:p>
        </w:tc>
      </w:tr>
      <w:tr w:rsidR="00F03ACD" w14:paraId="1E7447D4" w14:textId="77777777" w:rsidTr="00AC0E48">
        <w:tc>
          <w:tcPr>
            <w:tcW w:w="3964" w:type="dxa"/>
          </w:tcPr>
          <w:p w14:paraId="71771746" w14:textId="77777777" w:rsidR="003F5FE3" w:rsidRDefault="00902F63">
            <w:pPr>
              <w:pStyle w:val="af0"/>
              <w:spacing w:before="0" w:beforeAutospacing="0" w:after="0" w:afterAutospacing="0"/>
              <w:jc w:val="both"/>
              <w:textAlignment w:val="top"/>
            </w:pPr>
            <w:r>
              <w:t xml:space="preserve">А) </w:t>
            </w:r>
            <w:r w:rsidR="00F36D42">
              <w:t xml:space="preserve">Студенты не </w:t>
            </w:r>
            <w:r>
              <w:t>различ</w:t>
            </w:r>
            <w:r w:rsidR="00F36D42">
              <w:t>ают</w:t>
            </w:r>
            <w:r>
              <w:t xml:space="preserve"> мягки</w:t>
            </w:r>
            <w:r w:rsidR="00F36D42">
              <w:t>е</w:t>
            </w:r>
            <w:r>
              <w:t xml:space="preserve"> и тверды</w:t>
            </w:r>
            <w:r w:rsidR="00F36D42">
              <w:t>е</w:t>
            </w:r>
            <w:r>
              <w:t xml:space="preserve"> согласны</w:t>
            </w:r>
            <w:r w:rsidR="00F36D42">
              <w:t>е</w:t>
            </w:r>
            <w:r w:rsidR="00B72AD6">
              <w:t xml:space="preserve"> звуки</w:t>
            </w:r>
            <w:r w:rsidR="00F36D42">
              <w:t xml:space="preserve">. </w:t>
            </w:r>
          </w:p>
          <w:p w14:paraId="13A3EB4A" w14:textId="0FD05FC8" w:rsidR="00F03ACD" w:rsidRDefault="00B72AD6">
            <w:pPr>
              <w:pStyle w:val="af0"/>
              <w:spacing w:before="0" w:beforeAutospacing="0" w:after="0" w:afterAutospacing="0"/>
              <w:jc w:val="both"/>
              <w:textAlignment w:val="top"/>
            </w:pPr>
            <w:r>
              <w:t xml:space="preserve">Как известно, в родном языке обучающихся (Я1) </w:t>
            </w:r>
            <w:r w:rsidR="00902F63">
              <w:t>отсутствует дифференциация по твердости-мягкости согласных звуков</w:t>
            </w:r>
            <w:r>
              <w:t>, поэтому под влиянием гармонии гласных согласные либо все твердые или все мягкие</w:t>
            </w:r>
            <w:r w:rsidR="004F4F21">
              <w:t>.</w:t>
            </w:r>
            <w:r>
              <w:t xml:space="preserve"> </w:t>
            </w:r>
          </w:p>
          <w:p w14:paraId="1286435D" w14:textId="389D8EC9" w:rsidR="00F03ACD" w:rsidRDefault="00902F63">
            <w:pPr>
              <w:pStyle w:val="af0"/>
              <w:spacing w:before="0" w:beforeAutospacing="0" w:after="0" w:afterAutospacing="0"/>
              <w:jc w:val="both"/>
              <w:textAlignment w:val="top"/>
            </w:pPr>
            <w:r>
              <w:t xml:space="preserve">Б) </w:t>
            </w:r>
            <w:r w:rsidR="00B72AD6">
              <w:t>Причины появления и виды нарушений: наблюдается с</w:t>
            </w:r>
            <w:r>
              <w:t xml:space="preserve">мешение гласных </w:t>
            </w:r>
            <w:r w:rsidR="00B72AD6">
              <w:t>(</w:t>
            </w:r>
            <w:r>
              <w:t>Е-А-О</w:t>
            </w:r>
            <w:r w:rsidR="00B72AD6">
              <w:t>).</w:t>
            </w:r>
          </w:p>
          <w:p w14:paraId="43D2F338" w14:textId="47F73BF2" w:rsidR="00F03ACD" w:rsidRDefault="00902F63" w:rsidP="00B72AD6">
            <w:pPr>
              <w:pStyle w:val="af0"/>
              <w:spacing w:before="0" w:beforeAutospacing="0" w:after="0" w:afterAutospacing="0"/>
              <w:jc w:val="both"/>
              <w:textAlignment w:val="top"/>
            </w:pPr>
            <w:r>
              <w:t xml:space="preserve">В) </w:t>
            </w:r>
            <w:r w:rsidR="00B72AD6">
              <w:t>Наблюдаются в</w:t>
            </w:r>
            <w:r>
              <w:t xml:space="preserve">ставки гласных букв </w:t>
            </w:r>
            <w:r w:rsidR="00B72AD6">
              <w:t>(</w:t>
            </w:r>
            <w:r>
              <w:t>при стечении согласных</w:t>
            </w:r>
            <w:r w:rsidR="00B72AD6">
              <w:t>)</w:t>
            </w:r>
            <w:r w:rsidR="004F4F21">
              <w:t>.</w:t>
            </w:r>
          </w:p>
        </w:tc>
        <w:tc>
          <w:tcPr>
            <w:tcW w:w="1276" w:type="dxa"/>
          </w:tcPr>
          <w:p w14:paraId="0EC97A2C" w14:textId="77777777" w:rsidR="00F03ACD" w:rsidRDefault="00902F63">
            <w:pPr>
              <w:pStyle w:val="af0"/>
              <w:spacing w:before="0" w:beforeAutospacing="0" w:after="0" w:afterAutospacing="0"/>
              <w:ind w:hanging="108"/>
              <w:jc w:val="center"/>
              <w:textAlignment w:val="top"/>
              <w:rPr>
                <w:color w:val="000000"/>
              </w:rPr>
            </w:pPr>
            <w:r>
              <w:rPr>
                <w:color w:val="000000"/>
              </w:rPr>
              <w:t>35</w:t>
            </w:r>
          </w:p>
        </w:tc>
        <w:tc>
          <w:tcPr>
            <w:tcW w:w="4110" w:type="dxa"/>
          </w:tcPr>
          <w:p w14:paraId="6260A0C1" w14:textId="77777777" w:rsidR="00F03ACD" w:rsidRDefault="00902F63">
            <w:pPr>
              <w:ind w:firstLine="0"/>
              <w:jc w:val="both"/>
            </w:pPr>
            <w:r>
              <w:t xml:space="preserve">А) </w:t>
            </w:r>
            <w:proofErr w:type="spellStart"/>
            <w:r>
              <w:t>устойчивий</w:t>
            </w:r>
            <w:proofErr w:type="spellEnd"/>
            <w:r>
              <w:t xml:space="preserve"> (вместо: устойчивый), </w:t>
            </w:r>
            <w:proofErr w:type="spellStart"/>
            <w:r>
              <w:t>престыжным</w:t>
            </w:r>
            <w:proofErr w:type="spellEnd"/>
            <w:r>
              <w:t xml:space="preserve"> (вместо: престижным), </w:t>
            </w:r>
            <w:proofErr w:type="spellStart"/>
            <w:r>
              <w:t>современнем</w:t>
            </w:r>
            <w:proofErr w:type="spellEnd"/>
            <w:r>
              <w:t xml:space="preserve"> (вместо: современном), </w:t>
            </w:r>
            <w:proofErr w:type="spellStart"/>
            <w:r>
              <w:t>условые</w:t>
            </w:r>
            <w:proofErr w:type="spellEnd"/>
            <w:r>
              <w:t xml:space="preserve"> (вместо: условие), </w:t>
            </w:r>
            <w:proofErr w:type="spellStart"/>
            <w:r>
              <w:t>сложние</w:t>
            </w:r>
            <w:proofErr w:type="spellEnd"/>
            <w:r>
              <w:t xml:space="preserve"> (вместо: сложные).</w:t>
            </w:r>
          </w:p>
          <w:p w14:paraId="300403DA" w14:textId="77777777" w:rsidR="00F03ACD" w:rsidRDefault="00902F63">
            <w:pPr>
              <w:ind w:firstLine="0"/>
              <w:jc w:val="both"/>
            </w:pPr>
            <w:r>
              <w:t xml:space="preserve">Б) </w:t>
            </w:r>
            <w:proofErr w:type="spellStart"/>
            <w:r>
              <w:t>выражаные</w:t>
            </w:r>
            <w:proofErr w:type="spellEnd"/>
            <w:r>
              <w:t xml:space="preserve">, </w:t>
            </w:r>
            <w:proofErr w:type="spellStart"/>
            <w:r>
              <w:t>выражоное</w:t>
            </w:r>
            <w:proofErr w:type="spellEnd"/>
            <w:r>
              <w:t xml:space="preserve">, </w:t>
            </w:r>
            <w:proofErr w:type="spellStart"/>
            <w:r>
              <w:t>выреженое</w:t>
            </w:r>
            <w:proofErr w:type="spellEnd"/>
            <w:r>
              <w:t xml:space="preserve"> (вместо: выраженное), </w:t>
            </w:r>
            <w:proofErr w:type="spellStart"/>
            <w:r>
              <w:t>изложоное</w:t>
            </w:r>
            <w:proofErr w:type="spellEnd"/>
            <w:r>
              <w:t xml:space="preserve"> (вместо: изложенное), </w:t>
            </w:r>
            <w:proofErr w:type="spellStart"/>
            <w:r>
              <w:t>совроменном</w:t>
            </w:r>
            <w:proofErr w:type="spellEnd"/>
            <w:r>
              <w:t xml:space="preserve"> (вместо: современном).</w:t>
            </w:r>
          </w:p>
          <w:p w14:paraId="0B09EF9E" w14:textId="77777777" w:rsidR="00F03ACD" w:rsidRDefault="00902F63">
            <w:pPr>
              <w:ind w:firstLine="0"/>
              <w:jc w:val="both"/>
            </w:pPr>
            <w:r>
              <w:t xml:space="preserve">В) </w:t>
            </w:r>
            <w:proofErr w:type="spellStart"/>
            <w:r>
              <w:t>универиситете</w:t>
            </w:r>
            <w:proofErr w:type="spellEnd"/>
            <w:r>
              <w:t xml:space="preserve">, </w:t>
            </w:r>
            <w:proofErr w:type="spellStart"/>
            <w:r>
              <w:t>научином</w:t>
            </w:r>
            <w:proofErr w:type="spellEnd"/>
            <w:r>
              <w:t xml:space="preserve">, </w:t>
            </w:r>
            <w:proofErr w:type="spellStart"/>
            <w:r>
              <w:t>былагоприятный</w:t>
            </w:r>
            <w:proofErr w:type="spellEnd"/>
            <w:r>
              <w:t>, когда обучающиеся</w:t>
            </w:r>
            <w:r w:rsidR="00B4536B">
              <w:t xml:space="preserve"> </w:t>
            </w:r>
            <w:r>
              <w:t>неверно оценивают количество слогов в слове. Безударные гласные могут проглатываться, а в сочетаниях согласных появляется протетический гласный.</w:t>
            </w:r>
          </w:p>
          <w:p w14:paraId="25147FB7" w14:textId="6F27A9BF" w:rsidR="00066BEA" w:rsidRDefault="00066BEA">
            <w:pPr>
              <w:ind w:firstLine="0"/>
              <w:jc w:val="both"/>
            </w:pPr>
          </w:p>
        </w:tc>
      </w:tr>
      <w:tr w:rsidR="00F03ACD" w14:paraId="0DDFDD3F" w14:textId="77777777" w:rsidTr="00AC0E48">
        <w:tc>
          <w:tcPr>
            <w:tcW w:w="3964" w:type="dxa"/>
          </w:tcPr>
          <w:p w14:paraId="6DF45A44" w14:textId="1FA46793" w:rsidR="00F03ACD" w:rsidRDefault="00902F63">
            <w:pPr>
              <w:pStyle w:val="af0"/>
              <w:spacing w:before="0" w:beforeAutospacing="0" w:after="0" w:afterAutospacing="0"/>
              <w:jc w:val="both"/>
              <w:textAlignment w:val="top"/>
              <w:rPr>
                <w:color w:val="000000"/>
              </w:rPr>
            </w:pPr>
            <w:r>
              <w:rPr>
                <w:color w:val="000000"/>
              </w:rPr>
              <w:t xml:space="preserve">Категории числа имен, степени сравнения, </w:t>
            </w:r>
            <w:proofErr w:type="spellStart"/>
            <w:r>
              <w:rPr>
                <w:color w:val="000000"/>
              </w:rPr>
              <w:t>грамматикализованной</w:t>
            </w:r>
            <w:proofErr w:type="spellEnd"/>
            <w:r>
              <w:rPr>
                <w:color w:val="000000"/>
              </w:rPr>
              <w:t xml:space="preserve"> в английском языке определенности</w:t>
            </w:r>
            <w:r w:rsidR="00B72AD6">
              <w:rPr>
                <w:color w:val="000000"/>
              </w:rPr>
              <w:t xml:space="preserve"> </w:t>
            </w:r>
            <w:r>
              <w:rPr>
                <w:color w:val="000000"/>
              </w:rPr>
              <w:t>/</w:t>
            </w:r>
            <w:r w:rsidR="00B72AD6">
              <w:rPr>
                <w:color w:val="000000"/>
              </w:rPr>
              <w:t xml:space="preserve"> </w:t>
            </w:r>
            <w:r>
              <w:rPr>
                <w:color w:val="000000"/>
              </w:rPr>
              <w:t>неопределенности</w:t>
            </w:r>
          </w:p>
          <w:p w14:paraId="5237E321" w14:textId="77777777" w:rsidR="00F03ACD" w:rsidRDefault="00902F63">
            <w:pPr>
              <w:pStyle w:val="af0"/>
              <w:spacing w:before="0" w:beforeAutospacing="0" w:after="0" w:afterAutospacing="0"/>
              <w:jc w:val="both"/>
              <w:textAlignment w:val="top"/>
              <w:rPr>
                <w:color w:val="000000"/>
                <w:lang w:val="en-US"/>
              </w:rPr>
            </w:pPr>
            <w:r>
              <w:rPr>
                <w:color w:val="000000"/>
                <w:lang w:val="en-US"/>
              </w:rPr>
              <w:t>[Categories of the number of names, degrees of comparison, grammaticalized in English category definiteness/indefiniteness]</w:t>
            </w:r>
          </w:p>
        </w:tc>
        <w:tc>
          <w:tcPr>
            <w:tcW w:w="1276" w:type="dxa"/>
          </w:tcPr>
          <w:p w14:paraId="45114FB7" w14:textId="77777777" w:rsidR="00F03ACD" w:rsidRDefault="00902F63">
            <w:pPr>
              <w:pStyle w:val="af0"/>
              <w:spacing w:before="0" w:beforeAutospacing="0" w:after="0" w:afterAutospacing="0"/>
              <w:jc w:val="center"/>
              <w:textAlignment w:val="top"/>
              <w:rPr>
                <w:color w:val="000000"/>
              </w:rPr>
            </w:pPr>
            <w:r>
              <w:rPr>
                <w:color w:val="000000"/>
              </w:rPr>
              <w:t>15</w:t>
            </w:r>
          </w:p>
        </w:tc>
        <w:tc>
          <w:tcPr>
            <w:tcW w:w="4110" w:type="dxa"/>
          </w:tcPr>
          <w:p w14:paraId="442BFA72" w14:textId="77777777" w:rsidR="00F03ACD" w:rsidRDefault="00902F63">
            <w:pPr>
              <w:pStyle w:val="af0"/>
              <w:spacing w:before="0" w:beforeAutospacing="0" w:after="0" w:afterAutospacing="0"/>
              <w:jc w:val="both"/>
              <w:textAlignment w:val="top"/>
              <w:rPr>
                <w:i/>
                <w:color w:val="000000"/>
              </w:rPr>
            </w:pPr>
            <w:r>
              <w:rPr>
                <w:i/>
                <w:color w:val="000000"/>
              </w:rPr>
              <w:t>Специалист по лингвистикам.</w:t>
            </w:r>
          </w:p>
          <w:p w14:paraId="6633AE85" w14:textId="77777777" w:rsidR="00F03ACD" w:rsidRDefault="00902F63">
            <w:pPr>
              <w:pStyle w:val="af0"/>
              <w:spacing w:before="0" w:beforeAutospacing="0" w:after="0" w:afterAutospacing="0"/>
              <w:jc w:val="both"/>
              <w:textAlignment w:val="top"/>
              <w:rPr>
                <w:i/>
                <w:color w:val="000000"/>
              </w:rPr>
            </w:pPr>
            <w:r>
              <w:rPr>
                <w:i/>
                <w:color w:val="000000"/>
              </w:rPr>
              <w:t xml:space="preserve">Зимняя </w:t>
            </w:r>
            <w:proofErr w:type="spellStart"/>
            <w:r>
              <w:rPr>
                <w:i/>
                <w:color w:val="000000"/>
              </w:rPr>
              <w:t>каникула</w:t>
            </w:r>
            <w:proofErr w:type="spellEnd"/>
            <w:r>
              <w:rPr>
                <w:i/>
                <w:color w:val="000000"/>
              </w:rPr>
              <w:t>.</w:t>
            </w:r>
          </w:p>
          <w:p w14:paraId="67BB0C9D" w14:textId="77777777" w:rsidR="00F03ACD" w:rsidRDefault="00902F63">
            <w:pPr>
              <w:pStyle w:val="af0"/>
              <w:spacing w:before="0" w:beforeAutospacing="0" w:after="0" w:afterAutospacing="0"/>
              <w:jc w:val="both"/>
              <w:textAlignment w:val="top"/>
              <w:rPr>
                <w:i/>
                <w:color w:val="000000"/>
              </w:rPr>
            </w:pPr>
            <w:r>
              <w:rPr>
                <w:i/>
                <w:color w:val="000000"/>
              </w:rPr>
              <w:t>Ходила в одну библиотеку на втором этаже и взяла одну книгу.</w:t>
            </w:r>
          </w:p>
        </w:tc>
      </w:tr>
      <w:tr w:rsidR="00F03ACD" w14:paraId="346710FB" w14:textId="77777777" w:rsidTr="00AC0E48">
        <w:tc>
          <w:tcPr>
            <w:tcW w:w="3964" w:type="dxa"/>
          </w:tcPr>
          <w:p w14:paraId="6037772D" w14:textId="77777777" w:rsidR="00F03ACD" w:rsidRDefault="00902F63">
            <w:pPr>
              <w:pStyle w:val="af0"/>
              <w:spacing w:before="0" w:beforeAutospacing="0" w:after="0" w:afterAutospacing="0"/>
              <w:jc w:val="both"/>
              <w:textAlignment w:val="top"/>
              <w:rPr>
                <w:color w:val="000000"/>
                <w:lang w:val="en-US"/>
              </w:rPr>
            </w:pPr>
            <w:r>
              <w:t>Семантическая интерференция</w:t>
            </w:r>
          </w:p>
        </w:tc>
        <w:tc>
          <w:tcPr>
            <w:tcW w:w="1276" w:type="dxa"/>
          </w:tcPr>
          <w:p w14:paraId="4AE3E984" w14:textId="77777777" w:rsidR="00F03ACD" w:rsidRDefault="00902F63">
            <w:pPr>
              <w:pStyle w:val="af0"/>
              <w:spacing w:before="0" w:beforeAutospacing="0" w:after="0" w:afterAutospacing="0"/>
              <w:jc w:val="center"/>
              <w:textAlignment w:val="top"/>
              <w:rPr>
                <w:color w:val="000000"/>
              </w:rPr>
            </w:pPr>
            <w:r>
              <w:rPr>
                <w:color w:val="000000"/>
              </w:rPr>
              <w:t>20</w:t>
            </w:r>
          </w:p>
        </w:tc>
        <w:tc>
          <w:tcPr>
            <w:tcW w:w="4110" w:type="dxa"/>
          </w:tcPr>
          <w:p w14:paraId="173A2CC2" w14:textId="77777777" w:rsidR="00F03ACD" w:rsidRDefault="00902F63">
            <w:pPr>
              <w:pStyle w:val="af0"/>
              <w:spacing w:before="0" w:beforeAutospacing="0" w:after="0" w:afterAutospacing="0"/>
              <w:jc w:val="both"/>
              <w:textAlignment w:val="top"/>
              <w:rPr>
                <w:lang w:val="en-US"/>
              </w:rPr>
            </w:pPr>
            <w:r>
              <w:t>Забронируйте, пожалуйста, номер в гостинице! – Вместо слова «</w:t>
            </w:r>
            <w:proofErr w:type="spellStart"/>
            <w:r>
              <w:t>room</w:t>
            </w:r>
            <w:proofErr w:type="spellEnd"/>
            <w:r>
              <w:t>» используют «</w:t>
            </w:r>
            <w:proofErr w:type="spellStart"/>
            <w:r>
              <w:t>number</w:t>
            </w:r>
            <w:proofErr w:type="spellEnd"/>
            <w:r>
              <w:t>», имеющее другое значение, забывают определенный артикль перед словом «гостиница» и неопределенный артикль перед «</w:t>
            </w:r>
            <w:proofErr w:type="spellStart"/>
            <w:r>
              <w:t>room</w:t>
            </w:r>
            <w:proofErr w:type="spellEnd"/>
            <w:r>
              <w:t>». Правильный</w:t>
            </w:r>
            <w:r>
              <w:rPr>
                <w:lang w:val="en-US"/>
              </w:rPr>
              <w:t xml:space="preserve"> </w:t>
            </w:r>
            <w:r>
              <w:t>вариант</w:t>
            </w:r>
            <w:r>
              <w:rPr>
                <w:lang w:val="en-US"/>
              </w:rPr>
              <w:t xml:space="preserve">: Please reserve a room in the hotel. </w:t>
            </w:r>
          </w:p>
          <w:p w14:paraId="24824392" w14:textId="77777777" w:rsidR="00066BEA" w:rsidRDefault="00066BEA">
            <w:pPr>
              <w:pStyle w:val="af0"/>
              <w:spacing w:before="0" w:beforeAutospacing="0" w:after="0" w:afterAutospacing="0"/>
              <w:jc w:val="both"/>
              <w:textAlignment w:val="top"/>
              <w:rPr>
                <w:color w:val="000000"/>
                <w:lang w:val="en-US"/>
              </w:rPr>
            </w:pPr>
          </w:p>
        </w:tc>
      </w:tr>
    </w:tbl>
    <w:p w14:paraId="11391559" w14:textId="77777777" w:rsidR="0068555A" w:rsidRDefault="0068555A">
      <w:pPr>
        <w:pStyle w:val="af0"/>
        <w:spacing w:before="0" w:beforeAutospacing="0" w:after="0" w:afterAutospacing="0"/>
        <w:ind w:firstLine="709"/>
        <w:jc w:val="both"/>
        <w:textAlignment w:val="top"/>
        <w:rPr>
          <w:sz w:val="28"/>
          <w:szCs w:val="28"/>
        </w:rPr>
      </w:pPr>
    </w:p>
    <w:p w14:paraId="64E73C7F" w14:textId="77777777" w:rsidR="0068555A" w:rsidRDefault="0068555A">
      <w:pPr>
        <w:ind w:firstLine="0"/>
        <w:rPr>
          <w:rFonts w:eastAsia="Times New Roman" w:cs="Times New Roman"/>
          <w:sz w:val="28"/>
          <w:szCs w:val="28"/>
          <w:lang w:eastAsia="ru-RU"/>
        </w:rPr>
      </w:pPr>
      <w:r>
        <w:rPr>
          <w:sz w:val="28"/>
          <w:szCs w:val="28"/>
        </w:rPr>
        <w:br w:type="page"/>
      </w:r>
    </w:p>
    <w:p w14:paraId="3C906705" w14:textId="65377514" w:rsidR="00F03ACD" w:rsidRDefault="0068555A" w:rsidP="002D0E0F">
      <w:pPr>
        <w:pStyle w:val="af0"/>
        <w:spacing w:before="0" w:beforeAutospacing="0" w:after="0" w:afterAutospacing="0"/>
        <w:jc w:val="both"/>
        <w:textAlignment w:val="top"/>
        <w:rPr>
          <w:sz w:val="28"/>
          <w:szCs w:val="28"/>
        </w:rPr>
      </w:pPr>
      <w:r>
        <w:rPr>
          <w:sz w:val="28"/>
          <w:szCs w:val="28"/>
        </w:rPr>
        <w:lastRenderedPageBreak/>
        <w:t xml:space="preserve">Продолжение </w:t>
      </w:r>
      <w:r w:rsidR="00CD28B2">
        <w:rPr>
          <w:sz w:val="28"/>
          <w:szCs w:val="28"/>
        </w:rPr>
        <w:t>Т</w:t>
      </w:r>
      <w:r>
        <w:rPr>
          <w:sz w:val="28"/>
          <w:szCs w:val="28"/>
        </w:rPr>
        <w:t>аблицы 4</w:t>
      </w:r>
    </w:p>
    <w:p w14:paraId="1608CAC0" w14:textId="77777777" w:rsidR="0068555A" w:rsidRDefault="0068555A">
      <w:pPr>
        <w:pStyle w:val="af0"/>
        <w:spacing w:before="0" w:beforeAutospacing="0" w:after="0" w:afterAutospacing="0"/>
        <w:ind w:firstLine="709"/>
        <w:jc w:val="both"/>
        <w:textAlignment w:val="top"/>
        <w:rPr>
          <w:sz w:val="28"/>
          <w:szCs w:val="28"/>
        </w:rPr>
      </w:pPr>
    </w:p>
    <w:tbl>
      <w:tblPr>
        <w:tblStyle w:val="af4"/>
        <w:tblW w:w="9351" w:type="dxa"/>
        <w:tblLook w:val="04A0" w:firstRow="1" w:lastRow="0" w:firstColumn="1" w:lastColumn="0" w:noHBand="0" w:noVBand="1"/>
      </w:tblPr>
      <w:tblGrid>
        <w:gridCol w:w="3964"/>
        <w:gridCol w:w="1276"/>
        <w:gridCol w:w="4111"/>
      </w:tblGrid>
      <w:tr w:rsidR="0068555A" w:rsidRPr="00EB096E" w14:paraId="17FCDBC2" w14:textId="77777777" w:rsidTr="00AC0E48">
        <w:tc>
          <w:tcPr>
            <w:tcW w:w="3964" w:type="dxa"/>
          </w:tcPr>
          <w:p w14:paraId="01E9A991" w14:textId="77777777" w:rsidR="0068555A" w:rsidRDefault="0068555A" w:rsidP="0068555A">
            <w:pPr>
              <w:pStyle w:val="af0"/>
              <w:spacing w:before="0" w:beforeAutospacing="0" w:after="0" w:afterAutospacing="0"/>
              <w:jc w:val="center"/>
              <w:textAlignment w:val="top"/>
              <w:rPr>
                <w:color w:val="000000"/>
              </w:rPr>
            </w:pPr>
            <w:r>
              <w:rPr>
                <w:color w:val="000000"/>
              </w:rPr>
              <w:t>Область нарушений</w:t>
            </w:r>
          </w:p>
          <w:p w14:paraId="303A2AF8" w14:textId="7C1AD579" w:rsidR="0068555A" w:rsidRDefault="0068555A" w:rsidP="0068555A">
            <w:pPr>
              <w:pStyle w:val="af0"/>
              <w:spacing w:before="0" w:beforeAutospacing="0" w:after="0" w:afterAutospacing="0"/>
              <w:jc w:val="center"/>
              <w:textAlignment w:val="top"/>
              <w:rPr>
                <w:color w:val="000000"/>
                <w:sz w:val="32"/>
                <w:szCs w:val="28"/>
              </w:rPr>
            </w:pPr>
            <w:r>
              <w:rPr>
                <w:color w:val="000000"/>
              </w:rPr>
              <w:t>[</w:t>
            </w:r>
            <w:r>
              <w:rPr>
                <w:color w:val="000000"/>
                <w:lang w:val="en-US"/>
              </w:rPr>
              <w:t>Error area</w:t>
            </w:r>
            <w:r>
              <w:rPr>
                <w:color w:val="000000"/>
              </w:rPr>
              <w:t>]</w:t>
            </w:r>
          </w:p>
        </w:tc>
        <w:tc>
          <w:tcPr>
            <w:tcW w:w="1276" w:type="dxa"/>
          </w:tcPr>
          <w:p w14:paraId="2C7C6CD6" w14:textId="77777777" w:rsidR="0068555A" w:rsidRDefault="0068555A" w:rsidP="0068555A">
            <w:pPr>
              <w:pStyle w:val="af0"/>
              <w:spacing w:before="0" w:beforeAutospacing="0" w:after="0" w:afterAutospacing="0"/>
              <w:jc w:val="center"/>
              <w:textAlignment w:val="top"/>
              <w:rPr>
                <w:color w:val="000000"/>
                <w:lang w:val="en-US"/>
              </w:rPr>
            </w:pPr>
            <w:r>
              <w:rPr>
                <w:color w:val="000000"/>
              </w:rPr>
              <w:t>Доля</w:t>
            </w:r>
            <w:r>
              <w:rPr>
                <w:color w:val="000000"/>
                <w:lang w:val="en-US"/>
              </w:rPr>
              <w:t xml:space="preserve"> </w:t>
            </w:r>
            <w:r>
              <w:rPr>
                <w:color w:val="000000"/>
              </w:rPr>
              <w:t>ошибок</w:t>
            </w:r>
            <w:r>
              <w:rPr>
                <w:color w:val="000000"/>
                <w:lang w:val="en-US"/>
              </w:rPr>
              <w:t xml:space="preserve"> %</w:t>
            </w:r>
          </w:p>
          <w:p w14:paraId="428F3CDE" w14:textId="3C680B1C" w:rsidR="0068555A" w:rsidRPr="0068555A" w:rsidRDefault="0068555A" w:rsidP="0068555A">
            <w:pPr>
              <w:pStyle w:val="af0"/>
              <w:spacing w:before="0" w:beforeAutospacing="0" w:after="0" w:afterAutospacing="0"/>
              <w:jc w:val="center"/>
              <w:textAlignment w:val="top"/>
              <w:rPr>
                <w:color w:val="000000"/>
                <w:sz w:val="32"/>
                <w:szCs w:val="28"/>
                <w:lang w:val="en-US"/>
              </w:rPr>
            </w:pPr>
            <w:r>
              <w:rPr>
                <w:color w:val="000000"/>
                <w:lang w:val="en-US"/>
              </w:rPr>
              <w:t>[Number of errors]</w:t>
            </w:r>
          </w:p>
        </w:tc>
        <w:tc>
          <w:tcPr>
            <w:tcW w:w="4111" w:type="dxa"/>
          </w:tcPr>
          <w:p w14:paraId="7E7F01F1" w14:textId="77777777" w:rsidR="0068555A" w:rsidRDefault="0068555A" w:rsidP="0068555A">
            <w:pPr>
              <w:pStyle w:val="af0"/>
              <w:spacing w:before="0" w:beforeAutospacing="0" w:after="0" w:afterAutospacing="0"/>
              <w:jc w:val="center"/>
              <w:textAlignment w:val="top"/>
              <w:rPr>
                <w:color w:val="000000"/>
                <w:lang w:val="en-US"/>
              </w:rPr>
            </w:pPr>
            <w:r>
              <w:rPr>
                <w:color w:val="000000"/>
              </w:rPr>
              <w:t>Примеры</w:t>
            </w:r>
            <w:r>
              <w:rPr>
                <w:color w:val="000000"/>
                <w:lang w:val="en-US"/>
              </w:rPr>
              <w:t xml:space="preserve"> </w:t>
            </w:r>
            <w:r>
              <w:rPr>
                <w:color w:val="000000"/>
              </w:rPr>
              <w:t>ошибок</w:t>
            </w:r>
          </w:p>
          <w:p w14:paraId="0C1EE326" w14:textId="697A7368" w:rsidR="0068555A" w:rsidRPr="0068555A" w:rsidRDefault="0068555A" w:rsidP="0068555A">
            <w:pPr>
              <w:pStyle w:val="af0"/>
              <w:spacing w:before="0" w:beforeAutospacing="0" w:after="0" w:afterAutospacing="0"/>
              <w:jc w:val="center"/>
              <w:textAlignment w:val="top"/>
              <w:rPr>
                <w:color w:val="000000"/>
                <w:sz w:val="32"/>
                <w:szCs w:val="28"/>
                <w:lang w:val="en-US"/>
              </w:rPr>
            </w:pPr>
            <w:r>
              <w:rPr>
                <w:color w:val="000000"/>
                <w:lang w:val="en-US"/>
              </w:rPr>
              <w:t>[Examples of errors]</w:t>
            </w:r>
          </w:p>
        </w:tc>
      </w:tr>
      <w:tr w:rsidR="00066BEA" w:rsidRPr="002E6CF5" w14:paraId="01F6B37D" w14:textId="77777777" w:rsidTr="00AC0E48">
        <w:tc>
          <w:tcPr>
            <w:tcW w:w="3964" w:type="dxa"/>
          </w:tcPr>
          <w:p w14:paraId="13BC65A7" w14:textId="7050622E" w:rsidR="00066BEA" w:rsidRPr="00066BEA" w:rsidRDefault="00066BEA" w:rsidP="0068555A">
            <w:pPr>
              <w:pStyle w:val="af0"/>
              <w:spacing w:before="0" w:beforeAutospacing="0" w:after="0" w:afterAutospacing="0"/>
              <w:jc w:val="center"/>
              <w:textAlignment w:val="top"/>
              <w:rPr>
                <w:b/>
                <w:color w:val="000000"/>
              </w:rPr>
            </w:pPr>
            <w:r w:rsidRPr="00066BEA">
              <w:rPr>
                <w:b/>
                <w:color w:val="000000"/>
              </w:rPr>
              <w:t>1</w:t>
            </w:r>
          </w:p>
        </w:tc>
        <w:tc>
          <w:tcPr>
            <w:tcW w:w="1276" w:type="dxa"/>
          </w:tcPr>
          <w:p w14:paraId="3D9461DA" w14:textId="56D364A6" w:rsidR="00066BEA" w:rsidRPr="00066BEA" w:rsidRDefault="00066BEA" w:rsidP="0068555A">
            <w:pPr>
              <w:pStyle w:val="af0"/>
              <w:spacing w:before="0" w:beforeAutospacing="0" w:after="0" w:afterAutospacing="0"/>
              <w:jc w:val="center"/>
              <w:textAlignment w:val="top"/>
              <w:rPr>
                <w:b/>
                <w:color w:val="000000"/>
              </w:rPr>
            </w:pPr>
            <w:r w:rsidRPr="00066BEA">
              <w:rPr>
                <w:b/>
                <w:color w:val="000000"/>
              </w:rPr>
              <w:t>2</w:t>
            </w:r>
          </w:p>
        </w:tc>
        <w:tc>
          <w:tcPr>
            <w:tcW w:w="4111" w:type="dxa"/>
          </w:tcPr>
          <w:p w14:paraId="007ACC27" w14:textId="06C90F0C" w:rsidR="00066BEA" w:rsidRPr="00066BEA" w:rsidRDefault="00066BEA" w:rsidP="0068555A">
            <w:pPr>
              <w:pStyle w:val="af0"/>
              <w:spacing w:before="0" w:beforeAutospacing="0" w:after="0" w:afterAutospacing="0"/>
              <w:jc w:val="center"/>
              <w:textAlignment w:val="top"/>
              <w:rPr>
                <w:b/>
                <w:color w:val="000000"/>
              </w:rPr>
            </w:pPr>
            <w:r w:rsidRPr="00066BEA">
              <w:rPr>
                <w:b/>
                <w:color w:val="000000"/>
              </w:rPr>
              <w:t>3</w:t>
            </w:r>
          </w:p>
        </w:tc>
      </w:tr>
      <w:tr w:rsidR="0068555A" w:rsidRPr="0068555A" w14:paraId="30FF39E6" w14:textId="77777777" w:rsidTr="00AC0E48">
        <w:tc>
          <w:tcPr>
            <w:tcW w:w="3964" w:type="dxa"/>
          </w:tcPr>
          <w:p w14:paraId="38349C8F" w14:textId="77777777" w:rsidR="0068555A" w:rsidRDefault="0068555A" w:rsidP="0068555A">
            <w:pPr>
              <w:pStyle w:val="af0"/>
              <w:spacing w:before="0" w:beforeAutospacing="0" w:after="0" w:afterAutospacing="0"/>
              <w:jc w:val="both"/>
              <w:textAlignment w:val="top"/>
            </w:pPr>
            <w:r>
              <w:t>Нечеткое дифференцирование значения предлогов в изучаемом и родном языках: вместо употребления предлога «</w:t>
            </w:r>
            <w:proofErr w:type="spellStart"/>
            <w:r>
              <w:t>on</w:t>
            </w:r>
            <w:proofErr w:type="spellEnd"/>
            <w:r>
              <w:t xml:space="preserve">» студенты используют предлог </w:t>
            </w:r>
            <w:proofErr w:type="spellStart"/>
            <w:r>
              <w:t>in</w:t>
            </w:r>
            <w:proofErr w:type="spellEnd"/>
            <w:r>
              <w:t xml:space="preserve"> </w:t>
            </w:r>
          </w:p>
          <w:p w14:paraId="5A8768BB" w14:textId="1A4A1B59" w:rsidR="00307964" w:rsidRPr="0068555A" w:rsidRDefault="00307964" w:rsidP="0068555A">
            <w:pPr>
              <w:pStyle w:val="af0"/>
              <w:spacing w:before="0" w:beforeAutospacing="0" w:after="0" w:afterAutospacing="0"/>
              <w:jc w:val="both"/>
              <w:textAlignment w:val="top"/>
              <w:rPr>
                <w:color w:val="000000"/>
                <w:sz w:val="32"/>
                <w:szCs w:val="28"/>
              </w:rPr>
            </w:pPr>
          </w:p>
        </w:tc>
        <w:tc>
          <w:tcPr>
            <w:tcW w:w="1276" w:type="dxa"/>
          </w:tcPr>
          <w:p w14:paraId="17C9C42C" w14:textId="2807E2B3" w:rsidR="0068555A" w:rsidRPr="0068555A" w:rsidRDefault="0068555A" w:rsidP="0068555A">
            <w:pPr>
              <w:pStyle w:val="af0"/>
              <w:spacing w:before="0" w:beforeAutospacing="0" w:after="0" w:afterAutospacing="0"/>
              <w:jc w:val="center"/>
              <w:textAlignment w:val="top"/>
              <w:rPr>
                <w:color w:val="000000"/>
                <w:sz w:val="32"/>
                <w:szCs w:val="28"/>
                <w:lang w:val="en-US"/>
              </w:rPr>
            </w:pPr>
            <w:r>
              <w:rPr>
                <w:color w:val="000000"/>
              </w:rPr>
              <w:t>25</w:t>
            </w:r>
          </w:p>
        </w:tc>
        <w:tc>
          <w:tcPr>
            <w:tcW w:w="4111" w:type="dxa"/>
          </w:tcPr>
          <w:p w14:paraId="5190BDCD" w14:textId="77777777" w:rsidR="0068555A" w:rsidRDefault="0068555A" w:rsidP="0068555A">
            <w:pPr>
              <w:pStyle w:val="af0"/>
              <w:spacing w:before="0" w:beforeAutospacing="0" w:after="0" w:afterAutospacing="0"/>
              <w:jc w:val="both"/>
              <w:textAlignment w:val="top"/>
              <w:rPr>
                <w:i/>
              </w:rPr>
            </w:pPr>
            <w:r>
              <w:rPr>
                <w:i/>
                <w:lang w:val="en-US"/>
              </w:rPr>
              <w:t>on</w:t>
            </w:r>
            <w:r>
              <w:rPr>
                <w:i/>
              </w:rPr>
              <w:t xml:space="preserve"> </w:t>
            </w:r>
            <w:r>
              <w:rPr>
                <w:i/>
                <w:lang w:val="en-US"/>
              </w:rPr>
              <w:t>Monday</w:t>
            </w:r>
            <w:r>
              <w:rPr>
                <w:i/>
              </w:rPr>
              <w:t xml:space="preserve"> – (в понедельник) </w:t>
            </w:r>
          </w:p>
          <w:p w14:paraId="32779797" w14:textId="38CE33F8" w:rsidR="0068555A" w:rsidRPr="0068555A" w:rsidRDefault="0068555A" w:rsidP="0068555A">
            <w:pPr>
              <w:pStyle w:val="af0"/>
              <w:spacing w:before="0" w:beforeAutospacing="0" w:after="0" w:afterAutospacing="0"/>
              <w:jc w:val="both"/>
              <w:textAlignment w:val="top"/>
              <w:rPr>
                <w:color w:val="000000"/>
                <w:sz w:val="32"/>
                <w:szCs w:val="28"/>
              </w:rPr>
            </w:pPr>
            <w:r>
              <w:t xml:space="preserve">студенты используют предлог </w:t>
            </w:r>
            <w:proofErr w:type="spellStart"/>
            <w:r>
              <w:t>in</w:t>
            </w:r>
            <w:proofErr w:type="spellEnd"/>
            <w:r>
              <w:rPr>
                <w:i/>
              </w:rPr>
              <w:t xml:space="preserve"> (</w:t>
            </w:r>
            <w:r>
              <w:rPr>
                <w:i/>
                <w:lang w:val="en-US"/>
              </w:rPr>
              <w:t>in</w:t>
            </w:r>
            <w:r>
              <w:rPr>
                <w:i/>
              </w:rPr>
              <w:t xml:space="preserve"> </w:t>
            </w:r>
            <w:r>
              <w:rPr>
                <w:i/>
                <w:lang w:val="en-US"/>
              </w:rPr>
              <w:t>Monday</w:t>
            </w:r>
            <w:r>
              <w:rPr>
                <w:i/>
              </w:rPr>
              <w:t>)</w:t>
            </w:r>
          </w:p>
        </w:tc>
      </w:tr>
      <w:tr w:rsidR="0068555A" w:rsidRPr="0068555A" w14:paraId="006BC520" w14:textId="77777777" w:rsidTr="00AC0E48">
        <w:tc>
          <w:tcPr>
            <w:tcW w:w="3964" w:type="dxa"/>
          </w:tcPr>
          <w:p w14:paraId="59AC8A68" w14:textId="77777777" w:rsidR="0068555A" w:rsidRDefault="0068555A" w:rsidP="0068555A">
            <w:pPr>
              <w:pStyle w:val="af0"/>
              <w:spacing w:before="0" w:beforeAutospacing="0" w:after="0" w:afterAutospacing="0"/>
              <w:jc w:val="both"/>
              <w:textAlignment w:val="top"/>
              <w:rPr>
                <w:color w:val="000000"/>
              </w:rPr>
            </w:pPr>
            <w:r>
              <w:rPr>
                <w:color w:val="000000"/>
              </w:rPr>
              <w:t>Падежная система</w:t>
            </w:r>
          </w:p>
          <w:p w14:paraId="4A5CEF51" w14:textId="4B46A567" w:rsidR="0068555A" w:rsidRPr="0068555A" w:rsidRDefault="0068555A" w:rsidP="0068555A">
            <w:pPr>
              <w:pStyle w:val="af0"/>
              <w:spacing w:before="0" w:beforeAutospacing="0" w:after="0" w:afterAutospacing="0"/>
              <w:jc w:val="both"/>
              <w:textAlignment w:val="top"/>
              <w:rPr>
                <w:color w:val="000000"/>
                <w:sz w:val="32"/>
                <w:szCs w:val="28"/>
                <w:lang w:val="en-US"/>
              </w:rPr>
            </w:pPr>
            <w:r>
              <w:rPr>
                <w:color w:val="000000"/>
              </w:rPr>
              <w:t>[</w:t>
            </w:r>
            <w:proofErr w:type="spellStart"/>
            <w:r>
              <w:rPr>
                <w:color w:val="000000"/>
              </w:rPr>
              <w:t>Case</w:t>
            </w:r>
            <w:proofErr w:type="spellEnd"/>
            <w:r>
              <w:rPr>
                <w:color w:val="000000"/>
              </w:rPr>
              <w:t xml:space="preserve"> </w:t>
            </w:r>
            <w:proofErr w:type="spellStart"/>
            <w:r>
              <w:rPr>
                <w:color w:val="000000"/>
              </w:rPr>
              <w:t>system</w:t>
            </w:r>
            <w:proofErr w:type="spellEnd"/>
            <w:r>
              <w:rPr>
                <w:color w:val="000000"/>
              </w:rPr>
              <w:t>]</w:t>
            </w:r>
          </w:p>
        </w:tc>
        <w:tc>
          <w:tcPr>
            <w:tcW w:w="1276" w:type="dxa"/>
          </w:tcPr>
          <w:p w14:paraId="6A55CA31" w14:textId="7044304A" w:rsidR="0068555A" w:rsidRPr="0068555A" w:rsidRDefault="0068555A" w:rsidP="0068555A">
            <w:pPr>
              <w:pStyle w:val="af0"/>
              <w:spacing w:before="0" w:beforeAutospacing="0" w:after="0" w:afterAutospacing="0"/>
              <w:jc w:val="center"/>
              <w:textAlignment w:val="top"/>
              <w:rPr>
                <w:color w:val="000000"/>
                <w:sz w:val="32"/>
                <w:szCs w:val="28"/>
                <w:lang w:val="en-US"/>
              </w:rPr>
            </w:pPr>
            <w:r>
              <w:rPr>
                <w:color w:val="000000"/>
              </w:rPr>
              <w:t>23</w:t>
            </w:r>
          </w:p>
        </w:tc>
        <w:tc>
          <w:tcPr>
            <w:tcW w:w="4111" w:type="dxa"/>
          </w:tcPr>
          <w:p w14:paraId="02FD78DA" w14:textId="77777777" w:rsidR="0068555A" w:rsidRDefault="0068555A" w:rsidP="0068555A">
            <w:pPr>
              <w:pStyle w:val="af0"/>
              <w:spacing w:before="0" w:beforeAutospacing="0" w:after="0" w:afterAutospacing="0"/>
              <w:jc w:val="both"/>
              <w:textAlignment w:val="top"/>
              <w:rPr>
                <w:i/>
                <w:color w:val="000000"/>
              </w:rPr>
            </w:pPr>
            <w:r>
              <w:rPr>
                <w:i/>
                <w:color w:val="000000"/>
              </w:rPr>
              <w:t>Я был плохой ученик.</w:t>
            </w:r>
          </w:p>
          <w:p w14:paraId="5112014F" w14:textId="77777777" w:rsidR="0068555A" w:rsidRDefault="0068555A" w:rsidP="0068555A">
            <w:pPr>
              <w:pStyle w:val="af0"/>
              <w:spacing w:before="0" w:beforeAutospacing="0" w:after="0" w:afterAutospacing="0"/>
              <w:jc w:val="both"/>
              <w:textAlignment w:val="top"/>
              <w:rPr>
                <w:i/>
                <w:color w:val="000000"/>
              </w:rPr>
            </w:pPr>
            <w:r>
              <w:rPr>
                <w:i/>
                <w:color w:val="000000"/>
              </w:rPr>
              <w:t>Моя любовь русской культуры.</w:t>
            </w:r>
          </w:p>
          <w:p w14:paraId="608F2884" w14:textId="77777777" w:rsidR="0068555A" w:rsidRDefault="0068555A" w:rsidP="0068555A">
            <w:pPr>
              <w:pStyle w:val="af0"/>
              <w:spacing w:before="0" w:beforeAutospacing="0" w:after="0" w:afterAutospacing="0"/>
              <w:jc w:val="both"/>
              <w:textAlignment w:val="top"/>
              <w:rPr>
                <w:i/>
                <w:color w:val="000000"/>
              </w:rPr>
            </w:pPr>
            <w:r>
              <w:rPr>
                <w:i/>
                <w:color w:val="000000"/>
              </w:rPr>
              <w:t>Я хочу помогать детей.</w:t>
            </w:r>
          </w:p>
          <w:p w14:paraId="783ABCD9" w14:textId="3AC923CC" w:rsidR="00307964" w:rsidRPr="0068555A" w:rsidRDefault="00307964" w:rsidP="0068555A">
            <w:pPr>
              <w:pStyle w:val="af0"/>
              <w:spacing w:before="0" w:beforeAutospacing="0" w:after="0" w:afterAutospacing="0"/>
              <w:jc w:val="both"/>
              <w:textAlignment w:val="top"/>
              <w:rPr>
                <w:color w:val="000000"/>
                <w:sz w:val="32"/>
                <w:szCs w:val="28"/>
                <w:lang w:val="en-US"/>
              </w:rPr>
            </w:pPr>
          </w:p>
        </w:tc>
      </w:tr>
      <w:tr w:rsidR="0068555A" w:rsidRPr="0068555A" w14:paraId="3AE69E97" w14:textId="77777777" w:rsidTr="00AC0E48">
        <w:tc>
          <w:tcPr>
            <w:tcW w:w="3964" w:type="dxa"/>
          </w:tcPr>
          <w:p w14:paraId="41760C81" w14:textId="516F0966" w:rsidR="0068555A" w:rsidRPr="0068555A" w:rsidRDefault="0068555A" w:rsidP="0068555A">
            <w:pPr>
              <w:pStyle w:val="af0"/>
              <w:spacing w:before="0" w:beforeAutospacing="0" w:after="0" w:afterAutospacing="0"/>
              <w:jc w:val="both"/>
              <w:textAlignment w:val="top"/>
              <w:rPr>
                <w:color w:val="000000"/>
                <w:sz w:val="32"/>
                <w:szCs w:val="28"/>
              </w:rPr>
            </w:pPr>
            <w:r>
              <w:t xml:space="preserve">Использование слова </w:t>
            </w:r>
            <w:proofErr w:type="spellStart"/>
            <w:r>
              <w:t>magazine</w:t>
            </w:r>
            <w:proofErr w:type="spellEnd"/>
            <w:r>
              <w:t>, что в переводе – журнал, вместо – газета.</w:t>
            </w:r>
          </w:p>
        </w:tc>
        <w:tc>
          <w:tcPr>
            <w:tcW w:w="1276" w:type="dxa"/>
          </w:tcPr>
          <w:p w14:paraId="68CA8D53" w14:textId="6AC0B0D9" w:rsidR="0068555A" w:rsidRPr="0068555A" w:rsidRDefault="0005349A" w:rsidP="0068555A">
            <w:pPr>
              <w:pStyle w:val="af0"/>
              <w:spacing w:before="0" w:beforeAutospacing="0" w:after="0" w:afterAutospacing="0"/>
              <w:jc w:val="center"/>
              <w:textAlignment w:val="top"/>
              <w:rPr>
                <w:color w:val="000000"/>
                <w:sz w:val="32"/>
                <w:szCs w:val="28"/>
              </w:rPr>
            </w:pPr>
            <w:r w:rsidRPr="0005349A">
              <w:rPr>
                <w:color w:val="000000"/>
                <w:szCs w:val="28"/>
              </w:rPr>
              <w:t>15</w:t>
            </w:r>
          </w:p>
        </w:tc>
        <w:tc>
          <w:tcPr>
            <w:tcW w:w="4111" w:type="dxa"/>
          </w:tcPr>
          <w:p w14:paraId="3D9C9400" w14:textId="2BC8620D" w:rsidR="0068555A" w:rsidRPr="0068555A" w:rsidRDefault="0068555A" w:rsidP="0068555A">
            <w:pPr>
              <w:pStyle w:val="af0"/>
              <w:spacing w:before="0" w:beforeAutospacing="0" w:after="0" w:afterAutospacing="0"/>
              <w:jc w:val="both"/>
              <w:textAlignment w:val="top"/>
              <w:rPr>
                <w:color w:val="000000"/>
                <w:sz w:val="32"/>
                <w:szCs w:val="28"/>
              </w:rPr>
            </w:pPr>
            <w:r>
              <w:t xml:space="preserve">– </w:t>
            </w:r>
            <w:proofErr w:type="spellStart"/>
            <w:r>
              <w:t>He</w:t>
            </w:r>
            <w:proofErr w:type="spellEnd"/>
            <w:r>
              <w:t xml:space="preserve"> </w:t>
            </w:r>
            <w:proofErr w:type="spellStart"/>
            <w:r>
              <w:t>has</w:t>
            </w:r>
            <w:proofErr w:type="spellEnd"/>
            <w:r>
              <w:t xml:space="preserve"> a </w:t>
            </w:r>
            <w:proofErr w:type="spellStart"/>
            <w:r>
              <w:t>good</w:t>
            </w:r>
            <w:proofErr w:type="spellEnd"/>
            <w:r>
              <w:t xml:space="preserve"> </w:t>
            </w:r>
            <w:proofErr w:type="spellStart"/>
            <w:r>
              <w:t>mood</w:t>
            </w:r>
            <w:proofErr w:type="spellEnd"/>
            <w:r>
              <w:t>. – Он имеет хорошее настроение, а не у него хорошее настроение.</w:t>
            </w:r>
          </w:p>
        </w:tc>
      </w:tr>
      <w:tr w:rsidR="0068555A" w:rsidRPr="0068555A" w14:paraId="7DA0C855" w14:textId="77777777" w:rsidTr="00AC0E48">
        <w:tc>
          <w:tcPr>
            <w:tcW w:w="3964" w:type="dxa"/>
          </w:tcPr>
          <w:p w14:paraId="416657F3" w14:textId="77777777" w:rsidR="0068555A" w:rsidRDefault="0068555A" w:rsidP="0068555A">
            <w:pPr>
              <w:pStyle w:val="af0"/>
              <w:spacing w:before="0" w:beforeAutospacing="0" w:after="0" w:afterAutospacing="0"/>
              <w:jc w:val="both"/>
              <w:textAlignment w:val="top"/>
              <w:rPr>
                <w:color w:val="000000"/>
              </w:rPr>
            </w:pPr>
            <w:r>
              <w:rPr>
                <w:color w:val="000000"/>
              </w:rPr>
              <w:t>Глагольные категории</w:t>
            </w:r>
          </w:p>
          <w:p w14:paraId="5566DDC2" w14:textId="77777777" w:rsidR="0068555A" w:rsidRDefault="0068555A" w:rsidP="0068555A">
            <w:pPr>
              <w:pStyle w:val="af0"/>
              <w:spacing w:before="0" w:beforeAutospacing="0" w:after="0" w:afterAutospacing="0"/>
              <w:jc w:val="both"/>
              <w:textAlignment w:val="top"/>
              <w:rPr>
                <w:color w:val="000000"/>
              </w:rPr>
            </w:pPr>
            <w:r>
              <w:rPr>
                <w:color w:val="000000"/>
              </w:rPr>
              <w:t>[</w:t>
            </w:r>
            <w:proofErr w:type="spellStart"/>
            <w:r>
              <w:rPr>
                <w:color w:val="000000"/>
              </w:rPr>
              <w:t>Verb</w:t>
            </w:r>
            <w:proofErr w:type="spellEnd"/>
            <w:r>
              <w:rPr>
                <w:color w:val="000000"/>
              </w:rPr>
              <w:t xml:space="preserve"> </w:t>
            </w:r>
            <w:proofErr w:type="spellStart"/>
            <w:r>
              <w:rPr>
                <w:color w:val="000000"/>
              </w:rPr>
              <w:t>categories</w:t>
            </w:r>
            <w:proofErr w:type="spellEnd"/>
            <w:r>
              <w:rPr>
                <w:color w:val="000000"/>
              </w:rPr>
              <w:t>]</w:t>
            </w:r>
          </w:p>
          <w:p w14:paraId="5CC1787E" w14:textId="0E48ED35" w:rsidR="00307964" w:rsidRPr="0068555A" w:rsidRDefault="00307964" w:rsidP="0068555A">
            <w:pPr>
              <w:pStyle w:val="af0"/>
              <w:spacing w:before="0" w:beforeAutospacing="0" w:after="0" w:afterAutospacing="0"/>
              <w:jc w:val="both"/>
              <w:textAlignment w:val="top"/>
              <w:rPr>
                <w:color w:val="000000"/>
                <w:sz w:val="32"/>
                <w:szCs w:val="28"/>
                <w:lang w:val="en-US"/>
              </w:rPr>
            </w:pPr>
          </w:p>
        </w:tc>
        <w:tc>
          <w:tcPr>
            <w:tcW w:w="1276" w:type="dxa"/>
          </w:tcPr>
          <w:p w14:paraId="05385BB5" w14:textId="1EC0BB42" w:rsidR="0068555A" w:rsidRPr="0068555A" w:rsidRDefault="0068555A" w:rsidP="0068555A">
            <w:pPr>
              <w:pStyle w:val="af0"/>
              <w:spacing w:before="0" w:beforeAutospacing="0" w:after="0" w:afterAutospacing="0"/>
              <w:jc w:val="center"/>
              <w:textAlignment w:val="top"/>
              <w:rPr>
                <w:color w:val="000000"/>
                <w:sz w:val="32"/>
                <w:szCs w:val="28"/>
                <w:lang w:val="en-US"/>
              </w:rPr>
            </w:pPr>
            <w:r>
              <w:rPr>
                <w:color w:val="000000"/>
              </w:rPr>
              <w:t>19</w:t>
            </w:r>
          </w:p>
        </w:tc>
        <w:tc>
          <w:tcPr>
            <w:tcW w:w="4111" w:type="dxa"/>
          </w:tcPr>
          <w:p w14:paraId="5E22F1BD" w14:textId="62DCA4DF" w:rsidR="0068555A" w:rsidRPr="0068555A" w:rsidRDefault="0068555A" w:rsidP="0068555A">
            <w:pPr>
              <w:pStyle w:val="af0"/>
              <w:spacing w:before="0" w:beforeAutospacing="0" w:after="0" w:afterAutospacing="0"/>
              <w:jc w:val="both"/>
              <w:textAlignment w:val="top"/>
              <w:rPr>
                <w:color w:val="000000"/>
                <w:sz w:val="32"/>
                <w:szCs w:val="28"/>
              </w:rPr>
            </w:pPr>
            <w:r>
              <w:rPr>
                <w:i/>
                <w:color w:val="000000"/>
              </w:rPr>
              <w:t>Два года я написала заявление на стажировку.</w:t>
            </w:r>
          </w:p>
        </w:tc>
      </w:tr>
      <w:tr w:rsidR="0068555A" w:rsidRPr="0068555A" w14:paraId="39929D80" w14:textId="77777777" w:rsidTr="00AC0E48">
        <w:tc>
          <w:tcPr>
            <w:tcW w:w="3964" w:type="dxa"/>
          </w:tcPr>
          <w:p w14:paraId="45ADED4E" w14:textId="77777777" w:rsidR="0068555A" w:rsidRDefault="0068555A" w:rsidP="0068555A">
            <w:pPr>
              <w:pStyle w:val="af0"/>
              <w:spacing w:before="0" w:beforeAutospacing="0" w:after="0" w:afterAutospacing="0"/>
              <w:jc w:val="both"/>
              <w:textAlignment w:val="top"/>
              <w:rPr>
                <w:color w:val="000000"/>
              </w:rPr>
            </w:pPr>
            <w:r>
              <w:rPr>
                <w:color w:val="000000"/>
              </w:rPr>
              <w:t>Структура словосочетания, простого и сложного предложения</w:t>
            </w:r>
          </w:p>
          <w:p w14:paraId="2486A15A" w14:textId="3C75B190" w:rsidR="0068555A" w:rsidRPr="0068555A" w:rsidRDefault="0068555A" w:rsidP="0068555A">
            <w:pPr>
              <w:pStyle w:val="af0"/>
              <w:spacing w:before="0" w:beforeAutospacing="0" w:after="0" w:afterAutospacing="0"/>
              <w:jc w:val="both"/>
              <w:textAlignment w:val="top"/>
              <w:rPr>
                <w:color w:val="000000"/>
                <w:sz w:val="32"/>
                <w:szCs w:val="28"/>
                <w:lang w:val="en-US"/>
              </w:rPr>
            </w:pPr>
            <w:r>
              <w:rPr>
                <w:color w:val="000000"/>
                <w:lang w:val="en-US"/>
              </w:rPr>
              <w:t>[The structure of a phrase, simple and a complex sentence]</w:t>
            </w:r>
          </w:p>
        </w:tc>
        <w:tc>
          <w:tcPr>
            <w:tcW w:w="1276" w:type="dxa"/>
          </w:tcPr>
          <w:p w14:paraId="5BE8B08B" w14:textId="0A29AE31" w:rsidR="0068555A" w:rsidRPr="0068555A" w:rsidRDefault="0068555A" w:rsidP="0068555A">
            <w:pPr>
              <w:pStyle w:val="af0"/>
              <w:spacing w:before="0" w:beforeAutospacing="0" w:after="0" w:afterAutospacing="0"/>
              <w:jc w:val="center"/>
              <w:textAlignment w:val="top"/>
              <w:rPr>
                <w:color w:val="000000"/>
                <w:sz w:val="32"/>
                <w:szCs w:val="28"/>
                <w:lang w:val="en-US"/>
              </w:rPr>
            </w:pPr>
            <w:r>
              <w:rPr>
                <w:color w:val="000000"/>
              </w:rPr>
              <w:t>22</w:t>
            </w:r>
          </w:p>
        </w:tc>
        <w:tc>
          <w:tcPr>
            <w:tcW w:w="4111" w:type="dxa"/>
          </w:tcPr>
          <w:p w14:paraId="7C0C4F36" w14:textId="77777777" w:rsidR="0068555A" w:rsidRDefault="0068555A" w:rsidP="0068555A">
            <w:pPr>
              <w:pStyle w:val="af0"/>
              <w:spacing w:before="0" w:beforeAutospacing="0" w:after="0" w:afterAutospacing="0"/>
              <w:jc w:val="both"/>
              <w:textAlignment w:val="top"/>
            </w:pPr>
            <w:r>
              <w:t xml:space="preserve">Конструкция «сложное дополнение» после глагола </w:t>
            </w:r>
            <w:proofErr w:type="spellStart"/>
            <w:r>
              <w:t>to</w:t>
            </w:r>
            <w:proofErr w:type="spellEnd"/>
            <w:r>
              <w:t xml:space="preserve"> </w:t>
            </w:r>
            <w:proofErr w:type="spellStart"/>
            <w:r>
              <w:t>want</w:t>
            </w:r>
            <w:proofErr w:type="spellEnd"/>
            <w:r>
              <w:t xml:space="preserve">. </w:t>
            </w:r>
          </w:p>
          <w:p w14:paraId="6F12498F" w14:textId="77777777" w:rsidR="0068555A" w:rsidRDefault="0068555A" w:rsidP="0068555A">
            <w:pPr>
              <w:pStyle w:val="af0"/>
              <w:spacing w:before="0" w:beforeAutospacing="0" w:after="0" w:afterAutospacing="0"/>
              <w:jc w:val="both"/>
              <w:textAlignment w:val="top"/>
            </w:pPr>
            <w:r>
              <w:t xml:space="preserve">I </w:t>
            </w:r>
            <w:proofErr w:type="spellStart"/>
            <w:r>
              <w:t>want</w:t>
            </w:r>
            <w:proofErr w:type="spellEnd"/>
            <w:r>
              <w:t xml:space="preserve"> </w:t>
            </w:r>
            <w:proofErr w:type="spellStart"/>
            <w:r>
              <w:t>you</w:t>
            </w:r>
            <w:proofErr w:type="spellEnd"/>
            <w:r>
              <w:t xml:space="preserve"> </w:t>
            </w:r>
            <w:proofErr w:type="spellStart"/>
            <w:r>
              <w:t>to</w:t>
            </w:r>
            <w:proofErr w:type="spellEnd"/>
            <w:r>
              <w:t xml:space="preserve"> </w:t>
            </w:r>
            <w:proofErr w:type="spellStart"/>
            <w:r>
              <w:t>understand</w:t>
            </w:r>
            <w:proofErr w:type="spellEnd"/>
            <w:r>
              <w:t xml:space="preserve"> </w:t>
            </w:r>
            <w:proofErr w:type="spellStart"/>
            <w:r>
              <w:t>me</w:t>
            </w:r>
            <w:proofErr w:type="spellEnd"/>
            <w:r>
              <w:t>. – Я хочу, чтобы Вы поняли меня.</w:t>
            </w:r>
          </w:p>
          <w:p w14:paraId="08C99CD7" w14:textId="7F47BA68" w:rsidR="00307964" w:rsidRPr="0068555A" w:rsidRDefault="00307964" w:rsidP="0068555A">
            <w:pPr>
              <w:pStyle w:val="af0"/>
              <w:spacing w:before="0" w:beforeAutospacing="0" w:after="0" w:afterAutospacing="0"/>
              <w:jc w:val="both"/>
              <w:textAlignment w:val="top"/>
              <w:rPr>
                <w:color w:val="000000"/>
                <w:sz w:val="32"/>
                <w:szCs w:val="28"/>
                <w:lang w:val="en-US"/>
              </w:rPr>
            </w:pPr>
          </w:p>
        </w:tc>
      </w:tr>
      <w:tr w:rsidR="0068555A" w:rsidRPr="0068555A" w14:paraId="5540B45C" w14:textId="77777777" w:rsidTr="00AC0E48">
        <w:tc>
          <w:tcPr>
            <w:tcW w:w="3964" w:type="dxa"/>
          </w:tcPr>
          <w:p w14:paraId="7DC72848" w14:textId="77777777" w:rsidR="0068555A" w:rsidRDefault="0068555A" w:rsidP="0068555A">
            <w:pPr>
              <w:pStyle w:val="af0"/>
              <w:spacing w:before="0" w:beforeAutospacing="0" w:after="0" w:afterAutospacing="0"/>
              <w:jc w:val="both"/>
              <w:textAlignment w:val="top"/>
              <w:rPr>
                <w:color w:val="000000"/>
                <w:lang w:val="en-US"/>
              </w:rPr>
            </w:pPr>
            <w:r>
              <w:rPr>
                <w:color w:val="000000"/>
              </w:rPr>
              <w:t>Служебные</w:t>
            </w:r>
            <w:r>
              <w:rPr>
                <w:color w:val="000000"/>
                <w:lang w:val="en-US"/>
              </w:rPr>
              <w:t xml:space="preserve"> </w:t>
            </w:r>
            <w:r>
              <w:rPr>
                <w:color w:val="000000"/>
              </w:rPr>
              <w:t>части</w:t>
            </w:r>
            <w:r>
              <w:rPr>
                <w:color w:val="000000"/>
                <w:lang w:val="en-US"/>
              </w:rPr>
              <w:t xml:space="preserve"> </w:t>
            </w:r>
            <w:r>
              <w:rPr>
                <w:color w:val="000000"/>
              </w:rPr>
              <w:t>речи</w:t>
            </w:r>
            <w:r>
              <w:rPr>
                <w:color w:val="000000"/>
                <w:lang w:val="en-US"/>
              </w:rPr>
              <w:t xml:space="preserve"> </w:t>
            </w:r>
          </w:p>
          <w:p w14:paraId="60F09606" w14:textId="5C613FC6" w:rsidR="0068555A" w:rsidRPr="0068555A" w:rsidRDefault="0068555A" w:rsidP="0068555A">
            <w:pPr>
              <w:pStyle w:val="af0"/>
              <w:spacing w:before="0" w:beforeAutospacing="0" w:after="0" w:afterAutospacing="0"/>
              <w:jc w:val="both"/>
              <w:textAlignment w:val="top"/>
              <w:rPr>
                <w:color w:val="000000"/>
                <w:sz w:val="32"/>
                <w:szCs w:val="28"/>
                <w:lang w:val="en-US"/>
              </w:rPr>
            </w:pPr>
            <w:r>
              <w:rPr>
                <w:color w:val="000000"/>
                <w:lang w:val="en-US"/>
              </w:rPr>
              <w:t>[Auxiliary parts of speech]</w:t>
            </w:r>
          </w:p>
        </w:tc>
        <w:tc>
          <w:tcPr>
            <w:tcW w:w="1276" w:type="dxa"/>
          </w:tcPr>
          <w:p w14:paraId="08B85A6C" w14:textId="19D8853E" w:rsidR="0068555A" w:rsidRPr="0068555A" w:rsidRDefault="0068555A" w:rsidP="0068555A">
            <w:pPr>
              <w:pStyle w:val="af0"/>
              <w:spacing w:before="0" w:beforeAutospacing="0" w:after="0" w:afterAutospacing="0"/>
              <w:jc w:val="center"/>
              <w:textAlignment w:val="top"/>
              <w:rPr>
                <w:color w:val="000000"/>
                <w:sz w:val="32"/>
                <w:szCs w:val="28"/>
                <w:lang w:val="en-US"/>
              </w:rPr>
            </w:pPr>
            <w:r>
              <w:rPr>
                <w:color w:val="000000"/>
              </w:rPr>
              <w:t>21</w:t>
            </w:r>
          </w:p>
        </w:tc>
        <w:tc>
          <w:tcPr>
            <w:tcW w:w="4111" w:type="dxa"/>
          </w:tcPr>
          <w:p w14:paraId="2B9CEB96" w14:textId="77777777" w:rsidR="0068555A" w:rsidRDefault="0068555A" w:rsidP="0068555A">
            <w:pPr>
              <w:pStyle w:val="af0"/>
              <w:spacing w:before="0" w:beforeAutospacing="0" w:after="0" w:afterAutospacing="0"/>
              <w:jc w:val="both"/>
              <w:textAlignment w:val="top"/>
              <w:rPr>
                <w:i/>
                <w:color w:val="000000"/>
              </w:rPr>
            </w:pPr>
            <w:r>
              <w:rPr>
                <w:i/>
                <w:color w:val="000000"/>
              </w:rPr>
              <w:t>Мои родители относятся мне хорошо.</w:t>
            </w:r>
          </w:p>
          <w:p w14:paraId="2371867A" w14:textId="227C6E19" w:rsidR="00307964" w:rsidRPr="0068555A" w:rsidRDefault="00307964" w:rsidP="0068555A">
            <w:pPr>
              <w:pStyle w:val="af0"/>
              <w:spacing w:before="0" w:beforeAutospacing="0" w:after="0" w:afterAutospacing="0"/>
              <w:jc w:val="both"/>
              <w:textAlignment w:val="top"/>
              <w:rPr>
                <w:color w:val="000000"/>
                <w:sz w:val="32"/>
                <w:szCs w:val="28"/>
              </w:rPr>
            </w:pPr>
          </w:p>
        </w:tc>
      </w:tr>
    </w:tbl>
    <w:p w14:paraId="2C0D4DF2" w14:textId="77777777" w:rsidR="00061F50" w:rsidRDefault="00061F50" w:rsidP="00061F50">
      <w:pPr>
        <w:pStyle w:val="af0"/>
        <w:spacing w:before="0" w:beforeAutospacing="0" w:after="0" w:afterAutospacing="0"/>
        <w:jc w:val="both"/>
        <w:textAlignment w:val="top"/>
        <w:rPr>
          <w:sz w:val="28"/>
          <w:szCs w:val="28"/>
        </w:rPr>
      </w:pPr>
    </w:p>
    <w:p w14:paraId="75FC156A" w14:textId="77777777" w:rsidR="00F03ACD" w:rsidRDefault="00902F63" w:rsidP="00061F50">
      <w:pPr>
        <w:pStyle w:val="af0"/>
        <w:spacing w:before="0" w:beforeAutospacing="0" w:after="0" w:afterAutospacing="0"/>
        <w:ind w:firstLine="708"/>
        <w:jc w:val="both"/>
        <w:textAlignment w:val="top"/>
        <w:rPr>
          <w:sz w:val="28"/>
          <w:szCs w:val="28"/>
        </w:rPr>
      </w:pPr>
      <w:r>
        <w:rPr>
          <w:sz w:val="28"/>
          <w:szCs w:val="28"/>
        </w:rPr>
        <w:t xml:space="preserve">Здесь необходимо выделить явление интерференции (появление ошибок) в речи обучающихся, которое обусловлено влиянием родного (казахского) языка. Доминирующим в данной паре является казахский язык (Я1), что на фонетическом уровне влечёт появление ошибок в русской письменной речи обучающихся. Ошибки обусловлены: 1) влиянием закона сингармонизма; 2) особенностями произношения казахских звуков; 3) слабым владением русским языком: неразвитость фонематического слуха (умение звукового анализа) и фонематического восприятия (умение дифференцировать фонемы). </w:t>
      </w:r>
    </w:p>
    <w:p w14:paraId="62CE8D13"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Уточним проявление интерференции в английской речи казахоязычных студентов: </w:t>
      </w:r>
      <w:r w:rsidR="00BF5027">
        <w:rPr>
          <w:sz w:val="28"/>
          <w:szCs w:val="28"/>
        </w:rPr>
        <w:t xml:space="preserve">(а) интерференция произносительных навыков характеризует </w:t>
      </w:r>
      <w:r>
        <w:rPr>
          <w:sz w:val="28"/>
          <w:szCs w:val="28"/>
        </w:rPr>
        <w:t>фонетическ</w:t>
      </w:r>
      <w:r w:rsidR="00BF5027">
        <w:rPr>
          <w:sz w:val="28"/>
          <w:szCs w:val="28"/>
        </w:rPr>
        <w:t>ий</w:t>
      </w:r>
      <w:r>
        <w:rPr>
          <w:sz w:val="28"/>
          <w:szCs w:val="28"/>
        </w:rPr>
        <w:t xml:space="preserve"> уров</w:t>
      </w:r>
      <w:r w:rsidR="00BF5027">
        <w:rPr>
          <w:sz w:val="28"/>
          <w:szCs w:val="28"/>
        </w:rPr>
        <w:t>ень</w:t>
      </w:r>
      <w:r>
        <w:rPr>
          <w:sz w:val="28"/>
          <w:szCs w:val="28"/>
        </w:rPr>
        <w:t xml:space="preserve">; </w:t>
      </w:r>
      <w:r w:rsidR="00BF5027">
        <w:rPr>
          <w:sz w:val="28"/>
          <w:szCs w:val="28"/>
        </w:rPr>
        <w:t xml:space="preserve">(б) </w:t>
      </w:r>
      <w:r>
        <w:rPr>
          <w:sz w:val="28"/>
          <w:szCs w:val="28"/>
        </w:rPr>
        <w:t>лексическ</w:t>
      </w:r>
      <w:r w:rsidR="00BF5027">
        <w:rPr>
          <w:sz w:val="28"/>
          <w:szCs w:val="28"/>
        </w:rPr>
        <w:t>ий</w:t>
      </w:r>
      <w:r>
        <w:rPr>
          <w:sz w:val="28"/>
          <w:szCs w:val="28"/>
        </w:rPr>
        <w:t xml:space="preserve"> уров</w:t>
      </w:r>
      <w:r w:rsidR="00BF5027">
        <w:rPr>
          <w:sz w:val="28"/>
          <w:szCs w:val="28"/>
        </w:rPr>
        <w:t>ень: регулярное смешение / сближение сходных лексем</w:t>
      </w:r>
      <w:r w:rsidR="002D693E">
        <w:rPr>
          <w:sz w:val="28"/>
          <w:szCs w:val="28"/>
        </w:rPr>
        <w:t xml:space="preserve"> (калькирование)</w:t>
      </w:r>
      <w:r>
        <w:rPr>
          <w:sz w:val="28"/>
          <w:szCs w:val="28"/>
        </w:rPr>
        <w:t xml:space="preserve">. </w:t>
      </w:r>
    </w:p>
    <w:p w14:paraId="700397AD" w14:textId="77777777" w:rsidR="00061F50" w:rsidRDefault="002D693E">
      <w:pPr>
        <w:pStyle w:val="af0"/>
        <w:spacing w:before="0" w:beforeAutospacing="0" w:after="0" w:afterAutospacing="0"/>
        <w:ind w:firstLine="709"/>
        <w:jc w:val="both"/>
        <w:textAlignment w:val="top"/>
        <w:rPr>
          <w:sz w:val="28"/>
          <w:szCs w:val="28"/>
        </w:rPr>
      </w:pPr>
      <w:r>
        <w:rPr>
          <w:sz w:val="28"/>
          <w:szCs w:val="28"/>
        </w:rPr>
        <w:t xml:space="preserve">Синтаксическая </w:t>
      </w:r>
      <w:r w:rsidR="00902F63">
        <w:rPr>
          <w:sz w:val="28"/>
          <w:szCs w:val="28"/>
        </w:rPr>
        <w:t xml:space="preserve">интерференция заключается, в основном, в тенденции располагать члены предложения по матрице Я1, система которого психологически доминирует в сознании студента. </w:t>
      </w:r>
    </w:p>
    <w:p w14:paraId="2906FEA0" w14:textId="54DEC0EE" w:rsidR="00F03ACD" w:rsidRDefault="002D693E">
      <w:pPr>
        <w:pStyle w:val="af0"/>
        <w:spacing w:before="0" w:beforeAutospacing="0" w:after="0" w:afterAutospacing="0"/>
        <w:ind w:firstLine="709"/>
        <w:jc w:val="both"/>
        <w:textAlignment w:val="top"/>
        <w:rPr>
          <w:sz w:val="28"/>
          <w:szCs w:val="28"/>
        </w:rPr>
      </w:pPr>
      <w:r>
        <w:rPr>
          <w:sz w:val="28"/>
          <w:szCs w:val="28"/>
        </w:rPr>
        <w:lastRenderedPageBreak/>
        <w:t xml:space="preserve">Опираясь на положения </w:t>
      </w:r>
      <w:r w:rsidR="00902F63">
        <w:rPr>
          <w:sz w:val="28"/>
          <w:szCs w:val="28"/>
        </w:rPr>
        <w:t>М.Б. Балакаев</w:t>
      </w:r>
      <w:r>
        <w:rPr>
          <w:sz w:val="28"/>
          <w:szCs w:val="28"/>
        </w:rPr>
        <w:t>а</w:t>
      </w:r>
      <w:r w:rsidR="00902F63">
        <w:rPr>
          <w:sz w:val="28"/>
          <w:szCs w:val="28"/>
        </w:rPr>
        <w:t>, З.К. Ахметжанов</w:t>
      </w:r>
      <w:r>
        <w:rPr>
          <w:sz w:val="28"/>
          <w:szCs w:val="28"/>
        </w:rPr>
        <w:t xml:space="preserve">ой, многие ученые </w:t>
      </w:r>
      <w:r w:rsidR="00F00FA7">
        <w:rPr>
          <w:sz w:val="28"/>
          <w:szCs w:val="28"/>
        </w:rPr>
        <w:t xml:space="preserve">акцентируют внимание </w:t>
      </w:r>
      <w:r w:rsidR="00985347">
        <w:rPr>
          <w:sz w:val="28"/>
          <w:szCs w:val="28"/>
        </w:rPr>
        <w:t>на том, синтаксис</w:t>
      </w:r>
      <w:r>
        <w:rPr>
          <w:sz w:val="28"/>
          <w:szCs w:val="28"/>
        </w:rPr>
        <w:t xml:space="preserve"> к</w:t>
      </w:r>
      <w:r w:rsidR="00902F63">
        <w:rPr>
          <w:sz w:val="28"/>
          <w:szCs w:val="28"/>
        </w:rPr>
        <w:t>азахск</w:t>
      </w:r>
      <w:r w:rsidR="00985347">
        <w:rPr>
          <w:sz w:val="28"/>
          <w:szCs w:val="28"/>
        </w:rPr>
        <w:t>ого</w:t>
      </w:r>
      <w:r>
        <w:rPr>
          <w:sz w:val="28"/>
          <w:szCs w:val="28"/>
        </w:rPr>
        <w:t xml:space="preserve"> </w:t>
      </w:r>
      <w:r w:rsidR="00902F63">
        <w:rPr>
          <w:sz w:val="28"/>
          <w:szCs w:val="28"/>
        </w:rPr>
        <w:t>язык</w:t>
      </w:r>
      <w:r w:rsidR="00985347">
        <w:rPr>
          <w:sz w:val="28"/>
          <w:szCs w:val="28"/>
        </w:rPr>
        <w:t xml:space="preserve">а реализует модели и </w:t>
      </w:r>
      <w:r w:rsidR="00902F63">
        <w:rPr>
          <w:sz w:val="28"/>
          <w:szCs w:val="28"/>
        </w:rPr>
        <w:t>«свободн</w:t>
      </w:r>
      <w:r w:rsidR="00985347">
        <w:rPr>
          <w:sz w:val="28"/>
          <w:szCs w:val="28"/>
        </w:rPr>
        <w:t>ого</w:t>
      </w:r>
      <w:r w:rsidR="00902F63">
        <w:rPr>
          <w:sz w:val="28"/>
          <w:szCs w:val="28"/>
        </w:rPr>
        <w:t>»</w:t>
      </w:r>
      <w:r w:rsidR="00985347">
        <w:rPr>
          <w:sz w:val="28"/>
          <w:szCs w:val="28"/>
        </w:rPr>
        <w:t>,</w:t>
      </w:r>
      <w:r w:rsidR="00902F63">
        <w:rPr>
          <w:sz w:val="28"/>
          <w:szCs w:val="28"/>
        </w:rPr>
        <w:t xml:space="preserve"> </w:t>
      </w:r>
      <w:r w:rsidR="00985347">
        <w:rPr>
          <w:sz w:val="28"/>
          <w:szCs w:val="28"/>
        </w:rPr>
        <w:t xml:space="preserve">и «жесткого» </w:t>
      </w:r>
      <w:r w:rsidR="00902F63">
        <w:rPr>
          <w:sz w:val="28"/>
          <w:szCs w:val="28"/>
        </w:rPr>
        <w:t>порядк</w:t>
      </w:r>
      <w:r w:rsidR="00985347">
        <w:rPr>
          <w:sz w:val="28"/>
          <w:szCs w:val="28"/>
        </w:rPr>
        <w:t>а</w:t>
      </w:r>
      <w:r w:rsidR="00902F63">
        <w:rPr>
          <w:sz w:val="28"/>
          <w:szCs w:val="28"/>
        </w:rPr>
        <w:t xml:space="preserve"> слов</w:t>
      </w:r>
      <w:r w:rsidR="00985347">
        <w:rPr>
          <w:sz w:val="28"/>
          <w:szCs w:val="28"/>
        </w:rPr>
        <w:t xml:space="preserve">, при котором </w:t>
      </w:r>
      <w:r w:rsidR="00902F63">
        <w:rPr>
          <w:sz w:val="28"/>
          <w:szCs w:val="28"/>
        </w:rPr>
        <w:t xml:space="preserve">одни члены предложения в казахском языке </w:t>
      </w:r>
      <w:r w:rsidR="00985347">
        <w:rPr>
          <w:sz w:val="28"/>
          <w:szCs w:val="28"/>
        </w:rPr>
        <w:t>закреплены в</w:t>
      </w:r>
      <w:r w:rsidR="00902F63">
        <w:rPr>
          <w:sz w:val="28"/>
          <w:szCs w:val="28"/>
        </w:rPr>
        <w:t xml:space="preserve"> определенно</w:t>
      </w:r>
      <w:r w:rsidR="00985347">
        <w:rPr>
          <w:sz w:val="28"/>
          <w:szCs w:val="28"/>
        </w:rPr>
        <w:t>й последовательности</w:t>
      </w:r>
      <w:r w:rsidR="00902F63">
        <w:rPr>
          <w:sz w:val="28"/>
          <w:szCs w:val="28"/>
        </w:rPr>
        <w:t xml:space="preserve">, другие могут менять свои места. </w:t>
      </w:r>
    </w:p>
    <w:p w14:paraId="0C63091C" w14:textId="77777777" w:rsidR="00F03ACD" w:rsidRDefault="00985347">
      <w:pPr>
        <w:pStyle w:val="af0"/>
        <w:spacing w:before="0" w:beforeAutospacing="0" w:after="0" w:afterAutospacing="0"/>
        <w:ind w:firstLine="709"/>
        <w:jc w:val="both"/>
        <w:textAlignment w:val="top"/>
        <w:rPr>
          <w:sz w:val="28"/>
          <w:szCs w:val="28"/>
        </w:rPr>
      </w:pPr>
      <w:r>
        <w:rPr>
          <w:sz w:val="28"/>
          <w:szCs w:val="28"/>
        </w:rPr>
        <w:t>Ученые указывают на то, что п</w:t>
      </w:r>
      <w:r w:rsidR="00902F63">
        <w:rPr>
          <w:sz w:val="28"/>
          <w:szCs w:val="28"/>
        </w:rPr>
        <w:t>равил</w:t>
      </w:r>
      <w:r>
        <w:rPr>
          <w:sz w:val="28"/>
          <w:szCs w:val="28"/>
        </w:rPr>
        <w:t>а</w:t>
      </w:r>
      <w:r w:rsidR="00902F63">
        <w:rPr>
          <w:sz w:val="28"/>
          <w:szCs w:val="28"/>
        </w:rPr>
        <w:t xml:space="preserve"> прямого порядка слов </w:t>
      </w:r>
      <w:r>
        <w:rPr>
          <w:sz w:val="28"/>
          <w:szCs w:val="28"/>
        </w:rPr>
        <w:t>регламентируют такое построение простого предложения</w:t>
      </w:r>
      <w:r w:rsidR="00902F63">
        <w:rPr>
          <w:sz w:val="28"/>
          <w:szCs w:val="28"/>
        </w:rPr>
        <w:t xml:space="preserve">: </w:t>
      </w:r>
      <w:r w:rsidR="00F00FA7">
        <w:rPr>
          <w:sz w:val="28"/>
          <w:szCs w:val="28"/>
        </w:rPr>
        <w:t xml:space="preserve">подлежащее стоит в начале предложения, дополнения перед сказуемым, определение перед определяемым словом, обстоятельство времени перед подлежащим, другие </w:t>
      </w:r>
      <w:proofErr w:type="spellStart"/>
      <w:r w:rsidR="00F00FA7">
        <w:rPr>
          <w:sz w:val="28"/>
          <w:szCs w:val="28"/>
        </w:rPr>
        <w:t>обстятельства</w:t>
      </w:r>
      <w:proofErr w:type="spellEnd"/>
      <w:r w:rsidR="00F00FA7">
        <w:rPr>
          <w:sz w:val="28"/>
          <w:szCs w:val="28"/>
        </w:rPr>
        <w:t xml:space="preserve"> перед теми словами, к которым они относятся; </w:t>
      </w:r>
      <w:r w:rsidR="00902F63">
        <w:rPr>
          <w:sz w:val="28"/>
          <w:szCs w:val="28"/>
        </w:rPr>
        <w:t>сказуемое ста</w:t>
      </w:r>
      <w:r w:rsidR="00F00FA7">
        <w:rPr>
          <w:sz w:val="28"/>
          <w:szCs w:val="28"/>
        </w:rPr>
        <w:t>вится в самом конце предложения</w:t>
      </w:r>
      <w:r w:rsidR="00902F63">
        <w:rPr>
          <w:sz w:val="28"/>
          <w:szCs w:val="28"/>
        </w:rPr>
        <w:t>. Согласно большинству лингвистических работ в этой области, в предельно обобщенном виде порядок слов в английском предложении отражает следующую последовательность: S → P → O2 → O1→Adv. (</w:t>
      </w:r>
      <w:proofErr w:type="spellStart"/>
      <w:r w:rsidR="00902F63">
        <w:rPr>
          <w:sz w:val="28"/>
          <w:szCs w:val="28"/>
        </w:rPr>
        <w:t>The</w:t>
      </w:r>
      <w:proofErr w:type="spellEnd"/>
      <w:r w:rsidR="00902F63">
        <w:rPr>
          <w:sz w:val="28"/>
          <w:szCs w:val="28"/>
        </w:rPr>
        <w:t xml:space="preserve"> </w:t>
      </w:r>
      <w:proofErr w:type="spellStart"/>
      <w:r w:rsidR="00902F63">
        <w:rPr>
          <w:sz w:val="28"/>
          <w:szCs w:val="28"/>
        </w:rPr>
        <w:t>boy</w:t>
      </w:r>
      <w:proofErr w:type="spellEnd"/>
      <w:r w:rsidR="00902F63">
        <w:rPr>
          <w:sz w:val="28"/>
          <w:szCs w:val="28"/>
        </w:rPr>
        <w:t xml:space="preserve"> </w:t>
      </w:r>
      <w:proofErr w:type="spellStart"/>
      <w:r w:rsidR="00902F63">
        <w:rPr>
          <w:sz w:val="28"/>
          <w:szCs w:val="28"/>
        </w:rPr>
        <w:t>showed</w:t>
      </w:r>
      <w:proofErr w:type="spellEnd"/>
      <w:r w:rsidR="00902F63">
        <w:rPr>
          <w:sz w:val="28"/>
          <w:szCs w:val="28"/>
        </w:rPr>
        <w:t xml:space="preserve"> </w:t>
      </w:r>
      <w:proofErr w:type="spellStart"/>
      <w:r w:rsidR="00902F63">
        <w:rPr>
          <w:sz w:val="28"/>
          <w:szCs w:val="28"/>
        </w:rPr>
        <w:t>me</w:t>
      </w:r>
      <w:proofErr w:type="spellEnd"/>
      <w:r w:rsidR="00902F63">
        <w:rPr>
          <w:sz w:val="28"/>
          <w:szCs w:val="28"/>
        </w:rPr>
        <w:t xml:space="preserve"> a </w:t>
      </w:r>
      <w:proofErr w:type="spellStart"/>
      <w:r w:rsidR="00902F63">
        <w:rPr>
          <w:sz w:val="28"/>
          <w:szCs w:val="28"/>
        </w:rPr>
        <w:t>photo</w:t>
      </w:r>
      <w:proofErr w:type="spellEnd"/>
      <w:r w:rsidR="00902F63">
        <w:rPr>
          <w:sz w:val="28"/>
          <w:szCs w:val="28"/>
        </w:rPr>
        <w:t xml:space="preserve"> </w:t>
      </w:r>
      <w:proofErr w:type="spellStart"/>
      <w:r w:rsidR="00902F63">
        <w:rPr>
          <w:sz w:val="28"/>
          <w:szCs w:val="28"/>
        </w:rPr>
        <w:t>the</w:t>
      </w:r>
      <w:proofErr w:type="spellEnd"/>
      <w:r w:rsidR="00902F63">
        <w:rPr>
          <w:sz w:val="28"/>
          <w:szCs w:val="28"/>
        </w:rPr>
        <w:t xml:space="preserve"> </w:t>
      </w:r>
      <w:proofErr w:type="spellStart"/>
      <w:r w:rsidR="00902F63">
        <w:rPr>
          <w:sz w:val="28"/>
          <w:szCs w:val="28"/>
        </w:rPr>
        <w:t>other</w:t>
      </w:r>
      <w:proofErr w:type="spellEnd"/>
      <w:r w:rsidR="00902F63">
        <w:rPr>
          <w:sz w:val="28"/>
          <w:szCs w:val="28"/>
        </w:rPr>
        <w:t xml:space="preserve"> </w:t>
      </w:r>
      <w:proofErr w:type="spellStart"/>
      <w:r w:rsidR="00902F63">
        <w:rPr>
          <w:sz w:val="28"/>
          <w:szCs w:val="28"/>
        </w:rPr>
        <w:t>day</w:t>
      </w:r>
      <w:proofErr w:type="spellEnd"/>
      <w:r w:rsidR="00902F63">
        <w:rPr>
          <w:sz w:val="28"/>
          <w:szCs w:val="28"/>
        </w:rPr>
        <w:t>)</w:t>
      </w:r>
    </w:p>
    <w:p w14:paraId="4E612780" w14:textId="3C548DDC" w:rsidR="004E37A2" w:rsidRDefault="00F00FA7">
      <w:pPr>
        <w:pStyle w:val="af0"/>
        <w:spacing w:before="0" w:beforeAutospacing="0" w:after="0" w:afterAutospacing="0"/>
        <w:ind w:firstLine="709"/>
        <w:jc w:val="both"/>
        <w:textAlignment w:val="top"/>
        <w:rPr>
          <w:sz w:val="28"/>
          <w:szCs w:val="28"/>
        </w:rPr>
      </w:pPr>
      <w:r>
        <w:rPr>
          <w:sz w:val="28"/>
          <w:szCs w:val="28"/>
        </w:rPr>
        <w:t xml:space="preserve">Так, проявлением </w:t>
      </w:r>
      <w:r w:rsidR="00902F63">
        <w:rPr>
          <w:sz w:val="28"/>
          <w:szCs w:val="28"/>
        </w:rPr>
        <w:t>синтаксической интерференции</w:t>
      </w:r>
      <w:r>
        <w:rPr>
          <w:sz w:val="28"/>
          <w:szCs w:val="28"/>
        </w:rPr>
        <w:t xml:space="preserve"> может быть</w:t>
      </w:r>
      <w:r w:rsidR="00902F63">
        <w:rPr>
          <w:sz w:val="28"/>
          <w:szCs w:val="28"/>
        </w:rPr>
        <w:t xml:space="preserve">: </w:t>
      </w:r>
      <w:r>
        <w:rPr>
          <w:sz w:val="28"/>
          <w:szCs w:val="28"/>
        </w:rPr>
        <w:t xml:space="preserve">расположение второстепенных членов предложения перед сказуемым. </w:t>
      </w:r>
      <w:r w:rsidR="004D7939">
        <w:rPr>
          <w:sz w:val="28"/>
          <w:szCs w:val="28"/>
        </w:rPr>
        <w:t>П</w:t>
      </w:r>
      <w:r w:rsidR="004E37A2">
        <w:rPr>
          <w:sz w:val="28"/>
          <w:szCs w:val="28"/>
        </w:rPr>
        <w:t>остановка</w:t>
      </w:r>
      <w:r>
        <w:rPr>
          <w:sz w:val="28"/>
          <w:szCs w:val="28"/>
        </w:rPr>
        <w:t xml:space="preserve"> английского </w:t>
      </w:r>
      <w:r w:rsidR="00902F63">
        <w:rPr>
          <w:sz w:val="28"/>
          <w:szCs w:val="28"/>
        </w:rPr>
        <w:t>сказуемого в коне</w:t>
      </w:r>
      <w:r w:rsidR="004E37A2">
        <w:rPr>
          <w:sz w:val="28"/>
          <w:szCs w:val="28"/>
        </w:rPr>
        <w:t>ц предложения.</w:t>
      </w:r>
    </w:p>
    <w:p w14:paraId="0035396A" w14:textId="77777777" w:rsidR="00F03ACD" w:rsidRDefault="004E37A2">
      <w:pPr>
        <w:pStyle w:val="af0"/>
        <w:spacing w:before="0" w:beforeAutospacing="0" w:after="0" w:afterAutospacing="0"/>
        <w:ind w:firstLine="709"/>
        <w:jc w:val="both"/>
        <w:textAlignment w:val="top"/>
        <w:rPr>
          <w:sz w:val="28"/>
          <w:szCs w:val="28"/>
        </w:rPr>
      </w:pPr>
      <w:r>
        <w:rPr>
          <w:sz w:val="28"/>
          <w:szCs w:val="28"/>
        </w:rPr>
        <w:t xml:space="preserve">Структура </w:t>
      </w:r>
      <w:proofErr w:type="spellStart"/>
      <w:r w:rsidR="00902F63">
        <w:rPr>
          <w:sz w:val="28"/>
          <w:szCs w:val="28"/>
        </w:rPr>
        <w:t>плюрилингвального</w:t>
      </w:r>
      <w:proofErr w:type="spellEnd"/>
      <w:r w:rsidR="00902F63">
        <w:rPr>
          <w:sz w:val="28"/>
          <w:szCs w:val="28"/>
        </w:rPr>
        <w:t xml:space="preserve"> обучения </w:t>
      </w:r>
      <w:r>
        <w:rPr>
          <w:sz w:val="28"/>
          <w:szCs w:val="28"/>
        </w:rPr>
        <w:t xml:space="preserve">неразрывно связана с основными </w:t>
      </w:r>
      <w:r w:rsidR="00902F63">
        <w:rPr>
          <w:sz w:val="28"/>
          <w:szCs w:val="28"/>
        </w:rPr>
        <w:t>принцип</w:t>
      </w:r>
      <w:r>
        <w:rPr>
          <w:sz w:val="28"/>
          <w:szCs w:val="28"/>
        </w:rPr>
        <w:t>ами</w:t>
      </w:r>
      <w:r w:rsidR="00902F63">
        <w:rPr>
          <w:sz w:val="28"/>
          <w:szCs w:val="28"/>
        </w:rPr>
        <w:t xml:space="preserve">, которые </w:t>
      </w:r>
      <w:r>
        <w:rPr>
          <w:sz w:val="28"/>
          <w:szCs w:val="28"/>
        </w:rPr>
        <w:t xml:space="preserve">мы </w:t>
      </w:r>
      <w:r w:rsidR="00902F63">
        <w:rPr>
          <w:sz w:val="28"/>
          <w:szCs w:val="28"/>
        </w:rPr>
        <w:t>выяви</w:t>
      </w:r>
      <w:r>
        <w:rPr>
          <w:sz w:val="28"/>
          <w:szCs w:val="28"/>
        </w:rPr>
        <w:t xml:space="preserve">ли </w:t>
      </w:r>
      <w:r w:rsidR="00902F63">
        <w:rPr>
          <w:sz w:val="28"/>
          <w:szCs w:val="28"/>
        </w:rPr>
        <w:t xml:space="preserve">в ходе анализа </w:t>
      </w:r>
      <w:r>
        <w:rPr>
          <w:sz w:val="28"/>
          <w:szCs w:val="28"/>
        </w:rPr>
        <w:t>теоретико-концептуальных моделей</w:t>
      </w:r>
      <w:r w:rsidR="00902F63">
        <w:rPr>
          <w:sz w:val="28"/>
          <w:szCs w:val="28"/>
        </w:rPr>
        <w:t xml:space="preserve"> языкового образования, </w:t>
      </w:r>
      <w:r w:rsidR="004B5787">
        <w:rPr>
          <w:sz w:val="28"/>
          <w:szCs w:val="28"/>
        </w:rPr>
        <w:t>«сквозных» методик и технологий преподавания родного, государственного, иностранных языков</w:t>
      </w:r>
      <w:r w:rsidR="00902F63">
        <w:rPr>
          <w:sz w:val="28"/>
          <w:szCs w:val="28"/>
        </w:rPr>
        <w:t>, других смежных с лингводидактикой областей, из нашего педагогического опыта и результатов анкетирования.</w:t>
      </w:r>
    </w:p>
    <w:p w14:paraId="30732B14" w14:textId="77777777" w:rsidR="00061F50" w:rsidRDefault="00902F63">
      <w:pPr>
        <w:ind w:firstLine="708"/>
        <w:jc w:val="both"/>
        <w:rPr>
          <w:sz w:val="28"/>
        </w:rPr>
      </w:pPr>
      <w:r>
        <w:rPr>
          <w:sz w:val="28"/>
        </w:rPr>
        <w:t xml:space="preserve">Всего в анкетировании приняли участие </w:t>
      </w:r>
      <w:r>
        <w:rPr>
          <w:sz w:val="28"/>
          <w:szCs w:val="28"/>
        </w:rPr>
        <w:t xml:space="preserve">75 студентов специальности «6B05401 – Актуарная математика» </w:t>
      </w:r>
      <w:proofErr w:type="spellStart"/>
      <w:r>
        <w:rPr>
          <w:sz w:val="28"/>
          <w:szCs w:val="28"/>
        </w:rPr>
        <w:t>КазНУ</w:t>
      </w:r>
      <w:proofErr w:type="spellEnd"/>
      <w:r>
        <w:rPr>
          <w:sz w:val="28"/>
          <w:szCs w:val="28"/>
        </w:rPr>
        <w:t xml:space="preserve"> им. </w:t>
      </w:r>
      <w:r w:rsidR="004D7939">
        <w:rPr>
          <w:sz w:val="28"/>
          <w:szCs w:val="28"/>
        </w:rPr>
        <w:t>А</w:t>
      </w:r>
      <w:r>
        <w:rPr>
          <w:sz w:val="28"/>
          <w:szCs w:val="28"/>
        </w:rPr>
        <w:t>ль-Фараби.</w:t>
      </w:r>
      <w:r>
        <w:rPr>
          <w:sz w:val="28"/>
        </w:rPr>
        <w:t xml:space="preserve"> Для иллюстрации результатов обучающего эксперимента приведены данные по 40 участникам (20 из экспериментальной группы и 20 из контрольной группы). </w:t>
      </w:r>
    </w:p>
    <w:p w14:paraId="14E837CE" w14:textId="4D4876D5" w:rsidR="00F03ACD" w:rsidRDefault="00902F63">
      <w:pPr>
        <w:ind w:firstLine="708"/>
        <w:jc w:val="both"/>
        <w:rPr>
          <w:sz w:val="28"/>
        </w:rPr>
      </w:pPr>
      <w:r>
        <w:rPr>
          <w:sz w:val="28"/>
          <w:szCs w:val="28"/>
        </w:rPr>
        <w:t xml:space="preserve">Так как основной задачей нашего исследования является определение дидактических принципов </w:t>
      </w:r>
      <w:proofErr w:type="spellStart"/>
      <w:r>
        <w:rPr>
          <w:sz w:val="28"/>
          <w:szCs w:val="28"/>
        </w:rPr>
        <w:t>плюрилингвального</w:t>
      </w:r>
      <w:proofErr w:type="spellEnd"/>
      <w:r>
        <w:rPr>
          <w:sz w:val="28"/>
          <w:szCs w:val="28"/>
        </w:rPr>
        <w:t xml:space="preserve"> подхода к преподаванию русского языка в вузе, то было логично сравнить предпочтения респондентов по их отношению к </w:t>
      </w:r>
      <w:proofErr w:type="spellStart"/>
      <w:r>
        <w:rPr>
          <w:sz w:val="28"/>
          <w:szCs w:val="28"/>
        </w:rPr>
        <w:t>соизучению</w:t>
      </w:r>
      <w:proofErr w:type="spellEnd"/>
      <w:r>
        <w:rPr>
          <w:sz w:val="28"/>
          <w:szCs w:val="28"/>
        </w:rPr>
        <w:t xml:space="preserve"> второго (третьего) языка.</w:t>
      </w:r>
    </w:p>
    <w:p w14:paraId="2BB19854" w14:textId="77777777" w:rsidR="00F03ACD" w:rsidRDefault="00902F63">
      <w:pPr>
        <w:jc w:val="both"/>
        <w:rPr>
          <w:sz w:val="28"/>
          <w:szCs w:val="28"/>
        </w:rPr>
      </w:pPr>
      <w:r>
        <w:rPr>
          <w:sz w:val="28"/>
          <w:szCs w:val="28"/>
        </w:rPr>
        <w:t>В ходе констатирующего эксперимента был собран фактический материал, который подтвердил необходимость формирования у студентов-актуариев готовности к</w:t>
      </w:r>
      <w:r>
        <w:rPr>
          <w:rFonts w:eastAsia="Times New Roman" w:cs="Times New Roman"/>
          <w:color w:val="000000"/>
          <w:sz w:val="28"/>
          <w:szCs w:val="28"/>
        </w:rPr>
        <w:t xml:space="preserve"> разноязычной коммуникации, содействующей продуктивному профессиональному взаимодействию.</w:t>
      </w:r>
    </w:p>
    <w:p w14:paraId="572DA317" w14:textId="77777777" w:rsidR="00F03ACD" w:rsidRDefault="00902F63">
      <w:pPr>
        <w:jc w:val="both"/>
        <w:rPr>
          <w:sz w:val="28"/>
          <w:szCs w:val="28"/>
        </w:rPr>
      </w:pPr>
      <w:r>
        <w:rPr>
          <w:sz w:val="28"/>
          <w:szCs w:val="28"/>
        </w:rPr>
        <w:t xml:space="preserve">На констатирующем этапе педагогического эксперимента выявлено, что </w:t>
      </w:r>
      <w:r>
        <w:rPr>
          <w:rFonts w:cs="Times New Roman"/>
          <w:sz w:val="28"/>
          <w:szCs w:val="28"/>
        </w:rPr>
        <w:t>5 % студентов (ЭГ) сомневается в методике многоязычного обучении, для 15 %</w:t>
      </w:r>
      <w:r>
        <w:rPr>
          <w:sz w:val="28"/>
          <w:szCs w:val="28"/>
        </w:rPr>
        <w:t xml:space="preserve"> студентов (ЭГ) оказалось затруднительным дать однозначный ответ, подавляющее большинство прошедших тестирование студентов экспериментальной группы (80 %) проявили высокий уровень мотивации к </w:t>
      </w:r>
      <w:proofErr w:type="spellStart"/>
      <w:r>
        <w:rPr>
          <w:sz w:val="28"/>
          <w:szCs w:val="28"/>
        </w:rPr>
        <w:t>плюрилингвальному</w:t>
      </w:r>
      <w:proofErr w:type="spellEnd"/>
      <w:r>
        <w:rPr>
          <w:sz w:val="28"/>
          <w:szCs w:val="28"/>
        </w:rPr>
        <w:t xml:space="preserve"> обучению. Наглядно различие проиллюстрировано на диаграмме 1.</w:t>
      </w:r>
    </w:p>
    <w:p w14:paraId="7B363C2E" w14:textId="77777777" w:rsidR="00074DA2" w:rsidRDefault="00074DA2" w:rsidP="0075530E">
      <w:pPr>
        <w:ind w:firstLine="0"/>
        <w:jc w:val="both"/>
        <w:rPr>
          <w:sz w:val="28"/>
          <w:szCs w:val="28"/>
        </w:rPr>
      </w:pPr>
    </w:p>
    <w:p w14:paraId="2029F14E" w14:textId="77777777" w:rsidR="00061F50" w:rsidRDefault="00061F50" w:rsidP="0075530E">
      <w:pPr>
        <w:ind w:firstLine="0"/>
        <w:jc w:val="both"/>
        <w:rPr>
          <w:sz w:val="28"/>
          <w:szCs w:val="28"/>
        </w:rPr>
      </w:pPr>
    </w:p>
    <w:p w14:paraId="0CD68DD6" w14:textId="05F3F622" w:rsidR="00F03ACD" w:rsidRDefault="00902F63" w:rsidP="0075530E">
      <w:pPr>
        <w:ind w:firstLine="0"/>
        <w:jc w:val="both"/>
        <w:rPr>
          <w:rFonts w:eastAsia="Times New Roman" w:cs="Times New Roman"/>
          <w:color w:val="000000"/>
          <w:sz w:val="28"/>
          <w:szCs w:val="28"/>
        </w:rPr>
      </w:pPr>
      <w:r>
        <w:rPr>
          <w:sz w:val="28"/>
          <w:szCs w:val="28"/>
        </w:rPr>
        <w:lastRenderedPageBreak/>
        <w:t>Диаграмма 1 – Готовность студентов-актуариев к</w:t>
      </w:r>
      <w:r>
        <w:rPr>
          <w:rFonts w:eastAsia="Times New Roman" w:cs="Times New Roman"/>
          <w:color w:val="000000"/>
          <w:sz w:val="28"/>
          <w:szCs w:val="28"/>
        </w:rPr>
        <w:t xml:space="preserve"> разноязычной коммуникации</w:t>
      </w:r>
    </w:p>
    <w:p w14:paraId="1E0C1479" w14:textId="77777777" w:rsidR="00F03ACD" w:rsidRDefault="00F03ACD">
      <w:pPr>
        <w:jc w:val="both"/>
        <w:rPr>
          <w:rFonts w:eastAsia="Times New Roman" w:cs="Times New Roman"/>
          <w:color w:val="000000"/>
          <w:sz w:val="28"/>
          <w:szCs w:val="28"/>
        </w:rPr>
      </w:pPr>
    </w:p>
    <w:p w14:paraId="507A359B" w14:textId="77777777" w:rsidR="00F03ACD" w:rsidRDefault="00902F63">
      <w:pPr>
        <w:ind w:firstLine="0"/>
        <w:jc w:val="center"/>
        <w:rPr>
          <w:rFonts w:eastAsia="Times New Roman" w:cs="Times New Roman"/>
          <w:color w:val="000000"/>
          <w:sz w:val="28"/>
          <w:szCs w:val="28"/>
        </w:rPr>
      </w:pPr>
      <w:r>
        <w:rPr>
          <w:rFonts w:eastAsia="Times New Roman" w:cs="Times New Roman"/>
          <w:noProof/>
          <w:color w:val="000000"/>
          <w:sz w:val="28"/>
          <w:szCs w:val="28"/>
          <w:lang w:eastAsia="ru-RU"/>
        </w:rPr>
        <mc:AlternateContent>
          <mc:Choice Requires="wpg">
            <w:drawing>
              <wp:anchor distT="0" distB="0" distL="114300" distR="114300" simplePos="0" relativeHeight="251660288" behindDoc="0" locked="0" layoutInCell="1" allowOverlap="1" wp14:anchorId="6F3AEE9A" wp14:editId="42E07638">
                <wp:simplePos x="0" y="0"/>
                <wp:positionH relativeFrom="column">
                  <wp:posOffset>4445</wp:posOffset>
                </wp:positionH>
                <wp:positionV relativeFrom="paragraph">
                  <wp:posOffset>3810</wp:posOffset>
                </wp:positionV>
                <wp:extent cx="5814060" cy="1904365"/>
                <wp:effectExtent l="0" t="0" r="0" b="635"/>
                <wp:wrapSquare wrapText="bothSides"/>
                <wp:docPr id="1079113571" name="Группа 1079113571"/>
                <wp:cNvGraphicFramePr/>
                <a:graphic xmlns:a="http://schemas.openxmlformats.org/drawingml/2006/main">
                  <a:graphicData uri="http://schemas.microsoft.com/office/word/2010/wordprocessingGroup">
                    <wpg:wgp>
                      <wpg:cNvGrpSpPr/>
                      <wpg:grpSpPr>
                        <a:xfrm>
                          <a:off x="0" y="0"/>
                          <a:ext cx="5813899" cy="1904365"/>
                          <a:chOff x="0" y="0"/>
                          <a:chExt cx="5813899" cy="1904365"/>
                        </a:xfrm>
                      </wpg:grpSpPr>
                      <pic:pic xmlns:pic="http://schemas.openxmlformats.org/drawingml/2006/picture">
                        <pic:nvPicPr>
                          <pic:cNvPr id="201967622" name="Рисунок 201967622"/>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655570" cy="1901190"/>
                          </a:xfrm>
                          <a:prstGeom prst="rect">
                            <a:avLst/>
                          </a:prstGeom>
                        </pic:spPr>
                      </pic:pic>
                      <pic:pic xmlns:pic="http://schemas.openxmlformats.org/drawingml/2006/picture">
                        <pic:nvPicPr>
                          <pic:cNvPr id="1456062432" name="Рисунок 1456062432"/>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3207224" y="0"/>
                            <a:ext cx="2606675" cy="1904365"/>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0C47F28D" id="Группа 1079113571" o:spid="_x0000_s1026" style="position:absolute;margin-left:.35pt;margin-top:.3pt;width:457.8pt;height:149.95pt;z-index:251660288" coordsize="58138,190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q6hLBgMAABMJAAAOAAAAZHJzL2Uyb0RvYy54bWzsVutq2zAU/j/YOwj/&#10;T32JL4lpUrqkLYOxhV0eQFFkW9S2hKQkLWOwsUfYC+wR9nMMtr1C+kY7kp1Lm46W7ldhhNi6naPv&#10;fOd8kg+PLqoSLahUjNcDxz/wHERrwmeszgfOu7ennZ6DlMb1DJe8pgPnkirnaPj0yeFSpDTgBS9n&#10;VCJwUqt0KQZOobVIXVeRglZYHXBBa5jMuKywhq7M3ZnES/BelW7gebG75HImJCdUKRgdN5PO0PrP&#10;Mkr0qyxTVKNy4AA2bZ/SPqfm6Q4PcZpLLApGWhj4ASgqzGrYdONqjDVGc8n2XFWMSK54pg8Ir1ye&#10;ZYxQGwNE43s3ojmTfC5sLHm6zMWGJqD2Bk8PdkteLiYSsRnkzkv6vt+NEt9BNa4gV6svVx+vPq9+&#10;w+8b2pkGzpYiT8H0TIo3YiLbgbzpGRouMlmZNwSILizblxu26YVGBAajnt/t9fsOIjDn972wG0dN&#10;PkgBSduzI8XJHZbuemPX4NvAEYyk8G/pg9YefXeXGVjpuaRO66S6l48Ky/O56ECmBdZsykqmL23V&#10;Qk4NqHoxYWQim842E1AJ/TiJg2CTiK+r71efIBU/V79WP9B2Hog3foxp4wibQF9wcq5QzUcFrnN6&#10;rASoABg23LrXl9vuNRTTkolTVpYmeabdxguKuVFxt1DWVPOYk3lFa93IU9ISQue1KphQDpIpraYU&#10;qk0+n/lWMFANL5Q225m6sJJ5H/SOPa8fPOuMIm/UCb3kpHPcD5NO4p0koRf2/JE/+mCs/TCdKwrx&#10;4nIsWIsVRvfQ3qqP9iRplGcVjBbYnhOGKQto/bYQYchQYrAqLakmhWlmwNZrYLix2UxYardsGt4V&#10;SMVY3EccQRxFUQInVisOHwRiE7g1F1LpM8orZBrAKGCwjOIFoG3QrJe0iW8AWGSAp6kdaDwaYfhh&#10;FHtxEHb/poydBUDA9Vp/TNII/kvDnv/dwEuCIHTQ/u0RQCXESbQRyPr22NwBkO9/Foi9R+DmtcdA&#10;+5VgrvbdPrR3v2WGf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L0gJl7cAAAABQEAAA8AAABkcnMvZG93bnJldi54bWxMjsFKw0AURfeC/zA8wZ2diaFRY15KKeqq&#10;CLaCuHvNvCahmZmQmSbp3zuudHm5l3NPsZpNJ0YefOssQrJQINhWTre2Rvjcv949gvCBrKbOWUa4&#10;sIdVeX1VUK7dZD943IVaRIj1OSE0IfS5lL5q2JBfuJ5t7I5uMBRiHGqpB5oi3HTyXqlMGmptfGio&#10;503D1Wl3NghvE03rNHkZt6fj5vK9X75/bRNGvL2Z188gAs/hbwy/+lEdyuh0cGervegQHuIOIQMR&#10;u6ckS0EcEFKlliDLQv63L38AAAD//wMAUEsDBAoAAAAAAAAAIQC+ooJusJIAALCSAAAUAAAAZHJz&#10;L21lZGlhL2ltYWdlMS5wbmeJUE5HDQoaCgAAAA1JSERSAAAB1AAAAU8IAgAAAHvkqLsAAAABc1JH&#10;QgCuzhzpAACSaklEQVR4Xu2dBWBUx7rH4+7ECAnu7u4OLZRCS1taWqhQt9vb3sq9dXd3dwFaCsXd&#10;3V0CIULcXXbf73D6tstms3t296wkmX15vWEz+p+Zb7751D3r5G438REICAQEAgIBxyLg4djuRG8C&#10;AYGAQEAgICEgiK/YBwIBgYBAwAkICOLrBNBFlwIBgYBAQBBfsQcEAgIBgYATEBDE1wmgiy4FAgIB&#10;gYAgvmIPCAQEAgIBJyAgiK8TQBddCgQEAgIBQXzFHhAICAQEAk5AQBBfJ4AuuhQICAQEAoL4ij0g&#10;EBAICAScgIAgvk4AXXQpEGh4CBQVFpQWFze8edlvRg2Z+JYUF6356/f/3XfLykW/mUZQo9Eknjz2&#10;8evPPffwXXk5WfaDW7QsEGiQCFSUl//61ccZ6akNcnZ2mlQ9I77lZaXzv/vsgTkz7ps9jR8I655t&#10;myCdtdHR1NSkJSdVVVUV5OVUVlaYhq+oIC8/N7u4sKC6qlJTY6Q1O6EvmhUI1F8EYG7WLVv02pMP&#10;PXzbdf+9d26rdh2at2pbf6fj+JHXG+ILhYXOPvfvO8+dOnHN3Dtf/PDbB/73UmhY+DcfvvHNB29U&#10;VVYaYOfh6dmuU9f4Fq2UYBoa3qRLz35+/gFKCosyAoFGjoBWq925ed3TD85btXhBm/adr7vl7oef&#10;e2PUpCs8PT0bOTIWTb9+EF8o75q/FuZmZzz0zGv8DBoxNig4pHX7Tnc/+mzHrj337dyy7Pef2RAW&#10;zVwUFggIBKxD4MDu7Qu//2L05CuefOPj6Tfc0nvg0OjYOHd3d+taa7S16gfx9fDwGDflKn4iIqP1&#10;19g/IGDKzNkBgUFb1q5IPnu60a6imHjDQwCGo6K8zAXnlZeTveKPX664bs6EK2aq+FisrCivqalx&#10;wfnab0ju9T2YOgzvT5+/v33jmvFTr7r86htAil17YNe2lX/+Vl5WhrS3qCCfLeLr519aUjR45PjL&#10;rpqlv2OknbTo12MH93p4eBYW5NVUV4eGR5QUFTWJjpkx+9Z2nbrp03pZgwejnZOZ0blHn5vueohb&#10;Yf63n+7augERc8u2HWLj4q++6XYeX99/+s6+nVs9Pb1imjarrqpq1b4jbR7ev4vLA2GI/PuMG245&#10;cfjgoX076aJF63awD8PHXcYWXPTzt1vWrZC/7NClR6duPX/+6qOKinIPdw++lKTY+bmt2nag97CI&#10;Jru3blz08zfItRlwdGwzBDIRkVGnjh769uO35S+bRMVcfeO8mLh4kEE4w+DXL1+ccSElOCTs2lvu&#10;on2jDAvTWb7oVyYLLEEhIRKqNRr6ddNqaXDm3DuKCgp0/TZLaHnVjfMYzJkTR3/49N3szHSDfnXb&#10;F4U4ahmmTPsjJ06Zfv0t+jub4X3x7ssnjhyUJz5k1Pjfvv1Mh0/X3v3HXnYl+Mz/9jMmocNnwhVX&#10;I2KincwLqauXLDxyYA/L1H/oqOnX38xCU/7PX7/btn4VjXfq1is8MopdwXJzYd/z2LPMpa6K8sDY&#10;Egu///LEkQN+/v7VVdXFhflUDGsSeeMdD7KUOjADAoOvnDW314AhVZUV+t3FxjcfNXEqyMit6Q8m&#10;vkXrqNimtHnkwG55LgNHjO09YIhu9bv3GTBw+JhmLVr/9vUnNoKgA7n2BoZ9MUpcOESgxAZIPpfI&#10;Joe97TdkJL9QeNPqpdmZGf2GjFj++y+njh1mZ8po+/j4rln6B0tQVlrSql3HyOjYmXPu8PXzO594&#10;6puP3ho96Qp+Z3bytmzRuv30G27OSr8gb5io2DjaHzZmYmCwtNmgwhzhNUt/R23DG/e2Bx9Hmqxw&#10;qzNg5TuTaZ4+fnjFH78mnTnl7uFxw+339eg7yH7U1qBlz0funeewzuzRERuX5ecdFBQc2qPfIGjx&#10;b998cvTAntl3PACdhfYhKeZ9dMt9/+HMrF36x47Na7v16s8RYjAg/tFrz/TsN2jWrfcOGT0Rg4ea&#10;mur7Hn9h8Khx7JilC35y07q17dhFJk9HD+z98t1Xeg8cBoFDlLxx5V/5OVk9+w/u3negl7fPicMH&#10;pl5z44RpM6G8iaeO792+acT4KRCjwODgLj37snejYpru3b65dbuO1992L/SXnU1dCAf7GKpxw+33&#10;80968fTyata8JX+FRvAl25ph9+o/5Mj+PVwe9zz67OQZ1/UZOGzrupWH9u1i5C3atGvXsev+nVsR&#10;vTHHgCBpXtAU3Ze3PfBYcGgYX+bn5mDOkZedyfj7DBp2+thh0IiMbkp3tdeFjcjFw5+qKirue/x5&#10;KAidch4iY5re98QL1IlLaKHrYu49//YPDKQR6L5GU3PyyMEOnXvo+tVv3NfXjzuGKaeePwv57tlv&#10;sP5FeP7s6VV/LgBteeK+/v5yYRkfxizj063PAN2XFGOoLPrmNct+/Pz9/sNGS1TA13fL2uWsCEvj&#10;HxDINUkt/gl046deDc4ZF1KhxYNGjvPy9q6rIqSEMj989t6F5HN3/+fpy666nvnu3bG5fefudz78&#10;pLePz2dvvZiafG7O3f8ed/kMds7qJQt8fP0ATb+7MZOn6U+QYej+Om3WnMtmzGJSurl0692fAl16&#10;9pG/4cqkLwiW7SAwl7o2MFda7du3rLT0h0/fObh7B/sWhiAzPRUqDMjs2+rqqi3rVgaHhC5d+DPH&#10;ClbDz89/46q/gJfT17FbzzYdOu/dsYX/zr79fi8vL/plgc6fOcVma92hM1jJe/WmOx8EGTYMwkO+&#10;4VzAi8AhyRv187dfrKqq5AgPGDb62KF9e7ZuZKtTUslWV74zmeZPn7937tTJa26+a+zl01PPJ25a&#10;tYxbH/bLHpSqdpsuKnZgAf746Ssuakacm50FPS0tqdOEEHkTZyw/L4dnGgQOQjx5+nVQFf3ZclqQ&#10;FF97y92F+XnffvwWuNP4gu8/Z5cMHD6Wv+oXpu7sO/7F1ocp3rdjs0ymf/7yg7FTZnBaIK+Qb9io&#10;08ePwFYbYErLiKfZss1atIyKjoX6xyUYUjdvH19Y0cAg6ZI3+HDnr/5rYUFerv73EHcvL2/dN7AJ&#10;Ldt1zEhLgYgo3CWM6sfP3ouMjrnprn/TdYs27W++7xF4kyW/fQcXr7ARs8VAaev6VRw2syUpkJOV&#10;wR2pX/LIvl1Ysyipa1CGFV/55/wb5t3PEnPTTJx2DT/nTp9AF2+0tZZt24eEhbu7e5iueCEliSuq&#10;c88+XJwG7UA4aAQWD0LPhTftujnQo0N7doCzFeNXpYrpuSjfwOzART9/zQGc99AT7BN2C2cBsrtu&#10;+Z9nTx3n0ZaceBrOA3EfTCJ3w5jLrhw9aRpoI/pjImx49hUywOKiQnleIaHhsMBgCHtkdqbyRoX8&#10;Tb3mJkCmFhd/VgY3YKLZuiYK1N6Z8jShLVfPmRfeJDIwKHjs5TOqq6tPHD1oS0cW1VV0Tixq0fbC&#10;LMDShT8NGD4GRPgdAQK0TOZV5c+2Daufeeh23c9nb78sS8c4ujAyvOCQABgdRvfe/Xv0HcgeOnPi&#10;yInD+9NTk/sOHmFAeeWKPMcmzbgOXmbrulVso2W//xQSFgFXIrMJ0BeYJvgUAykV3MHWdSvCwiNh&#10;kLlCH37+zRvv/Beci8FgaHzuPQ/DtNYe5KG9OxFTUNcEjLzZYUhDQsMw9lCI9u6t68+dOQljyGmR&#10;q/BqHjhyHFKXpMRTJhrhaSw/6s1+WKl1yxfxUoa9NVuYI83ROrhnh85MhWvs2MF9Mu9j0YeKyxb+&#10;xKJzj8oVWaP+Q0dybnkUG6WGQ0dPhDHHrNB0xcKCfIm8+vgaRWD4+Mtuvf8xtujF3RLIVuG/Mq/n&#10;+I9pEJiIwg3MyE8eObBry3qeFBBNeSJs15ETpwIX7C0dIX3iSaTboqDNokO/juzfDdrIDaDU2Rnp&#10;acnndDggWICTRShnFpnaG5XjefGgVZutW1cBozuz9jRZOwdba7gc8YWc/bXgBw5SbFyC/HvHbr1k&#10;kaXuA4Pz1Buf6H7mPfg4Gz8svAlUMjM9jXcHlNHoSnCK2nTowp+Sz0J+D3JeajM1uorRMU2hUNy6&#10;qefPpSSdbd2+Y9BFXhWCxSvs5NGDDBIGSr+j84mnz50+OXH6NdatYm525s5NCK+v9vaV3ol1fQ7u&#10;3YkUctzUq8KbRCnZkYgaD+3ZyUxhefXL89aDZOgfEoPWlO94bh1e+gkt27Tr3E3JkBCMQC65BeEu&#10;5fKnjh1idYxeSKYbhCfiEdChaw/9SxSJNkJVbLdLLz6ejH7MVgwNi+DKR6RgVPEFbYLi0DJyQ6gV&#10;2oVRk6YavciVAGJjGdNzuaB4AzOM/bu2IUngja8/JHYO3CjMSklRIVK+Zi1a+eptUbQCLKgO7fZd&#10;urNzkD7pWkAQx/svtlmC6WlCoBG46TYqjhtI1dcuXcQ3CS2ttCCua2ciRdRNEzpz/NB+Hk/QXyQb&#10;Nq6F8urOuahNjG/jyiW+vv4wpJRZv/xPdj+yMNPzyc3JRIjQom17RApsDtQCJqxeZIEO9IjnNgVR&#10;KNXVOI99hP1lpcXIdvG/qKyo2LByCWq0JlHRCBP//czrF5+u/5jXwMclnzvDsUfPpnwBdCXhAf+a&#10;/+PwcZcjCDNaHVnE288/Hh3blMugz6DhCEz1e088deznLz/U8Wg8DzkkcjtsYsi6f2CQAWnwlqQZ&#10;3PZ1jjYrI90vQBLmmv1wGaSnpSCmRFhptjAF4I57DB10+sSR3ds2Nm/dDl7+8L5dqJggo7Wrs1io&#10;RNCV6f4E1db9jvIQ8gfXqV8RHLjApMWt2/zJbEX4O/Yhb6m/FvyILpdtxrNUv5efvvjg4O7tfCOr&#10;+OKbX2JUvmvzegRTKecSYQiGjZ08cdpMo6SZe5oJwvWjpIKv5HUPg6kuCEjklGxg+VzkZWfBu8hi&#10;Yt1HYj89vfg/6CNK6VqvAekc6dCWKTVcCBuPlxaM57EDe9Cp0Ih0Nj08eITlZGdCrxE0bVj5l26j&#10;lpeWZl5IoxivUqQoHGpekKiF0STrczMmtnpt3IzuTKbJTmMkHFhMlbMy0th7GFPFNW/B1JVsYFXK&#10;uBbnyzXF/t69dQPEgunxwEEYbyAANZg255ZLDC+Jrj37yn/Kv1RgalCeO5kdgBpapkomRMlublrU&#10;R2ERkYhoOd4QX1QKDz75MmYGaMDYXgYkHhnxoOFj0dQhobbCaGbz2uXc8CY4R3p84L8v3vv48w89&#10;/Sq6qaceuBVBm252rdt1uvbmu3Q/2H7onv+genH85QaugBwkvomJu0Q4rg9XYX5uxEXmzvSHs71p&#10;1dJxl0/XyTTM1ZD+3qFLd1TYsOSIF3ldpCWfl25ZY7aisOdoMvVnB53SdSFDjXxAv9O/JTNh4dgh&#10;1DUYsxWh4GickFcizXzrmf8knT5p0BTOBS999N0LH3xz3a33wKN98MrTOkEnJfsNHcmYMUtHrYoa&#10;YPFv3xkdCWphbNXRLuCzgMQcESdcfO2StoCgcAPTKbbybAkEXwZOofybgxMVEycL9A22N3+CgMKL&#10;yGjzIGjZpgNvGvkUnzx6APE67DC/xzVviVkIh+7FR+/95PXnfPz8kB0bbFQoQERUzM33/ef+/744&#10;bOwktLsG70gTW90At7p2pjxNNgm3yHW33v3Q069BeXl1OZLyMlTXIr6Qs6FjJiGz/+7jt1mhSVde&#10;hzDh6w9elzVvXLm1PSm4u2A5B48chxoK4sUOSE1KhP+t68idPnYkODScN2/T+OZ0QfW6SkIU4Fl4&#10;f0XFxCLJgq1GRWaCp8Yaaczl0zEYQumHFY5FTh+wcoknjg0ePV6JvIKZTp5+Ldt980UVh9kPA0MH&#10;kpOVacCWwmEhOK5LPn6RX87ivJluv7qmevXihTwFDDScZkcFr9p38HDUbkmJJzH3QRkoG35Z+oHP&#10;4jZlWTlLurp5udncT1174bVYpxBZSUVaxrKFCxjZfa8BQ42KdCmD0HPQiHEpSYn616E8GDYMzxQE&#10;RGdPnTB60yO+uOPhJx998Z3HXnoH7thAkKUQDdNziW4ap2QD0xfXJ3ZgWARijqLfNWtUWVnZuUfv&#10;8IhImkJqx/bQFeARmZWepkObSwtSKzdCsR0b1yCQ4REpo8ET4em3Pn30hbeZNYJj2XxN/sgbFfYf&#10;cqzkIFi9M+VpclPC4zuY4OqP2bWILyNDuo9NAqoz+EdUybrfsfh76bH7vv/kHX2FOAJZjIE6d+89&#10;evI0Vgviy/OBV/n6FUuM0j6uYoRKaMCgXwOGj0ZDvWLRbzRSexWpDk3nxubhGd00HlNWCARyXtPr&#10;zRiuuHYOCodVi+djlqjw5MCTYoiDsYtOxWG2IopjeYPqU5y6asE0de83EIUJUi2dggsoMJzC3Kou&#10;wTEFEN9gW2Z6MKj4NVoNKFnh4ITdFQQXoR6+qjwwrROYJrRqwz2K1EKnp2btuP9oDapnYlQKK6KQ&#10;bNosAaJggAPcH9yAjsJCNOvSC1EMLgvVXF3nHAKEosIWhwXTc+EGVbiBmQ7WykCHua7Okge5Abw/&#10;mur4lm24Ylu0bqt/FoABy1+mr482bxoEhscPH9i1dT36Z9Q2+ugBBVqc2kvDRm3ftQdXFA1axLsY&#10;3aKmdyYXCeuFzbv+LWL23KlbwOWIL9ND6HnjnQ/CArMp+Z23G28xliogKBjNBuEdMP3D3hDpxIev&#10;PI3tl2zLTUWu3MuvuoHrFNqHla4BrCjKsOjm8T7mMolSN2veasbs24qLCnj+wLPwNNchy4sErw20&#10;apdffT2ngsZ5HLFj4MExtOCvNLVk/g8fvPwUalyD9eDywEqGwlwe2PkqWS2mOfHKa5u3VqpSYF8e&#10;P7yfKXCLKDRF6DNwOAcA0y5CYcCncIvwRuY4AbLBGYCaY2qCsBJJQu9Bw+sywtfNi2OPXZd1fAr6&#10;TIyg4fp5BrbtJClCrfhwg0688hpwIMTHri0bePTg9rJn28ZZt95Tl/Rc7sV0Rd49qNpoDaEWb1KD&#10;i4Gb6bX/PfTk/bcgbeCNzkLv3LQW81VZnav/gTaxl2CyeBJZd7sowcT0XCzawJgqY12Lbu2TN55H&#10;GXsh5fwHrzyFWG/K1TewykyB9yjb+9uP3uIsgM/C7z/nkWGANnc25HX3lvWIDS3SPw8ZNQEhDIjJ&#10;bBZHmDV994UnuE2V4KBfxvTO7NqrP9PkIHz65vMcZ5aJ+/vj15/l1rG0I6vL1ycPN6jevh1b/vjp&#10;a5g4bmDsrnv2HyJrnPU/MHfcnLC0kBW2HciyNTFs0LppsTEaMnqCPovBJkNPlXTmJIQACRFrAPuM&#10;ihwBEN6T6IJ0tEkuybsSsReWxfxV1gSihTuwexuGhJz/EeMvv+KaG/kFlfF3H78Ff4obFZITylAA&#10;rzaYIDqadds9CIhldyMUCzzZeIPzJYaT7La1y/6Aa+ZLxjzpymuRjX73yduw59RFg48dO35BNZoa&#10;ZKwMjx2zc9M6Wkasy60zB3+HgEDoBT5d8pcJrdriBEGnOlig9TQycsIU/dnpAOS1+PX7r50/e+aK&#10;a2+CL5apKrSYBjGD4zzgr3XrA48hiNf1C1mfc/dDoEqxDSuWGPSrvzS6KSPQkUeLmu6Ld16G6+c1&#10;Chrgpps4TxN9fPAN4bJBtsvx0C+GqT9d/L2OiaewZ6IpRi6vMrP+Z4E8PGC0cZfQN/4zWpGdhrKX&#10;LYTODcoOPYK8GkwNwSgKUiZLLzFN42EC8NFCuopzIzQL3RHf+wUEVJaX88waN2VGp+69GQyLyxXI&#10;ZoCKIdCcOlPaLTqIEG1R4NDeXeqCILdvdAMbvQ90B43lbtOhE9pCBq8vH0AchzUubwIZbUwYZZM7&#10;/c+S376H8uKcZmCqpF8GX6R9O7YabBg6Bdit61fCB7CImJlyZuGs2X5KtjoPX4U7U3cisGZh4RCC&#10;8YA2Yf5kNZGtq2J9Ir5WTB7a9OmbL+g8j020ANXDZwm9Jx5uyIOs6Eu/Cswp/mBsHRRo1nGFNg5A&#10;VBcIOBEByUh0/g9oDk1brDtxhK7QtSuKHVwBFxvHAL+MGysMpqC8NiIpqtc7BOA8NqxYjBWtI21m&#10;6x1KDFgQ3/q4amLMAgHXRYDnJsI0ZBEKFRKuOxM7j6xREF+kXUh+lSBJOBusaqyw0lXSuCgjEGjw&#10;CKB+3LZ+JXY7cjgn8TGBQL2PalbX3FBPYW+Avy8G+Ziw4M6EgyO2a0bLo9f++YsPiGOA0RL2sLKP&#10;nL9/gMIYMWKHCQQEAjICNdVVRw/uRdSLmZCQuZneFS6tcMPcB88fOVy6Izc3lmdLF/xIMCezhlaO&#10;HJXoSyAgEGhICLgu8cXQ5I+fv27dvjMmZfZGHBUBvt4EysN+NjcHt66mGDYRydfe/Yr2BQICgUaL&#10;gOsSX+jguqWL5tzzsL3ZT4zMFnz3GU5WyBzw1MIsEUlFbbvFRrtFxMQFAgIBeyDgosRXsrp9+0Xi&#10;12BfbY9p69pEt4ZomNBH02fd3KVXP31Lcrv2KxoXCAgEGjkCLmrtkHjyKK7lnbpf4hJu6VKheOXH&#10;dK3D+3bi3kpobZLTCMprKcKivEBAIGA1Aq7I+SLtxUcTH8fZdzxIFh856R7KU4KbyIka8az/+oM3&#10;iGVOZJZfv/4YcS0RGwg9R8pL7BPw68V9k296Dxg6bNxkOSSK0Ux5+BfiQo5bIVHsSN5D7B5CzOly&#10;BeqnOyT0F7FCyA9GXCZiy1KYunLGTCLpLPvjZ12KRtM5E5kF0mTZp5OAXsQSJfwHTreDR40n0ISB&#10;dhh7ya/ef61rz35kSCMpA7Pmd5LC8TsaSDKJ8V+jqQa3b1j9+49f4Ymrn8gSV87vPnkHh2N8eXWZ&#10;RgkzRDo4Yl0T3uymu/61dtmfp44exLkeQPDmxDmbbEl0we9DRo8nd6cV09RtTYUJEGVvVDrF55tI&#10;QPj1EjPMIO2p/nZXOFmiwxzcsx3XZKwJyfpD+Bj5rtVPKqrLg6nzKa+rFlnLcIEF4anX3kRaT9oh&#10;+MAvX33EN5hYzZxzu5yHUU5DqY9wk6hY0xlX73rkKTmQuexqvH/nNjZ/+y49iHAie9LrYMTj9t7H&#10;njNw3qW7T996kTOinzjVKHWQJ074PeAdf8XVslMvwjfctUkLhMe8iXPH/pH3KsoSYqhuXLVUjjl1&#10;/bz7dClZa88dcyOFi2WPueuSt8rpSuvKV6vLx2o1SVVe0RVNzUgZu3LRfNCBurFgPfoM5NiER0TN&#10;vfcROTAdYZsx3eUAcH7I3EX4MTbibQ8+JudigkLJ3xCGWQ6dXlemPIKWEs+bkOGkUbj+1nvZc9Bx&#10;zqecK5C0abp0hyTHhGZB2Vk5/iQnZJQzZmK+pjxnIoEC2LUXEz4uJ0kdvuTQemL0rfpzPvZwBukD&#10;8KAnhxjBDHGfJ/QlASE51Tjaw84TGxvxNI8Do6kG23bsCgGVMxXKiSyh73/+/A1XEY1I+SY6dQXk&#10;L997lSA7M264FRs70oxuWr0M6zoCV3OEGAnUBAxJYkgIizPHj7Rq14FAE7pMlKZTQ8rTNNiF+pkN&#10;TeT6ZLGWLfiR/FrcmhfvxSoyM5GihmDKRhMUxbdsbXqy7BkCKuHtTTwNgt4RnYOdQyRnQlLg1G80&#10;DybTJ6BMXbWk09umPYFyiPl96ujhbr36setI08BuJADNXQ8/RcwmiXoaQzihZWvC9JjIuNpv6CjC&#10;NjJf4tqge7h27p1RTZsRlZEwUsRspCMdjATrYXvrkidJtJ6c03/8kpp0tmOXnkYTmOpWBMpI1BvC&#10;IGAWRoxdThNhNHoQ+q66avPqZUjhWMG+g4bXde6I7MGuQDYI64M/BfFM8CQmrjx1idzGkIzOXdap&#10;mN2Zdpq7Lnmr6Xy1jrQudUWxA8FWIBa66K4h4eHEN9HFZmYDwZFB+CAx2HKbDT1nIlMeeaZIH0Ky&#10;P7IXE6kH2k1UbCg+h5Mvld9glpa8mOvwt2nXzYUcQOIJyEL4m+MH9xmEYSMpBkGpCc5i0D7xhSOa&#10;RJGlXGGqQSCC4yC2DuwYx5X4gnA9v3z1MbmZyT7LNxD3h597g7TK0KP4lq0M9h8RTwkkZF2cWUuR&#10;oTwxc9NSkqDyxAjmnuChwBUFmYDSKWmt9mSpxWpy8okiyK3Di4GIQtDi3KxM03kw66olD4NoTZBR&#10;ouLxfKFTYtdCfaQY9hcD7NWFMMG0DGZxScZVAlKHhPFug4kmABDh4rg4SZpF3D7I2ZJfvzeIIMq7&#10;UD90NZ5EygPpcXnIAc4JJM1dMu9f/2V7kCgAtLmfkMWZPneQb1J8kZNCPjvsZLYQ7DlxcJTPvfZi&#10;OWDu+vgbzVerZJupUsYViS/P/4ubO0yeIXdpl579eDXoJ4+B9eMZLlEKY7kP9KExkSkPnpfgodzG&#10;utBocBbDx03m8UiqdlXwrd1I7VyHUqQ+Y0nniKw2996Ha9tdcEhmzr1jz/ZNBjkx60o1iKcJ3MSk&#10;6dcRYvGB/71E5FwpHuuRgxw/nSUJ5JU7gOBbEBQDSHESpTv5He2AD7MgziQoyWRFDiWqvN/ak4WD&#10;JrogcdRg6yTi7k3+hH8irNeVB9N0LXk8cH88eng0QMrhHCdfNQsY5T/VhbDBg8Aw4+pzb3DJGSS7&#10;pDUA4RHDcuuytBC7jmBpcKz6aX2PHtxTWlLCvaUcLkoSgQROXxbCgDacNb/AAJk+d7wRyejOntGd&#10;HTghpGfcPQrnTi8Gi9Wt9wAHz11JvlqLwLSosCsSX1gSllDfsUKOzcxLX3fzwxwhCYUxNDtbE5ny&#10;CnJzeOzDVuuTGzkRPdtaSZxys73XLsDIkSfICR85e/y+7Pdf4JvQLtblgFe7EeWpBrlISCqMeEQ/&#10;uC0hGX18fGAGrRi/A6pwK/zv9Y8sTY3BwIxOFpzJFY3NIo+M2oOvKw+m6VpyO5SZeIWUme2bj95E&#10;LAv3p2tfIcK1M67yKE5KPK3L1io3yHEgUz3PQZJUyt8QyJ1wzBBLIlzLjz84aCRFGMUryR5tYhHl&#10;UJzk1+K/Js4dlqAVFRUGZ0duVuHcay+Wg+euMF+t/Ta8KxLfsjIpFqr+B8UR9zxyTzlHFmSRBxcZ&#10;JOUUllza3MMI6diFaGmQQ5ErW66unymP8M9vP/do8rnTMHdPv/0ZfKXckUEGAdqjTXIF6g+AmLAE&#10;89X9EKDf6JKQM5Eyrz/570fmzVr86/e6tBH6heHrcX0uKykhHPsbTz28ftmfHNonX/94zGVXmuXi&#10;de3IqQbJj8BjHKklQaCLCwuRcf/nhbf1iWxmeiqz5vrRpzsINxD11k6SqHyTKZmmidbkBIi6H7Rq&#10;uhSKci14Ln54EvL+XfTzNwivlYzN6GTlikRGZpNAnlAxLfzhC8RN+g2SB/OxO2c/cfdNi3/9DgWj&#10;Lg+m6VpyC0icB44Yw4Lqp21ViDCaia8/fJ1Ehfo5TAvy88pKimvnq4cZkbNP6kaO2A12GPmsnB2K&#10;SaHD6NyzjxKszJaRh2Ti3CEIqn12+Ebh3I0uliPnbjZfrVmIbC/gisS3tq4GtpeY4nk5WbJEgoUn&#10;5SIaGKiVpFyeK2WyeO/F/7793GNEZrhy1s3o7mVozGfKu5hcUh9HmEp0/WRe0Y/JRJR0/QSOPfoN&#10;Ngq9kpyJctQeuIYR4y7797OvM3hkkejcLFpLOSem2VSDJCIcNekKZBqQYINsSRqS/2j+SXpmUe9K&#10;pmmiQdMJEDkVUFvUTV+++wqp2MZPvZrgnEqGV9dkUZ0jE3jr2UcX//otuqwrrrkpNu6SHOZG82Ca&#10;rSUPCdaV9HHsT8wGMF/RH6dZhI1mXGVRWFnuCYMpw4oigNJt7IuEz3/wqHHI31AhsB8QAtAgE1SC&#10;lYkyKNMQXJDHlzImzp18ugzOjq5Zs3M3uliOnLvZfLU2wqikuisSX5jckuJiOAL9CUhpfd3dESfB&#10;9m5Zt2Lg8LG6mPPsuf+++uHDz75BulNsJPSD85vOlMejCWYBUZp+R9hdofOBICqBz2gZ0zkT5VyH&#10;zM6WsE8KUw2S7Lt9525Xz7kDvRA5SeU8pH9jUpjPRWX1HKloNjWkdY1j5IQZBkIY8mXgZaPcv9Ho&#10;ZNktC777nBR5M2+6HbUV2tS6RKL6eTAJtKSkFiQSkc6Ua2ZjnwRnQNZ3WQKgEGGjGVflDJUk5tHP&#10;tklH2BeiLSSV5yWHolM3TM2OH9rHzUoVFGj6TLQV+APXmRNHOFkJLf9OalXXuZPPDmpwg14Uzt3o&#10;Yjls7hblq7UCRoVVXJL4xsQiLpDzTus+WNSi4j93+uShfTtJaW6QsZElb9ailVEvCROZ8rB6gZfY&#10;tm4lppRyR3S6ff0qWC1yBSpE0GgxEzkTkbRyuxzeu5MUsFZ3YVGqQYSD6M15wuty2ktXi7v7+hWL&#10;jQpGlI/KbGpI5U3pSqJZvUi//GUhDBp8LEmVt2MwWZRsyBY9PL1keTqcGsIr/a1lNA8mliSma0lN&#10;1dTASvNC4vk/cMQ4OIDtG9ZgGigPVSHCtTOuIulG/YX0jDR0ulljvQtxHzJ6osGjkPsb4RsWAisX&#10;/YakwqgKBBJZF39aG1XUd9hLIAHTqdHqOndtO3SBLyaxpi7Ppq41hXOnvMFiqT53o9vGiny1yref&#10;RSVdkfhGRkmp2km1rT8TjB+Q0sL5YgqOX4NyhshEpjxsMzGs4bX44avPEMkMqfGX772GHZKcK9Ai&#10;HPULm86ZyLbGigjhBoJaMoFyMFDu/frVx1+88woHXnmnylMNQsVIlMlNo8tpL2Mi5dP86E3YYevS&#10;FNopNSTMKVJ4rP2w3PrqvdcwcQ0Nk4y1S4uLYQbNWhYaTJbcXFjLcrmS0JqEj1KmqPQ0dhcZ2EpK&#10;ikDeaB7MDl17mqglWwQe3LsT8Rfu72wVdiNuIDyYFv/2PTZhHG/lCBtkXOXdBh+N/R+5CjFiw+QD&#10;w3OE0VffOM9oilUYBThorIBxG6l9KBDgPHH3HNyCTOyr1X/9jsxEegKePvHDZ+9iK6bP2dR17hB2&#10;YxsDgJ+9/ZKUYFAvAaXyuRssFnoIFede15QtzVer/EhaWtIVnSxYA+gC6dTYTzoDAFQNcprY6269&#10;G7PEuuZJDkc2K5QU0yK0KzARvGXwugkIDCT5JrK/dcv+RAYK+cNOiLXnjJH9EIsT7nCUANBifmC7&#10;aB+ucN2yRbyCkYJhi462A+txxkCKlP27tspfcu3jLQMJO3pgN9oQOBREIqsXLygvL7tq9m1YxVdW&#10;VJBKGT5XLl9WWgyLBNGnX+bCYNYs/R0WeOjYSbAbMC+15wXfhzkEhYsK8jAvY14o1jnnzKJbn/60&#10;T3ZuesRrg9ci5s8QL6aD09GF1POIyEnfjTlUUEhIm45d0FDjUBcZ3TS+RSsZEzyasDgm3yh+FnJd&#10;qBtubNApGUNoH6JGThovX5I3WzRNA3th3ag4sbxgAAetGspAElMyVL48enBfx6498FTkfqJwSHjE&#10;xGkzu/TqywB4WaNgLCsrATmDnI9mJ4vtBFIXrFmxMKFBLlcuuTMnj2WkJuMTQRZLrGtwWWTbIMDt&#10;P2zU5OnXwVGi6K+rFsLORT99vXbZIqxlEN1gB8ZyyO48bAAw5+1PtnmMpmsjjP+FblMd2rcLVDsg&#10;qG0S2SQ6lk117OA+YEEwhbwFVpc1hXryTsLVAsorPwXk+bI6/Alb+LYdOtMjdwykEH7FAEw00hTj&#10;MQGDXNucEUsb7OTYNieOHGT/4+Q25erZqFL0X5B1nTsGw26BV6X91UsWcLJYTflYUb2u3WV2sTp3&#10;763W3LFZ0j9NMBncMRwB7jPEDtFN4xD9c49yPKE2HK59O7dyqjiYltJQq8u7onsxk1m28Odlv/88&#10;719PsBfluUmJoVYu4aWDaaFyqwCrcWmQFcmqy7tSdpRqkBPUn1T9mqydMq7iwofq8qKn4oO1H3NK&#10;0ss65tzVr8VS6+y4otiBuXXs3ou3JyyYbBjPB5UuzBG3oqC8Vq89vtpIGxoD5QWi+jVZO2VcTUk6&#10;i8XIoJHjrBajOebc1a/FsvoAGlR0UeKLrSVqVmQIaRfNCXlk8WQgrIHBk1MtFEQ7AoGGhwCJYJCl&#10;YEin7/1h0TTFubMILksLuyjxhcgOHT0BnX5m+gWmtGPjWrweiNVk6fREeYFAo0WA83L7Q/+F8lr9&#10;WBTnzq6bx0WJL3Pu1L33c+9+QVwref7EKnN3kxQO4iMQEAgYIIDdG4aDOBnVNvwygRVEmTBvpn1Y&#10;xLmz32ZzUYWb/SYsWrYfApiC/PzFh+jHCZDGwUaVTETaUROnGjhw228AjbllLMaIGoofJtFtTOCA&#10;4uTHz9/HqgxLj9Cw8D6DhiERFgvklJ3jiqZmTgFCdGo7Ahe1OtpVfy4g1AZSe6zosObBZsvqZ6/t&#10;Q2o8LWDrdnjvLgzU4GSNhhACCjTYn771Ah7JxAMidj6mnFhG4ssnWWQ2iWo8WLnITAXxdZGFaCDD&#10;gNrid4CZMz4RPfsPwTJaUF7HLC1mrdmZ6UcO7MGbpi5KilEBcaPGTZnef9hoDMWJf4b5MPbvxF/H&#10;vBdrZccMVfQiI+C6Ml+xQvUUAUzZho6eSJANnYtqPZ1I/Ro2lxxON4SaxGWgrpHzNMHNRF8FFxQc&#10;iqcGDk2ww/Vrvg1gtELm6+qLKPsf409FxO4uPfvgWi0TNetSzIVHRpHEDEcs3FXueexZzp6cUowE&#10;QnLKjOqqarx9iPyAjxZ5LvDBI5iGlDin7rRXSHWXLPhBTu+G1xM+V1KOOHf3NX8tXPnnAuz85WR3&#10;tCZbCsIWU3jvjs0Xks/3HDDkqtm3UhEvQQIjIC+mI/yjcDMl8Nunbz6PdBIfgfsef4HwhtQlfCLm&#10;U/B3OCyRgIOsesgr9aHAw4oI9PrvbtwEeFnjr2wwDP2FpwwM4OLfvmP6Xt5exOckYFdQSChm0YwE&#10;jlLXKQFzyfxEFGB8DomKKecPJBAlQW36DBquY/N1fyUSGRG8psy8IS87S0liPVuyxuG79d5LT9Lj&#10;bQ8+LifUMPvBt/79l57Eow+7iEZiAG4WE4cVEGIHh0FtcUc4mOBISiYxXpQkAyV1JtmA8OIn4hfx&#10;gIjOZUWKOTlCIwE5oXdoWogGgL6b5A5x8c3nPfjEyAlT2nXsChnq0qPvXY88HREVDQObnZlhOu0V&#10;D1j9kRDEUk52F9+iNaQTyiUnu5Pt/Mm0SIbH1u07E0CDsI3EAsetk2ACI8Zflp31d0dQVVrAb5UY&#10;tWQ3oHe8fgFh85plKIt4MkNz8TvfsnY58fXJNsSfdAOQkl5364k2SQc3YXT+mv+DlOxSbxgGi0FU&#10;3G8+fHPYmEm33P8odwl+t6RyuPWBRxnJwb07uAMIajPrtnsIirR26aL9O7ZAgvHR5r9ytkAy3eHy&#10;ri9gIaqy/NfQiCbkxMRn2pZcc9LlpyBrHHcbgKckncEXST8XgYmdxxW4b/tmsrdweQgBkcVH1LYK&#10;QuxgG372rE2IgOyMdBhAuDkS4ZC/kqCIxIggcquN3ZIW4WIcemtWX2HaK3hJiCNRHPSHSgwH0kUP&#10;Hjlu6JiJRLchY96tDzyOaURtAUVudta29Su5KiJjYok7AXm9mPhuPvlSyWkGp0acNjlUG6ES9LuA&#10;yO7WiwfGn3DkN4i0a4AeQyU8vK+vL9dSbU+w+OatZWMAuGkiJMALE0fmzIljNi6BRbnm5L5MZ42j&#10;ANSzaUILORwr/hEExpQr8js/tQdMOLRlC34irRRxlwTltXFBrahuzfGzohtRxQoEOA/IGYhuqMvc&#10;pdbDEJks2W31g2AR60fhCBWmvZIS5Jw52WfgMF2zEjles4LgQSjZ5aPOf7v26muQs5nvJfq+eIGU&#10;uKxDZ4YKD07symULf0IioUvWS93+Q0cSFIZAt7rQ44gmeHTDDssZT/jA4PNWMI0bwYm40upK7cHF&#10;cMfDT8KbywPm0sL3h0BiCuGqq5iluebkdkxkjZMLIN5BCMP0CcoDLy/HG+P3z96SYo/pD4brjRhm&#10;rPsV192kUEZh45RFdQMEBPF16S1BALPn3v2SKNp2HaXybHUK017JGXnHTL4yOCxcN3JUOgQni4xp&#10;qkuNWtekoO81mhp9dox4QEhX5cR3ulq0g2SDtGalF4PE8wkMCgExQoMSEVz+JuX8WV4POOyYABAJ&#10;BlICAgennDfCHpLQBKGBzBFDvyDlRKFt06GLLStiRa45uTsTWeP0xwP9RTcQ07QZEfSRsOt+l6Pp&#10;88HzmBh1oHfzvY8gv7ZlLqKu1QgI4ms1dI6oyJmHz0LnBulZuvCnjSv/MtqrwhRzdY2YV7mSoBkK&#10;017B4RKmslOPPgbxZznwcGSYN5kI8lJTXbV1/aqfv/gANR2sqG7AGRdSAMEgSCBkEWspDw9Pnecj&#10;nCkZ1RB37ty0Tg7JdPzgPjjrmLhmJlaLWqSJQm82/9vPCbUOtSrKz9MvjyXWE/fM+d99t7zwn3u4&#10;VxDm6qc6hfr/8eNXX3/wBongXnniAbOh363ONScPyWjWOP3REtGRD8+aa2+5m7kQ/RI+Xf6dwI+s&#10;DqT5x8/eS2jZhrAPluavcsSmbzR9COLruksNuUERRPq191/6H8mNUAeR59zocBWmmDNaF7c0XNFC&#10;LgYsN/1RmPaKQIVEPUdDaFSMyKSkTDt1fDy9vLv37g9rqYv7LheUE98ZBJuHYa+qqEAOEBD4T4RM&#10;uDkyKcghmVC+Ea6+18ChNGt6aqRB+ddTr8L/vvvCf//85VtdLD25Fn994f2vcXZ/6o1PomObfvHu&#10;K1vXrdQ1SGqfabPmzrn7oYefe5Nxok7kpjTRndW55uQ2TWSN469QWNSncrYhBCY4sGHzC+by74gX&#10;sOKQExtCnZXcuOY2hfi79QgI4ms9dvauiTYJUV1AUNDdjz4ra5ns0SNv9vKykjA98wCjvShMe4Vp&#10;BIqy0ZOuqC1GJM4LAln4PtMJOzDwmjbrZjwFiHK9+/9Vi3LiO1JV6ktICJZI4jLCE+tLYClGxGfy&#10;MhBFHi0TFwDZxpTgxvAio2MHjRxLFPzwyGijVSBhV904DwkyBiFyPgv9D7Qb0TAmHLDPJnq0Jddc&#10;XVnjdN0hyUUvJ0d25+bmnyQH4KmBupLfR06YKj0XSBgxbSZ6NiWwiDL2Q0AQX/tha2vLGORWV1WS&#10;IEB+pyOwQ7lka6O16pMHAUYJ/tFEy8rTXkEx+w8bQ1bH2q1Bs8imgUB2347Npmdx8cl8F6SQpHMY&#10;zFIYYw/MvOCpTxw9KNfl+Qx3DO+mb10r/6ll2474NCOcXfPXH5BmsyJmuRYiaUS6SIf1s1bLf2L6&#10;uvRFiD4QBNU1fkryVyVmXpbmmqNH01nj5AJISAAfMS6klhuC5Ebcgkjqj+7fLf9OMSYIPjKGqm8n&#10;0aByBATxVY6Vo0siqeTNCPe3f9e2n774YOmCH+VsZnCOvOuVZ0U0Om4Yt4Xff0EGI/wdBo0wE2xb&#10;edortGRo5I32yJmfcMVM1OsLvv+CxEW80NFxLZn/wwcvP4UtsEGViMjoy2fOxl9LTnoPNzfxymto&#10;4ZsP3ti1ZQPeBPiGkGJy1q33wG8a1IV2EwwPzxTMmeVkUSZWDgJ0/NB+nKHhlIlHUTv0LQFrHrn9&#10;eiwHGC33H+J1svIMGD66NmuPIR33Qet2HVu162R2rxikLzOda05J1jh6ZHhpKUlMWeumxQKP9wdU&#10;mPtg5+b1k6Zfp1OsMZFX//evd194IuWcEQWj2ZGLAmohIJws1EJS/XZgoOISWhw7sBcCMfby6bym&#10;8R3ASQFSRfYwzAagm2ZTzLVu14lgg3IxrAhwaoAThIvMzriwcvH8HZvWjp9yFXHrZQq1d/smcnnJ&#10;yd/Irka6M+qaTXuFmFWXlyz1/FmMyUiEBRe2afWyvTs26ZLd4bcG80t2RdJZkmV91Z+/4aiGaJic&#10;aRB3Ob+WnKeO1GdYlcHBYVp7cM92zFHxpEBBhD8I5mu4WuBB265Tt6tvmgcIDFuXbY+S2JlhFBEd&#10;GwdJhe2FwURLqZ9zj2Ho5ygDzPnffrZy0a+E+Jp81SytRmuQ1AsHBOQRXIHYupHyjilcce1NzIKB&#10;YTCgqdHkZGaA6vrli/lrrwGDMS1AuqKfS5Anf7tOXRi56cR6JnLNKckah21DEpqBQ/u5pXBcRPDN&#10;MAAHZ5y2HbvomxUipclKv1BdXd2hi5Q+Tv2NK1pUhoBwL1aGkyjlDATgjqFrODontGqrTzGdMRZ7&#10;9alW+jLZixo5DK6DtSUnBqPHbhqjZatzC9kLi0bWriC+jWzBxXQbKAIIZ376/H1MyuD6G+gUG9q0&#10;hMy3oa2omE8jREDykN6yvteAobj8NcLp19MpC+JbTxdODFsg8A8CRCBCKScFJDKpXRSQuRQCQuzg&#10;UsshBiMQEAg0FgQE59tYVlrMUyAgEHApBATxdanlEIMRCAgEGgsCgvg2lpUW8xQICARcCgFBfF1q&#10;OcRgBAICgcaCgCC+jWWlxTwFAgIBl0JAEF+XWg4xGIGAQKCxICCIb2NZaTFPgYBAwKUQEMTXpZZD&#10;DEYgIBBoLAgI4ttYVlrMUyAgEHApBATxdanlEIMRCAgEGgsCgvg2lpUW8xQICARcCgFBfF1qOcRg&#10;BAICgcaCgCC+jWWlxTwFAgIBl0JAEF+XWg4xGIGAQKCxICCIb2NZaTFPgYBAwKUQEMTXpZZDDEYg&#10;IBBoLAgI4ttYVlrMUyAgEHApBATxdanlEIMRCAgEGgsCgvg2lpUW8xQICARcCgFBfF1qOcRgBAIC&#10;gcaCgCC+jWWlxTwFAgIBl0JAEF+XWg4xGIGAQKCxICCIb2NZaTFPgYBAwKUQEMTXpZZDDEYgIBBo&#10;LAgI4ttYVlrMUyAgEHApBATxdanlEIMRCAgEGgsC7lkndzeWudbneZ48evC7j98pyMuJio0bMmr8&#10;sHGTvb19zpw4+skbz5eXlbbv3P22Bx/39fOrz1MUYxcINC4EBOdbP9Yb8jrvwccDAoNates4evI0&#10;KG9VZeXaZYt69hvUZ9Cw+jEHMUqBgEBADwFBfOvrdjh6cE96yvlxU6/y9PL28fXx8BRLWV+XUoy7&#10;cSIgTmy9XPeiwoJVixdedtX1UTFNZ9xwy+w7HoQXrpczEYMWCDRWBITMt96sfPLZMx+88lTX3v2v&#10;v+3e1UsW5mRlXH3T7Z6envoT0Gq1xw/tW7V4QfK5RD//gCtnze01YIi7u/uR/bv/+OnrjLSUTt16&#10;jZgwpXOP3giRf/vmU/mbASPGbF27kmJDRk/YtHppemoyZD07M33bhtV3P/xUZVXln7986x8QOOfu&#10;f+dkpf/69Se52ZlXXDuHlj08pMu7orx8y9rlFKZKi9btZt12b3RsHN/LnWo0mnaduvLPU8cOM+aO&#10;XXtedeNt9Lvgu88pP2zs5B59B7bp2EWeCIW3b1i97PdfiosKuvbsN2Ha1fEtWu/ctHbxbz/I34yb&#10;Mr1563aULCrI3711w9b1q8rLysZPnTF41AQdFJnpab989VFpcRE304kjB8PCm3Ts3mv81KsCg4L1&#10;scrNzpr/7SdHD+5rEhXDCBHjHNq7c/i4yX0Hj1i64EcaufvRZysryhf/+h2NjLt8+pDRE/ds27jk&#10;t+/Lykq79xkwefp1MXHxe7dvWvjDl9Ovv6VHv0E7Nq5h5GWlJROvvCYyKkbuizapxSxmzrm9SXQs&#10;re3asj4yKnbslBne3t4UqKqqWr14QXZWeu8BQ6fNmssgAYEl2Lx62b6dWxDxT7tuTuv2nerNNhUD&#10;VYyA5yP3zlNcWBR0JgKF+Xmc2+imzcLCIzasWDJj9m2BQUH6A6qpqZn/7ad7t2++8c4HJ1xxNQRu&#10;xaJfo2ObNY1vDjWMiIzas23T9Btu6dKzL7WgOLpvuvcZePLIwZbtOg4eNR4SCV2bes2N4U2izpw8&#10;2m/IyMrKihOHD+RmZZ49dczd3QPKUlJc9Nf8H4JDQ5u3agsJ+/i1ZwODQ+be83DP/hCgtdCarr37&#10;QazlTiHNs269p2uvfsnnzpSXlqIYpGX+1CQ6hvFMnDazU/feMhHnwwWQ0KoN1Of8mVPX3XJ3Qss2&#10;fNmsRSvdN81bt9XU1Pz81UcrFv3GSEZOuBwl5Mo/5/v5+yMNp3BZaelX770aGh5x58NP0enp40fQ&#10;Q157812Mx2Dx+KZdp24Hdm2DtDHCth06QyjjW7WBbiaeOpaadDYzLTUnKxMk/f0Dlv/xa1lZybgp&#10;V4VFNDm4e/vlV98gE8SIyJj8nOz1Kxd369WvU/dejPPc6ROTrry2Q9cesc0S+MnKuHA+8TTgMHIf&#10;H196TDx5jCFBu+NbtKJAZHTs4X27wiMiZ9/xAEPKy8l+57nH8vNyrrz+Zgg6w9u6biWthYSFO3Pz&#10;ib7tgIAQO9gBVHs2Cbv37gv/hbjARXLU9buC7B7cswOaFREZDdsLxwSNW7f8z9KSYtMjguTB8cF5&#10;6ReDOk+ZOZuO4hJaenl58wss7fDxl/HLhKlXN4mMPnXkENzin798AxW+/KrrvX18KDlj9q052ZnQ&#10;C/th4OHpCdmqKC/z9PCEWk24YibUPDU5Se4xNysDpjW+ZRuDN4HZ8dAUg+/RZwC0HiG6BOCsOVNm&#10;3gC1HTZ2Uqu2Hc6eOgFXy30QFBJ6aM8OHhm0CRmlPAMIDg0z24WSAkHBIeGRkRVlZfDFkGYuGERM&#10;+bk5SuqKMvULAUF869d6ufEofuPLX8dcduWX770K56gbfVVV5b4dm5rDuMXEyl9CDrCR4Gmfl51l&#10;dpIt2rSHS9UvFhAUhIgAkip/6enpxY/8O6QpLCIS/pfXMaxlt94DdMXghWOaxsPr8WCXC0NBzPZu&#10;aQHuiZvueiisSWTtihBNHx+ftPNnYZAtahaajvABSYJcC2Zcf74h4RElRYXVVVVcbJD+82fPINag&#10;GL2cOXGkQ5fuGKJY1F1dhUFy6jU3XXb19e7//xpQpVnRiAsiIIivCy6K+SEh9xw6euIfP36ZdOaU&#10;XLqspCQ9NSUgKERf8xYa0cSgLd68+3dulX/43XxPdZeAPCECRhgCL6wrheUFvJvun+lpKaY50E2r&#10;ln7/6btPPXDb2889pj+e6urqE0cP6oZ64f8ZW7llpBy8+isrKpCKLpn/A5yhrseIqOjh4y7bt3Mr&#10;sgiGV1JcaMsc9esyX54IEMe2nbplXEhJOX+Wv/L+uJByvs+g4Wr1QjtxCS2QVuflZK1fsZiHi4ot&#10;i6ZcCgFBfF1qOZQORhIUjL8MOeCC7z+HA6Ua30AdSosLYYF1rRTk5oSGRfBw1n0DzerZf7D8Y7Ua&#10;p7qqsrioUBJi+vrTaUHeP7RP/hP8I9wxnRbm58IIm5gV3iI3zLvv0RffgUb/8Om7CHDlwl5eXh06&#10;d9cNtWlCC10jyDqW//7La08+tHnNUvR7l824jjnq/goO2EHPnHMHlAsZLpeBUkzrLgekANuseStZ&#10;ZcfAfH39Th09hORh5+b17Tp3U5G7z8nM+ObDN9578b9JiacGDBszauJU28cvWnBNBATxdc11MT+q&#10;4JDQyTNmpZ4/iwIdVRt0AeoAI5ydkS5XRm+GSUPfISPgE803Z0mJ82dPFxXm9+g7KKZpM9jeQ3t3&#10;QBDlBuQ/9R86it/RfaGMoozZtv0DAjr16MMtUpifb7Zw5oXUDav+6jVgKOovhABcOgZVoL85melY&#10;dGBKAZU026DZAkCaknS296ChSCIoHBnTlNsFzeSpY4eQOYycMJUezTaisMDBvTuOHdx35aybe/Uf&#10;AiwKa4li9REBQXzr46r9PebOPfr0GThsx6a16MShC4NGjSsvL8PggbdwaXHxb99+Ckc2ZNQEVWbI&#10;8zrpzEl4vbTkc4t+/gYrhfiWrXnjo5E/fmg/b3ysGs4nnvr9x6/4E9/z+7nTx5E7hxuTzBoMCTJ9&#10;7MAeKBp0zexog0JCAgICE08cwdBi3bJF8P46jSISWMTQ0PDU8+dGjJ+iE9qabbN2ARrBwgyVJuYH&#10;87/7rPfAYV179ZeLQRORDqckJf7w6XujJl1hICu3oi/9Khg/oEs8e/o40oz53362ec1yGxsU1V0W&#10;AWFq5rJLc8nAoGVY715IPZ+RlgxL26ZDFx7mPPlj45sf2LWdJzAGZLzB23TojJwUa9Pjh/dBdidM&#10;m4n2iYYwnFq//M+MC6lwcLHN4rFk0P8GKS3maNDrLWtXHNi9HTNeGOrYuARZmFtTXY01a2Z66r4d&#10;W7B1w+Zsxg230h3sHp/2XXpgibVm6R9IJ/Nzs6+Zeyd/2rl53ZfvvQYne9XseT5+fjDmWO/u3bGZ&#10;lhl/q3adUNNxZ2Cim3jy6LnTJ5cu/Ckmrhl1MZyAlDMMWFcIKIIRxqb7BktnrhOGiiBl85oVxQX5&#10;g0dPQN569uQxGsHfD/b/i3dfQdowetK0lm3abVu/6tC+nVkZafSLIZpB7Avmu2754tPHD0tqw2OH&#10;vXy8mzZrLoOO0QiGcScO76cFZLvjLp8xaOQ4nT0cBby8vQEKaxDZjFqupT9OZDIIhQxGHhQcih2I&#10;PCSMydp27OKmddN9Iw8yrnlL+P/tG9cA/pjJV6LcwxDt7Knj1dVVLVq1FVq4+nFclY1SOFkow8mF&#10;S2FZBdEx8CBQcbywtJ+99SINNp7YPegAE08cfeB/Lxm1roX9h+MGENheFQUOKi6ZaKpeICDEDvVi&#10;mUwNEmNe+1Heeo+OHSYAz4tEAoc3QXntgG4jalIQ30a02GKqtiOAzGfZwp8GjxonAnjaDmYjb0EQ&#10;30a+ARRNn6hpXXr1lWMRNIYP4l3ZQ7r2ZLFrxpIa6W1jwEHM0a4ICJmvXeEVjQsEBAICAeMICM5X&#10;7AyBgEBAIOAEBATxdQLookuBgEBAICCIr9gDAgGBgEDACQgI4usE0EWXAgGBgEBAEF+xBwQCAgGB&#10;gBMQEMTXCaCLLgUCAgGBgCC+Yg8IBAQCAgEnICCIrxNAF10KBAQCAgFBfMUeEAgIBAQCTkBAEF8n&#10;gC66FAgIBAQCgviKPSAQEAgIBJyAgCC+TgBddCkQEAgIBATxFXtAICAQEAg4AQFBfJ0AuuhSICAQ&#10;EAgI4iv2gEBAICAQcAICgvg6AXTRpUBAICAQEMRX7AGBgEBAIOAEBATxdQLookuBgEBAICCIr9gD&#10;AgGBgEDACQgI4usE0EWXAgGBgEBAEF+xBwQCAgGBgBMQEMTXCaCLLgUCAgGBgCC+Yg8IBAQCAgEn&#10;ICCIrxNAF10KBAQCAgFBfMUeEAgIBAQCTkBAEF8ngC66FAgIBAQC7lkndwsU/kFA6+am1Wi1Wjd3&#10;d3f+R8MvbsWFBRqtxsOd//Pw8PTk/718fLy8vQVuzkVAWiU3VubiYmk0bm7uWjdtelpqVUWZl5eP&#10;h5cna+Tty8fPLyDQuUMVvUsIaC6eLFbLTT5h2pysrPzcHFaRrzw8vPwDAwMCgwOCgz09PRsDYo2a&#10;+GqrqrQVFdqyck1lpVtllfTPmpraq/7W52+nZV4w+N7Ly6tJeGRUVHR0TFzT+OYJ7drHtWrbGHaM&#10;0+ZYXa0pr9BWlGsrKrWVVdKSGVusL3/96tjp47UHGRwUFBYaER3TtHmrti3adWzdpZvTJtIIOtbW&#10;aKSVktarQlvJelVrq6tqz3vZ+uVrt64zulhNIqIio2KiY5sltGnXpku3Bnl9Njriqykp1ZaUasrL&#10;pJ1h7PQqJL61i3l7eTeNbda8Rct2nbt37T/Y28+vEZwy+05RU1YmrVdpmXSSq43ci7W7r4v41i6Z&#10;EN+8bZsO7bv0aN+rj7efv31n0gha13ApFhdLS1Ze4VZlhNTWxmD5+hVrtq5Vgk1MZEyrNu06du3Z&#10;uW9/v6AQJVVcv0zjIL4ajaa4pKaoCLKrkODqr5xRztf00vLkbdemfZeefXsNHh7cJNL194ELjVCj&#10;qSkpYb34cauutnRgyomvfsvtWrfv2LXHwNHjg5tEWdpjIy+vKS3RFLFYxTxHLIVCOfHVb7ltq3Zd&#10;oMJ9BjRtU7/fmg2c+GpLy2vy82oKCi3dFjYSX111xFnt23UYNnpSt8HDEBnbMowGX5cnak1ufk1h&#10;IcJBqyf7xS9fHT9jROygpEFPD8/OHbsMHDamy6AhCPaVVGm0ZbRV1Zq8/Or8fKPCH4WwWEd8dY03&#10;CYsYMGTE8MnTAkJCFfboUsU8H7l3nksNSJ3BaLUQ3OoL6TU5ORxpG9vcvnd7UUmx1Y3k5Gbv3bN9&#10;5/qVVUXFsQnNfYQ4ohaUmsKiqgsZNVnZ2vJylDFWQ03F/Uf3Z+dmW9cCaqDMrAwWa8vqZZWFhXEJ&#10;LXyEOKL2YpWUVmdmVqdnIGGwcbFOnztzNvmsdYtFrbLyslOnjq9fuSQ3JTk2pllgWJjVTTmlYoMj&#10;vjxac/KqU9M4z27KpIRmcbeR+Mrtl5WXnzx5dOPKv4ozM+JbtvENCDDbb2MoUAP3lJJWU1BghYTB&#10;KD57D+/PzrOS+OoarKysPH36+KbVy/JTUxDjBwQ3ECGjjTtKuiNTL9Tk5qJDs7Epufqpc6fPJp+z&#10;sSlkiimp5zetW5F64nhkZHRoZL0RHDUc4ouCVZOTU512AfGTjReywW5QhfjKbbJRks6f3bh6aeGF&#10;C/EtW/kFBtm48+prdZ4mF8mudEfaIGSoPX1bOF+D1mo0NedTkjasXpp5LrFZfIvA0Hr5tlVlh0jv&#10;yLQ0lswWIUPtkZyxjfM1aDAjK33rpjWnD+5tGtMsNKoekOAGQny5jatSUtGMq0t25dVVkfjqSPD5&#10;5HPrViwpy81t26Wbp1fjEi9q8gsqWawilcmujK0qnK/Bqb6Qnrpl3cqCC2nNW7drbE8WTWlp1flk&#10;lkxdsqsi52uwWLl5Ods2rc1IPI1NoX9wsCp3j50aqffEF4uxquQUDSo122SFJvBVnfjq+jqXdGb3&#10;xjWxUbGRzeLttMAu1SyW1FUIGfLy1OV29eeoIuer3yzi4OSUJJ4slcXFHbr3cilU7TWYmhoEu9UZ&#10;WW411us/TY/ttBpiB6NdXMhI4770rKpq1bGLyyq667P+XaOtzsisPHsO+muv/Wf/dnPz8z589+Wv&#10;X3+hOC/X/r05s4ea7JzKM2e1paV2HYTdrmBp1NXV1atW/Pncg/POn7DSoMKuc1excaTwFWfO2mgm&#10;pOJ4rGiqqrrqzz9/e/XR+y6cOWVFdQdUqa+cL1b30msIU1D7f+zH+erGzkW9fcPquKimUfEJ9p+Q&#10;o3vAArQqKUWDDZn9P/uOqKBwMz3M0tKS7ZvXVhUXte3aA4dz+8/JoT1gCI++Gq21/Z6SuvnYj/PV&#10;dVFUXIQUwqOsAp9GvNAdCqW5zurl1kHCW5mYZIVRtzk0nPn3ktKSTz54beGn79cYc8R05shs6xse&#10;SnqdVJTb1ozS2o45XyhOV61csvWP+faQhCqdqh3KacvKqhLPOYanscPwjTdZU1OzZOnC1x67Pyvl&#10;vMM6VdJRfSO+NTVV51MkOVRD/BAXZv2m1W888a+ctJSGMD+Npio1rTot3X4S3too2VXsoN9dq4SW&#10;/Tr3qEg8C8FqCIuFUCUru/Lcea3lXoX1Yvopackv/++h/esVeTM7Zkb1ifhqKioquZZLHCFqcAz6&#10;Rnthl7zy5L9P7NrhxDHY3jUeUJVnkyRLsob4IfrW7Ok34L6ILTkEqyY3r37Pkmsy6TxC+fo9C3Oj&#10;Rwr85Rfv/vHFx1pVrRvNdVvn3+sN8eUpVNVwr2WD9SmvKP/ovVd2LFts9bo6t6KmvLwKUYNKpvjO&#10;nYvR3q+fNis48B8zJhS/1RcyXHCcSob09zVZ6gT+Xbq9HP5Zu375R88/UeUCWvr6QXwlM97kFEe+&#10;Xh2+JQw7JE7tDz9+sfCz9y+GQK1PH8kP6mySFQGM6sskh/Ub2q6lYUiXmvx8NMD1bos695pEzuaU&#10;RT9+6tg7zzxSVlTglN51ndYD4vu3saFzcXJS7+s3rv78lWccoHdWa348wJHzqtWaC7YTExVz2ejJ&#10;RgeGj48kM1UWp9QVpia9Jp16TTqF85WRx3fx7acfLcq21RPdlnV0deJbnZ0tOTU24s+hI/s/fvFJ&#10;XF1dHwO4Px7grj9Oq0dIZow5M240kWeBKE7V5+vHE01yXUtJtRoKVSo6i/OVB38h88I7zz9WlOM0&#10;SbdLE1/Ibk2W06BRZXup0sjR44c+f/lpLPxVac1OjWDGW3/lngoxuXL8FZERZqIz85CvTE528ccK&#10;2VuqklNdfJAKF8WWYpk5WW8980h+lnM4BtclvlIsj/T6qsSwZUMYrXvk2KEvXn1G9WbValB6wKYa&#10;ZlpSq3EXaadrh679evRTMhiiSEukzVU/5GGq4npwAY2/E8UOusXJzst557nHSvKdYK/iosSX8PjE&#10;J3PV3euccUF/f/nobef0bbJXObyGCw5MxSGFBodeO2Wm8gYxiKy6kK68vONKSpbyyYQAdFyPdffk&#10;XLGDblw5eTnvv/hklcONc1yR+BJ+hWCDrrA5XG0MW7au3756mWuNisPc0CkvPsQ3zZjt6+NrEfJE&#10;AnNBdQWL1VDdKCxaHYPCqReSP3/9WQfb/7oe8cXe+3yKi9zMtiynner+8t3n544fsVPjVjTbGA7z&#10;hOHjE+Ksibnxd7oHK2C1TxW8DTVlDvLzts8M7NjqsWOHF333uR07qNW0yxFfQg42YON825cWs4dP&#10;3n4xP8eZJjK6WTSGw4wb8ajBI61eOGk/u4amVFJfkzFEfOpGYO3qpfu3bHAYQq6VQLMmO7c6y6lx&#10;G3hh+vm6+/q5+/m4e/vIy5CclFhxMS5MSXFhSuKZtNTzaWkpeQVOkNDrtkWb1u3vf+ZVh+0Sox3x&#10;rHayWNPDnZXyYKV8WTIfN63kLnUhLbmkWPJpriwvT0tKZLHS0y+kpVup/sKN+KHbHtR3ZrMCcw9/&#10;f++Wza2oqGIVGN6qc0kqNmhFU+7+fh4+Pu6cLwQ4FwMgZWdnpqcml5eVlvFTXJSTmZ52ISUjI72y&#10;Sp00RVYM0sfH599Pvxab0MKKupZWcSHiS4ASbNQtnYAK5b08PYOD3AMDPfz83L29FTZYUVJ67gQ2&#10;YHuOHj5wId0JEuorZ1w/atrVCkerejFeJ4RucLzG3N3Twz042DMw8OIZ/vt2ND87jTblzImzx46c&#10;PHro5JkTJF40X+ViiVuuubljmw4KC5so5tmkiVe0GRs123upswWNpiLxnFuVxandbR0SrExggPTj&#10;H8B6KW8tOyXp3PFjxw7tO3h4f0WlQ6N147t4/XW3RHTupHy0Vpd0FeKLX5AUDaDKcaasHv5+7kHB&#10;nsGB8E1WwydXLMzLObxj26G9OzBIsLEp5dW9vLz+88zrMc1bKq+iYsmqxLOaCsexJx6+Pu4hIR5c&#10;kP5+Ns5CU1V9fM+OnVvWHzq8n0grJlrDjXjquCk2dqer7t08ATKkVmsWtYPPoSMjHLl7e3mEBHsE&#10;Bqky35N7d+/fuXnnrq1c9xbN2orCk0dNGjVoJBW9YqI9I8KtaMGiKq5CfKVUQA6JjA467v7+XtFN&#10;PAICLUJKSeGs1OS/fvlu3/5djgnIEB8X//CL77h7eioZm4pl0CM5TI+PYMEzKsLTDsm4SgsKNixe&#10;uHHTaiIp1wYHN+IHb77fhDObpXi6e3l6t27l+MWqyS+odpTRG2QXHt8jLFT1sOXlpSWb/1q0ccOq&#10;fPuI+8JDw2+cMTs+tpm8rIzfq1ULD5vZMtObxCUyWXAt1+Q4IokOUifvprFe0VE6ea6lR8h0+cCQ&#10;0J6DhvXuO7AgIz0j0+5mnoVFhb5at9adu6k7C9OtIT10jPMLUgXv2Biv2Gg7nQFvP7923XsNHzPJ&#10;q7r61OkT+rP29vK+84bbg9TNLa3RaqtrEHA5crGI9S4ZAjogNpOXp1dUlFdcUwTcqlNeiRX19iEV&#10;xaiJU8P9gxITT5ILUEUYe3ftdcs1cyNCL2F1kYJ6hoep2EvtplyC8608lai1c/oGhLnQXF5DdkVT&#10;v/GkE8f++P5zkmPbtUc/X78nX/swKDzCrr3oN155LgnnVPt25+XlHRUJA2XfXvRaz8tIX/jNJwcO&#10;7ZO/u+byq/t272uP3n1atXD3s1VyonxgaESlxMN2/Xh4eEVGeIaHuzkqo1J5cfHiH77csmU9kf9s&#10;nJmvj8/Vl13do1N3o+14xcV6htpxEzqf863OydEUFdsIounqXtHR3vFxtst2LRpkWGTUwNET4mLi&#10;Th07ZD/tbXVNdXl+ftd+gywam9WFsVXS2DnOkWdUpE+zON4oVg/Sior+QUG9h4xs1artmWOH27Ro&#10;g+zPikaUVNFUVniG2Zef0g0Dz0N7v1E8Q0O8m8cji5etFxzz8fLx6dJ3QNcefdB4FxVbnxgwoWn8&#10;HTfc3jK+ZV3DhsmQmF+7Tc3ZnG9NTcXpRPspzd3hoeKbOfgkG6xlQXbmx68+m3rBXg64Hu4ejzz9&#10;alxrwwiz6p8ElOYslv1CJnp4eDeL8whSXxZvARQaTXFioneVHWPISXN0yAsM2zK7ulR4xcbY+2Fu&#10;euE01TV/fPPJhvWrLHVTJqbEyEEjJo6YYDb/qWdkBOIUC/aPJUWdzPlWZWTa7w3L+86nRXPJAtSp&#10;H7+AwIEjxxWlZySn2sXQkp2XnZrcb8RYe8+SN4rWfkpRb2+fls2RGNp7Fmbad3f3iYhwd9Nq7JbZ&#10;gbBnXvbXpNcUFdkxuRHXZPMET4dcISbWy93Do1Pvfi3jEk4cPaj8cRkcGDR35pwBPfsrkU1LzC/6&#10;Q/tIVJxJfKUYDmRXtM/HIyjIp3m8m6dLuPB5eHp27T8oNizi6JED9ojMm52b3b5dx4iYWPtgKbV6&#10;MaP4BTupbrA/8WmRoNzI2n7TlFvmHY26T1NsH2mYRsNMMSq36yykxbLPG4XB+7RsgS+SXcevvPGo&#10;+Oa9evbdv2sbybfM1urUtuNt192KKYvZkv8U0GohJhaUV1zUmbSp2m4J+9DVeCc0s5+wRjG8lxTs&#10;NXr8vHseVtF6Sb/15b//Yt2oFNaqycuzk3TIIzjIG8rrcIM50xOXpJkJ8W4edhFl2jtKNWwvYd0V&#10;rqxFxfCV8G7V0t1HqS+SRY1bXTgivvl9jz0XEhRiogXMMaaNn3rzzLl4LVrUkaSxtM815jTiC9tr&#10;Jz2sV2Qk9mQW4euwwu1797vljn/Zo7sTp46dO3rYHi1LbWo0NTl2caf2DA+VhPJ202nYAgj8r09C&#10;c3so8bHtIVy1LWMzXbcmyy6Gmx4BAZIczzVekwYIRMYn3P/E83VZB0Y1iXrg5vuG9B1iBebY7Fdn&#10;2wdPK0ajSpUa+2Tv8IyI8IxqosoI7dRI14FDrp9zhz0aX77gJ3s0S5uS9NAOsbfRO3nFuug1KSPp&#10;HuDHE8oed4OUp90+5rfYDmkVPMAt3SoSz9u8mT2uIktHUld55A/3/OcZ31qeEYN6D/zXLQ9YJmq4&#10;tI8aQq3bgfl1EucLJ5Wv/s0vHeYYe6km1doitDNgzMTJl89QsUG5qaMnj2Sn2CU4RjXEV+0PbBR6&#10;f7VbVb89xonvgOrtEhyDhJuqNyvdlAiI1P644+TQPMHN3UnkQvF04lq1mXffo9j/yDWwgr/pqhun&#10;T7wSX3zFbRgrqNFW28Fc2jlo1hQWqX7tSw5RriptqL2eE6+Z3a6tChFbDFrevm6VTZvM6MYrKVH/&#10;2vf0xPJa9aHaqUEudXvYVNkjwCPhK+1B0yUNiosJ5etaa7wWr5k1l78SC5SIdF3bd1FlV2jsICZy&#10;DvFVfSaSL3a8S7+Jau+Aufc/aqns3+w22rNri9kylhYgOIClVcyW945vWl8OszwXIq2ormWSfIvU&#10;FubYQ5TMa9KimGRmV9/eBQZNnDJv7t13zb4zLCRMrb5QYOK0olZrcjtOIL7S5Vyq8oPLA29UZ9vz&#10;WrowQWHh18+9y9Japsvn5OWeOfi3j6w6LZNZRW3/Q7hIe0Q1Ume+dbXi7u7dDPsZVTvRajFLULVF&#10;N9WV2FgBokdRd5AOaK3LiNGq28/UFKrMhTiB+Kq/P3z9HGC1bo8dg/KtV09FCXGV975z4xrlhc2W&#10;1BSoLCBCeggXabZfFywA9+cVobIuV5OvJvHFI0DlLDDSlaO+vNsBiwvl9VR7m9VIZ0HNsTuB+Nao&#10;zUl5N4t1NZNe5Ut09S13WZqZ0XTjBw7uVd672ZI1ajsaeDWLqb+L5UlAdMXh9s1iSwGydKsoT1d/&#10;saIjXcfzRQme+mWw1JaCTqj44clepjQMv5JuHU18cZTSlpt3RFEydLkMb1gHR8xRPjYlJRE+TJ6i&#10;puVDaVnpyX27lHStpIymWE0BEf4U9U/gcClM3rEqs+0qSnW0qppPSG54xCqrzx/ikaorKdKoKiZy&#10;OPFVdX9gdUgQrPq8PaSxj5o2M7qJmkf6wM5tqmAi3fM2R+3TH0k9FTjoTwFPU48ANQNQqMauajTq&#10;8mWSjtElnV+U720soNSNIacpVNPj3NHEV107GKJtqi5WV760KpacMPUqFVs7cGC3Kq1p1WV7g4Lq&#10;7xv2kvdstJq25MQqUiXvibonS0oF5OC476ps2VqNeEY2UdFHHNdEFR1YHE58y1R9xoY6Lji6ffbG&#10;3632HTUuMlw1Fp4MF6mnT9o+YI2qi4UMzvYhuUILhF7D80KtkUB5tVhS2/xRNwybhz2DiNs8Vwsa&#10;IKisugHRNYUqLJY8AYcSX22NRqte1kW0z86PQGjBNjBVlPfdsFHjVWpMaibx+BFbW9OqGVaxwXBS&#10;MqrqZlfUlKigxtGqelN61XNp7yUvFVVN5VTkSBxLfFU17/VqorLdj63Uyrb6A8ZO0rlF2taSVPvc&#10;pUnJrGhQQ1gs9YIPSKqbei5A1MeQJzkslRWoGq1CujBbmyKjjnq5naQ3ipejs7LaikDd9fGOUdHs&#10;QUWcHUp8VRw3rKKdgmzabxOYbjkgOLhDh05q9X428bSNTakb5N7L2YG3bUSjdnUVs1FI9j+23XMq&#10;CiKl57AdckWrjr9FDaoZ913D810dVzeHEl9tpTqDBnd3hG72ibVq0aKqW7h3/6FqNZidl11VWWlL&#10;a2rtMGmxCDSlqnmsLfNSq66Kd78k9rUtHa+m3Ka11scEtsbduZmc1FohvXbUVR6qJTt1KPHVqOcc&#10;rS6adlhua5rs0l/NPJjpSYnWDOL/66i4WJ4N7jBL7KF0/at2fGyMG6Ai5+tOFo8GJCD6ezt7eqqY&#10;OkSSyKnxcVwCTW73yuMqqODlWfu0bYMOR4fA5l8+OXdghxJAeo67suuoKfolqyvLT+3ceHr3xsLs&#10;C1qN1sc/oFmHHl1HXhYabUHYrfyMlL1Lf0k/exIvkoDQiB7jprXqMcjdGG9eWVa64fv3Ms+dokzX&#10;EZcZSEKff+j2zMwMJRMxW+amuXf3GT3ObLG6ClSePIWC1Orq+hVJzkaIABNNZSWd2vDDB+XFhbVX&#10;x6CWSy1WdUqaWsEZvCKb2GKxXpWUrFa8FK+mMaZtYwtzMjZ8915BZlrLHgOGXnN7ncuq1W765eOk&#10;g8b9fXz8/Eff/O/I+FZmN1hJfs7B1X8kHdpdXVXhHxzaYdCYTkMmeBp7SJHoasfv3ybu3dy699AB&#10;V97o6XmJUJ7sIdXZ2Wa7U1LAMzjYS42YfKpd3WYH7a5eACd3L099ykvXvgFWJlnKTT235N2n9yz9&#10;mc0E5aUpiOPZ/duWvPu/A6t/ZznNzosCGYknVn7yUtqpIxrMALWakvzsrb99vm3hV7Wr883uv37O&#10;OHsipnX7DoPG1tZBtWndXkmPSspkpacpKVZHGYK+qEN5pTmayFem1XJrrvnyTSiv2dG62mKZmpfZ&#10;yVxawEaxg43V9cfi4WfmmmSrc1jMzq+qsqKUGOR1fALCIqCkZhspyEpb+dkrZ/ZugfJSuKyoYP/K&#10;hWu/fpNDalhXqz22afnZfVtDImNhawwoL4WJi2+2O4UFNJVVCkuaLuY4ztetqrri9BlVBo3u0pvk&#10;mMo/Wu3hDX8dWPWHp7fPmLkPRrVoJ1ctycte/dUbRdkZfkEhfS67tnnnPp5eXoW5mXv++jntxCEK&#10;GGVODbplH6z56vXc1PPtB4zsNfEqTy/f1BMHti34ks038oZ74tp30y+fdGjnlt++CAgJG3vzv4Mi&#10;jNjqb1u2+Kcfv1A+MxMl+/UZNPuB/1jXFJQXzte6uga18DLyaVMHg8OB2bJq38oFXFpyLROcrwsu&#10;Fhk2q5JTVUHJIzCAfMBWN1Vx7ITVdS+pSPLmDu3qEjskH927bf4XleV/22aY5nxLCnJXfvwip2Ds&#10;zQ9FNGtpxfDIuLD550/OH94d36nngGk3+QeF5KYlbfzpo5K8nL6XXwcLrN9m1vnT6799V6upGX3T&#10;g5Et2tbuTltVXakS/cEUxLedkS4snaPjOF9wsXRwdZW3NJgD9PTEtrXwpHHtuzZJaC03KzOhUF64&#10;5hE33NOqx0DpLePuHtIkZvj1d7fqNZjyh9cvTU80s63zLiTnZ6aFxyV0H3ell48fogb2SteRl0NQ&#10;DCQh+enJuxb/SNe9JswwSnn5U3R8c7VQysu1/pHlbpvyXX8KdYWCBf9df/20d9mvAOUfHAZ0Jibu&#10;movlUStjjfVrV23D6VAv1BZWWcYpL9fk5pWbfv4Eyst58fU3H7CmtCCvsrzUx8/PTwGHaxQ3rlvk&#10;UTDIfSZfI7HJ7u4Q8X6Xz2KEUGSZF5Y/cMTbF34NG9R5+KTI5m2Mtia9ldXKxGHLYukNzpHEV6Vn&#10;LC8IPx8LdrlWe2bXxrKifI53+wGjiQYh181NOXvh9FF+gVBGNb/kHuPN0n3MFcFNYpAwntyxlhvY&#10;RHcVZcU1lZU8dvR3JDvA29cPcZVui7AzoLw8rjsNHtuia51hJBPa/s2VWzDBOooWl1gfrpCLx/YB&#10;yC14+BjJMQ6wW3/9/MTW1XSU0LnX8Fl3GpXi6cbgmoslmXCodJ411YoEXHUsimqLZZSt4ebjsS9f&#10;kxHNWoyZ+y+/IPMSg9L83KqKcv+QCG9fK0NhVJSV1lRVBkVE63cX1jQBQgxbXfX/8bkY3r4VC5CE&#10;wPR0GjbRhDm5u78ldMP0AVDjwnMc8XW7KFFV5UNMWOXtwPYm7pMCzTRt2zmq5T9EFsEuJICFjO/U&#10;o3ZrQeFNIAp8j3y2MDNdeXfGS2q1Rzb8JYl6W3XoUkvJpl8FdV9dGVgtHUNpmQ1+kCpyvj6GzghE&#10;gNnxx3dIYLDV7jB47NDr7nT39NKaFK+75mKxIu61ZmfpMv1d3pb8jKodLDejJ+vohqVI7eRrcuzN&#10;D8PJ1lSbV/cX5UinJjAM4quasNUotuf2b0PUGxwZ0/eya2uLevWrWEQ3zKyjuwqgO5D4WrkrjVWz&#10;xMQncfdmme1FwaVbm4qykuyUszQdHhsfEGI8UH9sm06wyRUlRblpUsm6Pr7+QZ4+PkU5GfpKgOzz&#10;Z7j2Q6ObenlLfF/S4V3Htq5GstxvyizIq2kkggPVCVhRboNhnyqhXv6eZi3e0MPDA9ludMv2nJZ+&#10;l11n+sDQiCsvlvv/P6RU3N0WN6Vifg1jaeE5ODCVnYdN5Jo0u3t1g0cWx++8CC2ezv9X8PUPQElT&#10;mp9TUfKPMjb/QjJChpAm0T5+0jlC1Lt32W9E10IcEWguOoqaSe9VoL0OjO2gphhRMfEtzs2EaWKR&#10;olu2i9ITBlWWFpcV5vN9WGxCXQ9eiLL3RUKZn2FKtxveNCEsOg6FG7wtrDQmEynH9h9ev8TDyzu+&#10;k8Q7F+dm8SziFygv3Zndi34m1c1mq+sKVFbZYniv3oE2dp45J+PnPQrbq8Tn2JUXy83Y7JSvkSol&#10;1XulIEQxsu4Q3JGz7+s9aabZa1I3HTiPkvxc/hkaZYG9pgEabBJ040gYUMlWlBbjBIi5y64lP8IZ&#10;NOvYk2MLu7Nn2a/8t/voKXHtupoHU8Wbsn4RX62KKTgUE9/TuzaxeNDBjoPH6hNZWZzEapmwUfMh&#10;t7mPJCQqLTSVi5ut2X3MNG9f3yMbl/389F0//PeW9d+9y4boMHBUbNvO/ILlA/S3Vc+BCV36mN8f&#10;bm5yp879eKjxqvp7CooXq64pu/JiqehnYaOHsTobxl2dkA5VFWVlhRLx3bv8t9+ev+/7x2/m5+en&#10;7lzx8YuYTMg2nWY/vDu7jZoSGNYEY2GpkSduWfrBsxwl2PDWvYfIOtjspNN1WW3Wbl9Nztfs6BUU&#10;qJdiB6P3c+3J6tje2NYdY1p11C9QXlRQddFNBVFRXSix9tiN8Vd4ZH3Vau3yzTp0H3/7Y3HtukDl&#10;kWNiLzF45q29J15DoBz0dfhTIOrtM+kana7P9Lp4WSLRVrDE1hRReDyUNK1wsUw05cqL5W7z1fLP&#10;xK31K1PvkYJ6VJ3GSgvzZSkcNu8S03rxwyFCSrDh+/dXfPICLJGSzcOzkhdSm95DZPFdQGg4JqF4&#10;diBHTjm699zBHZzfQdNvVipWVpHzVQMnz0funacEBdvLYAeuVsZ4KXWQp/kr+ujG5aknDkLyMFUJ&#10;jbnk+ZOfmZp0cCeTatG9f12ebLxuzh/ZU1qQi8eaZIhmMooV8lys07iou4+ZymsaUTIGMclH9u5a&#10;8hPOPANnzA2OiEYAsu7bt/cs/YWBISOOTGhtdNNsX7siJy/HdsBpYdL0a61sp0ZTk5dvZd1LqxEZ&#10;1mwMdc4qOpOa6mrk7NGtOhj068qLRV4ZtYJg4OSmRAhTe1HYqDU5imiZ2QX1CAzy8DejH0OkcGbP&#10;JmzOwmLjm3fta7RNFCERcc0R+GKQ2/ey63qOn95t1NTmXfpg/1Ocm82ZyktLSujc27SJi9wysl1K&#10;dh11OQZInYZOQHgIU5STenbzz59qamr6T5mFqVLa6aM8N3cv/hHFYNa5kxHxLf2MKU60paVqhZz3&#10;tnax9OGql5yvEr6sOC8n6bCU0IHDHNums9ltV7sAcolK8hvCDXjAwlp802GluHflfLyNe0+6GvvE&#10;7X98vW3+lxg/yiwATju47lCmdr8VKnmOe9kS89Di6dYNsHqejSYW0VmLpVVxdlZzvioultYGc2O9&#10;5YGqNuvYA3IZ3rS5TGE5QbCxo296AO6Ef/IcTDl+wIpTSRV46r1Lf4WhxmqzeZd+hzcuW/fNm5KH&#10;KotRXYWj6cpPXobFNnJLqbdYqghRHUd8eY9bh7WRWgr8Nc7t3wp3Cdvbaci42hcszCwMKS3jZFHX&#10;qDDvlU1q/EPC5FeP8o/OKQB2uGXPQRlnjp3dv11WXFz//BczHnsLuRVdH1j9R20j4kqVYr/5mnRb&#10;UD4XW0sqE/CZ6MWVF0vF3MPW46xVjfqqeZcYnY+7e5s+wwLDIiGUqSf2WyPmvtRqsyAz5fiWle4e&#10;Xv2m3nDdc59e+/SHHQaOlqjzst/g0A2HoB7xte6NYjAe9Qiiub2j3g7BO82MVTls75m9W02wvbIV&#10;CwV0Aqnaw68sLZWjMgaEWJjD9aKbOTYPCDRwZkNynHJsH3cy3hzQXFgAjIuxsgoMjchIPI4ljUHX&#10;BUUF5rBU9HcfW6I4qndTmjbgVTITV14stYivTbog1WgvjzLV/DXqWllU3KFRkqKltCAf52MlG0C/&#10;jIHVZsa5kzgutek1pMOAURw0LEp7jJse0ay55HeanmzYuC3G1Je2pYqFieOILy8PS4Guq7zZuMDJ&#10;R/bIbG+7fiOMypV8AoLgZ2mfFaqpI5RqaWFu1UWlQdil8mKzs8DI9+jGZfC5A6fPgc5yA+elpyLe&#10;1Xd89A8Oxwq4vKy45NLgIxUlJeR+N9uFkgK+JsLZmK+vSB9tvhk3N22FrVFIXHaxmL5aMVbcbDEz&#10;UO1guZk9WUpW3HQZKKRswWnFp7bVZlaSJF5AVaBjRTl3TZq1xOgTCmDQhUbFHGZqYO444quiXlhr&#10;MqoQNtindq4Hd8I4xHW4JK6NbjFwBZbD2RVkXigrMm5Jln7mGDIB38DgiDjzge90LSPG3bLgC0wp&#10;8HTU91qWYlTraca5EqAp+CXjnay/RbJSz1uxKY1WCb14u1j5sVb+WLs7rW0x3WnQZRdLiiWmCgvE&#10;JG2xF1bvUanaXVL3ttNFO/MNCFSicNO1ZMJq0+DdID9VZf2K/sf2rajXmgrU13HEV0WLSNMgEs6m&#10;MDsdtrfjoLEmbFBa9RzEIwWTl+Sj+2tvFQQXyUf38T1WYiHRSr10EPUeWPMnwlxEvZ2GXpIQU8pW&#10;oCdygt3GdwDXOPTC+r2nnLMpArp+UxER1qdDVvOmtMnX4+8JueZiqZXRgEkahEi17MqEDqh1Wap4&#10;ndQxB96aeekpF09WR4XGl1JLWq0Jq02D8KeyYT52aZdQXqLhqCTzVSt9n+OIr01SLYMbrO6cVzq2&#10;lzBjTdt1MbGJI+Ja4vZGAbzRDHSj0NCDaxbxbDGIxWP2SBD5SXYz7zFmqs4diAsgOCIK4QPiCF0L&#10;sNsw3X7+QYFhl2yRc6dUig3o5hYRFW12wHUWgElX4Wq/eGp4pti86V1zsaTcayp9CLxpS0vuxqIX&#10;WdegKpPi/UeQ69pWSXCvxOhBJkDUKoU+R/IssNo8uHYxIoWeE2bouziHX3QZ5ZGqe4LQRU7qOU4u&#10;XVxCfG3PUvr/zbn72rRYulE5jvhKnK9K97OJFPQy2ytFbBk0zrQfOk+eAVfMhlCic1v/zTuYLkrC&#10;X62WQP0bf/gAGkojXUdOjm1taHZa156GgqNnw9VtyIxbDNzMiXyK/wVUHi0cO5Ie8ZiE6Ub/FhR+&#10;SVTfxER1ougyyMiYptYdP7mW+0WFpAofKQW9rVJs11wsTYkNoYsuRdZW4utrQagp02uqKbZ1seTI&#10;y6s+f+Wv958m9qOsU+G/OKrhokZ4Kc5Cz/FXErtK4e6SrTa5wrEaNghA2KxDN0zsz+zbcmLHOngm&#10;yDpe/vj6w1dxYeu3b/sm1LVm42L9007WSckY1jGfyrPnbMxVpRunV0yUZ4RhQBzY3tVfvIbFX5P4&#10;lmPm/ltJEBC8xTf+9DG+cAYIYJOAcQIJhxT6s8tdF2alG42/rktwot8LthCYPeqT6YLszP89qJrP&#10;y0NPvNiiozUGzvIgq5JTNMXqEBfPJuFe0YZs+OF1i/ev+t3Exqsdq9ulFot7ukK9tFhEUieeutXH&#10;sDozuyZHHcccjwB/7xaGQaXxNoIjMTE8gjCMnvOgLOXD/2Lf8l/Jy2XUHh8J/qCrboHtUDhZqPaG&#10;H95PO3nIaHIgVkHOk6AfBBVyjE0nTkz6XVQlnlVL4WaU+Cicjn4xx3m40SuXj1pisoLC/IBoQ8/g&#10;xL1bJHNaP79+U27Ax0wJHNg8YBHhFxRMHJBKdF9aN0g2fju4MLbo1h/3CiWNSFa9S35OP32E6JR9&#10;Jl+LB45BLdqJ79gzuEk0njnIH7Aabtd/xJBrbjfIpLJr7aqjR/Yr6VFJmWk33OJtg7UZORnVyh7v&#10;rtHilGgw5sxzJ9MTj5uYSG0HKpdaLDazWh6bgOAVFWWLXE5bXaUpukRzq2SHGC1DxgevJhEGj9SC&#10;rAtJh4xnY5MbIQIDcnnZC9STkFIde7buNdTD06usuLCqopRjBbcbGhWLq9ugGXNZWaXD02qPblpG&#10;hBYcNAZfdbMcyeySj7t7dIt2kc3bkuQClygPL6+ETr1IhhAW00y/mLa6pjozS2mn5srB9qnC/Dow&#10;jRBGhFnZNdk23c95BXkHjh3kJ+VCyhMvvxfTzHyQMHNIutDfP3jm0ROnTdEj5WONjYp9/M2PlZev&#10;XRL34up0dVJ50rh361YeKknKbJmUinWr0y7UFJjPO6eoR3d334425e7TlJVVnVPNTsYrrqlnaIii&#10;kdeTQjW5udUZqhFfn7atzXrMKwFGEWenpCElZcy6jdfVCLEO1m5d+/YX77z4wct/rV0K5aXk1hV/&#10;Kem0vpQpzM05eUY1bVuLVsaTqShHw92cj7/ypiipIpNoUb/2Kkw4hULrE4UYcm82WWRLjamYF11a&#10;rEKVLhV7oW9xu6pdk+hCPMneq46E3aHE1x3jakt0btm52au3rHnz87de/ujVZetXpF4aV3fXzs0W&#10;L4ILV1i/eKGKIczbtOtk41ylBGXKpC5KOtIUquO2p6QvB5SR3vhqWfhCOm2Q9v49WbTD/lZm66kN&#10;F4pEYpI4AEbHdIE5tlqqJumeC7BeNG8wX8cSX08PJVYaFzIvrNy4Cpr7ysevrdiw8kIdWXyKS4oJ&#10;AOaY9bN3L1ieb9myTsVe2nQzkhvJsvY5zwGqnWckiWqp7yybhX1K1+SaCvFsaZ+qnGd39YgCIlqN&#10;SjHtLIXCHuXVCvkmj809ULVD4VDiK90bdV/yaRlpkNpXP3n9zc/fXrV5dV00V395Vi9ZaI/Vcnyb&#10;G/9aVKaSVzGDDwkOjVJDGq4CR6YHJRJ/xwNrjx4JS4iMVbWWVbrk1F0s6XaxOSKSahDZ0JC2ulqT&#10;r+arS5WbUp6Qw4lvLbfulPTU5etXIFh464t3EDJk5VggF8/MyjiwfYsNS+MSVSsrylevWKTiULp2&#10;sZntlTeHtT74RueC9b5a0VRVxMqKpmxUGhv0KD0vLJHF1TVgFZ8pdIHYoSY/3wpwXK0KqjYVpXmS&#10;wBdxnEofhxPf/+d8k9OSl65b9sL7L73z5btrtq61Onz4n798oxIUTmtmze+/lqhnrs80uvcZoMpk&#10;JJ2bemJfhlRT/5lfycLMZp8R/dVRjZOSOGjVxJHSYmE4bLNroir70OpGEHbV5Kp5hbjbLp3Xm4yj&#10;iS+H+fSF5Offe/Hdr99ft219/sUslrZ8srIzd9RnyW9eVuayv9QUnvj6+nbuN9AWSPXregZfEnrC&#10;xmZ5rav7BrRxPBZX12qr0qSM6Cp+PEJUM+ryUHWx1LWNVREx5U1Vp6erqBelX89gdTKLy1NwOPEl&#10;4EWTJmqFrJXnsOjXb0uK6qtxzPwvP1K+mZSU7Nyxm5uCHEtKmpL2R2iowpIKi2HrXn816ZLAoY4A&#10;pAqnb1AM40t3H3XsliTSgHGuGhIM3SCx9daoF7/COoisrqUpLlZXx4sXjLuq15sTiG+r7j2Dg9S8&#10;QIpLSr56+2WrF8mJFQ9s2XDosBQ7TcVP78HDVWxNUuOoZNUojwrKW51u6Myt4oDt1xTmStW2uQjV&#10;HpvKd5unp0dQoLoI1KjN6as7vLpaI/xL9QXVXITkXqRshKrebU4gvlzO/foOVncNTp48unL+D+q2&#10;ae/WcjPSf/zaJie02iMMCw3vMWiYuiP3UtvZCRt+tbJzqjtTE61xmKtSUlXuzt3dM0w1mYM8Ns8w&#10;lV8qmooKfPlUnri9m9Nqq1NSsXNQtx9PtV+BziC+bm79R41VFxdaW7LotyN7dqjerJ0aRAP7zbuv&#10;lpWrZ7F0caCDh4xU9+EpXfi1wjLYjklNRqZagSNsH4ySFqpTU6XQ6ap+PEOCySupapNYoQaqKHSS&#10;x4Z7WP26LNHrqqsUBQSMHNz9VLNzkIFVee0V7qS41u1aJLRUWFh5sW8+eisjTfI8dv3PN2++ePa8&#10;anHTdfMdPHay6nMndLS6NqSMkLunMiUFZbTqo7VHg8ip7WEkp7LM4eLMeRerzqDRLFE+NKUqMwr2&#10;WCn5qqjOyVW9cc9wlZ8UTiO+dDxmwhTVASqvKP/wpSeLXd6T9eeP3t6731SMKOuQ6dWjT0jUJdGB&#10;rWundi3PJkpDr1rQY3VNVXKy6xszYe6qrouUDJG7n5/qV5rcMgE8LVgFxUUJMapWSELFfVpcEIa3&#10;5oLK5ijSYnl6eoaGWTwacxWcw/kyqp4jxkQ3UZ9S5OXnfvTi/yoqXPeW/vO7L7ZuXW9uXaz5++gp&#10;V1lTTUEdyIS6cXbkPjnM6gtSFUxHeRFiOKiut5F794q0w30mk3VeKmpLfqV2NZrK5BQ3kvG46odw&#10;vZKoV72YG7qJSqHDPVTK7KKHntOIL2MYPf5ye6xjcur5d5/+T6mqbgtqjfPPbz9bvXKxWq3pt9O5&#10;Q9cWHWwNpmNiYF72YH450SWlVUkprunJKlHe1DR7LBbRYNW1yTUYpJ0WCzO7inNJqiuyVEFYi2Iw&#10;6bxBMjdVWsY1wTMiTJ2mLm3FmcR38MSpocHqS1KYYHLK+XeefrggT33Rjy1r8Ntn769eZa8wmJNm&#10;XGvL2MzWhVioaJGq352mtKTqfLKbVmN2DI4sgOiwKjXNHmwUs/C0G9srQ8RK2Yu4V1VJgYPV1j3a&#10;uLI471Seg/LahSuX8gCo6uepm6wziS+c/GWXz7AR97qqX0hPe+XR+84cP2Kn9i1qtqy0+P1nH920&#10;cbVFtZQX7tyhS4tOXZWXt66kvfgp+F/58NicZN66edWuRQwgyb7KDg9YiTJ6ezsgVLlXpPW5q03D&#10;iNUH/K89NJDWLR8+k1XneTzZ6/L2irCLDJ3JOpX4urkNnHh5fFPFOUUsXJzi0uJ3XnhixW9Otv89&#10;d/TIa48+cPKUOikqjGIw+apZFmJjTXHJyFy9qCIGI8CFofJsktNNmqAsZBpUN3SOwUy9otVXddRe&#10;TuyiPDBls9MHZen5ZHJD2OlloHDUsLroDKrQsNmN8kpvlIu5kezxcWgONyMTcHdvGhO33T4KKLm7&#10;UyeO7t+2qUWbdqER9lJx1LUw1dXVi7/97OfvPispUycTpdGOBvQbMuyyafbYHIZtuqOj97VjcAaS&#10;IBaXYP8r6ffs89AzjRIRsBA1uNnTAI6pOYb4SoxVQIAUmcw+/Dvta4nUUVSMJhYVnyO236V90LVk&#10;gFFeYb+ueaN4J1ySC07dvpxNfN3cwmNi006fyKgjYroqsy0uLtq6flVBVkarjl18fFS2lDY6QjiC&#10;vZvXf/n2S0eOHtQSm9puHxy15/3nKW+HTIpJSAlUqmsIDmm3CbnBe9bkF7h7eaqbGsf0gJF48HSV&#10;ch3Zca0kK1yf5gmqO0HUNTUuMMIRqBvfwLCvmhpNQQEJUqWAaqq63ppaLxjeCxlShDw7Rxz2jm9m&#10;Jz2HPDuHJtCsC9D8rIwXHr2votKOl5jctZ+v3/ipVw0aMzEwUM1gXQbz2rdt08o/fkl1iLvH3Fvv&#10;7TVijP1IYe2WeetVnjnrZh/lhn537gF+SJk9guy4UhL7Vl1dk5MHz+sADD2jI+0nN69r/FVnkxwQ&#10;HAciJS2WPUzc9Cem0VTn5msI0Wv/7YdcnkSidt0VLkF8meHOlUu//+5Tu05Vv/FefQYNGD2uc/fe&#10;KvZYVlKyfe3ydSuX5OermWPGxAi7duo27/HnVJyCwqYkJyJH+fsjZfZsEmEPDRXyjZq8PBVTK5pG&#10;D/MynzatFCKsYrGLwvRzKjZooinkDwhJCZIJx61uj9J7KDdfUgk4xCoGrwppsdSLDmgUDVchvgzu&#10;s5eePHT0oLprZrq1wKCgAYNHdurdr4NtqR/OnTi2ZdXSHTs2OXLwAf6Bj7/0TkgTeym1Tc+lOiWt&#10;pki19L1mceMweIQEeYaEwQ6bLWymAKwuwQoKCrEMtbUpxfXx+vVu1dzd1+bBK+5RvyAvdNXjsZki&#10;wcw2KBAvZxXM3TQaskQjDlI9VoNpIBE4qDB4c4vlQsS3JD/v+f/cU1JqR91UXWggWG/TpkP7zt07&#10;9uwd36qtOdDcSouKslOTz58+eebk0VOnjxU6kAzpxnbHvY907q9ycDizE/+ngEZTkXjO8faeUh4X&#10;NDz+/kiE+a9CDktTVo6cGgURbCBhuiyYpkpFvWJjJHNR530wTnCCcZiHu7RMfv5cmZ5+fgpjk3Ip&#10;8ijRlJdpyirsql2oazVYKdbLAWvlQsSX2R7fvePDd15ywLRNdxESEhocEhoUGBwUFBIUFOTt7VNa&#10;WlJejtNcSXFRQXZOdkWFHTVOSqY/YvjYGbfdo6Sk/cogSUSeaL/2lbSMAlDSy/n6GNf2kDzxIsFV&#10;0pT9ypD+wCs+zn7tK2mZtBRViWcdICo1xRFfvDg9fP20Rl11NTV/L5ad1Wim4cKex6dVSyWQ2l7G&#10;tYgv8/nz609Xr1lq+8QacAsx0bH/efk9L1VjnFsHF6qq6sx6GRnduvlaU8vb27d1Szu5SFk0HsmT&#10;EE9u8TGBgIeHtFiOOlkqy8VtX9mpc+a1UfDwt72jetqCv5//vH/91xUoLwASQMsBorF6ulLSsLEt&#10;i2/mCpSXsXgEBHpGOUdDUF9W0LtprMMor7QiLojL3AcfQ5vkggNz+pA8PTxvv/+xqGb28gm0YoLe&#10;zZoSHdGKig2/Ckq2ZnGqR+C2BTdCqamYr9OWkbhgXa+oSDv6BBqbsCsS35DwJnc89ISPt48LrpBz&#10;h3T9Tbe37trduWMw7N3dw6d5vLuXalkgXWt2NozGOzbGBZ8FXnGx6maYtwEhF6qKhbK9ox3Vnq0r&#10;El9G2bJD59sfeNTLGW6LLrQjLh3K+AlT+44e74rD8/T0bhGPHYIrjs1JY8I22e4eB1ZNTTJ6S8Bx&#10;S3A2/8BH1lFuSqvgtKmSixJf5tSue+9bbn/Qpsk1oMqDB4+8/IabXXZCHGYvvODtEHDaZadsYmC8&#10;Xh0WwMEafDw8pMtSPFYuYufh74dVr+N8o/UWzHWJL4PsMnDInFvutWZ7Naw6I4aPu/bOB1x8Th7+&#10;/t7x8U7ZxC6FDIZliHpdaki1BwPlvUh/G/tjBXWFV4LTNq1LE182Te+RY+64/z/ejfiWvmzy9Bm3&#10;3e3ih1keHiG7vFs0b8zyB0QNXs3sGxBArZ3AY8W7ZcvGLH/wCPD3aZHgxO3qcna+RvfWuaOHPnrr&#10;RdUTrau1j+3Xzsxr5wx1TLhI9eYgRQhLSnbNZDPqzdJIS2hs0JjbtQvVG5dC4p5PdrofiurzMtug&#10;JBqKa4oE3GxJ+xWoH8SX+aefS/zw9WfyCwrsh4VLtYw97823P9Ch7wCXGpXCwZATXjrSLpOZQuGw&#10;bSmGiahratjMT0qrqUpOdYLzsfmR2auEwxyITU+g3hBfplGSX/Dte68eO+kSmYHstS8uthsbFXP7&#10;v/7bJD7Brr3YtXFSGVanpdk3mKxdJ6C4cd6t8FBozBXXcMWC1RmZNbkOisbn3Pk7Pc6Gbvr1ifjK&#10;g97wx2+LFv1CkgjnLqH9eu/WtcecBx7zdlIELHXnxXmuyXRyshl1Z2TQGmpG4jY4JZWD6vPipuS+&#10;tEsCYNXHalWDBB32ZrFc5mTVP+IL7Kknj3/10RuZ2VlWLYHrVkKvOG3GdcMun+66Q7R8ZESoqpRy&#10;81RZXtW1a7i7Y8wr5al0pthQZYiQF1WnphHgRuV2XaA5hLyS97Az0lPVNft6SXyZTE1FxaJvPt2w&#10;aa1dk/Q4cs8kNEuYc8/DUfHNHdmpg/rSaMhyqCl0XPxfe88LVherhobqKlaTmV2dk2NvDB3XvoeH&#10;V2w08YUd16Oynuor8ZVnd2rPzu+/+iivoH7LqojYMG78lInXzvZo0E5i0qv2QnoDsIKQ1DVkIHYl&#10;HkrZYbegFPYPVWkXHBlv3oLBWVIUWbxX01jXlAvVb+LLKpQXFy/76Zt1G1dZsiIuVLZ7l55TZ82N&#10;bt7ChcZkv6GQgyszy+n54a2en7uvDycZOa/VLdSnilq36pzcmuxs++U/tisa0uskJtrBsXIsmlG9&#10;J77ybPPTUhb/9O3uA7tIG2zR/J1YuHmz5tOvmdO6l5p55Jw4HeVdI1KsTkuvZ4Zo7u5SgsjICOda&#10;hioHWa2SJE+rYrFKS9Vq0DHteIaFeUZHKUx04pgh1e6lgRBfaWJabdqJ4ysW/bbv8F5noamw39jo&#10;2PGTpvUZNc6J3jUKh2q/YlIitZzcevCw9fDwDA/1jIhwzaer/RZIv2VERiyWgxOpWTE1rkZYXbxd&#10;6oXnXgMivvJaabVZZxNXL1m4a98OFzRHa9uq7dhJ0zoPGCJi0MjLpSkpqcnO0ZS6pHrdy9MrItwj&#10;LNzFGSgriJR1VRAEo4jTFBW7oiCiHt6RDY74/v+2KsrM2Lhs0fYdWwqKXMIprlf33uMunx7fqat1&#10;+75h1+JU1+Tm1hRyqjWuMFOkuh6hIc5NeekKOBgdw8Us7nlkFHZuRjjd2GByPcJCPOvhHdlgie/f&#10;fHB19ZFdW7duWHPs2OEaTY2DN7SHh0f7Nh169x/Sc9gov8D67QHlCOi0WriqmsJCbXGJU2T3Hr4+&#10;0FxyPZCX0xHzrdd9aN1ICqcpKKohdbfGCVemu7cXK+UZGuw6ThOWrmcDJ746OApzc/Zv2XDy6MFT&#10;Z06WldlXe4CWtV3r9t169e01ZGRgeISlSyLKw1JpCou1JSUIGR3AXsHnugf6e4bU42PszD0jXZlF&#10;CIWlxaqyu9+pu68vwfNIEdIAjKwbC/H9Z3dq3ZKOHzl+aN/ZU8eTk5OKSlSz/A8LjejWrWennn27&#10;9h8kwtqqRQ60FeXEfEEorOWnRqW3i7sbCefdAwI4wB6B/m7urh5YVS0w7d2OtrJKIsGlpSyZigbd&#10;vEikxQoMdA/wb0g66sZHfPU3oFabm34h6dSx1KRzeTnZBQW5BQX5hUWFSmJXRoZHRsc0jY2Lj4pt&#10;iltabEKLkLBwe2/uxt5+VZWmolJbWcF/3S7+oiQQgWQc5uONZFBimnx9L/7iI25He+8liC/WhFqW&#10;qaKCH01llZuSeCyslpcXK8UaQXPdfFgyn4bqz9K4ia+xDYi0kQ2g0SAixmRY+l/pG8S3HhxiDzdP&#10;dw/+7il4JXsfXkvalyTEUmRWrbsUaEFar4v/K39HAndL2hJl7YyAvFaEBXCXlkn3vxe/blwrJYiv&#10;nbeaaF4gIBAQCBhDQHBwYl8IBAQCAgEnICCIrxNAF10KBAQCAgFBfMUeEAgIBAQCTkBAEF8ngC66&#10;FAgIBAQCgviKPSAQEAgIBJyAgCC+TgBddCkQEAgIBATxFXtAICAQEAg4AQFBfJ0AuuhSICAQEAgI&#10;JwuxBwQCDR8BjUaTmnT20L6dhfl5+MH3HTwiKqZpY/Moc7VlFsTX1VZEjEcgoDIC6anJX7z7Sn5u&#10;ToeuPYKCQ1LOJaaePztiwpQpM2d7NuicrSrjqHZzgviqjahoTyDgYgjU1NQknjzWsk17bx8fhkbs&#10;i81rli1d+PNdDz+V0KqNiw22EQ1HEN9GtNhiqgIBGYHziac+eu3Z2Xc82LmHlL8VWcSebRuTEk9r&#10;NZrWHToNGDbazz8gNztz/fLFlZUV+qBFx8YNGzd599aNcNBN45tvXPlXUuIpGOqhoycizSgqyF+7&#10;bFGXnn3bduyiq7V3+6asjAsjJ0z19fOrqqrctGppZnqa/NcWbdoPGjGWX1KSEnduWjdy4pSIyGj5&#10;T/S+Ze2KIaMnyN/QwsHd2/mv/NfAoOCxl0/3Dwg0qFhVWXlg9/b9u7ZWlpf3Hza6R9+B8n0jfzIv&#10;pG7fsPrcmZMhYRHdevfv2X9wQV4Oc+w/bFR8i9aO3xtC4eZ4zEWPAgFnIoD898DuHUEhoVBPxgEj&#10;TM7DY4f2QUPbdOi8dukfX733WkV5uW6IyCj2bt8MXdN9c+bE0T9+/OqTN54PDA5GfHxg57b3X34y&#10;NzsLmgg5W7v0d4isXLikqHDlnwuKCwuhvPyTGIFHD+ylQX4/deww7cjFEIns3LyuhKQY///h9707&#10;Nsvf7N+17ZUnHjyyf7f8x7zsrH07tsjj0a9YVlqKdGXxr9+2aN22XeeuSxf8+NlbL/KlXOvA7m1v&#10;PP3wyaOHops245+njx8mhBrt0y+NOGU9BPF1CuyiU4GAQxGAkVz4/Rc/f/nhT5+//8oTD5w7ffy2&#10;Bx8PbxLJIFC7Tb/hlrseeRomdPj4y666cR7sZHbGBVhOvr/25rt69BsMn3vFtTfx++jJ07y9JV6y&#10;pLjoxjsenHDFzGFjJ93x8JNQ8HXLFnl4evYbMjIl6Wx2Rro8vfNnTxfk5/YeNEz+Z3VVZXFRIbVo&#10;qlW7jkoggI7v3LSm94Ah9z7+PLX4gfU2WvHYwT2M/I5/PzluylX83PnIU3DKcMEUhgSvXbqoR99B&#10;Dz71Ci3Mufuha+beyWiVDMB+ZQTxtR+2omWBgGshQD7vc6dPwughBS4uNEwsCwGFUfWCuPr6wR2b&#10;HnpcQovopnFyGYh4x6494Wcrysuat2obEBi8f6dE8mjwyP49zRJaxsW3kEvSdVVlRWiYXXJrnThy&#10;kI6aRP0tuGgSGc1gTh87zDC4S7Iz0/sMHu5SCkZBfF3reIjRCATsgYDMxt4w777HXn73pY++QyyL&#10;0ODs6RP0BSHetHrp/+675d+3XvP6Uw//+Nn75eVlZsdApnb9KPWhEU0grAgrAoNDkLQeP7wfZrMw&#10;P/fYwb09+g2UZQ58LqSeh7RHREbVbr+0pPi1Jx+6b/Y0+Yffy0pKKMZdMHjUBElo8NTDcO78IDXW&#10;r66ruG39qpDwCG4O+a8wtt6+vgV5uZUVFXDfNdXVAQFBRuf16Zsv6Pp96bH7Th8/Ynb6qhQQxFcV&#10;GEUjAoF6gwBJWVCpIZ+VRa7rlv+5/Pdf5t7z79c//+WpNz+Z9+Djfv7+lk5GU1MD1ZP5ShRZeTlZ&#10;58+eOn/2jEar6dyjj9waZQ7t2dmuU1cIdO320Z4hKHj+va/kH37nG7lY11797v/vSyUlRdjMmajY&#10;a8CQKvIVXZroT85Ag9qNsZHq0+i8brj9frnTp9/6DM0bkhkk15YiYEV5QXwvAS0jLYUXk+4n6cxJ&#10;A0xLi4sP7dnhmLWxYjkbahW0KyhqWB2DCbJA6G3k8yYvjf7y8TsrZbCmugI0qK9EaqjQGZ0X8oGq&#10;qip//wAkqoknjnTs1gsJrOxzkZuTKbOcpj+Q1/Kyv4sBY+LJozFNm8nkkl+wdsA4AcODVm07hEdI&#10;kmU+MNqJp47r5L8G7dN7UFAIJhPyD7/r0j9dFF/shgW+8c5/1Zb56iomtGqbnpaMMFpuGY6YpY+J&#10;i+dWiIyKRZyCYYbRSQUEBsmdwpJDwWmhMD/fHAAq/F0Q30tA3Lxm+Q+fvbfol2/44ZdNa5YbYLxv&#10;55bP3n5p1eKFUtow8XEUAmWlJfO//fTQvl0GHbJAK/74FTrC9zlZGSzZb99+Ki+f/JOelnLq+GH5&#10;999//OrrD9/45auP5H+uXrJAyfvaUVO0Yz/JZ89g71VUWMCmRZiblpz04+fv+wcEdOreG4oWHBqe&#10;fO4MIlH+isLqr/k/krHQ7GjQZW1ctQw5w0WpxTJygfcdMkJWYclqt8P7dh87sIdf5C95/sNft27f&#10;MSy8CZZt/CD85YdRmZUvY6SMBdvEadcYlVfohtqlZx/2ycZVS+VRcZZRMw4YPpoCSKWRtDAAiDh/&#10;QrRNmzqTDMi0PCSINbZoTaJiIv5fcGwWB1sKCDvff9CDgfrmwzeREyEa49vvP32X/8q/yx9u+C/e&#10;fdnT04tF4lnEItkCvairHAEOxtvPPTZ49ISxl12pX4s1ys/JRnGPVBES88ErT/GE5JVqtOW6GlE+&#10;jHpakvfBV++/DiWSxw81bNO+0zU334XRLv/EROzL917F8pff4ROvnHXzst9/mnnTHTr/i9V//b51&#10;7YoH/veSLj83sFeUlTWJjlm/YjGnxtfPf+o1Nw4dM1Hnrww5w46Y83LvY8/KQgaq7Ny0tjaAkdGx&#10;tIxRxPefvHP3f57Rdcpqfvn+qzff80h4ZBTiadRoWCXLYo3D+3ZhuSGPh9/1KyKu5XKVX0iIuWfd&#10;dk/7zt3lTqHIS377ftOaZfI7qXufATfe+WBGWip7htEaRcbeyy2I7z8IyzumR79B8gmvTXx5N339&#10;/usz59y++Nfvx0+d0Xvg3wY09l4k0b4gvrbvATi+Up7k7u5Ie5GEGjQIz8g3OjGr6e50d56Hp0d5&#10;aWlAULCBFQHato9ffxYTiEnTr5Wbqn2aDMio7RPUtcBcoLCMqnbwChkEBBE6HaCK/VralPn3haUt&#10;1t/y+Ofk52brzGJqT2Tvtk1N4xO4S1EaYJvdaCWG9XeJG/PIoY/BoWHBIaG1Ka9MdhVSXn0ML0ot&#10;wmrbb2FHjFAYzZtTAGcisNtGwwbJILgC5QUZQXz/2R5IvtiXqAuM7hhI88mjB7v1HoDmFKVB6vmk&#10;lIuOOuLjMAQO7NoqGxvpfhA1GvSOHZLur4t//U5m6MTHMQjIetGt61b++s0nCH/qOkqOGYzr9yKI&#10;799rxDvl6IE9zZq3DAkPN7psp44dws+9Y7ee/DU2LgHZ//GD+1x/gcUIBQKqI4DgIjg09KJxxCUf&#10;FJioMXFQ7j1g6BXXztF3IUN3oq8+katBoJ9842OdKFn1cbp4g0Lm+/cCoSt//6UnidZBLA/5K30p&#10;FYrRr957FReakNBw2QIGd3Xo7z2PPssrxsXXuAEMT8h8G8AiiikYICA4378Bge3lN5mxrf3BVx2P&#10;9XGXz8DD/YprpJ8pM28oLMiHHRZbSiAgEBAIWIGAIL4SaChniZKHJaAuop0BlFjmh4Y3IewIOgT5&#10;Z9CIcQRPwtLFwKPGijUQVQQCAoFGiIAgvm6IFPbt2JyVnobpH1o12dz6HyPwi9/gq9O5e288YXRb&#10;BLVb/6GjiFCXcSG1Ee4bl52yzmD+70X8/9iGLjtgMbBGi4CQ+Uo220TWqGsHQHAnT79u9V8L73z4&#10;KTn+qe4DpSaMac9+g3XGjI12G9l74splvjqDeXlI8/71hM7notE6WVi0OvibEQ2HAL6Z6antOnYd&#10;Nu4yOfIkzm/4jBk0RTT0voOH68dHDwgI7Ni9V5sOXXT2Z8C+df2qk0cO4JSEI0bz1u0wAtu2YXVt&#10;333+ipcHrcU2ay5HeedDvB6iT8Q2SyDiZV21OKROjIluEbz6hQXxvcRhxgBHnZuNyLZi9Q4TFesR&#10;AvggLPjuM7Ja9BowNKFlG5zpSbt5413/6tStl474EkyjsqKcbzBmgPhi2EDM8rzcbIzfmWl5WRm0&#10;u22nrnPueojXIa7MX7zzMm5s/YaOJIXE7i0brr3l7p79BslkFNO0Q3t3xsQ1a9a8FXUhvlExcbQG&#10;+ZYdnRjPL19+uH3jGtJSYCxRVy2tRmvaudE1l8DzkXvnuebIHDYqkpocO7hv4IixeEkadMqlzf7r&#10;1X9IaLhdIpA6bI6iI4GAEgQIPUNsh5lz7hg3ZQbBcPsMGo447sCubTzvcPDlDcEP5vBenl433P4A&#10;NDShZWtCNRI4gkfhrFvv4a+oQ+CUIbKQb19fvz9++so/MOjmex+BlBNKguiOWAH36j+4dftOFCbs&#10;Dix2v6Gj8E7mn9icya1FxjSlAAMmFAPBFkj5QyAVpIJ0Z7QW53TXlvXd+w6Us1TUl4+Q+daXlRLj&#10;FAjYHQGCTBLpvEOXv+MhIDogADmRyLPSlSo2kMXBysTGxWMLTHQwYrd36NwdVxfoI3+Kim2KEynR&#10;JJTMhJg7hMIZOWlqdFy8kvL1rowgvqYsvZE2PPXGJ0LmUO+2tRiwdQgQMJeMQV4XEwXJHwKQ8/bH&#10;qtJ0gwTNkeORP3HPnIqK8utuvQcXXiKZIYKf/91n/713rvxDEByFAyPE2qrF8xlMv8EjFVZxVkx0&#10;hcOrXUwQX6uhExUFAg0NAULaajQE/fonXCpBKOF/9XMAG50zYXB18cijYpq++cwjJK3w8fUliu4t&#10;9//n3e/+0P28/PH3SrgZQj4iDp5yzWzlcRicFRPd6k0giK/V0ImKAoGGhgCZ2VCB6IsFkAJDQAlG&#10;bnqqJAfSxSNHBYdsNyczgwztWDicOiplUbMIqbKSYnIPDx45XlbEKfw4Kya6wuEJztdqoERFgUDD&#10;R6BD1574GS2Z/4MceZ24RauX/E6QVbPBxQmLLhtWQ7i3b1wNz0u0X+K1Y+SArQJKNqzpMWIjZDvZ&#10;RnRRzOsClCrk+hw8arzRyGR11XJWTHSrt4XgfK2GTlQUCDQ0BNCSYZlQXlryv3vn3n/jlZix9xk0&#10;bMrVs80SwX07tshS3Wcfuv30sSOzbr23aTPJKB7u9Yprb/zzl28funnmAzdNf/6Ru1HHmUUNEzTs&#10;HxiM2ZL6BRAoy2N46fH7UfHddPdDlrZgUXe2FxZ2vrZjKFoQCDQ0BGBOsdg1GnbdiqnCRBPCXKPV&#10;qtWgFWNwwSqC+LrgooghCQQEAg0fASF2aPhrLGYoEBAIuCACgvi64KKIIQkEBAINHwFBfBv+GosZ&#10;CgQEAi6IgCC+LrgoYkgCAYFAw0dAEN+Gv8ZihgIBgYALIiCIrwsuihiSQEAg0PAREMS34a+xmKFA&#10;QCDggggI4uuCiyKGJBAQCDR8BATxbfhrLGYoEBAIuCACgvi64KKIIQkEBAINHwFBfBv+GosZCgQE&#10;Ai6IgCC+LrgoYkgCAYFAw0dAEN+Gv8ZihgIBgYALIiCIrwsuihiSQEAg0PAREMS34a+xmKFAQCDg&#10;gggI4uuCiyKGJBAQCDR8BATxbfhrLGYoEBAIuCACgvi64KKIIQkEBAINHwFBfBv+GosZCgQEAi6I&#10;gCC+LrgoYkgCAYFAw0dAEN+Gv8ZihgIBgYALIiCIrwsuihiSQEAg0PAREMS34a+xmKFAQCDggggI&#10;4uuCiyKGJBAQCDR8BATxbfhrLGYoEBAIuCACgvi64KKIIQkEBAINH4H/A3Ff78WsLZQCAAAAAElF&#10;TkSuQmCCUEsDBAoAAAAAAAAAIQA5dzvGaZkAAGmZAAAUAAAAZHJzL21lZGlhL2ltYWdlMi5wbmeJ&#10;UE5HDQoaCgAAAA1JSERSAAAB1AAAAVYIAgAAAF89++gAAAABc1JHQgCuzhzpAACZI0lEQVR4Xu2d&#10;BWBUR7fHiRsJEWJAcHd3L1ahAnWlRt3lq7u7G3UDWtyLu7sHi4cYMeKy+343t+922Ww2d3fvSpLZ&#10;l68vbEb/Z+bMmTNH3DJP7G4kPgIBgYBAQCDgWATcHdud6E0gIBAQCAgEJAQE8xXrQCAgEBAIOAEB&#10;wXydALroUiAgEBAICOYr1oBAQCAgEHACAoL5OgF00aVAQCAgEBDMV6wBgYBAQCDgBAQE83UC6KJL&#10;gUD9QOB8fl5RQUH9mIvjZ1HfmG9hwfk1S+e/+PCdKxf+bR5NnU535sSxbz54/fWn7s85l+l46EWP&#10;AoE6jUBpSclfP32TnpZSp2fhxMHXAeZbUlw057cZj06b+vAtV/IDY92zbROsszpqusrK1KSE8vLy&#10;vJxzZWWl5mE9n5eTm51VkJ9XUV6mqzTRmhOpIroWCLgmAgg365YvfP+lJ566+4YXHrq9TYdOLdu0&#10;d82huv6oXJr5wmHhs68/eV/8ydjrbr/vra9+ffTFt5sEh/zy1Ye/fPlheVmZEb7uHh4dunRv0aqN&#10;GtybhIR16z3A189fTWFRRiDQwBHQ6/U7N6975bHpqxbPbdex6w13PvDU6x+OufgKDw+PBo6M1dN3&#10;XeYL512zdF52VvoTr77Pz5BR4xoHBrXt2OWBZ17r3L33vp1bls+fxYKweuaiokBAIKAegQO7t8/7&#10;/Yexl1zx0offTLn5zr6Dh0dENXNzc1PfgihpLCy6LCLu7u7jJ1/NT2jTCEMa+/n7T772Fv+AxlvW&#10;/pMUd8plxy8GJhCwFAEEjtKSYktrOaB8zrmsfxbMvuKGaROvuFbDy2JZaUllZaUDxu+aXbjVxcA6&#10;CLwzv/9i+8Y1Ey6/+rJrbgZZVu2BXdtWLvq7pLgYbe/5vFyWiI+vX1Hh+aGjJ1x69Y2GK0ZaSQv/&#10;OnZwr7u7R35eTmVFRZOQ0MLz58MiIqfecleHLj0Meb38goegfS4jvWuvfrfd/wSnwpxfv9u1dQMq&#10;5tbtO0U1a3HNbfdw+fr9u0/37dzq4eEZGd28ory8TcfOtHl4/y4OD5Qh8u9Tb74z9vDBQ/t20kWr&#10;th0QH0aOv5QluHDWr1vW/SN/2albry49es/66evS0hJ3N3e+lLTYudlt2nei9+DQsN1bNy6c9Qt6&#10;bQYcEdUchUxo0/CTRw/9+s0n8pdh4ZHX3Do9slkLkEE5w+DXr1icfjY5MCj4+jvvp32TAgvTWbHw&#10;LyYLLI2DgiRUK3X020ivp8Frb7/3fF6e0m/zmNZX3zqdwZyOPfrHd59lZaQZ9assdx7EeZZhyrQ/&#10;etLkKTfdabgTGN4Pn70Te+SgPPFhYyb8/esMBZ/ufQeOu/Qq8Jnz6wwmoeAz8YprUDHRTsbZlNVL&#10;5h05sAcyDRw+ZspNd0Boyi/667dt61fReJcefUKahrMqIDcH9oPPvsZcaqooD4wlMe/3H2OPHPD1&#10;86soryjIz6VicFjTW+99DFIqYPoHBF514+19Bg0rLys17C6qRcsxky4HGbk1w8G0aNU2PCqaNo8c&#10;2C3PZfCocX0HDVOo37PfoMEjL2requ3fP39rIwgKyNUXMOKLSWbEJgIlFkBS/BkWOeLtgGGj+YXC&#10;m1Yvy8pIHzBs1Ir5s08eO8zKlNH29vZZs2wBJCguKmzToXPTiKhrp93r4+ubeObkL19/PPbiK/id&#10;2cnLslXbjlNuviMz7ay8YMKjmtH+iIsmBQRKiw0uzBZes2w+zzbcce9+7Dm0ySqXOgNWvzKZ5qnj&#10;h/9Z8FfC6ZNu7u433/Nwr/5DnMKdPZ5+aLpTOralUxYu5Oce1DiwSa8BQ+DFf//y7dEDe26591H4&#10;LLwPTTH3ozsf/h97Zu2yBTs2r+3RZyBbiE5B/Ov3X+09YMiNdz00bOwkDB4qKysefu7NoWPGs2KW&#10;zZ3ZSN+ofeduMns6emDvj5+923fwCBgcquSNK5fmnsvsPXBoz/6DPb28Yw8fuPy6WydeeS2c98zJ&#10;43u3bxo1YTLMKCAwsFvv/qzd8Mjovds3t+3Q+aa7H4L/srKpC+NgHcM1br7nEf5JLx6ens1btuav&#10;8Ai+ZFkz7D4Dhx3Zv4fD48FnXrtk6g39Bo/Yum7loX27GHmrdh06dO6+f+dWVG/M0b+xNC94ivLl&#10;3Y8+G9gkmC9zs89hzpGTlcH4+w0ZcerYYdBoGhFNd9XxZyFy8PCn8tLSh597Aw5Cp+yHppHRDz//&#10;JnWaxbRSurj9wSf9AgJoBL6v01WeOHKwU9deSr+Gjfv4+HLGMOWUxDjYd+8BQw0PwsS4U6sWzQVt&#10;eeI+fn5yYRkfxizj06PfIOVLijFUiL55zfI/v/9i4IixEhfw8dmydgUUgTR+/gEck9Tin0A34fJr&#10;wDn9bAq8eMjo8Z5eXjVVhJVQ5o8Zn59Nin/gf69cevVNzHfvjs0du/a876mXvLy9Z3z8VkpS/LQH&#10;nhx/2VRWzuolc719fAHNsLuLLrnScIIMQ/nrlTdOu3TqjUxKmUuPvgMp0K13P/kbjkz6gmHZDgJz&#10;qWkBc6RVP32Li4r++O7Tg7t3sG4RCDLSUuDCgMy6rago37JuZWBQk2XzZrGtEDV8ff02rloKvOy+&#10;zj16t+vUde+OLfz3lnse8fT0pF8IlHj6JIutbaeuYCWv1dvuewxkWDAoD/mGfYEsgoQkL9TvP3mr&#10;vLyMLTxoxNhjh/bt2bqRpU5JNUtd/cpkmjO//zz+5Inr7rh/3GVTUhLPbFq1nFMf8csWjmRdXRfS&#10;+UKABTN/4qBmJtlZmfDTosIaTQjRN7HHcnPOcU2DwcGIL5lyA1zFEAV2C5ri6+98ID8359dvPgZ3&#10;Gp/7+/esksEjx/FXw8LUveXex1n6CMX7dmyW2fSsH78cN3kquwX2CvtGjDp1/AhitRHWtIx6miXb&#10;vFXr8IgouH+zGGPu5uXtgyga0Fg65I0+nPmrl87Ly8k2/B7m7unppXyDmNC6Q+f01GSYiEpKM6o/&#10;Z3zeNCLytvufpOtW7Tre8fDTyCZL/v4NKV5lI7UWA6Wt61ex2WotSYFzmemckYYlj+zbhTWLmrpG&#10;ZaD4ykVzbp7+CCTmpJl05XX8xJ+K5S3eZGut23cMCg5xc3M3X/FscgJHVNfe/Tg4jdqBcdAIIh6M&#10;ngPvyhumwY8O7dkBzlaMX5Mq5ueifgGzAhfO+pkNOP2J51knrBb2Amx33YpFcSePc2lLOnMKyQN1&#10;H0IiZ8NFl1419uIrQRvVHxNhwbOu0AEWnM+X5xXUJAQRGAwRj2qdqbxQYX+XX3cbIFOLgz8znRPw&#10;TK11zRSovjLlacJbrpk2PSSsaUDjwHGXTa2oqIg9etCWjqyuq2rPWN26+ooQYNm8mYNGXgQi/I4C&#10;AV4my6ryZ9uG1a8+cY/yM+OTd2TtGFsXQYYbHBoAk9317DuwV//BrKHTsUdiD+9PS0nqP3SUEeeV&#10;K3Idu3jqDcgyW9etYhktnz8zKDgUqUQWE+AvCE3IKUZaKqSDrev+CQ5pioDMEfrUGx/det/jSC5G&#10;g6Hx2x98CqG1+iAP7d2JmoK6ZuDizo5AGtQkGGMPlaju3ro+/vQJBEN2i1yFW/Pg0ePRuiScOWmm&#10;Ea7G8qW+1g+UWrdiITdlxNtaC7Ol2VoH9+xQzFQ4xo4d3CfLPhZ9qLh83kyIzjkqV4RGA4ePZt9y&#10;KTbJDYePnYRgjlmh+Yr5ebkSe/X2MYnAyAmX3vXIsyzRqtUSwFLhv7Ks5/iPeRCYiMoFzMhPHDmw&#10;a8t6rhQwTXkiLNfRky4HLsRbOkL7xJVIWaKgDdHhX0f27wZt9AZw6qz0tNSkeAUHFAtIsijlakWm&#10;+kJle1ZttIpa69ZUwOTKrD5NaOdEaw2XYL6ws6Vz/2AjRTWLkX/v3KOPrLJUPgg4L3/4rfIz/bHn&#10;WPjBIWFwyYy0VO4dcEaTlGAXtevUjT8lxcF+D7Jfqgs1SsWIyGg4FKduSmJ8ckJc246dG1fJqjAs&#10;bmEnjh5kkAhQhh0lnjkVf+rEpCnXWUfF7KyMnZtQXl/j5SPdE2v6HNy7Ey3k+MuvDgkLV7MiUTUe&#10;2rOTmSLyGpbnrgfLMNwkRq2pX/GcOtz0Y1q369C1h5ohoRiBXXIKIl3K5U8eOwR1TB5I5htEJuIS&#10;0Kl7L8NDFI02SlVst4uqLk8mP7VWbBIcypGPSsHkwxe8CY5Dy+gN4Va8Loy5+HKTB7kaQGwsY34u&#10;Z1UvYIaxf9c2NAnc8Q2HxMpBGkVYKTyfj5aveas2PgZLlFcBCKqg3bFbT1YO2ielBRRx3P+imseY&#10;nyYMGoWbslBx3ECrvnbZQr6JaW2lBXFNKxMtojJN+MzxQ/u5PMF/0WzYSAvrqjvn0DYa68aVS3x8&#10;/BBI+X79ikWsfnRh5ueTfS4DJUKr9h1RKbA4eBYwY/UiK3TgR1y3KciDUk2Nc9lH2V9cVIBuF/+L&#10;stLSDSuX8IwWFh6BMvHJVz+ourr+Z16DHJcUf5ptzzubFQRABlw658+R4y9DEWayOrqIT954LiIq&#10;msOg35CRKEwNez9z8tisH79SZDSuh2wSuR0WMWzdL6CxEWvwkrQZnPY1jjYzPc3XX1Lm1vrhMEhL&#10;TUZNibKy1sIUQDruNXzIqdgju7dtbNm2A7L84X27eGKCjVavDrF4EuGtTPkTXFv5ncdD2B9Sp2FF&#10;cOAAk4hbs/lTrRWR71iH3KWWzv2Tt1yWGddSw15m/vDlwd3b+UZ+4mvR8gKj8l2b16OYSo4/g0Aw&#10;Ytwlk6681iRr5pxmgkj9PFIhV3K7R8DUFgQ0cmoWsLwvcrIykV1kNbHykcRPD0/+D/7Io3S124C0&#10;jxS0ZU6NFMLC46aF4HnswB7eVGhE2pvu7lzCzmVlwK9RNG1YuVRZqCVFRRlnUynGrRQtCpuaGyTP&#10;wrwkG0ozZpZ6ddxMrkymyUpjJGxYTJUz01NZexhTNWvZiqmrWcCal3G+5MsxxfrevXUDzILpccFB&#10;GW+kADWaNvuWQwwvie69+8t/yr1QYWpUnjOZFcAztMyVzKiSGzXS83wUHNoUFS3bG+bLk8JjL72D&#10;mQEvYCwvIxaPjnjIyHG81KGhtsJoZvPaFZzwZiRHenz0hbceeu6NJ155j7eplx+9C0WbMru2Hbpc&#10;f8f9yg+2H8r1H1Srxl9i5ArIRuKbyGYXKMcN4crPzQ6tEu7Mf9jbm1YtG3/ZFEWnUVsN6e+duvXk&#10;CRuRHPUit4vUpETplDVlK4p4zkum4ezgU0oXMtToBww7/VczExyCHUJNg6m1IhycFyf0lWgzP371&#10;fwmnThg1hXPB21//9uaXv9xw14PIaF+++4qi6KTkgOGjGTNm6Tyr8gyw+O/fTI6EZ2Fs1XldwGcB&#10;jTkqTqT46iVtAUHlAqZTbOVZEii+jJxC+TcbJzyymazQN1re/AkGiiwio82FoHW7Ttxp5F184ugB&#10;1OuIw/zerGVrzELYdG8989C3H7zu7euL7thoocIBQsMj73j4f4+88NaIcRfzumt0jzSz1I1wq2ll&#10;ytNkkXCK3HDXA0+88j6cl1uXszgvw3Y+84WdDb/oYnT2v33zCRS6+KobUCb8/OUH8ssbR251TwrO&#10;LkTOoaPH8wwF82IFpCScQf6tacudOnYksEkId97oFi3pguo1lYQpILNw/wqPjEKThVjNE5kZmRpr&#10;pIsum4LBEI9+WOFY5PSBKHcm9tjQsRPU6CuY6SVTrme5b6564qj1w8B4AzmXmWEkliJhoTiuST9e&#10;JS9nst/Mt19RWbF68TyuAkYvnLWOClm1/9CRPLslnDmBuQ+PgbLhl6Uf5CxOU8jKXlLq5mRncT51&#10;74PXYo1KZDUVaRnLFg5gdPd9Bg03qdKlDErPIaPGJyecMTwO5cGwYLimoCCKOxlr8qRHfXHvUy89&#10;89anz779KdKxkSJLJRrm5xIR3UzNAqYvjk/swLAIxBzFsGtoVFZW1rVX35DQpjSF1o7loRTgEpmZ&#10;lqqgzaEFq5UbodiOjWtQyHCJlNHgivDKx9898+YnzBrFsWy+Jn/khYr4DztWsxGsXpnyNDkpkfGd&#10;yHANx+985sto0O5jk8DTGfIjT8nK71j8vf3sw79/+6nhgzgKWYyBuvbsO/aSK6EWzJfrA7fy9f8s&#10;Mcn7OIpRKvECBv8aNHIsL9T/LPybRqpTkerwdE5sLp4R0S0wZYVBoOc1T2/GcMX103hwWLV4DmaJ&#10;KncOMimGOBi7KE8ctVbk4VheoIYcp6ZaCE09BwzmwQStlvLABRQYTmFuVZPimAKob7AtMz8Ynvh1&#10;eh0oWeHghN0VDBelHr6qXDCtU5jGtGnHOYrWQnmnhnacf7QG1zMzKpUVeZCMbh4DUzDCAekPaUDh&#10;sDDNmt6FKIaUxdNcTfscBsRDhS0OC+bnwgmqcgEzHayVgQ5zXcWSB70Bsj8v1S1at+OIbdW2veFe&#10;AAYsf5m+IdrcaVAYHj98YNfW9bw/82xjiB5Q8IpTnTQs1I7de3FE0aBFsovJJWp+ZXKQQC9s3g1P&#10;kVr3nf0KuATzZXooPW+97zFEYBYlv3N34y4GqfwbB/KyQXgHTP+wN0Q78dW7r2D7JdtyU5Ej97Kr&#10;b+Y4hfdhpWsEKw9lWHRzeb/oUolTN2/ZZuotdxecz+P6g8zC1VxBlhsJXhu8ql12zU3sChrncsSK&#10;QQbH0IK/0tSSOX98+c7LPOMa0YPDAysZCnN4YOerhlpMc9JV17dsq/ZJgXV5/PB+psApotIUod/g&#10;kWwATLsIhYGcwinCHZntBMhGewBujqkJyko0CX2HjKzJCF+ZF9seuy7r5BTeMzGCRurnGti+i/QQ&#10;asWHE3TSVdeBAyE+dm3ZwKUHt5c92zbeeNeDNWnP5V7MV+Tew1MbraHU4k5qdDBwMr3/4hMvPXIn&#10;2gbu6BB656a1mK/Kz7mGH3gTawkhiyuRdaeLGkzMz8WiBYypMta1vK19++EbPMaeTU788t2XUetN&#10;vuZmqMwUuI+yvH/9+mP2AvjM+/17LhlGaHNmw153b1mP2tCi9+dhYyaihAExWcxiC0PTz958ntNU&#10;DQ6GZcyvzO59BjJNNsJ3H73BdoZMnN/ffPAap46lHWlS3tU93OB6+3ZsWTDzZ4Q4TmDsrnsPHCa/&#10;OBt+EO44ORFpYSssO5BlaWLYoG+kx8Zo2NiJhiIGi4x3qoTTJ2AEaIigAeIzT+QogPCe5C1I4U1y&#10;Se6VqL2wLOav8ksgr3AHdm/DkJD9P2rCZVdcdyu/8GT82zcfI5/iRoXmhDIUwKsNIYiObrz7QRTE&#10;srsRDwtc2biD8yWGk6y2tcsXIDXzJWO++Krr0Y3+9u0niOfU5QUfO3b8gip1lehYGR4rZuemdbSM&#10;WpdTZxr+Dv4B8At8uuQvY9q0xwmCThVY4PU0MnriZMPZKQByW/z5i/cT405fcf1tyMUyV4UX0yBm&#10;cOwH/LXuevRZFPFKv7D1aQ88AaoU2/DPEqN+DUmjTBmFjjxanul++PQdpH5uo6ABbsrEuZoY4oNv&#10;CIcNul22h2ExTP3p4l86njmJPRNNMXKZysz6PwK5uyNo4y5haPxnsiIrjcdelhBvbnB2+BHs1Whq&#10;KEZ5IGWy9BIZ3QIhAB8ttKs4N8KzeDvie19//7KSEq5Z4ydP7dKzL4OBuByBLAa4GArNy6+VVosC&#10;EaotChzau0tbEOT2TS5gk+eBstEgd7tOXXgtZPCG+gHUcVjjcieQ0caEUTa5M/ws+ft3OC/OaUam&#10;SoZl8EXat2Or0YKhU4Ddun4lcgBExMyUPYtkzfJTs9S5+KpcmcqOwJoFwqEE4wJtxvxJEyZbUyOu&#10;znytmDy86buP3lQ8j820ANfDZ4l3Tzzc0AdZ0ZdhFYRT/MFYOjygWScV2jgAUV0g4EQEJCPROX/w&#10;cmjeYt2JI3S1rl1F7eBquFgxHuRl3FgRMAXntQI9UaVOI4DkseGfxVjROstmti6iJ5hvXaSaGLNA&#10;wLUQ4LqJMg1dhMoHCdcavZNGU2+ZL9ouNL9qUCWcDVY1VljpqmlclBEI1HsEeH7ctn4ldjtyOCfx&#10;UYlAnYxqVtPceJ7C3gB/XwzyMWHBnQkHR2zXTJbnXXvWD18SxwCjJexhZR85Pz9/lTFiVOIrigkE&#10;6j0ClRXlRw/uRdWLmZDQuaknt8s9uGHug+ePHC5d/TRsL4nl2bK5fxLMqVZDK9v7Ei0IBAQCAgHX&#10;Yr4YmiyY9XPbjl0xKbM3bXgiwNebQHnYz2afw60rGsMmIvnau1/RvkBAICAQAAHXYr7wwXXLFk57&#10;8Cl7i58Ymc39bQZOVugc8NTCLBFNRXW7RbFEBAICAYGAnRBwIeYrWd1+8hbxa7CvttNs5WZ5W0M1&#10;TOijKTfe0a3PAENLcrv2KxoXCAgEBAIKAi5k7XDmxFFcy7v0vMAl3FJS8fDKj/lah/ftxL2V0Nok&#10;pxGc11KERXmBgEBAEwRcRfJF24uPJj6Ot9z7GFl85KR7PJ4S3ERO1Ihn/c9ffkgscyKz/PXzN6hr&#10;idhA6DlSXmKfgF8v7pt803fQ8BHjL5FDopjMlId/IS7kuBUSxY7kPcTuIcSckivQMN0hob+IFUJ+&#10;MOIyEVuWwtSVM2YSSWf5gllKikbzOROZBdpk2aeTgF7EEiX8B063Q8dMINCE0esw9pI/ffF+994D&#10;yJBGUgZmze8kheN3XiDJJMZ/TaYa3L5h9fw/f8IT1zCRJa6cv337KQ7H+PIqmUYJM0Q6OGJdE97s&#10;tvsfX7t80cmjB3GuBxC8OXHOJlsSXfD7sLETyN1pxTSVpakyAaLsjUqn+HwTCQi/XmKGGaU9NVzu&#10;KidLdJiDe7bjmow1IVl/CB8jn7WGSUWVPJiKT3lNtchahgssCF9+/W2k9aQdgg/M/ulrvsHE6tpp&#10;98h5GOU0lIYIh4VHmc+4ev/TL8uBzGVX4/07t7H4O3brRYQT2ZNegRGP24eefd3IeZfuvvv4LfaI&#10;YeJUk9xBnjjh94B3whXXyE69KN9w1yYtEB7zZvYd60deqzyWEEN146plcsypm6Y/rKRkrT53zI1U&#10;Essec1eSt8rpSmvKV6vkY9WEpapvxFVMzUgZu3LhHNCBu0GwXv0Gs21CQsNvf+hpOTAdYZsx3WUD&#10;sH/I3EX4MRbi3Y89K+digkPJ3xCGWQ6dXlOmPIKWEs+bkOGkUbjprodYc/Bx9qecK5C0aUq6Q5Jj&#10;wrPg7FCOP8kJGeWMmZivqc+ZSKAAVm1VwscVJKnDlxxeT4y+VYvmYA9nlD4AD3pyiBHMEPd5Ql8S&#10;EJJdjaM94jyxsVFPczkwmWqwfefuMFA5U6GcyBL+vmjWLxxFNCLlm+jSHZB//Pw9guxMvfkubOxI&#10;M7pp9XKs6whczRZiJHATMCSJISEsTh8/0qZDJwJNKJkozaeGlKdptPIMMxuayfUJsZbP/ZP8Wpya&#10;VediOZmZSFFDMGWTCYpatG5rfrKsGQIq4e1NPA2C3hGdg5VDJGdCUuDUbzIPJtMnoExNtaTd264j&#10;gXKI+X3y6OEefQaw6kjTwGokAM39T71MzCaJe5pCOKZ1W8L0mMm4OmD4GMI2Ml/i2vD2cP3t94VH&#10;NycqI2GkiNlIRwqMBOtheSvJkyReT87pBbNTEuI6d+ttMoGpQhE4I1FvCIOAWRgxdtlNhNHoRei7&#10;ivLNq5ejhYOC/YeMrGnfEdmDVYFuENEHfwrimeBJTFx56hK5jSGZnLv8plLryrTT3JXkrebz1TrL&#10;utRV1A4EW4FZKNFdg0JCiG+ixGZmASGRwfhgMdhy1xp6zkymPPJMkT6EZH9kLyZSD7ybqNhwfDYn&#10;X6o/tSwtWZXr8O8rb7gddgCLJyAL4W+OH9xnFIaNpBgEpSY4i1H7xBcODQsnS7nKVINAhMRBbB3E&#10;MbYr8QWRemb/9A25mck+yzcw96de/5C0yvCjFq3bGK0/Ip4SSMi6OLOWIkN5YuamJifA5YkRzDnB&#10;RYEjCjYBp1PTWvXJUgtqsvOJIsipw42BiELw4uzMDPN5MGuqJQ+DaE2wUaLicX2hU2LXwn2kGPZV&#10;AfZqQphgWkazuCDjKgGpg4K5tyFEEwCIcHEcnCTNIm4f7GzJX78bRRDlXmgYuhpPIvWB9Dg85ADn&#10;BJLmLJn++AssDxIFgDbnE7o48/sO9k2KL3JSyHuHlcwSQjwnDo76uVcnlgPmboi/yXy1apaZ5mVc&#10;hfly/a9a3MHyDDlLu/UewK3BMHkMoh/XcIlTmMp9YAiNmUx5yLwED+U0VkKjIVmMHH8Jl0dStWuO&#10;r9xg9VyHUqQ+U0nniKx2+0NPVbe7YJNce/u9e7ZvMsqJWVOqQTxNkCYunnIDIRYfffFtIudK8ViP&#10;HGT7KZYksFfOAIJvwVCMIMVJlO7ke7QDPsyCOJOgJLMVOZSo+n6rTxYJmuiCxFFDrJOYuxf5E/6L&#10;sF5THkzzteTxIP1x6eHSACtHcrzk6huBUf5TTQgbXQiMM66+/iGHnFGyS1oDEC4xkFvJ0kLsOoKl&#10;IbEapvU9enBPUWEh55Z6uChJBBIkfVkJA9pI1vyCAGR+33FHJKM7a0bZO0hCaM84e1TOnV6MiNWj&#10;7yAHz11NvlqLwLS6sKswX0QSSGjoWCHHZuamr5z8CEdoQhEMa52tmUx5ednnuOwjVhuyGzkRPcta&#10;TZzyWnuvXoCRo0+QEz6y9/h9+fzZyE28LtbkgFe9EfWpBjlISCqMesQwuC0hGb29vREGrRi/A6pw&#10;Krz4wdeWpsZgYCYnC87kisZmkUtG9cHXlAfTfC25HcpMukLKzPbL1x+hlkX6U9pXiXD1jKtcihPO&#10;nFKytcoNsh3IVM91kCSV8jcEciccM8ySCNfy5Q8JGk0RRvFqskebIaIcipP8WvzXzL7DErS0tNRo&#10;78jNqpx7dWI5eO4q89U6YMHThasw3+JiKRaq4YeHI8559J5yjizYIhcuMkjKKSw5tDmHUdKxCnml&#10;QQ9Frmy5umGmPMI/f/L6M0nxpxDuXvlkBnKl3JFRBgHao01yBRoOgJiwBPNVfgjQb5Ik5EykzAcv&#10;Pfn09BsX//W7kjbCsDByPa7PxYWFhGP/8OWn1i9fxKZ96YNvLrr0qlqleKUdOdUg+RG4jKO1JAh0&#10;QX4+Ou7/vfmJIZPNSEth1hw/hnwH5Qaq3upJEtUvMjXTNNOanABR+eFVTUmhKNdC5uKHKyH334Wz&#10;fkF5rWZsJicrVyQyMosE9sQT07w/fkDdZNggeTCfve+W5x+4bfFfv/HAqOTBNF9LbgGN8+BRF0FQ&#10;w7StKhHmZeLnrz4gUaFhDtO83JziwoLq+eoRRuTsk8rIUbshDqOflbNDMSneMLr27qcGq1rLyEMy&#10;s+9QBFXfO3yjcu4mieXIudear7ZWiLQt4CrMt/pbDWIvMcVzzmXKGgkIT8pFXmDgVtLj8u1SJovP&#10;33rhk9efJTLDVTfewdu9DE3tmfKqkksa4ohQyVs/mVcMYzIRJd0wgWOvAUNNQq8mZ6IctQepYdT4&#10;S5987QMGjy6SNzeLaCnnxKw11SCJCMdcfAU6DViwUbYkHcl/dP8lPbOodzXTNNOg+QSI7Aq4Lc9N&#10;P372LqnYJlx+DcE51QyvpsnydI5O4OPXnln816+8ZV1x3W1RzS7IYW4yD2atteQhIbqSPo71idkA&#10;5iuG46wVYZMZVyEKlOWcMJoyoigKKGVhVzE+v6FjxqN/4wmB9YASgAaZoBqszJThMQ3FBXl8KWNm&#10;38m7y2jvKM3WOneTxHLk3GvNV2sjjJZWdxXmi5BbWFCARGA4ASmtr5sb6iTE3i3r/hk8cpwSc541&#10;98J7Xz312oekO8VGwjA4v/lMeVyaEBZQpRl2hN0Vbz4wREvhU8qbz5ko5zpkdraEfVKZapBk3x27&#10;9rhm2r28C5GTVM5D+i8m+bkcVFbPkYq1poa0rnGMnDDDQAlDvgy8bNT7N5qcLKtl7m/fkyLv2tvu&#10;4dmK19SaVKKGeTAJtKSmFiwSlc7k627BPgnJgKzvsgZAJcImM67KGSpJzGOYbZOOsC/ktZBUnhds&#10;ii49MDU7fmgfJytVeEAzFKKtwB+4TsceYWfFtP43qVVN+07eOzyDG/Wicu4mieWwuVuUr9YKGK2o&#10;4jLMNzIKdYGcd1r5YFHLE3/8qROH9u0kpblRxkZI3rxVG5NeEmYy5WH1giyxbd1KTCnljuh0+/pV&#10;iFrkCrQCQaWKmZyJaFo5XQ7v3UkKWKu7sCjVIMpB3s25wis57aWjxc1t/T+LTSpG1I+q1tSQ6ptS&#10;SvKyWsW//GQlDC/4WJKqb8dosjyyoVt09/CU9elIaiivDJeWyTyYWJKYryU1VVmJKM0Niev/4FHj&#10;kQC2b1iDaaA8VJUIV8+4iqab5y+0Z6ShU2aN9S7MfdjYSUaXQs5vlG9YCKxc+DeaCpNPILDImuTT&#10;6qjyfIe9BBow5Rmtpn3XvlM35GISayp5NpXWVM6d8kbE0nzuJpeNFflq1S8/q0u6CvNtGi6laifV&#10;tuFMMH5AS4vkiyk4fg3qBSIzmfKwzcSwhtviV++9SiQztMY/fv4+dkhyrkCrcTSfM5FljRURyg0U&#10;tWQCZWPwuPfXT9/88Om7bHj1napPNQgXI1EmJ42S017GRMqn+fVHiMPWpSm0U2pIhFO08Fj7Ybn1&#10;0+fvY+LaJFgy1i4qKEAYrNWy0Giy5ObCWpbDlYTWJHyUMkWlpbK6yMBWWHge5E3mwezUvbeZWrJF&#10;4MG9O1F/4f7OUmE14gbChWnx379jE8b2Vo+wUcZV7m3I0dj/kasQIzZMPjA8Rxl9za3TTaZYRVBA&#10;gsYKGLeR6psCBc7zD0zDLcjMulq9dD46E+kKeCr2jxmfYStmKNnUtO9QdmMbA4AzPnlbSjBokIBS&#10;/dyNiMU7hIZzr2nKluarVb8lbSnpKk4W0AC+QDo11pNiAMBTg5wm9oa7HsAssaZ5ksORxQonxbSI&#10;1xWECO4yeN34BwSQfBPd37rli9CBwv6wE4L27DGyH2JxwhnOIwC8mB/ELtpHKly3fCG3YLRg2KLz&#10;2oH1OGMgRcr+XVvlLzn28ZaBhR09sJvXECQUVCKrF88tKSm++pa7sYovKy0llTJyrly+uKgAEQmm&#10;T7/MhcGsWTYfEXj4uIsRNxBeqs8LuQ9zCAqfz8vBvIx58bDOPmcWPfoNpH2yc9MjXhvcFjF/hnkx&#10;HZyOzqYkoiInfTfmUI2Dgtp17sYLNQ51TSOiW7RqI2OCRxMWx+Qbxc9Crgt3w40NPiVjCO9D1chO&#10;4+ZL8maLpmlkL6yMih3LDQZweFXjMZDElAyVL48e3Ne5ey88FTmfKBwUEjrpymu79enPALhZ88BY&#10;XFwIckY5H2udLLYTaF2wZsXChAY5XDnkTp84lp6ShE8EWSyxrsFlkWWDAnfgiDGXTLkBiZKH/ppq&#10;oexcOPPntcsXYi2D6gY7MMghu/OwAMCcuz/Z5jGaro4w/hfKojq0bxeodkJRG9Y0LCKKRXXs4D5g&#10;QTGFvgVRF5rCPbkn4WoB55WvAvJ8oQ5/wha+faeu9MgZAytEXjECkxdpinGZQECubs6IpQ12ciyb&#10;2CMHWf84uU2+5haeUgxvkDXtOwbDakFWpf3VS+ays6CmvK2oXtPqqpVYXXv21Wru2CwZ7iaEDM4Y&#10;tgDnGWqHiOhmqP45R9mecBs2176dW9lVbExbeKjVdV3FvZgJLJ83a/n8WdMff561KM9HSgy1cgk3&#10;HUwL1VsFWI1FvaxIVl3ulbKjVL2coOGk6tZk7ZRxFRc+ni6rPBUfq36ZU5Ne1jH7rm4Ryx57x1XU&#10;Dsytc88+3D0RwWTDeD486SIccSoKzms17fHVRtvQEDgvENWtydop42pyQhwWI0NGj7dajeaYfVe3&#10;iGX1BjRT0YWYL7aWPLOiQ0itMifkksWVgbAGRldOe6Ag2hQI1A8ESASDLgVDOkPvD4umJvadRXDZ&#10;UtiFmC9MdvjYibzpZ6SdZUo7Nq7F64FYTbZMT9QVCDQoBNgv9zzxApzX6sui2HcOWzAuxHyZc5ee&#10;fV//7AfiWsnzJ1aZWyPpwUF8BAICASMEsHvDcBAno+qGX2awgikT5s28D4vYd45ZbC704OaYCYte&#10;tEUAU5BZP3zF+zgB0tjYPCUTkXbMpMuNHLi17VS0JiOAxRhRQ/HDJLqNGUx4OPnz+y+wKsPSo0lw&#10;SL8hI9AICwI5fRW5iqmZ04EQA7AOgapXHf2qRXMJtYHWHis6rHmw2bL62mvdMBpmLWzdDu/dhYEa&#10;kqzJEELAwgv2dx+/iUcy8YCInY8pJ5aR+PJJFplh4Q0TNxeZtWC+LkKIOjwMuC1+B5g54xPRe+Aw&#10;LKMF53UMOTFrzcpIO3JgD940NXFSjAqIGzV+8pSBI8ZiKE78M8yHsX8n/jrmvVgrO2aoopfqCLiW&#10;zldQqI4igCnb8LGTCLKhuKjW0YnUrWFzyOF0Q6hJXAZqGjlXE9xMDJ/gGgc2wVMDhybE4bo133o2&#10;WqHzdUWCyv7H+FMRsbtb7364VstMzboUcyFNw0lihiMW7ioPPvsae09OKUYCITllRkV5Bd4+RH7A&#10;R4s8F/jgEUxDSpxTc9ortLpL5v4hp3fD6wmfKylHnJvbmqXzVi6ai52/nOyO1mRLQcRiCu/dsfls&#10;UmLvQcOuvuUuKuIlSGAE9MV0hH8UbqYEfvvuozfQTuIj8PBzbxLekLqET8R8CvkOhyUScJBVD32l&#10;IRR4WBGB3vDejZsAN2v8lY2GYUhsyiAALv77N6bv6eVJfE4CdjUOaoJZNCNBolQ6JWAumZ+IAozP&#10;IVEx5fyBBKIkqE2/ISMVMV/5K5HIiOA1+dqbc7Iy1STWsyVrHL5bn7/9Ej3e/dhzckKNWj/41n/x&#10;9kt49GEX0UAMwGvFxCkFhNrBKbDX2CkOJjiSkkmMGyXJQEmdSTYgvPiJ+EU8IKJzWZFiTo7QSEBO&#10;+B0vLUQD4L2b5A7NWrSc/tjzoydO7tC5O2yoW6/+9z/9Smh4BAJsVka6+bRXXGANR0IQSznZXYtW&#10;bWGdcC452Z1s50+mRTI8tu3YlQAahG0kFjhunQQTGDXh0qzMfzuCq9ICfqvEqCW7Ab3j9QsIm9cs&#10;57GIKzM8F7/zLWtXEF+fbEP8SRmAlPS6R29ekxRYCaOzdM4fUrJLg2EYgU5U3F+++mjERRff+cgz&#10;nCX43ZLK4a5Hn2EkB/fu4AwgqM2Ndz9IUKS1yxbu37EFFoyPNv+VswWS6Q6Xd0MFC1GV5b82CQ0j&#10;JyY+07bkmpMOPxVZ4zjbADw54TS+SIa5CMwsa47Afds3k72Fw0MoiJy4/4XawYngm+iaEAFZ6WkI&#10;gEhzJMIhfyVBEYkRQeRWGwdKWoSqOPTWUFxl2itkSZgjURwMh0oMB9JFDx09fvhFk4huQ8a8ux59&#10;DtOI6gqK7KzMbetXclQ0jYwi7gTstSrx3RzypZLTDEmNOG1yqDZCJRh2AZPdbRAPjD/hyG8UadcI&#10;PYZKeHgfHx+OpeqeYC1atpWNAZCmiZCALEwcmdOxx2wkgUW55uS+zGeNowDcMzqmlRyOFf8IAmPK&#10;Ffmdn+oDJhza8rkzSStF3CXBeW0kqI3VrdmKNnYpqptBgP2AnoHohkrmLq0uhuhkyW5rGASLWD8q&#10;aaEy7ZWUIOf0iX6DRyjNSux4zT8ED+KRXd7q/Ld7n/5GOZv5XuLvi+dKics6dWWoyODErlw+byYa&#10;CSVZL3UHDh9NUBgC3Sqhx1FNcOlGHJYznvBBwOeuYB43ghNxpNWU2oOD4d6nXkI2lwfMoYXvD4HE&#10;VMJVUzFLc83J7ZjJGicXQL2DEobpE5QHWV6ON8bvMz6WYo8ZDobjjRhm0P2KG25TqaOwccqiuhkE&#10;BPN1ueVBALPXP/uRKNp2HZn6bHUq017JGXkvuuSqwOAQZeQ86RCcrGlktJIataZJwd8rdZWG4hjx&#10;gNCuyonvlFq0g2aDtGZFVUHi+QQ0DgIxQoMSEVz+JjkxjtsDDjtmAESDgZaAwMHJiSbEQxKaoDSQ&#10;JWL4F6ycKLTtOnWzhSJW5JqTuzOTNc5wPPBf3gYio5sTQR8Nu/K7HE2fD57HxKgDvTseehr9tS1z&#10;EXU1QUAwX01g1LIR9jxyFm9usJ5l82ZuXLnUZOsqU8zVNDJu5WqCZqhMe4WES5jKLr36GcWfZcMj&#10;kWHeZCbIS2VF+db1q2b98CXPdIiiyoDTzyYDglGQQNgi1lLu7h6K5yOSKRnVUHfu3LRODsl0/OA+&#10;JOvIZs3NUIVapIni3WzOr98Tah1udT43x7A8lljPPzjtxYfvfPN/D3KuoMw1THUK91/w508/f/kh&#10;ieDeff7RWkO/W51rTh6SyaxxhqMloiMfrjXX3/kAcyH6JXK6/DuBH6EOrPnPGZ/HtG5H2AdL81dp&#10;ubhFWwYICObrWssBdsNDEOnXvnj7RZIb8RxEnnOTQ1SZYs5kXdzScEULqgpYbv6jMu0VgQqJes4L&#10;oUk1IpOSMu3U8PHw9OrZdyCipRL3XS4oJ74zCjaPwF5eWooewD/gvwiZSHNkUpBDMvH4Rrj6PoOH&#10;06z5qZEG5fGX30P+/ezNFxbN/lWJpSfX4q9vfvEzzu4vf/htRFT0D5+9u3XdSqVBUvtceePt0x54&#10;4qnXP2KcPCdyUprpzupcc3KbZrLG8Vc4LM+ncrYhFCY4sGHzC+by76gXsOKQExvCndWcuLUtCvF3&#10;bRAQzFcbHLVqhdckVHX+jRs/8Mxr8iuTVi0btsOdvaS4MNjAPMBkLyrTXmEawUPZ2IuvqK5GJM4L&#10;ClnkPvMJOzDwuvLGO/AUIMr17v9/WpQT35Gq0lBDQrBEEpcRnthQA0sxIj6Tl4Eo8rwycQCQbUwN&#10;bgyvaUTUkNHjiIIf0jTCZBVY2NW3TkeDjEGInM/C8APvRjWMCQfis5kebck1V1PWOKU7NLm8y8mR&#10;3Tm5+SfJAbhq8FzJ76MnXi5dF0gYceW1vLOpgUWUcQwCgvk6Bme1vWCQW1FeRoIA+Z6Owo7HJbWV&#10;VZcjDwKCEvKjmRrq017BMQeOuIisjtVbg2eRTQOF7L4dm82PrurKfD+skKRzGMxSGGMPzLyQqWOP&#10;HpTrcn1GOkZ2M7Sulf/Uun1nfJpRzq5ZugDWXKuKWa6FShqVLtphw6zV8p+YvpK+CNUHiqCaxk9J&#10;/qrGzMvSXHP0aD5rnFwADQngo8aF1XJCkNyIUxBN/dH9u+XfKcYEwUfGUPUyEQXti4BgvvbF19LW&#10;0VRyZ0T6279r28wfvlw29085mxmSI/d69VkRTfaL4Dbv9x/IYIS/w5BRtQTbVp/2ilcyXuRN9sie&#10;n3jFtTyvz/39BxIXcUPnjWvJnD++fOdlbIGNqoQ2jbjs2lvw15KT3iPNTbrqOlr45csPd23ZgDcB&#10;viGkmLzxrgeRN43qwrsJhodnCubMcrIoM8jDgI4f2o8zNJIy8Siqh74lYM3T99yE5QCj5fxDvU5W&#10;nkEjx1YX7TGk4zxo26Fzmw5daqW1Ufoy87nm1GSNo0eGl5qcwJT1jfRY4HH/gAtzHuzcvP7iKTco&#10;D2tM5L0XH//szeeT4008MNY6clHAHggIJwt7oGp9mwhQzWJaHTuwFwYx7rIp3KbxHcBJAVZF9jDM&#10;BuCbtaaYa9uhC8EG5WJYEeDUgCSIFJmVfnbl4jk7Nq2dMPlq4tbLHGrv9k3k8pKTv5FdjXRn1K01&#10;7RVqViUvWUpiHMZkJMJCCtu0evneHZuUZHf4rSH8kl2RdJZkWV+16G8c1VANkzMN5i7n15Lz1JH6&#10;DKsyJDhMaw/u2Y45Kp4UPBDhD4L5Gq4WeNB26NLjmtumAwLDVrLtURI7M4wiIqKawVIRexEweaU0&#10;zLnHMAxzlAHmnF9nrFz4FyG+Lrn6Rr1Ob5TUCwcE9BEcgdi6kfKOKVxx/W3MgoFhMKCr1J3LSAfV&#10;9SsW89c+g4ZiWoB2xTCXIFf+Dl26MXLzifXM5JpTkzUO24YEXgYO7eeUwnERxTfDAByccdp37mZo&#10;VoiWJjPtbEVFRaduUvo46xeoqKkdAsK9WDssRUtaIIB0DF/D0TmmTXtDjqlF267Shlbpy2QvavQw&#10;uA5W15wYzRa7aYyWrc4t5CrY1aNxCOZbj4gpptLAEEA5M/P7LzApQ+pvYFOvD9MVOt/6QEUxhwaI&#10;gOQhvWV9n0HDcflrgNOvB1MWzLceEFFMoSEiQAQiHuWkgERmXxcbIjR1ZM5C7VBHCCWGKRAQCNQv&#10;BITkW7/oKWYjEBAI1BEEBPOtI4QSwxQICATqFwKC+dYveorZCAQEAnUEAcF86wihxDAFAgKB+oWA&#10;YL71i55iNgIBgUAdQUAw3zpCKDFMgYBAoH4hIJhv/aKnmI1AQCBQRxAQzLeOEEoMUyAgEKhfCAjm&#10;W7/oKWYjEBAI1BEEBPOtI4QSwxQICATqFwKC+dYveorZCAQEAnUEAcF86wihxDAFAgKB+oWAYL71&#10;i55iNgIBgUAdQUAw3zpCKDFMgYBAoH4hIJhv/aKnmI1AQCBQRxAQzLeOEEoMUyAgEKhfCAjmW7/o&#10;KWYjEBAI1BEEBPOtI4QSwxQICATqFwKC+dYveorZCAQEAnUEAcF86wihxDAFAgKB+oWAYL71i55i&#10;NgIBgUAdQUAw3zpCKDFMgYBAoH4hIJhv/aKnmI1AQCBQRxAQzLeOEEoMUyAgEKhfCAjmW7/oKWYj&#10;EBAI1BEEBPOtI4QSwxQICATqFwJumSd2168ZucRsCgvOnzh68EzssfLyspjW7br07BMSFu7m5uYS&#10;gxODEAgIBFwAAcF8tSdCeVnZD5+9czr2WER0Mz+/gLMpiYXn8wcOHzP1lrt9fH2170+0KBAQCNRB&#10;BATztQvRyspKPT293N0lrY5erz+8b9cf333Wd/Dwq2+5293Dwy5dikYFAgKBOoWAYL4OItem1ctW&#10;zJ/94LOvR7domZ2VsX7F4oEjxrRo1ZbuU5Pid2xcO3DE2OYtW/PPjLMp2zesjj99Iig4tEffgb0H&#10;Ds3LOUd5GLrhWL29fUZPmhzaNIIvkbUP7N6+f9fWspIS2unVf7CXtzff09GOTWuHjZl48tjhHRvX&#10;+PkH0GmXnn3lUyE54cy+HVvGXTaF7+VDYs+2jYlnTsnNyoMMDg0bMf4SLy+pNT6lJSVrly+oKC9X&#10;aul0umMH9+7dvjnnXGavAUMGjRjr6+cvd204R74pLipcvWRen0HD/AMaV59ORFQzuaPM9LO7tqxP&#10;T0l2c3fv3meAMhelBVQ68mAUBJjIzk3rFDQMUULts2nVMr+AxkNGjVO+37ZhNb/L3zD+k8cOHd67&#10;KzM9NSw8auDw0S3bdpAVRKAae+Rg7OH9NCLX7dlvcNdefauvGAawec0K5Xt5LumpyccP7R88atze&#10;bZsgTVh45PCLJtF4QX7e2uULu/Xu375zN6XK3u2bmPjoiZfv3bE54fQJoy5atesoj5aRm/mrmblU&#10;H7P4xukIiAc3B5Gga89+nl5exw/vp7/C8+d3bl6Xm32uikll/vLVR0HBIc1iWvHPA7u3ffjKUyeO&#10;HoqIbs4/Tx0/DBuQy+dkZSpj5Xe+4XuZIf4x47Nlc//s2KUH3GrxX7/O/f37yspKuaNt61d9/f6r&#10;Ozet7T90pF9AwE9ffLBu+UL4LH9lADBfWIzcbOKZk3N+naE0K3e6Zun8rPQ0pd/407ErF81Raukq&#10;K5f8/fufMz5HwTJg+BjOjB8/e6+4qMhojnJ1OqKiPGv5k5IYB9dWBiCXWTjz54yzqT36DYxq1mLO&#10;r9/N//NHelFa2L9zq9wCw9uzfZOMAN8owzYip65Sd/TA3tOxRw2/55/KN7DI+X/8xFk1cPjY4qKC&#10;z99+iWsKhZnFjI/f+nPGZ8XF0nQYw5H9u1OTE4zal//JADjk5MEoH77ksPn8zRcS404NHnlRaUkx&#10;jXNGBjQO5DRdu2y+wtPRSq1cNLcgPx+tFAOjI2XKcr/KaM3/taa5mByz+NLpCHg6fQT1dQDs+YN7&#10;tiuzq6yoQGBMS0kynC87fNYPX7bp0Hn0pMuRtvjn2mULe/Ufct0d93tU004gTMFb5eowiIRvP5V/&#10;P7J/15kTx+57+uXo5i35Z/NWbb7/9B0EzE7devHPstJSRN3rpt2LugOhuGlk9LoVi2gnslkLw5HA&#10;wZfNnYmgnZIYr3zv7ePD7/A7pHV+gWUf2rNT7kX+JMSdQqC+5b7HOnfvzT8R5b54+yWEuGFjJ5oh&#10;K2L1lJvvpMDqpfO3rv3niutv4+xRyt/16LPK757e3tvXr0LUDWwSzJd5Odk6ve7SqTfGtGmXFHf6&#10;xy/eM9OLyj8xtWfe+kQujDSan5sLtuCQGHcyJSn+vqdepi/+BD7wYjNt+vj4Trj8armw8ikqLBg3&#10;eeq4S6/im/5DR83++RtuPx06dxswbPTMH77kVJOBhTvn5Wb3HTJCrhgZ3UJ5Hqjer5m/1jQXlVCI&#10;Yg5GQEi+DgIc3gr7kwVS+cM1/KfP3wtpGj715rtkVpuVfjYrI63f0JHVOa+ZUR49uK95yza+vv75&#10;uTn8+Pr6wQiS4s8oVbgpK4rmHlXsOy31gjOAb3ZtXV9wPn/0xMlu7v+ZZHh4eg4dPQFmdD4vlzJo&#10;Ek4ePTRg+GilDIIYfDMktKncNWVCwprGnYq1HVNu0Ofz84KaBPOLLKfzQVREk47Wwvb2q7dA4win&#10;AYGBhjSysSP0OR27dJcbgQQo/c8j9Gamt2zT3j8gkFON75ndkf17mse0btZCuvpo8rHHXDQZmGjE&#10;EAHBfO21HmB5199xv/Jz2TU3o9CMah6j9Lfk7z9ysrMumXK9rJ/lg/iDgOzvbwFzQTLKPZfFzfTl&#10;R+964aHb+Xn3hcfgkoaz8vD4734DO0BVmmmgSaAk9hioFyZddZ0sYBp+ZFEOnSb/PXpgj6+/P2xC&#10;KYAgj6T85v8elLt+/cn7kMENq3/30ZsP33Kl/EMBjhbzcDOdxX/99r97buLno1efXjjrF8PyzEuv&#10;08nyuNEHGfP9l56QO3r0timfvP5sRlqqUgatizIMfuGfyp8o9s0Hrz86beorj03/+PVnuK/If2rd&#10;rhMs8ot3Xvr5yw9n/fjV3N9mpJ9NtnStcOJy5iq1oCycPT8vNyAwCF02OijuOvm52SjNew0YbLsl&#10;TE1zsXTYorxjEBDM1zE4N4LvIFpGVmly5c/YS65gay6fP1sRteDCyLx6vU79mNw93L19vLnGfvrr&#10;/M9+W6D8yFfd6h9ZkPSrehOTP6hD/lnwV5cefbr16le9fFCTEHQUvIChl9y9daOkOK56nZM/tIOq&#10;4f0ZMw27vnn6w0qBm+955I3Pf5J//vfGx/LzYE0f9Jvz/vjh0N6dT7zyHm2+/OG3N9z5gGFheD3K&#10;ZQ6A6i0wKhQvckfPvv0ZMP710zewcrkkShhlGPzCP+Xvc85loUxoEhzy7jd/vPnFz/TIm6H8J1gh&#10;CpAR4y4+fmgf+iIzw1b/JyjLwOSzlndUZGCUG4lxp9GldDUFvvqWzc/FonZEYYchIJivI6DmHWnD&#10;P0vCwiNat++k9MfzN7yJK+f6FYvkm3XT8Cge5RLOnFQ/JqTpmNbtkUx5Q6+pVlrqfyLb2eQE1B2y&#10;qlH+8MR3NjkR64WabOBgEykJ8bzClxQVGfGINh06IW3xZlhT16gI0EvIP4jVspVFTR8GlnD6JLpR&#10;+bGRT2rSfw9ccNL4UyeaxbRWTC8M2+EYa9w4SO4IdXaXXv0Qk1EjyGW8vH2UYfAL/5S/z0hLKSo4&#10;j4Zaljopn52ZrjSLhoD3sfGTp940/WGUsChb1dNFLllSXJSb898DI5SFvlCZP3EMc24d3L2dLtq0&#10;74TqxtLGjcqbn4uNjYvq9kBAMF/tUYWJ8KwPV5I1oShGP3/7xaMH90r3+qAmhv1xsb3rkWc2rlq6&#10;ec1y+C8KU958eJNBjYA4jLDJLV55E69poL0HDeXSvWDmz7JmllqH9+1GplPK86iVFH+a9jPTUpfM&#10;+aNV2w7oiOW/ouhYufDvcZdNNSOTwibQlvAc16FrD6NiHbr2ZEbYJGAmRfvwR27QvLlbhykiIUpe&#10;1MpFBQVI6GgANq1erjR17NA+To5u///kaNQFvRdgLlAFOG9x+3dsYY5Yd5gfCfyaAtiT0R2DX7Ns&#10;gaKwBv9Fs39lPEPHTLTaNZFmMXhAycvw4k4eX71kPvSFynTKUcd9BUodO7CHX2y3/jYzF+vIIWrZ&#10;GwHBfLVHmIs8KtQ3nrpf1oTCeb28vLhKY8ZQvbNW7TpcddOdS+f8Cb/GsvWK66f1HTxixidvPzZt&#10;6rP337p22QK0nOaHiPnB3Y8+i/D7/IPTUGhSa/m8mZWVFXIt7uM8o/369ceP3HrV60/dj8L3hrse&#10;VNSLiOSduvfiIchMF/AFNJLwEV4CjdgQnPfux56j7ptPP0D7T919/Z/ff4m4Zx2m3j6+l117M3z8&#10;mftuRm+7avGc626/V35ewy7i5y8/GDJ6fKs27U02zoH39XuvyoB/8sazGHVcM226SRnZsHqzlq3H&#10;T756xYLZdPe/e29CvYApBQXglbu3bjh2cN8lU2/0M6XlUDlBzioUNR++/BTgfPrGc207dp587a0K&#10;n8V6t+pCEMIZrLJBM8VqmovtLYsW7ISAcLKwE7CNEJ240tK6f+NAi6wXqCLXhRlZ9AiD7MbFGXFP&#10;YTrIgF+++zLKDQQuGmTbG2psNZw54nlxYaEPhhY2+0/D+BiqJ6oBg6ZkVbWlMKqcoIR2YQFcXtv2&#10;sRL5/dtPH/jfqxj/YS3HsWcEDq9t33zwGlZ6F0+5XuVQay1mp7nU2q8oYAUCQvK1AjRVVdjJaDn5&#10;sWJLy3UtZWSUlxSa/++NZjhKJFZe2O3EeemITuna0gGbxFEeqlFTKIutgFEVnRo1ktAOamK/9hk8&#10;7VcHJ/7Ucd7cUKmrHKeaYvaei5oxiDIqERDMVyVQophAQBsEUPWgzt66buVfv3wrebsYGMBo04Fo&#10;pY4gIJhvHSGUVcPESwK1o2JHbFUbopKVCAA74EMCo/olJcWrl8xFm9930HBU/LY/tVk5PlHN2QgI&#10;na+zKSD6FwgIBBokAkLybZBkF5MWCAgEnI2AYL7OpoDoXyAgEGiQCAjm2yDJLiYtEBAIOBsBwXyd&#10;TQHRv0BAINAgERDMt0GSXUxaICAQcDYCgvk6mwKif4GAQKBBIiCYb4Mku5i0QEAg4GwEBPN1NgVE&#10;/wIBgUCDREAw3wZJdjFpgYBAwNkICObrbAqI/gUCAoEGiYBgvg2S7GLSAgGBgLMREMzX2RQQ/QsE&#10;BAINEgHBfBsk2cWkBQICAWcjIJivsykg+hcICAQaJAKC+TZIsotJCwQEAs5GQDBfZ1NA9C8QEAg0&#10;SAQE822QZBeTFggIBJyNgGC+zqaA6F8gIBBokAgI5tsgyS4mLRAQCDgbAcF8nU0B0b9AQCDQIBEQ&#10;zLdBkl1MWiAgEHA2AoL5OpsCon+BgECgQSIgmG+DJLuYtEBAIOBsBATzdTYFRP8CAYFAg0RAMN8G&#10;SXYxaYGAQMDZCAjm62wKiP4FAgKBBomAYL4Nkuxi0gIBgYCzEXDLPLHb2WNwZv/6Rnq3Cl0jvU6v&#10;51d9I/7Hf3WNUlMSK3U6Tw8PDy8vdw9Pb28fHz8/v4CARu7iuHImvRpVVMiU4gMlJLo10qefTSkt&#10;K/Py9PTw9PLwglje3r5+Pv4B7h4eTh1rQ+9cX1mp1+nclJ2lkwDJOZeZk5Pl5ubOZoNifv6BfgGN&#10;GwcFuXt5NTS8Ghzz1ZeU6EtKdaVl+jLpv43Ky02S/OPvP0nNOFv9T40DGgcFNmkaHtmmfYdWbTu1&#10;6tzVy9e3oS0ah81XX1qqKyltVEUpvUSyMpNd//jXT8dOHTf6k1sjt8aNGwc3CY2IjGrdpn3L9p1i&#10;OnT09BHEshv1yst1xSUSycogVrm+tMRkT8vXr1i7dZ3JndU0NDysaURkdLOW7Tq06dLDLzDQbmN1&#10;iYYbBPOVuG1hka64SF9UzGmsBviamG/1utFRzdq379Kxe6/OffohbalpXJQxgwBMVldUJP0UFjVS&#10;RyyTzLd6F+7u7s2btejQoUunHr3b9+gjTk3b16G+vEKmFP+tSY4x6mXF+n/WbF2rpuvIppFt23Xs&#10;3LNP136DfLh01rtPfWa+uvMFlfn5+sIilQzXkLjqma9hrdYt23Tt0XfQRRNCwiPr3VKx74TYwBAL&#10;kqlkuIajUcl8DaugT2rTqu2VV98c06Wbm6enfedW71rXlZTo8vJ1BQX6MtMXRzMzVs98DRtp16Z9&#10;9x59uvUfEtWmbb2B0+Pph6bXm8nIE5G28bnsirNnK/PyEaOqNLkWf7bv3X6+sMDSarl5uSdPHtuw&#10;cunpgwc89PrIFjFC7WgeQy6qldlVxMrJ5YJiHbH2Ht6flZNlEbFQGefk5EwcONI9v0CP1Ibq38vL&#10;TSj0zYKI2gcyVZxNY3/pi0saVVYpcS38nIo/HZcUZ2GlRjm52bGxRzet+2fn+lUleXnRLVp71311&#10;Xz1ivjp9ZXZORQrbOAfFrnXbWFkT1jFfpfq57KwD+3ZtWrn0fEZGi9Ztffz8LV1t9b58ZU5eRWrq&#10;v9tYZ80BqUC074jFzJe6bWLaDO03hF+ku3NBoTSSsnJ3H28hCFdfe7r88xWpaRWZWdJBZRXPVdq0&#10;jvkq1YtLiiX5ZtWScwkJkVHRAcEhdXen1BPmC9stT0mRLq06a07j6vSzkfnKDZZXlMfHn964allW&#10;UkJ0TKuAwKC6u1A0HHllbl55cqouP9/GbWwj8x01aGTL5i0N58VjkSSAl5W5+/q4CUuJKmjQLZTL&#10;Ak1FhSZr4GT8qbikeBub0ul0yalJm9avTI49Hh4R2SQs3MYGnVK9zhtOwXbLTp6uSM9oVKHqJc3x&#10;KFdUVuzYueX1/z3444dv5mVlOn4ArtOjLi+v7NQZ7q0qH2fsOvJeXXuabB8pr+x0XEXqWVcYpF0R&#10;MN+4rrCwPD6hPClFukdq98EKRavG0B0dOrL/g9ef/fzlp5NOxmrVrMPaqcPMt/L8+VJ2cnqGVmey&#10;vUHfv3/X608/sOqv3yt1LnpO2A8BXVExHK08NU1fg22f/bo22XKr5i0DA8xZMvFgIK8ure5SDp6g&#10;Ld0h+5cnJJYnJqORt6Udk3Wxy9a8zZNnTnzw2jO/fPRWdnqa5o3br8E6yXzlxVGRnFrnZJOy8rLF&#10;i+e89fi9J/bstB9RXaplNKrlySnQqyYrXaeMtkfnHmr65V5VevpMZV6emsL1oYxOx3nDMclhWbem&#10;A0/fs2/nm888tPrvmXh21InB1zXmKy2OzLq4OAxXQ+a5zC8+eeuXD988n32uTqwSKwep11dmZpWd&#10;OSPp4l3s01Md85VGjdooNa0sPqEmrwEXm5n1w9Hl5iHsc95Y34Sza3LQL1o0+72nH0o9UQe0EHWJ&#10;+WKKVHY6HsskZ5NYm/737N/FQb1txRJtmnO1VsrLy87EV2Sda2SbJYM9ptU8qnlIE8teybGsKjuT&#10;UHmufh6W+kqdpGdAF6/Oq8UeRNGwzZT0lPffeu6fP352cRG4zjBfdHBlcfH6CouNujUkquZNFRUX&#10;zfzj+y9ff664sFDzxp3YIG81pWfiXUrPYIhGz87drQOnIiOLBygiSlhX3TVrYeNRHhdf5/QM5sGs&#10;rKxcumLBe88+nJmS5JqwM6q6wXx5H5den+vpJ/bE0XeeeehsgsWW566Jh8ShEpNd+Z2qR2fTdg5q&#10;8MT0ChHYZc8VNVMwLCPJNByTrvEKaungay2fkpr8zouP79+8vtaSTing6swXURd1G5ahTkHHYZ3i&#10;wPPBq08f2LLBYT3aoyPcuMsTkl38bh4VHhUe2tSW6cN5y+ISXFCRbemkKtLS67FMI6NRXl7+47ef&#10;LPzlWxdUQbg085WUvHGJkiNjA/iwSn745uMlf/xYV+eKkheWVOTq+pMe1uocLqCLTocJR8W5Ovv8&#10;oNOVJSTgUeL4xaahna/6wa9ZvfzrN18sryEqnvp2tC3puswXj8+yhETit2o7YRdvbeWKRX9++aEU&#10;srZOffRFJXDeOmH5Z4GdQ20kqMzIrJOSY9UxCclqm59d/m4PO181Az1+4shnrzxdXOBChjcuynxx&#10;tC9Pcmm9oRp6W1dm+/ZN37/7amXdeVqUXMISEqwIHWcdPrbUQuGA2sGWFozqSjrT+ESsBTRs065N&#10;EZBM4rzOkwGdIvnKkCYkxX/y8lPnLYzBZD9yuCLzlVRRGQ3aDRenyW/efNGV36yUFVmRlV2ekmq/&#10;Baptyz1teGqraST64mLccF3Wu91w2DiFlsN5nWpP5izJV8bhbMbZT159Nj8jQ9t1ZV1rLsd8iZzk&#10;FFWUdfDZr1bsqePfvPUiAUTs14XtLWOWX5lZl45JbRS+1YCTnuASk1zcBI1DQnIKbfAfXJw+fuPZ&#10;nIx0pyPhWsxX2syY5YtPFQJHY4/88vFbLqv/RSkvmeXXnQ+OFbhX2Gm8krUsJsCu+qk6HpJdYXRO&#10;VDso0z+Xc+7zN54vzMt1LiAuxHzr3GZ2AOX27d89++tPHNCRpV0QcoXnfktrObd8zy6q4jlYPUii&#10;+BN90erq9qtI5KnyhCQX0WI5V+2ggEz0/S/eerGstNR+sNfasqswX6zK6txmrhVcTQps3bZh/cI5&#10;mjSlVSMEHa/gObSumWT06GRf5gu8BCmucDU9DFZxCUl1JfKfVktUTTspqUnfv/+aE+1/XYL58gJQ&#10;loTKrI7ZV6khsCZlFsz9M+7IIU2a0qARNnNSsnMfbayYBQEkCSNpRUVLq1RmZfOuZWkt+5XnOdSJ&#10;tg32m5cmLR+PPbLwl+80acqKRlyC+VbwXO6qodCtwFTzKjq9bsbn7+ZmWZamTPNhyA2i562Lm7mm&#10;0On2QIkoaC5i8kwUKrR59phjvWlz7doV+7esd8p0nJ+9mBc2LBycMnm5Uylnl7c3+RPdvTwbkTzG&#10;w8PNwz0pMb6UVPO6ytKi4tSUxLMpSekZaalpztRyxjRv+dQ7nzkRKLrGz1vKQ+HEj6enO5kuvb0a&#10;eVflu4RY7h5n01IK8vPQaUKylKTEtLPJ6Rln09LPGtqK3H/LvSRtc9jA3Xx9vNu0dlh3JjvSSTZw&#10;iU4cg5SKCTJJO8u7kac7lNJ7uGdnn0tNii8uKiwtIq5UUVZm+tk06JVeVuY09au3t/eTL78X1dLR&#10;9HIy88X8pYynAIcrHGC4bo0DPAIC3PjxsED8Tz5xPP74kRPHD584FcvacfDKHj/+ssm33uXgTpXu&#10;eNCX3NgcTiw4rEdjiVLu/Fd1arXKyoqzp0+fOXb45LFDZ9NSn7zncQe/s3uEBHtGRTqNWMTZIACQ&#10;4111OBID/N0b89MYtqt++pnJSYnHjx45uBcj91LHMuIOrdvfeO20sO7dGrlpluJIzcSdynwrK0vP&#10;xDlU4eDu7h4U6BncxM3PTw06ZsroykqP7965a+v6g0cPEpbBxtZUVndzc3v8mTdade2msryWxXR6&#10;KaSnIz2j3NzcAxt7BAezmW2dSEVlZX4+3mjapiOrdVReMc3hQbUWs0cB9PIOVjhwNHo0acL+snU6&#10;el3snt37t2/etXc7mV9sba22+peMuXjMkNGU8ghv6tk0rLbiWv7dmcwX1ZjDErS4+Xh7hIV5NNE+&#10;f3Bx9rl1SxZs3LzGMYJw09Cmz334jSeqEsd+CBTpuHBlXl6eTUMlYrlZcClRgwfCe0V2Dubkagrb&#10;XoYLlne7No1Qjzj2g8O3w9wOuTh6hIZ5BAc10npNFp/P37J88cYNq3Lzc+2BH3bft069pYWB6TfE&#10;cvP2tkdfJtt0GvN1mELKzd+fA00D6cksTUoLClbPm/XPKkekpRh70SVXTpvusCVCR8R7JeuwA3p0&#10;8/WViBVoX2kRuyteGhzjSOkRFuoZ4djE5kQsOx3nANsyN08vz/Aw9+Am9l0YOt32f5YuXDC7sEjL&#10;mDh9u/eZMukqH28fw8G7BwR4tWxh3+kYtO405iuFcLazhTOHGOve3jvZkFTnzqbO/uFL7FfsTb8X&#10;3/syPNpezlrVB0+UXnvHimQne0Q0tcfVpCZakNkT32h0EXYlFpoir7atHSlPVWZkVdg73ZG7O/dI&#10;z7AQhylJS4oKFv/+45bN67H8sZFePt7e11x6Ta8upgPqO1JT5PH0Qw6VoWTgEDp0ds4Iy072at4M&#10;bYONpLKoun9g4ICRF0WGR56JPWbXR4NzKcn9R4yxaGxWFyZ3g70VDoiHXi2aufv5Wj1IKypyX3YP&#10;DPQIaKwrKrKr95e+tFy6lTvkg/+LvRUOaHW9Y1qg4XUY5wU5Ty/vbv0G9ejdL/74sfMF1p+XMdEt&#10;7r35ntYtWtdEDVw3PUMty+9nNWGdwHyxz5cCfNjv0dzDw6tVS48gBy336tBHt2ozZNS4jLgz6Zn2&#10;Ct6RmZnevn3HsMhoqwmvtqJeb9/Ynu7uyBoYBjhyJxvO3c3L0yO4ib60zH5viSht3H19HSMHVCSf&#10;tWtOIM+ICM/ICMdrsWWSBYWEDh0zsSQ3J8HynFvYuvCwduMVN/j7mX2/1ekoaW8tpTwdJzBf1G14&#10;wavd/BaWc/fz827V0jEL3czQvHx8+o4Y412pO3nymJ0i4yScih0x4VJutRYiZFnxypwcXb6WurYL&#10;GJ+PD8RysMBrYv5ubqg7QFISge3zwXvew/7yFNuq0n6eOB4e3i1buNvhydoiyLFk69J3IM6KsUcO&#10;qreFCAxofPu10wb1HqhmvxDy2BNpwP7PpA5nvpgfpiL2WgS42sKSGVlMc4vsdtU2bVW5tt16tIiM&#10;PrBvl+2Kqur9FxYWRIVHR7eq8QJl1ZAvqMSxUW63OwrChXfLGMnDxTU+7v7+eEbYKzNbZaW7j4+b&#10;zwXPO5rPm7QadnpnQ2ft3boV+Gg+ZusaDG8R07fvoP07t5aU1p6Po0v7znffcBfKQLV96fWINDy+&#10;qS1vbTlHG8FIaa90dmG9mOlJSl47S4KW4tx96Mj7Hn3OGw8fO3z+WfS3HVr9r0kdOb7sE3ibJ3Kv&#10;mBYOEC4swscjMBBJXPJytMPHjjJp1WgRe7EgssPAG7n7+3m3aYV+xh6NW91mSLPmj7zwZlBjc9pF&#10;Tw/PKydcfse1twf4W8ZJK7JzHRC9xLHMt7KSa6zVcJup6BEe7mADafWz6NC77z2PPIM1pPoqKkvi&#10;Vhu7f4/KwpYWQ+wlmZOltdSUx2/CKzrKWUpe8yN08/OV+K8drpy60jLMb9XgY10ZOz2KciHwbBlj&#10;D0Csm6ZhrbDo5g+/+GbjGkTU8LDwR+94eFj/YdZ0pNMRFsOaipbUcSjzlTazHcRe/Gqwybdk1o4u&#10;26FX3xtvtYtVyZrFc+00GTwR7HGH5ZXcMyrCTmPWpFkeDJDK7XGFsp/wi8xrj3cUtA08h9oDCk0o&#10;RSMRzWIefOZ1n2r6nCF9Bz9+56MWqBqqDajS/sKvA5mvTo8wrxXoSjvSZm6mZUpEzUcoNzjgookX&#10;jbtE88aPnzh6Nt4u7g/2EHuRK72aN3dNmdeQNFy07RGWQRJ+7RNjjDiWmi8tN0+shlxONVR9ms1a&#10;t737of8Rtkf+k6+P721X34oDha1eoIRlsrMnpOOYrxTk1GYDaSPoiW6FnlfzZWenBi+/5a6O7Ttr&#10;3viWVcs0bxMxSnOLJR5CvVo0b+RuX/MMraBAK+0Ror29p1386SsrdYVax410a+TZojmeL1rhadd2&#10;Ovbqe90Nt9NFm5jWT9z9WPeO2gQ/sbcDjuOYr05zVyLJRLQOnMzKssNK5q4nXwgN1lhDsmf3Ns1X&#10;NmFoNG7Tza1qM7vWo435OXpEhiOqa4uDZE2hdVJUiUdobTXvGRmJ1aa2c7dra0MunnzPnQ/ff8t9&#10;wUHBWnWEC65dIzE5iPnqK7Q/nL0iIxzptakJRX0DGk+7/wltlWiFRYV7N63VZHj/NqLXa/40JEVs&#10;8Lc5OJmWk6y9LckzGCWJtqI6z5ha57nQ/KTE6kNye6lrn26jx2rOEOwq/DqI+eqIda3pB5NDu0f0&#10;0HTASmOtu3SbNOFybdvetn61hg1qLp1J4bTDNJb3NZyvmaYk/7emTbXtS5erpc0Djnn64tptXS2Y&#10;Ai4nrv0iamYukvedpp9KDFTsYhkrjdJBzHfZ/Fm7DuxSYxGtEjrPqDrwyFbTXCbdcGtQoJaxoGJP&#10;HM3P1cyGj3QVKqmgsph0f3cx+2uVI6cYnmnaqj6lEEUVFeoHYL6k5jFSPMPC6pZ2yBAfnt81do6o&#10;qNBen/7/I3aEh1tFSfF3X314OPbIxh2bElISCO2A3tPLBl0+zqAOcNbUantUbwflr08j9yOH92vY&#10;RVREVIu2HTRoUK/XNlGQZDkQobE8osE0VTfBsYH8q9NUV4A1G9EeVA/BXMGK9EwNHWGYKRGOXN8c&#10;xQwi7r4+2gYLlQIw2SciviMk39h9u/GuAK9KXeXx07F/LZ3z0kevzJj5/fZ9O6wJQM61yLEB5zXZ&#10;JEaNDL3k8rBQLcPmHz+4T5Nxah7fwMPB0Ww1QeHCRnBbxzlYw4Y1s8mtqNA2LiuBIus054VG+HBr&#10;G5hU8x2hLCRHMN9jB/ZWX7gn4k7OXT7v1U9e/+7PGdv2bufVSOXiJj6v5mp1lV1rWAxxasKkKzVs&#10;8NixQ5pE8NFrGvOIR7a69WheE0W0Pe/1GlmG6Yq09CdG21BH31GMqKbtA4MU8a7S1iDCJteVQ5jv&#10;8UM1rWkizpyMPzVvxfxXP339mz++3bpnW0FhLTG0XNaN2FJOOnD8xSQysbRWTeWLS4qTTp+0vTVt&#10;z3lteZbts7O6BSkkvyXpIM13xGZmS1s9GKWiZhJ0VYseYSF1VzVvCCbXFG0VBVodlkYUt7vONz8r&#10;c8n82WrWWU5ezvHTxzfu3AQ7JhJ5SHCIUZIPGiEUFoG31bTm+mVI5llZWBgbe1SroeLM3raLbebl&#10;el1FWoZW48EFRvPXZ63GZnE7ElvSa8jsuB3bHkuzIkM7ha8bLjB1W9trSFOkeA0dC9w87aL2tbvk&#10;m3DsmEULnbtzXFLcwlWLXv/0zS9//QpenHf+v8d3YrJY1JqLFx40ZoLiFmn7UJPjT9vYiIbMRZKk&#10;6qCtqBkA3Zs00VAw1OCGgcJXu2TS7k0CNU9XauNqtKW6FA1du5uKtvtCmZfdmW9SgpV3YX0jfXxy&#10;wuLVS978/O3Pf/5yw46NuQV5bnZOrWgLva2oG9g0vFMHzRyOExPjrBiDYRVdSamNLSjV4VMEPNKq&#10;NVdox83DQ8PLLOlqbJxUpaYBJD3tnQfTxtlaXt1Tu+VHcibN/RKle7zlk7KsRnJCvGUVqpWGCyem&#10;Ji5Zs3T20rkaih42jkqr6n0HWhXyzlT3mVkZZbblJNXw6Zyk0XYKjKsV8la0g9mDFbVMVykvt7Ep&#10;UsPZ2MJ/J6WXp1udciZWM3Ftk25ooqM3GrbdmW9SapIapNSU6dGnv5pidatM1/4DNRxwctwpW1rT&#10;cj/XNWdiNbi5cZnV7mPrUVem2TWlznl+qyECTw5cVtSUVFNGp52G578zL/PEbjV9W1emorz88Tuu&#10;sa5u9VovvPNFRPMW1b8vKyk+sX3NyZ0bi/KyCUvg7ecfFtO215jLm7ZsV5PRYkVZCeVP7d6Yn3VW&#10;r9NTpXmnXt1HX9okwoIYabnpyXuXzU6LO0HQe/8mob3GX9mm1xA3U6EAyoqLNvz+eUb8Scp0H3Xp&#10;BaPS6z949uHEFG2OqBtvv2/w2IlWA156/IRWIVq8WpOczYLILAkHd22a9XVNI+89/qruYybXOq/K&#10;8vITO9cd2/xPUV6Op5dPs049+l1yXUCwaXvqhEM7t/z9Q0Bw6LjbnwgIUetDXHb6jHQJ1eJDQD5b&#10;ROny+ATbdRfyPDyjo8giamZO+efSN/z2eV5Gauteg4Zfd0+NJfX6TbO/gZQmC3j7+o2948mmLdrU&#10;Cl5h7rmDqxckHNpdUV7qF9ik05CLugyb6GFKh4vH1o75v57Zu7lt3+GDrrrVw+OCyE0kctYqSgl2&#10;O57hahdJrROUC9hX8i3IOadyHLUW8/X1M8l5k4/tX/j+0/tXzivMzYLz0g6c7uyJw/98986Wv7+H&#10;yVZvOTslfslnr+xZNovFBOeVq8Tt37bksxcPrJ4POWsdDAXSz8Su/Pbt1JNHdBXl9EvvW//+ftu8&#10;n6pX55vdS2elx8VGtu3Yacg44/PAza1lTO3LUc2QKJOTYX2+ZD3RtrQKjuXmZhHnZeR5mak1zRE2&#10;GqTiUITzbpv7w56ls+C8NMW+TTy8e9kXr2YmmrgN8OXOhb9TrO+Eq9VzXspL6hSNPjYycaIDazQQ&#10;KVGQmaYyE06y1NkstXZXXlZaVLObu39wKJy01kZYCStnvHt67xYoSOHi83ns7rU/f8QmNa6r1x/b&#10;tCJu39agplGINUacV+JuWhJLM7SVWbjZVfJNPnHsvdefrRVuNQU6tO/80MvvGJU8lxK39qePS4sK&#10;GodGDJh8Y1T7rhAAah1cswCpFsbarv+IQVfe6m6QwqcwJ2v1Tx+ez0r3bRzU79LrW3bt5+HpmZ+d&#10;waZNjZXskU0Ip9XGxzpY89MH2SmJHQeN7jPpag9Pn5TYA9vm/sjiG33zg8069jCsIUtY/kHB4+54&#10;snFoePXJbsEWb/YvakCotczgQSNvfPDxWouZLMDTedlpW5/s5JbhvEi+Fgzj/yWmPhOv7jbKypDz&#10;Z/Zt2zbnB/8mIYhm4S3blRYX7lz0G1IY5Bh104OGcpN8EeE47DXuyh4I1JbEncB1tSLN+hPOEBMc&#10;sTybRVuAkmFRna401sqnbOMe3dx9OtfomJ50dC+ocrmUa5mXfAvzsld+8xa7YNwdT4Q2b23F1Ejf&#10;s3nWt5yaLbr0HnTlbX6Ng7JTEzbO/Low51z/y25ABDZskxN0/a+f6XWVY297rGmr9tW70xeVlCUk&#10;WDGM6lUwDfRua82MzPRuX8m3ULuwsC1ijGcOnY5sWF7FecMhdvNOPeWjj9N10BW3dh0+id+TDu/O&#10;Tk1U5i8LoXBeH//Go25+sE2vwdKedHMLCoscedMDbfoMRYY9vH5Z2plY8wTLOZuUm5Ea0iym5/ir&#10;PL19UTWwVrqPvgwpOP7ADsO6uWlJuxb/yTd9Jk41yXn5U4vWJtaNdSsmN9f6q4aWbjw+liUMVSSm&#10;wKaqU8xeCBCLIfHwLsjXa9wV4exDNzdI3P/SG5GJspLO5GWk/Fdcrz+wap50EWnTycRFpDbcNfSu&#10;tCVLk1ZXFOmkrCknMXLl5pWbZn0L5wVMH7/ac1By5ygrKfL29fVVIeGaRBrZCEGbLYy+SBKT3dxg&#10;4gMuu5GXdjiyLAvLH2Ss7fN+5hztOvJiScFo6uPma9k6NEd87WIhKb3Yl/kWFGgWPS8iylgbW1pY&#10;wKnITJp16GbM19zc2vQe6hMQyLo5l/xflp3s5LizpySnBhhleMsLWB6Mu+dFVwSGRaKpOLFjLZvZ&#10;DCVKiwsqy8rY2IYrkhXg5eOLukpZIqwMOG9JQX6XoeNadR9QU4PhzUwosmtjAqb/npdrfToZnAis&#10;67R6LXcLmS87Fn09OkFU59aNAZ1DaVEhLQRFNFdaQG7igCwvKS7Kz1W+TDi86+TuTX6BwYOmTEPX&#10;b2l3xMSxtEpN5fUV1jutakisRqZmhJjCZX/v8r+QJ0Kbt7ro9sd9G9euMSjKzS4vLfELCvXysUDd&#10;b4hPaXFRZXkZF1nD7oKjY2DEiNXlJf9qERnevn/moglB6OkyYlKNdxcSoWr05qalUu7/J2xf5luu&#10;3RNhSISxTCRpeKuUvP5BJpx0vf39vbylfVJuoCpCsQtvhZAtuvSqviUah4TFdO3D94hF+Rlptu4x&#10;vf7IhqWyhNXN6JHtwqb9yaOukUF4sQ2mZrL6W5OPm5dlHAoppry0GFaIckaTAdTUCA9Hu5fM4q/9&#10;L7ue644VfUnhFrXKbWz2gDc/Nk3ieMhduFdtE6PP0Q3LDm9YyhZjR4y74ykk2cqK2o0rzp+Tdg1v&#10;mEghVmCrvkr8/m2oerkn9b/0+uqqXsN2NLupcNewRD2lZi72Zb467WT10KbG2lI0uShbmWRRvolQ&#10;tgg7sobe6/+lG5SAWcmSTjMkqoV/kGkJK6pdF5otLTyfnWpO++nj19jD2/v8uXTDR4CsxNMc+00i&#10;onkgohckrGNbV6NZRhldi4Tl7h5qrcRnRGPu72qoXkMZzZhvIw/LErUh9nJH8QsMsVpiQn3k4x9Q&#10;Xlqan/nfqVlckJ+TmuTtH9A4RFo8EGvHvJ+Lz+d26D/CzEWkVgC1CneLkUytfdVYQDtamTxLUMgg&#10;VHYdMWn4Dfepvx+gi2PA3AitnpePn7+Hl3dR7rnSwv8SWeWeTeJ4DgqL8PaVbiqoevcu/xszMtQR&#10;tT6WkgbU6sEYVUS5rFVT/x572jZn1FpZhTZGOTTLjdKocd+AwKh2kntY0tH9SDQX/FWvR9vLfob3&#10;RbbuKP+prKiguOr6GRwVY9JshT/BlGVmnZtu7m03JDomOKIZD27ItojSyIwYXRxev8SdaKhdJNm5&#10;IDuTaxG/wHnprlaQfTSK7sqbWa191byfNdvQGDtYNIz8qk3rHxzi5W1l5EaOzJZVih3eWrFmwWyD&#10;x4DdS//Mz0oLa946MCyCb2K3rZYvIr3GT7FJivG0bHY1QmFDMjc3N82I1cjUQQnDHX3Lw30vvta8&#10;XGk4NSSPwiqtV5NwC+w1jcCBmYa36oCGYd/KuVAQqkHNXUv+RNJv3rk325YTdM/yv/hvz7GTm3Xo&#10;Xusy0+qklDrSDnJ52PYNrHPmyMHjxw/XCpCaAuMum8KpeEFJN7fgqBZpp4/A6VJiD7HBAkLCiFbD&#10;Ibl3+ezY7WvcGrl3H31Jy2795Z12PjvzzJ5NlRUVHOkRrU0/76Lqjd+/Fa5NUy271+jTwSJA15Fy&#10;fH/a6WOH1y89tHZR/MEdiPmdh17UYeBoNFObZ3+bczaxbd9hvAao4UR7Nq3L1sIsj3TXF0+5Xg2e&#10;1ctIic1JmqLFhxAchOVW39KJnetz01NK8vNO7ly3Z/nsg6sXHlq36MxeSUcknZTq4u6j90cJyP3j&#10;5K4NB9cuOrpxeV56Kka+Q6bcjgkEF5Hdy2YjOg299q7AUJuCu+vOF2oVVMGTHEWWXRL+BZWkiFqF&#10;DPcICnSr7eyHsZ7es4l9wY6raV+UFp2P3bqy6pUl/vC6xftW/H1wzcKjG1ekxB7kUhIUFqXGPZXN&#10;guCceuJQZsIpKAgdoSasFu1Hz3FXgtWuRX+w76Ladep36Q1qFgYe8/qiajZq6pemQUnP0FDNNE5V&#10;zWp0htcwGXiBVdM0UcnDlOI8oEnohOnPYe+F5mHdL5/MfHH678/dMfftx07u3ODt4z/0mjsNPRpK&#10;JMWidCs386SuqDKQkQ2fVqsPCOOKCfc8y1sf0q60YsIi2dV9J11HoBze6/CnQMLqd/F1hlZuZqDw&#10;1EjnKx3P1j+Ea3eyW5J0UpGY0AthGC6rnvlvQXYGbz4YcXOrULOK0DNiZIb5IKyW8ih/2vUdNmH6&#10;M1xTeEPfv2o+Xw684uaw5jZbVWt4k9VcmlKD1IVl0GVaXslEDUXRh827JLRWfdhEaAk2/P7FP9++&#10;iTyrpiPoBdWgnay+g5rQFMpC3+Sje5Fy2L9DptyhUq2soZObDTvL9Lzta+e7dt7sBfNnqkG81jKv&#10;vPdVaHS164xenxZ3HAVQTmqi7GGhfKBZjzGXt+0zVNEwJB7Zs/GPLymAVVnLbv1M9ggjWPvzxxi7&#10;cPcZO+0xlQQ2bCrp8J5Nf33H9Xn0rQ83bdEu7sC2/Svnyg5XrXr07z1xKu/s1bv+9KUnT9vmGay0&#10;+dlvC2oF02QBXUFBeZKBSZZ1rVTVssi9DT6LxJp4ZDf6AazEvKtMmri+xG5bc3zLKnYvdk6AaWSd&#10;on500HTD75+lnT4uO0FxBmPTnRx7EJVrYGh4rwlXSfpfS95SKlLPapXU1qdLJ/UTuaBkeUXpKVuD&#10;2MkNkg7RI6QWSwaEm5XfvsXRaMbOF4OTtNNHz6XEI6UGNY1m30FZvED3/TPn7MkjbE/EkVE3P6Re&#10;g2yEjGzUz6vGsGvuhGSpp47uWToTFT/sNapNx36X3WBS3VF5LlsKvKnFx7tDOy2VGPaWfHkS02LW&#10;UhuF/3+W/tegXn944/I1P+LsEB/dvsslD7x8w+vf3fzWj9c8/2mfSddUlJbsWPDL+t8+NeEYU/OY&#10;MHMpq8qpgfrCpKOw+ekgYe1dOYdd3ffia7BP3L7g521zflQcrnDawXWHMtUbsSadklbIKu1o9YhP&#10;g5bceMA5OKo5dn7NO/eSOS8fLFJ6T5iC+Ta6fsQoDE7NG//VCIas6j1zAnL0u+RaDunlX73OMSz7&#10;JfJUsHnWdzzrW+TaJ1kdafWx9pqi10ZarZqGXpt3JLgtFISOIdEtZYkHyiLGjr3t0Z4XSem6uQ4m&#10;Hz9gHXLs4r3L/mIlYLXZstsANv66Xz6SPFQhRkU5jqYrv33HpCujhsRSozaxaHb2VTu4Y5ej0aek&#10;WuaVrJT4o1jD6PRINKNufQRrRPlxAPPebiMvxumFfYtVLxb18tbChlR+tcPJoqZBscNlkxq/oGD5&#10;1qP+o3hw4KzRuveQ9NPH4vZvlx8ubnrjh6nPfoyuma4PrF5QnY9g56q+IzMlbUlLquF2bqSR1Rqm&#10;0zyzMN9zSWeQha2ACH8ZvGagAi+fEBQtJGbXrXoOuOaFzyDKyBvu8/LxQbfIWrKgcVusFIy6sUTi&#10;NqzqppGuQOK9Gp4lJkF0c2vXb0RAcFMYZUrsfovOuX/bu9BqMy8j+fiWlW7ungMuvxl56/pXvuo0&#10;eKzEnZf/zS3HeAjazU47rdy/Y7Qv8/U2ZUJowSo3KFqd+SYe2iX73nQZNq76m6yyb5OPH5Rt7GUr&#10;Fn5RFFLVR1JWVCTbJpu0HTY38io3c7SThObBmY3xJB/bx5mMNwc8FxEAUQ6bRJTU6WeOY0lj1FRR&#10;qTbJuLxtcAHQayf56tXFx6h9Jbi5NW3ZlmJYAVvBfLlk7Fj4C7cZxDG0FufPZXAp5j0HzzeWDURp&#10;2WNAx0FjWUXJR0ykGaxxeBoxX9Li1o5ADSX0lmjVa+nFBl8PleMH7SbhklV1UV6uFdaQRlab6fEn&#10;OEHb9RnWadAYNhouppivhDZvKfmdplULUKURsaSZWntS1oSS9eRXg7tPlV2eJp+MsxfAivCIFREt&#10;e/n6mfa9cXNrEi7ZG5aXFBadl5ivt39j5Fl+gULop0yOqig/W3bKCI60zFyGR3YEKCSswVOmwWc5&#10;gXPSUlAZGzo+YseKFXBJcUHhhcFH8nPOldrgHGE4kcYB1gec1VDy1TA0pa9/kHXrR/LRWjWfqwYX&#10;kfYDR9FI/rk0LLjxecPzTWkzok1HHkVzM1LUqzV0GkU1a+Rmg1JOOzFMb5NtuCriwCEVc3tVFQwK&#10;VbfaxBCCv2OSr3BDKZBh89bYxmB6b9S+huGH6pjawa9x7f7gKomRmvRfiAaVVYyK4Qosh7PLyzhb&#10;fN6EXwZ/wnSMTYjiIrSZBW/iSFhb5v6AKQWejobvQlDLzUCcRBHGAYBfMt7JhmNLPWNTEF7DpoIC&#10;rWRVUiPaKei1ssSSiFUV7Ywri7GhoflFUHURIc5G9XhXkuWfgQgDRTy9vXFNruk8NupHz7FtraLW&#10;eMg2SL4aMgLNzpKaKaLE7sDmrCYTe5O1USYQrwr+26b34JgLH8mN7g3yVVV+XzH8aLgU65jkG2CD&#10;IGYEYtrZCx7ikVZkV1Q890sKTGkD9fq8KmcnN45dz38dKNv0HsIlBZMX/DKqE5vH3KSj+/ieZ9mg&#10;CLVeOkhYB9YskiWsLsMnXEB4jFMMVE5sbxw9cI3DQc6wWIrNyT6U1oJsSIdseE5Yd7wptfTlNvh6&#10;GPTN3iNcHF80iWhek1OiyaFmJp3mjQ6BaMjVd6DquZAoF0TOhCIVZWXqmYKGGQ0sMoU2niZqB61u&#10;wRoeJzWsG+6aOWnJVTurs0rjS6klvd6M1aZRHCjZzVW2MvxvHVZUWvT2a2bZa2vnIHdkX7VD4xAr&#10;46RURyE1LcXoZQBfMmxsUeAe3fRP9Si66AEwxqadfx2cqloMbdZadq/AG83obZQWeI3h2gJ3Rg+o&#10;fomwyWU3814XXa6onlE4YMaE8oFhKHNB3Ebo9uU6EHzBEklJ0CaQIx2Fqz4zTKwzhHSNVA8W5bzi&#10;tohRvRK00GDrSHsPN0Jo0WHAKPUSE4crRiYwbs7C8Jj/4l01Dg7DmgKHY9yOlV4y4k5w1wmOaK6S&#10;4vr/j+1iZqOq/JONYQfcrPUGrD48TSbF/Y8g19UjhEAI7LWhMlGrjKRX80AlHdl7cO1iTlAMNA0N&#10;1EKqXEa5pCpXELpAm8/OpYsLmK92ae40DKikjNC+zDc4TLPY75WVlQnHL0iEHNmuS+ueg5gJ4XLW&#10;/PghfjUyC0avd2jt4tU/fig/x/UYO1nZt/wy6IpbYJSw7PW/fIrTjnTZ1OsxOcIEGB7KnRSnuKi2&#10;aq0v4eBcb3kxHzb1TiM3cywiORvg8rzCsSLpEY9J+ALvb3KoAeVz8qRlCZ7NLNnw6P9ieqlkAf8V&#10;4yprYUCcGrtA4ldnvwHJdi76E9tqnCnASn5VAy4eT9b+8smBVQtoCdORFt0kp201H+kismoB7wHg&#10;bxTvCvG5aUxb/oTbMeSQncJxoMIHvXUvtcmcdNWsbtSMymQZW5mvj2TOpclHV2CrsY0cJnvV9+8u&#10;/eIVYj/KOhz+SzzlZV++hlc3e6H3hKuIXaVywLLVJnIrYXyNTLybd+oByU7v2xK7Yx3khq3j5c8h&#10;jVyFdGXYvspFqGZINhLL9AKwazB1unzl4Ts1cZylqUmTrrjkptsNpwHuOxb8hmrPyMNCLgOFhl5z&#10;N05oRjPHLnjjzG9woDL6nudvjBNIV6PSnx1OsfqH9zHzNhl/XUlwYtgLthCYPRqy6bTEuLeef0wN&#10;+dWUefKFd1p2sj4dcnlSsq5AMnO2/eMRFuIZUbsXLxwQP5Q9S2bi3la9UyjSeej43hOvVkkRWsA1&#10;Y/eSmY3Dwk0mB5LDbxuau9BFr/FTu4+8WNUtnpARZFrS6OPVMkbKcG7tpyIjq/Kc9eGbDbslk4VX&#10;K+Pg94pTUk0DNHREQtDZt+IvOYNB9fI8twy5+k7EDpVzhWtv+OML7kMmkwMhLWGaLR/MSoNsdmw6&#10;OVwNuyg/E6fVg5tnZLgH7sWafuwb20HaDPt2k1VXkzGXlZQMHXfxBYvGw7Nl174tu/errCxH4EV5&#10;h9iEOScv2mT9GnzVbSZzsmHzwDXWt3EgcUDKePvSN+JSg8c6LoytegzEvULNaCWr3iWz0k4dITpl&#10;v0uur+5OQjstOvcm4gSeOegfGFWHgaOGXXePUSaVbatXnDh+RE2PaspMvW26ST9sNXUpoy8t0duc&#10;0lzuy02n9wgJrrVfpG3s8DsNGQtQxBsrLy5GCcD9w79JMJExhl9/X+ueailCX/DWHQt+5ZehV98R&#10;ZipXGPpfGiTs7HlcXfSokqOHXjO9XZ+hqjgvviNFRbq8/1QWtc7OfAHP8HCbrM0qynXnL3i5tXo8&#10;+vIKz7BQIxDyMs8mHDKdjU3uiLgZPKLwpMLvhFlgtbftM9ydVDIF+QRXBl6kXSyOcJYZMvV2gkKo&#10;HZ5ef3TT8lO7NrEwoKMcyeyCj5tbRKsOTVu2J5w3LlE4E8R06YPbanDkBdc+wl9o5dsmTTA0VHPh&#10;177uxQx62R8/rVixUC3utZV78/MfA4M1Pn9q69O+f9fQsTg6stmzH3xly3A1zJHDMLzatrE0qrot&#10;g3dAXQ0di6VcG53/jbdn3ch1xcXl8baaACldk9CItEbWjcQ1a1VmZ1eka+NYzAS927d10y4Ai4yY&#10;KinPFnBbd1CrP1XTy4HNG9QUqytl8s9lahXSgSm3an3BncsKENz8tIyBraGQaMVctK+i11dqFPWN&#10;sdUaSKzW8bvXFoqs1hYMC+i0y/hlUb/2K6xV/A2JWB4emnNeRzDfVp2MVa62wL1+7Qpbqrta3Y3L&#10;F2k4pDbtbD3n3H18NAyap8u3xiFYQ0C0bUq642tl4YvUY4O29995WZ4i2gwgPCTaFNxdW6xtbg1z&#10;bH2JLYkFLhiBhlmQDdu1u+Qb0KRJVKS1KVqr0SAjM/34/t02k8YlGqgoK9+8cY2GQ+nct8YAxGp7&#10;kbStVmbfqt4FmkStnu/Ujt+e5SqzTTvmWNenJvtZwzz2qGh1ObnWzcUFaxHMTMNRuQVotikcynzp&#10;rJOmwu+GZVpKixpSyNKmdq1bqWEws7DQsBAtDjkNJDIDICoyTYRwsxQoVyivKyxCx6rZSDQ65LQl&#10;lnS6aBQRSTOgrGqItNC6XC1vXZqclNWnYnfJly479+xrFYamKx05djA17r+ExBq27OCm1q7Q8hTp&#10;3FEb9Y675Ql9zeCG9T5sy8HA2qO7yixtjLrksUnXCy380zS8pjAq1A6VufVB+OWpTcPA55LCF3Wc&#10;HT6OYL6demvJfAFhzi/f2gEKhza5ftGc9JojW1oxlK69bdY5VPUqvbmpM7ZTOcjKui/8ShZm6nxG&#10;VGKimSQlSdDWWwpXH61kOKxdDEaVaGhbDGVXZbaWR4ib7dr5GmboCObr6ePbvWtPDSE+dTp2/+b1&#10;Gjbo4KaKzucvXfS3hp0SxrdLf7U+WrX26xF4QeiJWsubL8BtXds7oI3jsbi6Xl+e+l9GZIurm6rg&#10;HqSZUZe7psTS1jZWE6wsbaQiLU3Dd1F69wi0PlKg+cE7gvkygt4DhloKovny82f9Uq5VZD9tR6ai&#10;tQW/zNAqhqTcW/duvTjhVPSsqoh7k1qSyqhqxaAQtu519yVdUjjUEIDUUhzk8u5+vm7emnkGS8a5&#10;WmgwlLlg663TLn6FdRBZXYtUWNq+8eIF46bp8WY4NQcx355DR1gNqMmKOXk5C+um8uHYrh3bd2zS&#10;Fo0+g4dr2KD0jKOpPTmctyJNGy9HDaeppinMlSo01fZKzFfbs83Dw127wK0yJpVaS/pqoLa9DHHO&#10;Ks7WmKTGuvYhlobRO43G4CDm6+sf0Kf3AOvmX1OtjRtXH96+Rds27d1a/rmsX2Z8qm0v/n7+PYZo&#10;yXwZnqfWzk7Y8GuV6lxb9My0xmYuT9Ymo+h/vbi5eQRrpnOQm/UI1vimoistxZfPYThr05FeX5Gc&#10;gp2DNq39fyse2p6UFw7OQcyXToddGJZBE4x+++GLnHSN9XGaDMxkIwiAP3z0lobmZXIvQ4eNVh93&#10;RuXs3FWEZVDZlFKsMj1Dq8ARlnZtXfmKlBQpdLqmH4+gQPJKatpkI7eAAA0D4ctjwz2sbh2WvOtq&#10;+ygKCBg5uPnaxc5BBlnjdWBmVXXs1Tei6QXRNm1fgsUlxd9//Ga5dq4stg/JTAsLfvomLlF7I7kR&#10;EydrPmxCR2trQ8oIsf4pS07mMVrz0dqjQfTU9jCS01jnUDVz7sX2ENAq0tJ1RdqZNtuDSP/fJkdF&#10;haZeFXLDHiEaXymMMHAc86Xj0XYQfpNSkr5772WietqTuBq0vX7e7HUbVmnQ0IVN9O7RLyRKMwdC&#10;w7Y9wtSGXrVgUhWV5UlJrm/MhLmrti5SMkTEc9D8SPuXTYRdEJ7fAoqYLUqIUQ0zd2g1KqN2EHgr&#10;z2p//cW816NJsJ3GLDfrUOY7eOJljQO0NGOS5xB78vhPH71p9wzYNtBhy9KF8+bPtKGBGqtOmnqD&#10;PZqVVkaAv7ZxduRxspm1V6RqCgExHDR/t5EH6NnUDueZzNa5qWit+ZXa1enKkpIbkYzHVT+E65VU&#10;vdrF3FAmKkXv1TBFtCkAHcp8SaY25qILAvJqRdODh/b98fkH2tr3aTW2HSuXzZ71k1atGbbTuUPX&#10;Zu3a26Plf5mFPYRfdnRhUXlCsmt6skqcN0VK2an5h2iw2trkGo3Q0z7EwsyuND5B84csTeDV8zCY&#10;kGiUzE2TlvEz8ggN1qapmltxKPNlGCMuuZLXeXvMaufurZ+/9myBi0XGW/TrjD9++84e86XNSVOu&#10;s1PLcrMwCw0tUg2HqisqLE9MIl+QXcdvaeOoDstTUu0hRjESD7uJvfI0oZS9mHt5uRQ4WOu3R0up&#10;Y1Qe552yeDivXaRyKQ+Apn6eJifraObrGxBw0fhLbcS9puonTx1/97lHEk9rlujFlnEWFxV89cZz&#10;q1cttaURM3W7duretnsvOzWuNGsveQr5V948UvIRl/gQA0iyr7LDBVbijF5eDghV7tlUs5SJRiTB&#10;6gP51x4vkNbRHp/J8kQuT/Y6vD1D7aJDN5qso5kv3Y+ePDUoUGNTR2VWeXk5H7zy9KalmuXOsG5x&#10;nI07/d4zjxyPPWpddTW1Lr/xNjXFbCwjGZnbJ6oIA8OFoSwuwekmTXCWsrh4bUPnGMHuGXFBylQb&#10;iVJTdeyi3DFls9OHx9LEJHJD2OlmoHLUiLq8GZTzwmY3zivdUapyI9n7Y/ccbtUnQNInX9L6Htxr&#10;v7kdPbw/4diRTj37+PjaJRCn+ZGv+fvP77/5GDM4+01wQP+hwy++3H7t/9eyG2/0PnYMzkASxIJC&#10;7H+l9z37X/SqI0YELFQNjexpAMfUHMN8mR1xdqTIZPaR36Xzkkgd5wt4ieWJzxHL78I+6FoywLCn&#10;aSl3FK8YG1KAWwKKE5gvw4tp3/HQji355zXLRVh9ymTt3LFhjbtOF9OuQ/XslpZAZEHZo7t3/PrF&#10;Bzt22dfvzsfbZ/pTL/n4OehckRKoVFQSHNICICwsiuxZmZvn5umhbWoc86NA48HVVcp1ZCLfroUT&#10;MFPczc27ZYzmThA1Cr/u7oQj0Da+gXFflZW6vDwSpEoB1TQNK2EOdATes+lShDw7Rxz2atHcTu8c&#10;1Wdn9wSaNQEaF3vk4zee126N19gSxm1jJk4eefHldpWC923btGrh38kpmiU0NIPMFVNuuOgq+z61&#10;GfXOXa/sdFwj+zxuGPbl5u+Lltm9sfb2iIa98HZfeS4HmdcBy88joqn99OY1jb88LsEBwXFgUhKx&#10;7GHiZjgxna4iO1dHiF77Lz/08iQSdcCqkLtwGvOl798+f3/XTvsKiQqOvr4+w0aOH3XZVcEhWtpa&#10;VpSX7928buXieRmZ2pt5m1wEEeGRL3zkhHDGkhORo/z90TJ7hIXa44UK/UZlTo6GqRXNb1TMy7zb&#10;tXHYZlY6qlKmxzumX/QPKEkJkonErW2P0n0oO1d6EnCIVQxeFRKxPDy0nYW5S1HmCaelRCspLnrn&#10;fw9l52iZI6BW4Dp27DJ41Phu/Qb54RFvw+fkof3b1608eGBPaZlmefpqHY6np9dTL78X3doJ+5mx&#10;VSSnVp4/X+sgtSrAZnAPauwRFIw4bGubiLoEK8jLxzLU1qZU18fr16tNSzftQn2q7lkqyA1d83hs&#10;5vgIs20cgJezBuZuOh1ZolEHaR6rwTyAKBw0GLwlRHKm5Ms4k0+ffO+VpywZsGZlWzRv2aVrjw7d&#10;enXu01+VTZ9On3wqNvbQvthjh0+fOckLuWZDUd3QrXc80H/MeNXFtS6o05WeiXe8vaeUx4UXHj8/&#10;NML8V6WEpSsuQU/NAxFiIGG6tMai9vY8oyIlc1HnfTBOcIJxmLubRCZfP45MD5Lbq4tNyqHIpURX&#10;UqwrLrXr60JN1IBS0MvBtHIy82W2W/5ZMvv37x08baPu2rRs0yQkNDAo2K9aUpZKZKac7PP5uUkp&#10;iZoHJLNo1kMGj7zhgcctqqJ5YTSJ6BM1b9aiBnkAlN7lfLxNv/aQPLGK4VrUpuaFSX/g2aKZ5s1a&#10;1CBpKcrPxDlAVWpOIq46ON19fPUmXXV1lf8Sy87PaOZxw57Hu01ri7DVpLDzmS/T+PGDN/YfcJr2&#10;QxMc7d1IdGT0k2996uXtbe+Oam2fp6qKjDoZGb3WqWlWwMvLp21rVdcpzbo03ZDkSYgnt/iYQcDd&#10;XSKWOgldWyA11pFbN7ibH3oqLMxezjnWDcmlamFbds+TL7kC5wUWj7AQB6vGXIoWtQ8G27IWzV2B&#10;8zJUd/8Aj3Cxs8wRzSs6yimcV6JO7YvJ/iW8fXymP/6Ct7cd4xbbfxJ27OGWux4KtU/cSOsG7dU8&#10;muiI1tWt57V4ZGvezK4RuC0FkFBqGubrtLR3Fy/vGd7Ujj6BtU3eJZgvg4xu2frex593d4aPU20Q&#10;Ofnv1990Z0+tswTZOiU3d++WLdw8NcsCaet4XKa+V1SkC14LPJtFaZth3mXwtmkgWCjbO9qR+fG5&#10;CvNllO279bxt+iO4s9qEaP2qPG78pUMnaZ+oQgOQPDy8WrXADkGDpupLE9gm293jwCqsJKO3GBy3&#10;nP9gYNXw7VKJrKOclHZpWnWjLsR8GXOfYaOuvuF21YOv5wWHDR19+a13u+wk2cyeeMHbOeC0y07f&#10;aGDcXh0WwMEaTNzdpcNSXFaqsHP388Wq13G+0TUQzLWYL4McccnlN992r/3SNVuzcJ1RZ+Twi667&#10;71Fn9GxBn+5+fl4tWjh9EVswYvsUxbAMVa992tasVThvFf9t6JcVnis8Y1xi0boc82WtDRw36ba7&#10;HtRs0dXBhi67bOrV9zxUJwZOyC6vVi0bsv4BVYNnc8cFBLBlVXBZ8WrduiHrH9z9/bxbxbjIcnUJ&#10;O1+T6+nE/r3fffZOmTMcyWxZ3zbWxT/oxlumDxw/ycZ2HFxdihCWkOSayWbsCgUvNryY27ULzRuX&#10;QuImJjndD0XzedXaoKQaahbtOrdq12W+QJl8+sRX779WUFhQK6z1owChRO++74nOAwbXxemQE17a&#10;0i6TmcIBGGIi6povbLXPXa8rT0pxgvNx7SOzVwmnOBCbn4xLM1+Gnp129sdP30lMdrJLq71WhEG7&#10;ZPe455FnYjp1dUBfduqCVIYVqan2DSZrp6Fb2Cz3VmQoXswtrOdaxSvSMyqzc1xrTPYZjdPjbJic&#10;lqszXwatq6xc9Ov369au0Ns36rV9yK6u1fZtOtz55AsBQU3UFXfpUuznygwnJ5uxK0A8MxK3wSmp&#10;HDSfFycl56VdEgBrPlarGiTosBfEclJsubot+SqjP7Znxx8/fGnX5BdWEVeDShjzurJJmRUzJEJV&#10;mZSbp9yKui5dxc0NY14pT2U9MkZHX1SRkkqAG5dG3qrBoeSVvIdd1XWrDki+CuwlBQVzvv9y555t&#10;VhHCFStFNI245d7HWnXq4oqDs3FMOh1ZDnX5jov/a+N4a62OqItVQ311FavMyKo459DI2rUCblMB&#10;d3fPqAjiC9vUiJ0r1yXmK0NxfMe2P375Ju98np2RsW/zOFKPGTvp0hvv8PRyQiJC+87NoHXpVns2&#10;rR5YQUjPNWQgdlUZShOCYv9QnnrWkfHmNRl29UbQxXtGR7m+XqjuMV+wRgRe8sePGzevtRPx7N1s&#10;65Ztr7vjvubtOti7I5donxxcGZlOzw9vNRRuPt7sZPS8VrdQlyrqG1Wcy67MyrJf/mO7oiHdTiIj&#10;nBgrx6LZ1UnmK88wI+70rJ++ORV30qIJO7dwk8Amk6+6fuD4i507DMf3jkqxIjWtjhmiublJCSKb&#10;hrqOZahjCEfytHKIVVTkmO606sUjONgjIlxlohOtOrWlnTrMfKVp6/UHNq1fNO/PzHOZtqDggLqk&#10;Uhw9euKEq2/0biAylClMpURq57LrwMXW3d0jpIlHaKjrX13tt3RRGUEsBydSs2I6HI2Iuni71DnP&#10;vTrOfKtopdfpD23duGbForiE01YQz95VgoOCh48eP+KSK21M2WnvcTqsfV1hYWXWOV2RSz6ve3p4&#10;hoa4B4fUIQHKroRDEcxDnO58gSsqIur4GVkfmK+y+OKPHlq7dP7+g3vtuhzVN96yRatR4y8ZMHai&#10;+ioNpyS7ujI7uzKfXa1zhVmj1XVvEuTclJeugIPJMVRlcc8ho7BzM8IpY0PIdQ8O8qjjZ2S9Yr4y&#10;bcqKiw9u27hv57bjJ46gvHLwgiYeccuY1r37D+w74qKQ8AgH9173utPrkaoq8/P1BYV6vd7x43f3&#10;8YbnkuuBvJyO772O9ahvRFI4Xd75yvPnG+mccGS6eXlCKY8mga7pNGEpNesh81UgKCsuOrx188F9&#10;Ow8fO1RWZvd0tm1bt+vRq3/fEWNCIqMsJYMoj0ilyy/QFxaiZHSAeIWc6xbg5xFUT7axo9ePdGSe&#10;RyksEau8wt69u/n4EDyPFCH1zMi6PjPf/9aEvtGhnVv27dgSH3cyK0vLp7mgwCbNmsf0HjC055Bh&#10;jQNd2qLb3jtEw/b1pSXEfEEprOenslKblt0akXDezd+fDewe4NfIzRWDqWozU8e2oi8rl1hwUREk&#10;09CgmxuJRKyAADd/PxeJAKk5rg2D+RrCptenJsSlJ8alJSenn01OzzibkZFOQC41yIY3jYiMiI6I&#10;ahbVPCYyplVU6zZ+fv5qKooy1iNQXq4rLdOXlfLfRlW/qAlEIBmHeXuhGZSEJh+fql+8RdB366mg&#10;ribMF2tCPWQqLeVHV1beqEKFXAy1PD2hFDSC5zbyhmTe9dufRYaz4TFfU8uookz6oK7VN6pE8Vjl&#10;uI/+EeFI+i9uTW4enj4iX6+6HeigUtCpilQ81/EffquSZaEh/5L+v/i4EAIQSQ9JqnT6VbSCeFxF&#10;+J/8fw3zI5hvw6S7mLVAQCDgZASE5svJBBDdCwQEAg0TAcF8GybdxawFAgIBJyMgmK+TCSC6FwgI&#10;BBomAoL5Nky6i1kLBAQCTkZAMF8nE0B0LxAQCDRMBATzbZh0F7MWCAgEnIyAYL5OJoDoXiAgEGiY&#10;CAjm2zDpLmYtEBAIOBkB4WThZAKI7gUCdkJAp9OlJMQd2rczPzcnKDik/9BR4ZHRDS0rh52w1aRZ&#10;wXw1gVE0IhBwLQTSUpJ++Ozd3Oxznbr3ahwYlBx/JiUxbtTEyZOvvcXDw8O1xtpQRyOYb0OlvJh3&#10;vUagsrLyzIljrdt19PL2ZqLESt68ZvmyebPuf+rlmDbt6vXU68zkBPOtM6QSAxUI2IJA4pmTX7//&#10;2i33Pta1V1/aQRexZ9vGhDOn9Dpd205dBo0Y6+vnn52VsX7FYqPg14TxGzH+kt1bNyJBR7douXHl&#10;0oQzJxGoh4+dhDbjfF7u2uULu/Xu375zN2V4e7dvykw/O3ri5YSjKi8v27RqWUZaqvzXVu06Dhk1&#10;jl+SE87s3LRu9KTJoU3/zTlA71vW/jNs7ET5G1o4uHs7/5UrBjQOHHfZFD//AKOK5WVlB3Zv379r&#10;a1lJycARY3v1HyyfN/In42zK9g2r40+fCAoO7dF3YO+BQ/NyzjHHgSPGtGjV1hY8ba8rHtxsx1C0&#10;IBBwdQTQ/x7YvaNxUBO4pywIr14y79ihffDQdp26rl224KfP3y8tKVGmgY5i7/bN8DXlm9OxRxf8&#10;+dO3H74REBiI+vjAzm1fvPNSdlYmPBF2tnbZfJisXLjwfP7KRXML8vPlQIC6St3RA3tpkN9PHjtM&#10;O3IxVCI7N68rJCnG/3/4fe+OzfI3+3dte/f5x47s3y3/MScrk3jc8ngMKxYXFaFdWfzXr63atu/Q&#10;tfuyuX/O+PgtvpRrHdi97cNXnjpx9FBEdHP+eer4YQKo0T790ojTaSaYr9NJIAYgELALAgiS837/&#10;YdaPX838/ot3n380/tTxux97LiSsKZ3x7Dbl5jvvf/oVhNCREy69+tbpiJNZ6WcROfn++jvu7zVg&#10;KHLuFdffxu9jL7nSy0uSJQsLzt9672MTr7h2xLiL733qJTj4uuUL3T08BgwbnZwQl5WeJk8jMe5U&#10;Xm523yEj5H9WlJcVnM+nFk216dBZzVTh4zs3rek7aNhDz71BLX4QvU1WPHZwDyO/98mXxk++mp/7&#10;nn4ZSRkpmMKw4LXLFvbqP+Sxl9+lhWkPPHHd7fcxWjUDcEwZwXwdg7PoRSDgHAQqKiriT51A0EML&#10;XJCfZzQIGCiCqifM1ccX6dj8EJvFtIqIbiaXgYl37t4beba0pLhlm/b+AYH7d0osjwaP7N/TPKZ1&#10;sxat5JJ0XV5W2iQ41B7zjz1ykI7C/j9ZYljTCAZz6thhhsFZkpWR1m/oSJd9YBTM1x5LQrQpEHA+&#10;ArIYe/P0h59957O3v/4NtSxKg7hTsYwMRrxp9bIXH77zybuu++Dlp/6c8UVJSXGtIyZTu2GY+iah&#10;YTBWlBUBgUFoWo8f3o+wmZ+bfezg3l4DBivJB86mJMLaQ5uGV2+/qLDg/ZeeePiWK+Uffi8uLKQY&#10;Z8HQMRMlpcHLTyG584PW2LC6UnHb+lVBIaGcHPJfEWy9fHzycrLLSkuRvisrKvz9G5uc13cfvan0&#10;+/azD586fqTW6WteQDBfzSEVDQoEXA4B0rHwpIZ+Vla5rluxaMX82bc/+OQH389++aNvpz/2nK+f&#10;n6WD1lVWwvVkuZKHrJxzmYlxJxPjTuv0uq69+smtUebQnp0dunSHQVdvn9czFAVvfP6T/MPvfCMX&#10;695nwCMvvF1YeB6bOTMV+wwaVk6+ogsT/TFZ8pnw7MbYSPVpcl433/OI3OkrH8/g5Q3NDJprSxGw&#10;sbxgvo3SU5O5MSk/CadPGGFaVFBwaM8Ox9PGRtLW9eq8rvBQA3WMJgKBeLeR95tMGkPy8TuUMqKp&#10;UoAGDR+R6jpEFo0f/UB5eTlZB9Gonok90rlHHzSwss9F9rkMWeQ0/4G9lhT/WwwYz5w4GhndXGaX&#10;/IK1A8YJGB60ad8pJFTSLPNB0D5z8rii/zVqn94bNw7CZEL+4XclpVCV+mI3IvCt9z1eXeerVIxp&#10;0z4tNQlltNwyEjGkj2zWglOhaXgU6hQMM0xOyj+gsdwpIjkcnBbyc3NrA0Djvwvm22jzmhV/zPh8&#10;4exf+OGXTWtWGGG8b+eWGZ+8vWrxPBaExvCL5mpGoLiocM6v3x3at8uoCAT6Z8Ff8BG+P5eZDsn+&#10;/vU7mXzyT1pq8snjh+Xf5//5089ffTj7p6/lf65eMlfN/boekCUp7jT2Xufz81i0KHNTkxL+/P4L&#10;P3//Lj37wtECm4QkxZ9GJcpfebBaOudPNzIV1vbhLWvjquXoGaq0FsvjTh7vP2yU/IQlP7sd3rf7&#10;2IE9/CJ/yfUf+bptx87BIWFYtvGD8pcfRlWrfhkjZSzYJl15nUl9hTLSbr37sU42rlomj4q9zDPj&#10;oJFjKYBWGk0LA4CJ8ydU27SpmGTApuUhwayxRQsLjwz9f8VxbTBo9veGbueLAPXLVx+hJ0I1Bqi/&#10;f/cZ/5V/lz+c8D989o6HhydE4loEkTTDXjRkFgE2xievPzt07MRxl15lWBAa5Z7L4uEerSIs5st3&#10;X+YKyS3VZGM1NVLvsed+8NMXH8CJ5JnCDdt17HLdHfdjtMs/MRH78fP3sPzld+TEq268Y/n8mdfe&#10;dq/if7F66fyta/959MW3kQ3lFoC9tLg4LCJy/T+L2TU+vn6XX3fr8IsmKf7KsDPsiNkvDz37mqxk&#10;oMrOTWurQ900IoqWMYr4/dtPH/jfq0qnUPPHL96748GnQ5qGo57mGQ2rZFmtcXjfLiw35PHwu2FF&#10;1LUcrvINCTX3jXc/2LFrT7lTOPKSv3/ftGa5fE/q2W/Qrfc9lp6awpphtCaRceTCaOjMV14xvQYM&#10;kXd4debLvennLz64dto9i//6fcLlU/sO/teAxpFEaph9CeZrO92R+Iq4kru5oe2VsnBf+EFm5AtF&#10;zWq+O+XMc/dwLykq8m8caGRFwGvbNx+8hgnExVOuV/g1vxiKMkZs1PYJKi0wFzgso6oevEIGAUWE&#10;qyUgr/2uoSFALtgU/jm52VmKWUz1Ee7dtim6RQxnKY8G2GY3WI2hC9JODKlWBOCPgU2CA4OaVOe8&#10;MttVyXkNO6rSWgRXt9/CjhilMC9vtY7KHgWYCOK2ybBBMgiuxnkBoaEzXzRfrEueC0wuCFjziaMH&#10;e/QdxMspjwYpiQnJVY464uMwBA7s2iobGyk/qBqNescOSfnr4r9+kwU68XEMAvK76NZ1K//65VuU&#10;PzVtJccMpm710qCZL/eUowf2NG/ZOijkX8WWEfFOHjuEn3vnHr35PqpZDLr/4wf31S0Ci9EKBDRB&#10;AMVFYJMmVcYRF3x4wOQZEwflvoOGX3H9NEMXMhQORjoHasKgX/rwG0WVrMnY6mgjDVrny1v5F2+/&#10;RLQOYnnI9DPU+fIw+tPn7+FCE9QkRLaAwV0d/vvgM69xi6mj9K5DwxY63zpELDFUKxBo0JIvYi+Q&#10;yYJt9Q++6nisj79sKh7uV1wn/Uy+9ub8vFzEYSuAFlUEAgIBgYAhAg2X+fI4S5Q8LAGViHZGKwPL&#10;/CYhYYQd4Q1B/hkyajzBk7B0MfKoEUtKICAQEAhYikADZb6oFPbt2JyZlorpH69qsrn1f0bgVd/g&#10;q9O1Z188YRRMeXYbOHwMEerSz6ZYCrQobz8EFIP5f4n4/7EN7dejaFkgYDsCDVTni/RKZI2a4IPh&#10;XjLlhtVL59331Mty/FPlA6cmjGnvAUMVY0bbaSBaMImAep2vYjAvtzP98ecVn4sG62Rh0aLC34xo&#10;OATwzUhL6dC5+4jxl8qRJ3F+w2fMqCmiofcfOtIwPrq/f0Dnnn3adeqm2J8B+9b1q04cOYBTEo4Y&#10;Ldt2wAhs24bV1X33+SteHrQW1bylHOWdD/F6iD4R1TyGiJc11WKTukhMdIugNizccJmv4jBjhJ3i&#10;ZiOyrVi9qkTFOoQAPghzf5tBVos+g4bHtG6HMz1pN2+9//EuPfoozJdgGmWlJXyDMQPMF8MGYpbn&#10;ZGdh/M5MS4qL4d3tu3Sfdv8T3A5xZf7h03dwYxswfDQpJHZv2XD9nQ/0HjBEZqOYph3auzOyWfPm&#10;LdtQF+YbHtmM1mDfsqMT45n941fbN64hLQXGEjXV0uv05p0bXZ8EHk8/NN31R6n5CElqcuzgvsGj&#10;xuEladQ4hzbrr8/AYU1C7BKBVPO5iAYFArYgQOgZYjtcO+3e8ZOnEgy335CRqOMO7NrG9Q4HX+4Q&#10;/GAO7+nhefM9j8JDY1q3JVQjgSO4FN5414P8lecQJGWYLOzbx8d3wcyf/AIa3/HQ07ByQkkQ3REr&#10;4D4Dh7bt2IXChN1BxB4wfAzeyfwTmzO5taaR0RRgIoRiINgCKX8IpIJWkO5M1mKf7tqyvmf/wXKW&#10;irr4aaA637pIKjFmgYA9ECDIJJHOO3X7Nx4CqgMCkBOJPDNN7cMGujhEmahmLbAFJjoYsds7de2J&#10;qwv8kT+FR0XjREo0CTWDJ+YOoXBGX3x5RLMWasrX6TINlPmasfRG2/Dyh98KnUOdXtZi8OoRIGAu&#10;GYM8qxIFyR8CkHP3x6rSfCMEzZHjkT//4LTS0pIb7noQF14imaGCn/PbjBceul3+IQiOysEQYm3V&#10;4jkMZsDQ0SqruEJMdJVDrV6sgTJfq/ESFQUC9QwBQtrqdAT9+i9cKkEokX8NcwCbnDJhcJV45OGR&#10;0R+9+jRJK7x9fIiie+cj//vstwXKzzvf/K5GmiHkI+rgydfdoj4OgyvERLd6PQjmazV0oqJAoD4g&#10;QGY2nkAM1QJogWGgBCM3Pz2SAynxyHmCQ7d7LiOdDO1YOJw8KmVRswid4sICcg8PHT1BfohT+XGF&#10;mOgqhyokX6uBEhUFAvUTgU7de+NntGTOH3LkdeIWrV4ynyCrtQYXJyy6bFgN496+cTUyL9F+ideO&#10;kQO2CjyyYU2PERsh28k2okQxrwlEqpDrc+iYCSYjk9VUyxViolu9LITkazV0oqJAoD4gwCsZlgkl&#10;RYUvPnT7I7dehRl7vyEjJl9zS61McN+OLbJW97Un7jl17MiNdz0U3Vwyikd6veL6WxfN/vWJO659&#10;9LYpbzz9AM9xtSKFCRr2Dwym1pKGBVAoy2N4+7lHeOK77YEnLG3Bou60LdxA7Xy1BVG0JhCoBwgg&#10;nGKxazLsuhWzQ4gmhLlOr9eqQSvG4OJVBPN1cQKJ4QkEBAL1EwGhdqifdBWzEggIBFwcAcF8XZxA&#10;YngCAYFA/URAMN/6SVcxK4GAQMDFERDM18UJJIYnEBAI1E8EBPOtn3QVsxIICARcHAHBfF2cQGJ4&#10;AgGBQP1EQDDf+klXMSuBgEDAxREQzNfFCSSGJxAQCNRPBATzrZ90FbMSCAgEXBwBwXxdnEBieAIB&#10;gUD9REAw3/pJVzErgYBAwMUREMzXxQkkhicQEAjUTwQE862fdBWzEggIBFwcAcF8XZxAYngCAYFA&#10;/URAMN/6SVcxK4GAQMDFERDM18UJJIYnEBAI1E8EBPOtn3QVsxIICARcHAHBfF2cQGJ4AgGBQP1E&#10;QDDf+klXMSuBgEDAxREQzNfFCSSGJxAQCNRPBATzrZ90FbMSCAgEXBwBwXxdnEBieAIBgUD9REAw&#10;3/pJVzErgYBAwMUREMzXxQkkhicQEAjUTwQE862fdBWzEggIBFwcAcF8XZxAYngCAYFA/URAMN/6&#10;SVcxK4GAQMDFERDM18UJJIYnEBAI1E8EBPOtn3QVsxIICARcHAHBfF2cQGJ4AgGBQP1EQDDf+klX&#10;MSuBgEDAxREQzNfFCSSGJxAQCNRPBATzrZ90FbMSCAgEXBwBwXxdnEBieAIBgUD9REAw3/pJVzEr&#10;gYBAwMUREMzXxQkkhicQEAjUTwQE862fdBWzEggIBFwcgf8D0F7KJtYp9YYAAAAASUVORK5CYIJQ&#10;SwECLQAUAAYACAAAACEAsYJntgoBAAATAgAAEwAAAAAAAAAAAAAAAAAAAAAAW0NvbnRlbnRfVHlw&#10;ZXNdLnhtbFBLAQItABQABgAIAAAAIQA4/SH/1gAAAJQBAAALAAAAAAAAAAAAAAAAADsBAABfcmVs&#10;cy8ucmVsc1BLAQItABQABgAIAAAAIQDxq6hLBgMAABMJAAAOAAAAAAAAAAAAAAAAADoCAABkcnMv&#10;ZTJvRG9jLnhtbFBLAQItABQABgAIAAAAIQAubPAAxQAAAKUBAAAZAAAAAAAAAAAAAAAAAGwFAABk&#10;cnMvX3JlbHMvZTJvRG9jLnhtbC5yZWxzUEsBAi0AFAAGAAgAAAAhAL0gJl7cAAAABQEAAA8AAAAA&#10;AAAAAAAAAAAAaAYAAGRycy9kb3ducmV2LnhtbFBLAQItAAoAAAAAAAAAIQC+ooJusJIAALCSAAAU&#10;AAAAAAAAAAAAAAAAAHEHAABkcnMvbWVkaWEvaW1hZ2UxLnBuZ1BLAQItAAoAAAAAAAAAIQA5dzvG&#10;aZkAAGmZAAAUAAAAAAAAAAAAAAAAAFOaAABkcnMvbWVkaWEvaW1hZ2UyLnBuZ1BLBQYAAAAABwAH&#10;AL4BAADuM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01967622" o:spid="_x0000_s1027" type="#_x0000_t75" style="position:absolute;width:26555;height:19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LObLIAAAA4gAAAA8AAABkcnMvZG93bnJldi54bWxEj0GLwjAUhO8L/ofwBG9rapGudo2iguBB&#10;hK0LXh/N27Zr81KbqPXfG0HwOMzMN8xs0ZlaXKl1lWUFo2EEgji3uuJCwe9h8zkB4TyyxtoyKbiT&#10;g8W89zHDVNsb/9A184UIEHYpKii9b1IpXV6SQTe0DXHw/mxr0AfZFlK3eAtwU8s4ihJpsOKwUGJD&#10;65LyU3YxCrLzdLfVxfH/uFxla0r2fixXWqlBv1t+g/DU+Xf41d5qBXE0miZfSRzD81K4A3L+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ayzmyyAAAAOIAAAAPAAAAAAAAAAAA&#10;AAAAAJ8CAABkcnMvZG93bnJldi54bWxQSwUGAAAAAAQABAD3AAAAlAMAAAAA&#10;">
                  <v:imagedata r:id="rId17" o:title=""/>
                  <v:path arrowok="t"/>
                </v:shape>
                <v:shape id="Рисунок 1456062432" o:spid="_x0000_s1028" type="#_x0000_t75" style="position:absolute;left:32072;width:26066;height:190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Gc+LFAAAA4wAAAA8AAABkcnMvZG93bnJldi54bWxET82KwjAQvi/4DmEEb2tq7RapRhEXZS8e&#10;dBe9Ds3YFptJSbJa394sCHuc738Wq9604kbON5YVTMYJCOLS6oYrBT/f2/cZCB+QNbaWScGDPKyW&#10;g7cFFtre+UC3Y6hEDGFfoII6hK6Q0pc1GfRj2xFH7mKdwRBPV0nt8B7DTSvTJMmlwYZjQ40dbWoq&#10;r8dfo2C23x2mp0/rHKWZC4/N2VR8Vmo07NdzEIH68C9+ub90nJ995EmeZtMU/n6KAMjlE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BnPixQAAAOMAAAAPAAAAAAAAAAAAAAAA&#10;AJ8CAABkcnMvZG93bnJldi54bWxQSwUGAAAAAAQABAD3AAAAkQMAAAAA&#10;">
                  <v:imagedata r:id="rId18" o:title=""/>
                  <v:path arrowok="t"/>
                </v:shape>
                <w10:wrap type="square"/>
              </v:group>
            </w:pict>
          </mc:Fallback>
        </mc:AlternateContent>
      </w:r>
    </w:p>
    <w:p w14:paraId="7B67585E" w14:textId="77777777" w:rsidR="00F03ACD" w:rsidRDefault="00902F63" w:rsidP="0040229A">
      <w:pPr>
        <w:pStyle w:val="af0"/>
        <w:spacing w:before="0" w:beforeAutospacing="0" w:after="0" w:afterAutospacing="0"/>
        <w:jc w:val="both"/>
        <w:textAlignment w:val="top"/>
        <w:rPr>
          <w:sz w:val="28"/>
          <w:szCs w:val="28"/>
        </w:rPr>
      </w:pPr>
      <w:r>
        <w:rPr>
          <w:sz w:val="28"/>
          <w:szCs w:val="28"/>
        </w:rPr>
        <w:t>Таблица 5 – Результаты анкетирования студентов специальности «6B05401 – Актуарная математика»</w:t>
      </w:r>
    </w:p>
    <w:p w14:paraId="46B5FEEA" w14:textId="77777777" w:rsidR="00F03ACD" w:rsidRDefault="00F03ACD">
      <w:pPr>
        <w:pStyle w:val="af0"/>
        <w:spacing w:before="0" w:beforeAutospacing="0" w:after="0" w:afterAutospacing="0"/>
        <w:ind w:firstLine="709"/>
        <w:jc w:val="both"/>
        <w:textAlignment w:val="top"/>
        <w:rPr>
          <w:sz w:val="28"/>
          <w:szCs w:val="28"/>
        </w:rPr>
      </w:pPr>
    </w:p>
    <w:tbl>
      <w:tblPr>
        <w:tblStyle w:val="af4"/>
        <w:tblW w:w="0" w:type="auto"/>
        <w:tblLook w:val="04A0" w:firstRow="1" w:lastRow="0" w:firstColumn="1" w:lastColumn="0" w:noHBand="0" w:noVBand="1"/>
      </w:tblPr>
      <w:tblGrid>
        <w:gridCol w:w="2336"/>
        <w:gridCol w:w="2336"/>
        <w:gridCol w:w="2336"/>
        <w:gridCol w:w="2337"/>
      </w:tblGrid>
      <w:tr w:rsidR="00F03ACD" w14:paraId="65F736D6" w14:textId="77777777">
        <w:tc>
          <w:tcPr>
            <w:tcW w:w="2336" w:type="dxa"/>
          </w:tcPr>
          <w:p w14:paraId="4F013F15" w14:textId="77777777" w:rsidR="00F03ACD" w:rsidRDefault="00902F63">
            <w:pPr>
              <w:pStyle w:val="af0"/>
              <w:spacing w:before="0" w:beforeAutospacing="0" w:after="0" w:afterAutospacing="0"/>
              <w:jc w:val="center"/>
              <w:textAlignment w:val="top"/>
              <w:rPr>
                <w:b/>
              </w:rPr>
            </w:pPr>
            <w:r>
              <w:rPr>
                <w:b/>
              </w:rPr>
              <w:t>Респонденты</w:t>
            </w:r>
          </w:p>
        </w:tc>
        <w:tc>
          <w:tcPr>
            <w:tcW w:w="2336" w:type="dxa"/>
          </w:tcPr>
          <w:p w14:paraId="7DDDEDEE" w14:textId="77777777" w:rsidR="00F03ACD" w:rsidRDefault="00902F63">
            <w:pPr>
              <w:pStyle w:val="af0"/>
              <w:spacing w:before="0" w:beforeAutospacing="0" w:after="0" w:afterAutospacing="0"/>
              <w:jc w:val="center"/>
              <w:textAlignment w:val="top"/>
              <w:rPr>
                <w:i/>
              </w:rPr>
            </w:pPr>
            <w:r>
              <w:rPr>
                <w:i/>
              </w:rPr>
              <w:t>Да (%)</w:t>
            </w:r>
          </w:p>
        </w:tc>
        <w:tc>
          <w:tcPr>
            <w:tcW w:w="2336" w:type="dxa"/>
          </w:tcPr>
          <w:p w14:paraId="45FDB37B" w14:textId="77777777" w:rsidR="00F03ACD" w:rsidRDefault="00902F63">
            <w:pPr>
              <w:pStyle w:val="af0"/>
              <w:spacing w:before="0" w:beforeAutospacing="0" w:after="0" w:afterAutospacing="0"/>
              <w:jc w:val="center"/>
              <w:textAlignment w:val="top"/>
              <w:rPr>
                <w:i/>
              </w:rPr>
            </w:pPr>
            <w:r>
              <w:rPr>
                <w:i/>
              </w:rPr>
              <w:t>Нет (%)</w:t>
            </w:r>
          </w:p>
        </w:tc>
        <w:tc>
          <w:tcPr>
            <w:tcW w:w="2337" w:type="dxa"/>
          </w:tcPr>
          <w:p w14:paraId="30DB3E71" w14:textId="77777777" w:rsidR="00F03ACD" w:rsidRDefault="00902F63">
            <w:pPr>
              <w:pStyle w:val="af0"/>
              <w:spacing w:before="0" w:beforeAutospacing="0" w:after="0" w:afterAutospacing="0"/>
              <w:jc w:val="center"/>
              <w:textAlignment w:val="top"/>
              <w:rPr>
                <w:i/>
              </w:rPr>
            </w:pPr>
            <w:r>
              <w:rPr>
                <w:i/>
              </w:rPr>
              <w:t>Затрудняюсь ответить (%)</w:t>
            </w:r>
          </w:p>
        </w:tc>
      </w:tr>
      <w:tr w:rsidR="00F03ACD" w14:paraId="1BFD891E" w14:textId="77777777">
        <w:tc>
          <w:tcPr>
            <w:tcW w:w="2336" w:type="dxa"/>
          </w:tcPr>
          <w:p w14:paraId="57FF9C03" w14:textId="77777777" w:rsidR="00F03ACD" w:rsidRDefault="00902F63">
            <w:pPr>
              <w:pStyle w:val="af0"/>
              <w:spacing w:before="0" w:beforeAutospacing="0" w:after="0" w:afterAutospacing="0"/>
              <w:jc w:val="center"/>
              <w:textAlignment w:val="top"/>
            </w:pPr>
            <w:r>
              <w:t>КГ</w:t>
            </w:r>
          </w:p>
        </w:tc>
        <w:tc>
          <w:tcPr>
            <w:tcW w:w="2336" w:type="dxa"/>
          </w:tcPr>
          <w:p w14:paraId="04110AFE" w14:textId="77777777" w:rsidR="00F03ACD" w:rsidRDefault="00902F63">
            <w:pPr>
              <w:pStyle w:val="af0"/>
              <w:spacing w:before="0" w:beforeAutospacing="0" w:after="0" w:afterAutospacing="0"/>
              <w:jc w:val="center"/>
              <w:textAlignment w:val="top"/>
            </w:pPr>
            <w:r>
              <w:t>70</w:t>
            </w:r>
          </w:p>
        </w:tc>
        <w:tc>
          <w:tcPr>
            <w:tcW w:w="2336" w:type="dxa"/>
          </w:tcPr>
          <w:p w14:paraId="1CDF54F8" w14:textId="77777777" w:rsidR="00F03ACD" w:rsidRDefault="00902F63">
            <w:pPr>
              <w:pStyle w:val="af0"/>
              <w:spacing w:before="0" w:beforeAutospacing="0" w:after="0" w:afterAutospacing="0"/>
              <w:jc w:val="center"/>
              <w:textAlignment w:val="top"/>
            </w:pPr>
            <w:r>
              <w:t>10</w:t>
            </w:r>
          </w:p>
        </w:tc>
        <w:tc>
          <w:tcPr>
            <w:tcW w:w="2337" w:type="dxa"/>
          </w:tcPr>
          <w:p w14:paraId="3ECB6564" w14:textId="0902EC79" w:rsidR="00F03ACD" w:rsidRDefault="00061F50">
            <w:pPr>
              <w:pStyle w:val="af0"/>
              <w:spacing w:before="0" w:beforeAutospacing="0" w:after="0" w:afterAutospacing="0"/>
              <w:jc w:val="center"/>
              <w:textAlignment w:val="top"/>
            </w:pPr>
            <w:r>
              <w:t>15</w:t>
            </w:r>
          </w:p>
        </w:tc>
      </w:tr>
      <w:tr w:rsidR="00F03ACD" w14:paraId="1AF27762" w14:textId="77777777">
        <w:tc>
          <w:tcPr>
            <w:tcW w:w="2336" w:type="dxa"/>
          </w:tcPr>
          <w:p w14:paraId="68820AEE" w14:textId="77777777" w:rsidR="00F03ACD" w:rsidRDefault="00902F63">
            <w:pPr>
              <w:pStyle w:val="af0"/>
              <w:spacing w:before="0" w:beforeAutospacing="0" w:after="0" w:afterAutospacing="0"/>
              <w:jc w:val="center"/>
              <w:textAlignment w:val="top"/>
            </w:pPr>
            <w:r>
              <w:t>ЭГ</w:t>
            </w:r>
          </w:p>
        </w:tc>
        <w:tc>
          <w:tcPr>
            <w:tcW w:w="2336" w:type="dxa"/>
          </w:tcPr>
          <w:p w14:paraId="5FEA2DCB" w14:textId="77777777" w:rsidR="00F03ACD" w:rsidRDefault="00902F63">
            <w:pPr>
              <w:pStyle w:val="af0"/>
              <w:spacing w:before="0" w:beforeAutospacing="0" w:after="0" w:afterAutospacing="0"/>
              <w:jc w:val="center"/>
              <w:textAlignment w:val="top"/>
            </w:pPr>
            <w:r>
              <w:t>80</w:t>
            </w:r>
          </w:p>
        </w:tc>
        <w:tc>
          <w:tcPr>
            <w:tcW w:w="2336" w:type="dxa"/>
          </w:tcPr>
          <w:p w14:paraId="35EB9CB6" w14:textId="77777777" w:rsidR="00F03ACD" w:rsidRDefault="00902F63">
            <w:pPr>
              <w:pStyle w:val="af0"/>
              <w:spacing w:before="0" w:beforeAutospacing="0" w:after="0" w:afterAutospacing="0"/>
              <w:jc w:val="center"/>
              <w:textAlignment w:val="top"/>
            </w:pPr>
            <w:r>
              <w:t>5</w:t>
            </w:r>
          </w:p>
        </w:tc>
        <w:tc>
          <w:tcPr>
            <w:tcW w:w="2337" w:type="dxa"/>
          </w:tcPr>
          <w:p w14:paraId="2AE7D566" w14:textId="77777777" w:rsidR="00F03ACD" w:rsidRDefault="00902F63">
            <w:pPr>
              <w:pStyle w:val="af0"/>
              <w:spacing w:before="0" w:beforeAutospacing="0" w:after="0" w:afterAutospacing="0"/>
              <w:jc w:val="center"/>
              <w:textAlignment w:val="top"/>
            </w:pPr>
            <w:r>
              <w:t>15</w:t>
            </w:r>
          </w:p>
        </w:tc>
      </w:tr>
    </w:tbl>
    <w:p w14:paraId="62DAAF75" w14:textId="77777777" w:rsidR="00F03ACD" w:rsidRDefault="00F03ACD">
      <w:pPr>
        <w:pStyle w:val="af0"/>
        <w:spacing w:before="0" w:beforeAutospacing="0" w:after="0" w:afterAutospacing="0"/>
        <w:ind w:firstLine="709"/>
        <w:jc w:val="both"/>
        <w:textAlignment w:val="top"/>
      </w:pPr>
    </w:p>
    <w:p w14:paraId="68D89793" w14:textId="77777777" w:rsidR="00CA3E1D" w:rsidRDefault="004B5787">
      <w:pPr>
        <w:pStyle w:val="af0"/>
        <w:spacing w:before="0" w:beforeAutospacing="0" w:after="0" w:afterAutospacing="0"/>
        <w:ind w:firstLine="709"/>
        <w:jc w:val="both"/>
        <w:textAlignment w:val="top"/>
        <w:rPr>
          <w:sz w:val="28"/>
          <w:szCs w:val="28"/>
        </w:rPr>
      </w:pPr>
      <w:r>
        <w:rPr>
          <w:sz w:val="28"/>
          <w:szCs w:val="28"/>
        </w:rPr>
        <w:t>К</w:t>
      </w:r>
      <w:r w:rsidR="00B114DB">
        <w:rPr>
          <w:sz w:val="28"/>
          <w:szCs w:val="28"/>
        </w:rPr>
        <w:t>ак показываю</w:t>
      </w:r>
      <w:r>
        <w:rPr>
          <w:sz w:val="28"/>
          <w:szCs w:val="28"/>
        </w:rPr>
        <w:t xml:space="preserve">т </w:t>
      </w:r>
      <w:r w:rsidR="00B114DB">
        <w:rPr>
          <w:sz w:val="28"/>
          <w:szCs w:val="28"/>
        </w:rPr>
        <w:t>результаты анкетирования студентов</w:t>
      </w:r>
      <w:r>
        <w:rPr>
          <w:sz w:val="28"/>
          <w:szCs w:val="28"/>
        </w:rPr>
        <w:t xml:space="preserve">, </w:t>
      </w:r>
      <w:proofErr w:type="spellStart"/>
      <w:r>
        <w:rPr>
          <w:sz w:val="28"/>
          <w:szCs w:val="28"/>
        </w:rPr>
        <w:t>плюрилингвальная</w:t>
      </w:r>
      <w:proofErr w:type="spellEnd"/>
      <w:r>
        <w:rPr>
          <w:sz w:val="28"/>
          <w:szCs w:val="28"/>
        </w:rPr>
        <w:t xml:space="preserve"> модель обучения позволяет обнаружить «невидимые» педагогические явления и уточнить набор </w:t>
      </w:r>
      <w:r w:rsidR="00902F63">
        <w:rPr>
          <w:sz w:val="28"/>
          <w:szCs w:val="28"/>
        </w:rPr>
        <w:t>дидактических принципов</w:t>
      </w:r>
      <w:r>
        <w:rPr>
          <w:sz w:val="28"/>
          <w:szCs w:val="28"/>
        </w:rPr>
        <w:t xml:space="preserve">, </w:t>
      </w:r>
      <w:r w:rsidRPr="000B6746">
        <w:rPr>
          <w:sz w:val="28"/>
          <w:szCs w:val="28"/>
        </w:rPr>
        <w:t>обеспечиваю</w:t>
      </w:r>
      <w:r>
        <w:rPr>
          <w:sz w:val="28"/>
          <w:szCs w:val="28"/>
        </w:rPr>
        <w:t>щих реализацию</w:t>
      </w:r>
      <w:r w:rsidR="00B114DB" w:rsidRPr="00B114DB">
        <w:rPr>
          <w:sz w:val="28"/>
          <w:szCs w:val="28"/>
        </w:rPr>
        <w:t xml:space="preserve"> </w:t>
      </w:r>
      <w:r w:rsidR="00B114DB" w:rsidRPr="00F237B6">
        <w:rPr>
          <w:color w:val="000000"/>
          <w:sz w:val="28"/>
          <w:szCs w:val="28"/>
        </w:rPr>
        <w:t xml:space="preserve">разноязычного </w:t>
      </w:r>
      <w:r w:rsidR="00B114DB" w:rsidRPr="00F237B6">
        <w:rPr>
          <w:sz w:val="28"/>
          <w:szCs w:val="28"/>
        </w:rPr>
        <w:t>полилога</w:t>
      </w:r>
      <w:r w:rsidR="00902F63">
        <w:rPr>
          <w:sz w:val="28"/>
          <w:szCs w:val="28"/>
        </w:rPr>
        <w:t xml:space="preserve">. </w:t>
      </w:r>
    </w:p>
    <w:p w14:paraId="093B0AF9" w14:textId="77777777" w:rsidR="00CA3E1D" w:rsidRDefault="00B114DB">
      <w:pPr>
        <w:pStyle w:val="af0"/>
        <w:spacing w:before="0" w:beforeAutospacing="0" w:after="0" w:afterAutospacing="0"/>
        <w:ind w:firstLine="709"/>
        <w:jc w:val="both"/>
        <w:textAlignment w:val="top"/>
        <w:rPr>
          <w:sz w:val="28"/>
          <w:szCs w:val="28"/>
        </w:rPr>
      </w:pPr>
      <w:r>
        <w:rPr>
          <w:sz w:val="28"/>
          <w:szCs w:val="28"/>
        </w:rPr>
        <w:t>Заметим,</w:t>
      </w:r>
      <w:r w:rsidR="00902F63">
        <w:rPr>
          <w:sz w:val="28"/>
          <w:szCs w:val="28"/>
        </w:rPr>
        <w:t xml:space="preserve"> что для 20 % (студентов контрольной группы) и 15 % (студентов-актуариев) </w:t>
      </w:r>
      <w:r>
        <w:rPr>
          <w:sz w:val="28"/>
          <w:szCs w:val="28"/>
        </w:rPr>
        <w:t>изменяющиеся ступени обучения (трудности адаптации к новым условиям обучения, трудности овладения новыми видами деятельности) стали основанием для выбора варианта ответа: «</w:t>
      </w:r>
      <w:r w:rsidR="00902F63">
        <w:rPr>
          <w:sz w:val="28"/>
          <w:szCs w:val="28"/>
        </w:rPr>
        <w:t>затрудн</w:t>
      </w:r>
      <w:r>
        <w:rPr>
          <w:sz w:val="28"/>
          <w:szCs w:val="28"/>
        </w:rPr>
        <w:t>яюсь ответить»</w:t>
      </w:r>
      <w:r w:rsidR="00902F63">
        <w:rPr>
          <w:sz w:val="28"/>
          <w:szCs w:val="28"/>
        </w:rPr>
        <w:t xml:space="preserve">. </w:t>
      </w:r>
    </w:p>
    <w:p w14:paraId="7A8A18EE" w14:textId="39209AD8" w:rsidR="00F03ACD" w:rsidRDefault="00902F63">
      <w:pPr>
        <w:pStyle w:val="af0"/>
        <w:spacing w:before="0" w:beforeAutospacing="0" w:after="0" w:afterAutospacing="0"/>
        <w:ind w:firstLine="709"/>
        <w:jc w:val="both"/>
        <w:textAlignment w:val="top"/>
        <w:rPr>
          <w:sz w:val="28"/>
          <w:szCs w:val="28"/>
        </w:rPr>
      </w:pPr>
      <w:r>
        <w:rPr>
          <w:sz w:val="28"/>
          <w:szCs w:val="28"/>
        </w:rPr>
        <w:t xml:space="preserve">Таким образом, </w:t>
      </w:r>
      <w:r w:rsidR="006C6A37">
        <w:rPr>
          <w:sz w:val="28"/>
          <w:szCs w:val="28"/>
        </w:rPr>
        <w:t xml:space="preserve">для решения этой задачи </w:t>
      </w:r>
      <w:r>
        <w:rPr>
          <w:sz w:val="28"/>
          <w:szCs w:val="28"/>
        </w:rPr>
        <w:t>мы максимально чётко проработа</w:t>
      </w:r>
      <w:r w:rsidR="006C6A37">
        <w:rPr>
          <w:sz w:val="28"/>
          <w:szCs w:val="28"/>
        </w:rPr>
        <w:t xml:space="preserve">ли потенциальное единство методологии и </w:t>
      </w:r>
      <w:r>
        <w:rPr>
          <w:sz w:val="28"/>
          <w:szCs w:val="28"/>
        </w:rPr>
        <w:t>дидактически</w:t>
      </w:r>
      <w:r w:rsidR="006C6A37">
        <w:rPr>
          <w:sz w:val="28"/>
          <w:szCs w:val="28"/>
        </w:rPr>
        <w:t>х</w:t>
      </w:r>
      <w:r>
        <w:rPr>
          <w:sz w:val="28"/>
          <w:szCs w:val="28"/>
        </w:rPr>
        <w:t xml:space="preserve"> принцип</w:t>
      </w:r>
      <w:r w:rsidR="006C6A37">
        <w:rPr>
          <w:sz w:val="28"/>
          <w:szCs w:val="28"/>
        </w:rPr>
        <w:t>ов обучения</w:t>
      </w:r>
      <w:r>
        <w:rPr>
          <w:sz w:val="28"/>
          <w:szCs w:val="28"/>
        </w:rPr>
        <w:t>. Далее представлен перечень принципов с разъяснениями.</w:t>
      </w:r>
    </w:p>
    <w:p w14:paraId="1EEB6537" w14:textId="6E44ED18" w:rsidR="00F03ACD" w:rsidRDefault="00902F63">
      <w:pPr>
        <w:pStyle w:val="af0"/>
        <w:spacing w:before="0" w:beforeAutospacing="0" w:after="0" w:afterAutospacing="0"/>
        <w:ind w:firstLine="709"/>
        <w:jc w:val="both"/>
        <w:textAlignment w:val="top"/>
        <w:rPr>
          <w:sz w:val="28"/>
          <w:szCs w:val="28"/>
        </w:rPr>
      </w:pPr>
      <w:r>
        <w:rPr>
          <w:b/>
          <w:sz w:val="28"/>
          <w:szCs w:val="28"/>
        </w:rPr>
        <w:t xml:space="preserve">Принцип </w:t>
      </w:r>
      <w:proofErr w:type="spellStart"/>
      <w:r>
        <w:rPr>
          <w:b/>
          <w:sz w:val="28"/>
          <w:szCs w:val="28"/>
        </w:rPr>
        <w:t>интегративности</w:t>
      </w:r>
      <w:proofErr w:type="spellEnd"/>
      <w:r>
        <w:rPr>
          <w:sz w:val="28"/>
          <w:szCs w:val="28"/>
        </w:rPr>
        <w:t>. Концепция Н.В. Барышникова (обучение современных лингвистов одновременно четырём языкам вне языковой среды) явилась своего рода отправной точкой для построения образовательного процесса, основанног</w:t>
      </w:r>
      <w:r w:rsidR="00B7306B">
        <w:rPr>
          <w:sz w:val="28"/>
          <w:szCs w:val="28"/>
        </w:rPr>
        <w:t xml:space="preserve">о на </w:t>
      </w:r>
      <w:proofErr w:type="spellStart"/>
      <w:r w:rsidR="00B7306B">
        <w:rPr>
          <w:sz w:val="28"/>
          <w:szCs w:val="28"/>
        </w:rPr>
        <w:t>пл</w:t>
      </w:r>
      <w:r w:rsidR="00D56679">
        <w:rPr>
          <w:sz w:val="28"/>
          <w:szCs w:val="28"/>
        </w:rPr>
        <w:t>юрилингвальном</w:t>
      </w:r>
      <w:proofErr w:type="spellEnd"/>
      <w:r w:rsidR="00D56679">
        <w:rPr>
          <w:sz w:val="28"/>
          <w:szCs w:val="28"/>
        </w:rPr>
        <w:t xml:space="preserve"> подходе [56</w:t>
      </w:r>
      <w:r>
        <w:rPr>
          <w:sz w:val="28"/>
          <w:szCs w:val="28"/>
        </w:rPr>
        <w:t>].</w:t>
      </w:r>
    </w:p>
    <w:p w14:paraId="4796A11B" w14:textId="77777777" w:rsidR="00F03ACD" w:rsidRDefault="006C6A37">
      <w:pPr>
        <w:pStyle w:val="af0"/>
        <w:spacing w:before="0" w:beforeAutospacing="0" w:after="0" w:afterAutospacing="0"/>
        <w:ind w:firstLine="709"/>
        <w:jc w:val="both"/>
        <w:textAlignment w:val="top"/>
        <w:rPr>
          <w:color w:val="FF0000"/>
          <w:sz w:val="28"/>
          <w:szCs w:val="28"/>
        </w:rPr>
      </w:pPr>
      <w:r>
        <w:rPr>
          <w:sz w:val="28"/>
          <w:szCs w:val="28"/>
        </w:rPr>
        <w:t xml:space="preserve">Реализация данного </w:t>
      </w:r>
      <w:r w:rsidR="00902F63">
        <w:rPr>
          <w:sz w:val="28"/>
          <w:szCs w:val="28"/>
        </w:rPr>
        <w:t>принцип</w:t>
      </w:r>
      <w:r>
        <w:rPr>
          <w:sz w:val="28"/>
          <w:szCs w:val="28"/>
        </w:rPr>
        <w:t xml:space="preserve">а осуществляется на основе </w:t>
      </w:r>
      <w:r w:rsidR="00902F63">
        <w:rPr>
          <w:i/>
          <w:sz w:val="28"/>
          <w:szCs w:val="28"/>
        </w:rPr>
        <w:t>интеграци</w:t>
      </w:r>
      <w:r>
        <w:rPr>
          <w:i/>
          <w:sz w:val="28"/>
          <w:szCs w:val="28"/>
        </w:rPr>
        <w:t>и</w:t>
      </w:r>
      <w:r w:rsidR="00902F63">
        <w:rPr>
          <w:i/>
          <w:sz w:val="28"/>
          <w:szCs w:val="28"/>
        </w:rPr>
        <w:t xml:space="preserve"> </w:t>
      </w:r>
      <w:r w:rsidR="00902F63">
        <w:rPr>
          <w:sz w:val="28"/>
          <w:szCs w:val="28"/>
        </w:rPr>
        <w:t xml:space="preserve">речевого, тезаурусного и прагматического компонентов в рамках </w:t>
      </w:r>
      <w:proofErr w:type="spellStart"/>
      <w:r>
        <w:rPr>
          <w:sz w:val="28"/>
          <w:szCs w:val="28"/>
        </w:rPr>
        <w:t>плюрилингвальной</w:t>
      </w:r>
      <w:proofErr w:type="spellEnd"/>
      <w:r>
        <w:rPr>
          <w:sz w:val="28"/>
          <w:szCs w:val="28"/>
        </w:rPr>
        <w:t xml:space="preserve"> </w:t>
      </w:r>
      <w:r w:rsidR="00902F63">
        <w:rPr>
          <w:sz w:val="28"/>
          <w:szCs w:val="28"/>
        </w:rPr>
        <w:t>модели</w:t>
      </w:r>
      <w:r>
        <w:rPr>
          <w:sz w:val="28"/>
          <w:szCs w:val="28"/>
        </w:rPr>
        <w:t xml:space="preserve"> обучения.</w:t>
      </w:r>
    </w:p>
    <w:p w14:paraId="78AF7680" w14:textId="77777777" w:rsidR="00F03ACD" w:rsidRDefault="00902F63">
      <w:pPr>
        <w:pStyle w:val="af0"/>
        <w:spacing w:before="0" w:beforeAutospacing="0" w:after="0" w:afterAutospacing="0"/>
        <w:ind w:firstLine="709"/>
        <w:jc w:val="both"/>
        <w:textAlignment w:val="top"/>
        <w:rPr>
          <w:sz w:val="28"/>
          <w:szCs w:val="28"/>
        </w:rPr>
      </w:pPr>
      <w:r>
        <w:rPr>
          <w:sz w:val="28"/>
          <w:szCs w:val="28"/>
        </w:rPr>
        <w:t>Как известно, содержательные и процессуальные стороны образования должны обеспечить практическое применение изучаемого языка в конкретных ситуациях межличностной и профессиональной коммуникации (профессиональные претензии, карьерные установки, опыт предметной деятельности).</w:t>
      </w:r>
    </w:p>
    <w:p w14:paraId="7E6209B4" w14:textId="77777777" w:rsidR="00F03ACD" w:rsidRDefault="00150CC4">
      <w:pPr>
        <w:pStyle w:val="af0"/>
        <w:spacing w:before="0" w:beforeAutospacing="0" w:after="0" w:afterAutospacing="0"/>
        <w:ind w:firstLine="709"/>
        <w:jc w:val="both"/>
        <w:textAlignment w:val="top"/>
        <w:rPr>
          <w:sz w:val="28"/>
          <w:szCs w:val="28"/>
        </w:rPr>
      </w:pPr>
      <w:r>
        <w:rPr>
          <w:sz w:val="28"/>
          <w:szCs w:val="28"/>
        </w:rPr>
        <w:lastRenderedPageBreak/>
        <w:t>По нашему мнению</w:t>
      </w:r>
      <w:r w:rsidR="00902F63">
        <w:rPr>
          <w:sz w:val="28"/>
          <w:szCs w:val="28"/>
        </w:rPr>
        <w:t xml:space="preserve">, </w:t>
      </w:r>
      <w:r>
        <w:rPr>
          <w:sz w:val="28"/>
          <w:szCs w:val="28"/>
        </w:rPr>
        <w:t xml:space="preserve">интеграция процессуальной, содержательной и структурной сторон </w:t>
      </w:r>
      <w:r w:rsidR="00902F63">
        <w:rPr>
          <w:sz w:val="28"/>
          <w:szCs w:val="28"/>
        </w:rPr>
        <w:t xml:space="preserve">современного многоязычного обучения, </w:t>
      </w:r>
      <w:r>
        <w:rPr>
          <w:sz w:val="28"/>
          <w:szCs w:val="28"/>
        </w:rPr>
        <w:t xml:space="preserve">опора на </w:t>
      </w:r>
      <w:r w:rsidR="00902F63">
        <w:rPr>
          <w:sz w:val="28"/>
          <w:szCs w:val="28"/>
        </w:rPr>
        <w:t>теори</w:t>
      </w:r>
      <w:r>
        <w:rPr>
          <w:sz w:val="28"/>
          <w:szCs w:val="28"/>
        </w:rPr>
        <w:t>ю</w:t>
      </w:r>
      <w:r w:rsidR="00902F63">
        <w:rPr>
          <w:sz w:val="28"/>
          <w:szCs w:val="28"/>
        </w:rPr>
        <w:t xml:space="preserve"> «</w:t>
      </w:r>
      <w:proofErr w:type="spellStart"/>
      <w:r w:rsidR="00902F63">
        <w:rPr>
          <w:sz w:val="28"/>
          <w:szCs w:val="28"/>
        </w:rPr>
        <w:t>plurilingual</w:t>
      </w:r>
      <w:proofErr w:type="spellEnd"/>
      <w:r w:rsidR="00902F63">
        <w:rPr>
          <w:sz w:val="28"/>
          <w:szCs w:val="28"/>
        </w:rPr>
        <w:t xml:space="preserve"> </w:t>
      </w:r>
      <w:proofErr w:type="spellStart"/>
      <w:r w:rsidR="00902F63">
        <w:rPr>
          <w:sz w:val="28"/>
          <w:szCs w:val="28"/>
        </w:rPr>
        <w:t>and</w:t>
      </w:r>
      <w:proofErr w:type="spellEnd"/>
      <w:r w:rsidR="00902F63">
        <w:rPr>
          <w:sz w:val="28"/>
          <w:szCs w:val="28"/>
        </w:rPr>
        <w:t xml:space="preserve"> </w:t>
      </w:r>
      <w:proofErr w:type="spellStart"/>
      <w:r w:rsidR="00902F63">
        <w:rPr>
          <w:sz w:val="28"/>
          <w:szCs w:val="28"/>
        </w:rPr>
        <w:t>pluricultural</w:t>
      </w:r>
      <w:proofErr w:type="spellEnd"/>
      <w:r w:rsidR="00902F63">
        <w:rPr>
          <w:sz w:val="28"/>
          <w:szCs w:val="28"/>
        </w:rPr>
        <w:t xml:space="preserve"> </w:t>
      </w:r>
      <w:proofErr w:type="spellStart"/>
      <w:r w:rsidR="00902F63">
        <w:rPr>
          <w:sz w:val="28"/>
          <w:szCs w:val="28"/>
        </w:rPr>
        <w:t>competence</w:t>
      </w:r>
      <w:proofErr w:type="spellEnd"/>
      <w:r w:rsidR="00902F63">
        <w:rPr>
          <w:sz w:val="28"/>
          <w:szCs w:val="28"/>
        </w:rPr>
        <w:t xml:space="preserve">» </w:t>
      </w:r>
      <w:r>
        <w:rPr>
          <w:sz w:val="28"/>
          <w:szCs w:val="28"/>
        </w:rPr>
        <w:t>дают основание раскрывать диалектический характер</w:t>
      </w:r>
      <w:r w:rsidR="00902F63">
        <w:rPr>
          <w:sz w:val="28"/>
          <w:szCs w:val="28"/>
        </w:rPr>
        <w:t xml:space="preserve"> учебно-языковой </w:t>
      </w:r>
      <w:r>
        <w:rPr>
          <w:sz w:val="28"/>
          <w:szCs w:val="28"/>
        </w:rPr>
        <w:t>информации, который представлен на трех языках и сгруппирован</w:t>
      </w:r>
      <w:r w:rsidR="00902F63">
        <w:rPr>
          <w:sz w:val="28"/>
          <w:szCs w:val="28"/>
        </w:rPr>
        <w:t xml:space="preserve"> в рамках одного учебного пособия. </w:t>
      </w:r>
    </w:p>
    <w:p w14:paraId="121B2C50"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1) </w:t>
      </w:r>
      <w:r w:rsidR="00BB586C">
        <w:rPr>
          <w:sz w:val="28"/>
          <w:szCs w:val="28"/>
        </w:rPr>
        <w:t>Системно-</w:t>
      </w:r>
      <w:r>
        <w:rPr>
          <w:sz w:val="28"/>
          <w:szCs w:val="28"/>
        </w:rPr>
        <w:t>интегр</w:t>
      </w:r>
      <w:r w:rsidR="00F91673">
        <w:rPr>
          <w:sz w:val="28"/>
          <w:szCs w:val="28"/>
        </w:rPr>
        <w:t xml:space="preserve">ативное рассмотрение </w:t>
      </w:r>
      <w:r>
        <w:rPr>
          <w:sz w:val="28"/>
          <w:szCs w:val="28"/>
        </w:rPr>
        <w:t xml:space="preserve">профессионально ориентированного учебно-языкового материала </w:t>
      </w:r>
      <w:r w:rsidR="00F91673">
        <w:rPr>
          <w:sz w:val="28"/>
          <w:szCs w:val="28"/>
        </w:rPr>
        <w:t xml:space="preserve">осуществляется на основе </w:t>
      </w:r>
      <w:r>
        <w:rPr>
          <w:sz w:val="28"/>
          <w:szCs w:val="28"/>
        </w:rPr>
        <w:t>систем</w:t>
      </w:r>
      <w:r w:rsidR="00F91673">
        <w:rPr>
          <w:sz w:val="28"/>
          <w:szCs w:val="28"/>
        </w:rPr>
        <w:t>ы</w:t>
      </w:r>
      <w:r>
        <w:rPr>
          <w:sz w:val="28"/>
          <w:szCs w:val="28"/>
        </w:rPr>
        <w:t xml:space="preserve"> упражнений</w:t>
      </w:r>
      <w:r w:rsidR="00F91673" w:rsidRPr="00F91673">
        <w:rPr>
          <w:sz w:val="28"/>
          <w:szCs w:val="28"/>
        </w:rPr>
        <w:t xml:space="preserve"> </w:t>
      </w:r>
      <w:r w:rsidR="00F91673">
        <w:rPr>
          <w:sz w:val="28"/>
          <w:szCs w:val="28"/>
        </w:rPr>
        <w:t>(единый алгоритм, шаблон, трафарет)</w:t>
      </w:r>
      <w:r>
        <w:rPr>
          <w:sz w:val="28"/>
          <w:szCs w:val="28"/>
        </w:rPr>
        <w:t xml:space="preserve">, которая </w:t>
      </w:r>
      <w:r w:rsidR="00F91673">
        <w:rPr>
          <w:sz w:val="28"/>
          <w:szCs w:val="28"/>
        </w:rPr>
        <w:t>позволяет осуществить восхождение с уровня функционального анализа лексики на уровень практических (</w:t>
      </w:r>
      <w:r>
        <w:rPr>
          <w:sz w:val="28"/>
          <w:szCs w:val="28"/>
        </w:rPr>
        <w:t>последовательн</w:t>
      </w:r>
      <w:r w:rsidR="00F91673">
        <w:rPr>
          <w:sz w:val="28"/>
          <w:szCs w:val="28"/>
        </w:rPr>
        <w:t>ых)</w:t>
      </w:r>
      <w:r>
        <w:rPr>
          <w:sz w:val="28"/>
          <w:szCs w:val="28"/>
        </w:rPr>
        <w:t xml:space="preserve"> действий субъектов обучения. </w:t>
      </w:r>
    </w:p>
    <w:p w14:paraId="377FBE86" w14:textId="75810C5A" w:rsidR="00F03ACD" w:rsidRPr="00FD4EC0" w:rsidRDefault="00902F63">
      <w:pPr>
        <w:jc w:val="both"/>
        <w:textAlignment w:val="top"/>
        <w:rPr>
          <w:rFonts w:eastAsia="Times New Roman" w:cs="Times New Roman"/>
          <w:color w:val="EE0000"/>
          <w:sz w:val="28"/>
          <w:szCs w:val="28"/>
          <w:lang w:eastAsia="ru-RU"/>
        </w:rPr>
      </w:pPr>
      <w:r>
        <w:rPr>
          <w:rFonts w:cs="Times New Roman"/>
          <w:i/>
          <w:sz w:val="28"/>
          <w:szCs w:val="28"/>
        </w:rPr>
        <w:t xml:space="preserve">2) </w:t>
      </w:r>
      <w:r w:rsidR="00B72AD6" w:rsidRPr="00B72AD6">
        <w:rPr>
          <w:rFonts w:cs="Times New Roman"/>
          <w:sz w:val="28"/>
          <w:szCs w:val="28"/>
        </w:rPr>
        <w:t>Построение образовательного процесса, направленного на и</w:t>
      </w:r>
      <w:r w:rsidRPr="00B72AD6">
        <w:rPr>
          <w:rFonts w:cs="Times New Roman"/>
          <w:sz w:val="28"/>
          <w:szCs w:val="28"/>
        </w:rPr>
        <w:t>нтеграци</w:t>
      </w:r>
      <w:r w:rsidR="00B72AD6" w:rsidRPr="00B72AD6">
        <w:rPr>
          <w:rFonts w:cs="Times New Roman"/>
          <w:sz w:val="28"/>
          <w:szCs w:val="28"/>
        </w:rPr>
        <w:t>ю</w:t>
      </w:r>
      <w:r w:rsidRPr="00B72AD6">
        <w:rPr>
          <w:rFonts w:cs="Times New Roman"/>
          <w:sz w:val="28"/>
          <w:szCs w:val="28"/>
        </w:rPr>
        <w:t xml:space="preserve"> профессиональной тематики и языкового наполнения </w:t>
      </w:r>
      <w:r w:rsidR="00B72AD6" w:rsidRPr="00B72AD6">
        <w:rPr>
          <w:rFonts w:cs="Times New Roman"/>
          <w:sz w:val="28"/>
          <w:szCs w:val="28"/>
        </w:rPr>
        <w:t>обеспечивает</w:t>
      </w:r>
      <w:r w:rsidR="00B72AD6">
        <w:rPr>
          <w:rFonts w:cs="Times New Roman"/>
          <w:i/>
          <w:sz w:val="28"/>
          <w:szCs w:val="28"/>
        </w:rPr>
        <w:t xml:space="preserve"> </w:t>
      </w:r>
      <w:r w:rsidR="00B72AD6">
        <w:rPr>
          <w:rFonts w:cs="Times New Roman"/>
          <w:sz w:val="28"/>
          <w:szCs w:val="28"/>
        </w:rPr>
        <w:t xml:space="preserve">создание внутренних условий для </w:t>
      </w:r>
      <w:r w:rsidR="00273B3B">
        <w:rPr>
          <w:rFonts w:cs="Times New Roman"/>
          <w:sz w:val="28"/>
          <w:szCs w:val="28"/>
        </w:rPr>
        <w:t>объединения</w:t>
      </w:r>
      <w:r>
        <w:rPr>
          <w:rFonts w:cs="Times New Roman"/>
          <w:sz w:val="28"/>
          <w:szCs w:val="28"/>
        </w:rPr>
        <w:t xml:space="preserve"> </w:t>
      </w:r>
      <w:r w:rsidR="00625323">
        <w:rPr>
          <w:rFonts w:cs="Times New Roman"/>
          <w:sz w:val="28"/>
          <w:szCs w:val="28"/>
        </w:rPr>
        <w:t>концептуальных характеристик</w:t>
      </w:r>
      <w:r>
        <w:rPr>
          <w:rFonts w:cs="Times New Roman"/>
          <w:sz w:val="28"/>
          <w:szCs w:val="28"/>
        </w:rPr>
        <w:t xml:space="preserve"> CLIL (англ. </w:t>
      </w:r>
      <w:r>
        <w:rPr>
          <w:rFonts w:cs="Times New Roman"/>
          <w:sz w:val="28"/>
          <w:szCs w:val="28"/>
          <w:lang w:val="en-US"/>
        </w:rPr>
        <w:t>Content</w:t>
      </w:r>
      <w:r w:rsidRPr="009044FF">
        <w:rPr>
          <w:rFonts w:cs="Times New Roman"/>
          <w:sz w:val="28"/>
          <w:szCs w:val="28"/>
          <w:lang w:val="en-US"/>
        </w:rPr>
        <w:t xml:space="preserve"> </w:t>
      </w:r>
      <w:r>
        <w:rPr>
          <w:rFonts w:cs="Times New Roman"/>
          <w:sz w:val="28"/>
          <w:szCs w:val="28"/>
          <w:lang w:val="en-US"/>
        </w:rPr>
        <w:t>and</w:t>
      </w:r>
      <w:r w:rsidRPr="009044FF">
        <w:rPr>
          <w:rFonts w:cs="Times New Roman"/>
          <w:sz w:val="28"/>
          <w:szCs w:val="28"/>
          <w:lang w:val="en-US"/>
        </w:rPr>
        <w:t xml:space="preserve"> </w:t>
      </w:r>
      <w:r>
        <w:rPr>
          <w:rFonts w:cs="Times New Roman"/>
          <w:sz w:val="28"/>
          <w:szCs w:val="28"/>
          <w:lang w:val="en-US"/>
        </w:rPr>
        <w:t>Language</w:t>
      </w:r>
      <w:r w:rsidRPr="009044FF">
        <w:rPr>
          <w:rFonts w:cs="Times New Roman"/>
          <w:sz w:val="28"/>
          <w:szCs w:val="28"/>
          <w:lang w:val="en-US"/>
        </w:rPr>
        <w:t xml:space="preserve"> </w:t>
      </w:r>
      <w:r>
        <w:rPr>
          <w:rFonts w:cs="Times New Roman"/>
          <w:sz w:val="28"/>
          <w:szCs w:val="28"/>
          <w:lang w:val="en-US"/>
        </w:rPr>
        <w:t>Integrated</w:t>
      </w:r>
      <w:r w:rsidRPr="009044FF">
        <w:rPr>
          <w:rFonts w:cs="Times New Roman"/>
          <w:sz w:val="28"/>
          <w:szCs w:val="28"/>
          <w:lang w:val="en-US"/>
        </w:rPr>
        <w:t xml:space="preserve"> </w:t>
      </w:r>
      <w:r>
        <w:rPr>
          <w:rFonts w:cs="Times New Roman"/>
          <w:sz w:val="28"/>
          <w:szCs w:val="28"/>
          <w:lang w:val="en-US"/>
        </w:rPr>
        <w:t>Learning</w:t>
      </w:r>
      <w:r w:rsidRPr="009044FF">
        <w:rPr>
          <w:rFonts w:cs="Times New Roman"/>
          <w:sz w:val="28"/>
          <w:szCs w:val="28"/>
          <w:lang w:val="en-US"/>
        </w:rPr>
        <w:t xml:space="preserve">) </w:t>
      </w:r>
      <w:r>
        <w:rPr>
          <w:rFonts w:cs="Times New Roman"/>
          <w:sz w:val="28"/>
          <w:szCs w:val="28"/>
        </w:rPr>
        <w:t>и</w:t>
      </w:r>
      <w:r w:rsidRPr="009044FF">
        <w:rPr>
          <w:rFonts w:cs="Times New Roman"/>
          <w:sz w:val="28"/>
          <w:szCs w:val="28"/>
          <w:lang w:val="en-US"/>
        </w:rPr>
        <w:t xml:space="preserve"> </w:t>
      </w:r>
      <w:r>
        <w:rPr>
          <w:rFonts w:cs="Times New Roman"/>
          <w:sz w:val="28"/>
          <w:szCs w:val="28"/>
          <w:lang w:val="en-US"/>
        </w:rPr>
        <w:t>LSP</w:t>
      </w:r>
      <w:r w:rsidRPr="009044FF">
        <w:rPr>
          <w:rFonts w:cs="Times New Roman"/>
          <w:sz w:val="28"/>
          <w:szCs w:val="28"/>
          <w:lang w:val="en-US"/>
        </w:rPr>
        <w:t xml:space="preserve"> (</w:t>
      </w:r>
      <w:proofErr w:type="spellStart"/>
      <w:r>
        <w:rPr>
          <w:rFonts w:cs="Times New Roman"/>
          <w:sz w:val="28"/>
          <w:szCs w:val="28"/>
        </w:rPr>
        <w:t>англ</w:t>
      </w:r>
      <w:proofErr w:type="spellEnd"/>
      <w:r w:rsidRPr="009044FF">
        <w:rPr>
          <w:rFonts w:cs="Times New Roman"/>
          <w:sz w:val="28"/>
          <w:szCs w:val="28"/>
          <w:lang w:val="en-US"/>
        </w:rPr>
        <w:t xml:space="preserve">. </w:t>
      </w:r>
      <w:r>
        <w:rPr>
          <w:rFonts w:cs="Times New Roman"/>
          <w:sz w:val="28"/>
          <w:szCs w:val="28"/>
          <w:lang w:val="en-US"/>
        </w:rPr>
        <w:t>Language</w:t>
      </w:r>
      <w:r w:rsidRPr="009044FF">
        <w:rPr>
          <w:rFonts w:cs="Times New Roman"/>
          <w:sz w:val="28"/>
          <w:szCs w:val="28"/>
          <w:lang w:val="en-US"/>
        </w:rPr>
        <w:t xml:space="preserve"> </w:t>
      </w:r>
      <w:r>
        <w:rPr>
          <w:rFonts w:cs="Times New Roman"/>
          <w:sz w:val="28"/>
          <w:szCs w:val="28"/>
          <w:lang w:val="en-US"/>
        </w:rPr>
        <w:t>for</w:t>
      </w:r>
      <w:r w:rsidRPr="009044FF">
        <w:rPr>
          <w:rFonts w:cs="Times New Roman"/>
          <w:sz w:val="28"/>
          <w:szCs w:val="28"/>
          <w:lang w:val="en-US"/>
        </w:rPr>
        <w:t xml:space="preserve"> </w:t>
      </w:r>
      <w:r>
        <w:rPr>
          <w:rFonts w:cs="Times New Roman"/>
          <w:sz w:val="28"/>
          <w:szCs w:val="28"/>
          <w:lang w:val="en-US"/>
        </w:rPr>
        <w:t>Special</w:t>
      </w:r>
      <w:r w:rsidRPr="009044FF">
        <w:rPr>
          <w:rFonts w:cs="Times New Roman"/>
          <w:sz w:val="28"/>
          <w:szCs w:val="28"/>
          <w:lang w:val="en-US"/>
        </w:rPr>
        <w:t xml:space="preserve"> </w:t>
      </w:r>
      <w:r>
        <w:rPr>
          <w:rFonts w:cs="Times New Roman"/>
          <w:sz w:val="28"/>
          <w:szCs w:val="28"/>
          <w:lang w:val="en-US"/>
        </w:rPr>
        <w:t>Purposes</w:t>
      </w:r>
      <w:r w:rsidRPr="009044FF">
        <w:rPr>
          <w:rFonts w:cs="Times New Roman"/>
          <w:sz w:val="28"/>
          <w:szCs w:val="28"/>
          <w:lang w:val="en-US"/>
        </w:rPr>
        <w:t>)</w:t>
      </w:r>
      <w:r w:rsidR="00273B3B" w:rsidRPr="009044FF">
        <w:rPr>
          <w:rFonts w:cs="Times New Roman"/>
          <w:sz w:val="28"/>
          <w:szCs w:val="28"/>
          <w:lang w:val="en-US"/>
        </w:rPr>
        <w:t xml:space="preserve">. </w:t>
      </w:r>
      <w:r w:rsidR="00273B3B">
        <w:rPr>
          <w:rFonts w:cs="Times New Roman"/>
          <w:sz w:val="28"/>
          <w:szCs w:val="28"/>
        </w:rPr>
        <w:t xml:space="preserve">Данная интеграция </w:t>
      </w:r>
      <w:r w:rsidR="00625323">
        <w:rPr>
          <w:rFonts w:cs="Times New Roman"/>
          <w:sz w:val="28"/>
          <w:szCs w:val="28"/>
        </w:rPr>
        <w:t>имеет конструктивное значение и детерминирована</w:t>
      </w:r>
      <w:r>
        <w:rPr>
          <w:rFonts w:cs="Times New Roman"/>
          <w:sz w:val="28"/>
          <w:szCs w:val="28"/>
        </w:rPr>
        <w:t xml:space="preserve">: (а) </w:t>
      </w:r>
      <w:r w:rsidR="00625323">
        <w:rPr>
          <w:rFonts w:cs="Times New Roman"/>
          <w:sz w:val="28"/>
          <w:szCs w:val="28"/>
        </w:rPr>
        <w:t>степенью конкретизации ожидаемых результатов (качественное и количественное оценивание комплекса лексико-грамматических упражнений</w:t>
      </w:r>
      <w:r w:rsidR="00043F44">
        <w:rPr>
          <w:rFonts w:cs="Times New Roman"/>
          <w:sz w:val="28"/>
          <w:szCs w:val="28"/>
        </w:rPr>
        <w:t>)</w:t>
      </w:r>
      <w:r w:rsidR="00625323">
        <w:rPr>
          <w:rFonts w:cs="Times New Roman"/>
          <w:sz w:val="28"/>
          <w:szCs w:val="28"/>
        </w:rPr>
        <w:t>;</w:t>
      </w:r>
      <w:r w:rsidR="00625323">
        <w:rPr>
          <w:rFonts w:eastAsia="Times New Roman" w:cs="Times New Roman"/>
          <w:color w:val="000000"/>
          <w:sz w:val="28"/>
          <w:szCs w:val="28"/>
          <w:lang w:eastAsia="ru-RU"/>
        </w:rPr>
        <w:t xml:space="preserve"> </w:t>
      </w:r>
      <w:r w:rsidR="00625323">
        <w:rPr>
          <w:rFonts w:cs="Times New Roman"/>
          <w:sz w:val="28"/>
          <w:szCs w:val="28"/>
        </w:rPr>
        <w:t>(б) уровнем освоения профессионального вокабуляра</w:t>
      </w:r>
      <w:r w:rsidR="00902A0E">
        <w:rPr>
          <w:rFonts w:cs="Times New Roman"/>
          <w:sz w:val="28"/>
          <w:szCs w:val="28"/>
        </w:rPr>
        <w:t>.</w:t>
      </w:r>
      <w:r w:rsidR="00FD4EC0">
        <w:rPr>
          <w:rFonts w:cs="Times New Roman"/>
          <w:sz w:val="28"/>
          <w:szCs w:val="28"/>
        </w:rPr>
        <w:t xml:space="preserve"> </w:t>
      </w:r>
    </w:p>
    <w:p w14:paraId="3ABCDCC4" w14:textId="2F578E12" w:rsidR="00F03ACD" w:rsidRDefault="00902F63">
      <w:pPr>
        <w:jc w:val="both"/>
        <w:textAlignment w:val="top"/>
        <w:rPr>
          <w:rFonts w:eastAsia="Times New Roman" w:cs="Times New Roman"/>
          <w:color w:val="000000"/>
          <w:sz w:val="28"/>
          <w:szCs w:val="28"/>
          <w:lang w:eastAsia="ru-RU"/>
        </w:rPr>
      </w:pPr>
      <w:r>
        <w:rPr>
          <w:rFonts w:eastAsia="Times New Roman" w:cs="Times New Roman"/>
          <w:color w:val="000000"/>
          <w:sz w:val="28"/>
          <w:szCs w:val="28"/>
          <w:lang w:eastAsia="ru-RU"/>
        </w:rPr>
        <w:t>Мы солидарны с Е.Н. Солововой, которая подчёркивает, что «английский язык не является целью обучения, а просто выступает рабочим языком», в нашем случае акцентируется внимание на «изучение языковой специфики в узконаправленной области»</w:t>
      </w:r>
      <w:r w:rsidR="00874908">
        <w:rPr>
          <w:rFonts w:eastAsia="Times New Roman" w:cs="Times New Roman"/>
          <w:color w:val="000000"/>
          <w:sz w:val="28"/>
          <w:szCs w:val="28"/>
          <w:lang w:eastAsia="ru-RU"/>
        </w:rPr>
        <w:t xml:space="preserve"> </w:t>
      </w:r>
      <w:r w:rsidR="00D56679">
        <w:rPr>
          <w:rFonts w:eastAsia="Times New Roman" w:cs="Times New Roman"/>
          <w:color w:val="000000"/>
          <w:sz w:val="28"/>
          <w:szCs w:val="28"/>
          <w:lang w:eastAsia="ru-RU"/>
        </w:rPr>
        <w:t>[134</w:t>
      </w:r>
      <w:r>
        <w:rPr>
          <w:rFonts w:eastAsia="Times New Roman" w:cs="Times New Roman"/>
          <w:color w:val="000000"/>
          <w:sz w:val="28"/>
          <w:szCs w:val="28"/>
          <w:lang w:eastAsia="ru-RU"/>
        </w:rPr>
        <w:t>].</w:t>
      </w:r>
    </w:p>
    <w:p w14:paraId="7A6E2CFB" w14:textId="17AA2C6C" w:rsidR="00F03ACD" w:rsidRPr="00CB3AA6" w:rsidRDefault="00902F63">
      <w:pPr>
        <w:pStyle w:val="af0"/>
        <w:spacing w:before="0" w:beforeAutospacing="0" w:after="0" w:afterAutospacing="0"/>
        <w:ind w:firstLine="709"/>
        <w:jc w:val="both"/>
        <w:textAlignment w:val="top"/>
        <w:rPr>
          <w:sz w:val="28"/>
          <w:szCs w:val="28"/>
        </w:rPr>
      </w:pPr>
      <w:r>
        <w:rPr>
          <w:sz w:val="28"/>
          <w:szCs w:val="28"/>
        </w:rPr>
        <w:t>Как известно, CLIL ориентирован на освоение контент</w:t>
      </w:r>
      <w:r w:rsidR="00D56679">
        <w:rPr>
          <w:sz w:val="28"/>
          <w:szCs w:val="28"/>
        </w:rPr>
        <w:t>а посредством языка</w:t>
      </w:r>
      <w:r>
        <w:rPr>
          <w:sz w:val="28"/>
          <w:szCs w:val="28"/>
        </w:rPr>
        <w:t xml:space="preserve">, то </w:t>
      </w:r>
      <w:r>
        <w:rPr>
          <w:sz w:val="28"/>
          <w:szCs w:val="28"/>
          <w:lang w:val="en-US"/>
        </w:rPr>
        <w:t>LSP</w:t>
      </w:r>
      <w:r>
        <w:rPr>
          <w:sz w:val="28"/>
          <w:szCs w:val="28"/>
        </w:rPr>
        <w:t xml:space="preserve"> (англ. </w:t>
      </w:r>
      <w:r>
        <w:rPr>
          <w:sz w:val="28"/>
          <w:szCs w:val="28"/>
          <w:lang w:val="en-US"/>
        </w:rPr>
        <w:t>Language</w:t>
      </w:r>
      <w:r>
        <w:rPr>
          <w:sz w:val="28"/>
          <w:szCs w:val="28"/>
        </w:rPr>
        <w:t xml:space="preserve"> </w:t>
      </w:r>
      <w:r>
        <w:rPr>
          <w:sz w:val="28"/>
          <w:szCs w:val="28"/>
          <w:lang w:val="en-US"/>
        </w:rPr>
        <w:t>for</w:t>
      </w:r>
      <w:r>
        <w:rPr>
          <w:sz w:val="28"/>
          <w:szCs w:val="28"/>
        </w:rPr>
        <w:t xml:space="preserve"> </w:t>
      </w:r>
      <w:r>
        <w:rPr>
          <w:sz w:val="28"/>
          <w:szCs w:val="28"/>
          <w:lang w:val="en-US"/>
        </w:rPr>
        <w:t>Special</w:t>
      </w:r>
      <w:r>
        <w:rPr>
          <w:sz w:val="28"/>
          <w:szCs w:val="28"/>
        </w:rPr>
        <w:t xml:space="preserve"> </w:t>
      </w:r>
      <w:r>
        <w:rPr>
          <w:sz w:val="28"/>
          <w:szCs w:val="28"/>
          <w:lang w:val="en-US"/>
        </w:rPr>
        <w:t>Purposes</w:t>
      </w:r>
      <w:r>
        <w:rPr>
          <w:sz w:val="28"/>
          <w:szCs w:val="28"/>
        </w:rPr>
        <w:t xml:space="preserve">) нацелен главным образом на освоение </w:t>
      </w:r>
      <w:r w:rsidR="00043F44">
        <w:rPr>
          <w:sz w:val="28"/>
          <w:szCs w:val="28"/>
        </w:rPr>
        <w:t xml:space="preserve">реальных образовательных приобретений личности (объем и глубина знаний </w:t>
      </w:r>
      <w:r>
        <w:rPr>
          <w:sz w:val="28"/>
          <w:szCs w:val="28"/>
        </w:rPr>
        <w:t>терминологии</w:t>
      </w:r>
      <w:r w:rsidR="00043F44">
        <w:rPr>
          <w:sz w:val="28"/>
          <w:szCs w:val="28"/>
        </w:rPr>
        <w:t xml:space="preserve">, </w:t>
      </w:r>
      <w:r>
        <w:rPr>
          <w:sz w:val="28"/>
          <w:szCs w:val="28"/>
        </w:rPr>
        <w:t xml:space="preserve">чтение </w:t>
      </w:r>
      <w:r w:rsidR="00CB3AA6">
        <w:rPr>
          <w:sz w:val="28"/>
          <w:szCs w:val="28"/>
        </w:rPr>
        <w:t>разнообразных, запоминающихся контекстов, дефиниций ключевых понятий, создание, свертывание, возобновление диалога</w:t>
      </w:r>
      <w:r>
        <w:rPr>
          <w:sz w:val="28"/>
          <w:szCs w:val="28"/>
        </w:rPr>
        <w:t xml:space="preserve">, выполнение </w:t>
      </w:r>
      <w:r w:rsidR="00CB3AA6">
        <w:rPr>
          <w:sz w:val="28"/>
          <w:szCs w:val="28"/>
        </w:rPr>
        <w:t xml:space="preserve">учебно-языковых задач, способствующих расширению интегрированного коммуникативного репертуара обучающегося </w:t>
      </w:r>
      <w:r w:rsidR="00902A0E">
        <w:rPr>
          <w:sz w:val="28"/>
          <w:szCs w:val="28"/>
        </w:rPr>
        <w:t>[</w:t>
      </w:r>
      <w:r w:rsidR="00D56679">
        <w:rPr>
          <w:sz w:val="28"/>
          <w:szCs w:val="28"/>
        </w:rPr>
        <w:t>22, 5</w:t>
      </w:r>
      <w:r>
        <w:rPr>
          <w:sz w:val="28"/>
          <w:szCs w:val="28"/>
        </w:rPr>
        <w:t xml:space="preserve">6]. При организации </w:t>
      </w:r>
      <w:proofErr w:type="spellStart"/>
      <w:r>
        <w:rPr>
          <w:sz w:val="28"/>
          <w:szCs w:val="28"/>
        </w:rPr>
        <w:t>плюрилингвального</w:t>
      </w:r>
      <w:proofErr w:type="spellEnd"/>
      <w:r>
        <w:rPr>
          <w:sz w:val="28"/>
          <w:szCs w:val="28"/>
        </w:rPr>
        <w:t xml:space="preserve"> обучения мы позаимствовали наличие системы языковых упражнений из </w:t>
      </w:r>
      <w:r w:rsidRPr="00CB3AA6">
        <w:rPr>
          <w:sz w:val="28"/>
          <w:szCs w:val="28"/>
        </w:rPr>
        <w:t xml:space="preserve">области </w:t>
      </w:r>
      <w:r w:rsidRPr="00CB3AA6">
        <w:rPr>
          <w:sz w:val="28"/>
          <w:szCs w:val="28"/>
          <w:lang w:val="en-US"/>
        </w:rPr>
        <w:t>LSP</w:t>
      </w:r>
      <w:r w:rsidRPr="00CB3AA6">
        <w:rPr>
          <w:sz w:val="28"/>
          <w:szCs w:val="28"/>
        </w:rPr>
        <w:t>, но постарались сместить фокус на освоение в</w:t>
      </w:r>
      <w:r w:rsidR="00E9146E" w:rsidRPr="00CB3AA6">
        <w:rPr>
          <w:sz w:val="28"/>
          <w:szCs w:val="28"/>
        </w:rPr>
        <w:t>о</w:t>
      </w:r>
      <w:r w:rsidRPr="00CB3AA6">
        <w:rPr>
          <w:sz w:val="28"/>
          <w:szCs w:val="28"/>
        </w:rPr>
        <w:t>кабуляра по CLIL</w:t>
      </w:r>
      <w:r w:rsidR="00D56679">
        <w:rPr>
          <w:sz w:val="28"/>
          <w:szCs w:val="28"/>
        </w:rPr>
        <w:t xml:space="preserve"> [22</w:t>
      </w:r>
      <w:r w:rsidR="00902A0E" w:rsidRPr="00CB3AA6">
        <w:rPr>
          <w:sz w:val="28"/>
          <w:szCs w:val="28"/>
        </w:rPr>
        <w:t>]</w:t>
      </w:r>
      <w:r w:rsidRPr="00CB3AA6">
        <w:rPr>
          <w:sz w:val="28"/>
          <w:szCs w:val="28"/>
        </w:rPr>
        <w:t xml:space="preserve">. </w:t>
      </w:r>
    </w:p>
    <w:p w14:paraId="6FC09AF5" w14:textId="4374BE84" w:rsidR="00F03ACD" w:rsidRDefault="00902F63">
      <w:pPr>
        <w:pStyle w:val="af0"/>
        <w:spacing w:before="0" w:beforeAutospacing="0" w:after="0" w:afterAutospacing="0"/>
        <w:ind w:firstLine="709"/>
        <w:jc w:val="both"/>
        <w:textAlignment w:val="top"/>
        <w:rPr>
          <w:color w:val="0A0A0A"/>
          <w:sz w:val="28"/>
          <w:shd w:val="clear" w:color="auto" w:fill="FFFFFF"/>
        </w:rPr>
      </w:pPr>
      <w:r>
        <w:rPr>
          <w:sz w:val="28"/>
        </w:rPr>
        <w:t xml:space="preserve">3) </w:t>
      </w:r>
      <w:r w:rsidR="00CB3AA6">
        <w:rPr>
          <w:sz w:val="28"/>
        </w:rPr>
        <w:t>Преимущество</w:t>
      </w:r>
      <w:r w:rsidR="0043419C">
        <w:rPr>
          <w:sz w:val="28"/>
        </w:rPr>
        <w:t xml:space="preserve"> </w:t>
      </w:r>
      <w:r w:rsidR="0043419C" w:rsidRPr="00CB3AA6">
        <w:rPr>
          <w:i/>
          <w:sz w:val="28"/>
        </w:rPr>
        <w:t>и</w:t>
      </w:r>
      <w:r w:rsidRPr="00CB3AA6">
        <w:rPr>
          <w:i/>
          <w:sz w:val="28"/>
        </w:rPr>
        <w:t>нтеграци</w:t>
      </w:r>
      <w:r w:rsidR="0043419C" w:rsidRPr="00CB3AA6">
        <w:rPr>
          <w:i/>
          <w:sz w:val="28"/>
        </w:rPr>
        <w:t>и</w:t>
      </w:r>
      <w:r w:rsidRPr="00CB3AA6">
        <w:rPr>
          <w:i/>
          <w:sz w:val="28"/>
        </w:rPr>
        <w:t xml:space="preserve"> лингвистического и социокультурного аспектов </w:t>
      </w:r>
      <w:r w:rsidR="0043419C">
        <w:rPr>
          <w:sz w:val="28"/>
        </w:rPr>
        <w:t>заключается в развитии у студентов-актуариев способности и готовности строить коммуникацию на основе использования социального опыта (межкультурного взаимодействия)</w:t>
      </w:r>
      <w:r w:rsidR="00AA5906">
        <w:rPr>
          <w:sz w:val="28"/>
        </w:rPr>
        <w:t xml:space="preserve">. В </w:t>
      </w:r>
      <w:proofErr w:type="spellStart"/>
      <w:r w:rsidR="00AA5906">
        <w:rPr>
          <w:sz w:val="28"/>
          <w:szCs w:val="28"/>
        </w:rPr>
        <w:t>плюрилингвальной</w:t>
      </w:r>
      <w:proofErr w:type="spellEnd"/>
      <w:r w:rsidR="00AA5906">
        <w:rPr>
          <w:sz w:val="28"/>
          <w:szCs w:val="28"/>
        </w:rPr>
        <w:t xml:space="preserve"> </w:t>
      </w:r>
      <w:r w:rsidR="00AA5906">
        <w:rPr>
          <w:sz w:val="28"/>
        </w:rPr>
        <w:t>образовательной программе целесообразно всемерно</w:t>
      </w:r>
      <w:r w:rsidR="003A7215">
        <w:rPr>
          <w:sz w:val="28"/>
        </w:rPr>
        <w:t xml:space="preserve"> </w:t>
      </w:r>
      <w:r w:rsidR="00AA5906">
        <w:rPr>
          <w:sz w:val="28"/>
        </w:rPr>
        <w:t xml:space="preserve">расширять </w:t>
      </w:r>
      <w:r w:rsidR="00AA5906">
        <w:rPr>
          <w:i/>
          <w:sz w:val="28"/>
        </w:rPr>
        <w:t>социокультурный компонент:</w:t>
      </w:r>
      <w:r>
        <w:rPr>
          <w:sz w:val="28"/>
        </w:rPr>
        <w:t xml:space="preserve"> отличия в правилах деловой переписки, в оформлении почтовых </w:t>
      </w:r>
      <w:r w:rsidR="00D56679">
        <w:rPr>
          <w:sz w:val="28"/>
        </w:rPr>
        <w:t>данных (элементов), даты и т.д. Например</w:t>
      </w:r>
      <w:r>
        <w:rPr>
          <w:color w:val="0A0A0A"/>
          <w:sz w:val="28"/>
          <w:shd w:val="clear" w:color="auto" w:fill="FFFFFF"/>
        </w:rPr>
        <w:t>, в английском деловом письме сначала указывается номер дома, затем название улицы, в русскоязычной традиции делового письма – наоборот.</w:t>
      </w:r>
    </w:p>
    <w:p w14:paraId="4B0599EC" w14:textId="3722C530" w:rsidR="00F03ACD" w:rsidRDefault="00902F63">
      <w:pPr>
        <w:pStyle w:val="af0"/>
        <w:spacing w:before="0" w:beforeAutospacing="0" w:after="0" w:afterAutospacing="0"/>
        <w:ind w:firstLine="709"/>
        <w:jc w:val="both"/>
        <w:textAlignment w:val="top"/>
        <w:rPr>
          <w:sz w:val="28"/>
          <w:szCs w:val="28"/>
        </w:rPr>
      </w:pPr>
      <w:r>
        <w:rPr>
          <w:b/>
          <w:sz w:val="28"/>
          <w:szCs w:val="28"/>
        </w:rPr>
        <w:t xml:space="preserve">Принцип базовых учебных стратегий. </w:t>
      </w:r>
      <w:r>
        <w:rPr>
          <w:sz w:val="28"/>
          <w:szCs w:val="28"/>
        </w:rPr>
        <w:t>Е.В. Шостак</w:t>
      </w:r>
      <w:r>
        <w:rPr>
          <w:b/>
          <w:sz w:val="28"/>
          <w:szCs w:val="28"/>
        </w:rPr>
        <w:t xml:space="preserve"> </w:t>
      </w:r>
      <w:r>
        <w:rPr>
          <w:sz w:val="28"/>
          <w:szCs w:val="28"/>
        </w:rPr>
        <w:t xml:space="preserve">отмечает, что на каждой ступени процесса формирования языковых и речевых компетенций студентов есть свой набор структурных единиц, которые </w:t>
      </w:r>
      <w:r>
        <w:rPr>
          <w:color w:val="000000"/>
          <w:sz w:val="28"/>
          <w:szCs w:val="28"/>
        </w:rPr>
        <w:t xml:space="preserve">способствуют </w:t>
      </w:r>
      <w:r>
        <w:rPr>
          <w:color w:val="000000"/>
          <w:sz w:val="28"/>
          <w:szCs w:val="28"/>
        </w:rPr>
        <w:lastRenderedPageBreak/>
        <w:t>адаптации содержания, методов и темпов учебной деятельности</w:t>
      </w:r>
      <w:r w:rsidR="00D56679">
        <w:rPr>
          <w:color w:val="000000"/>
          <w:sz w:val="28"/>
          <w:szCs w:val="28"/>
        </w:rPr>
        <w:t xml:space="preserve"> к особенностям обучающегося [63</w:t>
      </w:r>
      <w:r>
        <w:rPr>
          <w:color w:val="000000"/>
          <w:sz w:val="28"/>
          <w:szCs w:val="28"/>
        </w:rPr>
        <w:t xml:space="preserve">]. В нашем случае предполагается принцип базовых учебных стратегий представляет собой способность применять в ситуации реальной коммуникации </w:t>
      </w:r>
      <w:r>
        <w:rPr>
          <w:sz w:val="28"/>
          <w:szCs w:val="28"/>
        </w:rPr>
        <w:t xml:space="preserve">совокупность межъязыковых и концептуальных переносов. Особый </w:t>
      </w:r>
      <w:proofErr w:type="spellStart"/>
      <w:r>
        <w:rPr>
          <w:sz w:val="28"/>
          <w:szCs w:val="28"/>
        </w:rPr>
        <w:t>плюрилингвистический</w:t>
      </w:r>
      <w:proofErr w:type="spellEnd"/>
      <w:r>
        <w:rPr>
          <w:sz w:val="28"/>
          <w:szCs w:val="28"/>
        </w:rPr>
        <w:t xml:space="preserve"> механизм переноса мы рассматриваем как способность обучающегося к реализации самостоятельных учебных действий, необходимых для достижения учебных целей.</w:t>
      </w:r>
    </w:p>
    <w:p w14:paraId="30EEC262" w14:textId="77777777" w:rsidR="00F03ACD" w:rsidRDefault="00902F63">
      <w:pPr>
        <w:pStyle w:val="af0"/>
        <w:spacing w:before="0" w:beforeAutospacing="0" w:after="0" w:afterAutospacing="0"/>
        <w:ind w:firstLine="709"/>
        <w:jc w:val="both"/>
        <w:textAlignment w:val="top"/>
        <w:rPr>
          <w:sz w:val="28"/>
          <w:szCs w:val="28"/>
        </w:rPr>
      </w:pPr>
      <w:proofErr w:type="spellStart"/>
      <w:r>
        <w:rPr>
          <w:sz w:val="28"/>
          <w:szCs w:val="28"/>
        </w:rPr>
        <w:t>Лингвопсихологический</w:t>
      </w:r>
      <w:proofErr w:type="spellEnd"/>
      <w:r>
        <w:rPr>
          <w:sz w:val="28"/>
          <w:szCs w:val="28"/>
        </w:rPr>
        <w:t xml:space="preserve"> механизм переноса </w:t>
      </w:r>
      <w:r w:rsidR="003A7215">
        <w:rPr>
          <w:sz w:val="28"/>
          <w:szCs w:val="28"/>
        </w:rPr>
        <w:t>приобщает студентов к переключению с содержания обучения (накопление языковых фактов) на учебные действия</w:t>
      </w:r>
      <w:r w:rsidR="003A7215">
        <w:rPr>
          <w:sz w:val="28"/>
        </w:rPr>
        <w:t xml:space="preserve">, т.е. </w:t>
      </w:r>
      <w:r w:rsidR="003A7215">
        <w:rPr>
          <w:sz w:val="28"/>
          <w:szCs w:val="28"/>
        </w:rPr>
        <w:t>передачу учебной информации на втором (третьем) языке.</w:t>
      </w:r>
    </w:p>
    <w:p w14:paraId="52A406A9" w14:textId="77777777" w:rsidR="00F03ACD" w:rsidRDefault="00902F63">
      <w:pPr>
        <w:pStyle w:val="af0"/>
        <w:spacing w:before="0" w:beforeAutospacing="0" w:after="0" w:afterAutospacing="0"/>
        <w:ind w:firstLine="709"/>
        <w:jc w:val="both"/>
        <w:textAlignment w:val="top"/>
        <w:rPr>
          <w:color w:val="000000"/>
          <w:sz w:val="28"/>
          <w:szCs w:val="28"/>
        </w:rPr>
      </w:pPr>
      <w:proofErr w:type="spellStart"/>
      <w:r>
        <w:rPr>
          <w:sz w:val="28"/>
          <w:szCs w:val="28"/>
        </w:rPr>
        <w:t>Лингвопсихологический</w:t>
      </w:r>
      <w:proofErr w:type="spellEnd"/>
      <w:r>
        <w:rPr>
          <w:sz w:val="28"/>
          <w:szCs w:val="28"/>
        </w:rPr>
        <w:t xml:space="preserve"> механизм переноса </w:t>
      </w:r>
      <w:r>
        <w:rPr>
          <w:color w:val="000000"/>
          <w:sz w:val="28"/>
          <w:szCs w:val="28"/>
        </w:rPr>
        <w:t xml:space="preserve">позволяет обучающемуся проявлять универсальные познавательные учебные действия: а) сравнивать </w:t>
      </w:r>
      <w:r>
        <w:rPr>
          <w:sz w:val="28"/>
          <w:szCs w:val="28"/>
        </w:rPr>
        <w:t>соотношения структурных элементов двух (или более) языков</w:t>
      </w:r>
      <w:r>
        <w:rPr>
          <w:color w:val="000000"/>
          <w:sz w:val="28"/>
          <w:szCs w:val="28"/>
        </w:rPr>
        <w:t xml:space="preserve">; б) объединять части (содержательной единицы с набором языковых средств) по определенному признаку; в) выделять </w:t>
      </w:r>
      <w:r>
        <w:rPr>
          <w:sz w:val="28"/>
          <w:szCs w:val="28"/>
        </w:rPr>
        <w:t>дифференциальные признаки контактирующих языков</w:t>
      </w:r>
      <w:r>
        <w:rPr>
          <w:color w:val="000000"/>
          <w:sz w:val="28"/>
          <w:szCs w:val="28"/>
        </w:rPr>
        <w:t>; г) находить закономерности в рассматриваемых языковых явлениях; д) устанавливать причинно-следственные связи.</w:t>
      </w:r>
    </w:p>
    <w:p w14:paraId="79A07229" w14:textId="77777777" w:rsidR="00F03ACD" w:rsidRDefault="00902F63">
      <w:pPr>
        <w:pStyle w:val="af0"/>
        <w:spacing w:before="0" w:beforeAutospacing="0" w:after="0" w:afterAutospacing="0"/>
        <w:ind w:firstLine="709"/>
        <w:jc w:val="both"/>
        <w:textAlignment w:val="top"/>
        <w:rPr>
          <w:color w:val="000000"/>
          <w:sz w:val="28"/>
          <w:szCs w:val="28"/>
        </w:rPr>
      </w:pPr>
      <w:r>
        <w:rPr>
          <w:sz w:val="28"/>
        </w:rPr>
        <w:t xml:space="preserve">Проявление </w:t>
      </w:r>
      <w:proofErr w:type="spellStart"/>
      <w:r>
        <w:rPr>
          <w:sz w:val="28"/>
          <w:szCs w:val="28"/>
        </w:rPr>
        <w:t>плюрилингвистического</w:t>
      </w:r>
      <w:proofErr w:type="spellEnd"/>
      <w:r>
        <w:rPr>
          <w:sz w:val="28"/>
          <w:szCs w:val="28"/>
        </w:rPr>
        <w:t xml:space="preserve"> механизма переноса</w:t>
      </w:r>
      <w:r>
        <w:rPr>
          <w:sz w:val="28"/>
        </w:rPr>
        <w:t xml:space="preserve"> как системного и процессного мышления (максимальной гибкости мышления) </w:t>
      </w:r>
      <w:r>
        <w:rPr>
          <w:sz w:val="28"/>
          <w:szCs w:val="28"/>
        </w:rPr>
        <w:t>трёхъязычной личности</w:t>
      </w:r>
      <w:r>
        <w:rPr>
          <w:sz w:val="28"/>
        </w:rPr>
        <w:t xml:space="preserve"> мы видим в </w:t>
      </w:r>
      <w:r>
        <w:rPr>
          <w:sz w:val="28"/>
          <w:szCs w:val="28"/>
        </w:rPr>
        <w:t>расширении интегрированного коммуникативного репертуара (</w:t>
      </w:r>
      <w:r>
        <w:rPr>
          <w:sz w:val="28"/>
        </w:rPr>
        <w:t xml:space="preserve">введении новых </w:t>
      </w:r>
      <w:r>
        <w:rPr>
          <w:sz w:val="28"/>
          <w:szCs w:val="28"/>
        </w:rPr>
        <w:t xml:space="preserve">многоязычных решений (лексико-грамматических конструкций, </w:t>
      </w:r>
      <w:proofErr w:type="spellStart"/>
      <w:r>
        <w:rPr>
          <w:sz w:val="28"/>
          <w:szCs w:val="28"/>
        </w:rPr>
        <w:t>импликатур</w:t>
      </w:r>
      <w:proofErr w:type="spellEnd"/>
      <w:r>
        <w:rPr>
          <w:sz w:val="28"/>
          <w:szCs w:val="28"/>
        </w:rPr>
        <w:t xml:space="preserve"> дискурса)</w:t>
      </w:r>
      <w:r>
        <w:rPr>
          <w:sz w:val="28"/>
        </w:rPr>
        <w:t>, выявляющих тем самым зрелость языкового мышления обучающегося.</w:t>
      </w:r>
    </w:p>
    <w:p w14:paraId="1B4876E6" w14:textId="7A17CD53" w:rsidR="00F03ACD" w:rsidRDefault="00902F63">
      <w:pPr>
        <w:pStyle w:val="af0"/>
        <w:spacing w:before="0" w:beforeAutospacing="0" w:after="0" w:afterAutospacing="0"/>
        <w:ind w:firstLine="709"/>
        <w:jc w:val="both"/>
        <w:textAlignment w:val="top"/>
        <w:rPr>
          <w:sz w:val="28"/>
          <w:szCs w:val="28"/>
        </w:rPr>
      </w:pPr>
      <w:r>
        <w:rPr>
          <w:b/>
          <w:sz w:val="28"/>
          <w:szCs w:val="28"/>
        </w:rPr>
        <w:t xml:space="preserve">Принцип </w:t>
      </w:r>
      <w:proofErr w:type="spellStart"/>
      <w:r>
        <w:rPr>
          <w:b/>
          <w:sz w:val="28"/>
          <w:szCs w:val="28"/>
        </w:rPr>
        <w:t>малоинтерференционной</w:t>
      </w:r>
      <w:proofErr w:type="spellEnd"/>
      <w:r>
        <w:rPr>
          <w:b/>
          <w:sz w:val="28"/>
          <w:szCs w:val="28"/>
        </w:rPr>
        <w:t xml:space="preserve"> динамической </w:t>
      </w:r>
      <w:proofErr w:type="spellStart"/>
      <w:r>
        <w:rPr>
          <w:b/>
          <w:sz w:val="28"/>
          <w:szCs w:val="28"/>
        </w:rPr>
        <w:t>стереотипизации</w:t>
      </w:r>
      <w:proofErr w:type="spellEnd"/>
      <w:r>
        <w:rPr>
          <w:sz w:val="28"/>
          <w:szCs w:val="28"/>
        </w:rPr>
        <w:t>.</w:t>
      </w:r>
    </w:p>
    <w:p w14:paraId="46060D87" w14:textId="096B08A3" w:rsidR="00F03ACD" w:rsidRDefault="00902F63">
      <w:pPr>
        <w:pStyle w:val="af0"/>
        <w:spacing w:before="0" w:beforeAutospacing="0" w:after="0" w:afterAutospacing="0"/>
        <w:ind w:firstLine="709"/>
        <w:jc w:val="both"/>
        <w:textAlignment w:val="top"/>
        <w:rPr>
          <w:color w:val="000000"/>
          <w:sz w:val="28"/>
          <w:szCs w:val="28"/>
        </w:rPr>
      </w:pPr>
      <w:r>
        <w:rPr>
          <w:sz w:val="28"/>
          <w:szCs w:val="28"/>
        </w:rPr>
        <w:t xml:space="preserve">В настоящем исследовании мы опираемся на содержание метода </w:t>
      </w:r>
      <w:proofErr w:type="spellStart"/>
      <w:r>
        <w:rPr>
          <w:sz w:val="28"/>
          <w:szCs w:val="28"/>
        </w:rPr>
        <w:t>малоинтерференционной</w:t>
      </w:r>
      <w:proofErr w:type="spellEnd"/>
      <w:r>
        <w:rPr>
          <w:sz w:val="28"/>
          <w:szCs w:val="28"/>
        </w:rPr>
        <w:t xml:space="preserve"> динамической </w:t>
      </w:r>
      <w:proofErr w:type="spellStart"/>
      <w:r>
        <w:rPr>
          <w:sz w:val="28"/>
          <w:szCs w:val="28"/>
        </w:rPr>
        <w:t>стереотипизации</w:t>
      </w:r>
      <w:proofErr w:type="spellEnd"/>
      <w:r>
        <w:rPr>
          <w:sz w:val="28"/>
          <w:szCs w:val="28"/>
        </w:rPr>
        <w:t xml:space="preserve">, разработанного Д. А. </w:t>
      </w:r>
      <w:proofErr w:type="spellStart"/>
      <w:r>
        <w:rPr>
          <w:sz w:val="28"/>
          <w:szCs w:val="28"/>
        </w:rPr>
        <w:t>Листвиным</w:t>
      </w:r>
      <w:proofErr w:type="spellEnd"/>
      <w:r>
        <w:rPr>
          <w:sz w:val="28"/>
          <w:szCs w:val="28"/>
        </w:rPr>
        <w:t>.  В известной работе «</w:t>
      </w:r>
      <w:proofErr w:type="spellStart"/>
      <w:r>
        <w:rPr>
          <w:sz w:val="28"/>
          <w:szCs w:val="28"/>
        </w:rPr>
        <w:t>DeutschEffect</w:t>
      </w:r>
      <w:proofErr w:type="spellEnd"/>
      <w:r>
        <w:rPr>
          <w:sz w:val="28"/>
          <w:szCs w:val="28"/>
        </w:rPr>
        <w:t xml:space="preserve">» автор предлагает систему </w:t>
      </w:r>
      <w:r>
        <w:rPr>
          <w:color w:val="000000"/>
          <w:sz w:val="28"/>
          <w:szCs w:val="28"/>
        </w:rPr>
        <w:t>методически обоснованных приемов</w:t>
      </w:r>
      <w:r>
        <w:rPr>
          <w:sz w:val="28"/>
          <w:szCs w:val="28"/>
        </w:rPr>
        <w:t xml:space="preserve">, направленных на </w:t>
      </w:r>
      <w:r>
        <w:rPr>
          <w:color w:val="000000"/>
          <w:sz w:val="28"/>
          <w:szCs w:val="28"/>
        </w:rPr>
        <w:t>минимизацию грамматических ошибок и оптимизацию процесса усвоения немецкой морфосинтаксической системы в услови</w:t>
      </w:r>
      <w:r w:rsidR="00D12DD5">
        <w:rPr>
          <w:color w:val="000000"/>
          <w:sz w:val="28"/>
          <w:szCs w:val="28"/>
        </w:rPr>
        <w:t>я</w:t>
      </w:r>
      <w:r w:rsidR="00A724B8">
        <w:rPr>
          <w:color w:val="000000"/>
          <w:sz w:val="28"/>
          <w:szCs w:val="28"/>
        </w:rPr>
        <w:t>х многоязычной интерференции [135</w:t>
      </w:r>
      <w:r>
        <w:rPr>
          <w:color w:val="000000"/>
          <w:sz w:val="28"/>
          <w:szCs w:val="28"/>
        </w:rPr>
        <w:t>]. </w:t>
      </w:r>
    </w:p>
    <w:p w14:paraId="7141C1D1"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При </w:t>
      </w:r>
      <w:proofErr w:type="spellStart"/>
      <w:r>
        <w:rPr>
          <w:sz w:val="28"/>
          <w:szCs w:val="28"/>
        </w:rPr>
        <w:t>плюрилингвальной</w:t>
      </w:r>
      <w:proofErr w:type="spellEnd"/>
      <w:r>
        <w:rPr>
          <w:sz w:val="28"/>
          <w:szCs w:val="28"/>
        </w:rPr>
        <w:t xml:space="preserve"> модели обучения важно учитывать: во-первых, принцип </w:t>
      </w:r>
      <w:proofErr w:type="spellStart"/>
      <w:r>
        <w:rPr>
          <w:sz w:val="28"/>
          <w:szCs w:val="28"/>
        </w:rPr>
        <w:t>малоинтерференционной</w:t>
      </w:r>
      <w:proofErr w:type="spellEnd"/>
      <w:r>
        <w:rPr>
          <w:sz w:val="28"/>
          <w:szCs w:val="28"/>
        </w:rPr>
        <w:t xml:space="preserve"> динамической </w:t>
      </w:r>
      <w:proofErr w:type="spellStart"/>
      <w:r>
        <w:rPr>
          <w:sz w:val="28"/>
          <w:szCs w:val="28"/>
        </w:rPr>
        <w:t>стереотипизации</w:t>
      </w:r>
      <w:proofErr w:type="spellEnd"/>
      <w:r>
        <w:rPr>
          <w:sz w:val="28"/>
          <w:szCs w:val="28"/>
        </w:rPr>
        <w:t xml:space="preserve"> заключается в том, чтобы сфера соотношений структурных элементов двух (или более) языков оказалась </w:t>
      </w:r>
      <w:r>
        <w:rPr>
          <w:color w:val="000000"/>
          <w:sz w:val="28"/>
          <w:szCs w:val="28"/>
        </w:rPr>
        <w:t>минимальной, т.е. система работы над усвоением</w:t>
      </w:r>
      <w:r>
        <w:rPr>
          <w:sz w:val="28"/>
          <w:szCs w:val="28"/>
        </w:rPr>
        <w:t xml:space="preserve"> лексико-грамматических единиц (</w:t>
      </w:r>
      <w:r>
        <w:rPr>
          <w:color w:val="000000"/>
          <w:sz w:val="28"/>
          <w:szCs w:val="28"/>
        </w:rPr>
        <w:t>и формированием грамматических навыков)</w:t>
      </w:r>
      <w:r>
        <w:rPr>
          <w:sz w:val="28"/>
          <w:szCs w:val="28"/>
        </w:rPr>
        <w:t xml:space="preserve"> </w:t>
      </w:r>
      <w:r>
        <w:rPr>
          <w:color w:val="000000"/>
          <w:sz w:val="28"/>
          <w:szCs w:val="28"/>
        </w:rPr>
        <w:t>направлена на минимизацию негативного влияния родного языка; во-вторых, дидактическим основанием успешности в преодолении грамматической интерференции является стратегия переключения, которая предполагает сознательную активацию металингвистических знаний обучающихся (</w:t>
      </w:r>
      <w:r>
        <w:rPr>
          <w:sz w:val="28"/>
          <w:szCs w:val="28"/>
        </w:rPr>
        <w:t>выявление и сопоставление словообразовательных явлений и закономерностей, их функционирование; практические навыки и умения находить, выделять и понимать информацию, изложенную средствами иностранного языка).</w:t>
      </w:r>
    </w:p>
    <w:p w14:paraId="02B55D99"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В свете положения о единстве содержательной и процессуальной сторон обучения становится ясным, что прагматический и инструментальный характер </w:t>
      </w:r>
      <w:r>
        <w:rPr>
          <w:sz w:val="28"/>
          <w:szCs w:val="28"/>
        </w:rPr>
        <w:lastRenderedPageBreak/>
        <w:t>данного принципа заключается в развитии речевого автоматизма, т.е. осуществлении верного и успешного переноса освоенных действий (уже развитых учебных и когнитивных стратегий и умений) на новые задачи.</w:t>
      </w:r>
    </w:p>
    <w:p w14:paraId="02D47500" w14:textId="77777777" w:rsidR="00F03ACD" w:rsidRDefault="00902F63">
      <w:pPr>
        <w:pStyle w:val="af0"/>
        <w:spacing w:before="0" w:beforeAutospacing="0" w:after="0" w:afterAutospacing="0"/>
        <w:ind w:firstLine="709"/>
        <w:jc w:val="both"/>
        <w:textAlignment w:val="top"/>
        <w:rPr>
          <w:color w:val="000000"/>
          <w:sz w:val="28"/>
        </w:rPr>
      </w:pPr>
      <w:r>
        <w:rPr>
          <w:color w:val="000000"/>
          <w:sz w:val="28"/>
        </w:rPr>
        <w:t>Имитационные повторы (многократное возвращение), использование аутентичных ситуаций, моделирование похожих ситуаций (профессионального общения) помогают миновать стадию перевода и сознательно переходить к использованию лексических единиц и грамматических конструкций, то есть развитие речевого автоматизма позволяет быстро, с минимумом ошибок осваивать новые виды деятельности (прочная ассоциация лексических единиц с выражаемым предметом, мыслью или абстрактным явлением).</w:t>
      </w:r>
    </w:p>
    <w:p w14:paraId="2B99403E" w14:textId="77777777" w:rsidR="00F03ACD" w:rsidRDefault="00902F63">
      <w:pPr>
        <w:pStyle w:val="af0"/>
        <w:spacing w:before="0" w:beforeAutospacing="0" w:after="0" w:afterAutospacing="0"/>
        <w:ind w:firstLine="709"/>
        <w:jc w:val="both"/>
        <w:textAlignment w:val="top"/>
        <w:rPr>
          <w:color w:val="000000"/>
          <w:sz w:val="28"/>
          <w:szCs w:val="28"/>
        </w:rPr>
      </w:pPr>
      <w:r>
        <w:rPr>
          <w:sz w:val="28"/>
          <w:szCs w:val="28"/>
        </w:rPr>
        <w:t xml:space="preserve">При </w:t>
      </w:r>
      <w:proofErr w:type="spellStart"/>
      <w:r>
        <w:rPr>
          <w:sz w:val="28"/>
          <w:szCs w:val="28"/>
        </w:rPr>
        <w:t>плюрилингвальной</w:t>
      </w:r>
      <w:proofErr w:type="spellEnd"/>
      <w:r>
        <w:rPr>
          <w:sz w:val="28"/>
          <w:szCs w:val="28"/>
        </w:rPr>
        <w:t xml:space="preserve"> модели обучения принцип </w:t>
      </w:r>
      <w:proofErr w:type="spellStart"/>
      <w:r>
        <w:rPr>
          <w:sz w:val="28"/>
          <w:szCs w:val="28"/>
        </w:rPr>
        <w:t>малоинтерференционной</w:t>
      </w:r>
      <w:proofErr w:type="spellEnd"/>
      <w:r>
        <w:rPr>
          <w:sz w:val="28"/>
          <w:szCs w:val="28"/>
        </w:rPr>
        <w:t xml:space="preserve"> динамической </w:t>
      </w:r>
      <w:proofErr w:type="spellStart"/>
      <w:r>
        <w:rPr>
          <w:sz w:val="28"/>
          <w:szCs w:val="28"/>
        </w:rPr>
        <w:t>стереотипизации</w:t>
      </w:r>
      <w:proofErr w:type="spellEnd"/>
      <w:r>
        <w:rPr>
          <w:color w:val="000000"/>
          <w:sz w:val="28"/>
          <w:szCs w:val="28"/>
        </w:rPr>
        <w:t xml:space="preserve"> обеспечивает прочную ассоциацию с лексическими и грамматическими единицами, уводя внимание обучающегося от вспоминания перевода слов с родного языка.</w:t>
      </w:r>
    </w:p>
    <w:p w14:paraId="314260B0" w14:textId="77777777" w:rsidR="00F03ACD" w:rsidRDefault="00902F63">
      <w:pPr>
        <w:pStyle w:val="af0"/>
        <w:spacing w:before="0" w:beforeAutospacing="0" w:after="0" w:afterAutospacing="0"/>
        <w:ind w:firstLine="709"/>
        <w:jc w:val="both"/>
        <w:textAlignment w:val="top"/>
        <w:rPr>
          <w:color w:val="000000"/>
          <w:sz w:val="28"/>
          <w:szCs w:val="28"/>
        </w:rPr>
      </w:pPr>
      <w:r>
        <w:rPr>
          <w:color w:val="000000"/>
          <w:sz w:val="28"/>
          <w:szCs w:val="28"/>
        </w:rPr>
        <w:t>Представленные в виде речевых автоматизмов ключевые слова, выражения, использование разнообразных, запоминающихся контекстов служат стимулом к высказыванию, к мотивированному продуцированию речи.</w:t>
      </w:r>
    </w:p>
    <w:p w14:paraId="5A840DC9" w14:textId="77777777" w:rsidR="00F03ACD" w:rsidRDefault="00902F63">
      <w:pPr>
        <w:pStyle w:val="af0"/>
        <w:spacing w:before="0" w:beforeAutospacing="0" w:after="0" w:afterAutospacing="0"/>
        <w:ind w:firstLine="709"/>
        <w:jc w:val="both"/>
        <w:textAlignment w:val="top"/>
        <w:rPr>
          <w:sz w:val="28"/>
          <w:szCs w:val="28"/>
        </w:rPr>
      </w:pPr>
      <w:r>
        <w:rPr>
          <w:b/>
          <w:sz w:val="28"/>
          <w:szCs w:val="28"/>
        </w:rPr>
        <w:t>Принцип эффекта простоты учебного процесса</w:t>
      </w:r>
      <w:r>
        <w:rPr>
          <w:sz w:val="28"/>
          <w:szCs w:val="28"/>
        </w:rPr>
        <w:t xml:space="preserve"> (комплексное изучение морфологических признаков, на основе которых сравниваются средства выражения грамматических значений).</w:t>
      </w:r>
    </w:p>
    <w:p w14:paraId="1711CDA9"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Важнейшее качество принципа эффекта простоты учебного процесса заключается: а) в правильном понимании учебных задач. Проектирование </w:t>
      </w:r>
      <w:proofErr w:type="spellStart"/>
      <w:r>
        <w:rPr>
          <w:sz w:val="28"/>
          <w:szCs w:val="28"/>
        </w:rPr>
        <w:t>плюрилингвальной</w:t>
      </w:r>
      <w:proofErr w:type="spellEnd"/>
      <w:r>
        <w:rPr>
          <w:sz w:val="28"/>
          <w:szCs w:val="28"/>
        </w:rPr>
        <w:t xml:space="preserve"> модели обучения ставит обучающегося в деятельностную позицию для того, что студент выполнял целенаправленную познавательную деятельность, а не просто слушал и воспроизводил знания-копии; (б) наличие у обучающегося знаний о языке предполагает выход студента за рамки родного языка путем соотнесения универсальных стратегий с практическими действиями (умениями), которые направленно обеспечивают самостоятельность </w:t>
      </w:r>
      <w:proofErr w:type="spellStart"/>
      <w:r>
        <w:rPr>
          <w:sz w:val="28"/>
          <w:szCs w:val="28"/>
        </w:rPr>
        <w:t>целеобразования</w:t>
      </w:r>
      <w:proofErr w:type="spellEnd"/>
      <w:r>
        <w:rPr>
          <w:sz w:val="28"/>
          <w:szCs w:val="28"/>
        </w:rPr>
        <w:t xml:space="preserve"> и </w:t>
      </w:r>
      <w:proofErr w:type="spellStart"/>
      <w:r>
        <w:rPr>
          <w:sz w:val="28"/>
          <w:szCs w:val="28"/>
        </w:rPr>
        <w:t>целеосуществления</w:t>
      </w:r>
      <w:proofErr w:type="spellEnd"/>
      <w:r>
        <w:rPr>
          <w:sz w:val="28"/>
          <w:szCs w:val="28"/>
        </w:rPr>
        <w:t xml:space="preserve">. </w:t>
      </w:r>
    </w:p>
    <w:p w14:paraId="210B869E" w14:textId="77777777" w:rsidR="00F03ACD" w:rsidRDefault="00902F63">
      <w:pPr>
        <w:pStyle w:val="af0"/>
        <w:spacing w:before="0" w:beforeAutospacing="0" w:after="0" w:afterAutospacing="0"/>
        <w:ind w:firstLine="709"/>
        <w:jc w:val="both"/>
        <w:textAlignment w:val="top"/>
        <w:rPr>
          <w:sz w:val="28"/>
          <w:szCs w:val="28"/>
        </w:rPr>
      </w:pPr>
      <w:r>
        <w:rPr>
          <w:sz w:val="28"/>
          <w:szCs w:val="28"/>
        </w:rPr>
        <w:t>Модель учебных действий при овладении вторым (третьим) иностранным языком основана на т</w:t>
      </w:r>
      <w:r>
        <w:rPr>
          <w:color w:val="020201"/>
          <w:sz w:val="28"/>
          <w:szCs w:val="28"/>
        </w:rPr>
        <w:t>еории порождения речевого высказывания.</w:t>
      </w:r>
      <w:r>
        <w:rPr>
          <w:sz w:val="28"/>
          <w:szCs w:val="28"/>
        </w:rPr>
        <w:t xml:space="preserve"> </w:t>
      </w:r>
    </w:p>
    <w:p w14:paraId="5238140B" w14:textId="74886A8A" w:rsidR="00F03ACD" w:rsidRDefault="00902F63">
      <w:pPr>
        <w:pStyle w:val="af0"/>
        <w:spacing w:before="0" w:beforeAutospacing="0" w:after="0" w:afterAutospacing="0"/>
        <w:ind w:firstLine="709"/>
        <w:jc w:val="both"/>
        <w:textAlignment w:val="top"/>
        <w:rPr>
          <w:sz w:val="28"/>
          <w:szCs w:val="28"/>
        </w:rPr>
      </w:pPr>
      <w:r>
        <w:rPr>
          <w:color w:val="020201"/>
          <w:sz w:val="28"/>
          <w:szCs w:val="28"/>
        </w:rPr>
        <w:t xml:space="preserve">Ученые выделяют следующие этапы в </w:t>
      </w:r>
      <w:r>
        <w:rPr>
          <w:sz w:val="28"/>
          <w:szCs w:val="28"/>
        </w:rPr>
        <w:t>т</w:t>
      </w:r>
      <w:r>
        <w:rPr>
          <w:color w:val="020201"/>
          <w:sz w:val="28"/>
          <w:szCs w:val="28"/>
        </w:rPr>
        <w:t>еории порождения речевого высказывания: мотив (речевая интенция) → внутреннее программирование → лексическое развертывание и грамматическое структурирование → мотор</w:t>
      </w:r>
      <w:r w:rsidR="00D12DD5">
        <w:rPr>
          <w:color w:val="020201"/>
          <w:sz w:val="28"/>
          <w:szCs w:val="28"/>
        </w:rPr>
        <w:t>н</w:t>
      </w:r>
      <w:r w:rsidR="00D56679">
        <w:rPr>
          <w:color w:val="020201"/>
          <w:sz w:val="28"/>
          <w:szCs w:val="28"/>
        </w:rPr>
        <w:t>ая реализация → внешняя речь [44</w:t>
      </w:r>
      <w:r>
        <w:rPr>
          <w:color w:val="020201"/>
          <w:sz w:val="28"/>
          <w:szCs w:val="28"/>
        </w:rPr>
        <w:t>].</w:t>
      </w:r>
    </w:p>
    <w:p w14:paraId="4C65D01F"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Разработка варьируемых и не варьируемых условий в методике </w:t>
      </w:r>
      <w:proofErr w:type="spellStart"/>
      <w:r>
        <w:rPr>
          <w:sz w:val="28"/>
          <w:szCs w:val="28"/>
        </w:rPr>
        <w:t>плюрилингвального</w:t>
      </w:r>
      <w:proofErr w:type="spellEnd"/>
      <w:r>
        <w:rPr>
          <w:sz w:val="28"/>
          <w:szCs w:val="28"/>
        </w:rPr>
        <w:t xml:space="preserve"> образования отражает прототип (т</w:t>
      </w:r>
      <w:r>
        <w:rPr>
          <w:color w:val="020201"/>
          <w:sz w:val="28"/>
          <w:szCs w:val="28"/>
        </w:rPr>
        <w:t xml:space="preserve">еорию порождения речевого высказывания) и представляет собой </w:t>
      </w:r>
      <w:r>
        <w:rPr>
          <w:sz w:val="28"/>
          <w:szCs w:val="28"/>
        </w:rPr>
        <w:t>естественный познавательный процесс: с</w:t>
      </w:r>
      <w:r w:rsidR="00833F39">
        <w:rPr>
          <w:sz w:val="28"/>
          <w:szCs w:val="28"/>
        </w:rPr>
        <w:t xml:space="preserve">овокупность </w:t>
      </w:r>
      <w:r>
        <w:rPr>
          <w:sz w:val="28"/>
          <w:szCs w:val="28"/>
        </w:rPr>
        <w:t>лингвистических знаний</w:t>
      </w:r>
      <w:r w:rsidR="00833F39" w:rsidRPr="00833F39">
        <w:rPr>
          <w:sz w:val="28"/>
          <w:szCs w:val="28"/>
        </w:rPr>
        <w:t xml:space="preserve"> </w:t>
      </w:r>
      <w:r w:rsidR="00833F39">
        <w:rPr>
          <w:sz w:val="28"/>
          <w:szCs w:val="28"/>
        </w:rPr>
        <w:t>о механизмах функционирования языка и опыта речевой деятельности</w:t>
      </w:r>
      <w:r w:rsidR="00CF5E9A">
        <w:rPr>
          <w:sz w:val="28"/>
          <w:szCs w:val="28"/>
        </w:rPr>
        <w:t xml:space="preserve"> </w:t>
      </w:r>
      <w:r>
        <w:rPr>
          <w:color w:val="020201"/>
          <w:sz w:val="28"/>
          <w:szCs w:val="28"/>
        </w:rPr>
        <w:t>→</w:t>
      </w:r>
      <w:r>
        <w:rPr>
          <w:sz w:val="28"/>
          <w:szCs w:val="28"/>
        </w:rPr>
        <w:t xml:space="preserve"> взаимосвязь накопленного опыта и знаний  </w:t>
      </w:r>
      <w:r>
        <w:rPr>
          <w:color w:val="020201"/>
          <w:sz w:val="28"/>
          <w:szCs w:val="28"/>
        </w:rPr>
        <w:t>→</w:t>
      </w:r>
      <w:r>
        <w:rPr>
          <w:sz w:val="28"/>
          <w:szCs w:val="28"/>
        </w:rPr>
        <w:t xml:space="preserve"> перенос комплекса коммуникативных умений на новый лингвистический материал </w:t>
      </w:r>
      <w:r>
        <w:rPr>
          <w:color w:val="020201"/>
          <w:sz w:val="28"/>
          <w:szCs w:val="28"/>
        </w:rPr>
        <w:t>→</w:t>
      </w:r>
      <w:r>
        <w:rPr>
          <w:sz w:val="28"/>
          <w:szCs w:val="28"/>
        </w:rPr>
        <w:t xml:space="preserve"> дальнейшая коррекция полученных знаний (отбор языкового материала, использование вариативных форм, отбор наиболее важных в целях коммуникации решений).</w:t>
      </w:r>
    </w:p>
    <w:p w14:paraId="78EE2534" w14:textId="77777777" w:rsidR="00F03ACD" w:rsidRDefault="00902F63">
      <w:pPr>
        <w:pStyle w:val="af0"/>
        <w:spacing w:before="0" w:beforeAutospacing="0" w:after="0" w:afterAutospacing="0"/>
        <w:ind w:firstLine="709"/>
        <w:jc w:val="both"/>
        <w:textAlignment w:val="top"/>
        <w:rPr>
          <w:sz w:val="28"/>
          <w:szCs w:val="28"/>
        </w:rPr>
      </w:pPr>
      <w:r>
        <w:rPr>
          <w:sz w:val="28"/>
          <w:szCs w:val="28"/>
        </w:rPr>
        <w:lastRenderedPageBreak/>
        <w:t xml:space="preserve">Важно отметить, что </w:t>
      </w:r>
      <w:r w:rsidR="00833F39">
        <w:rPr>
          <w:sz w:val="28"/>
          <w:szCs w:val="28"/>
        </w:rPr>
        <w:t>совокупность накопленного опыта и лингвистических знаний</w:t>
      </w:r>
      <w:r w:rsidR="00833F39" w:rsidRPr="00833F39">
        <w:rPr>
          <w:sz w:val="28"/>
          <w:szCs w:val="28"/>
        </w:rPr>
        <w:t xml:space="preserve"> </w:t>
      </w:r>
      <w:r w:rsidR="00833F39">
        <w:rPr>
          <w:sz w:val="28"/>
          <w:szCs w:val="28"/>
        </w:rPr>
        <w:t xml:space="preserve">характеризуется постоянным </w:t>
      </w:r>
      <w:r>
        <w:rPr>
          <w:sz w:val="28"/>
          <w:szCs w:val="28"/>
        </w:rPr>
        <w:t>качественн</w:t>
      </w:r>
      <w:r w:rsidR="00833F39">
        <w:rPr>
          <w:sz w:val="28"/>
          <w:szCs w:val="28"/>
        </w:rPr>
        <w:t>ым</w:t>
      </w:r>
      <w:r>
        <w:rPr>
          <w:sz w:val="28"/>
          <w:szCs w:val="28"/>
        </w:rPr>
        <w:t xml:space="preserve"> </w:t>
      </w:r>
      <w:r w:rsidR="00833F39">
        <w:rPr>
          <w:sz w:val="28"/>
          <w:szCs w:val="28"/>
        </w:rPr>
        <w:t>пополнением</w:t>
      </w:r>
      <w:r>
        <w:rPr>
          <w:sz w:val="28"/>
          <w:szCs w:val="28"/>
        </w:rPr>
        <w:t>.</w:t>
      </w:r>
    </w:p>
    <w:p w14:paraId="631623F7"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Система учебных ситуаций при </w:t>
      </w:r>
      <w:proofErr w:type="spellStart"/>
      <w:r>
        <w:rPr>
          <w:sz w:val="28"/>
          <w:szCs w:val="28"/>
        </w:rPr>
        <w:t>плюрилингвальной</w:t>
      </w:r>
      <w:proofErr w:type="spellEnd"/>
      <w:r>
        <w:rPr>
          <w:sz w:val="28"/>
          <w:szCs w:val="28"/>
        </w:rPr>
        <w:t xml:space="preserve"> модели обучения несет в себе возможности развертывания содержания образования в его динамике путем выявления и сопоставления словообразовательных явлений (и закономерностей их функционирования). Задача преподавателя – создать условия для формирования когнитивных способностей и умений обучающихся: а) стимулировать самостоятельность студентов в принятии решений и предметных действий, б) на основе лингвистических знаний (при совпадении или схожести грамматических правил) стимулировать студентов к активному участию в формулировании новых языковых конструктов.</w:t>
      </w:r>
    </w:p>
    <w:p w14:paraId="636EA01B" w14:textId="3753B449" w:rsidR="00F03ACD" w:rsidRDefault="00902F63">
      <w:pPr>
        <w:pStyle w:val="af0"/>
        <w:spacing w:before="0" w:beforeAutospacing="0" w:after="0" w:afterAutospacing="0"/>
        <w:ind w:firstLine="709"/>
        <w:jc w:val="both"/>
        <w:textAlignment w:val="top"/>
        <w:rPr>
          <w:sz w:val="28"/>
        </w:rPr>
      </w:pPr>
      <w:r>
        <w:rPr>
          <w:sz w:val="28"/>
        </w:rPr>
        <w:t xml:space="preserve">Опираясь на уже развитые учебные и когнитивные стратегии и умения (сопоставление, обобщение, систематизацию, способы запоминания и т. </w:t>
      </w:r>
      <w:r w:rsidR="004D7939">
        <w:rPr>
          <w:sz w:val="28"/>
        </w:rPr>
        <w:t>Д</w:t>
      </w:r>
      <w:r>
        <w:rPr>
          <w:sz w:val="28"/>
        </w:rPr>
        <w:t>.), студент формируется как личность, которая готова к самостоятельному обучению, что является одним из важных принципов обучения второму и последующим языкам.</w:t>
      </w:r>
    </w:p>
    <w:p w14:paraId="260122CC" w14:textId="7D99181E" w:rsidR="00FD697B" w:rsidRDefault="00902F63">
      <w:pPr>
        <w:pStyle w:val="af0"/>
        <w:spacing w:before="0" w:beforeAutospacing="0" w:after="0" w:afterAutospacing="0"/>
        <w:ind w:firstLine="709"/>
        <w:jc w:val="both"/>
        <w:textAlignment w:val="top"/>
        <w:rPr>
          <w:sz w:val="28"/>
        </w:rPr>
      </w:pPr>
      <w:r>
        <w:rPr>
          <w:sz w:val="28"/>
        </w:rPr>
        <w:t xml:space="preserve">Таким образом, в </w:t>
      </w:r>
      <w:r w:rsidR="00537E9C">
        <w:rPr>
          <w:sz w:val="28"/>
        </w:rPr>
        <w:t>данном п</w:t>
      </w:r>
      <w:r w:rsidR="00D6741D">
        <w:rPr>
          <w:sz w:val="28"/>
        </w:rPr>
        <w:t>одразделе</w:t>
      </w:r>
      <w:r w:rsidR="00537E9C">
        <w:rPr>
          <w:sz w:val="28"/>
        </w:rPr>
        <w:t xml:space="preserve"> мы рассмотрели баз</w:t>
      </w:r>
      <w:r w:rsidR="00A04911">
        <w:rPr>
          <w:sz w:val="28"/>
        </w:rPr>
        <w:t>исные</w:t>
      </w:r>
      <w:r w:rsidR="00537E9C">
        <w:rPr>
          <w:sz w:val="28"/>
        </w:rPr>
        <w:t xml:space="preserve"> принципы </w:t>
      </w:r>
      <w:proofErr w:type="spellStart"/>
      <w:r>
        <w:rPr>
          <w:sz w:val="28"/>
        </w:rPr>
        <w:t>полилингвального</w:t>
      </w:r>
      <w:proofErr w:type="spellEnd"/>
      <w:r>
        <w:rPr>
          <w:sz w:val="28"/>
        </w:rPr>
        <w:t xml:space="preserve"> и </w:t>
      </w:r>
      <w:proofErr w:type="spellStart"/>
      <w:r>
        <w:rPr>
          <w:sz w:val="28"/>
        </w:rPr>
        <w:t>мультилингвального</w:t>
      </w:r>
      <w:proofErr w:type="spellEnd"/>
      <w:r>
        <w:rPr>
          <w:sz w:val="28"/>
        </w:rPr>
        <w:t xml:space="preserve"> обучения</w:t>
      </w:r>
      <w:r w:rsidR="00FD697B">
        <w:rPr>
          <w:sz w:val="28"/>
        </w:rPr>
        <w:t>.</w:t>
      </w:r>
    </w:p>
    <w:p w14:paraId="4B73720C" w14:textId="77777777" w:rsidR="00CA3E1D" w:rsidRDefault="00FD697B">
      <w:pPr>
        <w:pStyle w:val="af0"/>
        <w:spacing w:before="0" w:beforeAutospacing="0" w:after="0" w:afterAutospacing="0"/>
        <w:ind w:firstLine="709"/>
        <w:jc w:val="both"/>
        <w:textAlignment w:val="top"/>
        <w:rPr>
          <w:sz w:val="28"/>
        </w:rPr>
      </w:pPr>
      <w:r>
        <w:rPr>
          <w:sz w:val="28"/>
          <w:szCs w:val="28"/>
        </w:rPr>
        <w:t xml:space="preserve">Уточненный перечень </w:t>
      </w:r>
      <w:r>
        <w:rPr>
          <w:sz w:val="28"/>
        </w:rPr>
        <w:t xml:space="preserve">принципов </w:t>
      </w:r>
      <w:r w:rsidR="00A04911">
        <w:rPr>
          <w:sz w:val="28"/>
        </w:rPr>
        <w:t xml:space="preserve">позволил </w:t>
      </w:r>
      <w:r w:rsidR="00902F63">
        <w:rPr>
          <w:sz w:val="28"/>
        </w:rPr>
        <w:t>сформулирова</w:t>
      </w:r>
      <w:r w:rsidR="00A04911">
        <w:rPr>
          <w:sz w:val="28"/>
        </w:rPr>
        <w:t>ть</w:t>
      </w:r>
      <w:r w:rsidR="00902F63">
        <w:rPr>
          <w:sz w:val="28"/>
        </w:rPr>
        <w:t xml:space="preserve"> и описа</w:t>
      </w:r>
      <w:r w:rsidR="00A04911">
        <w:rPr>
          <w:sz w:val="28"/>
        </w:rPr>
        <w:t>ть</w:t>
      </w:r>
      <w:r w:rsidR="00902F63">
        <w:rPr>
          <w:sz w:val="28"/>
        </w:rPr>
        <w:t xml:space="preserve"> принципы организации </w:t>
      </w:r>
      <w:proofErr w:type="spellStart"/>
      <w:r w:rsidR="00902F63">
        <w:rPr>
          <w:sz w:val="28"/>
          <w:szCs w:val="28"/>
        </w:rPr>
        <w:t>плюрилингвального</w:t>
      </w:r>
      <w:proofErr w:type="spellEnd"/>
      <w:r w:rsidR="00902F63">
        <w:rPr>
          <w:sz w:val="28"/>
          <w:szCs w:val="28"/>
        </w:rPr>
        <w:t xml:space="preserve"> </w:t>
      </w:r>
      <w:r>
        <w:rPr>
          <w:sz w:val="28"/>
        </w:rPr>
        <w:t xml:space="preserve">обучения: </w:t>
      </w:r>
    </w:p>
    <w:p w14:paraId="49D178E4" w14:textId="287886BC" w:rsidR="00CA3E1D" w:rsidRDefault="00CA3E1D">
      <w:pPr>
        <w:pStyle w:val="af0"/>
        <w:spacing w:before="0" w:beforeAutospacing="0" w:after="0" w:afterAutospacing="0"/>
        <w:ind w:firstLine="709"/>
        <w:jc w:val="both"/>
        <w:textAlignment w:val="top"/>
        <w:rPr>
          <w:sz w:val="28"/>
          <w:szCs w:val="28"/>
        </w:rPr>
      </w:pPr>
      <w:r>
        <w:rPr>
          <w:sz w:val="28"/>
          <w:szCs w:val="28"/>
        </w:rPr>
        <w:t>а</w:t>
      </w:r>
      <w:r w:rsidR="00902F63">
        <w:rPr>
          <w:sz w:val="28"/>
          <w:szCs w:val="28"/>
        </w:rPr>
        <w:t xml:space="preserve">) </w:t>
      </w:r>
      <w:r>
        <w:rPr>
          <w:sz w:val="28"/>
          <w:szCs w:val="28"/>
        </w:rPr>
        <w:t>п</w:t>
      </w:r>
      <w:r w:rsidR="00FD697B">
        <w:rPr>
          <w:sz w:val="28"/>
          <w:szCs w:val="28"/>
        </w:rPr>
        <w:t xml:space="preserve">ринцип базовых учебных стратегий (определение наиболее эффективных методов и приемов формирования и дальнейшего развития </w:t>
      </w:r>
      <w:proofErr w:type="spellStart"/>
      <w:r w:rsidR="00FD697B">
        <w:rPr>
          <w:sz w:val="28"/>
          <w:szCs w:val="28"/>
        </w:rPr>
        <w:t>плюрилингвальной</w:t>
      </w:r>
      <w:proofErr w:type="spellEnd"/>
      <w:r w:rsidR="00FD697B">
        <w:rPr>
          <w:sz w:val="28"/>
          <w:szCs w:val="28"/>
        </w:rPr>
        <w:t xml:space="preserve"> коммуникативной компетенции)</w:t>
      </w:r>
      <w:r>
        <w:rPr>
          <w:sz w:val="28"/>
          <w:szCs w:val="28"/>
        </w:rPr>
        <w:t>;</w:t>
      </w:r>
      <w:r w:rsidR="00FD697B">
        <w:rPr>
          <w:sz w:val="28"/>
          <w:szCs w:val="28"/>
        </w:rPr>
        <w:t xml:space="preserve"> </w:t>
      </w:r>
    </w:p>
    <w:p w14:paraId="65075F83" w14:textId="4A4461B5" w:rsidR="00CA3E1D" w:rsidRDefault="00CA3E1D">
      <w:pPr>
        <w:pStyle w:val="af0"/>
        <w:spacing w:before="0" w:beforeAutospacing="0" w:after="0" w:afterAutospacing="0"/>
        <w:ind w:firstLine="709"/>
        <w:jc w:val="both"/>
        <w:textAlignment w:val="top"/>
        <w:rPr>
          <w:sz w:val="28"/>
          <w:szCs w:val="28"/>
        </w:rPr>
      </w:pPr>
      <w:r>
        <w:rPr>
          <w:sz w:val="28"/>
          <w:szCs w:val="28"/>
        </w:rPr>
        <w:t>б</w:t>
      </w:r>
      <w:r w:rsidR="00902F63">
        <w:rPr>
          <w:sz w:val="28"/>
          <w:szCs w:val="28"/>
        </w:rPr>
        <w:t xml:space="preserve">) </w:t>
      </w:r>
      <w:r>
        <w:rPr>
          <w:sz w:val="28"/>
          <w:szCs w:val="28"/>
        </w:rPr>
        <w:t>п</w:t>
      </w:r>
      <w:r w:rsidR="00FD697B">
        <w:rPr>
          <w:sz w:val="28"/>
          <w:szCs w:val="28"/>
        </w:rPr>
        <w:t xml:space="preserve">ринцип </w:t>
      </w:r>
      <w:proofErr w:type="spellStart"/>
      <w:r w:rsidR="00FD697B">
        <w:rPr>
          <w:sz w:val="28"/>
          <w:szCs w:val="28"/>
        </w:rPr>
        <w:t>интегративности</w:t>
      </w:r>
      <w:proofErr w:type="spellEnd"/>
      <w:r w:rsidR="00FD697B">
        <w:rPr>
          <w:sz w:val="28"/>
          <w:szCs w:val="28"/>
        </w:rPr>
        <w:t xml:space="preserve"> (под </w:t>
      </w:r>
      <w:proofErr w:type="spellStart"/>
      <w:r w:rsidR="00FD697B">
        <w:rPr>
          <w:sz w:val="28"/>
          <w:szCs w:val="28"/>
        </w:rPr>
        <w:t>интегративностью</w:t>
      </w:r>
      <w:proofErr w:type="spellEnd"/>
      <w:r w:rsidR="00FD697B">
        <w:rPr>
          <w:sz w:val="28"/>
          <w:szCs w:val="28"/>
        </w:rPr>
        <w:t xml:space="preserve"> понимается</w:t>
      </w:r>
      <w:r w:rsidR="00FD697B">
        <w:rPr>
          <w:sz w:val="28"/>
          <w:szCs w:val="28"/>
          <w:highlight w:val="white"/>
        </w:rPr>
        <w:t xml:space="preserve"> адаптация </w:t>
      </w:r>
      <w:r w:rsidR="00FD697B">
        <w:rPr>
          <w:sz w:val="28"/>
          <w:szCs w:val="28"/>
        </w:rPr>
        <w:t>положительного межъязыкового переноса навыков и умений</w:t>
      </w:r>
      <w:r>
        <w:rPr>
          <w:sz w:val="28"/>
          <w:szCs w:val="28"/>
        </w:rPr>
        <w:t>;</w:t>
      </w:r>
      <w:r w:rsidR="00FD697B">
        <w:rPr>
          <w:sz w:val="28"/>
          <w:szCs w:val="28"/>
        </w:rPr>
        <w:t xml:space="preserve"> </w:t>
      </w:r>
    </w:p>
    <w:p w14:paraId="4D52A76F" w14:textId="4F6FCD44" w:rsidR="00CA3E1D" w:rsidRDefault="00CA3E1D">
      <w:pPr>
        <w:pStyle w:val="af0"/>
        <w:spacing w:before="0" w:beforeAutospacing="0" w:after="0" w:afterAutospacing="0"/>
        <w:ind w:firstLine="709"/>
        <w:jc w:val="both"/>
        <w:textAlignment w:val="top"/>
        <w:rPr>
          <w:sz w:val="28"/>
          <w:szCs w:val="28"/>
        </w:rPr>
      </w:pPr>
      <w:r>
        <w:rPr>
          <w:sz w:val="28"/>
          <w:szCs w:val="28"/>
        </w:rPr>
        <w:t>в) п</w:t>
      </w:r>
      <w:r w:rsidR="00902F63">
        <w:rPr>
          <w:sz w:val="28"/>
          <w:szCs w:val="28"/>
        </w:rPr>
        <w:t xml:space="preserve">ринцип </w:t>
      </w:r>
      <w:proofErr w:type="spellStart"/>
      <w:r w:rsidR="00902F63">
        <w:rPr>
          <w:sz w:val="28"/>
          <w:szCs w:val="28"/>
        </w:rPr>
        <w:t>малоинтерференционной</w:t>
      </w:r>
      <w:proofErr w:type="spellEnd"/>
      <w:r w:rsidR="00902F63">
        <w:rPr>
          <w:sz w:val="28"/>
          <w:szCs w:val="28"/>
        </w:rPr>
        <w:t xml:space="preserve"> динамической </w:t>
      </w:r>
      <w:proofErr w:type="spellStart"/>
      <w:r w:rsidR="00902F63">
        <w:rPr>
          <w:sz w:val="28"/>
          <w:szCs w:val="28"/>
        </w:rPr>
        <w:t>стереотипизации</w:t>
      </w:r>
      <w:proofErr w:type="spellEnd"/>
      <w:r w:rsidR="00902F63">
        <w:rPr>
          <w:sz w:val="28"/>
          <w:szCs w:val="28"/>
        </w:rPr>
        <w:t xml:space="preserve"> (</w:t>
      </w:r>
      <w:r w:rsidR="00902F63">
        <w:rPr>
          <w:sz w:val="28"/>
          <w:szCs w:val="28"/>
          <w:highlight w:val="white"/>
        </w:rPr>
        <w:t xml:space="preserve">освещение </w:t>
      </w:r>
      <w:r w:rsidR="00902F63">
        <w:rPr>
          <w:sz w:val="28"/>
          <w:szCs w:val="28"/>
        </w:rPr>
        <w:t>смыслового сходства языкового материала, предполагающего выявление и сопоставление абстрактных языковых значений, выраженных формальн</w:t>
      </w:r>
      <w:r>
        <w:rPr>
          <w:sz w:val="28"/>
          <w:szCs w:val="28"/>
        </w:rPr>
        <w:t>ыми грамматическими средствами);</w:t>
      </w:r>
      <w:r w:rsidR="00902F63">
        <w:rPr>
          <w:sz w:val="28"/>
          <w:szCs w:val="28"/>
        </w:rPr>
        <w:t xml:space="preserve"> </w:t>
      </w:r>
    </w:p>
    <w:p w14:paraId="14A0B0AC" w14:textId="39E3BFC1" w:rsidR="00F03ACD" w:rsidRDefault="00CA3E1D">
      <w:pPr>
        <w:pStyle w:val="af0"/>
        <w:spacing w:before="0" w:beforeAutospacing="0" w:after="0" w:afterAutospacing="0"/>
        <w:ind w:firstLine="709"/>
        <w:jc w:val="both"/>
        <w:textAlignment w:val="top"/>
        <w:rPr>
          <w:sz w:val="28"/>
          <w:szCs w:val="28"/>
        </w:rPr>
      </w:pPr>
      <w:r>
        <w:rPr>
          <w:sz w:val="28"/>
          <w:szCs w:val="28"/>
        </w:rPr>
        <w:t>г) п</w:t>
      </w:r>
      <w:r w:rsidR="00902F63">
        <w:rPr>
          <w:sz w:val="28"/>
          <w:szCs w:val="28"/>
        </w:rPr>
        <w:t xml:space="preserve">ринцип эффекта простоты учебного процесса (комплексное изучение морфологических признаков, на основе которых сравниваются средства выражения грамматических значений). </w:t>
      </w:r>
    </w:p>
    <w:p w14:paraId="1564296D" w14:textId="77777777" w:rsidR="0077267C" w:rsidRDefault="0077267C">
      <w:pPr>
        <w:pStyle w:val="af0"/>
        <w:spacing w:before="0" w:beforeAutospacing="0" w:after="0" w:afterAutospacing="0"/>
        <w:jc w:val="both"/>
        <w:textAlignment w:val="top"/>
        <w:rPr>
          <w:b/>
          <w:sz w:val="28"/>
          <w:szCs w:val="28"/>
        </w:rPr>
      </w:pPr>
    </w:p>
    <w:p w14:paraId="3E95F93D" w14:textId="77777777" w:rsidR="0077267C" w:rsidRDefault="0077267C">
      <w:pPr>
        <w:pStyle w:val="af0"/>
        <w:spacing w:before="0" w:beforeAutospacing="0" w:after="0" w:afterAutospacing="0"/>
        <w:jc w:val="both"/>
        <w:textAlignment w:val="top"/>
        <w:rPr>
          <w:b/>
          <w:sz w:val="28"/>
          <w:szCs w:val="28"/>
        </w:rPr>
      </w:pPr>
    </w:p>
    <w:p w14:paraId="3A96F7D6" w14:textId="77777777" w:rsidR="00F03ACD" w:rsidRDefault="00902F63">
      <w:pPr>
        <w:pStyle w:val="af0"/>
        <w:spacing w:before="0" w:beforeAutospacing="0" w:after="0" w:afterAutospacing="0"/>
        <w:jc w:val="both"/>
        <w:textAlignment w:val="top"/>
      </w:pPr>
      <w:r>
        <w:rPr>
          <w:b/>
          <w:sz w:val="28"/>
          <w:szCs w:val="28"/>
        </w:rPr>
        <w:t>2.2 Педагогические условия формирования готовности студентов к разноязычной коммуникации</w:t>
      </w:r>
    </w:p>
    <w:p w14:paraId="4CAEA229" w14:textId="77777777" w:rsidR="00F03ACD" w:rsidRDefault="00F03ACD">
      <w:pPr>
        <w:pStyle w:val="af0"/>
        <w:spacing w:before="0" w:beforeAutospacing="0" w:after="0" w:afterAutospacing="0"/>
        <w:jc w:val="both"/>
        <w:textAlignment w:val="top"/>
      </w:pPr>
    </w:p>
    <w:p w14:paraId="628FDB6E" w14:textId="77777777" w:rsidR="00F03ACD" w:rsidRDefault="00902F63">
      <w:pPr>
        <w:pStyle w:val="af0"/>
        <w:spacing w:before="0" w:beforeAutospacing="0" w:after="0" w:afterAutospacing="0"/>
        <w:ind w:firstLine="709"/>
        <w:jc w:val="both"/>
        <w:textAlignment w:val="top"/>
        <w:rPr>
          <w:color w:val="000000"/>
          <w:sz w:val="28"/>
          <w:szCs w:val="28"/>
        </w:rPr>
      </w:pPr>
      <w:proofErr w:type="spellStart"/>
      <w:r>
        <w:rPr>
          <w:bCs/>
          <w:sz w:val="28"/>
          <w:szCs w:val="28"/>
        </w:rPr>
        <w:t>Плюрилингвальный</w:t>
      </w:r>
      <w:proofErr w:type="spellEnd"/>
      <w:r>
        <w:rPr>
          <w:bCs/>
          <w:sz w:val="28"/>
          <w:szCs w:val="28"/>
        </w:rPr>
        <w:t xml:space="preserve"> образовательный процесс</w:t>
      </w:r>
      <w:r>
        <w:rPr>
          <w:sz w:val="28"/>
          <w:szCs w:val="28"/>
        </w:rPr>
        <w:t xml:space="preserve"> имеет интегративно-дифференцированную сущность, определяется единством психологического механизма, направлен на включение обучающегося в языковое многообразие, мотивацию его на профессиональное взаимодействие с носителями других языков и культур и реализуется в особых организационно-педагогических условиях, которые содействуют системному изучению </w:t>
      </w:r>
      <w:r>
        <w:rPr>
          <w:color w:val="000000"/>
          <w:sz w:val="28"/>
          <w:szCs w:val="28"/>
        </w:rPr>
        <w:t>правил функционирования языка и речи.</w:t>
      </w:r>
    </w:p>
    <w:p w14:paraId="43E1F150" w14:textId="0185A60C" w:rsidR="00F03ACD" w:rsidRDefault="00902F63">
      <w:pPr>
        <w:jc w:val="both"/>
        <w:rPr>
          <w:rFonts w:cs="Times New Roman"/>
          <w:sz w:val="28"/>
          <w:szCs w:val="28"/>
        </w:rPr>
      </w:pPr>
      <w:r>
        <w:rPr>
          <w:rFonts w:cs="Times New Roman"/>
          <w:sz w:val="28"/>
          <w:szCs w:val="28"/>
        </w:rPr>
        <w:lastRenderedPageBreak/>
        <w:t xml:space="preserve">В настоящее время необходимость методического осмысления педагогических условий формирования вторичной языковой личности, </w:t>
      </w:r>
      <w:r>
        <w:rPr>
          <w:rFonts w:eastAsia="Times New Roman" w:cs="Times New Roman"/>
          <w:color w:val="000000"/>
          <w:sz w:val="28"/>
          <w:szCs w:val="28"/>
        </w:rPr>
        <w:t>обладающей способностью и готовностью к разноязычной коммуникации.</w:t>
      </w:r>
      <w:r>
        <w:rPr>
          <w:rFonts w:cs="Times New Roman"/>
          <w:sz w:val="28"/>
          <w:szCs w:val="28"/>
        </w:rPr>
        <w:t> </w:t>
      </w:r>
      <w:r w:rsidR="004D7939">
        <w:rPr>
          <w:rFonts w:cs="Times New Roman"/>
          <w:sz w:val="28"/>
          <w:szCs w:val="28"/>
        </w:rPr>
        <w:t>О</w:t>
      </w:r>
      <w:r>
        <w:rPr>
          <w:rFonts w:cs="Times New Roman"/>
          <w:sz w:val="28"/>
          <w:szCs w:val="28"/>
        </w:rPr>
        <w:t xml:space="preserve">бусловлены наличием ряда противоречий: </w:t>
      </w:r>
    </w:p>
    <w:p w14:paraId="4DF3688C" w14:textId="5D5AD434" w:rsidR="00F03ACD" w:rsidRDefault="00902F63">
      <w:pPr>
        <w:jc w:val="both"/>
        <w:rPr>
          <w:rFonts w:cs="Times New Roman"/>
          <w:sz w:val="28"/>
          <w:szCs w:val="28"/>
        </w:rPr>
      </w:pPr>
      <w:r>
        <w:rPr>
          <w:rFonts w:cs="Times New Roman"/>
          <w:sz w:val="28"/>
          <w:szCs w:val="28"/>
        </w:rPr>
        <w:t>● между положениями Концепции развития языковой политики в Республике Казахстан на 2023–2029 годы» (других приоритетных национальных проектов в области высшего профессионального образования) и недостаточной разработанностью педагогических условий, обеспечивающих эффективность подготовки специалистов</w:t>
      </w:r>
      <w:r>
        <w:rPr>
          <w:rFonts w:eastAsia="Times New Roman" w:cs="Times New Roman"/>
          <w:sz w:val="28"/>
          <w:szCs w:val="28"/>
        </w:rPr>
        <w:t xml:space="preserve">, способных </w:t>
      </w:r>
      <w:r w:rsidR="00FD697B">
        <w:rPr>
          <w:rFonts w:eastAsia="Times New Roman" w:cs="Times New Roman"/>
          <w:sz w:val="28"/>
          <w:szCs w:val="28"/>
        </w:rPr>
        <w:t xml:space="preserve">осуществлять </w:t>
      </w:r>
      <w:r w:rsidR="00961F57">
        <w:rPr>
          <w:rFonts w:eastAsia="Times New Roman" w:cs="Times New Roman"/>
          <w:sz w:val="28"/>
          <w:szCs w:val="28"/>
        </w:rPr>
        <w:t xml:space="preserve">разноязычную </w:t>
      </w:r>
      <w:r w:rsidR="00FD697B">
        <w:rPr>
          <w:rFonts w:eastAsia="Times New Roman" w:cs="Times New Roman"/>
          <w:sz w:val="28"/>
          <w:szCs w:val="28"/>
        </w:rPr>
        <w:t>речевую деятельность</w:t>
      </w:r>
      <w:r w:rsidR="00961F57">
        <w:rPr>
          <w:rFonts w:eastAsia="Times New Roman" w:cs="Times New Roman"/>
          <w:sz w:val="28"/>
          <w:szCs w:val="28"/>
        </w:rPr>
        <w:t>, обусловленную содержанием профессиональных обязанностей</w:t>
      </w:r>
      <w:r>
        <w:rPr>
          <w:rFonts w:eastAsia="Times New Roman" w:cs="Times New Roman"/>
          <w:sz w:val="28"/>
          <w:szCs w:val="28"/>
        </w:rPr>
        <w:t xml:space="preserve"> </w:t>
      </w:r>
      <w:r w:rsidR="00A724B8">
        <w:rPr>
          <w:rFonts w:eastAsia="Times New Roman" w:cs="Times New Roman"/>
          <w:sz w:val="28"/>
          <w:szCs w:val="28"/>
        </w:rPr>
        <w:t>[136</w:t>
      </w:r>
      <w:r>
        <w:rPr>
          <w:rFonts w:eastAsia="Times New Roman" w:cs="Times New Roman"/>
          <w:sz w:val="28"/>
          <w:szCs w:val="28"/>
        </w:rPr>
        <w:t>]</w:t>
      </w:r>
      <w:r>
        <w:rPr>
          <w:rFonts w:cs="Times New Roman"/>
          <w:sz w:val="28"/>
          <w:szCs w:val="28"/>
        </w:rPr>
        <w:t>;</w:t>
      </w:r>
    </w:p>
    <w:p w14:paraId="0DFE9E93" w14:textId="77777777" w:rsidR="00F03ACD" w:rsidRDefault="00902F63">
      <w:pPr>
        <w:jc w:val="both"/>
        <w:rPr>
          <w:sz w:val="28"/>
          <w:szCs w:val="28"/>
        </w:rPr>
      </w:pPr>
      <w:r>
        <w:rPr>
          <w:rFonts w:cs="Times New Roman"/>
          <w:sz w:val="28"/>
          <w:szCs w:val="28"/>
        </w:rPr>
        <w:t xml:space="preserve">● между </w:t>
      </w:r>
      <w:r>
        <w:rPr>
          <w:sz w:val="28"/>
          <w:szCs w:val="28"/>
        </w:rPr>
        <w:t xml:space="preserve">обращением университетского образования к </w:t>
      </w:r>
      <w:r>
        <w:rPr>
          <w:rFonts w:eastAsia="Times New Roman" w:cs="Times New Roman"/>
          <w:sz w:val="28"/>
          <w:szCs w:val="28"/>
        </w:rPr>
        <w:t xml:space="preserve">цифровым разноязычным </w:t>
      </w:r>
      <w:r>
        <w:rPr>
          <w:sz w:val="28"/>
          <w:szCs w:val="28"/>
        </w:rPr>
        <w:t xml:space="preserve">ресурсам </w:t>
      </w:r>
      <w:r>
        <w:rPr>
          <w:rFonts w:cs="Times New Roman"/>
          <w:sz w:val="28"/>
          <w:szCs w:val="28"/>
        </w:rPr>
        <w:t xml:space="preserve">и </w:t>
      </w:r>
      <w:r>
        <w:rPr>
          <w:sz w:val="28"/>
          <w:szCs w:val="28"/>
        </w:rPr>
        <w:t>необходимостью разработки инструментария современного научно-исследовательского и образовательного процесса;</w:t>
      </w:r>
    </w:p>
    <w:p w14:paraId="7C162D76" w14:textId="77777777" w:rsidR="00F03ACD" w:rsidRDefault="00902F63">
      <w:pPr>
        <w:jc w:val="both"/>
        <w:rPr>
          <w:rFonts w:cs="Times New Roman"/>
          <w:sz w:val="28"/>
          <w:szCs w:val="28"/>
        </w:rPr>
      </w:pPr>
      <w:r>
        <w:rPr>
          <w:rFonts w:cs="Times New Roman"/>
          <w:sz w:val="28"/>
          <w:szCs w:val="28"/>
        </w:rPr>
        <w:t>● между требованиями, предъявляемыми к профессиональной подготовке личности выпускника вуза и уровнем с</w:t>
      </w:r>
      <w:r>
        <w:rPr>
          <w:rFonts w:eastAsia="Times New Roman" w:cs="Times New Roman"/>
          <w:color w:val="000000"/>
          <w:sz w:val="28"/>
          <w:szCs w:val="28"/>
        </w:rPr>
        <w:t xml:space="preserve">формированности способности и готовности выпускников взаимодействовать с представителями </w:t>
      </w:r>
      <w:proofErr w:type="spellStart"/>
      <w:r>
        <w:rPr>
          <w:rFonts w:eastAsia="Times New Roman" w:cs="Times New Roman"/>
          <w:color w:val="000000"/>
          <w:sz w:val="28"/>
          <w:szCs w:val="28"/>
        </w:rPr>
        <w:t>иносоциумов</w:t>
      </w:r>
      <w:proofErr w:type="spellEnd"/>
      <w:r>
        <w:rPr>
          <w:rFonts w:cs="Times New Roman"/>
          <w:sz w:val="28"/>
          <w:szCs w:val="28"/>
        </w:rPr>
        <w:t>.</w:t>
      </w:r>
    </w:p>
    <w:p w14:paraId="79DB13AE" w14:textId="77777777" w:rsidR="00F03ACD" w:rsidRDefault="00902F63">
      <w:pPr>
        <w:jc w:val="both"/>
        <w:rPr>
          <w:rFonts w:cs="Times New Roman"/>
          <w:sz w:val="28"/>
          <w:szCs w:val="28"/>
        </w:rPr>
      </w:pPr>
      <w:r>
        <w:rPr>
          <w:rFonts w:cs="Times New Roman"/>
          <w:sz w:val="28"/>
          <w:szCs w:val="28"/>
        </w:rPr>
        <w:t xml:space="preserve">С учетом данных противоречий решение проблемы </w:t>
      </w:r>
      <w:r>
        <w:rPr>
          <w:rFonts w:eastAsia="Times New Roman" w:cs="Times New Roman"/>
          <w:sz w:val="28"/>
          <w:szCs w:val="28"/>
        </w:rPr>
        <w:t xml:space="preserve">становления плюралистической идентичности студентов вуза, воспитывающихся </w:t>
      </w:r>
      <w:proofErr w:type="gramStart"/>
      <w:r>
        <w:rPr>
          <w:rFonts w:eastAsia="Times New Roman" w:cs="Times New Roman"/>
          <w:sz w:val="28"/>
          <w:szCs w:val="28"/>
        </w:rPr>
        <w:t>в условиях многоязычного цифрового континуума</w:t>
      </w:r>
      <w:proofErr w:type="gramEnd"/>
      <w:r>
        <w:rPr>
          <w:rFonts w:cs="Times New Roman"/>
          <w:sz w:val="28"/>
          <w:szCs w:val="28"/>
        </w:rPr>
        <w:t xml:space="preserve"> требует выявления и научного обоснования комплекса педагогических условий обучения.</w:t>
      </w:r>
    </w:p>
    <w:p w14:paraId="648EF850" w14:textId="5EE26AF8" w:rsidR="00F03ACD" w:rsidRDefault="00902F63">
      <w:pPr>
        <w:jc w:val="both"/>
        <w:rPr>
          <w:rFonts w:cs="Times New Roman"/>
          <w:sz w:val="28"/>
          <w:szCs w:val="28"/>
        </w:rPr>
      </w:pPr>
      <w:r>
        <w:rPr>
          <w:rFonts w:cs="Times New Roman"/>
          <w:color w:val="000000"/>
          <w:sz w:val="28"/>
          <w:szCs w:val="28"/>
        </w:rPr>
        <w:t>Н.В. Ипполитова</w:t>
      </w:r>
      <w:r>
        <w:rPr>
          <w:sz w:val="28"/>
          <w:szCs w:val="28"/>
        </w:rPr>
        <w:t xml:space="preserve"> и </w:t>
      </w:r>
      <w:r>
        <w:rPr>
          <w:rFonts w:cs="Times New Roman"/>
          <w:color w:val="000000"/>
          <w:sz w:val="28"/>
          <w:szCs w:val="28"/>
        </w:rPr>
        <w:t>М.В. Зверева</w:t>
      </w:r>
      <w:r>
        <w:rPr>
          <w:rFonts w:cs="Times New Roman"/>
          <w:sz w:val="28"/>
          <w:szCs w:val="28"/>
        </w:rPr>
        <w:t xml:space="preserve"> утверждают, что педагогические условия формирования вторичной языковой личности, </w:t>
      </w:r>
      <w:r>
        <w:rPr>
          <w:rFonts w:eastAsia="Times New Roman" w:cs="Times New Roman"/>
          <w:color w:val="000000"/>
          <w:sz w:val="28"/>
          <w:szCs w:val="28"/>
        </w:rPr>
        <w:t>обладающей способностью и готовностью к разноязычной коммуникации</w:t>
      </w:r>
      <w:r>
        <w:rPr>
          <w:rFonts w:cs="Times New Roman"/>
          <w:sz w:val="28"/>
          <w:szCs w:val="28"/>
        </w:rPr>
        <w:t xml:space="preserve"> – основной компонент профессиональной компетентности и включает в себя мотивационно-ценностные установки личности, знания и навыки, а также опыт применения </w:t>
      </w:r>
      <w:r>
        <w:rPr>
          <w:sz w:val="28"/>
          <w:szCs w:val="28"/>
        </w:rPr>
        <w:t xml:space="preserve">языковых средств для </w:t>
      </w:r>
      <w:r>
        <w:rPr>
          <w:rFonts w:eastAsia="Times New Roman" w:cs="Times New Roman"/>
          <w:color w:val="000000"/>
          <w:sz w:val="28"/>
          <w:szCs w:val="28"/>
        </w:rPr>
        <w:t>про</w:t>
      </w:r>
      <w:r w:rsidR="00D12DD5">
        <w:rPr>
          <w:rFonts w:eastAsia="Times New Roman" w:cs="Times New Roman"/>
          <w:color w:val="000000"/>
          <w:sz w:val="28"/>
          <w:szCs w:val="28"/>
        </w:rPr>
        <w:t>ф</w:t>
      </w:r>
      <w:r w:rsidR="00D56679">
        <w:rPr>
          <w:rFonts w:eastAsia="Times New Roman" w:cs="Times New Roman"/>
          <w:color w:val="000000"/>
          <w:sz w:val="28"/>
          <w:szCs w:val="28"/>
        </w:rPr>
        <w:t>е</w:t>
      </w:r>
      <w:r w:rsidR="002A0B57">
        <w:rPr>
          <w:rFonts w:eastAsia="Times New Roman" w:cs="Times New Roman"/>
          <w:color w:val="000000"/>
          <w:sz w:val="28"/>
          <w:szCs w:val="28"/>
        </w:rPr>
        <w:t>ссионального взаимодействия [137</w:t>
      </w:r>
      <w:r>
        <w:rPr>
          <w:rFonts w:eastAsia="Times New Roman" w:cs="Times New Roman"/>
          <w:color w:val="000000"/>
          <w:sz w:val="28"/>
          <w:szCs w:val="28"/>
        </w:rPr>
        <w:t>]</w:t>
      </w:r>
      <w:r>
        <w:rPr>
          <w:rFonts w:cs="Times New Roman"/>
          <w:sz w:val="28"/>
          <w:szCs w:val="28"/>
        </w:rPr>
        <w:t xml:space="preserve">. </w:t>
      </w:r>
    </w:p>
    <w:p w14:paraId="34ACF32D" w14:textId="77777777" w:rsidR="00212B9F" w:rsidRDefault="00902F63">
      <w:pPr>
        <w:jc w:val="both"/>
        <w:rPr>
          <w:rFonts w:cs="Times New Roman"/>
          <w:sz w:val="28"/>
          <w:szCs w:val="28"/>
        </w:rPr>
      </w:pPr>
      <w:r>
        <w:rPr>
          <w:rFonts w:cs="Times New Roman"/>
          <w:sz w:val="28"/>
          <w:szCs w:val="28"/>
        </w:rPr>
        <w:t>Ученые широко обсуждают проблему взаимосвязей категории «условие» и образование, при этом «условие» истолковывалось и как педагогическое явление, и как сложный многогр</w:t>
      </w:r>
      <w:r w:rsidR="00D12DD5">
        <w:rPr>
          <w:rFonts w:cs="Times New Roman"/>
          <w:sz w:val="28"/>
          <w:szCs w:val="28"/>
        </w:rPr>
        <w:t xml:space="preserve">анный </w:t>
      </w:r>
      <w:r w:rsidR="00D56679">
        <w:rPr>
          <w:rFonts w:cs="Times New Roman"/>
          <w:sz w:val="28"/>
          <w:szCs w:val="28"/>
        </w:rPr>
        <w:t>психологический процесс [137, 138</w:t>
      </w:r>
      <w:r w:rsidR="002A0B57">
        <w:rPr>
          <w:rFonts w:cs="Times New Roman"/>
          <w:sz w:val="28"/>
          <w:szCs w:val="28"/>
        </w:rPr>
        <w:t>, 139</w:t>
      </w:r>
      <w:r>
        <w:rPr>
          <w:rFonts w:cs="Times New Roman"/>
          <w:sz w:val="28"/>
          <w:szCs w:val="28"/>
        </w:rPr>
        <w:t xml:space="preserve">]. </w:t>
      </w:r>
    </w:p>
    <w:p w14:paraId="5BD909E0" w14:textId="69F9E5A1" w:rsidR="00F03ACD" w:rsidRDefault="00902F63">
      <w:pPr>
        <w:jc w:val="both"/>
        <w:rPr>
          <w:rFonts w:cs="Times New Roman"/>
          <w:sz w:val="28"/>
          <w:szCs w:val="28"/>
        </w:rPr>
      </w:pPr>
      <w:r>
        <w:rPr>
          <w:rFonts w:cs="Times New Roman"/>
          <w:sz w:val="28"/>
          <w:szCs w:val="28"/>
        </w:rPr>
        <w:t>Обобщая взгляды ученых, можно сделать вывод о том, что представители о</w:t>
      </w:r>
      <w:r>
        <w:rPr>
          <w:rFonts w:cs="Times New Roman"/>
          <w:color w:val="000000"/>
          <w:sz w:val="28"/>
          <w:szCs w:val="28"/>
        </w:rPr>
        <w:t xml:space="preserve">бразовательных концепций признают </w:t>
      </w:r>
      <w:r>
        <w:rPr>
          <w:rFonts w:cs="Times New Roman"/>
          <w:sz w:val="28"/>
          <w:szCs w:val="28"/>
        </w:rPr>
        <w:t xml:space="preserve">понятие «условие» как необходимый (составной) элемент педагогических, психолингвистических исследований. При анализе понятия «условие» выделяют три категории: организационно-педагогические </w:t>
      </w:r>
      <w:r>
        <w:rPr>
          <w:rFonts w:cs="Times New Roman"/>
          <w:color w:val="333333"/>
          <w:sz w:val="28"/>
          <w:szCs w:val="28"/>
          <w:shd w:val="clear" w:color="auto" w:fill="FFFFFF"/>
        </w:rPr>
        <w:t>(</w:t>
      </w:r>
      <w:r>
        <w:rPr>
          <w:rFonts w:cs="Times New Roman"/>
          <w:color w:val="000000"/>
          <w:sz w:val="28"/>
          <w:szCs w:val="28"/>
        </w:rPr>
        <w:t>В.И. Андреев</w:t>
      </w:r>
      <w:r>
        <w:rPr>
          <w:rFonts w:cs="Times New Roman"/>
          <w:color w:val="333333"/>
          <w:sz w:val="28"/>
          <w:szCs w:val="28"/>
          <w:shd w:val="clear" w:color="auto" w:fill="FFFFFF"/>
        </w:rPr>
        <w:t xml:space="preserve">, </w:t>
      </w:r>
      <w:r>
        <w:rPr>
          <w:rFonts w:cs="Times New Roman"/>
          <w:color w:val="000000"/>
          <w:sz w:val="28"/>
          <w:szCs w:val="28"/>
        </w:rPr>
        <w:t>В. А. Беликов</w:t>
      </w:r>
      <w:r>
        <w:rPr>
          <w:rFonts w:cs="Times New Roman"/>
          <w:color w:val="333333"/>
          <w:sz w:val="28"/>
          <w:szCs w:val="28"/>
          <w:shd w:val="clear" w:color="auto" w:fill="FFFFFF"/>
        </w:rPr>
        <w:t xml:space="preserve"> и др.),</w:t>
      </w:r>
      <w:r>
        <w:rPr>
          <w:rFonts w:cs="Times New Roman"/>
          <w:sz w:val="28"/>
          <w:szCs w:val="28"/>
        </w:rPr>
        <w:t xml:space="preserve"> психолого-педагогические </w:t>
      </w:r>
      <w:r>
        <w:rPr>
          <w:rFonts w:cs="Times New Roman"/>
          <w:color w:val="333333"/>
          <w:sz w:val="28"/>
          <w:szCs w:val="28"/>
          <w:shd w:val="clear" w:color="auto" w:fill="FFFFFF"/>
        </w:rPr>
        <w:t>(</w:t>
      </w:r>
      <w:r>
        <w:rPr>
          <w:rFonts w:cs="Times New Roman"/>
          <w:color w:val="000000"/>
          <w:sz w:val="28"/>
          <w:szCs w:val="28"/>
        </w:rPr>
        <w:t>М.В. Зверева</w:t>
      </w:r>
      <w:r>
        <w:rPr>
          <w:rFonts w:cs="Times New Roman"/>
          <w:color w:val="333333"/>
          <w:sz w:val="28"/>
          <w:szCs w:val="28"/>
          <w:shd w:val="clear" w:color="auto" w:fill="FFFFFF"/>
        </w:rPr>
        <w:t xml:space="preserve">, </w:t>
      </w:r>
      <w:r>
        <w:rPr>
          <w:rFonts w:cs="Times New Roman"/>
          <w:color w:val="000000"/>
          <w:sz w:val="28"/>
          <w:szCs w:val="28"/>
        </w:rPr>
        <w:t>Н.В. Ипполитова</w:t>
      </w:r>
      <w:r>
        <w:rPr>
          <w:rFonts w:cs="Times New Roman"/>
          <w:color w:val="333333"/>
          <w:sz w:val="28"/>
          <w:szCs w:val="28"/>
          <w:shd w:val="clear" w:color="auto" w:fill="FFFFFF"/>
        </w:rPr>
        <w:t>, А. В. Петровский и др.),</w:t>
      </w:r>
      <w:r>
        <w:rPr>
          <w:rFonts w:cs="Times New Roman"/>
          <w:sz w:val="28"/>
          <w:szCs w:val="28"/>
        </w:rPr>
        <w:t xml:space="preserve"> дидактические </w:t>
      </w:r>
      <w:r>
        <w:rPr>
          <w:rFonts w:cs="Times New Roman"/>
          <w:color w:val="333333"/>
          <w:sz w:val="28"/>
          <w:szCs w:val="28"/>
          <w:shd w:val="clear" w:color="auto" w:fill="FFFFFF"/>
        </w:rPr>
        <w:t>(</w:t>
      </w:r>
      <w:r>
        <w:rPr>
          <w:rFonts w:cs="Times New Roman"/>
          <w:sz w:val="28"/>
          <w:szCs w:val="28"/>
        </w:rPr>
        <w:t>Бабанский Ю. К.</w:t>
      </w:r>
      <w:r>
        <w:rPr>
          <w:rFonts w:cs="Times New Roman"/>
          <w:color w:val="333333"/>
          <w:sz w:val="28"/>
          <w:szCs w:val="28"/>
          <w:shd w:val="clear" w:color="auto" w:fill="FFFFFF"/>
        </w:rPr>
        <w:t xml:space="preserve">, </w:t>
      </w:r>
      <w:r>
        <w:rPr>
          <w:rFonts w:cs="Times New Roman"/>
          <w:color w:val="000000"/>
          <w:sz w:val="28"/>
          <w:szCs w:val="28"/>
        </w:rPr>
        <w:t xml:space="preserve">Н. А. </w:t>
      </w:r>
      <w:proofErr w:type="spellStart"/>
      <w:r>
        <w:rPr>
          <w:rFonts w:cs="Times New Roman"/>
          <w:color w:val="000000"/>
          <w:sz w:val="28"/>
          <w:szCs w:val="28"/>
        </w:rPr>
        <w:t>Менчинская</w:t>
      </w:r>
      <w:proofErr w:type="spellEnd"/>
      <w:r>
        <w:rPr>
          <w:rFonts w:cs="Times New Roman"/>
          <w:color w:val="000000"/>
          <w:sz w:val="28"/>
          <w:szCs w:val="28"/>
        </w:rPr>
        <w:t xml:space="preserve"> </w:t>
      </w:r>
      <w:r>
        <w:rPr>
          <w:rFonts w:cs="Times New Roman"/>
          <w:color w:val="333333"/>
          <w:sz w:val="28"/>
          <w:szCs w:val="28"/>
          <w:shd w:val="clear" w:color="auto" w:fill="FFFFFF"/>
        </w:rPr>
        <w:t>и др.).</w:t>
      </w:r>
    </w:p>
    <w:p w14:paraId="305CB709" w14:textId="3D3AB9C9" w:rsidR="00F03ACD" w:rsidRDefault="00902F63">
      <w:pPr>
        <w:pStyle w:val="af0"/>
        <w:spacing w:before="0" w:beforeAutospacing="0" w:after="0" w:afterAutospacing="0"/>
        <w:ind w:firstLine="709"/>
        <w:jc w:val="both"/>
        <w:textAlignment w:val="top"/>
        <w:rPr>
          <w:rFonts w:ascii="REG" w:hAnsi="REG"/>
          <w:color w:val="000000"/>
          <w:sz w:val="23"/>
          <w:szCs w:val="23"/>
        </w:rPr>
      </w:pPr>
      <w:r>
        <w:rPr>
          <w:sz w:val="28"/>
          <w:szCs w:val="28"/>
        </w:rPr>
        <w:t>Развитие психолингвистики дало импульс изучению понятия</w:t>
      </w:r>
      <w:r>
        <w:rPr>
          <w:color w:val="000000"/>
          <w:sz w:val="28"/>
          <w:szCs w:val="28"/>
        </w:rPr>
        <w:t xml:space="preserve"> «организационные условия» под новым углом зрения. В статье Куприянова Б. В. «Современные подходы к определению сущности категории «педагогические условия» проблема «организационные условия» была выделена как один из предметов изучения данного исследования. Автор статьи выделил и охарактеризовал два аспекта понятие «организация»: упорядоченность и направленность. Под упорядоченностью понимается количественная величина, </w:t>
      </w:r>
      <w:r>
        <w:rPr>
          <w:color w:val="000000"/>
          <w:sz w:val="28"/>
          <w:szCs w:val="28"/>
        </w:rPr>
        <w:lastRenderedPageBreak/>
        <w:t>обратная энтропии системы. Ученый утверждает, что направленность – это соответствие (или несоответствие), целесообразность (нецелесообразность) организованной стру</w:t>
      </w:r>
      <w:r w:rsidR="00D12DD5">
        <w:rPr>
          <w:color w:val="000000"/>
          <w:sz w:val="28"/>
          <w:szCs w:val="28"/>
        </w:rPr>
        <w:t>кт</w:t>
      </w:r>
      <w:r w:rsidR="002A0B57">
        <w:rPr>
          <w:color w:val="000000"/>
          <w:sz w:val="28"/>
          <w:szCs w:val="28"/>
        </w:rPr>
        <w:t>уры условиям системы и т.п. [140</w:t>
      </w:r>
      <w:r>
        <w:rPr>
          <w:color w:val="000000"/>
          <w:sz w:val="28"/>
          <w:szCs w:val="28"/>
        </w:rPr>
        <w:t>].</w:t>
      </w:r>
    </w:p>
    <w:p w14:paraId="6FE693E2" w14:textId="77777777" w:rsidR="00961F57" w:rsidRDefault="00961F57">
      <w:pPr>
        <w:pStyle w:val="af0"/>
        <w:spacing w:before="0" w:beforeAutospacing="0" w:after="0" w:afterAutospacing="0"/>
        <w:ind w:firstLine="709"/>
        <w:jc w:val="both"/>
        <w:textAlignment w:val="top"/>
        <w:rPr>
          <w:color w:val="000000"/>
          <w:sz w:val="28"/>
          <w:szCs w:val="28"/>
        </w:rPr>
      </w:pPr>
      <w:r>
        <w:rPr>
          <w:color w:val="000000"/>
          <w:sz w:val="28"/>
          <w:szCs w:val="28"/>
        </w:rPr>
        <w:t xml:space="preserve">Мы солидарны с мнением ученого, который связывает </w:t>
      </w:r>
      <w:r w:rsidR="00902F63">
        <w:rPr>
          <w:color w:val="000000"/>
          <w:sz w:val="28"/>
          <w:szCs w:val="28"/>
        </w:rPr>
        <w:t>«организаци</w:t>
      </w:r>
      <w:r>
        <w:rPr>
          <w:color w:val="000000"/>
          <w:sz w:val="28"/>
          <w:szCs w:val="28"/>
        </w:rPr>
        <w:t>ю</w:t>
      </w:r>
      <w:r w:rsidR="00902F63">
        <w:rPr>
          <w:color w:val="000000"/>
          <w:sz w:val="28"/>
          <w:szCs w:val="28"/>
        </w:rPr>
        <w:t xml:space="preserve">» </w:t>
      </w:r>
      <w:r>
        <w:rPr>
          <w:color w:val="000000"/>
          <w:sz w:val="28"/>
          <w:szCs w:val="28"/>
        </w:rPr>
        <w:t>с</w:t>
      </w:r>
      <w:r w:rsidR="00902F63">
        <w:rPr>
          <w:color w:val="000000"/>
          <w:sz w:val="28"/>
          <w:szCs w:val="28"/>
        </w:rPr>
        <w:t xml:space="preserve"> «совокупность</w:t>
      </w:r>
      <w:r>
        <w:rPr>
          <w:color w:val="000000"/>
          <w:sz w:val="28"/>
          <w:szCs w:val="28"/>
        </w:rPr>
        <w:t>ю</w:t>
      </w:r>
      <w:r w:rsidR="00902F63">
        <w:rPr>
          <w:color w:val="000000"/>
          <w:sz w:val="28"/>
          <w:szCs w:val="28"/>
        </w:rPr>
        <w:t xml:space="preserve"> процессов или действий, ведущих к образованию и совершенствованию взаимосвязей между частями целого»</w:t>
      </w:r>
      <w:r>
        <w:rPr>
          <w:color w:val="000000"/>
          <w:sz w:val="28"/>
          <w:szCs w:val="28"/>
        </w:rPr>
        <w:t>.</w:t>
      </w:r>
    </w:p>
    <w:p w14:paraId="7BC4271B" w14:textId="77777777" w:rsidR="00F03ACD" w:rsidRDefault="00961F57" w:rsidP="00302337">
      <w:pPr>
        <w:pStyle w:val="af0"/>
        <w:spacing w:before="0" w:beforeAutospacing="0" w:after="0" w:afterAutospacing="0"/>
        <w:ind w:firstLine="709"/>
        <w:jc w:val="both"/>
        <w:textAlignment w:val="top"/>
        <w:rPr>
          <w:color w:val="000000"/>
          <w:sz w:val="28"/>
          <w:szCs w:val="28"/>
        </w:rPr>
      </w:pPr>
      <w:r>
        <w:rPr>
          <w:color w:val="000000"/>
          <w:sz w:val="28"/>
          <w:szCs w:val="28"/>
        </w:rPr>
        <w:t xml:space="preserve">Бесспорно, </w:t>
      </w:r>
      <w:r w:rsidR="00902F63">
        <w:rPr>
          <w:color w:val="000000"/>
          <w:sz w:val="28"/>
          <w:szCs w:val="28"/>
        </w:rPr>
        <w:t>«организационны</w:t>
      </w:r>
      <w:r>
        <w:rPr>
          <w:color w:val="000000"/>
          <w:sz w:val="28"/>
          <w:szCs w:val="28"/>
        </w:rPr>
        <w:t>е</w:t>
      </w:r>
      <w:r w:rsidR="00902F63">
        <w:rPr>
          <w:color w:val="000000"/>
          <w:sz w:val="28"/>
          <w:szCs w:val="28"/>
        </w:rPr>
        <w:t xml:space="preserve"> условия </w:t>
      </w:r>
      <w:r>
        <w:rPr>
          <w:color w:val="000000"/>
          <w:sz w:val="28"/>
          <w:szCs w:val="28"/>
        </w:rPr>
        <w:t xml:space="preserve">– это </w:t>
      </w:r>
      <w:r w:rsidR="00902F63">
        <w:rPr>
          <w:color w:val="000000"/>
          <w:sz w:val="28"/>
          <w:szCs w:val="28"/>
        </w:rPr>
        <w:t>с</w:t>
      </w:r>
      <w:r>
        <w:rPr>
          <w:color w:val="000000"/>
          <w:sz w:val="28"/>
          <w:szCs w:val="28"/>
        </w:rPr>
        <w:t xml:space="preserve">тратегический </w:t>
      </w:r>
      <w:r w:rsidR="00902F63">
        <w:rPr>
          <w:color w:val="000000"/>
          <w:sz w:val="28"/>
          <w:szCs w:val="28"/>
        </w:rPr>
        <w:t>элемент образовательн</w:t>
      </w:r>
      <w:r>
        <w:rPr>
          <w:color w:val="000000"/>
          <w:sz w:val="28"/>
          <w:szCs w:val="28"/>
        </w:rPr>
        <w:t>ого (</w:t>
      </w:r>
      <w:r w:rsidR="00902F63">
        <w:rPr>
          <w:color w:val="000000"/>
          <w:sz w:val="28"/>
          <w:szCs w:val="28"/>
        </w:rPr>
        <w:t>целенаправленно конструируем</w:t>
      </w:r>
      <w:r>
        <w:rPr>
          <w:color w:val="000000"/>
          <w:sz w:val="28"/>
          <w:szCs w:val="28"/>
        </w:rPr>
        <w:t xml:space="preserve">ого) </w:t>
      </w:r>
      <w:r w:rsidR="00902F63">
        <w:rPr>
          <w:color w:val="000000"/>
          <w:sz w:val="28"/>
          <w:szCs w:val="28"/>
        </w:rPr>
        <w:t>процесс</w:t>
      </w:r>
      <w:r>
        <w:rPr>
          <w:color w:val="000000"/>
          <w:sz w:val="28"/>
          <w:szCs w:val="28"/>
        </w:rPr>
        <w:t>а</w:t>
      </w:r>
      <w:r w:rsidR="00902F63">
        <w:rPr>
          <w:color w:val="000000"/>
          <w:sz w:val="28"/>
          <w:szCs w:val="28"/>
        </w:rPr>
        <w:t>, от котор</w:t>
      </w:r>
      <w:r w:rsidR="00302337">
        <w:rPr>
          <w:color w:val="000000"/>
          <w:sz w:val="28"/>
          <w:szCs w:val="28"/>
        </w:rPr>
        <w:t xml:space="preserve">ого </w:t>
      </w:r>
      <w:r w:rsidR="00902F63">
        <w:rPr>
          <w:color w:val="000000"/>
          <w:sz w:val="28"/>
          <w:szCs w:val="28"/>
        </w:rPr>
        <w:t>завис</w:t>
      </w:r>
      <w:r w:rsidR="00302337">
        <w:rPr>
          <w:color w:val="000000"/>
          <w:sz w:val="28"/>
          <w:szCs w:val="28"/>
        </w:rPr>
        <w:t>и</w:t>
      </w:r>
      <w:r w:rsidR="00902F63">
        <w:rPr>
          <w:color w:val="000000"/>
          <w:sz w:val="28"/>
          <w:szCs w:val="28"/>
        </w:rPr>
        <w:t>т</w:t>
      </w:r>
      <w:r w:rsidR="00302337">
        <w:rPr>
          <w:color w:val="000000"/>
          <w:sz w:val="28"/>
          <w:szCs w:val="28"/>
        </w:rPr>
        <w:t xml:space="preserve"> организация явлений языка; модель процесса порождения речи; последовательность мыслительных операций</w:t>
      </w:r>
      <w:r w:rsidR="00F03794">
        <w:rPr>
          <w:color w:val="000000"/>
          <w:sz w:val="28"/>
          <w:szCs w:val="28"/>
        </w:rPr>
        <w:t xml:space="preserve"> – </w:t>
      </w:r>
      <w:r w:rsidR="00902F63">
        <w:rPr>
          <w:color w:val="000000"/>
          <w:sz w:val="28"/>
          <w:szCs w:val="28"/>
        </w:rPr>
        <w:t>направленное формирование (разноязычной) среды.</w:t>
      </w:r>
    </w:p>
    <w:p w14:paraId="2F1D2721" w14:textId="77777777" w:rsidR="00F03ACD" w:rsidRDefault="00902F63">
      <w:pPr>
        <w:pStyle w:val="af0"/>
        <w:spacing w:before="0" w:beforeAutospacing="0" w:after="0" w:afterAutospacing="0"/>
        <w:ind w:firstLine="709"/>
        <w:jc w:val="both"/>
        <w:textAlignment w:val="top"/>
        <w:rPr>
          <w:color w:val="000000"/>
          <w:sz w:val="28"/>
          <w:szCs w:val="28"/>
        </w:rPr>
      </w:pPr>
      <w:r>
        <w:rPr>
          <w:color w:val="000000"/>
          <w:sz w:val="28"/>
          <w:szCs w:val="28"/>
        </w:rPr>
        <w:t xml:space="preserve">В педагогической науке большое значение для общего научного осмысления конструирования педагогических систем имеет толкование понятия «педагогические условия». Примечательно, что при </w:t>
      </w:r>
      <w:r w:rsidR="00F03794">
        <w:rPr>
          <w:color w:val="000000"/>
          <w:sz w:val="28"/>
          <w:szCs w:val="28"/>
        </w:rPr>
        <w:t xml:space="preserve">обосновании </w:t>
      </w:r>
      <w:r>
        <w:rPr>
          <w:color w:val="000000"/>
          <w:sz w:val="28"/>
          <w:szCs w:val="28"/>
        </w:rPr>
        <w:t xml:space="preserve">понятия «педагогические условия» ученые </w:t>
      </w:r>
      <w:r w:rsidR="00874BDB">
        <w:rPr>
          <w:color w:val="000000"/>
          <w:sz w:val="28"/>
          <w:szCs w:val="28"/>
        </w:rPr>
        <w:t>расходятся в дефинициях</w:t>
      </w:r>
      <w:r>
        <w:rPr>
          <w:color w:val="000000"/>
          <w:sz w:val="28"/>
          <w:szCs w:val="28"/>
        </w:rPr>
        <w:t>.</w:t>
      </w:r>
    </w:p>
    <w:p w14:paraId="2D522448" w14:textId="31790C10" w:rsidR="00F03ACD" w:rsidRDefault="00902F63" w:rsidP="006A7EF0">
      <w:pPr>
        <w:spacing w:before="150"/>
        <w:ind w:firstLine="0"/>
        <w:textAlignment w:val="top"/>
        <w:rPr>
          <w:rFonts w:cs="Times New Roman"/>
          <w:sz w:val="28"/>
          <w:szCs w:val="28"/>
        </w:rPr>
      </w:pPr>
      <w:r>
        <w:rPr>
          <w:rFonts w:cs="Times New Roman"/>
          <w:sz w:val="28"/>
          <w:szCs w:val="28"/>
        </w:rPr>
        <w:t xml:space="preserve">Таблица 6 </w:t>
      </w:r>
      <w:r>
        <w:rPr>
          <w:rFonts w:cs="Times New Roman"/>
          <w:color w:val="000000"/>
          <w:sz w:val="28"/>
          <w:szCs w:val="28"/>
          <w:shd w:val="clear" w:color="auto" w:fill="FFFFFF"/>
        </w:rPr>
        <w:t>–</w:t>
      </w:r>
      <w:r>
        <w:rPr>
          <w:rFonts w:cs="Times New Roman"/>
          <w:sz w:val="28"/>
          <w:szCs w:val="28"/>
        </w:rPr>
        <w:t xml:space="preserve"> </w:t>
      </w:r>
      <w:r w:rsidR="00F03794">
        <w:rPr>
          <w:rFonts w:cs="Times New Roman"/>
          <w:sz w:val="28"/>
          <w:szCs w:val="28"/>
        </w:rPr>
        <w:t>Конструкт</w:t>
      </w:r>
      <w:r>
        <w:rPr>
          <w:rFonts w:cs="Times New Roman"/>
          <w:sz w:val="28"/>
          <w:szCs w:val="28"/>
        </w:rPr>
        <w:t xml:space="preserve"> «педагогические условия»</w:t>
      </w:r>
    </w:p>
    <w:p w14:paraId="0BD09343" w14:textId="77777777" w:rsidR="00212B9F" w:rsidRDefault="00212B9F" w:rsidP="006A7EF0">
      <w:pPr>
        <w:spacing w:before="150"/>
        <w:ind w:firstLine="0"/>
        <w:textAlignment w:val="top"/>
        <w:rPr>
          <w:rFonts w:cs="Times New Roman"/>
          <w:sz w:val="28"/>
          <w:szCs w:val="28"/>
        </w:rPr>
      </w:pPr>
    </w:p>
    <w:tbl>
      <w:tblPr>
        <w:tblStyle w:val="af4"/>
        <w:tblW w:w="9351" w:type="dxa"/>
        <w:tblLook w:val="04A0" w:firstRow="1" w:lastRow="0" w:firstColumn="1" w:lastColumn="0" w:noHBand="0" w:noVBand="1"/>
      </w:tblPr>
      <w:tblGrid>
        <w:gridCol w:w="1838"/>
        <w:gridCol w:w="7513"/>
      </w:tblGrid>
      <w:tr w:rsidR="00F03ACD" w14:paraId="28C985FD" w14:textId="77777777">
        <w:tc>
          <w:tcPr>
            <w:tcW w:w="1838" w:type="dxa"/>
          </w:tcPr>
          <w:p w14:paraId="4346A590" w14:textId="77777777" w:rsidR="00F03ACD" w:rsidRDefault="00902F63">
            <w:pPr>
              <w:ind w:firstLine="0"/>
              <w:jc w:val="center"/>
              <w:rPr>
                <w:rFonts w:cs="Times New Roman"/>
                <w:szCs w:val="24"/>
              </w:rPr>
            </w:pPr>
            <w:r>
              <w:rPr>
                <w:rFonts w:cs="Times New Roman"/>
                <w:szCs w:val="24"/>
              </w:rPr>
              <w:t>Исследователь</w:t>
            </w:r>
          </w:p>
        </w:tc>
        <w:tc>
          <w:tcPr>
            <w:tcW w:w="7513" w:type="dxa"/>
          </w:tcPr>
          <w:p w14:paraId="084A6320" w14:textId="77777777" w:rsidR="00F03ACD" w:rsidRDefault="00902F63">
            <w:pPr>
              <w:ind w:firstLine="0"/>
              <w:jc w:val="center"/>
              <w:rPr>
                <w:rFonts w:cs="Times New Roman"/>
                <w:szCs w:val="24"/>
              </w:rPr>
            </w:pPr>
            <w:r>
              <w:rPr>
                <w:rFonts w:cs="Times New Roman"/>
                <w:szCs w:val="24"/>
              </w:rPr>
              <w:t>Категория «педагогические условия»</w:t>
            </w:r>
          </w:p>
        </w:tc>
      </w:tr>
      <w:tr w:rsidR="00F03ACD" w14:paraId="51014518" w14:textId="77777777">
        <w:tc>
          <w:tcPr>
            <w:tcW w:w="1838" w:type="dxa"/>
          </w:tcPr>
          <w:p w14:paraId="5625F9B3" w14:textId="77777777" w:rsidR="00F03ACD" w:rsidRDefault="00902F63">
            <w:pPr>
              <w:ind w:firstLine="0"/>
              <w:textAlignment w:val="top"/>
              <w:rPr>
                <w:rFonts w:cs="Times New Roman"/>
                <w:color w:val="000000"/>
                <w:szCs w:val="24"/>
              </w:rPr>
            </w:pPr>
            <w:r>
              <w:rPr>
                <w:rFonts w:cs="Times New Roman"/>
                <w:color w:val="000000"/>
                <w:szCs w:val="24"/>
              </w:rPr>
              <w:t xml:space="preserve">В.И. Андреев </w:t>
            </w:r>
          </w:p>
        </w:tc>
        <w:tc>
          <w:tcPr>
            <w:tcW w:w="7513" w:type="dxa"/>
          </w:tcPr>
          <w:p w14:paraId="09E92A1D" w14:textId="77777777" w:rsidR="00F03ACD" w:rsidRDefault="00902F63">
            <w:pPr>
              <w:ind w:firstLine="0"/>
              <w:jc w:val="both"/>
              <w:textAlignment w:val="top"/>
              <w:rPr>
                <w:rFonts w:cs="Times New Roman"/>
                <w:color w:val="000000"/>
                <w:szCs w:val="24"/>
              </w:rPr>
            </w:pPr>
            <w:r>
              <w:rPr>
                <w:rFonts w:cs="Times New Roman"/>
                <w:color w:val="000000"/>
                <w:szCs w:val="24"/>
              </w:rPr>
              <w:t>«комплекс мер, содержание, методы, приемы и организационные формы обучения и воспитания»;</w:t>
            </w:r>
          </w:p>
        </w:tc>
      </w:tr>
      <w:tr w:rsidR="00F03ACD" w14:paraId="5825D187" w14:textId="77777777">
        <w:tc>
          <w:tcPr>
            <w:tcW w:w="1838" w:type="dxa"/>
          </w:tcPr>
          <w:p w14:paraId="38C48A27" w14:textId="77777777" w:rsidR="00F03ACD" w:rsidRDefault="00902F63">
            <w:pPr>
              <w:ind w:firstLine="0"/>
              <w:textAlignment w:val="top"/>
              <w:rPr>
                <w:rFonts w:cs="Times New Roman"/>
                <w:color w:val="000000"/>
                <w:szCs w:val="24"/>
              </w:rPr>
            </w:pPr>
            <w:r>
              <w:rPr>
                <w:rFonts w:cs="Times New Roman"/>
                <w:color w:val="000000"/>
                <w:szCs w:val="24"/>
              </w:rPr>
              <w:t>В. А. Беликов </w:t>
            </w:r>
          </w:p>
        </w:tc>
        <w:tc>
          <w:tcPr>
            <w:tcW w:w="7513" w:type="dxa"/>
          </w:tcPr>
          <w:p w14:paraId="66F4CB3D" w14:textId="77777777" w:rsidR="00F03ACD" w:rsidRDefault="00902F63">
            <w:pPr>
              <w:ind w:firstLine="0"/>
              <w:jc w:val="both"/>
              <w:textAlignment w:val="top"/>
              <w:rPr>
                <w:rFonts w:eastAsia="Times New Roman" w:cs="Times New Roman"/>
                <w:color w:val="000000"/>
                <w:szCs w:val="24"/>
                <w:lang w:eastAsia="ru-RU"/>
              </w:rPr>
            </w:pPr>
            <w:r>
              <w:rPr>
                <w:rFonts w:eastAsia="Times New Roman" w:cs="Times New Roman"/>
                <w:color w:val="000000"/>
                <w:szCs w:val="24"/>
                <w:lang w:eastAsia="ru-RU"/>
              </w:rPr>
              <w:t>«совокупность объективных возможностей содержания, форм, методов и материально-пространственной среды, направленных на решение поставленных в педагогике задач»;</w:t>
            </w:r>
          </w:p>
        </w:tc>
      </w:tr>
      <w:tr w:rsidR="00F03ACD" w14:paraId="593FC428" w14:textId="77777777">
        <w:tc>
          <w:tcPr>
            <w:tcW w:w="1838" w:type="dxa"/>
          </w:tcPr>
          <w:p w14:paraId="3DE4173D" w14:textId="77777777" w:rsidR="00F03ACD" w:rsidRDefault="00902F63">
            <w:pPr>
              <w:ind w:firstLine="0"/>
              <w:textAlignment w:val="top"/>
              <w:rPr>
                <w:rFonts w:cs="Times New Roman"/>
                <w:color w:val="000000"/>
                <w:szCs w:val="24"/>
              </w:rPr>
            </w:pPr>
            <w:r>
              <w:rPr>
                <w:rFonts w:cs="Times New Roman"/>
                <w:color w:val="000000"/>
                <w:szCs w:val="24"/>
              </w:rPr>
              <w:t xml:space="preserve">А.Я. </w:t>
            </w:r>
            <w:proofErr w:type="spellStart"/>
            <w:r>
              <w:rPr>
                <w:rFonts w:cs="Times New Roman"/>
                <w:color w:val="000000"/>
                <w:szCs w:val="24"/>
              </w:rPr>
              <w:t>Найн</w:t>
            </w:r>
            <w:proofErr w:type="spellEnd"/>
            <w:r>
              <w:rPr>
                <w:rFonts w:cs="Times New Roman"/>
                <w:color w:val="000000"/>
                <w:szCs w:val="24"/>
              </w:rPr>
              <w:t> </w:t>
            </w:r>
          </w:p>
        </w:tc>
        <w:tc>
          <w:tcPr>
            <w:tcW w:w="7513" w:type="dxa"/>
          </w:tcPr>
          <w:p w14:paraId="725C47EA" w14:textId="77777777" w:rsidR="00F03ACD" w:rsidRDefault="00902F63">
            <w:pPr>
              <w:ind w:firstLine="0"/>
              <w:jc w:val="both"/>
              <w:textAlignment w:val="top"/>
              <w:rPr>
                <w:rFonts w:eastAsia="Times New Roman" w:cs="Times New Roman"/>
                <w:color w:val="000000"/>
                <w:szCs w:val="24"/>
                <w:lang w:eastAsia="ru-RU"/>
              </w:rPr>
            </w:pPr>
            <w:r>
              <w:rPr>
                <w:rFonts w:eastAsia="Times New Roman" w:cs="Times New Roman"/>
                <w:color w:val="000000"/>
                <w:szCs w:val="24"/>
                <w:lang w:eastAsia="ru-RU"/>
              </w:rPr>
              <w:t>«совокупность объективных возможностей содержания, форм, методов, средств и материально-пространственной среды, направленных на решение поставленных задач»;</w:t>
            </w:r>
          </w:p>
        </w:tc>
      </w:tr>
      <w:tr w:rsidR="00F03ACD" w14:paraId="3AD4FB80" w14:textId="77777777">
        <w:tc>
          <w:tcPr>
            <w:tcW w:w="1838" w:type="dxa"/>
          </w:tcPr>
          <w:p w14:paraId="7E551EF3" w14:textId="77777777" w:rsidR="00F03ACD" w:rsidRDefault="00902F63">
            <w:pPr>
              <w:ind w:firstLine="0"/>
              <w:textAlignment w:val="top"/>
              <w:rPr>
                <w:rFonts w:cs="Times New Roman"/>
                <w:color w:val="000000"/>
                <w:szCs w:val="24"/>
              </w:rPr>
            </w:pPr>
            <w:r>
              <w:rPr>
                <w:rFonts w:cs="Times New Roman"/>
                <w:color w:val="000000"/>
                <w:szCs w:val="24"/>
              </w:rPr>
              <w:t>Н.В. Ипполитова</w:t>
            </w:r>
          </w:p>
        </w:tc>
        <w:tc>
          <w:tcPr>
            <w:tcW w:w="7513" w:type="dxa"/>
          </w:tcPr>
          <w:p w14:paraId="22914A1D" w14:textId="5007428D" w:rsidR="00F03ACD" w:rsidRDefault="00902F63">
            <w:pPr>
              <w:ind w:firstLine="0"/>
              <w:jc w:val="both"/>
              <w:textAlignment w:val="top"/>
              <w:rPr>
                <w:rFonts w:eastAsia="Times New Roman" w:cs="Times New Roman"/>
                <w:color w:val="000000"/>
                <w:szCs w:val="24"/>
                <w:lang w:eastAsia="ru-RU"/>
              </w:rPr>
            </w:pPr>
            <w:r>
              <w:rPr>
                <w:rFonts w:cs="Times New Roman"/>
                <w:color w:val="000000"/>
                <w:szCs w:val="24"/>
              </w:rPr>
              <w:t xml:space="preserve">«педагогические условия </w:t>
            </w:r>
            <w:r w:rsidR="004D7939">
              <w:rPr>
                <w:rFonts w:cs="Times New Roman"/>
                <w:color w:val="000000"/>
                <w:szCs w:val="24"/>
              </w:rPr>
              <w:t>–</w:t>
            </w:r>
            <w:r>
              <w:rPr>
                <w:rFonts w:cs="Times New Roman"/>
                <w:color w:val="000000"/>
                <w:szCs w:val="24"/>
              </w:rPr>
              <w:t xml:space="preserve"> это компонент педагогической системы, отражающий совокупность внутренних (обеспечивающих развитие личностного аспекта субъектов образовательного процесса) и внешних (содействующих реализации процессуального аспекта системы) элементов, обеспечивающих её эффективное функционирование и дальнейшее развитие»;</w:t>
            </w:r>
          </w:p>
        </w:tc>
      </w:tr>
      <w:tr w:rsidR="00212B9F" w14:paraId="177C4117" w14:textId="77777777">
        <w:tc>
          <w:tcPr>
            <w:tcW w:w="1838" w:type="dxa"/>
          </w:tcPr>
          <w:p w14:paraId="66282E9E" w14:textId="6AE1B137" w:rsidR="00212B9F" w:rsidRDefault="00212B9F" w:rsidP="00212B9F">
            <w:pPr>
              <w:ind w:firstLine="0"/>
              <w:textAlignment w:val="top"/>
              <w:rPr>
                <w:rFonts w:cs="Times New Roman"/>
                <w:color w:val="000000"/>
                <w:szCs w:val="24"/>
              </w:rPr>
            </w:pPr>
            <w:r>
              <w:rPr>
                <w:color w:val="000000"/>
              </w:rPr>
              <w:t>М.В. Зверева</w:t>
            </w:r>
          </w:p>
        </w:tc>
        <w:tc>
          <w:tcPr>
            <w:tcW w:w="7513" w:type="dxa"/>
          </w:tcPr>
          <w:p w14:paraId="2E914E79" w14:textId="6F5881D0" w:rsidR="00212B9F" w:rsidRDefault="00212B9F" w:rsidP="00212B9F">
            <w:pPr>
              <w:ind w:firstLine="0"/>
              <w:jc w:val="both"/>
              <w:textAlignment w:val="top"/>
              <w:rPr>
                <w:rFonts w:cs="Times New Roman"/>
                <w:color w:val="000000"/>
                <w:szCs w:val="24"/>
              </w:rPr>
            </w:pPr>
            <w:r>
              <w:rPr>
                <w:color w:val="000000"/>
              </w:rPr>
              <w:t>«совокупность педагогических условий есть содержательная характеристика одного из компонентов педагогической системы, в качестве которого выступают содержание, организационные формы, средства обучения и характер взаимоотношений между учителем и учениками».</w:t>
            </w:r>
          </w:p>
        </w:tc>
      </w:tr>
    </w:tbl>
    <w:p w14:paraId="7C3214D9" w14:textId="77777777" w:rsidR="006E24B6" w:rsidRDefault="006E24B6">
      <w:pPr>
        <w:pStyle w:val="af0"/>
        <w:spacing w:before="0" w:beforeAutospacing="0" w:after="0" w:afterAutospacing="0"/>
        <w:ind w:firstLine="709"/>
        <w:jc w:val="both"/>
        <w:textAlignment w:val="top"/>
        <w:rPr>
          <w:color w:val="000000"/>
          <w:sz w:val="28"/>
          <w:szCs w:val="28"/>
        </w:rPr>
      </w:pPr>
    </w:p>
    <w:p w14:paraId="24378D05" w14:textId="3D824C47" w:rsidR="00F03ACD" w:rsidRPr="00152B91" w:rsidRDefault="00902F63" w:rsidP="00545EB6">
      <w:pPr>
        <w:ind w:firstLine="708"/>
        <w:jc w:val="both"/>
        <w:rPr>
          <w:rFonts w:eastAsia="Times New Roman" w:cs="Times New Roman"/>
          <w:color w:val="000000"/>
          <w:sz w:val="28"/>
          <w:szCs w:val="28"/>
          <w:lang w:eastAsia="ru-RU"/>
        </w:rPr>
      </w:pPr>
      <w:r>
        <w:rPr>
          <w:color w:val="000000"/>
          <w:sz w:val="28"/>
          <w:szCs w:val="28"/>
        </w:rPr>
        <w:t>Вслед за Н.В. Ипполитовой и М.В. Зверевой, можно</w:t>
      </w:r>
      <w:r w:rsidR="00545EB6">
        <w:rPr>
          <w:color w:val="000000"/>
          <w:sz w:val="28"/>
          <w:szCs w:val="28"/>
        </w:rPr>
        <w:t xml:space="preserve"> сделать вывод [13</w:t>
      </w:r>
      <w:r w:rsidR="002A0B57">
        <w:rPr>
          <w:color w:val="000000"/>
          <w:sz w:val="28"/>
          <w:szCs w:val="28"/>
        </w:rPr>
        <w:t>7</w:t>
      </w:r>
      <w:r>
        <w:rPr>
          <w:color w:val="000000"/>
          <w:sz w:val="28"/>
          <w:szCs w:val="28"/>
        </w:rPr>
        <w:t xml:space="preserve">]: </w:t>
      </w:r>
    </w:p>
    <w:p w14:paraId="0229B237" w14:textId="77777777" w:rsidR="00F03ACD" w:rsidRDefault="00902F63">
      <w:pPr>
        <w:pStyle w:val="af0"/>
        <w:spacing w:before="0" w:beforeAutospacing="0" w:after="0" w:afterAutospacing="0"/>
        <w:ind w:firstLine="709"/>
        <w:jc w:val="both"/>
        <w:textAlignment w:val="top"/>
        <w:rPr>
          <w:color w:val="000000"/>
          <w:sz w:val="28"/>
          <w:szCs w:val="28"/>
        </w:rPr>
      </w:pPr>
      <w:r>
        <w:rPr>
          <w:color w:val="000000"/>
          <w:sz w:val="28"/>
          <w:szCs w:val="28"/>
        </w:rPr>
        <w:t xml:space="preserve">а) условия – это составной элемент педагогической системы; </w:t>
      </w:r>
    </w:p>
    <w:p w14:paraId="14A6A0B4" w14:textId="3C624118" w:rsidR="00F03ACD" w:rsidRDefault="00902F63">
      <w:pPr>
        <w:pStyle w:val="af0"/>
        <w:spacing w:before="0" w:beforeAutospacing="0" w:after="0" w:afterAutospacing="0"/>
        <w:ind w:firstLine="709"/>
        <w:jc w:val="both"/>
        <w:textAlignment w:val="top"/>
        <w:rPr>
          <w:color w:val="000000"/>
          <w:sz w:val="28"/>
          <w:szCs w:val="28"/>
        </w:rPr>
      </w:pPr>
      <w:r>
        <w:rPr>
          <w:color w:val="000000"/>
          <w:sz w:val="28"/>
          <w:szCs w:val="28"/>
        </w:rPr>
        <w:t xml:space="preserve">б) педагогические условия </w:t>
      </w:r>
      <w:r w:rsidR="00CB3AA6">
        <w:rPr>
          <w:color w:val="000000"/>
          <w:sz w:val="28"/>
          <w:szCs w:val="28"/>
        </w:rPr>
        <w:t xml:space="preserve">есть </w:t>
      </w:r>
      <w:r>
        <w:rPr>
          <w:color w:val="000000"/>
          <w:sz w:val="28"/>
          <w:szCs w:val="28"/>
        </w:rPr>
        <w:t>отраж</w:t>
      </w:r>
      <w:r w:rsidR="00CB3AA6">
        <w:rPr>
          <w:color w:val="000000"/>
          <w:sz w:val="28"/>
          <w:szCs w:val="28"/>
        </w:rPr>
        <w:t>ение</w:t>
      </w:r>
      <w:r>
        <w:rPr>
          <w:color w:val="000000"/>
          <w:sz w:val="28"/>
          <w:szCs w:val="28"/>
        </w:rPr>
        <w:t xml:space="preserve"> совокупност</w:t>
      </w:r>
      <w:r w:rsidR="00E972EE">
        <w:rPr>
          <w:color w:val="000000"/>
          <w:sz w:val="28"/>
          <w:szCs w:val="28"/>
        </w:rPr>
        <w:t>и</w:t>
      </w:r>
      <w:r>
        <w:rPr>
          <w:color w:val="000000"/>
          <w:sz w:val="28"/>
          <w:szCs w:val="28"/>
        </w:rPr>
        <w:t xml:space="preserve"> возможностей образовательной (целенаправленно конструируемой) среды: содержание, методы, приемы и формы обучения и воспитания, программно-методическое оснащение образовательного процесса) и материально-пространственной (техническое оборудование и т.д.), влияющих положительно или отрицательно на ее функционирование;</w:t>
      </w:r>
    </w:p>
    <w:p w14:paraId="576FE020" w14:textId="5271BAE6" w:rsidR="00F03ACD" w:rsidRDefault="00902F63">
      <w:pPr>
        <w:pStyle w:val="af0"/>
        <w:spacing w:before="0" w:beforeAutospacing="0" w:after="0" w:afterAutospacing="0"/>
        <w:ind w:firstLine="709"/>
        <w:jc w:val="both"/>
        <w:textAlignment w:val="top"/>
        <w:rPr>
          <w:color w:val="000000"/>
          <w:sz w:val="28"/>
          <w:szCs w:val="28"/>
        </w:rPr>
      </w:pPr>
      <w:r>
        <w:rPr>
          <w:color w:val="000000"/>
          <w:sz w:val="28"/>
          <w:szCs w:val="28"/>
        </w:rPr>
        <w:t>в) реализация правильно выбранных педагогических условий обеспечивает развитие и эффективность функционир</w:t>
      </w:r>
      <w:r w:rsidR="00545EB6">
        <w:rPr>
          <w:color w:val="000000"/>
          <w:sz w:val="28"/>
          <w:szCs w:val="28"/>
        </w:rPr>
        <w:t>ования педагогической системы [4</w:t>
      </w:r>
      <w:r>
        <w:rPr>
          <w:color w:val="000000"/>
          <w:sz w:val="28"/>
          <w:szCs w:val="28"/>
        </w:rPr>
        <w:t>, с. 8-14].</w:t>
      </w:r>
    </w:p>
    <w:p w14:paraId="79F60815" w14:textId="4C3CA0BA" w:rsidR="00F03ACD" w:rsidRDefault="00E972EE">
      <w:pPr>
        <w:pStyle w:val="af0"/>
        <w:spacing w:before="0" w:beforeAutospacing="0" w:after="0" w:afterAutospacing="0"/>
        <w:ind w:firstLine="709"/>
        <w:jc w:val="both"/>
        <w:textAlignment w:val="top"/>
        <w:rPr>
          <w:color w:val="000000"/>
          <w:sz w:val="28"/>
          <w:szCs w:val="28"/>
        </w:rPr>
      </w:pPr>
      <w:r>
        <w:rPr>
          <w:color w:val="000000"/>
          <w:sz w:val="28"/>
          <w:szCs w:val="28"/>
        </w:rPr>
        <w:t>В системе образовательных методик</w:t>
      </w:r>
      <w:r w:rsidR="008A0314">
        <w:rPr>
          <w:color w:val="000000"/>
          <w:sz w:val="28"/>
          <w:szCs w:val="28"/>
        </w:rPr>
        <w:t xml:space="preserve"> педагогические условия трактуются как</w:t>
      </w:r>
      <w:r w:rsidR="00902F63">
        <w:rPr>
          <w:color w:val="000000"/>
          <w:sz w:val="28"/>
          <w:szCs w:val="28"/>
        </w:rPr>
        <w:t xml:space="preserve"> </w:t>
      </w:r>
      <w:r w:rsidR="00902F63">
        <w:rPr>
          <w:sz w:val="28"/>
          <w:szCs w:val="28"/>
        </w:rPr>
        <w:t>комплекс взаимосвязанных факторов</w:t>
      </w:r>
      <w:r w:rsidR="00902F63">
        <w:rPr>
          <w:color w:val="000000"/>
          <w:sz w:val="28"/>
          <w:szCs w:val="28"/>
        </w:rPr>
        <w:t xml:space="preserve"> педагогической (целенаправленно конструируемой) системы, </w:t>
      </w:r>
      <w:r w:rsidR="00902F63">
        <w:rPr>
          <w:sz w:val="28"/>
          <w:szCs w:val="28"/>
        </w:rPr>
        <w:t xml:space="preserve">обеспечивающей формирование всей </w:t>
      </w:r>
      <w:r w:rsidR="00902F63">
        <w:rPr>
          <w:color w:val="000000"/>
          <w:sz w:val="28"/>
          <w:szCs w:val="28"/>
        </w:rPr>
        <w:t xml:space="preserve">совокупности компонентов </w:t>
      </w:r>
      <w:r w:rsidR="00902F63">
        <w:rPr>
          <w:sz w:val="28"/>
          <w:szCs w:val="28"/>
        </w:rPr>
        <w:t xml:space="preserve">формирования вторичной языковой личности, </w:t>
      </w:r>
      <w:r w:rsidR="00902F63">
        <w:rPr>
          <w:color w:val="000000"/>
          <w:sz w:val="28"/>
          <w:szCs w:val="28"/>
        </w:rPr>
        <w:t xml:space="preserve">обладающей способностью и готовностью к коммуникации. </w:t>
      </w:r>
    </w:p>
    <w:p w14:paraId="6EA11360" w14:textId="0B0F5595" w:rsidR="00F03ACD" w:rsidRDefault="00902F63">
      <w:pPr>
        <w:pStyle w:val="af0"/>
        <w:spacing w:before="0" w:beforeAutospacing="0" w:after="0" w:afterAutospacing="0"/>
        <w:ind w:firstLine="709"/>
        <w:jc w:val="both"/>
        <w:textAlignment w:val="top"/>
        <w:rPr>
          <w:sz w:val="28"/>
          <w:szCs w:val="28"/>
        </w:rPr>
      </w:pPr>
      <w:r>
        <w:rPr>
          <w:sz w:val="28"/>
          <w:szCs w:val="28"/>
        </w:rPr>
        <w:t xml:space="preserve">В настоящее время рамки представлений о соотношении организационных и педагогических условий значительно расширены. Опираясь на положения </w:t>
      </w:r>
      <w:r>
        <w:rPr>
          <w:color w:val="000000"/>
          <w:sz w:val="28"/>
          <w:szCs w:val="28"/>
        </w:rPr>
        <w:t>Е.И. Козыревой, многие ученые утверждают, «организационно-педагогические условия – это совокупность объективных возможностей, обеспечивающих успешное решение поставленных задач»</w:t>
      </w:r>
      <w:r w:rsidR="009A068F">
        <w:rPr>
          <w:color w:val="000000"/>
          <w:sz w:val="28"/>
          <w:szCs w:val="28"/>
        </w:rPr>
        <w:t xml:space="preserve"> [130]</w:t>
      </w:r>
      <w:r>
        <w:rPr>
          <w:color w:val="000000"/>
          <w:sz w:val="28"/>
          <w:szCs w:val="28"/>
        </w:rPr>
        <w:t>.</w:t>
      </w:r>
    </w:p>
    <w:p w14:paraId="34712C8E" w14:textId="232849C9" w:rsidR="00F03ACD" w:rsidRDefault="00902F63">
      <w:pPr>
        <w:pStyle w:val="af0"/>
        <w:spacing w:before="0" w:beforeAutospacing="0" w:after="0" w:afterAutospacing="0"/>
        <w:ind w:firstLine="709"/>
        <w:jc w:val="both"/>
        <w:textAlignment w:val="top"/>
        <w:rPr>
          <w:sz w:val="28"/>
          <w:szCs w:val="28"/>
        </w:rPr>
      </w:pPr>
      <w:r>
        <w:rPr>
          <w:color w:val="000000"/>
          <w:sz w:val="28"/>
          <w:szCs w:val="28"/>
        </w:rPr>
        <w:t>Другая группа ученых, вслед за В.А. Беликовым, пишут: «организационно-педагогические условия – это совокупность возможностей содержания, форм, методов целостного педагогического процесса, направленных на достижение целей</w:t>
      </w:r>
      <w:r w:rsidR="00D12DD5">
        <w:rPr>
          <w:color w:val="000000"/>
          <w:sz w:val="28"/>
          <w:szCs w:val="28"/>
        </w:rPr>
        <w:t xml:space="preserve"> </w:t>
      </w:r>
      <w:r w:rsidR="00545EB6">
        <w:rPr>
          <w:color w:val="000000"/>
          <w:sz w:val="28"/>
          <w:szCs w:val="28"/>
        </w:rPr>
        <w:t>педагогической деятельности» [14</w:t>
      </w:r>
      <w:r w:rsidR="002A0B57">
        <w:rPr>
          <w:color w:val="000000"/>
          <w:sz w:val="28"/>
          <w:szCs w:val="28"/>
        </w:rPr>
        <w:t>1</w:t>
      </w:r>
      <w:r>
        <w:rPr>
          <w:color w:val="000000"/>
          <w:sz w:val="28"/>
          <w:szCs w:val="28"/>
        </w:rPr>
        <w:t>].</w:t>
      </w:r>
    </w:p>
    <w:p w14:paraId="74C725F7" w14:textId="24F02E58" w:rsidR="00F03ACD" w:rsidRDefault="00902F63">
      <w:pPr>
        <w:pStyle w:val="af0"/>
        <w:spacing w:before="0" w:beforeAutospacing="0" w:after="0" w:afterAutospacing="0"/>
        <w:ind w:firstLine="709"/>
        <w:jc w:val="both"/>
        <w:textAlignment w:val="top"/>
        <w:rPr>
          <w:sz w:val="28"/>
          <w:szCs w:val="28"/>
        </w:rPr>
      </w:pPr>
      <w:r>
        <w:rPr>
          <w:color w:val="000000"/>
          <w:sz w:val="28"/>
          <w:szCs w:val="28"/>
        </w:rPr>
        <w:t xml:space="preserve">С.Н. Павлов </w:t>
      </w:r>
      <w:r w:rsidR="00B0125E">
        <w:rPr>
          <w:color w:val="000000"/>
          <w:sz w:val="28"/>
          <w:szCs w:val="28"/>
        </w:rPr>
        <w:t xml:space="preserve">дает </w:t>
      </w:r>
      <w:r>
        <w:rPr>
          <w:color w:val="000000"/>
          <w:sz w:val="28"/>
          <w:szCs w:val="28"/>
        </w:rPr>
        <w:t>классифи</w:t>
      </w:r>
      <w:r w:rsidR="00B0125E">
        <w:rPr>
          <w:color w:val="000000"/>
          <w:sz w:val="28"/>
          <w:szCs w:val="28"/>
        </w:rPr>
        <w:t>кацию</w:t>
      </w:r>
      <w:r>
        <w:rPr>
          <w:color w:val="000000"/>
          <w:sz w:val="28"/>
          <w:szCs w:val="28"/>
        </w:rPr>
        <w:t xml:space="preserve"> форм</w:t>
      </w:r>
      <w:r w:rsidR="00D81BB8">
        <w:rPr>
          <w:color w:val="000000"/>
          <w:sz w:val="28"/>
          <w:szCs w:val="28"/>
        </w:rPr>
        <w:t>ам</w:t>
      </w:r>
      <w:r>
        <w:rPr>
          <w:color w:val="000000"/>
          <w:sz w:val="28"/>
          <w:szCs w:val="28"/>
        </w:rPr>
        <w:t xml:space="preserve"> и функци</w:t>
      </w:r>
      <w:r w:rsidR="00D81BB8">
        <w:rPr>
          <w:color w:val="000000"/>
          <w:sz w:val="28"/>
          <w:szCs w:val="28"/>
        </w:rPr>
        <w:t>ям</w:t>
      </w:r>
      <w:r>
        <w:rPr>
          <w:color w:val="000000"/>
          <w:sz w:val="28"/>
          <w:szCs w:val="28"/>
        </w:rPr>
        <w:t xml:space="preserve"> организационно-педагогических условий как «совокупность объективных возможностей обучения и воспитания, организационных форм и материальных возможностей, а также обстоятельств взаимодействия субъектов педагогического процесса». С.Н. Павлов утверждает, что эти </w:t>
      </w:r>
      <w:r w:rsidR="00E972EE">
        <w:rPr>
          <w:color w:val="000000"/>
          <w:sz w:val="28"/>
          <w:szCs w:val="28"/>
        </w:rPr>
        <w:t>«</w:t>
      </w:r>
      <w:r>
        <w:rPr>
          <w:color w:val="000000"/>
          <w:sz w:val="28"/>
          <w:szCs w:val="28"/>
        </w:rPr>
        <w:t>условия – результат целенаправленного, планируемого конструирования и применения элементов содержания, методов (приемов) для достижения цели</w:t>
      </w:r>
      <w:r w:rsidR="00D12DD5">
        <w:rPr>
          <w:color w:val="000000"/>
          <w:sz w:val="28"/>
          <w:szCs w:val="28"/>
        </w:rPr>
        <w:t xml:space="preserve"> </w:t>
      </w:r>
      <w:r w:rsidR="00545EB6">
        <w:rPr>
          <w:color w:val="000000"/>
          <w:sz w:val="28"/>
          <w:szCs w:val="28"/>
        </w:rPr>
        <w:t>педагогической деятельности» [14</w:t>
      </w:r>
      <w:r w:rsidR="002A0B57">
        <w:rPr>
          <w:color w:val="000000"/>
          <w:sz w:val="28"/>
          <w:szCs w:val="28"/>
        </w:rPr>
        <w:t>2</w:t>
      </w:r>
      <w:r>
        <w:rPr>
          <w:color w:val="000000"/>
          <w:sz w:val="28"/>
          <w:szCs w:val="28"/>
        </w:rPr>
        <w:t>].</w:t>
      </w:r>
    </w:p>
    <w:p w14:paraId="17086187" w14:textId="734DD337" w:rsidR="00F03ACD" w:rsidRDefault="00902F63">
      <w:pPr>
        <w:pStyle w:val="af0"/>
        <w:spacing w:before="0" w:beforeAutospacing="0" w:after="0" w:afterAutospacing="0"/>
        <w:ind w:firstLine="709"/>
        <w:jc w:val="both"/>
        <w:textAlignment w:val="top"/>
        <w:rPr>
          <w:color w:val="000000"/>
          <w:sz w:val="28"/>
          <w:szCs w:val="28"/>
        </w:rPr>
      </w:pPr>
      <w:r>
        <w:rPr>
          <w:color w:val="000000"/>
          <w:sz w:val="28"/>
          <w:szCs w:val="28"/>
        </w:rPr>
        <w:t xml:space="preserve">Другую точку зрения высказывает Г.А. Демидова, которая </w:t>
      </w:r>
      <w:r w:rsidR="00E972EE">
        <w:rPr>
          <w:color w:val="000000"/>
          <w:sz w:val="28"/>
          <w:szCs w:val="28"/>
        </w:rPr>
        <w:t>называет</w:t>
      </w:r>
      <w:r>
        <w:rPr>
          <w:color w:val="000000"/>
          <w:sz w:val="28"/>
          <w:szCs w:val="28"/>
        </w:rPr>
        <w:t xml:space="preserve"> организационные условия внешними обстоятельствами для реализации педагогических условий. Г.А. Демидова в своей классификации дает следующее определение: «организационно-педагогические условия – это совокупность внешних обстоятельств реализации функций управления и внутренних особенностей образовательной деятельности, обеспечивающих сохранение целостности, полноты образовательного процесса, его целена</w:t>
      </w:r>
      <w:r w:rsidR="00D12DD5">
        <w:rPr>
          <w:color w:val="000000"/>
          <w:sz w:val="28"/>
          <w:szCs w:val="28"/>
        </w:rPr>
        <w:t>п</w:t>
      </w:r>
      <w:r w:rsidR="00545EB6">
        <w:rPr>
          <w:color w:val="000000"/>
          <w:sz w:val="28"/>
          <w:szCs w:val="28"/>
        </w:rPr>
        <w:t>равленности и эффективности» [14</w:t>
      </w:r>
      <w:r w:rsidR="002A0B57">
        <w:rPr>
          <w:color w:val="000000"/>
          <w:sz w:val="28"/>
          <w:szCs w:val="28"/>
        </w:rPr>
        <w:t>3</w:t>
      </w:r>
      <w:r>
        <w:rPr>
          <w:color w:val="000000"/>
          <w:sz w:val="28"/>
          <w:szCs w:val="28"/>
        </w:rPr>
        <w:t>].</w:t>
      </w:r>
    </w:p>
    <w:p w14:paraId="379247FE" w14:textId="42DCADF7" w:rsidR="00F03ACD" w:rsidRDefault="00902F63">
      <w:pPr>
        <w:pStyle w:val="af0"/>
        <w:spacing w:before="0" w:beforeAutospacing="0" w:after="0" w:afterAutospacing="0"/>
        <w:ind w:firstLine="709"/>
        <w:jc w:val="both"/>
        <w:textAlignment w:val="top"/>
        <w:rPr>
          <w:color w:val="000000"/>
          <w:sz w:val="28"/>
          <w:szCs w:val="28"/>
        </w:rPr>
      </w:pPr>
      <w:r>
        <w:rPr>
          <w:color w:val="000000"/>
          <w:sz w:val="28"/>
          <w:szCs w:val="28"/>
        </w:rPr>
        <w:t xml:space="preserve">Мы солидарны с существующим понятийным аппаратом, который отражает объективные и субъективные особенности процесса обучения и </w:t>
      </w:r>
      <w:r w:rsidR="00A85AA4">
        <w:rPr>
          <w:color w:val="000000"/>
          <w:sz w:val="28"/>
          <w:szCs w:val="28"/>
        </w:rPr>
        <w:t>подчеркиваем, что</w:t>
      </w:r>
      <w:r w:rsidR="00227AA1">
        <w:rPr>
          <w:color w:val="000000"/>
          <w:sz w:val="28"/>
          <w:szCs w:val="28"/>
        </w:rPr>
        <w:t xml:space="preserve"> организационные и педагогические условия </w:t>
      </w:r>
      <w:r w:rsidR="009022D7">
        <w:rPr>
          <w:color w:val="000000"/>
          <w:sz w:val="28"/>
          <w:szCs w:val="28"/>
        </w:rPr>
        <w:t xml:space="preserve">следует рассматривать как интегрированные, </w:t>
      </w:r>
      <w:r w:rsidR="008D1901">
        <w:rPr>
          <w:color w:val="000000"/>
          <w:sz w:val="28"/>
          <w:szCs w:val="28"/>
        </w:rPr>
        <w:t>равноценные компоненты единой системы</w:t>
      </w:r>
      <w:r>
        <w:rPr>
          <w:color w:val="000000"/>
          <w:sz w:val="28"/>
          <w:szCs w:val="28"/>
        </w:rPr>
        <w:t xml:space="preserve">. </w:t>
      </w:r>
    </w:p>
    <w:p w14:paraId="01E0ADD9" w14:textId="77777777" w:rsidR="00F03ACD" w:rsidRDefault="00902F63">
      <w:pPr>
        <w:pStyle w:val="af0"/>
        <w:spacing w:before="0" w:beforeAutospacing="0" w:after="0" w:afterAutospacing="0"/>
        <w:ind w:firstLine="709"/>
        <w:jc w:val="both"/>
        <w:textAlignment w:val="top"/>
        <w:rPr>
          <w:color w:val="000000"/>
          <w:sz w:val="28"/>
          <w:szCs w:val="28"/>
        </w:rPr>
      </w:pPr>
      <w:r>
        <w:rPr>
          <w:color w:val="000000"/>
          <w:sz w:val="28"/>
          <w:szCs w:val="28"/>
        </w:rPr>
        <w:t xml:space="preserve">Организационные условия позволяют организовать системно </w:t>
      </w:r>
      <w:r>
        <w:rPr>
          <w:sz w:val="28"/>
          <w:szCs w:val="28"/>
        </w:rPr>
        <w:t xml:space="preserve">решение образовательных и исследовательских задач, обеспечивают </w:t>
      </w:r>
      <w:r>
        <w:rPr>
          <w:color w:val="000000"/>
          <w:sz w:val="28"/>
          <w:szCs w:val="28"/>
        </w:rPr>
        <w:t>реализацию педагогических условий, т.е. выступают средой для обучения языку и речи.</w:t>
      </w:r>
    </w:p>
    <w:p w14:paraId="237A17C1" w14:textId="77777777" w:rsidR="00F03ACD" w:rsidRDefault="00902F63">
      <w:pPr>
        <w:pStyle w:val="af0"/>
        <w:spacing w:before="0" w:beforeAutospacing="0" w:after="0" w:afterAutospacing="0"/>
        <w:ind w:firstLine="709"/>
        <w:jc w:val="both"/>
        <w:textAlignment w:val="top"/>
        <w:rPr>
          <w:sz w:val="28"/>
          <w:szCs w:val="28"/>
        </w:rPr>
      </w:pPr>
      <w:r>
        <w:rPr>
          <w:color w:val="000000"/>
          <w:sz w:val="28"/>
          <w:szCs w:val="28"/>
        </w:rPr>
        <w:t xml:space="preserve">В справочной литературе понятие «среда» является родовым к понятию «образовательная среда» и означает (а) «систему влияний и условий формирования личности по заданному образцу»; (б) </w:t>
      </w:r>
      <w:r>
        <w:rPr>
          <w:sz w:val="28"/>
          <w:szCs w:val="28"/>
        </w:rPr>
        <w:t xml:space="preserve">комплекс жанров информационно-коммуникационного дискурса (справочно-информационные ресурсы, дидактические материалы, конспекты и презентации лекций, видеоуроки, многостраничные ресурсы с главами и закладками, а также обширная коллекция аутентичной литературы; (в) </w:t>
      </w:r>
      <w:r>
        <w:rPr>
          <w:sz w:val="28"/>
        </w:rPr>
        <w:t>учебный софт</w:t>
      </w:r>
      <w:r>
        <w:rPr>
          <w:sz w:val="28"/>
          <w:szCs w:val="28"/>
        </w:rPr>
        <w:t xml:space="preserve"> (приложения и платформы </w:t>
      </w:r>
      <w:r>
        <w:rPr>
          <w:sz w:val="28"/>
          <w:szCs w:val="28"/>
          <w:lang w:val="en-US"/>
        </w:rPr>
        <w:t>LMS</w:t>
      </w:r>
      <w:r>
        <w:rPr>
          <w:sz w:val="28"/>
          <w:szCs w:val="28"/>
        </w:rPr>
        <w:t xml:space="preserve">; ресурсы синхронного/асинхронного обучения; электронные макеты </w:t>
      </w:r>
      <w:proofErr w:type="spellStart"/>
      <w:r>
        <w:rPr>
          <w:sz w:val="28"/>
          <w:szCs w:val="28"/>
        </w:rPr>
        <w:t>Syllabus</w:t>
      </w:r>
      <w:proofErr w:type="spellEnd"/>
      <w:r>
        <w:rPr>
          <w:sz w:val="28"/>
          <w:szCs w:val="28"/>
        </w:rPr>
        <w:t>, расписание, оценивание, домашние задания и т.д. с широкими возможностями внедрения различных методов и форматов работы со студентами.</w:t>
      </w:r>
    </w:p>
    <w:p w14:paraId="1DEE0A41" w14:textId="77777777" w:rsidR="00F03ACD" w:rsidRDefault="00902F63">
      <w:pPr>
        <w:jc w:val="both"/>
        <w:rPr>
          <w:sz w:val="28"/>
          <w:szCs w:val="28"/>
        </w:rPr>
      </w:pPr>
      <w:proofErr w:type="spellStart"/>
      <w:r>
        <w:rPr>
          <w:sz w:val="28"/>
          <w:szCs w:val="28"/>
        </w:rPr>
        <w:t>Плюрилингвальная</w:t>
      </w:r>
      <w:proofErr w:type="spellEnd"/>
      <w:r>
        <w:rPr>
          <w:sz w:val="28"/>
          <w:szCs w:val="28"/>
        </w:rPr>
        <w:t xml:space="preserve"> основа, образующаяся путём взаимодействия более двух языков в языковой базе обучающегося, как объект исследования охватывает и необходимые компоненты психологической системы деятельности, способствующему успешному трехъязычному обучению.</w:t>
      </w:r>
    </w:p>
    <w:p w14:paraId="500C2080" w14:textId="77777777" w:rsidR="00F03ACD" w:rsidRDefault="00902F63">
      <w:pPr>
        <w:jc w:val="both"/>
        <w:rPr>
          <w:sz w:val="28"/>
          <w:szCs w:val="28"/>
        </w:rPr>
      </w:pPr>
      <w:r>
        <w:rPr>
          <w:sz w:val="28"/>
          <w:szCs w:val="28"/>
        </w:rPr>
        <w:t xml:space="preserve">Так, активный учебно-образовательный процесс, перемещающий акцент с информирования обучающегося на </w:t>
      </w:r>
      <w:proofErr w:type="spellStart"/>
      <w:r>
        <w:rPr>
          <w:sz w:val="28"/>
          <w:szCs w:val="28"/>
        </w:rPr>
        <w:t>самоовладение</w:t>
      </w:r>
      <w:proofErr w:type="spellEnd"/>
      <w:r>
        <w:rPr>
          <w:sz w:val="28"/>
          <w:szCs w:val="28"/>
        </w:rPr>
        <w:t xml:space="preserve"> знаниями (осознанный перенос суммы теоретических знаний о языке и его закономерностях) и умениями в процессе </w:t>
      </w:r>
      <w:proofErr w:type="spellStart"/>
      <w:r>
        <w:rPr>
          <w:sz w:val="28"/>
          <w:szCs w:val="28"/>
        </w:rPr>
        <w:t>плюрилингвального</w:t>
      </w:r>
      <w:proofErr w:type="spellEnd"/>
      <w:r>
        <w:rPr>
          <w:sz w:val="28"/>
          <w:szCs w:val="28"/>
        </w:rPr>
        <w:t xml:space="preserve"> обучения предполагает рассмотрение вопросов: как проявляется в подобных условиях единство языка и мышления; каков механизм функционирования родного и неродного языков; каковы механизмы мотивации  (побудителя/регулятора деятельности);  какие характерные особенности </w:t>
      </w:r>
      <w:proofErr w:type="spellStart"/>
      <w:r>
        <w:rPr>
          <w:sz w:val="28"/>
          <w:szCs w:val="28"/>
        </w:rPr>
        <w:t>полиглотии</w:t>
      </w:r>
      <w:proofErr w:type="spellEnd"/>
      <w:r>
        <w:rPr>
          <w:sz w:val="28"/>
          <w:szCs w:val="28"/>
        </w:rPr>
        <w:t xml:space="preserve"> обнаруживаются на каждом этапе его формирования. </w:t>
      </w:r>
    </w:p>
    <w:p w14:paraId="5BAE35D3" w14:textId="77777777" w:rsidR="00212B9F" w:rsidRDefault="00902F63">
      <w:pPr>
        <w:jc w:val="both"/>
        <w:rPr>
          <w:sz w:val="28"/>
          <w:szCs w:val="28"/>
        </w:rPr>
      </w:pPr>
      <w:r>
        <w:rPr>
          <w:sz w:val="28"/>
          <w:szCs w:val="28"/>
        </w:rPr>
        <w:t xml:space="preserve">Природа целеполагания в образовании своеобразна, можно утверждать, что основу теории составляют концепции о мотиве. Сама по себе структура мотивации предполагает, по мнению В. Д. Шадрикова, мотив-цель </w:t>
      </w:r>
      <w:r>
        <w:rPr>
          <w:rFonts w:cs="Times New Roman"/>
          <w:sz w:val="28"/>
          <w:szCs w:val="28"/>
        </w:rPr>
        <w:t>→</w:t>
      </w:r>
      <w:r>
        <w:rPr>
          <w:sz w:val="28"/>
          <w:szCs w:val="28"/>
        </w:rPr>
        <w:t xml:space="preserve"> цель-задачу </w:t>
      </w:r>
      <w:r>
        <w:rPr>
          <w:rFonts w:cs="Times New Roman"/>
          <w:sz w:val="28"/>
          <w:szCs w:val="28"/>
        </w:rPr>
        <w:t>→</w:t>
      </w:r>
      <w:r>
        <w:rPr>
          <w:sz w:val="28"/>
          <w:szCs w:val="28"/>
        </w:rPr>
        <w:t xml:space="preserve"> цель-результат</w:t>
      </w:r>
      <w:r w:rsidR="0058651E">
        <w:rPr>
          <w:sz w:val="28"/>
          <w:szCs w:val="28"/>
        </w:rPr>
        <w:t xml:space="preserve"> </w:t>
      </w:r>
      <w:r w:rsidR="0058651E">
        <w:rPr>
          <w:rFonts w:cs="Times New Roman"/>
          <w:sz w:val="28"/>
          <w:szCs w:val="28"/>
        </w:rPr>
        <w:t>[</w:t>
      </w:r>
      <w:r w:rsidR="0058651E">
        <w:rPr>
          <w:sz w:val="28"/>
          <w:szCs w:val="28"/>
        </w:rPr>
        <w:t>42</w:t>
      </w:r>
      <w:r w:rsidR="0058651E">
        <w:rPr>
          <w:rFonts w:cs="Times New Roman"/>
          <w:sz w:val="28"/>
          <w:szCs w:val="28"/>
        </w:rPr>
        <w:t>]</w:t>
      </w:r>
      <w:r>
        <w:rPr>
          <w:sz w:val="28"/>
          <w:szCs w:val="28"/>
        </w:rPr>
        <w:t xml:space="preserve">. </w:t>
      </w:r>
    </w:p>
    <w:p w14:paraId="7C47B3E0" w14:textId="4553BA3E" w:rsidR="00F03ACD" w:rsidRDefault="00902F63">
      <w:pPr>
        <w:jc w:val="both"/>
        <w:rPr>
          <w:sz w:val="28"/>
          <w:szCs w:val="28"/>
        </w:rPr>
      </w:pPr>
      <w:r>
        <w:rPr>
          <w:sz w:val="28"/>
          <w:szCs w:val="28"/>
        </w:rPr>
        <w:t xml:space="preserve">Исследования Б. Ф. Ломова, посвященные концепции </w:t>
      </w:r>
      <w:proofErr w:type="spellStart"/>
      <w:r>
        <w:rPr>
          <w:sz w:val="28"/>
          <w:szCs w:val="28"/>
        </w:rPr>
        <w:t>опредмеченной</w:t>
      </w:r>
      <w:proofErr w:type="spellEnd"/>
      <w:r>
        <w:rPr>
          <w:sz w:val="28"/>
          <w:szCs w:val="28"/>
        </w:rPr>
        <w:t xml:space="preserve"> потребности, ставит задачу вычленения основных единиц в новом образовании: а) направленный побудитель; б) регулятор учебной деятельности. Б. Ф. Ломов утверждает, что мотивация в многоязычном обучении образует сложную структурную и смысловую организацию. Функционирование в многообразной речевой деятельности мотивов различного уровня определяется условиями, которые формируются в процессе учебной и </w:t>
      </w:r>
      <w:proofErr w:type="spellStart"/>
      <w:r>
        <w:rPr>
          <w:sz w:val="28"/>
          <w:szCs w:val="28"/>
        </w:rPr>
        <w:t>квазипрофессиональной</w:t>
      </w:r>
      <w:proofErr w:type="spellEnd"/>
      <w:r>
        <w:rPr>
          <w:sz w:val="28"/>
          <w:szCs w:val="28"/>
        </w:rPr>
        <w:t xml:space="preserve"> деятельности </w:t>
      </w:r>
      <w:r>
        <w:rPr>
          <w:rFonts w:cs="Times New Roman"/>
          <w:sz w:val="28"/>
          <w:szCs w:val="28"/>
        </w:rPr>
        <w:t>[</w:t>
      </w:r>
      <w:r w:rsidR="00545EB6">
        <w:rPr>
          <w:sz w:val="28"/>
          <w:szCs w:val="28"/>
        </w:rPr>
        <w:t>14</w:t>
      </w:r>
      <w:r w:rsidR="002A0B57">
        <w:rPr>
          <w:sz w:val="28"/>
          <w:szCs w:val="28"/>
        </w:rPr>
        <w:t>4</w:t>
      </w:r>
      <w:r>
        <w:rPr>
          <w:rFonts w:cs="Times New Roman"/>
          <w:sz w:val="28"/>
          <w:szCs w:val="28"/>
        </w:rPr>
        <w:t>]</w:t>
      </w:r>
      <w:r>
        <w:rPr>
          <w:sz w:val="28"/>
          <w:szCs w:val="28"/>
        </w:rPr>
        <w:t xml:space="preserve">. </w:t>
      </w:r>
    </w:p>
    <w:p w14:paraId="65CC8F5C" w14:textId="77777777" w:rsidR="00F03ACD" w:rsidRDefault="00902F63">
      <w:pPr>
        <w:jc w:val="both"/>
        <w:rPr>
          <w:sz w:val="28"/>
          <w:szCs w:val="28"/>
        </w:rPr>
      </w:pPr>
      <w:r>
        <w:rPr>
          <w:sz w:val="28"/>
          <w:szCs w:val="28"/>
        </w:rPr>
        <w:t xml:space="preserve">Таким образом, в структуру мотивации </w:t>
      </w:r>
      <w:proofErr w:type="spellStart"/>
      <w:r>
        <w:rPr>
          <w:color w:val="000000"/>
          <w:sz w:val="28"/>
          <w:szCs w:val="28"/>
        </w:rPr>
        <w:t>плюрилингвальной</w:t>
      </w:r>
      <w:proofErr w:type="spellEnd"/>
      <w:r>
        <w:rPr>
          <w:color w:val="000000"/>
          <w:sz w:val="28"/>
          <w:szCs w:val="28"/>
        </w:rPr>
        <w:t xml:space="preserve"> личности, способной оперативно и эффективно ориентироваться в коммуникативном пространстве, </w:t>
      </w:r>
      <w:r>
        <w:rPr>
          <w:sz w:val="28"/>
          <w:szCs w:val="28"/>
        </w:rPr>
        <w:t xml:space="preserve">входит коммуникативный интерес, т.е. многократно </w:t>
      </w:r>
      <w:proofErr w:type="spellStart"/>
      <w:r>
        <w:rPr>
          <w:sz w:val="28"/>
          <w:szCs w:val="28"/>
        </w:rPr>
        <w:t>опредмеченные</w:t>
      </w:r>
      <w:proofErr w:type="spellEnd"/>
      <w:r>
        <w:rPr>
          <w:sz w:val="28"/>
          <w:szCs w:val="28"/>
        </w:rPr>
        <w:t xml:space="preserve"> потребности. Системно использованный потенциал коммуникативного интереса позволяет студенту продуктивно участвовать в процессе познания и общения в условиях </w:t>
      </w:r>
      <w:r>
        <w:rPr>
          <w:rFonts w:eastAsia="Times New Roman" w:cs="Times New Roman"/>
          <w:color w:val="000000"/>
          <w:sz w:val="28"/>
          <w:szCs w:val="28"/>
        </w:rPr>
        <w:t>разноязычно</w:t>
      </w:r>
      <w:r>
        <w:rPr>
          <w:color w:val="000000"/>
          <w:sz w:val="28"/>
          <w:szCs w:val="28"/>
        </w:rPr>
        <w:t>го</w:t>
      </w:r>
      <w:r>
        <w:rPr>
          <w:rFonts w:eastAsia="Times New Roman" w:cs="Times New Roman"/>
          <w:color w:val="000000"/>
          <w:sz w:val="28"/>
          <w:szCs w:val="28"/>
        </w:rPr>
        <w:t xml:space="preserve"> </w:t>
      </w:r>
      <w:r>
        <w:rPr>
          <w:sz w:val="28"/>
          <w:szCs w:val="28"/>
        </w:rPr>
        <w:t xml:space="preserve">полилога, системно использовать потенциал </w:t>
      </w:r>
      <w:proofErr w:type="spellStart"/>
      <w:r>
        <w:rPr>
          <w:color w:val="000000"/>
          <w:sz w:val="28"/>
          <w:szCs w:val="28"/>
        </w:rPr>
        <w:t>плюрилингвального</w:t>
      </w:r>
      <w:proofErr w:type="spellEnd"/>
      <w:r>
        <w:rPr>
          <w:color w:val="000000"/>
          <w:sz w:val="28"/>
          <w:szCs w:val="28"/>
        </w:rPr>
        <w:t xml:space="preserve"> образования для самостоятельного расширения пределов собственных знаний и умений, становиться особенно востребованным в профессиональном сообществе.</w:t>
      </w:r>
    </w:p>
    <w:p w14:paraId="73A4A757" w14:textId="419945F1" w:rsidR="00F03ACD" w:rsidRPr="00D52C73" w:rsidRDefault="00902F63">
      <w:pPr>
        <w:jc w:val="both"/>
        <w:rPr>
          <w:rFonts w:cs="Times New Roman"/>
          <w:sz w:val="28"/>
          <w:szCs w:val="28"/>
        </w:rPr>
      </w:pPr>
      <w:r>
        <w:rPr>
          <w:sz w:val="28"/>
          <w:szCs w:val="28"/>
        </w:rPr>
        <w:t xml:space="preserve">Мы, в какой-то мере обобщив некоторые определения и соотнеся их с собственной педагогической практикой, предлагаем выделить </w:t>
      </w:r>
      <w:r>
        <w:rPr>
          <w:b/>
          <w:sz w:val="28"/>
          <w:szCs w:val="28"/>
        </w:rPr>
        <w:t xml:space="preserve">первое </w:t>
      </w:r>
      <w:r>
        <w:rPr>
          <w:rFonts w:cs="Times New Roman"/>
          <w:b/>
          <w:sz w:val="28"/>
          <w:szCs w:val="28"/>
        </w:rPr>
        <w:t>психолого-педагогическое условие</w:t>
      </w:r>
      <w:r>
        <w:rPr>
          <w:rFonts w:cs="Times New Roman"/>
          <w:sz w:val="28"/>
          <w:szCs w:val="28"/>
        </w:rPr>
        <w:t xml:space="preserve"> в методической системе </w:t>
      </w:r>
      <w:proofErr w:type="spellStart"/>
      <w:r>
        <w:rPr>
          <w:rFonts w:cs="Times New Roman"/>
          <w:sz w:val="28"/>
          <w:szCs w:val="28"/>
        </w:rPr>
        <w:t>плюрилингвального</w:t>
      </w:r>
      <w:proofErr w:type="spellEnd"/>
      <w:r>
        <w:rPr>
          <w:rFonts w:cs="Times New Roman"/>
          <w:sz w:val="28"/>
          <w:szCs w:val="28"/>
        </w:rPr>
        <w:t xml:space="preserve"> обучения: </w:t>
      </w:r>
      <w:r w:rsidR="00A509B4" w:rsidRPr="00D52C73">
        <w:rPr>
          <w:rFonts w:cs="Times New Roman"/>
          <w:sz w:val="28"/>
          <w:szCs w:val="28"/>
        </w:rPr>
        <w:t xml:space="preserve">формирование </w:t>
      </w:r>
      <w:proofErr w:type="spellStart"/>
      <w:r w:rsidR="009F4FD9" w:rsidRPr="00D52C73">
        <w:rPr>
          <w:rFonts w:cs="Times New Roman"/>
          <w:sz w:val="28"/>
          <w:szCs w:val="28"/>
        </w:rPr>
        <w:t>плюрилингвальной</w:t>
      </w:r>
      <w:proofErr w:type="spellEnd"/>
      <w:r w:rsidR="009F4FD9" w:rsidRPr="00D52C73">
        <w:rPr>
          <w:rFonts w:cs="Times New Roman"/>
          <w:sz w:val="28"/>
          <w:szCs w:val="28"/>
        </w:rPr>
        <w:t xml:space="preserve"> личности студента осуществляется </w:t>
      </w:r>
      <w:r w:rsidR="00F51336" w:rsidRPr="00D52C73">
        <w:rPr>
          <w:rFonts w:cs="Times New Roman"/>
          <w:sz w:val="28"/>
          <w:szCs w:val="28"/>
        </w:rPr>
        <w:t xml:space="preserve">на основе педагогически выстроенной системы образовательных </w:t>
      </w:r>
      <w:r w:rsidR="00034E8F" w:rsidRPr="00D52C73">
        <w:rPr>
          <w:rFonts w:cs="Times New Roman"/>
          <w:sz w:val="28"/>
          <w:szCs w:val="28"/>
        </w:rPr>
        <w:t xml:space="preserve">воздействий и возможностей, направленных на </w:t>
      </w:r>
      <w:r w:rsidR="00DF4031" w:rsidRPr="00D52C73">
        <w:rPr>
          <w:rFonts w:cs="Times New Roman"/>
          <w:sz w:val="28"/>
          <w:szCs w:val="28"/>
        </w:rPr>
        <w:t>удовлетворение</w:t>
      </w:r>
      <w:r w:rsidR="00FC3B3B" w:rsidRPr="00D52C73">
        <w:rPr>
          <w:rFonts w:cs="Times New Roman"/>
          <w:sz w:val="28"/>
          <w:szCs w:val="28"/>
        </w:rPr>
        <w:t xml:space="preserve"> иерархически организованного комплекса </w:t>
      </w:r>
      <w:r w:rsidR="005B5CEC" w:rsidRPr="00D52C73">
        <w:rPr>
          <w:rFonts w:cs="Times New Roman"/>
          <w:sz w:val="28"/>
          <w:szCs w:val="28"/>
        </w:rPr>
        <w:t xml:space="preserve">личностных потребностей и их последующую трансформацию </w:t>
      </w:r>
      <w:r w:rsidR="00D96B12" w:rsidRPr="00D52C73">
        <w:rPr>
          <w:rFonts w:cs="Times New Roman"/>
          <w:sz w:val="28"/>
          <w:szCs w:val="28"/>
        </w:rPr>
        <w:t xml:space="preserve">в </w:t>
      </w:r>
      <w:proofErr w:type="spellStart"/>
      <w:r w:rsidR="00D96B12" w:rsidRPr="00D52C73">
        <w:rPr>
          <w:rFonts w:cs="Times New Roman"/>
          <w:sz w:val="28"/>
          <w:szCs w:val="28"/>
        </w:rPr>
        <w:t>проыессионально</w:t>
      </w:r>
      <w:proofErr w:type="spellEnd"/>
      <w:r w:rsidR="00D96B12" w:rsidRPr="00D52C73">
        <w:rPr>
          <w:rFonts w:cs="Times New Roman"/>
          <w:sz w:val="28"/>
          <w:szCs w:val="28"/>
        </w:rPr>
        <w:t xml:space="preserve"> значимые ценности. Данный процесс </w:t>
      </w:r>
      <w:r w:rsidR="007D6607" w:rsidRPr="00D52C73">
        <w:rPr>
          <w:rFonts w:cs="Times New Roman"/>
          <w:sz w:val="28"/>
          <w:szCs w:val="28"/>
        </w:rPr>
        <w:t xml:space="preserve">способствует расширению спектра компетенций </w:t>
      </w:r>
      <w:r w:rsidR="00CC21EC" w:rsidRPr="00D52C73">
        <w:rPr>
          <w:rFonts w:cs="Times New Roman"/>
          <w:sz w:val="28"/>
          <w:szCs w:val="28"/>
        </w:rPr>
        <w:t xml:space="preserve">выпускника, обеспечивая его успешную интеграцию </w:t>
      </w:r>
      <w:r w:rsidR="0031761E" w:rsidRPr="00D52C73">
        <w:rPr>
          <w:rFonts w:cs="Times New Roman"/>
          <w:sz w:val="28"/>
          <w:szCs w:val="28"/>
        </w:rPr>
        <w:t xml:space="preserve">в международное профессионально-академическое </w:t>
      </w:r>
      <w:r w:rsidR="00D52C73" w:rsidRPr="00D52C73">
        <w:rPr>
          <w:rFonts w:cs="Times New Roman"/>
          <w:sz w:val="28"/>
          <w:szCs w:val="28"/>
        </w:rPr>
        <w:t>пространство. А также детерминирует личностное развитие и саморазвитие будущего специалиста.</w:t>
      </w:r>
    </w:p>
    <w:p w14:paraId="0EB4BC87"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В широком контексте сферы коммуникации приоритет отдается рассмотрению педагогических условий, обеспечивающих формирование </w:t>
      </w:r>
      <w:proofErr w:type="spellStart"/>
      <w:r>
        <w:rPr>
          <w:sz w:val="28"/>
          <w:szCs w:val="28"/>
        </w:rPr>
        <w:t>плюрилингвальной</w:t>
      </w:r>
      <w:proofErr w:type="spellEnd"/>
      <w:r>
        <w:rPr>
          <w:sz w:val="28"/>
          <w:szCs w:val="28"/>
        </w:rPr>
        <w:t xml:space="preserve"> личности студента, умеющего формировать многоязычные решения в сфере профессиональной коммуникации.</w:t>
      </w:r>
    </w:p>
    <w:p w14:paraId="46B14DB3" w14:textId="77777777" w:rsidR="00F03ACD" w:rsidRDefault="00902F63">
      <w:pPr>
        <w:pStyle w:val="af0"/>
        <w:spacing w:before="0" w:beforeAutospacing="0" w:after="0" w:afterAutospacing="0"/>
        <w:ind w:firstLine="709"/>
        <w:jc w:val="both"/>
        <w:textAlignment w:val="top"/>
        <w:rPr>
          <w:sz w:val="28"/>
          <w:szCs w:val="28"/>
        </w:rPr>
      </w:pPr>
      <w:r>
        <w:rPr>
          <w:b/>
          <w:sz w:val="28"/>
          <w:szCs w:val="28"/>
        </w:rPr>
        <w:t>Вторым условием</w:t>
      </w:r>
      <w:r>
        <w:rPr>
          <w:sz w:val="28"/>
          <w:szCs w:val="28"/>
        </w:rPr>
        <w:t xml:space="preserve">, обеспечивающим формирование </w:t>
      </w:r>
      <w:proofErr w:type="spellStart"/>
      <w:r>
        <w:rPr>
          <w:sz w:val="28"/>
          <w:szCs w:val="28"/>
        </w:rPr>
        <w:t>плюрилингвальной</w:t>
      </w:r>
      <w:proofErr w:type="spellEnd"/>
      <w:r>
        <w:rPr>
          <w:sz w:val="28"/>
          <w:szCs w:val="28"/>
        </w:rPr>
        <w:t xml:space="preserve"> личности студента,  является наличие учебно-методических комплексов (электронных и бумажных учебных материалов): использование наиболее важных в целях профессиональной коммуникации многоязычных решений (разнообразных, запоминающихся контекстов, дефиниций ключевых понятий (словарных понятийных статей), лексико-грамматических конструкций и логико-семантических структур (тем), учебно-языковых задач, способствующих расширению интегрированного коммуникативного репертуара обучающегося). </w:t>
      </w:r>
    </w:p>
    <w:p w14:paraId="1AFEB0E2" w14:textId="77777777" w:rsidR="00F03ACD" w:rsidRDefault="00902F63">
      <w:pPr>
        <w:pStyle w:val="af0"/>
        <w:spacing w:before="0" w:beforeAutospacing="0" w:after="0" w:afterAutospacing="0"/>
        <w:ind w:firstLine="709"/>
        <w:jc w:val="both"/>
        <w:textAlignment w:val="top"/>
        <w:rPr>
          <w:sz w:val="28"/>
          <w:szCs w:val="28"/>
        </w:rPr>
      </w:pPr>
      <w:r>
        <w:rPr>
          <w:sz w:val="28"/>
          <w:szCs w:val="28"/>
        </w:rPr>
        <w:t>Степень сформированности языковой личности актуария определяется эффективностью актуализации лингвистических знаний: смысловое сходство учебно-языкового материала; выявление и сопоставление словообразовательных явлений и закономерностей их функционирования.</w:t>
      </w:r>
    </w:p>
    <w:p w14:paraId="37D4944F"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Взаимосвязь характеристик языковой личности подчеркивает возможность её непрерывного саморазвития в речевом отношении, что выводит вопрос о введении </w:t>
      </w:r>
      <w:proofErr w:type="spellStart"/>
      <w:r>
        <w:rPr>
          <w:bCs/>
          <w:sz w:val="28"/>
          <w:szCs w:val="28"/>
        </w:rPr>
        <w:t>плюрилингвального</w:t>
      </w:r>
      <w:proofErr w:type="spellEnd"/>
      <w:r>
        <w:rPr>
          <w:bCs/>
          <w:sz w:val="28"/>
          <w:szCs w:val="28"/>
        </w:rPr>
        <w:t xml:space="preserve"> </w:t>
      </w:r>
      <w:r>
        <w:rPr>
          <w:sz w:val="28"/>
          <w:szCs w:val="28"/>
        </w:rPr>
        <w:t>контента в академическую среду вуза.</w:t>
      </w:r>
    </w:p>
    <w:p w14:paraId="714A7C1A"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Содержание </w:t>
      </w:r>
      <w:proofErr w:type="spellStart"/>
      <w:r>
        <w:rPr>
          <w:sz w:val="28"/>
          <w:szCs w:val="28"/>
        </w:rPr>
        <w:t>плюрилингвальной</w:t>
      </w:r>
      <w:proofErr w:type="spellEnd"/>
      <w:r>
        <w:rPr>
          <w:sz w:val="28"/>
          <w:szCs w:val="28"/>
        </w:rPr>
        <w:t xml:space="preserve"> модели обучения обязательно (в нашем случае) должно структурироваться с актуарной математикой и включать основные единицы общения (</w:t>
      </w:r>
      <w:proofErr w:type="spellStart"/>
      <w:r>
        <w:rPr>
          <w:sz w:val="28"/>
          <w:szCs w:val="28"/>
        </w:rPr>
        <w:t>импликатуры</w:t>
      </w:r>
      <w:proofErr w:type="spellEnd"/>
      <w:r>
        <w:rPr>
          <w:sz w:val="28"/>
          <w:szCs w:val="28"/>
        </w:rPr>
        <w:t xml:space="preserve"> дискурса): а) пояснение понятий, концептов, методов, не имеющих точных аналогов в системе одного из языков трехъязычного лексикона-тезауруса, т.е. установление системы перевода названий единиц измерений и их эквивалентности; б) многообразие форм представления результатов </w:t>
      </w:r>
      <w:r>
        <w:rPr>
          <w:spacing w:val="2"/>
          <w:sz w:val="28"/>
          <w:szCs w:val="28"/>
          <w:shd w:val="clear" w:color="auto" w:fill="FFFFFF"/>
        </w:rPr>
        <w:t>в сфере финансовых услуг и страхования (</w:t>
      </w:r>
      <w:r>
        <w:rPr>
          <w:sz w:val="28"/>
          <w:szCs w:val="28"/>
        </w:rPr>
        <w:t xml:space="preserve">конкретные количественные параметры, их структура и смысловая организация). </w:t>
      </w:r>
    </w:p>
    <w:p w14:paraId="255B4494" w14:textId="77777777" w:rsidR="00631127" w:rsidRDefault="00902F63">
      <w:pPr>
        <w:pStyle w:val="af0"/>
        <w:spacing w:before="0" w:beforeAutospacing="0" w:after="0" w:afterAutospacing="0"/>
        <w:ind w:firstLine="709"/>
        <w:jc w:val="both"/>
        <w:textAlignment w:val="top"/>
        <w:rPr>
          <w:sz w:val="28"/>
          <w:szCs w:val="28"/>
        </w:rPr>
      </w:pPr>
      <w:r>
        <w:rPr>
          <w:sz w:val="28"/>
          <w:szCs w:val="28"/>
        </w:rPr>
        <w:t xml:space="preserve">На наш взгляд, разработка сопроводительных комментариев (на трёх языках) – это важный лингвистический и обучающий инструмент, который позволяет (по Л. С. Выготскому) рассматривать «значение слова как единство обобщения и общения, коммуникации и мышления». </w:t>
      </w:r>
    </w:p>
    <w:p w14:paraId="5187F6BE" w14:textId="3962B802" w:rsidR="00F03ACD" w:rsidRDefault="00902F63">
      <w:pPr>
        <w:pStyle w:val="af0"/>
        <w:spacing w:before="0" w:beforeAutospacing="0" w:after="0" w:afterAutospacing="0"/>
        <w:ind w:firstLine="709"/>
        <w:jc w:val="both"/>
        <w:textAlignment w:val="top"/>
        <w:rPr>
          <w:sz w:val="28"/>
          <w:szCs w:val="28"/>
        </w:rPr>
      </w:pPr>
      <w:r>
        <w:rPr>
          <w:sz w:val="28"/>
          <w:szCs w:val="28"/>
        </w:rPr>
        <w:t>Вслед за А. Н. Леонтьевым подчеркнем, что «наиболее благоприятные условия для хранения в долговременной памяти имеют не отдельные лексические единицы, а их объединения на основе иерархических, парадигматических и синтагматических связей»</w:t>
      </w:r>
      <w:r w:rsidR="00545EB6">
        <w:rPr>
          <w:sz w:val="28"/>
          <w:szCs w:val="28"/>
        </w:rPr>
        <w:t xml:space="preserve"> [46, 14</w:t>
      </w:r>
      <w:r w:rsidR="002A0B57">
        <w:rPr>
          <w:sz w:val="28"/>
          <w:szCs w:val="28"/>
        </w:rPr>
        <w:t>5</w:t>
      </w:r>
      <w:r>
        <w:rPr>
          <w:sz w:val="28"/>
          <w:szCs w:val="28"/>
        </w:rPr>
        <w:t xml:space="preserve">]. </w:t>
      </w:r>
    </w:p>
    <w:p w14:paraId="6811B641"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Пополняя изложенные педагогические условия </w:t>
      </w:r>
      <w:proofErr w:type="spellStart"/>
      <w:r>
        <w:rPr>
          <w:sz w:val="28"/>
          <w:szCs w:val="28"/>
        </w:rPr>
        <w:t>плюрилингвальной</w:t>
      </w:r>
      <w:proofErr w:type="spellEnd"/>
      <w:r>
        <w:rPr>
          <w:sz w:val="28"/>
          <w:szCs w:val="28"/>
        </w:rPr>
        <w:t xml:space="preserve"> модели обучения, считаем важным </w:t>
      </w:r>
      <w:r>
        <w:rPr>
          <w:b/>
          <w:sz w:val="28"/>
          <w:szCs w:val="28"/>
        </w:rPr>
        <w:t xml:space="preserve">осуществление </w:t>
      </w:r>
      <w:proofErr w:type="spellStart"/>
      <w:r>
        <w:rPr>
          <w:b/>
          <w:sz w:val="28"/>
          <w:szCs w:val="28"/>
        </w:rPr>
        <w:t>многоуровнего</w:t>
      </w:r>
      <w:proofErr w:type="spellEnd"/>
      <w:r>
        <w:rPr>
          <w:b/>
          <w:sz w:val="28"/>
          <w:szCs w:val="28"/>
        </w:rPr>
        <w:t xml:space="preserve"> контроля и оценки</w:t>
      </w:r>
      <w:r>
        <w:rPr>
          <w:sz w:val="28"/>
          <w:szCs w:val="28"/>
        </w:rPr>
        <w:t xml:space="preserve"> степени сформированности </w:t>
      </w:r>
      <w:proofErr w:type="spellStart"/>
      <w:r>
        <w:rPr>
          <w:sz w:val="28"/>
          <w:szCs w:val="28"/>
        </w:rPr>
        <w:t>плюрилингвальной</w:t>
      </w:r>
      <w:proofErr w:type="spellEnd"/>
      <w:r>
        <w:rPr>
          <w:sz w:val="28"/>
          <w:szCs w:val="28"/>
        </w:rPr>
        <w:t xml:space="preserve"> коммуникативной компетенции (в условиях речевого общения).</w:t>
      </w:r>
    </w:p>
    <w:p w14:paraId="0A89D6A6" w14:textId="77777777" w:rsidR="00F03ACD" w:rsidRDefault="00902F63">
      <w:pPr>
        <w:jc w:val="both"/>
        <w:rPr>
          <w:rFonts w:cs="Times New Roman"/>
          <w:sz w:val="28"/>
          <w:szCs w:val="28"/>
        </w:rPr>
      </w:pPr>
      <w:r>
        <w:rPr>
          <w:sz w:val="28"/>
          <w:szCs w:val="28"/>
        </w:rPr>
        <w:t xml:space="preserve">Как известно, проверить и оценить </w:t>
      </w:r>
      <w:r>
        <w:rPr>
          <w:rFonts w:eastAsia="Times New Roman" w:cs="Times New Roman"/>
          <w:color w:val="000000"/>
          <w:sz w:val="28"/>
          <w:szCs w:val="28"/>
        </w:rPr>
        <w:t xml:space="preserve">качественные и количественные показатели реализации учебных стратегий, обеспечивающих формирование </w:t>
      </w:r>
      <w:proofErr w:type="spellStart"/>
      <w:r>
        <w:rPr>
          <w:rFonts w:eastAsia="Times New Roman" w:cs="Times New Roman"/>
          <w:color w:val="000000"/>
          <w:sz w:val="28"/>
          <w:szCs w:val="28"/>
        </w:rPr>
        <w:t>плюрилингвальной</w:t>
      </w:r>
      <w:proofErr w:type="spellEnd"/>
      <w:r>
        <w:rPr>
          <w:rFonts w:eastAsia="Times New Roman" w:cs="Times New Roman"/>
          <w:color w:val="000000"/>
          <w:sz w:val="28"/>
          <w:szCs w:val="28"/>
        </w:rPr>
        <w:t xml:space="preserve"> личности студента, обладающего способностью</w:t>
      </w:r>
      <w:r>
        <w:rPr>
          <w:sz w:val="28"/>
          <w:szCs w:val="28"/>
        </w:rPr>
        <w:t xml:space="preserve"> к абстрактно-логическим операциям с несколькими языковыми системами (сопоставление, обобщение, интерпретация и пр.)</w:t>
      </w:r>
      <w:r>
        <w:rPr>
          <w:rFonts w:eastAsia="Times New Roman" w:cs="Times New Roman"/>
          <w:color w:val="000000"/>
          <w:sz w:val="28"/>
          <w:szCs w:val="28"/>
        </w:rPr>
        <w:t>,</w:t>
      </w:r>
      <w:r>
        <w:rPr>
          <w:sz w:val="28"/>
          <w:szCs w:val="28"/>
        </w:rPr>
        <w:t xml:space="preserve"> можно на основе отобранных наиболее важных в целях профессиональной коммуникации </w:t>
      </w:r>
      <w:r>
        <w:rPr>
          <w:rFonts w:cs="Times New Roman"/>
          <w:sz w:val="28"/>
          <w:szCs w:val="28"/>
        </w:rPr>
        <w:t>многоязычных решений (</w:t>
      </w:r>
      <w:r>
        <w:rPr>
          <w:sz w:val="28"/>
          <w:szCs w:val="28"/>
        </w:rPr>
        <w:t xml:space="preserve">лексико-грамматических конструкций, тем) и в форме выполнения упражнений, способствующих </w:t>
      </w:r>
      <w:r>
        <w:rPr>
          <w:rFonts w:cs="Times New Roman"/>
          <w:sz w:val="28"/>
          <w:szCs w:val="28"/>
        </w:rPr>
        <w:t>расширению интегрированного коммуникативного репертуара обучающегося.</w:t>
      </w:r>
    </w:p>
    <w:p w14:paraId="64FC5B85" w14:textId="1C895931" w:rsidR="00F03ACD" w:rsidRDefault="00902F63">
      <w:pPr>
        <w:jc w:val="both"/>
        <w:rPr>
          <w:rFonts w:cs="Times New Roman"/>
          <w:sz w:val="28"/>
          <w:szCs w:val="28"/>
        </w:rPr>
      </w:pPr>
      <w:r>
        <w:rPr>
          <w:sz w:val="28"/>
          <w:szCs w:val="28"/>
        </w:rPr>
        <w:t xml:space="preserve">Контроль уровня сформированности </w:t>
      </w:r>
      <w:proofErr w:type="spellStart"/>
      <w:r>
        <w:rPr>
          <w:rFonts w:cs="Times New Roman"/>
          <w:sz w:val="28"/>
          <w:szCs w:val="28"/>
        </w:rPr>
        <w:t>плюрилингвальной</w:t>
      </w:r>
      <w:proofErr w:type="spellEnd"/>
      <w:r>
        <w:rPr>
          <w:rFonts w:cs="Times New Roman"/>
          <w:sz w:val="28"/>
          <w:szCs w:val="28"/>
        </w:rPr>
        <w:t xml:space="preserve"> коммуникативной компетенции</w:t>
      </w:r>
      <w:r>
        <w:rPr>
          <w:sz w:val="28"/>
          <w:szCs w:val="28"/>
        </w:rPr>
        <w:t xml:space="preserve"> позволяет одновременно проследить за (1) развитием особого </w:t>
      </w:r>
      <w:proofErr w:type="spellStart"/>
      <w:r>
        <w:rPr>
          <w:sz w:val="28"/>
          <w:szCs w:val="28"/>
        </w:rPr>
        <w:t>лингвопсихологического</w:t>
      </w:r>
      <w:proofErr w:type="spellEnd"/>
      <w:r>
        <w:rPr>
          <w:sz w:val="28"/>
          <w:szCs w:val="28"/>
        </w:rPr>
        <w:t xml:space="preserve"> механизма – переноса, который заключается в опоре на уже развитые учебные и когнитивные стратегии и умения обучающихся; (2) уточнить проявление качественно новых связей между сознанием и речевой деятельностью, между речью и мышлением, которые возникают при изучении второго и последующих иностранных языков; (3) углубить </w:t>
      </w:r>
      <w:r>
        <w:rPr>
          <w:rFonts w:cs="Times New Roman"/>
          <w:sz w:val="28"/>
          <w:szCs w:val="28"/>
        </w:rPr>
        <w:t>понимание механизма языка как триединства лексико-грамматических единиц, речевых</w:t>
      </w:r>
      <w:r w:rsidR="00D12DD5">
        <w:rPr>
          <w:rFonts w:cs="Times New Roman"/>
          <w:sz w:val="28"/>
          <w:szCs w:val="28"/>
        </w:rPr>
        <w:t xml:space="preserve"> </w:t>
      </w:r>
      <w:r w:rsidR="00545EB6">
        <w:rPr>
          <w:rFonts w:cs="Times New Roman"/>
          <w:sz w:val="28"/>
          <w:szCs w:val="28"/>
        </w:rPr>
        <w:t>действий и текстов-дискурсов [14</w:t>
      </w:r>
      <w:r w:rsidR="002A0B57">
        <w:rPr>
          <w:rFonts w:cs="Times New Roman"/>
          <w:sz w:val="28"/>
          <w:szCs w:val="28"/>
        </w:rPr>
        <w:t>6</w:t>
      </w:r>
      <w:r>
        <w:rPr>
          <w:rFonts w:cs="Times New Roman"/>
          <w:sz w:val="28"/>
          <w:szCs w:val="28"/>
        </w:rPr>
        <w:t>].</w:t>
      </w:r>
    </w:p>
    <w:p w14:paraId="701C424B" w14:textId="77777777" w:rsidR="00152B91" w:rsidRDefault="00152B91" w:rsidP="006A7EF0">
      <w:pPr>
        <w:ind w:firstLine="0"/>
        <w:jc w:val="both"/>
        <w:rPr>
          <w:rFonts w:cs="Times New Roman"/>
          <w:sz w:val="28"/>
          <w:szCs w:val="28"/>
        </w:rPr>
      </w:pPr>
    </w:p>
    <w:p w14:paraId="544B30B1" w14:textId="77777777" w:rsidR="00F03ACD" w:rsidRDefault="00902F63" w:rsidP="006A7EF0">
      <w:pPr>
        <w:ind w:firstLine="0"/>
        <w:jc w:val="both"/>
        <w:rPr>
          <w:rFonts w:cs="Times New Roman"/>
          <w:sz w:val="28"/>
          <w:szCs w:val="28"/>
        </w:rPr>
      </w:pPr>
      <w:r>
        <w:rPr>
          <w:rFonts w:cs="Times New Roman"/>
          <w:sz w:val="28"/>
          <w:szCs w:val="28"/>
        </w:rPr>
        <w:t xml:space="preserve">Таблица 7 – Виды </w:t>
      </w:r>
      <w:r>
        <w:rPr>
          <w:rFonts w:cs="Times New Roman"/>
          <w:sz w:val="28"/>
          <w:szCs w:val="28"/>
          <w:lang w:eastAsia="ru-RU"/>
        </w:rPr>
        <w:t>упражнений для</w:t>
      </w:r>
      <w:r>
        <w:rPr>
          <w:rFonts w:eastAsia="Times New Roman" w:cs="Times New Roman"/>
          <w:color w:val="000000"/>
          <w:sz w:val="28"/>
          <w:szCs w:val="28"/>
        </w:rPr>
        <w:t xml:space="preserve"> </w:t>
      </w:r>
      <w:r>
        <w:rPr>
          <w:sz w:val="28"/>
          <w:szCs w:val="28"/>
        </w:rPr>
        <w:t xml:space="preserve">контроля уровня сформированности </w:t>
      </w:r>
      <w:proofErr w:type="spellStart"/>
      <w:r>
        <w:rPr>
          <w:rFonts w:cs="Times New Roman"/>
          <w:sz w:val="28"/>
          <w:szCs w:val="28"/>
        </w:rPr>
        <w:t>плюрилингвальной</w:t>
      </w:r>
      <w:proofErr w:type="spellEnd"/>
      <w:r>
        <w:rPr>
          <w:rFonts w:cs="Times New Roman"/>
          <w:sz w:val="28"/>
          <w:szCs w:val="28"/>
        </w:rPr>
        <w:t xml:space="preserve"> коммуникативной компетенции</w:t>
      </w:r>
    </w:p>
    <w:p w14:paraId="6397CEDD" w14:textId="77777777" w:rsidR="00F03ACD" w:rsidRDefault="00F03ACD">
      <w:pPr>
        <w:jc w:val="both"/>
        <w:rPr>
          <w:rFonts w:cs="Times New Roman"/>
          <w:sz w:val="28"/>
          <w:szCs w:val="28"/>
        </w:rPr>
      </w:pPr>
    </w:p>
    <w:tbl>
      <w:tblPr>
        <w:tblStyle w:val="af4"/>
        <w:tblW w:w="0" w:type="auto"/>
        <w:tblLook w:val="04A0" w:firstRow="1" w:lastRow="0" w:firstColumn="1" w:lastColumn="0" w:noHBand="0" w:noVBand="1"/>
      </w:tblPr>
      <w:tblGrid>
        <w:gridCol w:w="3115"/>
        <w:gridCol w:w="3115"/>
        <w:gridCol w:w="3115"/>
      </w:tblGrid>
      <w:tr w:rsidR="00F03ACD" w14:paraId="685B18DB" w14:textId="77777777">
        <w:tc>
          <w:tcPr>
            <w:tcW w:w="3115" w:type="dxa"/>
            <w:vMerge w:val="restart"/>
          </w:tcPr>
          <w:p w14:paraId="51E7E8F3" w14:textId="77777777" w:rsidR="00F03ACD" w:rsidRDefault="00902F63">
            <w:pPr>
              <w:ind w:firstLine="0"/>
              <w:jc w:val="center"/>
              <w:rPr>
                <w:rFonts w:cs="Times New Roman"/>
                <w:b/>
                <w:szCs w:val="24"/>
                <w:lang w:eastAsia="ru-RU"/>
              </w:rPr>
            </w:pPr>
            <w:r>
              <w:rPr>
                <w:rFonts w:cs="Times New Roman"/>
                <w:b/>
                <w:szCs w:val="24"/>
                <w:lang w:eastAsia="ru-RU"/>
              </w:rPr>
              <w:t>Виды упражнений</w:t>
            </w:r>
          </w:p>
        </w:tc>
        <w:tc>
          <w:tcPr>
            <w:tcW w:w="6230" w:type="dxa"/>
            <w:gridSpan w:val="2"/>
          </w:tcPr>
          <w:p w14:paraId="48E084FF" w14:textId="77777777" w:rsidR="00F03ACD" w:rsidRDefault="00902F63">
            <w:pPr>
              <w:ind w:firstLine="0"/>
              <w:jc w:val="center"/>
              <w:rPr>
                <w:rFonts w:cs="Times New Roman"/>
                <w:b/>
                <w:szCs w:val="24"/>
                <w:lang w:eastAsia="ru-RU"/>
              </w:rPr>
            </w:pPr>
            <w:r>
              <w:rPr>
                <w:rFonts w:cs="Times New Roman"/>
                <w:b/>
                <w:szCs w:val="24"/>
                <w:lang w:eastAsia="ru-RU"/>
              </w:rPr>
              <w:t>Содержание упражнений</w:t>
            </w:r>
          </w:p>
        </w:tc>
      </w:tr>
      <w:tr w:rsidR="00F03ACD" w14:paraId="3894E0AB" w14:textId="77777777">
        <w:trPr>
          <w:trHeight w:val="276"/>
        </w:trPr>
        <w:tc>
          <w:tcPr>
            <w:tcW w:w="3115" w:type="dxa"/>
            <w:vMerge/>
          </w:tcPr>
          <w:p w14:paraId="09D56AD2" w14:textId="77777777" w:rsidR="00F03ACD" w:rsidRDefault="00F03ACD">
            <w:pPr>
              <w:ind w:firstLine="0"/>
              <w:jc w:val="center"/>
              <w:rPr>
                <w:rFonts w:cs="Times New Roman"/>
                <w:b/>
                <w:szCs w:val="24"/>
                <w:lang w:eastAsia="ru-RU"/>
              </w:rPr>
            </w:pPr>
          </w:p>
        </w:tc>
        <w:tc>
          <w:tcPr>
            <w:tcW w:w="3115" w:type="dxa"/>
            <w:vMerge w:val="restart"/>
          </w:tcPr>
          <w:p w14:paraId="5B6FA4EC" w14:textId="77777777" w:rsidR="00F03ACD" w:rsidRDefault="00902F63">
            <w:pPr>
              <w:ind w:firstLine="0"/>
              <w:jc w:val="center"/>
              <w:rPr>
                <w:rFonts w:cs="Times New Roman"/>
                <w:b/>
                <w:szCs w:val="24"/>
                <w:lang w:eastAsia="ru-RU"/>
              </w:rPr>
            </w:pPr>
            <w:r>
              <w:rPr>
                <w:rFonts w:cs="Times New Roman"/>
                <w:b/>
                <w:szCs w:val="24"/>
                <w:lang w:eastAsia="ru-RU"/>
              </w:rPr>
              <w:t>Базовый уровень</w:t>
            </w:r>
          </w:p>
        </w:tc>
        <w:tc>
          <w:tcPr>
            <w:tcW w:w="3115" w:type="dxa"/>
            <w:vMerge w:val="restart"/>
          </w:tcPr>
          <w:p w14:paraId="6516D922" w14:textId="77777777" w:rsidR="00F03ACD" w:rsidRDefault="00902F63">
            <w:pPr>
              <w:ind w:firstLine="0"/>
              <w:jc w:val="center"/>
              <w:rPr>
                <w:rFonts w:cs="Times New Roman"/>
                <w:b/>
                <w:szCs w:val="24"/>
                <w:lang w:eastAsia="ru-RU"/>
              </w:rPr>
            </w:pPr>
            <w:r>
              <w:rPr>
                <w:rFonts w:cs="Times New Roman"/>
                <w:b/>
                <w:szCs w:val="24"/>
                <w:lang w:eastAsia="ru-RU"/>
              </w:rPr>
              <w:t>Повышенный уровень</w:t>
            </w:r>
          </w:p>
        </w:tc>
      </w:tr>
      <w:tr w:rsidR="00F03ACD" w14:paraId="122DAE2A" w14:textId="77777777">
        <w:tc>
          <w:tcPr>
            <w:tcW w:w="3115" w:type="dxa"/>
          </w:tcPr>
          <w:p w14:paraId="427BC881" w14:textId="77777777" w:rsidR="00F03ACD" w:rsidRDefault="00902F63">
            <w:pPr>
              <w:ind w:firstLine="0"/>
              <w:jc w:val="center"/>
              <w:rPr>
                <w:rFonts w:cs="Times New Roman"/>
                <w:b/>
                <w:szCs w:val="24"/>
                <w:lang w:eastAsia="ru-RU"/>
              </w:rPr>
            </w:pPr>
            <w:r>
              <w:rPr>
                <w:rFonts w:cs="Times New Roman"/>
                <w:b/>
                <w:szCs w:val="24"/>
                <w:lang w:eastAsia="ru-RU"/>
              </w:rPr>
              <w:t>Языковые</w:t>
            </w:r>
          </w:p>
        </w:tc>
        <w:tc>
          <w:tcPr>
            <w:tcW w:w="3115" w:type="dxa"/>
            <w:vMerge/>
          </w:tcPr>
          <w:p w14:paraId="21C7C22D" w14:textId="77777777" w:rsidR="00F03ACD" w:rsidRDefault="00F03ACD">
            <w:pPr>
              <w:ind w:firstLine="0"/>
              <w:jc w:val="both"/>
              <w:rPr>
                <w:rFonts w:cs="Times New Roman"/>
                <w:b/>
                <w:szCs w:val="24"/>
                <w:lang w:eastAsia="ru-RU"/>
              </w:rPr>
            </w:pPr>
          </w:p>
        </w:tc>
        <w:tc>
          <w:tcPr>
            <w:tcW w:w="3115" w:type="dxa"/>
            <w:vMerge/>
          </w:tcPr>
          <w:p w14:paraId="0770EC80" w14:textId="77777777" w:rsidR="00F03ACD" w:rsidRDefault="00F03ACD">
            <w:pPr>
              <w:ind w:firstLine="0"/>
              <w:jc w:val="both"/>
              <w:rPr>
                <w:rFonts w:cs="Times New Roman"/>
                <w:b/>
                <w:szCs w:val="24"/>
                <w:lang w:eastAsia="ru-RU"/>
              </w:rPr>
            </w:pPr>
          </w:p>
        </w:tc>
      </w:tr>
      <w:tr w:rsidR="00F03ACD" w14:paraId="4FF82E97" w14:textId="77777777">
        <w:tc>
          <w:tcPr>
            <w:tcW w:w="3115" w:type="dxa"/>
          </w:tcPr>
          <w:p w14:paraId="7D7F358E" w14:textId="37963473" w:rsidR="00F03ACD" w:rsidRPr="0077267C" w:rsidRDefault="0077267C" w:rsidP="0077267C">
            <w:pPr>
              <w:ind w:firstLine="0"/>
              <w:rPr>
                <w:rFonts w:cs="Times New Roman"/>
                <w:szCs w:val="24"/>
                <w:lang w:eastAsia="ru-RU"/>
              </w:rPr>
            </w:pPr>
            <w:r>
              <w:rPr>
                <w:rFonts w:cs="Times New Roman"/>
                <w:szCs w:val="24"/>
                <w:lang w:eastAsia="ru-RU"/>
              </w:rPr>
              <w:t xml:space="preserve">1. </w:t>
            </w:r>
            <w:r w:rsidR="00902F63" w:rsidRPr="0077267C">
              <w:rPr>
                <w:rFonts w:cs="Times New Roman"/>
                <w:szCs w:val="24"/>
                <w:lang w:eastAsia="ru-RU"/>
              </w:rPr>
              <w:t>Упражнения в идентификации</w:t>
            </w:r>
          </w:p>
          <w:p w14:paraId="1436808D" w14:textId="77777777" w:rsidR="00F03ACD" w:rsidRDefault="00902F63" w:rsidP="0077267C">
            <w:pPr>
              <w:ind w:firstLine="0"/>
              <w:rPr>
                <w:rFonts w:cs="Times New Roman"/>
                <w:szCs w:val="24"/>
                <w:lang w:eastAsia="ru-RU"/>
              </w:rPr>
            </w:pPr>
            <w:r>
              <w:rPr>
                <w:rFonts w:cs="Times New Roman"/>
                <w:szCs w:val="24"/>
                <w:lang w:eastAsia="ru-RU"/>
              </w:rPr>
              <w:t>и дифференциации</w:t>
            </w:r>
          </w:p>
          <w:p w14:paraId="09EE4D5C" w14:textId="77777777" w:rsidR="00F03ACD" w:rsidRDefault="00F03ACD">
            <w:pPr>
              <w:ind w:firstLine="0"/>
              <w:rPr>
                <w:rFonts w:cs="Times New Roman"/>
                <w:szCs w:val="24"/>
                <w:lang w:eastAsia="ru-RU"/>
              </w:rPr>
            </w:pPr>
          </w:p>
        </w:tc>
        <w:tc>
          <w:tcPr>
            <w:tcW w:w="3115" w:type="dxa"/>
          </w:tcPr>
          <w:p w14:paraId="161A7560" w14:textId="77777777" w:rsidR="00F03ACD" w:rsidRDefault="00902F63">
            <w:pPr>
              <w:ind w:firstLine="0"/>
              <w:jc w:val="both"/>
              <w:rPr>
                <w:rFonts w:cs="Times New Roman"/>
                <w:szCs w:val="24"/>
                <w:lang w:eastAsia="ru-RU"/>
              </w:rPr>
            </w:pPr>
            <w:r>
              <w:rPr>
                <w:rFonts w:cs="Times New Roman"/>
                <w:szCs w:val="24"/>
                <w:lang w:eastAsia="ru-RU"/>
              </w:rPr>
              <w:t xml:space="preserve">Соедините предложения, приведенные в левой </w:t>
            </w:r>
          </w:p>
          <w:p w14:paraId="1015AB23" w14:textId="77777777" w:rsidR="00F03ACD" w:rsidRDefault="00902F63">
            <w:pPr>
              <w:ind w:firstLine="0"/>
              <w:jc w:val="both"/>
              <w:rPr>
                <w:rFonts w:cs="Times New Roman"/>
                <w:szCs w:val="24"/>
                <w:lang w:eastAsia="ru-RU"/>
              </w:rPr>
            </w:pPr>
            <w:r>
              <w:rPr>
                <w:rFonts w:cs="Times New Roman"/>
                <w:szCs w:val="24"/>
                <w:lang w:eastAsia="ru-RU"/>
              </w:rPr>
              <w:t xml:space="preserve">и правой частях колонок, для получения связанных </w:t>
            </w:r>
          </w:p>
          <w:p w14:paraId="2A53073A" w14:textId="77777777" w:rsidR="00F03ACD" w:rsidRDefault="00902F63">
            <w:pPr>
              <w:ind w:firstLine="0"/>
              <w:jc w:val="both"/>
              <w:rPr>
                <w:rFonts w:cs="Times New Roman"/>
                <w:szCs w:val="24"/>
                <w:lang w:eastAsia="ru-RU"/>
              </w:rPr>
            </w:pPr>
            <w:r>
              <w:rPr>
                <w:rFonts w:cs="Times New Roman"/>
                <w:szCs w:val="24"/>
                <w:lang w:eastAsia="ru-RU"/>
              </w:rPr>
              <w:t>утверждений</w:t>
            </w:r>
          </w:p>
        </w:tc>
        <w:tc>
          <w:tcPr>
            <w:tcW w:w="3115" w:type="dxa"/>
          </w:tcPr>
          <w:p w14:paraId="4E4907AC" w14:textId="77777777" w:rsidR="00F03ACD" w:rsidRDefault="00902F63">
            <w:pPr>
              <w:ind w:firstLine="0"/>
              <w:jc w:val="both"/>
              <w:rPr>
                <w:rFonts w:cs="Times New Roman"/>
                <w:szCs w:val="24"/>
                <w:lang w:eastAsia="ru-RU"/>
              </w:rPr>
            </w:pPr>
            <w:r>
              <w:rPr>
                <w:rFonts w:cs="Times New Roman"/>
                <w:szCs w:val="24"/>
                <w:lang w:eastAsia="ru-RU"/>
              </w:rPr>
              <w:t>Перепишите предложения, сохранив их смысл.</w:t>
            </w:r>
          </w:p>
          <w:p w14:paraId="62B835E3" w14:textId="77777777" w:rsidR="00F03ACD" w:rsidRDefault="00F03ACD">
            <w:pPr>
              <w:ind w:firstLine="0"/>
              <w:jc w:val="both"/>
              <w:rPr>
                <w:rFonts w:cs="Times New Roman"/>
                <w:szCs w:val="24"/>
                <w:lang w:eastAsia="ru-RU"/>
              </w:rPr>
            </w:pPr>
          </w:p>
        </w:tc>
      </w:tr>
      <w:tr w:rsidR="00F03ACD" w14:paraId="51D5F305" w14:textId="77777777">
        <w:tc>
          <w:tcPr>
            <w:tcW w:w="3115" w:type="dxa"/>
          </w:tcPr>
          <w:p w14:paraId="7F202A9F" w14:textId="77777777" w:rsidR="00F03ACD" w:rsidRDefault="00902F63">
            <w:pPr>
              <w:ind w:firstLine="0"/>
              <w:rPr>
                <w:rFonts w:cs="Times New Roman"/>
                <w:szCs w:val="24"/>
                <w:lang w:eastAsia="ru-RU"/>
              </w:rPr>
            </w:pPr>
            <w:r>
              <w:rPr>
                <w:rFonts w:cs="Times New Roman"/>
                <w:szCs w:val="24"/>
                <w:lang w:eastAsia="ru-RU"/>
              </w:rPr>
              <w:t xml:space="preserve">2. Упражнения в субституции </w:t>
            </w:r>
          </w:p>
          <w:p w14:paraId="101018D1" w14:textId="77777777" w:rsidR="00F03ACD" w:rsidRDefault="00F03ACD">
            <w:pPr>
              <w:ind w:firstLine="0"/>
              <w:rPr>
                <w:rFonts w:cs="Times New Roman"/>
                <w:szCs w:val="24"/>
                <w:lang w:eastAsia="ru-RU"/>
              </w:rPr>
            </w:pPr>
          </w:p>
        </w:tc>
        <w:tc>
          <w:tcPr>
            <w:tcW w:w="3115" w:type="dxa"/>
          </w:tcPr>
          <w:p w14:paraId="5494B190" w14:textId="77777777" w:rsidR="00F03ACD" w:rsidRDefault="00902F63">
            <w:pPr>
              <w:ind w:firstLine="0"/>
              <w:jc w:val="both"/>
              <w:rPr>
                <w:rFonts w:cs="Times New Roman"/>
                <w:szCs w:val="24"/>
                <w:lang w:eastAsia="ru-RU"/>
              </w:rPr>
            </w:pPr>
            <w:r>
              <w:rPr>
                <w:rFonts w:cs="Times New Roman"/>
                <w:szCs w:val="24"/>
                <w:lang w:eastAsia="ru-RU"/>
              </w:rPr>
              <w:t>Составьте предложения из данных слов.</w:t>
            </w:r>
          </w:p>
        </w:tc>
        <w:tc>
          <w:tcPr>
            <w:tcW w:w="3115" w:type="dxa"/>
          </w:tcPr>
          <w:p w14:paraId="676CBE85" w14:textId="77777777" w:rsidR="00F03ACD" w:rsidRDefault="00902F63">
            <w:pPr>
              <w:ind w:firstLine="0"/>
              <w:jc w:val="both"/>
              <w:rPr>
                <w:rFonts w:cs="Times New Roman"/>
                <w:szCs w:val="24"/>
                <w:lang w:eastAsia="ru-RU"/>
              </w:rPr>
            </w:pPr>
            <w:r>
              <w:rPr>
                <w:rFonts w:cs="Times New Roman"/>
                <w:szCs w:val="24"/>
                <w:lang w:eastAsia="ru-RU"/>
              </w:rPr>
              <w:t>Составьте предложения, используя таблицу.</w:t>
            </w:r>
          </w:p>
        </w:tc>
      </w:tr>
      <w:tr w:rsidR="00F03ACD" w14:paraId="21E4D01D" w14:textId="77777777">
        <w:tc>
          <w:tcPr>
            <w:tcW w:w="3115" w:type="dxa"/>
          </w:tcPr>
          <w:p w14:paraId="17D8E694" w14:textId="77777777" w:rsidR="00F03ACD" w:rsidRDefault="00902F63">
            <w:pPr>
              <w:ind w:firstLine="0"/>
              <w:rPr>
                <w:rFonts w:cs="Times New Roman"/>
                <w:szCs w:val="24"/>
                <w:lang w:eastAsia="ru-RU"/>
              </w:rPr>
            </w:pPr>
            <w:r>
              <w:rPr>
                <w:rFonts w:cs="Times New Roman"/>
                <w:szCs w:val="24"/>
                <w:lang w:eastAsia="ru-RU"/>
              </w:rPr>
              <w:t xml:space="preserve">3. Упражнения в трансформации </w:t>
            </w:r>
          </w:p>
          <w:p w14:paraId="7712747C" w14:textId="77777777" w:rsidR="00F03ACD" w:rsidRDefault="00F03ACD">
            <w:pPr>
              <w:ind w:firstLine="0"/>
              <w:rPr>
                <w:rFonts w:cs="Times New Roman"/>
                <w:szCs w:val="24"/>
                <w:lang w:eastAsia="ru-RU"/>
              </w:rPr>
            </w:pPr>
          </w:p>
        </w:tc>
        <w:tc>
          <w:tcPr>
            <w:tcW w:w="3115" w:type="dxa"/>
          </w:tcPr>
          <w:p w14:paraId="1A0BA625" w14:textId="77777777" w:rsidR="00F03ACD" w:rsidRDefault="00902F63">
            <w:pPr>
              <w:ind w:firstLine="0"/>
              <w:jc w:val="both"/>
              <w:rPr>
                <w:rFonts w:cs="Times New Roman"/>
                <w:szCs w:val="24"/>
                <w:lang w:eastAsia="ru-RU"/>
              </w:rPr>
            </w:pPr>
            <w:r>
              <w:rPr>
                <w:rFonts w:cs="Times New Roman"/>
                <w:szCs w:val="24"/>
                <w:lang w:eastAsia="ru-RU"/>
              </w:rPr>
              <w:t xml:space="preserve">Расширьте следующие предложения по указанному </w:t>
            </w:r>
          </w:p>
          <w:p w14:paraId="4BF19EE6" w14:textId="77777777" w:rsidR="00F03ACD" w:rsidRDefault="00902F63">
            <w:pPr>
              <w:ind w:firstLine="0"/>
              <w:jc w:val="both"/>
              <w:rPr>
                <w:rFonts w:cs="Times New Roman"/>
                <w:szCs w:val="24"/>
                <w:lang w:eastAsia="ru-RU"/>
              </w:rPr>
            </w:pPr>
            <w:r>
              <w:rPr>
                <w:rFonts w:cs="Times New Roman"/>
                <w:szCs w:val="24"/>
                <w:lang w:eastAsia="ru-RU"/>
              </w:rPr>
              <w:t>образцу, употребляя новые слова и словосочетания.</w:t>
            </w:r>
          </w:p>
        </w:tc>
        <w:tc>
          <w:tcPr>
            <w:tcW w:w="3115" w:type="dxa"/>
          </w:tcPr>
          <w:p w14:paraId="0F69C602" w14:textId="77777777" w:rsidR="00F03ACD" w:rsidRDefault="00902F63">
            <w:pPr>
              <w:ind w:firstLine="0"/>
              <w:jc w:val="both"/>
              <w:rPr>
                <w:rFonts w:cs="Times New Roman"/>
                <w:szCs w:val="24"/>
                <w:lang w:eastAsia="ru-RU"/>
              </w:rPr>
            </w:pPr>
            <w:r>
              <w:rPr>
                <w:rFonts w:cs="Times New Roman"/>
                <w:szCs w:val="24"/>
                <w:lang w:eastAsia="ru-RU"/>
              </w:rPr>
              <w:t xml:space="preserve">Измените исходный текст, добавляя новые </w:t>
            </w:r>
          </w:p>
          <w:p w14:paraId="4938C4DB" w14:textId="1F6BAEF4" w:rsidR="00F03ACD" w:rsidRDefault="00902F63">
            <w:pPr>
              <w:ind w:firstLine="0"/>
              <w:jc w:val="both"/>
              <w:rPr>
                <w:rFonts w:cs="Times New Roman"/>
                <w:szCs w:val="24"/>
                <w:lang w:eastAsia="ru-RU"/>
              </w:rPr>
            </w:pPr>
            <w:r>
              <w:rPr>
                <w:rFonts w:cs="Times New Roman"/>
                <w:szCs w:val="24"/>
                <w:lang w:eastAsia="ru-RU"/>
              </w:rPr>
              <w:t>предложения, уточняющие его содержание.</w:t>
            </w:r>
          </w:p>
        </w:tc>
      </w:tr>
      <w:tr w:rsidR="00F03ACD" w14:paraId="7B292E75" w14:textId="77777777">
        <w:tc>
          <w:tcPr>
            <w:tcW w:w="3115" w:type="dxa"/>
          </w:tcPr>
          <w:p w14:paraId="6210B81B" w14:textId="77777777" w:rsidR="00F03ACD" w:rsidRDefault="00902F63">
            <w:pPr>
              <w:ind w:firstLine="0"/>
              <w:rPr>
                <w:rFonts w:cs="Times New Roman"/>
                <w:szCs w:val="24"/>
                <w:lang w:eastAsia="ru-RU"/>
              </w:rPr>
            </w:pPr>
            <w:r>
              <w:rPr>
                <w:rFonts w:cs="Times New Roman"/>
                <w:szCs w:val="24"/>
                <w:lang w:eastAsia="ru-RU"/>
              </w:rPr>
              <w:t xml:space="preserve">4. Конструктивные упражнения </w:t>
            </w:r>
          </w:p>
          <w:p w14:paraId="3673E044" w14:textId="77777777" w:rsidR="00F03ACD" w:rsidRDefault="00F03ACD">
            <w:pPr>
              <w:ind w:firstLine="0"/>
              <w:rPr>
                <w:rFonts w:cs="Times New Roman"/>
                <w:szCs w:val="24"/>
                <w:lang w:eastAsia="ru-RU"/>
              </w:rPr>
            </w:pPr>
          </w:p>
        </w:tc>
        <w:tc>
          <w:tcPr>
            <w:tcW w:w="3115" w:type="dxa"/>
          </w:tcPr>
          <w:p w14:paraId="166F5F3B" w14:textId="77777777" w:rsidR="00F03ACD" w:rsidRDefault="00902F63">
            <w:pPr>
              <w:ind w:firstLine="0"/>
              <w:jc w:val="both"/>
              <w:rPr>
                <w:rFonts w:cs="Times New Roman"/>
                <w:szCs w:val="24"/>
                <w:lang w:eastAsia="ru-RU"/>
              </w:rPr>
            </w:pPr>
            <w:r>
              <w:rPr>
                <w:rFonts w:cs="Times New Roman"/>
                <w:szCs w:val="24"/>
                <w:lang w:eastAsia="ru-RU"/>
              </w:rPr>
              <w:t xml:space="preserve">Составьте 5 предложений, используя данные модели </w:t>
            </w:r>
          </w:p>
          <w:p w14:paraId="49A51BB2" w14:textId="77777777" w:rsidR="00F03ACD" w:rsidRDefault="00902F63">
            <w:pPr>
              <w:ind w:firstLine="0"/>
              <w:jc w:val="both"/>
              <w:rPr>
                <w:rFonts w:cs="Times New Roman"/>
                <w:szCs w:val="24"/>
                <w:lang w:eastAsia="ru-RU"/>
              </w:rPr>
            </w:pPr>
            <w:r>
              <w:rPr>
                <w:rFonts w:cs="Times New Roman"/>
                <w:szCs w:val="24"/>
                <w:lang w:eastAsia="ru-RU"/>
              </w:rPr>
              <w:t>и приведенные пары слов.</w:t>
            </w:r>
          </w:p>
        </w:tc>
        <w:tc>
          <w:tcPr>
            <w:tcW w:w="3115" w:type="dxa"/>
          </w:tcPr>
          <w:p w14:paraId="5E245D85" w14:textId="77777777" w:rsidR="00F03ACD" w:rsidRDefault="00902F63">
            <w:pPr>
              <w:ind w:firstLine="0"/>
              <w:jc w:val="both"/>
              <w:rPr>
                <w:rFonts w:cs="Times New Roman"/>
                <w:szCs w:val="24"/>
                <w:lang w:eastAsia="ru-RU"/>
              </w:rPr>
            </w:pPr>
            <w:r>
              <w:rPr>
                <w:rFonts w:cs="Times New Roman"/>
                <w:szCs w:val="24"/>
                <w:lang w:eastAsia="ru-RU"/>
              </w:rPr>
              <w:t>Дополните следующий диалог.</w:t>
            </w:r>
          </w:p>
          <w:p w14:paraId="342499B3" w14:textId="77777777" w:rsidR="00F03ACD" w:rsidRDefault="00F03ACD">
            <w:pPr>
              <w:ind w:firstLine="0"/>
              <w:jc w:val="both"/>
              <w:rPr>
                <w:rFonts w:cs="Times New Roman"/>
                <w:szCs w:val="24"/>
                <w:lang w:eastAsia="ru-RU"/>
              </w:rPr>
            </w:pPr>
          </w:p>
        </w:tc>
      </w:tr>
      <w:tr w:rsidR="00F03ACD" w14:paraId="03EE00DB" w14:textId="77777777">
        <w:tc>
          <w:tcPr>
            <w:tcW w:w="3115" w:type="dxa"/>
          </w:tcPr>
          <w:p w14:paraId="75E834D0" w14:textId="5389209A" w:rsidR="00F03ACD" w:rsidRPr="0077267C" w:rsidRDefault="0077267C" w:rsidP="0077267C">
            <w:pPr>
              <w:ind w:firstLine="0"/>
              <w:rPr>
                <w:rFonts w:cs="Times New Roman"/>
                <w:szCs w:val="24"/>
                <w:lang w:eastAsia="ru-RU"/>
              </w:rPr>
            </w:pPr>
            <w:r>
              <w:rPr>
                <w:rFonts w:cs="Times New Roman"/>
                <w:szCs w:val="24"/>
                <w:lang w:eastAsia="ru-RU"/>
              </w:rPr>
              <w:t xml:space="preserve">5. </w:t>
            </w:r>
            <w:r w:rsidR="00902F63" w:rsidRPr="0077267C">
              <w:rPr>
                <w:rFonts w:cs="Times New Roman"/>
                <w:szCs w:val="24"/>
                <w:lang w:eastAsia="ru-RU"/>
              </w:rPr>
              <w:t xml:space="preserve">Переводные упражнения </w:t>
            </w:r>
          </w:p>
          <w:p w14:paraId="683F0892" w14:textId="77777777" w:rsidR="00F03ACD" w:rsidRDefault="00F03ACD">
            <w:pPr>
              <w:ind w:firstLine="0"/>
              <w:rPr>
                <w:rFonts w:cs="Times New Roman"/>
                <w:szCs w:val="24"/>
                <w:lang w:eastAsia="ru-RU"/>
              </w:rPr>
            </w:pPr>
          </w:p>
        </w:tc>
        <w:tc>
          <w:tcPr>
            <w:tcW w:w="3115" w:type="dxa"/>
          </w:tcPr>
          <w:p w14:paraId="5538B05D" w14:textId="77777777" w:rsidR="00F03ACD" w:rsidRDefault="00902F63">
            <w:pPr>
              <w:ind w:firstLine="0"/>
              <w:jc w:val="both"/>
              <w:rPr>
                <w:rFonts w:cs="Times New Roman"/>
                <w:szCs w:val="24"/>
                <w:lang w:eastAsia="ru-RU"/>
              </w:rPr>
            </w:pPr>
            <w:r>
              <w:rPr>
                <w:rFonts w:cs="Times New Roman"/>
                <w:szCs w:val="24"/>
                <w:lang w:eastAsia="ru-RU"/>
              </w:rPr>
              <w:t>Переведите предложения на английский язык.</w:t>
            </w:r>
          </w:p>
        </w:tc>
        <w:tc>
          <w:tcPr>
            <w:tcW w:w="3115" w:type="dxa"/>
          </w:tcPr>
          <w:p w14:paraId="381CA727" w14:textId="77777777" w:rsidR="00F03ACD" w:rsidRDefault="00902F63">
            <w:pPr>
              <w:ind w:firstLine="0"/>
              <w:jc w:val="both"/>
              <w:rPr>
                <w:rFonts w:cs="Times New Roman"/>
                <w:szCs w:val="24"/>
                <w:lang w:eastAsia="ru-RU"/>
              </w:rPr>
            </w:pPr>
            <w:r>
              <w:rPr>
                <w:rFonts w:cs="Times New Roman"/>
                <w:szCs w:val="24"/>
                <w:lang w:eastAsia="ru-RU"/>
              </w:rPr>
              <w:t>Переведите текст на английский язык.</w:t>
            </w:r>
          </w:p>
          <w:p w14:paraId="7AD2CC21" w14:textId="77777777" w:rsidR="00212B9F" w:rsidRDefault="00212B9F">
            <w:pPr>
              <w:ind w:firstLine="0"/>
              <w:jc w:val="both"/>
              <w:rPr>
                <w:rFonts w:cs="Times New Roman"/>
                <w:szCs w:val="24"/>
                <w:lang w:eastAsia="ru-RU"/>
              </w:rPr>
            </w:pPr>
          </w:p>
        </w:tc>
      </w:tr>
    </w:tbl>
    <w:p w14:paraId="33E8A46A" w14:textId="128BCCC7" w:rsidR="00212B9F" w:rsidRDefault="00212B9F" w:rsidP="006E24B6">
      <w:pPr>
        <w:ind w:firstLine="0"/>
        <w:rPr>
          <w:rFonts w:cs="Times New Roman"/>
          <w:sz w:val="28"/>
          <w:szCs w:val="28"/>
        </w:rPr>
      </w:pPr>
      <w:r>
        <w:rPr>
          <w:rFonts w:cs="Times New Roman"/>
          <w:sz w:val="28"/>
          <w:szCs w:val="28"/>
        </w:rPr>
        <w:t>Продолжение таблицы 7</w:t>
      </w:r>
    </w:p>
    <w:p w14:paraId="424A684B" w14:textId="77777777" w:rsidR="00212B9F" w:rsidRDefault="00212B9F" w:rsidP="006E24B6">
      <w:pPr>
        <w:ind w:firstLine="0"/>
        <w:rPr>
          <w:rFonts w:cs="Times New Roman"/>
          <w:sz w:val="28"/>
          <w:szCs w:val="28"/>
        </w:rPr>
      </w:pPr>
    </w:p>
    <w:tbl>
      <w:tblPr>
        <w:tblStyle w:val="af4"/>
        <w:tblW w:w="0" w:type="auto"/>
        <w:tblLook w:val="04A0" w:firstRow="1" w:lastRow="0" w:firstColumn="1" w:lastColumn="0" w:noHBand="0" w:noVBand="1"/>
      </w:tblPr>
      <w:tblGrid>
        <w:gridCol w:w="3115"/>
        <w:gridCol w:w="3115"/>
        <w:gridCol w:w="3115"/>
      </w:tblGrid>
      <w:tr w:rsidR="00212B9F" w14:paraId="10F1912E" w14:textId="77777777" w:rsidTr="00A6790B">
        <w:tc>
          <w:tcPr>
            <w:tcW w:w="3115" w:type="dxa"/>
          </w:tcPr>
          <w:p w14:paraId="14BF7412" w14:textId="77777777" w:rsidR="00212B9F" w:rsidRDefault="00212B9F" w:rsidP="00A6790B">
            <w:pPr>
              <w:ind w:firstLine="0"/>
              <w:jc w:val="center"/>
              <w:rPr>
                <w:rFonts w:cs="Times New Roman"/>
                <w:b/>
                <w:szCs w:val="24"/>
                <w:lang w:eastAsia="ru-RU"/>
              </w:rPr>
            </w:pPr>
            <w:r>
              <w:rPr>
                <w:rFonts w:cs="Times New Roman"/>
                <w:b/>
                <w:szCs w:val="24"/>
                <w:lang w:eastAsia="ru-RU"/>
              </w:rPr>
              <w:t>Условно-речевые</w:t>
            </w:r>
          </w:p>
        </w:tc>
        <w:tc>
          <w:tcPr>
            <w:tcW w:w="3115" w:type="dxa"/>
          </w:tcPr>
          <w:p w14:paraId="0FD4958F" w14:textId="77777777" w:rsidR="00212B9F" w:rsidRDefault="00212B9F" w:rsidP="00A6790B">
            <w:pPr>
              <w:ind w:firstLine="0"/>
              <w:jc w:val="both"/>
              <w:rPr>
                <w:rFonts w:cs="Times New Roman"/>
                <w:szCs w:val="24"/>
                <w:lang w:eastAsia="ru-RU"/>
              </w:rPr>
            </w:pPr>
          </w:p>
        </w:tc>
        <w:tc>
          <w:tcPr>
            <w:tcW w:w="3115" w:type="dxa"/>
          </w:tcPr>
          <w:p w14:paraId="697A3935" w14:textId="77777777" w:rsidR="00212B9F" w:rsidRDefault="00212B9F" w:rsidP="00A6790B">
            <w:pPr>
              <w:ind w:firstLine="0"/>
              <w:jc w:val="both"/>
              <w:rPr>
                <w:rFonts w:cs="Times New Roman"/>
                <w:szCs w:val="24"/>
                <w:lang w:eastAsia="ru-RU"/>
              </w:rPr>
            </w:pPr>
          </w:p>
        </w:tc>
      </w:tr>
      <w:tr w:rsidR="00212B9F" w14:paraId="56720DAD" w14:textId="77777777" w:rsidTr="00A6790B">
        <w:tc>
          <w:tcPr>
            <w:tcW w:w="3115" w:type="dxa"/>
          </w:tcPr>
          <w:p w14:paraId="1E5B4CE8" w14:textId="77777777" w:rsidR="00212B9F" w:rsidRDefault="00212B9F" w:rsidP="00A6790B">
            <w:pPr>
              <w:ind w:firstLine="0"/>
              <w:rPr>
                <w:rFonts w:cs="Times New Roman"/>
                <w:szCs w:val="24"/>
                <w:lang w:eastAsia="ru-RU"/>
              </w:rPr>
            </w:pPr>
            <w:r>
              <w:rPr>
                <w:rFonts w:cs="Times New Roman"/>
                <w:szCs w:val="24"/>
                <w:lang w:eastAsia="ru-RU"/>
              </w:rPr>
              <w:t xml:space="preserve">1. </w:t>
            </w:r>
            <w:proofErr w:type="spellStart"/>
            <w:r>
              <w:rPr>
                <w:rFonts w:cs="Times New Roman"/>
                <w:szCs w:val="24"/>
                <w:lang w:eastAsia="ru-RU"/>
              </w:rPr>
              <w:t>Имитативные</w:t>
            </w:r>
            <w:proofErr w:type="spellEnd"/>
            <w:r>
              <w:rPr>
                <w:rFonts w:cs="Times New Roman"/>
                <w:szCs w:val="24"/>
                <w:lang w:eastAsia="ru-RU"/>
              </w:rPr>
              <w:t xml:space="preserve"> упражнения</w:t>
            </w:r>
          </w:p>
        </w:tc>
        <w:tc>
          <w:tcPr>
            <w:tcW w:w="3115" w:type="dxa"/>
          </w:tcPr>
          <w:p w14:paraId="2FA226CA" w14:textId="77777777" w:rsidR="00212B9F" w:rsidRDefault="00212B9F" w:rsidP="00A6790B">
            <w:pPr>
              <w:ind w:firstLine="0"/>
              <w:rPr>
                <w:rFonts w:cs="Times New Roman"/>
                <w:szCs w:val="24"/>
                <w:lang w:eastAsia="ru-RU"/>
              </w:rPr>
            </w:pPr>
            <w:r>
              <w:rPr>
                <w:rFonts w:cs="Times New Roman"/>
                <w:szCs w:val="24"/>
                <w:lang w:eastAsia="ru-RU"/>
              </w:rPr>
              <w:t xml:space="preserve">Согласитесь с данными утверждениями и обоснуйте </w:t>
            </w:r>
          </w:p>
          <w:p w14:paraId="7AB6EA4C" w14:textId="7A181431" w:rsidR="00212B9F" w:rsidRDefault="00212B9F" w:rsidP="00A6790B">
            <w:pPr>
              <w:ind w:firstLine="0"/>
              <w:rPr>
                <w:rFonts w:cs="Times New Roman"/>
                <w:szCs w:val="24"/>
                <w:lang w:eastAsia="ru-RU"/>
              </w:rPr>
            </w:pPr>
            <w:r>
              <w:rPr>
                <w:rFonts w:cs="Times New Roman"/>
                <w:szCs w:val="24"/>
                <w:lang w:eastAsia="ru-RU"/>
              </w:rPr>
              <w:t>свое согласие, используя образец</w:t>
            </w:r>
          </w:p>
        </w:tc>
        <w:tc>
          <w:tcPr>
            <w:tcW w:w="3115" w:type="dxa"/>
          </w:tcPr>
          <w:p w14:paraId="56475A6C" w14:textId="77777777" w:rsidR="00212B9F" w:rsidRDefault="00212B9F" w:rsidP="00A6790B">
            <w:pPr>
              <w:ind w:firstLine="0"/>
              <w:rPr>
                <w:rFonts w:cs="Times New Roman"/>
                <w:szCs w:val="24"/>
                <w:lang w:eastAsia="ru-RU"/>
              </w:rPr>
            </w:pPr>
            <w:r>
              <w:rPr>
                <w:rFonts w:cs="Times New Roman"/>
                <w:szCs w:val="24"/>
                <w:lang w:eastAsia="ru-RU"/>
              </w:rPr>
              <w:t xml:space="preserve">Составьте диалог, используя образец и приведенные </w:t>
            </w:r>
          </w:p>
          <w:p w14:paraId="0A64C1F8" w14:textId="72C386E8" w:rsidR="00212B9F" w:rsidRDefault="00212B9F" w:rsidP="00A6790B">
            <w:pPr>
              <w:ind w:firstLine="0"/>
              <w:rPr>
                <w:rFonts w:cs="Times New Roman"/>
                <w:szCs w:val="24"/>
                <w:lang w:eastAsia="ru-RU"/>
              </w:rPr>
            </w:pPr>
            <w:r>
              <w:rPr>
                <w:rFonts w:cs="Times New Roman"/>
                <w:szCs w:val="24"/>
                <w:lang w:eastAsia="ru-RU"/>
              </w:rPr>
              <w:t>ниже словосочетания и выражения</w:t>
            </w:r>
          </w:p>
        </w:tc>
      </w:tr>
      <w:tr w:rsidR="00212B9F" w14:paraId="17FCD9B3" w14:textId="77777777" w:rsidTr="00A6790B">
        <w:tc>
          <w:tcPr>
            <w:tcW w:w="3115" w:type="dxa"/>
          </w:tcPr>
          <w:p w14:paraId="708383BB" w14:textId="77777777" w:rsidR="00212B9F" w:rsidRDefault="00212B9F" w:rsidP="00A6790B">
            <w:pPr>
              <w:ind w:firstLine="0"/>
              <w:rPr>
                <w:rFonts w:cs="Times New Roman"/>
                <w:szCs w:val="24"/>
                <w:lang w:eastAsia="ru-RU"/>
              </w:rPr>
            </w:pPr>
            <w:r>
              <w:rPr>
                <w:rFonts w:cs="Times New Roman"/>
                <w:szCs w:val="24"/>
                <w:lang w:eastAsia="ru-RU"/>
              </w:rPr>
              <w:t>2. Подстановочные упражнения</w:t>
            </w:r>
          </w:p>
        </w:tc>
        <w:tc>
          <w:tcPr>
            <w:tcW w:w="3115" w:type="dxa"/>
          </w:tcPr>
          <w:p w14:paraId="00618DA1" w14:textId="77777777" w:rsidR="00212B9F" w:rsidRDefault="00212B9F" w:rsidP="00A6790B">
            <w:pPr>
              <w:ind w:firstLine="0"/>
              <w:rPr>
                <w:rFonts w:cs="Times New Roman"/>
                <w:szCs w:val="24"/>
                <w:lang w:eastAsia="ru-RU"/>
              </w:rPr>
            </w:pPr>
            <w:r>
              <w:rPr>
                <w:rFonts w:cs="Times New Roman"/>
                <w:szCs w:val="24"/>
                <w:lang w:eastAsia="ru-RU"/>
              </w:rPr>
              <w:t xml:space="preserve">Выскажите несогласие с приведенными ниже </w:t>
            </w:r>
          </w:p>
          <w:p w14:paraId="39831428" w14:textId="342E9508" w:rsidR="00212B9F" w:rsidRDefault="00212B9F" w:rsidP="00A6790B">
            <w:pPr>
              <w:ind w:firstLine="0"/>
              <w:rPr>
                <w:rFonts w:cs="Times New Roman"/>
                <w:szCs w:val="24"/>
                <w:lang w:eastAsia="ru-RU"/>
              </w:rPr>
            </w:pPr>
            <w:r>
              <w:rPr>
                <w:rFonts w:cs="Times New Roman"/>
                <w:szCs w:val="24"/>
                <w:lang w:eastAsia="ru-RU"/>
              </w:rPr>
              <w:t>утверждениями, используя образец</w:t>
            </w:r>
          </w:p>
        </w:tc>
        <w:tc>
          <w:tcPr>
            <w:tcW w:w="3115" w:type="dxa"/>
          </w:tcPr>
          <w:p w14:paraId="74A924FC" w14:textId="521B63DF" w:rsidR="00212B9F" w:rsidRDefault="00212B9F" w:rsidP="00A6790B">
            <w:pPr>
              <w:ind w:firstLine="0"/>
              <w:rPr>
                <w:rFonts w:cs="Times New Roman"/>
                <w:szCs w:val="24"/>
                <w:lang w:eastAsia="ru-RU"/>
              </w:rPr>
            </w:pPr>
            <w:r>
              <w:rPr>
                <w:rFonts w:cs="Times New Roman"/>
                <w:szCs w:val="24"/>
                <w:lang w:eastAsia="ru-RU"/>
              </w:rPr>
              <w:t xml:space="preserve">Напишите, текст (об </w:t>
            </w:r>
            <w:r>
              <w:t>основах актуарной математики)</w:t>
            </w:r>
            <w:r>
              <w:rPr>
                <w:rFonts w:cs="Times New Roman"/>
                <w:szCs w:val="24"/>
                <w:lang w:eastAsia="ru-RU"/>
              </w:rPr>
              <w:t>, используя образец</w:t>
            </w:r>
          </w:p>
        </w:tc>
      </w:tr>
      <w:tr w:rsidR="00212B9F" w14:paraId="55368223" w14:textId="77777777" w:rsidTr="00A6790B">
        <w:tc>
          <w:tcPr>
            <w:tcW w:w="3115" w:type="dxa"/>
          </w:tcPr>
          <w:p w14:paraId="5A386F22" w14:textId="77777777" w:rsidR="00212B9F" w:rsidRDefault="00212B9F" w:rsidP="00A6790B">
            <w:pPr>
              <w:ind w:firstLine="0"/>
              <w:rPr>
                <w:rFonts w:cs="Times New Roman"/>
                <w:szCs w:val="24"/>
                <w:lang w:eastAsia="ru-RU"/>
              </w:rPr>
            </w:pPr>
            <w:r>
              <w:rPr>
                <w:rFonts w:cs="Times New Roman"/>
                <w:szCs w:val="24"/>
                <w:lang w:eastAsia="ru-RU"/>
              </w:rPr>
              <w:t xml:space="preserve">3. Трансформационные </w:t>
            </w:r>
          </w:p>
          <w:p w14:paraId="420C53A7" w14:textId="77777777" w:rsidR="00212B9F" w:rsidRDefault="00212B9F" w:rsidP="00A6790B">
            <w:pPr>
              <w:ind w:firstLine="0"/>
              <w:rPr>
                <w:rFonts w:cs="Times New Roman"/>
                <w:szCs w:val="24"/>
                <w:lang w:eastAsia="ru-RU"/>
              </w:rPr>
            </w:pPr>
            <w:r>
              <w:rPr>
                <w:rFonts w:cs="Times New Roman"/>
                <w:szCs w:val="24"/>
                <w:lang w:eastAsia="ru-RU"/>
              </w:rPr>
              <w:t>упражнения</w:t>
            </w:r>
          </w:p>
          <w:p w14:paraId="6DF20183" w14:textId="77777777" w:rsidR="00212B9F" w:rsidRDefault="00212B9F" w:rsidP="00A6790B">
            <w:pPr>
              <w:ind w:firstLine="0"/>
              <w:rPr>
                <w:rFonts w:cs="Times New Roman"/>
                <w:szCs w:val="24"/>
                <w:lang w:eastAsia="ru-RU"/>
              </w:rPr>
            </w:pPr>
          </w:p>
        </w:tc>
        <w:tc>
          <w:tcPr>
            <w:tcW w:w="3115" w:type="dxa"/>
          </w:tcPr>
          <w:p w14:paraId="7830E23E" w14:textId="77777777" w:rsidR="00212B9F" w:rsidRDefault="00212B9F" w:rsidP="00A6790B">
            <w:pPr>
              <w:ind w:firstLine="0"/>
              <w:rPr>
                <w:rFonts w:cs="Times New Roman"/>
                <w:szCs w:val="24"/>
                <w:lang w:eastAsia="ru-RU"/>
              </w:rPr>
            </w:pPr>
            <w:r>
              <w:rPr>
                <w:rFonts w:cs="Times New Roman"/>
                <w:szCs w:val="24"/>
                <w:lang w:eastAsia="ru-RU"/>
              </w:rPr>
              <w:t xml:space="preserve">Опровергните следующие высказывания, используя </w:t>
            </w:r>
          </w:p>
          <w:p w14:paraId="066454D8" w14:textId="36F01A52" w:rsidR="00212B9F" w:rsidRDefault="00212B9F" w:rsidP="00A6790B">
            <w:pPr>
              <w:ind w:firstLine="0"/>
              <w:rPr>
                <w:rFonts w:cs="Times New Roman"/>
                <w:szCs w:val="24"/>
                <w:lang w:eastAsia="ru-RU"/>
              </w:rPr>
            </w:pPr>
            <w:r>
              <w:rPr>
                <w:rFonts w:cs="Times New Roman"/>
                <w:szCs w:val="24"/>
                <w:lang w:eastAsia="ru-RU"/>
              </w:rPr>
              <w:t>образец</w:t>
            </w:r>
          </w:p>
        </w:tc>
        <w:tc>
          <w:tcPr>
            <w:tcW w:w="3115" w:type="dxa"/>
          </w:tcPr>
          <w:p w14:paraId="5217A0BC" w14:textId="77777777" w:rsidR="00212B9F" w:rsidRDefault="00212B9F" w:rsidP="00A6790B">
            <w:pPr>
              <w:ind w:firstLine="0"/>
              <w:rPr>
                <w:rFonts w:cs="Times New Roman"/>
                <w:szCs w:val="24"/>
                <w:lang w:eastAsia="ru-RU"/>
              </w:rPr>
            </w:pPr>
            <w:r>
              <w:rPr>
                <w:rFonts w:cs="Times New Roman"/>
                <w:szCs w:val="24"/>
                <w:lang w:eastAsia="ru-RU"/>
              </w:rPr>
              <w:t xml:space="preserve">Передайте содержание диалога в форме монолога </w:t>
            </w:r>
          </w:p>
          <w:p w14:paraId="6F7E23F6" w14:textId="7FD349EF" w:rsidR="00212B9F" w:rsidRDefault="00212B9F" w:rsidP="00A6790B">
            <w:pPr>
              <w:ind w:firstLine="0"/>
              <w:rPr>
                <w:rFonts w:cs="Times New Roman"/>
                <w:szCs w:val="24"/>
                <w:lang w:eastAsia="ru-RU"/>
              </w:rPr>
            </w:pPr>
            <w:r>
              <w:rPr>
                <w:rFonts w:cs="Times New Roman"/>
                <w:szCs w:val="24"/>
                <w:lang w:eastAsia="ru-RU"/>
              </w:rPr>
              <w:t>по образцу</w:t>
            </w:r>
          </w:p>
        </w:tc>
      </w:tr>
      <w:tr w:rsidR="00212B9F" w14:paraId="44A61C46" w14:textId="77777777" w:rsidTr="00A6790B">
        <w:tc>
          <w:tcPr>
            <w:tcW w:w="9345" w:type="dxa"/>
            <w:gridSpan w:val="3"/>
          </w:tcPr>
          <w:p w14:paraId="272B569A" w14:textId="77777777" w:rsidR="00212B9F" w:rsidRDefault="00212B9F" w:rsidP="00A6790B">
            <w:pPr>
              <w:ind w:firstLine="0"/>
              <w:rPr>
                <w:rFonts w:cs="Times New Roman"/>
                <w:szCs w:val="24"/>
                <w:lang w:eastAsia="ru-RU"/>
              </w:rPr>
            </w:pPr>
            <w:r>
              <w:rPr>
                <w:rFonts w:cs="Times New Roman"/>
                <w:b/>
                <w:szCs w:val="24"/>
                <w:lang w:eastAsia="ru-RU"/>
              </w:rPr>
              <w:t xml:space="preserve">       Речевые</w:t>
            </w:r>
          </w:p>
        </w:tc>
      </w:tr>
      <w:tr w:rsidR="00212B9F" w14:paraId="26E7F8D0" w14:textId="77777777" w:rsidTr="00A6790B">
        <w:tc>
          <w:tcPr>
            <w:tcW w:w="3115" w:type="dxa"/>
          </w:tcPr>
          <w:p w14:paraId="33978A77" w14:textId="77777777" w:rsidR="00212B9F" w:rsidRDefault="00212B9F" w:rsidP="00A6790B">
            <w:pPr>
              <w:ind w:firstLine="0"/>
              <w:rPr>
                <w:rFonts w:cs="Times New Roman"/>
                <w:szCs w:val="24"/>
                <w:lang w:eastAsia="ru-RU"/>
              </w:rPr>
            </w:pPr>
            <w:r>
              <w:rPr>
                <w:rFonts w:cs="Times New Roman"/>
                <w:szCs w:val="24"/>
                <w:lang w:eastAsia="ru-RU"/>
              </w:rPr>
              <w:t>1. Вопросно-ответные упражнения</w:t>
            </w:r>
          </w:p>
        </w:tc>
        <w:tc>
          <w:tcPr>
            <w:tcW w:w="3115" w:type="dxa"/>
          </w:tcPr>
          <w:p w14:paraId="57A7B352" w14:textId="77777777" w:rsidR="00212B9F" w:rsidRDefault="00212B9F" w:rsidP="00A6790B">
            <w:pPr>
              <w:ind w:firstLine="0"/>
              <w:rPr>
                <w:rFonts w:cs="Times New Roman"/>
                <w:szCs w:val="24"/>
                <w:lang w:eastAsia="ru-RU"/>
              </w:rPr>
            </w:pPr>
            <w:r>
              <w:rPr>
                <w:rFonts w:cs="Times New Roman"/>
                <w:szCs w:val="24"/>
                <w:lang w:eastAsia="ru-RU"/>
              </w:rPr>
              <w:t xml:space="preserve">Составьте 4 вопроса к прочитанному тексту </w:t>
            </w:r>
          </w:p>
          <w:p w14:paraId="5797448D" w14:textId="4BCDF300" w:rsidR="00212B9F" w:rsidRDefault="00212B9F" w:rsidP="00A6790B">
            <w:pPr>
              <w:ind w:firstLine="0"/>
              <w:rPr>
                <w:rFonts w:cs="Times New Roman"/>
                <w:szCs w:val="24"/>
                <w:lang w:eastAsia="ru-RU"/>
              </w:rPr>
            </w:pPr>
            <w:r>
              <w:rPr>
                <w:rFonts w:cs="Times New Roman"/>
                <w:szCs w:val="24"/>
                <w:lang w:eastAsia="ru-RU"/>
              </w:rPr>
              <w:t>и подготовьте ответы на них</w:t>
            </w:r>
          </w:p>
        </w:tc>
        <w:tc>
          <w:tcPr>
            <w:tcW w:w="3115" w:type="dxa"/>
          </w:tcPr>
          <w:p w14:paraId="612DC769" w14:textId="77777777" w:rsidR="00212B9F" w:rsidRDefault="00212B9F" w:rsidP="00A6790B">
            <w:pPr>
              <w:ind w:firstLine="0"/>
              <w:rPr>
                <w:rFonts w:cs="Times New Roman"/>
                <w:szCs w:val="24"/>
                <w:lang w:eastAsia="ru-RU"/>
              </w:rPr>
            </w:pPr>
            <w:r>
              <w:rPr>
                <w:rFonts w:cs="Times New Roman"/>
                <w:szCs w:val="24"/>
                <w:lang w:eastAsia="ru-RU"/>
              </w:rPr>
              <w:t xml:space="preserve">Прочитайте текст и дайте развернутые ответы на </w:t>
            </w:r>
          </w:p>
          <w:p w14:paraId="34480074" w14:textId="0DBC38A5" w:rsidR="00212B9F" w:rsidRDefault="00212B9F" w:rsidP="00A6790B">
            <w:pPr>
              <w:ind w:firstLine="0"/>
              <w:rPr>
                <w:rFonts w:cs="Times New Roman"/>
                <w:szCs w:val="24"/>
                <w:lang w:eastAsia="ru-RU"/>
              </w:rPr>
            </w:pPr>
            <w:r>
              <w:rPr>
                <w:rFonts w:cs="Times New Roman"/>
                <w:szCs w:val="24"/>
                <w:lang w:eastAsia="ru-RU"/>
              </w:rPr>
              <w:t>вопросы</w:t>
            </w:r>
          </w:p>
          <w:p w14:paraId="49463EE7" w14:textId="77777777" w:rsidR="00212B9F" w:rsidRDefault="00212B9F" w:rsidP="00A6790B">
            <w:pPr>
              <w:ind w:firstLine="0"/>
              <w:rPr>
                <w:rFonts w:cs="Times New Roman"/>
                <w:szCs w:val="24"/>
                <w:lang w:eastAsia="ru-RU"/>
              </w:rPr>
            </w:pPr>
          </w:p>
        </w:tc>
      </w:tr>
      <w:tr w:rsidR="00212B9F" w14:paraId="3B3C4765" w14:textId="77777777" w:rsidTr="00A6790B">
        <w:tc>
          <w:tcPr>
            <w:tcW w:w="3115" w:type="dxa"/>
          </w:tcPr>
          <w:p w14:paraId="2C4115AF" w14:textId="77777777" w:rsidR="00212B9F" w:rsidRDefault="00212B9F" w:rsidP="00A6790B">
            <w:pPr>
              <w:ind w:firstLine="0"/>
              <w:rPr>
                <w:rFonts w:cs="Times New Roman"/>
                <w:szCs w:val="24"/>
                <w:lang w:eastAsia="ru-RU"/>
              </w:rPr>
            </w:pPr>
            <w:r>
              <w:rPr>
                <w:rFonts w:cs="Times New Roman"/>
                <w:szCs w:val="24"/>
                <w:lang w:eastAsia="ru-RU"/>
              </w:rPr>
              <w:t>2. Ситуативные упражнения</w:t>
            </w:r>
          </w:p>
        </w:tc>
        <w:tc>
          <w:tcPr>
            <w:tcW w:w="3115" w:type="dxa"/>
          </w:tcPr>
          <w:p w14:paraId="57E9B769" w14:textId="77777777" w:rsidR="00212B9F" w:rsidRDefault="00212B9F" w:rsidP="00A6790B">
            <w:pPr>
              <w:ind w:firstLine="0"/>
              <w:rPr>
                <w:rFonts w:cs="Times New Roman"/>
                <w:szCs w:val="24"/>
                <w:lang w:eastAsia="ru-RU"/>
              </w:rPr>
            </w:pPr>
            <w:r>
              <w:rPr>
                <w:rFonts w:cs="Times New Roman"/>
                <w:szCs w:val="24"/>
                <w:lang w:eastAsia="ru-RU"/>
              </w:rPr>
              <w:t xml:space="preserve">Составьте диалог на предложенный сюжет, используя </w:t>
            </w:r>
          </w:p>
          <w:p w14:paraId="3C2E1302" w14:textId="49292DC6" w:rsidR="00212B9F" w:rsidRDefault="00212B9F" w:rsidP="00A6790B">
            <w:pPr>
              <w:ind w:firstLine="0"/>
              <w:rPr>
                <w:rFonts w:cs="Times New Roman"/>
                <w:szCs w:val="24"/>
                <w:lang w:eastAsia="ru-RU"/>
              </w:rPr>
            </w:pPr>
            <w:r>
              <w:rPr>
                <w:rFonts w:cs="Times New Roman"/>
                <w:szCs w:val="24"/>
                <w:lang w:eastAsia="ru-RU"/>
              </w:rPr>
              <w:t>приведенные ниже слова и выражения</w:t>
            </w:r>
          </w:p>
          <w:p w14:paraId="4E9C01BA" w14:textId="77777777" w:rsidR="00212B9F" w:rsidRDefault="00212B9F" w:rsidP="00A6790B">
            <w:pPr>
              <w:ind w:firstLine="0"/>
              <w:rPr>
                <w:rFonts w:cs="Times New Roman"/>
                <w:szCs w:val="24"/>
                <w:lang w:eastAsia="ru-RU"/>
              </w:rPr>
            </w:pPr>
          </w:p>
        </w:tc>
        <w:tc>
          <w:tcPr>
            <w:tcW w:w="3115" w:type="dxa"/>
          </w:tcPr>
          <w:p w14:paraId="51FB19C8" w14:textId="08D5CC50" w:rsidR="00212B9F" w:rsidRDefault="00212B9F" w:rsidP="00A6790B">
            <w:pPr>
              <w:ind w:firstLine="0"/>
              <w:rPr>
                <w:rFonts w:cs="Times New Roman"/>
                <w:szCs w:val="24"/>
                <w:lang w:eastAsia="ru-RU"/>
              </w:rPr>
            </w:pPr>
            <w:r>
              <w:rPr>
                <w:rFonts w:cs="Times New Roman"/>
                <w:szCs w:val="24"/>
                <w:lang w:eastAsia="ru-RU"/>
              </w:rPr>
              <w:t>Составьте диалог по предложенной ситуации и затем измените его применительно к новым ситуациям в рамках данной темы</w:t>
            </w:r>
          </w:p>
          <w:p w14:paraId="2918E600" w14:textId="77777777" w:rsidR="00212B9F" w:rsidRDefault="00212B9F" w:rsidP="00A6790B">
            <w:pPr>
              <w:ind w:firstLine="0"/>
              <w:rPr>
                <w:rFonts w:cs="Times New Roman"/>
                <w:szCs w:val="24"/>
                <w:lang w:eastAsia="ru-RU"/>
              </w:rPr>
            </w:pPr>
          </w:p>
        </w:tc>
      </w:tr>
      <w:tr w:rsidR="00B375C6" w14:paraId="2816F794" w14:textId="77777777" w:rsidTr="00A6790B">
        <w:tc>
          <w:tcPr>
            <w:tcW w:w="3115" w:type="dxa"/>
          </w:tcPr>
          <w:p w14:paraId="534BD497" w14:textId="30D3E003" w:rsidR="00B375C6" w:rsidRDefault="00B375C6" w:rsidP="00B375C6">
            <w:pPr>
              <w:ind w:firstLine="0"/>
              <w:rPr>
                <w:rFonts w:cs="Times New Roman"/>
                <w:szCs w:val="24"/>
                <w:lang w:eastAsia="ru-RU"/>
              </w:rPr>
            </w:pPr>
            <w:r>
              <w:rPr>
                <w:rFonts w:cs="Times New Roman"/>
                <w:szCs w:val="24"/>
                <w:lang w:eastAsia="ru-RU"/>
              </w:rPr>
              <w:t>3. Репродуктивные упражнения</w:t>
            </w:r>
          </w:p>
        </w:tc>
        <w:tc>
          <w:tcPr>
            <w:tcW w:w="3115" w:type="dxa"/>
          </w:tcPr>
          <w:p w14:paraId="4B45AAD5" w14:textId="77777777" w:rsidR="00B375C6" w:rsidRDefault="00B375C6" w:rsidP="00B375C6">
            <w:pPr>
              <w:ind w:firstLine="0"/>
              <w:rPr>
                <w:rFonts w:cs="Times New Roman"/>
                <w:szCs w:val="24"/>
                <w:lang w:eastAsia="ru-RU"/>
              </w:rPr>
            </w:pPr>
            <w:r>
              <w:rPr>
                <w:rFonts w:cs="Times New Roman"/>
                <w:szCs w:val="24"/>
                <w:lang w:eastAsia="ru-RU"/>
              </w:rPr>
              <w:t xml:space="preserve">Просмотрите текст и составьте детальный его </w:t>
            </w:r>
          </w:p>
          <w:p w14:paraId="4AB77BC1" w14:textId="77777777" w:rsidR="00B375C6" w:rsidRDefault="00B375C6" w:rsidP="00B375C6">
            <w:pPr>
              <w:ind w:firstLine="0"/>
              <w:rPr>
                <w:rFonts w:cs="Times New Roman"/>
                <w:szCs w:val="24"/>
                <w:lang w:eastAsia="ru-RU"/>
              </w:rPr>
            </w:pPr>
            <w:r>
              <w:rPr>
                <w:rFonts w:cs="Times New Roman"/>
                <w:szCs w:val="24"/>
                <w:lang w:eastAsia="ru-RU"/>
              </w:rPr>
              <w:t xml:space="preserve">пересказ на основе ключевых словосочетаний </w:t>
            </w:r>
          </w:p>
          <w:p w14:paraId="1F278A63" w14:textId="08CB962A" w:rsidR="00B375C6" w:rsidRDefault="00B375C6" w:rsidP="00B375C6">
            <w:pPr>
              <w:ind w:firstLine="0"/>
              <w:rPr>
                <w:rFonts w:cs="Times New Roman"/>
                <w:szCs w:val="24"/>
                <w:lang w:eastAsia="ru-RU"/>
              </w:rPr>
            </w:pPr>
            <w:r>
              <w:rPr>
                <w:rFonts w:cs="Times New Roman"/>
                <w:szCs w:val="24"/>
                <w:lang w:eastAsia="ru-RU"/>
              </w:rPr>
              <w:t>и выражений</w:t>
            </w:r>
          </w:p>
        </w:tc>
        <w:tc>
          <w:tcPr>
            <w:tcW w:w="3115" w:type="dxa"/>
          </w:tcPr>
          <w:p w14:paraId="1174C693" w14:textId="77777777" w:rsidR="00B375C6" w:rsidRDefault="00B375C6" w:rsidP="00B375C6">
            <w:pPr>
              <w:ind w:firstLine="0"/>
              <w:rPr>
                <w:rFonts w:cs="Times New Roman"/>
                <w:szCs w:val="24"/>
                <w:lang w:eastAsia="ru-RU"/>
              </w:rPr>
            </w:pPr>
            <w:r>
              <w:rPr>
                <w:rFonts w:cs="Times New Roman"/>
                <w:szCs w:val="24"/>
                <w:lang w:eastAsia="ru-RU"/>
              </w:rPr>
              <w:t xml:space="preserve">Передайте основное содержание текста, используя </w:t>
            </w:r>
          </w:p>
          <w:p w14:paraId="47F2B0AC" w14:textId="0D0BDFA6" w:rsidR="00B375C6" w:rsidRDefault="00B375C6" w:rsidP="00B375C6">
            <w:pPr>
              <w:ind w:firstLine="0"/>
              <w:rPr>
                <w:rFonts w:cs="Times New Roman"/>
                <w:szCs w:val="24"/>
                <w:lang w:eastAsia="ru-RU"/>
              </w:rPr>
            </w:pPr>
            <w:r>
              <w:rPr>
                <w:rFonts w:cs="Times New Roman"/>
                <w:szCs w:val="24"/>
                <w:lang w:eastAsia="ru-RU"/>
              </w:rPr>
              <w:t>5 предложений из текста</w:t>
            </w:r>
          </w:p>
          <w:p w14:paraId="4AF4B029" w14:textId="77777777" w:rsidR="00B375C6" w:rsidRDefault="00B375C6" w:rsidP="00B375C6">
            <w:pPr>
              <w:ind w:firstLine="0"/>
              <w:rPr>
                <w:rFonts w:cs="Times New Roman"/>
                <w:szCs w:val="24"/>
                <w:lang w:eastAsia="ru-RU"/>
              </w:rPr>
            </w:pPr>
          </w:p>
        </w:tc>
      </w:tr>
      <w:tr w:rsidR="00B375C6" w14:paraId="1AD3B6DF" w14:textId="77777777" w:rsidTr="00A6790B">
        <w:tc>
          <w:tcPr>
            <w:tcW w:w="3115" w:type="dxa"/>
          </w:tcPr>
          <w:p w14:paraId="555A33C4" w14:textId="471B385E" w:rsidR="00B375C6" w:rsidRDefault="00B375C6" w:rsidP="00B375C6">
            <w:pPr>
              <w:ind w:firstLine="0"/>
              <w:rPr>
                <w:rFonts w:cs="Times New Roman"/>
                <w:szCs w:val="24"/>
                <w:lang w:eastAsia="ru-RU"/>
              </w:rPr>
            </w:pPr>
            <w:r>
              <w:rPr>
                <w:rFonts w:cs="Times New Roman"/>
                <w:szCs w:val="24"/>
                <w:lang w:eastAsia="ru-RU"/>
              </w:rPr>
              <w:t>4. Дескриптивные упражнения</w:t>
            </w:r>
          </w:p>
        </w:tc>
        <w:tc>
          <w:tcPr>
            <w:tcW w:w="3115" w:type="dxa"/>
          </w:tcPr>
          <w:p w14:paraId="7A4E4031" w14:textId="77777777" w:rsidR="00B375C6" w:rsidRDefault="00B375C6" w:rsidP="00B375C6">
            <w:pPr>
              <w:ind w:firstLine="0"/>
              <w:rPr>
                <w:rFonts w:cs="Times New Roman"/>
                <w:szCs w:val="24"/>
                <w:lang w:eastAsia="ru-RU"/>
              </w:rPr>
            </w:pPr>
            <w:r>
              <w:rPr>
                <w:rFonts w:cs="Times New Roman"/>
                <w:szCs w:val="24"/>
                <w:lang w:eastAsia="ru-RU"/>
              </w:rPr>
              <w:t xml:space="preserve">Расскажите о своей семье. Дайте характеристику </w:t>
            </w:r>
          </w:p>
          <w:p w14:paraId="0080B794" w14:textId="27019409" w:rsidR="00B375C6" w:rsidRDefault="00B375C6" w:rsidP="00B375C6">
            <w:pPr>
              <w:ind w:firstLine="0"/>
              <w:rPr>
                <w:rFonts w:cs="Times New Roman"/>
                <w:szCs w:val="24"/>
                <w:lang w:eastAsia="ru-RU"/>
              </w:rPr>
            </w:pPr>
            <w:r>
              <w:rPr>
                <w:rFonts w:cs="Times New Roman"/>
                <w:szCs w:val="24"/>
                <w:lang w:eastAsia="ru-RU"/>
              </w:rPr>
              <w:t>членов семьи, используя следующую таблицу</w:t>
            </w:r>
          </w:p>
        </w:tc>
        <w:tc>
          <w:tcPr>
            <w:tcW w:w="3115" w:type="dxa"/>
          </w:tcPr>
          <w:p w14:paraId="0298D70B" w14:textId="77777777" w:rsidR="00B375C6" w:rsidRDefault="00B375C6" w:rsidP="00B375C6">
            <w:pPr>
              <w:ind w:firstLine="0"/>
              <w:rPr>
                <w:rFonts w:cs="Times New Roman"/>
                <w:szCs w:val="24"/>
                <w:lang w:eastAsia="ru-RU"/>
              </w:rPr>
            </w:pPr>
            <w:r>
              <w:rPr>
                <w:rFonts w:cs="Times New Roman"/>
                <w:szCs w:val="24"/>
                <w:lang w:eastAsia="ru-RU"/>
              </w:rPr>
              <w:t xml:space="preserve">Расскажите о </w:t>
            </w:r>
            <w:r>
              <w:t>моделях страхования жизни и методах актуарных расчетов,</w:t>
            </w:r>
            <w:r>
              <w:rPr>
                <w:rFonts w:cs="Times New Roman"/>
                <w:szCs w:val="24"/>
                <w:lang w:eastAsia="ru-RU"/>
              </w:rPr>
              <w:t xml:space="preserve"> используя </w:t>
            </w:r>
          </w:p>
          <w:p w14:paraId="650F6648" w14:textId="1B8F9AD4" w:rsidR="00B375C6" w:rsidRDefault="00B375C6" w:rsidP="00B375C6">
            <w:pPr>
              <w:ind w:firstLine="0"/>
              <w:rPr>
                <w:rFonts w:cs="Times New Roman"/>
                <w:szCs w:val="24"/>
                <w:lang w:eastAsia="ru-RU"/>
              </w:rPr>
            </w:pPr>
            <w:r>
              <w:rPr>
                <w:rFonts w:cs="Times New Roman"/>
                <w:szCs w:val="24"/>
                <w:lang w:eastAsia="ru-RU"/>
              </w:rPr>
              <w:t>приведенный ниже план</w:t>
            </w:r>
          </w:p>
        </w:tc>
      </w:tr>
      <w:tr w:rsidR="00B375C6" w14:paraId="04CBD7D8" w14:textId="77777777" w:rsidTr="00A6790B">
        <w:tc>
          <w:tcPr>
            <w:tcW w:w="3115" w:type="dxa"/>
          </w:tcPr>
          <w:p w14:paraId="5EF26A67" w14:textId="1B24314B" w:rsidR="00B375C6" w:rsidRDefault="00B375C6" w:rsidP="00B375C6">
            <w:pPr>
              <w:ind w:firstLine="0"/>
              <w:rPr>
                <w:rFonts w:cs="Times New Roman"/>
                <w:szCs w:val="24"/>
                <w:lang w:eastAsia="ru-RU"/>
              </w:rPr>
            </w:pPr>
            <w:r>
              <w:rPr>
                <w:rFonts w:cs="Times New Roman"/>
                <w:szCs w:val="24"/>
                <w:lang w:eastAsia="ru-RU"/>
              </w:rPr>
              <w:t xml:space="preserve">5. </w:t>
            </w:r>
            <w:proofErr w:type="spellStart"/>
            <w:r>
              <w:rPr>
                <w:rFonts w:cs="Times New Roman"/>
                <w:szCs w:val="24"/>
                <w:lang w:eastAsia="ru-RU"/>
              </w:rPr>
              <w:t>Дискутивные</w:t>
            </w:r>
            <w:proofErr w:type="spellEnd"/>
            <w:r>
              <w:rPr>
                <w:rFonts w:cs="Times New Roman"/>
                <w:szCs w:val="24"/>
                <w:lang w:eastAsia="ru-RU"/>
              </w:rPr>
              <w:t xml:space="preserve"> упражнения</w:t>
            </w:r>
          </w:p>
        </w:tc>
        <w:tc>
          <w:tcPr>
            <w:tcW w:w="3115" w:type="dxa"/>
          </w:tcPr>
          <w:p w14:paraId="5683CA15" w14:textId="77777777" w:rsidR="00B375C6" w:rsidRDefault="00B375C6" w:rsidP="00B375C6">
            <w:pPr>
              <w:ind w:firstLine="0"/>
              <w:rPr>
                <w:rFonts w:cs="Times New Roman"/>
                <w:szCs w:val="24"/>
                <w:lang w:eastAsia="ru-RU"/>
              </w:rPr>
            </w:pPr>
            <w:r>
              <w:rPr>
                <w:rFonts w:cs="Times New Roman"/>
                <w:szCs w:val="24"/>
                <w:lang w:eastAsia="ru-RU"/>
              </w:rPr>
              <w:t>Прочитайте текст и обсудите его, ответив на вопросы</w:t>
            </w:r>
          </w:p>
          <w:p w14:paraId="14E8D620" w14:textId="77777777" w:rsidR="00B375C6" w:rsidRDefault="00B375C6" w:rsidP="00B375C6">
            <w:pPr>
              <w:ind w:firstLine="0"/>
              <w:rPr>
                <w:rFonts w:cs="Times New Roman"/>
                <w:szCs w:val="24"/>
                <w:lang w:eastAsia="ru-RU"/>
              </w:rPr>
            </w:pPr>
          </w:p>
        </w:tc>
        <w:tc>
          <w:tcPr>
            <w:tcW w:w="3115" w:type="dxa"/>
          </w:tcPr>
          <w:p w14:paraId="18EC7E8B" w14:textId="77777777" w:rsidR="00B375C6" w:rsidRDefault="00B375C6" w:rsidP="00B375C6">
            <w:pPr>
              <w:ind w:firstLine="0"/>
              <w:rPr>
                <w:rFonts w:cs="Times New Roman"/>
                <w:szCs w:val="24"/>
                <w:lang w:eastAsia="ru-RU"/>
              </w:rPr>
            </w:pPr>
            <w:r>
              <w:rPr>
                <w:rFonts w:cs="Times New Roman"/>
                <w:szCs w:val="24"/>
                <w:lang w:eastAsia="ru-RU"/>
              </w:rPr>
              <w:t xml:space="preserve">Прокомментируйте следующее утверждение (цитату) </w:t>
            </w:r>
          </w:p>
          <w:p w14:paraId="43BF5816" w14:textId="77777777" w:rsidR="00B375C6" w:rsidRDefault="00B375C6" w:rsidP="00B375C6">
            <w:pPr>
              <w:ind w:firstLine="0"/>
              <w:rPr>
                <w:rFonts w:cs="Times New Roman"/>
                <w:szCs w:val="24"/>
                <w:lang w:eastAsia="ru-RU"/>
              </w:rPr>
            </w:pPr>
            <w:r>
              <w:rPr>
                <w:rFonts w:cs="Times New Roman"/>
                <w:szCs w:val="24"/>
                <w:lang w:eastAsia="ru-RU"/>
              </w:rPr>
              <w:t xml:space="preserve">и дайте ее эквивалент на английском и/или казахском </w:t>
            </w:r>
          </w:p>
          <w:p w14:paraId="1EA329AC" w14:textId="77777777" w:rsidR="00B375C6" w:rsidRDefault="00B375C6" w:rsidP="00B375C6">
            <w:pPr>
              <w:ind w:firstLine="0"/>
              <w:jc w:val="both"/>
              <w:rPr>
                <w:rFonts w:cs="Times New Roman"/>
                <w:szCs w:val="24"/>
                <w:lang w:eastAsia="ru-RU"/>
              </w:rPr>
            </w:pPr>
            <w:r>
              <w:rPr>
                <w:rFonts w:cs="Times New Roman"/>
                <w:szCs w:val="24"/>
                <w:lang w:eastAsia="ru-RU"/>
              </w:rPr>
              <w:t xml:space="preserve">языках. </w:t>
            </w:r>
          </w:p>
          <w:p w14:paraId="436B41E5" w14:textId="6F338158" w:rsidR="00B375C6" w:rsidRDefault="00B375C6" w:rsidP="00B375C6">
            <w:pPr>
              <w:ind w:firstLine="0"/>
              <w:rPr>
                <w:rFonts w:cs="Times New Roman"/>
                <w:szCs w:val="24"/>
                <w:lang w:eastAsia="ru-RU"/>
              </w:rPr>
            </w:pPr>
            <w:r>
              <w:rPr>
                <w:rFonts w:cs="Times New Roman"/>
                <w:szCs w:val="24"/>
                <w:lang w:eastAsia="ru-RU"/>
              </w:rPr>
              <w:t>Опишите ситуацию, используя аргументы</w:t>
            </w:r>
          </w:p>
        </w:tc>
      </w:tr>
      <w:tr w:rsidR="00B375C6" w14:paraId="44774083" w14:textId="77777777" w:rsidTr="00A6790B">
        <w:tc>
          <w:tcPr>
            <w:tcW w:w="3115" w:type="dxa"/>
          </w:tcPr>
          <w:p w14:paraId="7D70B473" w14:textId="2DF2B9EF" w:rsidR="00B375C6" w:rsidRDefault="00B375C6" w:rsidP="00B375C6">
            <w:pPr>
              <w:ind w:firstLine="0"/>
              <w:rPr>
                <w:rFonts w:cs="Times New Roman"/>
                <w:szCs w:val="24"/>
                <w:lang w:eastAsia="ru-RU"/>
              </w:rPr>
            </w:pPr>
            <w:r>
              <w:rPr>
                <w:rFonts w:cs="Times New Roman"/>
                <w:szCs w:val="24"/>
                <w:lang w:eastAsia="ru-RU"/>
              </w:rPr>
              <w:t>6. Композиционные упражнения</w:t>
            </w:r>
          </w:p>
        </w:tc>
        <w:tc>
          <w:tcPr>
            <w:tcW w:w="3115" w:type="dxa"/>
          </w:tcPr>
          <w:p w14:paraId="53D3BF38" w14:textId="77777777" w:rsidR="00B375C6" w:rsidRDefault="00B375C6" w:rsidP="00B375C6">
            <w:pPr>
              <w:ind w:firstLine="0"/>
              <w:rPr>
                <w:rFonts w:cs="Times New Roman"/>
                <w:szCs w:val="24"/>
                <w:lang w:eastAsia="ru-RU"/>
              </w:rPr>
            </w:pPr>
            <w:r>
              <w:rPr>
                <w:rFonts w:cs="Times New Roman"/>
                <w:szCs w:val="24"/>
                <w:lang w:eastAsia="ru-RU"/>
              </w:rPr>
              <w:t xml:space="preserve">Составьте монологическое высказывание на основе </w:t>
            </w:r>
          </w:p>
          <w:p w14:paraId="67C7AA78" w14:textId="66B85887" w:rsidR="00B375C6" w:rsidRDefault="00B375C6" w:rsidP="00B375C6">
            <w:pPr>
              <w:ind w:firstLine="0"/>
              <w:rPr>
                <w:rFonts w:cs="Times New Roman"/>
                <w:szCs w:val="24"/>
                <w:lang w:eastAsia="ru-RU"/>
              </w:rPr>
            </w:pPr>
            <w:r>
              <w:rPr>
                <w:rFonts w:cs="Times New Roman"/>
                <w:szCs w:val="24"/>
                <w:lang w:eastAsia="ru-RU"/>
              </w:rPr>
              <w:t>плана и списка обязательных словосочетаний</w:t>
            </w:r>
          </w:p>
        </w:tc>
        <w:tc>
          <w:tcPr>
            <w:tcW w:w="3115" w:type="dxa"/>
          </w:tcPr>
          <w:p w14:paraId="71E39FD2" w14:textId="25F5EE01" w:rsidR="00B375C6" w:rsidRDefault="00B375C6" w:rsidP="00B375C6">
            <w:pPr>
              <w:ind w:firstLine="0"/>
              <w:rPr>
                <w:rFonts w:cs="Times New Roman"/>
                <w:szCs w:val="24"/>
                <w:lang w:eastAsia="ru-RU"/>
              </w:rPr>
            </w:pPr>
            <w:r>
              <w:rPr>
                <w:rFonts w:cs="Times New Roman"/>
                <w:szCs w:val="24"/>
                <w:lang w:eastAsia="ru-RU"/>
              </w:rPr>
              <w:t>Составьте небольшой рассказ по теме</w:t>
            </w:r>
          </w:p>
        </w:tc>
      </w:tr>
    </w:tbl>
    <w:p w14:paraId="24CCE106" w14:textId="77777777" w:rsidR="00F03ACD" w:rsidRDefault="00902F63">
      <w:pPr>
        <w:ind w:firstLine="567"/>
        <w:jc w:val="both"/>
        <w:rPr>
          <w:sz w:val="28"/>
          <w:szCs w:val="28"/>
        </w:rPr>
      </w:pPr>
      <w:r>
        <w:rPr>
          <w:rFonts w:cs="Times New Roman"/>
          <w:sz w:val="28"/>
          <w:szCs w:val="28"/>
        </w:rPr>
        <w:t>Таким образом, комплекс педагогических условий формирования профессиональной готовности будущего актуария</w:t>
      </w:r>
      <w:r>
        <w:rPr>
          <w:rFonts w:cs="Times New Roman"/>
          <w:b/>
          <w:sz w:val="28"/>
          <w:szCs w:val="28"/>
        </w:rPr>
        <w:t xml:space="preserve"> </w:t>
      </w:r>
      <w:r>
        <w:rPr>
          <w:rFonts w:cs="Times New Roman"/>
          <w:sz w:val="28"/>
          <w:szCs w:val="28"/>
        </w:rPr>
        <w:t>к</w:t>
      </w:r>
      <w:r>
        <w:rPr>
          <w:rFonts w:eastAsia="Times New Roman" w:cs="Times New Roman"/>
          <w:color w:val="000000"/>
          <w:sz w:val="28"/>
          <w:szCs w:val="28"/>
        </w:rPr>
        <w:t xml:space="preserve"> </w:t>
      </w:r>
      <w:r>
        <w:rPr>
          <w:rFonts w:eastAsia="Times New Roman" w:cs="Times New Roman"/>
          <w:sz w:val="28"/>
          <w:szCs w:val="28"/>
        </w:rPr>
        <w:t>многоязычному</w:t>
      </w:r>
      <w:r>
        <w:rPr>
          <w:rFonts w:eastAsia="Times New Roman" w:cs="Times New Roman"/>
          <w:color w:val="000000"/>
          <w:sz w:val="28"/>
          <w:szCs w:val="28"/>
        </w:rPr>
        <w:t xml:space="preserve"> профессиональному взаимодействию п</w:t>
      </w:r>
      <w:r>
        <w:rPr>
          <w:sz w:val="28"/>
          <w:szCs w:val="28"/>
        </w:rPr>
        <w:t xml:space="preserve">редусматривает: </w:t>
      </w:r>
    </w:p>
    <w:p w14:paraId="62E15B86"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а) актуализацию лингвистических знаний (смысловое сходство языкового материала; выявление и сопоставление словообразовательных явлений и закономерностей их функционирования); </w:t>
      </w:r>
    </w:p>
    <w:p w14:paraId="7A81144B"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б) перенос акцента с содержания обучения на учебные действия, т.е. </w:t>
      </w:r>
      <w:r>
        <w:rPr>
          <w:sz w:val="28"/>
          <w:szCs w:val="28"/>
          <w:highlight w:val="white"/>
        </w:rPr>
        <w:t xml:space="preserve">адаптацию </w:t>
      </w:r>
      <w:r>
        <w:rPr>
          <w:sz w:val="28"/>
          <w:szCs w:val="28"/>
        </w:rPr>
        <w:t xml:space="preserve">положительного межъязыкового переноса навыков и умений; </w:t>
      </w:r>
    </w:p>
    <w:p w14:paraId="44F481AC"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в) введение </w:t>
      </w:r>
      <w:proofErr w:type="spellStart"/>
      <w:r>
        <w:rPr>
          <w:bCs/>
          <w:sz w:val="28"/>
          <w:szCs w:val="28"/>
        </w:rPr>
        <w:t>плюрилингвального</w:t>
      </w:r>
      <w:proofErr w:type="spellEnd"/>
      <w:r>
        <w:rPr>
          <w:bCs/>
          <w:sz w:val="28"/>
          <w:szCs w:val="28"/>
        </w:rPr>
        <w:t xml:space="preserve"> </w:t>
      </w:r>
      <w:r>
        <w:rPr>
          <w:sz w:val="28"/>
          <w:szCs w:val="28"/>
        </w:rPr>
        <w:t>контента в академическую среду вуза (готовность вступать в многоязычный образовательный дискурс, работать с многоязычными источниками профессиональной информации, владение основами современной информационной культуры);</w:t>
      </w:r>
    </w:p>
    <w:p w14:paraId="731F8A35"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д) наличие учебно-методических комплексов (электронные и бумажные учебные материалы): использование наиболее важных в целях профессиональной коммуникации многоязычных решений (разнообразных, запоминающихся контекстов, дефиниций ключевых понятий (словарных понятийных статей), лексико-грамматических конструкций и логико-семантических структур (тем), учебно-языковых задач, способствующих расширению интегрированного коммуникативного репертуара обучающегося). </w:t>
      </w:r>
    </w:p>
    <w:p w14:paraId="1C061495" w14:textId="2C6A577A" w:rsidR="00F03ACD" w:rsidRDefault="004D7939">
      <w:pPr>
        <w:pStyle w:val="af0"/>
        <w:spacing w:before="0" w:beforeAutospacing="0" w:after="0" w:afterAutospacing="0"/>
        <w:ind w:firstLine="709"/>
        <w:jc w:val="both"/>
        <w:textAlignment w:val="top"/>
        <w:rPr>
          <w:sz w:val="28"/>
          <w:szCs w:val="28"/>
        </w:rPr>
      </w:pPr>
      <w:r>
        <w:rPr>
          <w:sz w:val="28"/>
          <w:szCs w:val="28"/>
        </w:rPr>
        <w:t>Е</w:t>
      </w:r>
      <w:r w:rsidR="00902F63">
        <w:rPr>
          <w:sz w:val="28"/>
          <w:szCs w:val="28"/>
        </w:rPr>
        <w:t xml:space="preserve">) осуществление контроля и оценки степени сформированности </w:t>
      </w:r>
      <w:proofErr w:type="spellStart"/>
      <w:r w:rsidR="00902F63">
        <w:rPr>
          <w:bCs/>
          <w:sz w:val="28"/>
          <w:szCs w:val="28"/>
        </w:rPr>
        <w:t>плюрилингвальный</w:t>
      </w:r>
      <w:proofErr w:type="spellEnd"/>
      <w:r w:rsidR="00902F63">
        <w:rPr>
          <w:bCs/>
          <w:sz w:val="28"/>
          <w:szCs w:val="28"/>
        </w:rPr>
        <w:t xml:space="preserve"> </w:t>
      </w:r>
      <w:r w:rsidR="00902F63">
        <w:rPr>
          <w:sz w:val="28"/>
          <w:szCs w:val="28"/>
        </w:rPr>
        <w:t>коммуникативной компетенции обучающихся.</w:t>
      </w:r>
    </w:p>
    <w:p w14:paraId="30505F63" w14:textId="77777777" w:rsidR="00F03ACD" w:rsidRDefault="00F03ACD">
      <w:pPr>
        <w:pStyle w:val="af0"/>
        <w:spacing w:before="0" w:beforeAutospacing="0" w:after="0" w:afterAutospacing="0"/>
        <w:ind w:firstLine="709"/>
        <w:jc w:val="both"/>
        <w:textAlignment w:val="top"/>
      </w:pPr>
    </w:p>
    <w:p w14:paraId="53715CB4" w14:textId="77777777" w:rsidR="007A5A10" w:rsidRDefault="007A5A10">
      <w:pPr>
        <w:pStyle w:val="af0"/>
        <w:spacing w:before="0" w:beforeAutospacing="0" w:after="0" w:afterAutospacing="0"/>
        <w:ind w:firstLine="709"/>
        <w:jc w:val="both"/>
        <w:textAlignment w:val="top"/>
        <w:rPr>
          <w:b/>
          <w:sz w:val="28"/>
        </w:rPr>
      </w:pPr>
    </w:p>
    <w:p w14:paraId="7E438328" w14:textId="6EFF4E72" w:rsidR="00F03ACD" w:rsidRDefault="00902F63">
      <w:pPr>
        <w:pStyle w:val="af0"/>
        <w:spacing w:before="0" w:beforeAutospacing="0" w:after="0" w:afterAutospacing="0"/>
        <w:ind w:firstLine="709"/>
        <w:jc w:val="both"/>
        <w:textAlignment w:val="top"/>
        <w:rPr>
          <w:b/>
          <w:sz w:val="28"/>
          <w:szCs w:val="28"/>
        </w:rPr>
      </w:pPr>
      <w:r>
        <w:rPr>
          <w:b/>
          <w:sz w:val="28"/>
        </w:rPr>
        <w:t xml:space="preserve">2.3 Методы обучения в условиях </w:t>
      </w:r>
      <w:proofErr w:type="spellStart"/>
      <w:r>
        <w:rPr>
          <w:b/>
          <w:sz w:val="28"/>
          <w:szCs w:val="28"/>
        </w:rPr>
        <w:t>плюрилингвального</w:t>
      </w:r>
      <w:proofErr w:type="spellEnd"/>
      <w:r>
        <w:rPr>
          <w:b/>
          <w:sz w:val="28"/>
          <w:szCs w:val="28"/>
        </w:rPr>
        <w:t xml:space="preserve"> подхода к преподаванию русского языка в вузе</w:t>
      </w:r>
    </w:p>
    <w:p w14:paraId="7F0B7EA7" w14:textId="77777777" w:rsidR="00F03ACD" w:rsidRDefault="00F03ACD">
      <w:pPr>
        <w:pStyle w:val="af0"/>
        <w:spacing w:before="0" w:beforeAutospacing="0" w:after="0" w:afterAutospacing="0"/>
        <w:ind w:firstLine="709"/>
        <w:jc w:val="both"/>
        <w:textAlignment w:val="top"/>
        <w:rPr>
          <w:b/>
          <w:sz w:val="28"/>
          <w:szCs w:val="28"/>
        </w:rPr>
      </w:pPr>
    </w:p>
    <w:p w14:paraId="7706C6DF" w14:textId="24AA1785" w:rsidR="00F03ACD" w:rsidRDefault="00B62F59">
      <w:pPr>
        <w:jc w:val="both"/>
        <w:rPr>
          <w:sz w:val="28"/>
        </w:rPr>
      </w:pPr>
      <w:r w:rsidRPr="00DD430D">
        <w:rPr>
          <w:sz w:val="28"/>
        </w:rPr>
        <w:t xml:space="preserve">Метод </w:t>
      </w:r>
      <w:r w:rsidR="00E36CC9" w:rsidRPr="00DD430D">
        <w:rPr>
          <w:sz w:val="28"/>
        </w:rPr>
        <w:t>преподавания представляет собой базовую категорию методики, отражающ</w:t>
      </w:r>
      <w:r w:rsidR="0013604C" w:rsidRPr="00DD430D">
        <w:rPr>
          <w:sz w:val="28"/>
        </w:rPr>
        <w:t xml:space="preserve">ую способы организации </w:t>
      </w:r>
      <w:r w:rsidR="008F6EB7" w:rsidRPr="00DD430D">
        <w:rPr>
          <w:sz w:val="28"/>
        </w:rPr>
        <w:t xml:space="preserve">продуктивного взаимодействия субъектов образовательного </w:t>
      </w:r>
      <w:r w:rsidR="002B6551" w:rsidRPr="00DD430D">
        <w:rPr>
          <w:sz w:val="28"/>
        </w:rPr>
        <w:t xml:space="preserve">процесса. </w:t>
      </w:r>
      <w:r w:rsidR="00E972EE">
        <w:rPr>
          <w:sz w:val="28"/>
        </w:rPr>
        <w:t xml:space="preserve">Известно, что </w:t>
      </w:r>
      <w:proofErr w:type="spellStart"/>
      <w:r w:rsidR="00E972EE">
        <w:rPr>
          <w:sz w:val="28"/>
        </w:rPr>
        <w:t>о</w:t>
      </w:r>
      <w:r w:rsidR="002B6551" w:rsidRPr="00DD430D">
        <w:rPr>
          <w:sz w:val="28"/>
        </w:rPr>
        <w:t>бщедидактическая</w:t>
      </w:r>
      <w:proofErr w:type="spellEnd"/>
      <w:r w:rsidR="002B6551" w:rsidRPr="00DD430D">
        <w:rPr>
          <w:sz w:val="28"/>
        </w:rPr>
        <w:t xml:space="preserve"> сущность </w:t>
      </w:r>
      <w:r w:rsidR="00B77ABF" w:rsidRPr="00DD430D">
        <w:rPr>
          <w:sz w:val="28"/>
        </w:rPr>
        <w:t xml:space="preserve">метода </w:t>
      </w:r>
      <w:r w:rsidR="00E972EE">
        <w:rPr>
          <w:sz w:val="28"/>
        </w:rPr>
        <w:t xml:space="preserve">предполагает и </w:t>
      </w:r>
      <w:r w:rsidR="00B77ABF" w:rsidRPr="00DD430D">
        <w:rPr>
          <w:sz w:val="28"/>
        </w:rPr>
        <w:t xml:space="preserve">выражается в направленности совместной деятельности </w:t>
      </w:r>
      <w:r w:rsidR="00EE67D7" w:rsidRPr="00DD430D">
        <w:rPr>
          <w:sz w:val="28"/>
        </w:rPr>
        <w:t>преподавателя и обучающихся на достижен</w:t>
      </w:r>
      <w:r w:rsidR="00DD430D" w:rsidRPr="00DD430D">
        <w:rPr>
          <w:sz w:val="28"/>
        </w:rPr>
        <w:t>и</w:t>
      </w:r>
      <w:r w:rsidR="00EE67D7" w:rsidRPr="00DD430D">
        <w:rPr>
          <w:sz w:val="28"/>
        </w:rPr>
        <w:t>е целей образования,</w:t>
      </w:r>
      <w:r w:rsidR="00DD430D" w:rsidRPr="00DD430D">
        <w:rPr>
          <w:sz w:val="28"/>
        </w:rPr>
        <w:t xml:space="preserve"> воспитания и развития. </w:t>
      </w:r>
      <w:r w:rsidR="002B6551" w:rsidRPr="00DD430D">
        <w:rPr>
          <w:sz w:val="28"/>
        </w:rPr>
        <w:t xml:space="preserve"> </w:t>
      </w:r>
      <w:r w:rsidR="0013604C" w:rsidRPr="00DD430D">
        <w:rPr>
          <w:sz w:val="28"/>
        </w:rPr>
        <w:t xml:space="preserve"> </w:t>
      </w:r>
      <w:r w:rsidR="00E36CC9" w:rsidRPr="00DD430D">
        <w:rPr>
          <w:sz w:val="28"/>
        </w:rPr>
        <w:t xml:space="preserve"> </w:t>
      </w:r>
      <w:r w:rsidR="00902F63" w:rsidRPr="00DD430D">
        <w:rPr>
          <w:sz w:val="28"/>
        </w:rPr>
        <w:t xml:space="preserve"> </w:t>
      </w:r>
      <w:r w:rsidR="00902F63">
        <w:rPr>
          <w:sz w:val="28"/>
        </w:rPr>
        <w:t xml:space="preserve">Отсюда – универсальность методов, применимость ко множеству предметных областей (учебных предметов), разумеется, с дидактическим преобразованием содержания учебной деятельности.  </w:t>
      </w:r>
    </w:p>
    <w:p w14:paraId="5A08631A" w14:textId="77777777" w:rsidR="00F03ACD" w:rsidRDefault="00902F63">
      <w:pPr>
        <w:jc w:val="both"/>
        <w:rPr>
          <w:sz w:val="28"/>
        </w:rPr>
      </w:pPr>
      <w:r>
        <w:rPr>
          <w:sz w:val="28"/>
        </w:rPr>
        <w:t xml:space="preserve">В существующей концепции организации учебно-познавательной деятельности метод – это источник взаимообусловленной мыслительной деятельности учителя и учеников, направленный на получение знаний, формирование навыков и умений. </w:t>
      </w:r>
    </w:p>
    <w:p w14:paraId="0ECED3A9" w14:textId="673AC4E2" w:rsidR="00F03ACD" w:rsidRPr="00501E74" w:rsidRDefault="00902F63">
      <w:pPr>
        <w:jc w:val="both"/>
        <w:rPr>
          <w:rFonts w:ascii="Arial" w:hAnsi="Arial" w:cs="Arial"/>
          <w:shd w:val="clear" w:color="auto" w:fill="FFFFFF"/>
        </w:rPr>
      </w:pPr>
      <w:r>
        <w:rPr>
          <w:rFonts w:cs="Times New Roman"/>
          <w:color w:val="000000"/>
          <w:sz w:val="28"/>
          <w:shd w:val="clear" w:color="auto" w:fill="FFFFFF"/>
        </w:rPr>
        <w:t xml:space="preserve">Сегодня мы признаем значительное расширение классификации методов обучения. Этот процесс обуславливает разные признаки, которые авторы концепций кладут в основу подразделения методов обучения на группы и подгруппы. </w:t>
      </w:r>
      <w:r w:rsidR="00042138" w:rsidRPr="00501E74">
        <w:rPr>
          <w:rFonts w:cs="Times New Roman"/>
          <w:sz w:val="28"/>
          <w:shd w:val="clear" w:color="auto" w:fill="FFFFFF"/>
        </w:rPr>
        <w:t xml:space="preserve">Классификация </w:t>
      </w:r>
      <w:r w:rsidR="000B6D22" w:rsidRPr="00501E74">
        <w:rPr>
          <w:rFonts w:cs="Times New Roman"/>
          <w:sz w:val="28"/>
          <w:shd w:val="clear" w:color="auto" w:fill="FFFFFF"/>
        </w:rPr>
        <w:t xml:space="preserve">методов обучения может проводиться по нескольким основаниям. </w:t>
      </w:r>
      <w:r w:rsidR="00930ABC" w:rsidRPr="00501E74">
        <w:rPr>
          <w:rFonts w:cs="Times New Roman"/>
          <w:sz w:val="28"/>
          <w:shd w:val="clear" w:color="auto" w:fill="FFFFFF"/>
        </w:rPr>
        <w:t>П</w:t>
      </w:r>
      <w:r w:rsidR="00E972EE">
        <w:rPr>
          <w:rFonts w:cs="Times New Roman"/>
          <w:sz w:val="28"/>
          <w:shd w:val="clear" w:color="auto" w:fill="FFFFFF"/>
        </w:rPr>
        <w:t xml:space="preserve">ри этом интересно отметить, </w:t>
      </w:r>
      <w:r w:rsidR="006D23A8">
        <w:rPr>
          <w:rFonts w:cs="Times New Roman"/>
          <w:sz w:val="28"/>
          <w:shd w:val="clear" w:color="auto" w:fill="FFFFFF"/>
        </w:rPr>
        <w:t xml:space="preserve">были сформулированы </w:t>
      </w:r>
      <w:r w:rsidR="006D23A8" w:rsidRPr="00501E74">
        <w:rPr>
          <w:rFonts w:cs="Times New Roman"/>
          <w:sz w:val="28"/>
          <w:shd w:val="clear" w:color="auto" w:fill="FFFFFF"/>
        </w:rPr>
        <w:t>активные и пассивные методы</w:t>
      </w:r>
      <w:r w:rsidR="006D23A8">
        <w:rPr>
          <w:rFonts w:cs="Times New Roman"/>
          <w:sz w:val="28"/>
          <w:shd w:val="clear" w:color="auto" w:fill="FFFFFF"/>
        </w:rPr>
        <w:t xml:space="preserve"> – узловое понятие которых – </w:t>
      </w:r>
      <w:r w:rsidR="00930ABC" w:rsidRPr="00501E74">
        <w:rPr>
          <w:rFonts w:cs="Times New Roman"/>
          <w:sz w:val="28"/>
          <w:shd w:val="clear" w:color="auto" w:fill="FFFFFF"/>
        </w:rPr>
        <w:t>характ</w:t>
      </w:r>
      <w:r w:rsidR="006D23A8">
        <w:rPr>
          <w:rFonts w:cs="Times New Roman"/>
          <w:sz w:val="28"/>
          <w:shd w:val="clear" w:color="auto" w:fill="FFFFFF"/>
        </w:rPr>
        <w:t xml:space="preserve">ер самостоятельности </w:t>
      </w:r>
      <w:r w:rsidR="00930ABC" w:rsidRPr="00501E74">
        <w:rPr>
          <w:rFonts w:cs="Times New Roman"/>
          <w:sz w:val="28"/>
          <w:shd w:val="clear" w:color="auto" w:fill="FFFFFF"/>
        </w:rPr>
        <w:t>учебной деятельности учащихся</w:t>
      </w:r>
      <w:r w:rsidR="00447672" w:rsidRPr="00501E74">
        <w:rPr>
          <w:rFonts w:cs="Times New Roman"/>
          <w:sz w:val="28"/>
          <w:shd w:val="clear" w:color="auto" w:fill="FFFFFF"/>
        </w:rPr>
        <w:t xml:space="preserve">, а </w:t>
      </w:r>
      <w:r w:rsidR="00F07B3A" w:rsidRPr="00501E74">
        <w:rPr>
          <w:rFonts w:cs="Times New Roman"/>
          <w:sz w:val="28"/>
          <w:shd w:val="clear" w:color="auto" w:fill="FFFFFF"/>
        </w:rPr>
        <w:t xml:space="preserve">с позиции организации работы обучающихся </w:t>
      </w:r>
      <w:r w:rsidR="002236FB" w:rsidRPr="00501E74">
        <w:rPr>
          <w:rFonts w:cs="Times New Roman"/>
          <w:sz w:val="28"/>
          <w:shd w:val="clear" w:color="auto" w:fill="FFFFFF"/>
        </w:rPr>
        <w:t xml:space="preserve">– </w:t>
      </w:r>
      <w:r w:rsidR="006D23A8">
        <w:rPr>
          <w:rFonts w:cs="Times New Roman"/>
          <w:sz w:val="28"/>
          <w:shd w:val="clear" w:color="auto" w:fill="FFFFFF"/>
        </w:rPr>
        <w:t xml:space="preserve">различают </w:t>
      </w:r>
      <w:r w:rsidR="002236FB" w:rsidRPr="00501E74">
        <w:rPr>
          <w:rFonts w:cs="Times New Roman"/>
          <w:sz w:val="28"/>
          <w:shd w:val="clear" w:color="auto" w:fill="FFFFFF"/>
        </w:rPr>
        <w:t>устные и письменные</w:t>
      </w:r>
      <w:r w:rsidR="006D23A8">
        <w:rPr>
          <w:rFonts w:cs="Times New Roman"/>
          <w:sz w:val="28"/>
          <w:shd w:val="clear" w:color="auto" w:fill="FFFFFF"/>
        </w:rPr>
        <w:t xml:space="preserve"> методы</w:t>
      </w:r>
      <w:r w:rsidR="002236FB" w:rsidRPr="00501E74">
        <w:rPr>
          <w:rFonts w:cs="Times New Roman"/>
          <w:sz w:val="28"/>
          <w:shd w:val="clear" w:color="auto" w:fill="FFFFFF"/>
        </w:rPr>
        <w:t xml:space="preserve">, </w:t>
      </w:r>
      <w:r w:rsidR="006D23A8" w:rsidRPr="00501E74">
        <w:rPr>
          <w:rFonts w:cs="Times New Roman"/>
          <w:sz w:val="28"/>
          <w:shd w:val="clear" w:color="auto" w:fill="FFFFFF"/>
        </w:rPr>
        <w:t>индивидуальные</w:t>
      </w:r>
      <w:r w:rsidR="002236FB" w:rsidRPr="00501E74">
        <w:rPr>
          <w:rFonts w:cs="Times New Roman"/>
          <w:sz w:val="28"/>
          <w:shd w:val="clear" w:color="auto" w:fill="FFFFFF"/>
        </w:rPr>
        <w:t xml:space="preserve"> и коллективные, </w:t>
      </w:r>
      <w:r w:rsidR="009477A6" w:rsidRPr="00501E74">
        <w:rPr>
          <w:rFonts w:cs="Times New Roman"/>
          <w:sz w:val="28"/>
          <w:shd w:val="clear" w:color="auto" w:fill="FFFFFF"/>
        </w:rPr>
        <w:t>реализуемые как в аудитории</w:t>
      </w:r>
      <w:r w:rsidR="00501E74" w:rsidRPr="00501E74">
        <w:rPr>
          <w:rFonts w:cs="Times New Roman"/>
          <w:sz w:val="28"/>
          <w:shd w:val="clear" w:color="auto" w:fill="FFFFFF"/>
        </w:rPr>
        <w:t>,</w:t>
      </w:r>
      <w:r w:rsidR="009477A6" w:rsidRPr="00501E74">
        <w:rPr>
          <w:rFonts w:cs="Times New Roman"/>
          <w:sz w:val="28"/>
          <w:shd w:val="clear" w:color="auto" w:fill="FFFFFF"/>
        </w:rPr>
        <w:t xml:space="preserve"> так и вне ее</w:t>
      </w:r>
      <w:r w:rsidR="00501E74" w:rsidRPr="00501E74">
        <w:rPr>
          <w:rFonts w:cs="Times New Roman"/>
          <w:sz w:val="28"/>
          <w:shd w:val="clear" w:color="auto" w:fill="FFFFFF"/>
        </w:rPr>
        <w:t>.</w:t>
      </w:r>
    </w:p>
    <w:p w14:paraId="2F9AAD7F" w14:textId="5BD51A18" w:rsidR="00F03ACD" w:rsidRDefault="00902F63">
      <w:pPr>
        <w:jc w:val="both"/>
        <w:rPr>
          <w:rFonts w:cs="Times New Roman"/>
          <w:color w:val="000000"/>
          <w:sz w:val="28"/>
          <w:shd w:val="clear" w:color="auto" w:fill="FFFFFF"/>
        </w:rPr>
      </w:pPr>
      <w:r>
        <w:rPr>
          <w:rFonts w:cs="Times New Roman"/>
          <w:color w:val="000000"/>
          <w:sz w:val="28"/>
          <w:shd w:val="clear" w:color="auto" w:fill="FFFFFF"/>
        </w:rPr>
        <w:t xml:space="preserve">Так, «по источнику получения знаний», ученые классифицируют методы следующим образом: 1) </w:t>
      </w:r>
      <w:r w:rsidR="006D23A8">
        <w:rPr>
          <w:rFonts w:cs="Times New Roman"/>
          <w:color w:val="000000"/>
          <w:sz w:val="28"/>
          <w:shd w:val="clear" w:color="auto" w:fill="FFFFFF"/>
        </w:rPr>
        <w:t>«</w:t>
      </w:r>
      <w:r>
        <w:rPr>
          <w:rFonts w:cs="Times New Roman"/>
          <w:color w:val="000000"/>
          <w:sz w:val="28"/>
          <w:shd w:val="clear" w:color="auto" w:fill="FFFFFF"/>
        </w:rPr>
        <w:t>словесные методы – источником знания является устное или печатное слово (</w:t>
      </w:r>
      <w:r>
        <w:rPr>
          <w:rFonts w:cs="Times New Roman"/>
          <w:sz w:val="28"/>
        </w:rPr>
        <w:t>рассказ учителя, беседа, экскурсия)</w:t>
      </w:r>
      <w:r w:rsidR="006D23A8">
        <w:rPr>
          <w:rFonts w:cs="Times New Roman"/>
          <w:sz w:val="28"/>
        </w:rPr>
        <w:t>»</w:t>
      </w:r>
      <w:r>
        <w:rPr>
          <w:rFonts w:cs="Times New Roman"/>
          <w:sz w:val="28"/>
        </w:rPr>
        <w:t>;</w:t>
      </w:r>
      <w:r>
        <w:rPr>
          <w:rFonts w:cs="Times New Roman"/>
          <w:color w:val="000000"/>
          <w:sz w:val="28"/>
          <w:shd w:val="clear" w:color="auto" w:fill="FFFFFF"/>
        </w:rPr>
        <w:t xml:space="preserve"> 2) </w:t>
      </w:r>
      <w:r w:rsidR="006D23A8">
        <w:rPr>
          <w:rFonts w:cs="Times New Roman"/>
          <w:color w:val="000000"/>
          <w:sz w:val="28"/>
          <w:shd w:val="clear" w:color="auto" w:fill="FFFFFF"/>
        </w:rPr>
        <w:t>«</w:t>
      </w:r>
      <w:r>
        <w:rPr>
          <w:rFonts w:cs="Times New Roman"/>
          <w:color w:val="000000"/>
          <w:sz w:val="28"/>
          <w:shd w:val="clear" w:color="auto" w:fill="FFFFFF"/>
        </w:rPr>
        <w:t>практические методы – учащиеся получают знания и вырабатывают умения, выполняя практические действия</w:t>
      </w:r>
      <w:r>
        <w:rPr>
          <w:rFonts w:cs="Times New Roman"/>
          <w:sz w:val="28"/>
        </w:rPr>
        <w:t xml:space="preserve"> (работа с текстом, книгой, упражнением)</w:t>
      </w:r>
      <w:r w:rsidR="006D23A8">
        <w:rPr>
          <w:rFonts w:cs="Times New Roman"/>
          <w:sz w:val="28"/>
        </w:rPr>
        <w:t>»</w:t>
      </w:r>
      <w:r>
        <w:rPr>
          <w:rFonts w:cs="Times New Roman"/>
          <w:color w:val="000000"/>
          <w:sz w:val="28"/>
          <w:shd w:val="clear" w:color="auto" w:fill="FFFFFF"/>
        </w:rPr>
        <w:t xml:space="preserve">; 3) </w:t>
      </w:r>
      <w:r w:rsidR="006D23A8">
        <w:rPr>
          <w:rFonts w:cs="Times New Roman"/>
          <w:color w:val="000000"/>
          <w:sz w:val="28"/>
          <w:shd w:val="clear" w:color="auto" w:fill="FFFFFF"/>
        </w:rPr>
        <w:t>«</w:t>
      </w:r>
      <w:r>
        <w:rPr>
          <w:rFonts w:cs="Times New Roman"/>
          <w:color w:val="000000"/>
          <w:sz w:val="28"/>
          <w:shd w:val="clear" w:color="auto" w:fill="FFFFFF"/>
        </w:rPr>
        <w:t>наглядные методы – источником знания являются наблюдаемые предметы, явления (наглядные пособия)</w:t>
      </w:r>
      <w:r w:rsidR="006D23A8">
        <w:rPr>
          <w:rFonts w:cs="Times New Roman"/>
          <w:color w:val="000000"/>
          <w:sz w:val="28"/>
          <w:shd w:val="clear" w:color="auto" w:fill="FFFFFF"/>
        </w:rPr>
        <w:t>»</w:t>
      </w:r>
      <w:r>
        <w:rPr>
          <w:rFonts w:cs="Times New Roman"/>
          <w:color w:val="000000"/>
          <w:sz w:val="28"/>
          <w:shd w:val="clear" w:color="auto" w:fill="FFFFFF"/>
        </w:rPr>
        <w:t>.</w:t>
      </w:r>
    </w:p>
    <w:p w14:paraId="5BFEB654" w14:textId="77777777" w:rsidR="00F03ACD" w:rsidRDefault="00902F63">
      <w:pPr>
        <w:jc w:val="both"/>
        <w:rPr>
          <w:rFonts w:cs="Times New Roman"/>
          <w:color w:val="000000"/>
          <w:sz w:val="28"/>
          <w:shd w:val="clear" w:color="auto" w:fill="FFFFFF"/>
        </w:rPr>
      </w:pPr>
      <w:r>
        <w:rPr>
          <w:sz w:val="28"/>
        </w:rPr>
        <w:t xml:space="preserve">Исследователи коммуникативно-деятельностного подхода к обучению русскому языку как неродному указывают, категория «деятельностный тип обучения» определяется главным образом использованием системы методов, особенность которых заключается в активной, самостоятельной познавательной деятельности обучающихся (исследовательская работа обучающихся: подведение их к постановке проблемы, цели урока; ученики составляют алгоритм действий, решают учебно-языковую задачу; ситуации актуального затруднения и т.д.). </w:t>
      </w:r>
    </w:p>
    <w:p w14:paraId="508FB955" w14:textId="77777777" w:rsidR="00B375C6" w:rsidRDefault="00902F63">
      <w:pPr>
        <w:jc w:val="both"/>
        <w:rPr>
          <w:rFonts w:eastAsia="Times New Roman" w:cs="Times New Roman"/>
          <w:color w:val="000000"/>
          <w:sz w:val="28"/>
          <w:szCs w:val="28"/>
        </w:rPr>
      </w:pPr>
      <w:r>
        <w:rPr>
          <w:sz w:val="28"/>
          <w:szCs w:val="28"/>
        </w:rPr>
        <w:t>Следует отметить, что для преподавателя русского язык</w:t>
      </w:r>
      <w:r w:rsidR="00874BDB">
        <w:rPr>
          <w:sz w:val="28"/>
          <w:szCs w:val="28"/>
        </w:rPr>
        <w:t>а</w:t>
      </w:r>
      <w:r>
        <w:rPr>
          <w:sz w:val="28"/>
          <w:szCs w:val="28"/>
        </w:rPr>
        <w:t xml:space="preserve"> важной особенностью активной, самостоятельной познавательной деятельности обучающихся является результат – сформированное металингвистическое сознание личности ученика (метапредметные результаты учебной деятельности), т.е. достижение учащимися </w:t>
      </w:r>
      <w:r>
        <w:rPr>
          <w:rFonts w:eastAsia="Times New Roman" w:cs="Times New Roman"/>
          <w:color w:val="000000"/>
          <w:sz w:val="28"/>
          <w:szCs w:val="28"/>
        </w:rPr>
        <w:t xml:space="preserve">способности и готовности к разноязычной коммуникации. </w:t>
      </w:r>
    </w:p>
    <w:p w14:paraId="55A5A282" w14:textId="34C5DFCD" w:rsidR="00F03ACD" w:rsidRPr="000936C2" w:rsidRDefault="009E4F7E">
      <w:pPr>
        <w:jc w:val="both"/>
        <w:rPr>
          <w:rFonts w:cs="Times New Roman"/>
          <w:color w:val="EE0000"/>
          <w:sz w:val="28"/>
          <w:shd w:val="clear" w:color="auto" w:fill="FFFFFF"/>
        </w:rPr>
      </w:pPr>
      <w:r>
        <w:rPr>
          <w:sz w:val="28"/>
          <w:szCs w:val="28"/>
        </w:rPr>
        <w:t xml:space="preserve">Реализация </w:t>
      </w:r>
      <w:r w:rsidR="00775117">
        <w:rPr>
          <w:sz w:val="28"/>
          <w:szCs w:val="28"/>
        </w:rPr>
        <w:t xml:space="preserve">педагогической возможности формирования коммуникативной компетенции </w:t>
      </w:r>
      <w:r w:rsidR="00F541B9">
        <w:rPr>
          <w:sz w:val="28"/>
          <w:szCs w:val="28"/>
        </w:rPr>
        <w:t>осуществляется через интеграцию трех групп методов: метод</w:t>
      </w:r>
      <w:r w:rsidR="00B307E0">
        <w:rPr>
          <w:sz w:val="28"/>
          <w:szCs w:val="28"/>
        </w:rPr>
        <w:t xml:space="preserve">ов овладения языком, включающих </w:t>
      </w:r>
      <w:r w:rsidR="009371C6">
        <w:rPr>
          <w:sz w:val="28"/>
          <w:szCs w:val="28"/>
        </w:rPr>
        <w:t xml:space="preserve">словесные, практические, репродуктивные, поисковые, </w:t>
      </w:r>
      <w:r w:rsidR="00775DBF">
        <w:rPr>
          <w:sz w:val="28"/>
          <w:szCs w:val="28"/>
        </w:rPr>
        <w:t xml:space="preserve">проблемные и наглядные приемы, позволяющие </w:t>
      </w:r>
      <w:r w:rsidR="00813344">
        <w:rPr>
          <w:sz w:val="28"/>
          <w:szCs w:val="28"/>
        </w:rPr>
        <w:t>моделировать восприятие слушающего и интерпретировать</w:t>
      </w:r>
      <w:r w:rsidR="001373B4">
        <w:rPr>
          <w:sz w:val="28"/>
          <w:szCs w:val="28"/>
        </w:rPr>
        <w:t xml:space="preserve"> коммуникативные замыслы говорящего; методов</w:t>
      </w:r>
      <w:r w:rsidR="00B4456D">
        <w:rPr>
          <w:sz w:val="28"/>
          <w:szCs w:val="28"/>
        </w:rPr>
        <w:t>, стимулирующих учебную деятельность (</w:t>
      </w:r>
      <w:r w:rsidR="004358D6">
        <w:rPr>
          <w:sz w:val="28"/>
          <w:szCs w:val="28"/>
        </w:rPr>
        <w:t>деловые игры, проблемные ситуации и др.</w:t>
      </w:r>
      <w:r w:rsidR="00B4456D">
        <w:rPr>
          <w:sz w:val="28"/>
          <w:szCs w:val="28"/>
        </w:rPr>
        <w:t>)</w:t>
      </w:r>
      <w:r w:rsidR="0029240B">
        <w:rPr>
          <w:sz w:val="28"/>
          <w:szCs w:val="28"/>
        </w:rPr>
        <w:t xml:space="preserve">, способствующих выявлению закономерностей </w:t>
      </w:r>
      <w:r w:rsidR="000B18A3">
        <w:rPr>
          <w:sz w:val="28"/>
          <w:szCs w:val="28"/>
        </w:rPr>
        <w:t>эффективного общения и формированию инокультурного миров</w:t>
      </w:r>
      <w:r w:rsidR="00C050B0">
        <w:rPr>
          <w:sz w:val="28"/>
          <w:szCs w:val="28"/>
        </w:rPr>
        <w:t xml:space="preserve">оззрения; а также методов контроля </w:t>
      </w:r>
      <w:r w:rsidR="00B01A51">
        <w:rPr>
          <w:sz w:val="28"/>
          <w:szCs w:val="28"/>
        </w:rPr>
        <w:t>и самоконтроля (опрос, письменная работа</w:t>
      </w:r>
      <w:r w:rsidR="0050650F">
        <w:rPr>
          <w:sz w:val="28"/>
          <w:szCs w:val="28"/>
        </w:rPr>
        <w:t>, тестирование</w:t>
      </w:r>
      <w:r w:rsidR="00B01A51">
        <w:rPr>
          <w:sz w:val="28"/>
          <w:szCs w:val="28"/>
        </w:rPr>
        <w:t>)</w:t>
      </w:r>
      <w:r w:rsidR="0050650F">
        <w:rPr>
          <w:sz w:val="28"/>
          <w:szCs w:val="28"/>
        </w:rPr>
        <w:t xml:space="preserve">, обеспечивающих системное отслеживание </w:t>
      </w:r>
      <w:r w:rsidR="00B93AAE">
        <w:rPr>
          <w:sz w:val="28"/>
          <w:szCs w:val="28"/>
        </w:rPr>
        <w:t>усвоения материала и развитие рефлексивных компетенций обучающихся.</w:t>
      </w:r>
      <w:r w:rsidR="0029240B">
        <w:rPr>
          <w:sz w:val="28"/>
          <w:szCs w:val="28"/>
        </w:rPr>
        <w:t xml:space="preserve"> </w:t>
      </w:r>
      <w:r w:rsidR="00813344">
        <w:rPr>
          <w:sz w:val="28"/>
          <w:szCs w:val="28"/>
        </w:rPr>
        <w:t xml:space="preserve"> </w:t>
      </w:r>
      <w:r w:rsidR="00F344C7" w:rsidRPr="00BD320E">
        <w:rPr>
          <w:color w:val="EE0000"/>
          <w:sz w:val="28"/>
          <w:szCs w:val="28"/>
        </w:rPr>
        <w:t xml:space="preserve"> </w:t>
      </w:r>
    </w:p>
    <w:p w14:paraId="4E5847F1" w14:textId="77777777" w:rsidR="00F03ACD" w:rsidRDefault="00902F63">
      <w:pPr>
        <w:jc w:val="both"/>
        <w:rPr>
          <w:sz w:val="28"/>
          <w:szCs w:val="28"/>
        </w:rPr>
      </w:pPr>
      <w:r>
        <w:rPr>
          <w:sz w:val="28"/>
          <w:szCs w:val="28"/>
        </w:rPr>
        <w:t>Для нашего исследования важно подчеркнуть, что метод получает статус направления в успешном трехъязычном обучении, если в его основе лежат концептуальные характеристики:</w:t>
      </w:r>
    </w:p>
    <w:p w14:paraId="2BCCC5EA" w14:textId="77777777" w:rsidR="00F03ACD" w:rsidRDefault="00902F63">
      <w:pPr>
        <w:jc w:val="both"/>
        <w:rPr>
          <w:sz w:val="28"/>
          <w:szCs w:val="28"/>
        </w:rPr>
      </w:pPr>
      <w:r>
        <w:rPr>
          <w:sz w:val="28"/>
          <w:szCs w:val="28"/>
        </w:rPr>
        <w:t xml:space="preserve">1) </w:t>
      </w:r>
      <w:r>
        <w:rPr>
          <w:b/>
          <w:sz w:val="28"/>
          <w:szCs w:val="28"/>
        </w:rPr>
        <w:t>осознание</w:t>
      </w:r>
      <w:r>
        <w:rPr>
          <w:sz w:val="28"/>
          <w:szCs w:val="28"/>
        </w:rPr>
        <w:t xml:space="preserve"> (</w:t>
      </w:r>
      <w:proofErr w:type="spellStart"/>
      <w:r>
        <w:rPr>
          <w:sz w:val="28"/>
          <w:szCs w:val="28"/>
        </w:rPr>
        <w:t>самоовладение</w:t>
      </w:r>
      <w:proofErr w:type="spellEnd"/>
      <w:r>
        <w:rPr>
          <w:sz w:val="28"/>
          <w:szCs w:val="28"/>
        </w:rPr>
        <w:t xml:space="preserve"> знаниями) – а) осознанный перенос суммы теоретических знаний о языке и его закономерностях, т.е. опора на уже развитые учебные и когнитивные стратегии и умения – осознание лингвистических явлений второго (третьего) иностранного языка; б) механизмы функционирования родного и неродного языков в языковой базе обучающегося (взаимодействие и взаимовлияние контактирующих языков на всех уровнях языковой системы); в) активная иноязычная речевая практика – осознание лингвистических явлений второго (третьего) иностранного языка позволяет </w:t>
      </w:r>
      <w:r>
        <w:rPr>
          <w:rFonts w:cs="Times New Roman"/>
          <w:sz w:val="28"/>
          <w:szCs w:val="28"/>
        </w:rPr>
        <w:t>расширять интегрированный коммуникативный репертуар</w:t>
      </w:r>
      <w:r>
        <w:rPr>
          <w:sz w:val="28"/>
          <w:szCs w:val="28"/>
        </w:rPr>
        <w:t xml:space="preserve"> </w:t>
      </w:r>
      <w:proofErr w:type="spellStart"/>
      <w:r>
        <w:rPr>
          <w:sz w:val="28"/>
          <w:szCs w:val="28"/>
        </w:rPr>
        <w:t>плюриязычного</w:t>
      </w:r>
      <w:proofErr w:type="spellEnd"/>
      <w:r>
        <w:rPr>
          <w:sz w:val="28"/>
          <w:szCs w:val="28"/>
        </w:rPr>
        <w:t xml:space="preserve"> человека с большей интенсивностью, активностью и самостоятельностью.</w:t>
      </w:r>
    </w:p>
    <w:p w14:paraId="69D161EB" w14:textId="77777777" w:rsidR="00F03ACD" w:rsidRDefault="00902F63">
      <w:pPr>
        <w:jc w:val="both"/>
        <w:rPr>
          <w:sz w:val="28"/>
          <w:szCs w:val="28"/>
        </w:rPr>
      </w:pPr>
      <w:r>
        <w:rPr>
          <w:sz w:val="28"/>
          <w:szCs w:val="28"/>
        </w:rPr>
        <w:t xml:space="preserve">2) очевидна направленность метода на достижение определенной цели – использовать потенциал </w:t>
      </w:r>
      <w:proofErr w:type="spellStart"/>
      <w:r>
        <w:rPr>
          <w:color w:val="000000"/>
          <w:sz w:val="28"/>
          <w:szCs w:val="28"/>
        </w:rPr>
        <w:t>плюрилингвального</w:t>
      </w:r>
      <w:proofErr w:type="spellEnd"/>
      <w:r>
        <w:rPr>
          <w:color w:val="000000"/>
          <w:sz w:val="28"/>
          <w:szCs w:val="28"/>
        </w:rPr>
        <w:t xml:space="preserve"> образования для самостоятельного расширения пределов собственных знаний и умений, становиться особенно востребованным в профессиональном сообществе</w:t>
      </w:r>
      <w:r>
        <w:rPr>
          <w:sz w:val="28"/>
          <w:szCs w:val="28"/>
        </w:rPr>
        <w:t xml:space="preserve">; </w:t>
      </w:r>
    </w:p>
    <w:p w14:paraId="20A67241" w14:textId="1FCF9E01" w:rsidR="00F03ACD" w:rsidRPr="003E39D9" w:rsidRDefault="00902F63">
      <w:pPr>
        <w:jc w:val="both"/>
        <w:rPr>
          <w:sz w:val="28"/>
          <w:szCs w:val="28"/>
        </w:rPr>
      </w:pPr>
      <w:r w:rsidRPr="003E39D9">
        <w:rPr>
          <w:sz w:val="28"/>
          <w:szCs w:val="28"/>
        </w:rPr>
        <w:t xml:space="preserve">3) возможность его использования в качестве теоретической основы дидактической концепции: (а) в процессе обучения выстраиваются связи между </w:t>
      </w:r>
      <w:r w:rsidR="00877F94" w:rsidRPr="003E39D9">
        <w:rPr>
          <w:sz w:val="28"/>
          <w:szCs w:val="28"/>
        </w:rPr>
        <w:t xml:space="preserve">различными языками и предметами окружающего мира, формируется в сознании говорящего картина мира, т.е. </w:t>
      </w:r>
      <w:r w:rsidRPr="003E39D9">
        <w:rPr>
          <w:sz w:val="28"/>
          <w:szCs w:val="28"/>
        </w:rPr>
        <w:t>«</w:t>
      </w:r>
      <w:proofErr w:type="spellStart"/>
      <w:r w:rsidRPr="003E39D9">
        <w:rPr>
          <w:sz w:val="28"/>
          <w:szCs w:val="28"/>
        </w:rPr>
        <w:t>language</w:t>
      </w:r>
      <w:proofErr w:type="spellEnd"/>
      <w:r w:rsidRPr="003E39D9">
        <w:rPr>
          <w:sz w:val="28"/>
          <w:szCs w:val="28"/>
        </w:rPr>
        <w:t xml:space="preserve"> </w:t>
      </w:r>
      <w:proofErr w:type="spellStart"/>
      <w:r w:rsidRPr="003E39D9">
        <w:rPr>
          <w:sz w:val="28"/>
          <w:szCs w:val="28"/>
        </w:rPr>
        <w:t>aw</w:t>
      </w:r>
      <w:r w:rsidR="00D12DD5" w:rsidRPr="003E39D9">
        <w:rPr>
          <w:sz w:val="28"/>
          <w:szCs w:val="28"/>
        </w:rPr>
        <w:t>a</w:t>
      </w:r>
      <w:r w:rsidR="00545EB6">
        <w:rPr>
          <w:sz w:val="28"/>
          <w:szCs w:val="28"/>
        </w:rPr>
        <w:t>reness</w:t>
      </w:r>
      <w:proofErr w:type="spellEnd"/>
      <w:r w:rsidR="00545EB6">
        <w:rPr>
          <w:sz w:val="28"/>
          <w:szCs w:val="28"/>
        </w:rPr>
        <w:t>» или «знания о языке» [14</w:t>
      </w:r>
      <w:r w:rsidR="002A0B57">
        <w:rPr>
          <w:sz w:val="28"/>
          <w:szCs w:val="28"/>
        </w:rPr>
        <w:t>5</w:t>
      </w:r>
      <w:r w:rsidRPr="003E39D9">
        <w:rPr>
          <w:sz w:val="28"/>
          <w:szCs w:val="28"/>
        </w:rPr>
        <w:t xml:space="preserve">]; (б) </w:t>
      </w:r>
      <w:r w:rsidR="00877F94" w:rsidRPr="003E39D9">
        <w:rPr>
          <w:sz w:val="28"/>
          <w:szCs w:val="28"/>
        </w:rPr>
        <w:t xml:space="preserve">складывается </w:t>
      </w:r>
      <w:r w:rsidR="00241237" w:rsidRPr="003E39D9">
        <w:rPr>
          <w:sz w:val="28"/>
          <w:szCs w:val="28"/>
        </w:rPr>
        <w:t xml:space="preserve">механизм </w:t>
      </w:r>
      <w:r w:rsidRPr="003E39D9">
        <w:rPr>
          <w:sz w:val="28"/>
          <w:szCs w:val="28"/>
        </w:rPr>
        <w:t>перенос</w:t>
      </w:r>
      <w:r w:rsidR="00241237" w:rsidRPr="003E39D9">
        <w:rPr>
          <w:sz w:val="28"/>
          <w:szCs w:val="28"/>
        </w:rPr>
        <w:t xml:space="preserve">а главной цели процесса обучения: с </w:t>
      </w:r>
      <w:r w:rsidRPr="003E39D9">
        <w:rPr>
          <w:sz w:val="28"/>
          <w:szCs w:val="28"/>
        </w:rPr>
        <w:t>освоени</w:t>
      </w:r>
      <w:r w:rsidR="00241237" w:rsidRPr="003E39D9">
        <w:rPr>
          <w:sz w:val="28"/>
          <w:szCs w:val="28"/>
        </w:rPr>
        <w:t xml:space="preserve">я содержания программы на формирование учебных стратегий (на развитие </w:t>
      </w:r>
      <w:r w:rsidRPr="003E39D9">
        <w:rPr>
          <w:sz w:val="28"/>
          <w:szCs w:val="28"/>
        </w:rPr>
        <w:t xml:space="preserve">умения учить языки); (в) </w:t>
      </w:r>
      <w:r w:rsidR="00241237" w:rsidRPr="003E39D9">
        <w:rPr>
          <w:sz w:val="28"/>
          <w:szCs w:val="28"/>
        </w:rPr>
        <w:t xml:space="preserve">исследователи связывают </w:t>
      </w:r>
      <w:r w:rsidR="005202E5" w:rsidRPr="003E39D9">
        <w:rPr>
          <w:sz w:val="28"/>
          <w:szCs w:val="28"/>
        </w:rPr>
        <w:t xml:space="preserve">проявление методов с </w:t>
      </w:r>
      <w:r w:rsidRPr="003E39D9">
        <w:rPr>
          <w:sz w:val="28"/>
          <w:szCs w:val="28"/>
        </w:rPr>
        <w:t>формир</w:t>
      </w:r>
      <w:r w:rsidR="005202E5" w:rsidRPr="003E39D9">
        <w:rPr>
          <w:sz w:val="28"/>
          <w:szCs w:val="28"/>
        </w:rPr>
        <w:t>ованием</w:t>
      </w:r>
      <w:r w:rsidRPr="003E39D9">
        <w:rPr>
          <w:sz w:val="28"/>
          <w:szCs w:val="28"/>
        </w:rPr>
        <w:t xml:space="preserve"> </w:t>
      </w:r>
      <w:proofErr w:type="spellStart"/>
      <w:r w:rsidRPr="003E39D9">
        <w:rPr>
          <w:sz w:val="28"/>
          <w:szCs w:val="28"/>
        </w:rPr>
        <w:t>плюрилингвальн</w:t>
      </w:r>
      <w:r w:rsidR="005202E5" w:rsidRPr="003E39D9">
        <w:rPr>
          <w:sz w:val="28"/>
          <w:szCs w:val="28"/>
        </w:rPr>
        <w:t>ого</w:t>
      </w:r>
      <w:proofErr w:type="spellEnd"/>
      <w:r w:rsidRPr="003E39D9">
        <w:rPr>
          <w:sz w:val="28"/>
          <w:szCs w:val="28"/>
        </w:rPr>
        <w:t xml:space="preserve"> репертуар</w:t>
      </w:r>
      <w:r w:rsidR="005202E5" w:rsidRPr="003E39D9">
        <w:rPr>
          <w:sz w:val="28"/>
          <w:szCs w:val="28"/>
        </w:rPr>
        <w:t>а</w:t>
      </w:r>
      <w:r w:rsidRPr="003E39D9">
        <w:rPr>
          <w:sz w:val="28"/>
          <w:szCs w:val="28"/>
        </w:rPr>
        <w:t>.</w:t>
      </w:r>
    </w:p>
    <w:p w14:paraId="2C79E116" w14:textId="2DDF7A07" w:rsidR="00F03ACD" w:rsidRPr="00881077" w:rsidRDefault="00AE190F">
      <w:pPr>
        <w:jc w:val="both"/>
        <w:rPr>
          <w:sz w:val="28"/>
          <w:szCs w:val="28"/>
        </w:rPr>
      </w:pPr>
      <w:r w:rsidRPr="00881077">
        <w:rPr>
          <w:sz w:val="28"/>
          <w:szCs w:val="28"/>
        </w:rPr>
        <w:t>Мы поддерживаем позицию методистов</w:t>
      </w:r>
      <w:r w:rsidR="00903C44" w:rsidRPr="00881077">
        <w:rPr>
          <w:sz w:val="28"/>
          <w:szCs w:val="28"/>
        </w:rPr>
        <w:t xml:space="preserve">, отмечающих, что не существует универсального метода </w:t>
      </w:r>
      <w:r w:rsidR="00BF118E" w:rsidRPr="00881077">
        <w:rPr>
          <w:sz w:val="28"/>
          <w:szCs w:val="28"/>
        </w:rPr>
        <w:t xml:space="preserve">обучения, одинаково эффективного </w:t>
      </w:r>
      <w:r w:rsidR="00FA56D4" w:rsidRPr="00881077">
        <w:rPr>
          <w:sz w:val="28"/>
          <w:szCs w:val="28"/>
        </w:rPr>
        <w:t xml:space="preserve">во всех образовательных условиях. Современная теория </w:t>
      </w:r>
      <w:r w:rsidR="00301FBA" w:rsidRPr="00881077">
        <w:rPr>
          <w:sz w:val="28"/>
          <w:szCs w:val="28"/>
        </w:rPr>
        <w:t xml:space="preserve">и практика языкового образования требует интеграции </w:t>
      </w:r>
      <w:r w:rsidR="00DD0D72" w:rsidRPr="00881077">
        <w:rPr>
          <w:sz w:val="28"/>
          <w:szCs w:val="28"/>
        </w:rPr>
        <w:t xml:space="preserve">различных подходов и элементов различных </w:t>
      </w:r>
      <w:r w:rsidR="00CA4E6A" w:rsidRPr="00881077">
        <w:rPr>
          <w:sz w:val="28"/>
          <w:szCs w:val="28"/>
        </w:rPr>
        <w:t xml:space="preserve">методов, поскольку приемлемость того или иного метода </w:t>
      </w:r>
      <w:r w:rsidR="000522EF" w:rsidRPr="00881077">
        <w:rPr>
          <w:sz w:val="28"/>
          <w:szCs w:val="28"/>
        </w:rPr>
        <w:t xml:space="preserve">зависит от конкретного </w:t>
      </w:r>
      <w:r w:rsidR="009970F8" w:rsidRPr="00881077">
        <w:rPr>
          <w:sz w:val="28"/>
          <w:szCs w:val="28"/>
        </w:rPr>
        <w:t xml:space="preserve">контекста </w:t>
      </w:r>
      <w:r w:rsidR="00B915F2" w:rsidRPr="00881077">
        <w:rPr>
          <w:sz w:val="28"/>
          <w:szCs w:val="28"/>
        </w:rPr>
        <w:t xml:space="preserve">и может проявлять противоположные эффекты </w:t>
      </w:r>
      <w:r w:rsidR="00881077" w:rsidRPr="00881077">
        <w:rPr>
          <w:sz w:val="28"/>
          <w:szCs w:val="28"/>
        </w:rPr>
        <w:t>в разных ситуациях.</w:t>
      </w:r>
    </w:p>
    <w:p w14:paraId="5ABCC8AE" w14:textId="77777777" w:rsidR="00F03ACD" w:rsidRDefault="00902F63">
      <w:pPr>
        <w:jc w:val="both"/>
        <w:rPr>
          <w:sz w:val="28"/>
        </w:rPr>
      </w:pPr>
      <w:r>
        <w:rPr>
          <w:sz w:val="28"/>
        </w:rPr>
        <w:t xml:space="preserve">В контексте современного понимания содержания языкового образования акцентируется внимание на воспитании многоязычной личности, владеющей родным языком, государственным языком и языком мира, способный к диалогу, обмену смыслами, бережному и трепетному отношению к слову, т.е. человека способного быть участником и организатором сложных социальных, профессиональных процессов. </w:t>
      </w:r>
    </w:p>
    <w:p w14:paraId="176BA430" w14:textId="77777777" w:rsidR="00F03ACD" w:rsidRDefault="00902F63">
      <w:pPr>
        <w:jc w:val="both"/>
        <w:rPr>
          <w:rFonts w:cs="Times New Roman"/>
          <w:sz w:val="28"/>
          <w:szCs w:val="28"/>
        </w:rPr>
      </w:pPr>
      <w:r>
        <w:rPr>
          <w:rFonts w:cs="Times New Roman"/>
          <w:sz w:val="28"/>
          <w:szCs w:val="28"/>
        </w:rPr>
        <w:t>Современные условия глобального мира ставят задачу конструирования наиболее перспективных моделей мультикультурного образования и воспитания.</w:t>
      </w:r>
    </w:p>
    <w:p w14:paraId="17868B46" w14:textId="1644BC94" w:rsidR="00F03ACD" w:rsidRDefault="00902F63">
      <w:pPr>
        <w:jc w:val="both"/>
        <w:rPr>
          <w:sz w:val="28"/>
          <w:szCs w:val="28"/>
        </w:rPr>
      </w:pPr>
      <w:r>
        <w:rPr>
          <w:sz w:val="28"/>
          <w:szCs w:val="28"/>
        </w:rPr>
        <w:t xml:space="preserve">Разрабатываемая нами методическая модель </w:t>
      </w:r>
      <w:proofErr w:type="spellStart"/>
      <w:r>
        <w:rPr>
          <w:rFonts w:eastAsia="Times New Roman" w:cs="Times New Roman"/>
          <w:sz w:val="28"/>
          <w:szCs w:val="28"/>
        </w:rPr>
        <w:t>плюрилингвального</w:t>
      </w:r>
      <w:proofErr w:type="spellEnd"/>
      <w:r>
        <w:rPr>
          <w:rFonts w:eastAsia="Times New Roman" w:cs="Times New Roman"/>
          <w:sz w:val="28"/>
          <w:szCs w:val="28"/>
        </w:rPr>
        <w:t xml:space="preserve"> </w:t>
      </w:r>
      <w:r>
        <w:rPr>
          <w:sz w:val="28"/>
          <w:szCs w:val="28"/>
        </w:rPr>
        <w:t xml:space="preserve">обучения (понимаемая как организованный процесс обучения нескольким языкам в искусственной среде) </w:t>
      </w:r>
      <w:r w:rsidR="007F234A">
        <w:rPr>
          <w:sz w:val="28"/>
          <w:szCs w:val="28"/>
        </w:rPr>
        <w:t xml:space="preserve">предусматривает решение </w:t>
      </w:r>
      <w:r>
        <w:rPr>
          <w:sz w:val="28"/>
          <w:szCs w:val="28"/>
        </w:rPr>
        <w:t>следующи</w:t>
      </w:r>
      <w:r w:rsidR="007F234A">
        <w:rPr>
          <w:sz w:val="28"/>
          <w:szCs w:val="28"/>
        </w:rPr>
        <w:t>х задач</w:t>
      </w:r>
      <w:r>
        <w:rPr>
          <w:sz w:val="28"/>
          <w:szCs w:val="28"/>
        </w:rPr>
        <w:t xml:space="preserve">: </w:t>
      </w:r>
      <w:r w:rsidR="006D23A8">
        <w:rPr>
          <w:sz w:val="28"/>
          <w:szCs w:val="28"/>
        </w:rPr>
        <w:t xml:space="preserve">(а) </w:t>
      </w:r>
      <w:r>
        <w:rPr>
          <w:sz w:val="28"/>
          <w:szCs w:val="28"/>
        </w:rPr>
        <w:t xml:space="preserve">формирование профессионально ориентированной речевой </w:t>
      </w:r>
      <w:proofErr w:type="spellStart"/>
      <w:r w:rsidR="005202E5">
        <w:rPr>
          <w:sz w:val="28"/>
          <w:szCs w:val="28"/>
        </w:rPr>
        <w:t>суб</w:t>
      </w:r>
      <w:r>
        <w:rPr>
          <w:sz w:val="28"/>
          <w:szCs w:val="28"/>
        </w:rPr>
        <w:t>компетенции</w:t>
      </w:r>
      <w:proofErr w:type="spellEnd"/>
      <w:r>
        <w:rPr>
          <w:sz w:val="28"/>
          <w:szCs w:val="28"/>
        </w:rPr>
        <w:t xml:space="preserve"> на русском языке (</w:t>
      </w:r>
      <w:r w:rsidR="007F234A">
        <w:rPr>
          <w:sz w:val="28"/>
          <w:szCs w:val="28"/>
        </w:rPr>
        <w:t>Я</w:t>
      </w:r>
      <w:r w:rsidR="006D23A8">
        <w:rPr>
          <w:sz w:val="28"/>
          <w:szCs w:val="28"/>
        </w:rPr>
        <w:t xml:space="preserve">2); (б) </w:t>
      </w:r>
      <w:r>
        <w:rPr>
          <w:sz w:val="28"/>
          <w:szCs w:val="28"/>
        </w:rPr>
        <w:t xml:space="preserve">формирование общей речевой </w:t>
      </w:r>
      <w:proofErr w:type="spellStart"/>
      <w:r w:rsidR="005202E5">
        <w:rPr>
          <w:sz w:val="28"/>
          <w:szCs w:val="28"/>
        </w:rPr>
        <w:t>суб</w:t>
      </w:r>
      <w:r>
        <w:rPr>
          <w:sz w:val="28"/>
          <w:szCs w:val="28"/>
        </w:rPr>
        <w:t>компетенции</w:t>
      </w:r>
      <w:proofErr w:type="spellEnd"/>
      <w:r>
        <w:rPr>
          <w:sz w:val="28"/>
          <w:szCs w:val="28"/>
        </w:rPr>
        <w:t xml:space="preserve"> </w:t>
      </w:r>
      <w:r w:rsidR="007F234A">
        <w:rPr>
          <w:sz w:val="28"/>
          <w:szCs w:val="28"/>
        </w:rPr>
        <w:t>(Я3</w:t>
      </w:r>
      <w:r>
        <w:rPr>
          <w:sz w:val="28"/>
          <w:szCs w:val="28"/>
        </w:rPr>
        <w:t xml:space="preserve">) </w:t>
      </w:r>
      <w:r w:rsidR="006D23A8">
        <w:rPr>
          <w:sz w:val="28"/>
          <w:szCs w:val="28"/>
        </w:rPr>
        <w:t xml:space="preserve">и (в) формирование интегративной </w:t>
      </w:r>
      <w:proofErr w:type="spellStart"/>
      <w:r w:rsidR="006D23A8">
        <w:rPr>
          <w:sz w:val="28"/>
          <w:szCs w:val="28"/>
        </w:rPr>
        <w:t>субкомпетенции</w:t>
      </w:r>
      <w:proofErr w:type="spellEnd"/>
      <w:r w:rsidR="006D23A8">
        <w:rPr>
          <w:sz w:val="28"/>
          <w:szCs w:val="28"/>
        </w:rPr>
        <w:t xml:space="preserve"> </w:t>
      </w:r>
      <w:r w:rsidR="007F234A">
        <w:rPr>
          <w:sz w:val="28"/>
          <w:szCs w:val="28"/>
        </w:rPr>
        <w:t xml:space="preserve">в составе </w:t>
      </w:r>
      <w:proofErr w:type="spellStart"/>
      <w:r w:rsidR="007F234A" w:rsidRPr="00C7609C">
        <w:rPr>
          <w:rFonts w:eastAsia="Times New Roman" w:cs="Times New Roman"/>
          <w:color w:val="000000"/>
          <w:sz w:val="28"/>
          <w:szCs w:val="28"/>
        </w:rPr>
        <w:t>плюрилингвальной</w:t>
      </w:r>
      <w:proofErr w:type="spellEnd"/>
      <w:r w:rsidR="007F234A">
        <w:rPr>
          <w:rFonts w:eastAsia="Times New Roman" w:cs="Times New Roman"/>
          <w:color w:val="000000"/>
          <w:sz w:val="28"/>
          <w:szCs w:val="28"/>
        </w:rPr>
        <w:t xml:space="preserve"> коммуникативной компетенции</w:t>
      </w:r>
      <w:r w:rsidR="006D23A8">
        <w:rPr>
          <w:rFonts w:eastAsia="Times New Roman" w:cs="Times New Roman"/>
          <w:color w:val="000000"/>
          <w:sz w:val="28"/>
          <w:szCs w:val="28"/>
        </w:rPr>
        <w:t xml:space="preserve"> </w:t>
      </w:r>
      <w:r w:rsidR="00545EB6">
        <w:rPr>
          <w:sz w:val="28"/>
          <w:szCs w:val="28"/>
        </w:rPr>
        <w:t>[14</w:t>
      </w:r>
      <w:r w:rsidR="002A0B57">
        <w:rPr>
          <w:sz w:val="28"/>
          <w:szCs w:val="28"/>
        </w:rPr>
        <w:t>6</w:t>
      </w:r>
      <w:r w:rsidR="006D23A8">
        <w:rPr>
          <w:sz w:val="28"/>
          <w:szCs w:val="28"/>
        </w:rPr>
        <w:t xml:space="preserve">]. </w:t>
      </w:r>
      <w:r>
        <w:rPr>
          <w:sz w:val="28"/>
          <w:szCs w:val="28"/>
        </w:rPr>
        <w:t xml:space="preserve"> </w:t>
      </w:r>
    </w:p>
    <w:p w14:paraId="1F99BAFF" w14:textId="77777777" w:rsidR="00F03ACD" w:rsidRDefault="00902F63">
      <w:pPr>
        <w:jc w:val="both"/>
        <w:rPr>
          <w:sz w:val="28"/>
          <w:szCs w:val="28"/>
        </w:rPr>
      </w:pPr>
      <w:r>
        <w:rPr>
          <w:sz w:val="28"/>
          <w:szCs w:val="28"/>
        </w:rPr>
        <w:t>Все выдвигаемые нами методы обучения направлены в разной степени к реализации целей обучения.</w:t>
      </w:r>
    </w:p>
    <w:p w14:paraId="67A795D0" w14:textId="6E860BB1" w:rsidR="00F03ACD" w:rsidRDefault="00902F63">
      <w:pPr>
        <w:jc w:val="both"/>
        <w:rPr>
          <w:sz w:val="28"/>
          <w:szCs w:val="28"/>
        </w:rPr>
      </w:pPr>
      <w:r>
        <w:rPr>
          <w:sz w:val="28"/>
          <w:szCs w:val="28"/>
        </w:rPr>
        <w:t>Так, исходя из л</w:t>
      </w:r>
      <w:r>
        <w:rPr>
          <w:rFonts w:cs="Times New Roman"/>
          <w:sz w:val="28"/>
          <w:szCs w:val="28"/>
        </w:rPr>
        <w:t xml:space="preserve">ичностно-ориентированного, компетентностного и </w:t>
      </w:r>
      <w:proofErr w:type="spellStart"/>
      <w:r>
        <w:rPr>
          <w:rFonts w:eastAsia="Times New Roman" w:cs="Times New Roman"/>
          <w:sz w:val="28"/>
          <w:szCs w:val="28"/>
        </w:rPr>
        <w:t>плюрилингвального</w:t>
      </w:r>
      <w:proofErr w:type="spellEnd"/>
      <w:r>
        <w:rPr>
          <w:rFonts w:cs="Times New Roman"/>
          <w:sz w:val="28"/>
          <w:szCs w:val="28"/>
        </w:rPr>
        <w:t xml:space="preserve"> подходов </w:t>
      </w:r>
      <w:r>
        <w:rPr>
          <w:sz w:val="28"/>
          <w:szCs w:val="28"/>
        </w:rPr>
        <w:t>к обучению, вслед за А.Н. Щукиным и Э.Г. Азимовым, мы разделили методы следующим образом</w:t>
      </w:r>
      <w:r w:rsidR="00CF538B">
        <w:rPr>
          <w:sz w:val="28"/>
          <w:szCs w:val="28"/>
        </w:rPr>
        <w:t xml:space="preserve"> [148].  </w:t>
      </w:r>
    </w:p>
    <w:p w14:paraId="114AAB5A" w14:textId="77777777" w:rsidR="006A7EF0" w:rsidRDefault="006A7EF0" w:rsidP="006A7EF0">
      <w:pPr>
        <w:ind w:firstLine="0"/>
        <w:jc w:val="both"/>
        <w:rPr>
          <w:sz w:val="28"/>
          <w:szCs w:val="28"/>
        </w:rPr>
      </w:pPr>
    </w:p>
    <w:p w14:paraId="232B29DA" w14:textId="6273D8A2" w:rsidR="00F03ACD" w:rsidRDefault="00902F63" w:rsidP="006A7EF0">
      <w:pPr>
        <w:ind w:firstLine="0"/>
        <w:jc w:val="both"/>
        <w:rPr>
          <w:sz w:val="28"/>
          <w:szCs w:val="28"/>
        </w:rPr>
      </w:pPr>
      <w:r>
        <w:rPr>
          <w:sz w:val="28"/>
          <w:szCs w:val="28"/>
        </w:rPr>
        <w:t>Таблица 8 – Классификация методов обучения А.Н. Щукина и Э.Г. Азимова</w:t>
      </w:r>
    </w:p>
    <w:p w14:paraId="1EED0E8F" w14:textId="77777777" w:rsidR="003F5FE3" w:rsidRDefault="003F5FE3" w:rsidP="006A7EF0">
      <w:pPr>
        <w:ind w:firstLine="0"/>
        <w:jc w:val="both"/>
        <w:rPr>
          <w:sz w:val="28"/>
          <w:szCs w:val="28"/>
        </w:rPr>
      </w:pPr>
    </w:p>
    <w:tbl>
      <w:tblPr>
        <w:tblStyle w:val="af4"/>
        <w:tblW w:w="9493" w:type="dxa"/>
        <w:tblLook w:val="04A0" w:firstRow="1" w:lastRow="0" w:firstColumn="1" w:lastColumn="0" w:noHBand="0" w:noVBand="1"/>
      </w:tblPr>
      <w:tblGrid>
        <w:gridCol w:w="3114"/>
        <w:gridCol w:w="6379"/>
      </w:tblGrid>
      <w:tr w:rsidR="00F03ACD" w14:paraId="0C48CCC4" w14:textId="77777777" w:rsidTr="007D3892">
        <w:tc>
          <w:tcPr>
            <w:tcW w:w="3114" w:type="dxa"/>
          </w:tcPr>
          <w:p w14:paraId="488FC5B7" w14:textId="77777777" w:rsidR="00F03ACD" w:rsidRDefault="00902F63" w:rsidP="00545EB6">
            <w:pPr>
              <w:ind w:firstLine="0"/>
              <w:jc w:val="both"/>
            </w:pPr>
            <w:r>
              <w:t xml:space="preserve">Прямые методы (натуральный, </w:t>
            </w:r>
            <w:proofErr w:type="spellStart"/>
            <w:r>
              <w:t>аудиолингвальный</w:t>
            </w:r>
            <w:proofErr w:type="spellEnd"/>
            <w:r>
              <w:t xml:space="preserve">, аудиовизуальный) </w:t>
            </w:r>
          </w:p>
        </w:tc>
        <w:tc>
          <w:tcPr>
            <w:tcW w:w="6379" w:type="dxa"/>
          </w:tcPr>
          <w:p w14:paraId="4EA0DCF0" w14:textId="77777777" w:rsidR="00F03ACD" w:rsidRDefault="00902F63">
            <w:pPr>
              <w:ind w:firstLine="0"/>
              <w:jc w:val="both"/>
            </w:pPr>
            <w:r>
              <w:t>создание непосредственных (прямых) ассоциаций между лексическими единицами, грамматическими формами языка и соответствующими им понятий, без опоры на родной язык учащихся;</w:t>
            </w:r>
          </w:p>
        </w:tc>
      </w:tr>
      <w:tr w:rsidR="00A47CD7" w14:paraId="12A10FD1" w14:textId="77777777" w:rsidTr="007D3892">
        <w:tc>
          <w:tcPr>
            <w:tcW w:w="3114" w:type="dxa"/>
          </w:tcPr>
          <w:p w14:paraId="49E875A9" w14:textId="052D7A06" w:rsidR="00A47CD7" w:rsidRDefault="00A47CD7" w:rsidP="00A47CD7">
            <w:pPr>
              <w:ind w:firstLine="0"/>
              <w:jc w:val="both"/>
            </w:pPr>
            <w:r>
              <w:t>Сознательные методы (сознательно-практический, переводно-грамматический, сознательно сопоставительный, программированный)</w:t>
            </w:r>
          </w:p>
        </w:tc>
        <w:tc>
          <w:tcPr>
            <w:tcW w:w="6379" w:type="dxa"/>
          </w:tcPr>
          <w:p w14:paraId="75F6A83C" w14:textId="3CAEE1FD" w:rsidR="00A47CD7" w:rsidRDefault="00A47CD7" w:rsidP="00A47CD7">
            <w:pPr>
              <w:ind w:firstLine="0"/>
              <w:jc w:val="both"/>
            </w:pPr>
            <w:r>
              <w:t>осознание учащимися языковых фактов и способов их применения в речевой деятельности (овладение языком через приобретение знаний и активную речевую практику;</w:t>
            </w:r>
          </w:p>
        </w:tc>
      </w:tr>
      <w:tr w:rsidR="00B375C6" w14:paraId="7432B946" w14:textId="77777777" w:rsidTr="007D3892">
        <w:tc>
          <w:tcPr>
            <w:tcW w:w="3114" w:type="dxa"/>
          </w:tcPr>
          <w:p w14:paraId="61BDEC89" w14:textId="65F5B619" w:rsidR="00B375C6" w:rsidRDefault="00B375C6" w:rsidP="00B375C6">
            <w:pPr>
              <w:ind w:firstLine="0"/>
              <w:jc w:val="both"/>
            </w:pPr>
            <w:r>
              <w:t>Комбинированные методы (коммуникативный, активный, репродуктивно-креативный)</w:t>
            </w:r>
          </w:p>
        </w:tc>
        <w:tc>
          <w:tcPr>
            <w:tcW w:w="6379" w:type="dxa"/>
          </w:tcPr>
          <w:p w14:paraId="4E281ECF" w14:textId="1E57DC8A" w:rsidR="00B375C6" w:rsidRDefault="00B375C6" w:rsidP="00B375C6">
            <w:pPr>
              <w:ind w:firstLine="0"/>
              <w:jc w:val="both"/>
            </w:pPr>
            <w:r>
              <w:t>синтез прямых и сознательных методов обучения: речевая направленность обучения, интуитивность в сочетании с сознательным овладением языком, параллельное усвоение всех видов речевой деятельности, устное опережение;</w:t>
            </w:r>
          </w:p>
        </w:tc>
      </w:tr>
      <w:tr w:rsidR="00B375C6" w14:paraId="2D99DD2D" w14:textId="77777777" w:rsidTr="007D3892">
        <w:tc>
          <w:tcPr>
            <w:tcW w:w="3114" w:type="dxa"/>
          </w:tcPr>
          <w:p w14:paraId="7E548359" w14:textId="2BB44C7C" w:rsidR="00B375C6" w:rsidRDefault="00B375C6" w:rsidP="00B375C6">
            <w:pPr>
              <w:ind w:firstLine="0"/>
              <w:jc w:val="both"/>
            </w:pPr>
            <w:r>
              <w:t>Интенсивные методы (</w:t>
            </w:r>
            <w:proofErr w:type="spellStart"/>
            <w:r>
              <w:t>суггестопедический</w:t>
            </w:r>
            <w:proofErr w:type="spellEnd"/>
            <w:r>
              <w:t>, метод активации, эмоционально-смысловой)</w:t>
            </w:r>
          </w:p>
        </w:tc>
        <w:tc>
          <w:tcPr>
            <w:tcW w:w="6379" w:type="dxa"/>
          </w:tcPr>
          <w:p w14:paraId="0B3FE752" w14:textId="3EE70D49" w:rsidR="00B375C6" w:rsidRDefault="00B375C6" w:rsidP="00B375C6">
            <w:pPr>
              <w:ind w:firstLine="0"/>
              <w:jc w:val="both"/>
            </w:pPr>
            <w:r>
              <w:t xml:space="preserve">направлены на овладение устной иноязычной речью в сжатые сроки и при значительной ежедневной концентрации учебных часов, используют в обучении психологические резервы личности учащегося, коллективные формы работ, суггестивные средства воздействия (авторитет и </w:t>
            </w:r>
            <w:proofErr w:type="spellStart"/>
            <w:r>
              <w:t>инфантилизацию</w:t>
            </w:r>
            <w:proofErr w:type="spellEnd"/>
            <w:r>
              <w:t xml:space="preserve">, </w:t>
            </w:r>
            <w:proofErr w:type="spellStart"/>
            <w:r>
              <w:t>двуплановость</w:t>
            </w:r>
            <w:proofErr w:type="spellEnd"/>
            <w:r>
              <w:t xml:space="preserve"> поведения, концертную </w:t>
            </w:r>
            <w:proofErr w:type="spellStart"/>
            <w:r>
              <w:t>псевдопассивность</w:t>
            </w:r>
            <w:proofErr w:type="spellEnd"/>
            <w:r>
              <w:t xml:space="preserve"> и др.). наиболее целесообразны в условиях краткосрочного обучения.</w:t>
            </w:r>
          </w:p>
        </w:tc>
      </w:tr>
    </w:tbl>
    <w:p w14:paraId="1B22F768" w14:textId="77777777" w:rsidR="007D3892" w:rsidRDefault="007D3892">
      <w:pPr>
        <w:ind w:firstLine="0"/>
        <w:jc w:val="both"/>
        <w:rPr>
          <w:sz w:val="28"/>
          <w:szCs w:val="28"/>
        </w:rPr>
      </w:pPr>
    </w:p>
    <w:p w14:paraId="06D46EFE" w14:textId="400FDEB8" w:rsidR="00F03ACD" w:rsidRDefault="00902F63" w:rsidP="00B375C6">
      <w:pPr>
        <w:ind w:firstLine="708"/>
        <w:rPr>
          <w:sz w:val="28"/>
        </w:rPr>
      </w:pPr>
      <w:r>
        <w:rPr>
          <w:sz w:val="28"/>
        </w:rPr>
        <w:t xml:space="preserve">В своём исследовании мы опираемся на основные положения прямого метода. </w:t>
      </w:r>
    </w:p>
    <w:p w14:paraId="1EB2BE66" w14:textId="77777777" w:rsidR="00F03ACD" w:rsidRDefault="00902F63">
      <w:pPr>
        <w:jc w:val="both"/>
        <w:rPr>
          <w:sz w:val="28"/>
        </w:rPr>
      </w:pPr>
      <w:r>
        <w:rPr>
          <w:sz w:val="28"/>
        </w:rPr>
        <w:t>1) Создание прямых ассоциаций между анализируемыми лексемами, грамматическими формами языка и понятиями</w:t>
      </w:r>
      <w:r w:rsidR="00DA6BE5">
        <w:rPr>
          <w:sz w:val="28"/>
        </w:rPr>
        <w:t>. Использование р</w:t>
      </w:r>
      <w:r>
        <w:rPr>
          <w:sz w:val="28"/>
        </w:rPr>
        <w:t>одно</w:t>
      </w:r>
      <w:r w:rsidR="00DA6BE5">
        <w:rPr>
          <w:sz w:val="28"/>
        </w:rPr>
        <w:t>го</w:t>
      </w:r>
      <w:r>
        <w:rPr>
          <w:sz w:val="28"/>
        </w:rPr>
        <w:t xml:space="preserve"> язык</w:t>
      </w:r>
      <w:r w:rsidR="00DA6BE5">
        <w:rPr>
          <w:sz w:val="28"/>
        </w:rPr>
        <w:t>а,</w:t>
      </w:r>
      <w:r>
        <w:rPr>
          <w:sz w:val="28"/>
        </w:rPr>
        <w:t xml:space="preserve"> </w:t>
      </w:r>
      <w:r w:rsidR="007F234A">
        <w:rPr>
          <w:sz w:val="28"/>
        </w:rPr>
        <w:t>(</w:t>
      </w:r>
      <w:r>
        <w:rPr>
          <w:sz w:val="28"/>
        </w:rPr>
        <w:t>перевод с родного / неродного языка</w:t>
      </w:r>
      <w:r w:rsidR="007F234A">
        <w:rPr>
          <w:sz w:val="28"/>
        </w:rPr>
        <w:t xml:space="preserve">) </w:t>
      </w:r>
      <w:r>
        <w:rPr>
          <w:sz w:val="28"/>
        </w:rPr>
        <w:t>исключ</w:t>
      </w:r>
      <w:r w:rsidR="007F234A">
        <w:rPr>
          <w:sz w:val="28"/>
        </w:rPr>
        <w:t>ен</w:t>
      </w:r>
      <w:r w:rsidR="00DA6BE5">
        <w:rPr>
          <w:sz w:val="28"/>
        </w:rPr>
        <w:t>о</w:t>
      </w:r>
      <w:r>
        <w:rPr>
          <w:sz w:val="28"/>
        </w:rPr>
        <w:t xml:space="preserve">. </w:t>
      </w:r>
    </w:p>
    <w:p w14:paraId="4A3F0467" w14:textId="5CA0DCAA" w:rsidR="00F03ACD" w:rsidRDefault="004D7939">
      <w:pPr>
        <w:pStyle w:val="af0"/>
        <w:spacing w:before="0" w:beforeAutospacing="0" w:after="0" w:afterAutospacing="0"/>
        <w:ind w:firstLine="709"/>
        <w:jc w:val="both"/>
        <w:textAlignment w:val="top"/>
        <w:rPr>
          <w:sz w:val="28"/>
        </w:rPr>
      </w:pPr>
      <w:r>
        <w:rPr>
          <w:sz w:val="28"/>
        </w:rPr>
        <w:t>А</w:t>
      </w:r>
      <w:r w:rsidR="00902F63">
        <w:rPr>
          <w:sz w:val="28"/>
        </w:rPr>
        <w:t xml:space="preserve">) Реализация данного метода, по нашему мнению, должна смещаться с контроля результатов учебной деятельности на сам этап выполнения учебных действий обучающимся. Например, выполнение заданий «Повторите за преподавателем предложения, копируя интонацию», «Прочитайте текст» и т.д. предполагает не формальное изучение грамматической структуры и содержания текста, а приобретение знаний и практических навыков, необходимых </w:t>
      </w:r>
      <w:r w:rsidR="008F166D">
        <w:rPr>
          <w:sz w:val="28"/>
        </w:rPr>
        <w:t>д</w:t>
      </w:r>
      <w:r w:rsidR="00545EB6">
        <w:rPr>
          <w:sz w:val="28"/>
        </w:rPr>
        <w:t>ля профессионального общения [14</w:t>
      </w:r>
      <w:r w:rsidR="002A0B57">
        <w:rPr>
          <w:sz w:val="28"/>
        </w:rPr>
        <w:t>7</w:t>
      </w:r>
      <w:r w:rsidR="00902F63">
        <w:rPr>
          <w:sz w:val="28"/>
        </w:rPr>
        <w:t>].</w:t>
      </w:r>
    </w:p>
    <w:p w14:paraId="6E98C9D8" w14:textId="4A0377C7" w:rsidR="00F01DC0" w:rsidRDefault="004D7939" w:rsidP="00F01DC0">
      <w:pPr>
        <w:pStyle w:val="af0"/>
        <w:spacing w:before="0" w:beforeAutospacing="0" w:after="0" w:afterAutospacing="0"/>
        <w:ind w:firstLine="709"/>
        <w:jc w:val="both"/>
        <w:textAlignment w:val="top"/>
        <w:rPr>
          <w:sz w:val="28"/>
        </w:rPr>
      </w:pPr>
      <w:r>
        <w:rPr>
          <w:color w:val="000000"/>
          <w:sz w:val="28"/>
        </w:rPr>
        <w:t>Б</w:t>
      </w:r>
      <w:r w:rsidR="00902F63">
        <w:rPr>
          <w:color w:val="000000"/>
          <w:sz w:val="28"/>
        </w:rPr>
        <w:t xml:space="preserve">) После этого можно приступить к следующему шагу – выявлению предметных знаний. Особое внимание уделяется функциональной стороне языковых фактов и явлений. В этой связи предлагаем </w:t>
      </w:r>
      <w:r w:rsidR="00DA6BE5">
        <w:rPr>
          <w:color w:val="000000"/>
          <w:sz w:val="28"/>
        </w:rPr>
        <w:t xml:space="preserve">обобщить </w:t>
      </w:r>
      <w:r w:rsidR="00DA6BE5">
        <w:rPr>
          <w:sz w:val="28"/>
        </w:rPr>
        <w:t xml:space="preserve">комплекс </w:t>
      </w:r>
      <w:r w:rsidR="00902F63">
        <w:rPr>
          <w:sz w:val="28"/>
        </w:rPr>
        <w:t>элементарных упражнений (например, «Раскройте скобки», «Преобразуйте действительный з</w:t>
      </w:r>
      <w:r w:rsidR="00DA6BE5">
        <w:rPr>
          <w:sz w:val="28"/>
        </w:rPr>
        <w:t xml:space="preserve">алог в страдательный» и т.д.) с упражнением, предполагающем текстовую работу, </w:t>
      </w:r>
      <w:r w:rsidR="00902F63">
        <w:rPr>
          <w:sz w:val="28"/>
        </w:rPr>
        <w:t>например, «Вставьте пропущенные слова и словосочетания (см. таблицу «Языковые средства, оформляющие реферат»)</w:t>
      </w:r>
      <w:r w:rsidR="00F01DC0" w:rsidRPr="00F01DC0">
        <w:rPr>
          <w:sz w:val="28"/>
        </w:rPr>
        <w:t xml:space="preserve"> </w:t>
      </w:r>
      <w:r w:rsidR="0058651E">
        <w:rPr>
          <w:sz w:val="28"/>
        </w:rPr>
        <w:t>[147</w:t>
      </w:r>
      <w:r w:rsidR="00F01DC0">
        <w:rPr>
          <w:sz w:val="28"/>
        </w:rPr>
        <w:t>].</w:t>
      </w:r>
    </w:p>
    <w:p w14:paraId="768448EB" w14:textId="45546203" w:rsidR="00F03ACD" w:rsidRDefault="00902F63">
      <w:pPr>
        <w:widowControl w:val="0"/>
        <w:autoSpaceDE w:val="0"/>
        <w:autoSpaceDN w:val="0"/>
        <w:adjustRightInd w:val="0"/>
        <w:jc w:val="both"/>
        <w:rPr>
          <w:rFonts w:cs="Times New Roman"/>
          <w:i/>
          <w:sz w:val="28"/>
          <w:szCs w:val="24"/>
        </w:rPr>
      </w:pPr>
      <w:r>
        <w:rPr>
          <w:rFonts w:cs="Times New Roman"/>
          <w:i/>
          <w:sz w:val="28"/>
          <w:szCs w:val="24"/>
        </w:rPr>
        <w:t xml:space="preserve">Статья … страхованию жизни, которое связано с выплатами денежных сумм в зависимости от наступления определенных событий в жизни застрахованного. Статья </w:t>
      </w:r>
      <w:r w:rsidR="004D7939">
        <w:rPr>
          <w:rFonts w:cs="Times New Roman"/>
          <w:i/>
          <w:sz w:val="28"/>
          <w:szCs w:val="24"/>
        </w:rPr>
        <w:t>…</w:t>
      </w:r>
      <w:r>
        <w:rPr>
          <w:rFonts w:cs="Times New Roman"/>
          <w:i/>
          <w:sz w:val="28"/>
          <w:szCs w:val="24"/>
        </w:rPr>
        <w:t xml:space="preserve"> проблемно-информационный характер.</w:t>
      </w:r>
    </w:p>
    <w:p w14:paraId="4BEE5D7A" w14:textId="2A924F2A" w:rsidR="00A538F9" w:rsidRDefault="00902F63" w:rsidP="00A538F9">
      <w:pPr>
        <w:pStyle w:val="af0"/>
        <w:spacing w:before="0" w:beforeAutospacing="0" w:after="0" w:afterAutospacing="0"/>
        <w:ind w:firstLine="709"/>
        <w:jc w:val="both"/>
        <w:textAlignment w:val="top"/>
        <w:rPr>
          <w:sz w:val="28"/>
        </w:rPr>
      </w:pPr>
      <w:r>
        <w:rPr>
          <w:i/>
          <w:sz w:val="28"/>
        </w:rPr>
        <w:t xml:space="preserve">Авторы </w:t>
      </w:r>
      <w:r w:rsidR="004D7939">
        <w:rPr>
          <w:i/>
          <w:sz w:val="28"/>
        </w:rPr>
        <w:t>…</w:t>
      </w:r>
      <w:r>
        <w:rPr>
          <w:i/>
          <w:sz w:val="28"/>
        </w:rPr>
        <w:t xml:space="preserve">, что к таким событиям относятся: болезнь, инвалидность, смерть или, наоборот, дожитие до определенного возраста.  Авторы </w:t>
      </w:r>
      <w:r w:rsidR="004D7939">
        <w:rPr>
          <w:i/>
          <w:sz w:val="28"/>
        </w:rPr>
        <w:t>…</w:t>
      </w:r>
      <w:r>
        <w:rPr>
          <w:i/>
          <w:sz w:val="28"/>
        </w:rPr>
        <w:t xml:space="preserve"> события такого рода носят название демографических, поскольку они оказывают непосредственное влияние на состояние и численность населения и его отдельных групп</w:t>
      </w:r>
      <w:r w:rsidR="00A538F9">
        <w:rPr>
          <w:i/>
          <w:sz w:val="28"/>
        </w:rPr>
        <w:t xml:space="preserve"> </w:t>
      </w:r>
      <w:r w:rsidR="00A538F9">
        <w:rPr>
          <w:sz w:val="28"/>
        </w:rPr>
        <w:t>[120].</w:t>
      </w:r>
    </w:p>
    <w:p w14:paraId="1284DFC6" w14:textId="27074A2D" w:rsidR="00F03ACD" w:rsidRDefault="00902F63">
      <w:pPr>
        <w:widowControl w:val="0"/>
        <w:autoSpaceDE w:val="0"/>
        <w:autoSpaceDN w:val="0"/>
        <w:adjustRightInd w:val="0"/>
        <w:jc w:val="both"/>
        <w:rPr>
          <w:rFonts w:cs="Times New Roman"/>
          <w:i/>
          <w:sz w:val="28"/>
          <w:szCs w:val="24"/>
        </w:rPr>
      </w:pPr>
      <w:r>
        <w:rPr>
          <w:rFonts w:cs="Times New Roman"/>
          <w:i/>
          <w:sz w:val="28"/>
          <w:szCs w:val="24"/>
        </w:rPr>
        <w:t xml:space="preserve">Авторы статьи </w:t>
      </w:r>
      <w:r w:rsidR="004D7939">
        <w:rPr>
          <w:rFonts w:cs="Times New Roman"/>
          <w:i/>
          <w:sz w:val="28"/>
          <w:szCs w:val="24"/>
        </w:rPr>
        <w:t>…</w:t>
      </w:r>
      <w:r>
        <w:rPr>
          <w:rFonts w:cs="Times New Roman"/>
          <w:i/>
          <w:sz w:val="28"/>
          <w:szCs w:val="24"/>
        </w:rPr>
        <w:t xml:space="preserve"> успешная деятельность страховой компании или пенсионного фонда невозможна без количественного учета демографических событий.</w:t>
      </w:r>
    </w:p>
    <w:p w14:paraId="0E89693A" w14:textId="77777777" w:rsidR="00F03ACD" w:rsidRDefault="00902F63">
      <w:pPr>
        <w:pStyle w:val="af0"/>
        <w:spacing w:before="0" w:beforeAutospacing="0" w:after="0" w:afterAutospacing="0"/>
        <w:ind w:firstLine="709"/>
        <w:jc w:val="both"/>
        <w:textAlignment w:val="top"/>
        <w:rPr>
          <w:color w:val="000000"/>
          <w:sz w:val="28"/>
        </w:rPr>
      </w:pPr>
      <w:r>
        <w:rPr>
          <w:color w:val="000000"/>
          <w:sz w:val="28"/>
        </w:rPr>
        <w:t xml:space="preserve">Успешное выполнение упражнений означает, что обучающиеся демонстрируют «область успешного общения» (по Р. П. </w:t>
      </w:r>
      <w:proofErr w:type="spellStart"/>
      <w:r>
        <w:rPr>
          <w:color w:val="000000"/>
          <w:sz w:val="28"/>
        </w:rPr>
        <w:t>Мильруд</w:t>
      </w:r>
      <w:proofErr w:type="spellEnd"/>
      <w:r>
        <w:rPr>
          <w:color w:val="000000"/>
          <w:sz w:val="28"/>
        </w:rPr>
        <w:t>), т.е. знают (</w:t>
      </w:r>
      <w:r>
        <w:rPr>
          <w:sz w:val="28"/>
        </w:rPr>
        <w:t xml:space="preserve">употребляют) </w:t>
      </w:r>
      <w:r>
        <w:rPr>
          <w:color w:val="000000"/>
          <w:sz w:val="28"/>
        </w:rPr>
        <w:t>анализируемую лексику, способны «извлекать» язык из памяти, применять язык в учебной ситуации.</w:t>
      </w:r>
    </w:p>
    <w:p w14:paraId="489695AF" w14:textId="16093604" w:rsidR="00F01DC0" w:rsidRDefault="004D7939" w:rsidP="00F01DC0">
      <w:pPr>
        <w:pStyle w:val="af0"/>
        <w:spacing w:before="0" w:beforeAutospacing="0" w:after="0" w:afterAutospacing="0"/>
        <w:ind w:firstLine="709"/>
        <w:jc w:val="both"/>
        <w:textAlignment w:val="top"/>
        <w:rPr>
          <w:sz w:val="28"/>
        </w:rPr>
      </w:pPr>
      <w:r>
        <w:rPr>
          <w:sz w:val="28"/>
        </w:rPr>
        <w:t>В</w:t>
      </w:r>
      <w:r w:rsidR="00902F63">
        <w:rPr>
          <w:sz w:val="28"/>
        </w:rPr>
        <w:t>) Следующий</w:t>
      </w:r>
      <w:r w:rsidR="001C3C0E">
        <w:rPr>
          <w:sz w:val="28"/>
        </w:rPr>
        <w:t xml:space="preserve"> этап работы предполагает вторичное предъявление учебно-языкового материала и введение вариативных форм </w:t>
      </w:r>
      <w:r w:rsidR="00902F63">
        <w:rPr>
          <w:sz w:val="28"/>
        </w:rPr>
        <w:t>(например, «Ответьте на вопросы по тексту», «Выразите</w:t>
      </w:r>
      <w:r w:rsidR="006D23A8">
        <w:rPr>
          <w:sz w:val="28"/>
        </w:rPr>
        <w:t xml:space="preserve"> своё мнение по проблеме»</w:t>
      </w:r>
      <w:r w:rsidR="00902F63">
        <w:rPr>
          <w:sz w:val="28"/>
        </w:rPr>
        <w:t>)</w:t>
      </w:r>
      <w:r w:rsidR="00F01DC0" w:rsidRPr="00F01DC0">
        <w:rPr>
          <w:sz w:val="28"/>
        </w:rPr>
        <w:t xml:space="preserve"> </w:t>
      </w:r>
      <w:r w:rsidR="00545EB6">
        <w:rPr>
          <w:sz w:val="28"/>
        </w:rPr>
        <w:t>[14</w:t>
      </w:r>
      <w:r w:rsidR="002A0B57">
        <w:rPr>
          <w:sz w:val="28"/>
        </w:rPr>
        <w:t>7</w:t>
      </w:r>
      <w:r w:rsidR="00F01DC0">
        <w:rPr>
          <w:sz w:val="28"/>
        </w:rPr>
        <w:t>].</w:t>
      </w:r>
    </w:p>
    <w:p w14:paraId="1B95EA16" w14:textId="77777777" w:rsidR="00F03ACD" w:rsidRDefault="00902F63">
      <w:pPr>
        <w:pStyle w:val="af0"/>
        <w:spacing w:before="0" w:beforeAutospacing="0" w:after="0" w:afterAutospacing="0"/>
        <w:ind w:firstLine="709"/>
        <w:jc w:val="both"/>
        <w:textAlignment w:val="top"/>
        <w:rPr>
          <w:sz w:val="28"/>
        </w:rPr>
      </w:pPr>
      <w:r>
        <w:rPr>
          <w:color w:val="000000"/>
          <w:sz w:val="28"/>
        </w:rPr>
        <w:t xml:space="preserve">Контроль со стороны преподавателя заменяется многоразовой процедурой самоконтроля и взаимоконтроля (парная работа).  </w:t>
      </w:r>
    </w:p>
    <w:p w14:paraId="61420C2E" w14:textId="77777777" w:rsidR="00F03ACD" w:rsidRDefault="00902F63">
      <w:pPr>
        <w:pStyle w:val="af0"/>
        <w:spacing w:before="0" w:beforeAutospacing="0" w:after="0" w:afterAutospacing="0"/>
        <w:ind w:firstLine="709"/>
        <w:jc w:val="both"/>
        <w:textAlignment w:val="top"/>
        <w:rPr>
          <w:sz w:val="28"/>
        </w:rPr>
      </w:pPr>
      <w:r>
        <w:rPr>
          <w:sz w:val="28"/>
        </w:rPr>
        <w:t>Группа методистов выделяет отдельные направления прямого метода: текстуально-</w:t>
      </w:r>
      <w:proofErr w:type="spellStart"/>
      <w:r>
        <w:rPr>
          <w:sz w:val="28"/>
        </w:rPr>
        <w:t>имитативное</w:t>
      </w:r>
      <w:proofErr w:type="spellEnd"/>
      <w:r>
        <w:rPr>
          <w:sz w:val="28"/>
        </w:rPr>
        <w:t xml:space="preserve"> и структурно-</w:t>
      </w:r>
      <w:proofErr w:type="spellStart"/>
      <w:r>
        <w:rPr>
          <w:sz w:val="28"/>
        </w:rPr>
        <w:t>имитативное</w:t>
      </w:r>
      <w:proofErr w:type="spellEnd"/>
      <w:r>
        <w:rPr>
          <w:sz w:val="28"/>
        </w:rPr>
        <w:t xml:space="preserve">. </w:t>
      </w:r>
    </w:p>
    <w:p w14:paraId="3DDA37C6" w14:textId="527A2526" w:rsidR="00A538F9" w:rsidRDefault="00385200" w:rsidP="00A538F9">
      <w:pPr>
        <w:pStyle w:val="af0"/>
        <w:spacing w:before="0" w:beforeAutospacing="0" w:after="0" w:afterAutospacing="0"/>
        <w:ind w:firstLine="709"/>
        <w:jc w:val="both"/>
        <w:textAlignment w:val="top"/>
        <w:rPr>
          <w:sz w:val="28"/>
        </w:rPr>
      </w:pPr>
      <w:r w:rsidRPr="007C591A">
        <w:rPr>
          <w:sz w:val="28"/>
        </w:rPr>
        <w:t xml:space="preserve">В рамках указанных направлений </w:t>
      </w:r>
      <w:r w:rsidR="007F502E" w:rsidRPr="007C591A">
        <w:rPr>
          <w:sz w:val="28"/>
        </w:rPr>
        <w:t>обучение организуется на уровне предложени</w:t>
      </w:r>
      <w:r w:rsidR="00F0596A" w:rsidRPr="007C591A">
        <w:rPr>
          <w:sz w:val="28"/>
        </w:rPr>
        <w:t>я</w:t>
      </w:r>
      <w:r w:rsidR="007F502E" w:rsidRPr="007C591A">
        <w:rPr>
          <w:sz w:val="28"/>
        </w:rPr>
        <w:t>-структуры</w:t>
      </w:r>
      <w:r w:rsidR="00A538F9" w:rsidRPr="007C591A">
        <w:rPr>
          <w:sz w:val="28"/>
        </w:rPr>
        <w:t xml:space="preserve"> </w:t>
      </w:r>
      <w:r w:rsidR="00F0596A" w:rsidRPr="007C591A">
        <w:rPr>
          <w:sz w:val="28"/>
        </w:rPr>
        <w:t xml:space="preserve">как базовой единицы. Манипулирование этими структурами </w:t>
      </w:r>
      <w:r w:rsidR="00A17CB6" w:rsidRPr="007C591A">
        <w:rPr>
          <w:sz w:val="28"/>
        </w:rPr>
        <w:t>соотносится с когнитивным развитием языковой личности</w:t>
      </w:r>
      <w:r w:rsidR="00E424B6" w:rsidRPr="007C591A">
        <w:rPr>
          <w:sz w:val="28"/>
        </w:rPr>
        <w:t xml:space="preserve"> и предполагает многократное воспроизведение </w:t>
      </w:r>
      <w:r w:rsidR="00C10AE1" w:rsidRPr="007C591A">
        <w:rPr>
          <w:sz w:val="28"/>
        </w:rPr>
        <w:t xml:space="preserve">учебного материала, что способствует формированию </w:t>
      </w:r>
      <w:r w:rsidR="005557D3" w:rsidRPr="007C591A">
        <w:rPr>
          <w:sz w:val="28"/>
        </w:rPr>
        <w:t>автоматизированных моделей использования предложенных структур</w:t>
      </w:r>
      <w:r w:rsidR="007C591A" w:rsidRPr="007C591A">
        <w:rPr>
          <w:sz w:val="28"/>
        </w:rPr>
        <w:t xml:space="preserve"> в устной коммуникации</w:t>
      </w:r>
      <w:r w:rsidR="00E424B6" w:rsidRPr="007C591A">
        <w:rPr>
          <w:sz w:val="28"/>
        </w:rPr>
        <w:t xml:space="preserve"> </w:t>
      </w:r>
      <w:r w:rsidR="00545EB6">
        <w:rPr>
          <w:sz w:val="28"/>
        </w:rPr>
        <w:t>[14</w:t>
      </w:r>
      <w:r w:rsidR="002A0B57">
        <w:rPr>
          <w:sz w:val="28"/>
        </w:rPr>
        <w:t>7</w:t>
      </w:r>
      <w:r w:rsidR="00A538F9">
        <w:rPr>
          <w:sz w:val="28"/>
        </w:rPr>
        <w:t>].</w:t>
      </w:r>
    </w:p>
    <w:p w14:paraId="779A7274" w14:textId="50A7ED1E" w:rsidR="00F03ACD" w:rsidRDefault="00902F63">
      <w:pPr>
        <w:jc w:val="both"/>
        <w:rPr>
          <w:rFonts w:cs="Times New Roman"/>
          <w:sz w:val="28"/>
          <w:szCs w:val="24"/>
        </w:rPr>
      </w:pPr>
      <w:r>
        <w:rPr>
          <w:rFonts w:cs="Times New Roman"/>
          <w:sz w:val="28"/>
          <w:szCs w:val="24"/>
        </w:rPr>
        <w:t>Мы со</w:t>
      </w:r>
      <w:r w:rsidR="00182E18">
        <w:rPr>
          <w:rFonts w:cs="Times New Roman"/>
          <w:sz w:val="28"/>
          <w:szCs w:val="24"/>
        </w:rPr>
        <w:t>гласны</w:t>
      </w:r>
      <w:r>
        <w:rPr>
          <w:rFonts w:cs="Times New Roman"/>
          <w:sz w:val="28"/>
          <w:szCs w:val="24"/>
        </w:rPr>
        <w:t xml:space="preserve"> с тем, что «</w:t>
      </w:r>
      <w:r w:rsidR="004D7939">
        <w:rPr>
          <w:rFonts w:cs="Times New Roman"/>
          <w:sz w:val="28"/>
          <w:szCs w:val="24"/>
        </w:rPr>
        <w:t>…</w:t>
      </w:r>
      <w:r>
        <w:rPr>
          <w:rFonts w:cs="Times New Roman"/>
          <w:sz w:val="28"/>
          <w:szCs w:val="24"/>
        </w:rPr>
        <w:t xml:space="preserve">поскольку упражнения есть способ управления таким формированием (путем задавания целей, условий и средств деятельности), постольку – в методическом плане – этот путь сводится к организации системы упражнений, которая была бы оптимальной для формирования как иноязычной речевой деятельности в целом, так и каждого из его компонентов» </w:t>
      </w:r>
      <w:r w:rsidR="002A0B57">
        <w:rPr>
          <w:sz w:val="28"/>
        </w:rPr>
        <w:t>[148</w:t>
      </w:r>
      <w:r>
        <w:rPr>
          <w:sz w:val="28"/>
        </w:rPr>
        <w:t>]</w:t>
      </w:r>
      <w:r>
        <w:rPr>
          <w:rFonts w:cs="Times New Roman"/>
          <w:sz w:val="28"/>
          <w:szCs w:val="24"/>
        </w:rPr>
        <w:t>.</w:t>
      </w:r>
    </w:p>
    <w:p w14:paraId="3AC168D3" w14:textId="77777777" w:rsidR="006A7EF0" w:rsidRDefault="006A7EF0" w:rsidP="006A7EF0">
      <w:pPr>
        <w:ind w:firstLine="0"/>
        <w:jc w:val="both"/>
        <w:rPr>
          <w:rFonts w:cs="Times New Roman"/>
          <w:sz w:val="28"/>
          <w:szCs w:val="28"/>
        </w:rPr>
      </w:pPr>
    </w:p>
    <w:p w14:paraId="7B25CFF0" w14:textId="4F0981B2" w:rsidR="00F03ACD" w:rsidRDefault="00902F63" w:rsidP="006A7EF0">
      <w:pPr>
        <w:ind w:firstLine="0"/>
        <w:jc w:val="both"/>
        <w:rPr>
          <w:rFonts w:cs="Times New Roman"/>
          <w:sz w:val="28"/>
          <w:szCs w:val="28"/>
        </w:rPr>
      </w:pPr>
      <w:r>
        <w:rPr>
          <w:rFonts w:cs="Times New Roman"/>
          <w:sz w:val="28"/>
          <w:szCs w:val="28"/>
        </w:rPr>
        <w:t xml:space="preserve">Таблица 9 – Система упражнений для формирования </w:t>
      </w:r>
      <w:proofErr w:type="spellStart"/>
      <w:r>
        <w:rPr>
          <w:rFonts w:cs="Times New Roman"/>
          <w:sz w:val="28"/>
          <w:szCs w:val="28"/>
        </w:rPr>
        <w:t>плюрилингвальной</w:t>
      </w:r>
      <w:proofErr w:type="spellEnd"/>
      <w:r>
        <w:rPr>
          <w:rFonts w:cs="Times New Roman"/>
          <w:sz w:val="28"/>
          <w:szCs w:val="28"/>
        </w:rPr>
        <w:t xml:space="preserve"> коммуникативной компетенции</w:t>
      </w:r>
    </w:p>
    <w:p w14:paraId="535CED99" w14:textId="77777777" w:rsidR="00545EB6" w:rsidRDefault="00545EB6" w:rsidP="006A7EF0">
      <w:pPr>
        <w:ind w:firstLine="0"/>
        <w:jc w:val="both"/>
        <w:rPr>
          <w:rFonts w:cs="Times New Roman"/>
          <w:sz w:val="28"/>
          <w:szCs w:val="24"/>
        </w:rPr>
      </w:pPr>
    </w:p>
    <w:tbl>
      <w:tblPr>
        <w:tblStyle w:val="af4"/>
        <w:tblW w:w="0" w:type="auto"/>
        <w:tblLook w:val="04A0" w:firstRow="1" w:lastRow="0" w:firstColumn="1" w:lastColumn="0" w:noHBand="0" w:noVBand="1"/>
      </w:tblPr>
      <w:tblGrid>
        <w:gridCol w:w="3115"/>
        <w:gridCol w:w="3115"/>
        <w:gridCol w:w="3115"/>
      </w:tblGrid>
      <w:tr w:rsidR="00F03ACD" w14:paraId="06258639" w14:textId="77777777">
        <w:tc>
          <w:tcPr>
            <w:tcW w:w="9345" w:type="dxa"/>
            <w:gridSpan w:val="3"/>
          </w:tcPr>
          <w:p w14:paraId="493DB0AA" w14:textId="77777777" w:rsidR="00F03ACD" w:rsidRDefault="00902F63">
            <w:pPr>
              <w:ind w:firstLine="0"/>
              <w:jc w:val="center"/>
              <w:rPr>
                <w:rFonts w:cs="Times New Roman"/>
                <w:szCs w:val="24"/>
              </w:rPr>
            </w:pPr>
            <w:r>
              <w:rPr>
                <w:rFonts w:cs="Times New Roman"/>
                <w:szCs w:val="24"/>
              </w:rPr>
              <w:t xml:space="preserve">Система упражнений для формирования </w:t>
            </w:r>
            <w:proofErr w:type="spellStart"/>
            <w:r>
              <w:rPr>
                <w:rFonts w:cs="Times New Roman"/>
                <w:szCs w:val="24"/>
              </w:rPr>
              <w:t>плюрилингвальной</w:t>
            </w:r>
            <w:proofErr w:type="spellEnd"/>
            <w:r>
              <w:rPr>
                <w:rFonts w:cs="Times New Roman"/>
                <w:szCs w:val="24"/>
              </w:rPr>
              <w:t xml:space="preserve"> </w:t>
            </w:r>
          </w:p>
          <w:p w14:paraId="5EAF4CE3" w14:textId="77777777" w:rsidR="00F03ACD" w:rsidRDefault="00902F63">
            <w:pPr>
              <w:ind w:firstLine="0"/>
              <w:jc w:val="center"/>
              <w:rPr>
                <w:rFonts w:cs="Times New Roman"/>
                <w:szCs w:val="24"/>
              </w:rPr>
            </w:pPr>
            <w:r>
              <w:rPr>
                <w:rFonts w:cs="Times New Roman"/>
                <w:szCs w:val="24"/>
              </w:rPr>
              <w:t>коммуникативной компетенции</w:t>
            </w:r>
          </w:p>
        </w:tc>
      </w:tr>
      <w:tr w:rsidR="00F03ACD" w14:paraId="17C84E0D" w14:textId="77777777">
        <w:tc>
          <w:tcPr>
            <w:tcW w:w="3115" w:type="dxa"/>
          </w:tcPr>
          <w:p w14:paraId="689ADF71" w14:textId="77777777" w:rsidR="00F03ACD" w:rsidRDefault="00902F63">
            <w:pPr>
              <w:ind w:firstLine="0"/>
              <w:jc w:val="center"/>
              <w:rPr>
                <w:rFonts w:cs="Times New Roman"/>
                <w:szCs w:val="24"/>
              </w:rPr>
            </w:pPr>
            <w:r>
              <w:rPr>
                <w:rFonts w:cs="Times New Roman"/>
                <w:szCs w:val="24"/>
              </w:rPr>
              <w:t xml:space="preserve">1. Подсистема лексико-семантических упражнений (ЛСУ) </w:t>
            </w:r>
          </w:p>
        </w:tc>
        <w:tc>
          <w:tcPr>
            <w:tcW w:w="3115" w:type="dxa"/>
          </w:tcPr>
          <w:p w14:paraId="187AEEBC" w14:textId="77777777" w:rsidR="00F03ACD" w:rsidRDefault="00902F63">
            <w:pPr>
              <w:ind w:firstLine="0"/>
              <w:jc w:val="center"/>
              <w:rPr>
                <w:rFonts w:cs="Times New Roman"/>
                <w:szCs w:val="24"/>
              </w:rPr>
            </w:pPr>
            <w:r>
              <w:rPr>
                <w:rFonts w:cs="Times New Roman"/>
                <w:szCs w:val="24"/>
              </w:rPr>
              <w:t>2. Подсистема лексико-грамматических упражнений (ЛГУ)</w:t>
            </w:r>
          </w:p>
        </w:tc>
        <w:tc>
          <w:tcPr>
            <w:tcW w:w="3115" w:type="dxa"/>
          </w:tcPr>
          <w:p w14:paraId="3F255F5D" w14:textId="77777777" w:rsidR="00F03ACD" w:rsidRDefault="00902F63">
            <w:pPr>
              <w:ind w:firstLine="0"/>
              <w:jc w:val="center"/>
              <w:rPr>
                <w:rFonts w:cs="Times New Roman"/>
                <w:szCs w:val="24"/>
              </w:rPr>
            </w:pPr>
            <w:r>
              <w:rPr>
                <w:rFonts w:cs="Times New Roman"/>
                <w:szCs w:val="24"/>
              </w:rPr>
              <w:t xml:space="preserve">3. Подсистема лексико-орфографических упражнений (ЛОУ) </w:t>
            </w:r>
          </w:p>
        </w:tc>
      </w:tr>
    </w:tbl>
    <w:p w14:paraId="7A670556" w14:textId="77777777" w:rsidR="00F03ACD" w:rsidRDefault="00F03ACD">
      <w:pPr>
        <w:jc w:val="both"/>
        <w:rPr>
          <w:rFonts w:cs="Times New Roman"/>
          <w:szCs w:val="24"/>
        </w:rPr>
      </w:pPr>
    </w:p>
    <w:p w14:paraId="5D44B26C" w14:textId="7BB5C5DC" w:rsidR="00A538F9" w:rsidRDefault="00902F63" w:rsidP="00A538F9">
      <w:pPr>
        <w:pStyle w:val="af0"/>
        <w:spacing w:before="0" w:beforeAutospacing="0" w:after="0" w:afterAutospacing="0"/>
        <w:ind w:firstLine="709"/>
        <w:jc w:val="both"/>
        <w:textAlignment w:val="top"/>
        <w:rPr>
          <w:sz w:val="28"/>
        </w:rPr>
      </w:pPr>
      <w:r>
        <w:rPr>
          <w:sz w:val="28"/>
          <w:szCs w:val="28"/>
        </w:rPr>
        <w:t>Примеры лексико-семантических упражнений (ЛСУ) на определение семантики терминов в составе предложения, текста, установление их синтагматических, парадигматических и деривационных связей. Для наглядной иллюстрации механизмов терминообразования используются словообразовательные модели, которые представляют собой схемы, выявляющие структурные элементы и деривационные связи терминов</w:t>
      </w:r>
      <w:r w:rsidR="00A538F9">
        <w:rPr>
          <w:sz w:val="28"/>
          <w:szCs w:val="28"/>
        </w:rPr>
        <w:t xml:space="preserve"> </w:t>
      </w:r>
      <w:r w:rsidR="002A0B57">
        <w:rPr>
          <w:sz w:val="28"/>
        </w:rPr>
        <w:t>[147</w:t>
      </w:r>
      <w:r w:rsidR="00A538F9">
        <w:rPr>
          <w:sz w:val="28"/>
        </w:rPr>
        <w:t>].</w:t>
      </w:r>
    </w:p>
    <w:p w14:paraId="2F7DAE94" w14:textId="77777777" w:rsidR="00F03ACD" w:rsidRDefault="00902F63">
      <w:pPr>
        <w:jc w:val="both"/>
        <w:rPr>
          <w:rFonts w:cs="Times New Roman"/>
          <w:sz w:val="28"/>
          <w:szCs w:val="28"/>
        </w:rPr>
      </w:pPr>
      <w:r>
        <w:rPr>
          <w:rFonts w:cs="Times New Roman"/>
          <w:sz w:val="28"/>
          <w:szCs w:val="28"/>
        </w:rPr>
        <w:t>Это двуязычные упражнения на дифференциацию на уровне слова, во время выполнения которых студенты должны:</w:t>
      </w:r>
    </w:p>
    <w:p w14:paraId="039F3956" w14:textId="77777777" w:rsidR="00F03ACD" w:rsidRDefault="00902F63">
      <w:pPr>
        <w:jc w:val="both"/>
        <w:rPr>
          <w:rFonts w:cs="Times New Roman"/>
          <w:sz w:val="28"/>
          <w:szCs w:val="28"/>
        </w:rPr>
      </w:pPr>
      <w:r>
        <w:rPr>
          <w:rFonts w:cs="Times New Roman"/>
          <w:sz w:val="28"/>
          <w:szCs w:val="28"/>
        </w:rPr>
        <w:t xml:space="preserve"> – сгруппировать и записать слова с со специальными, востребованными в науке значениями;</w:t>
      </w:r>
    </w:p>
    <w:p w14:paraId="0E675C5B" w14:textId="77777777" w:rsidR="00F03ACD" w:rsidRDefault="00902F63">
      <w:pPr>
        <w:jc w:val="both"/>
        <w:rPr>
          <w:rFonts w:cs="Times New Roman"/>
          <w:sz w:val="28"/>
          <w:szCs w:val="28"/>
        </w:rPr>
      </w:pPr>
      <w:r>
        <w:rPr>
          <w:rFonts w:cs="Times New Roman"/>
          <w:sz w:val="28"/>
          <w:szCs w:val="28"/>
        </w:rPr>
        <w:t xml:space="preserve">– найти общеязыковые и узкоспециальные термины и выписать / вписать в отдельные столбцы / «ящички»; </w:t>
      </w:r>
    </w:p>
    <w:p w14:paraId="2E4EC6CF" w14:textId="4C301CA8" w:rsidR="00F03ACD" w:rsidRPr="00A538F9" w:rsidRDefault="00902F63" w:rsidP="00A538F9">
      <w:pPr>
        <w:pStyle w:val="af0"/>
        <w:spacing w:before="0" w:beforeAutospacing="0" w:after="0" w:afterAutospacing="0"/>
        <w:ind w:firstLine="709"/>
        <w:jc w:val="both"/>
        <w:textAlignment w:val="top"/>
        <w:rPr>
          <w:sz w:val="28"/>
        </w:rPr>
      </w:pPr>
      <w:r>
        <w:rPr>
          <w:sz w:val="28"/>
          <w:szCs w:val="28"/>
        </w:rPr>
        <w:t>– составить английские и русские слова из отдельных графем / орфограмм</w:t>
      </w:r>
      <w:r w:rsidR="00A538F9">
        <w:rPr>
          <w:sz w:val="28"/>
          <w:szCs w:val="28"/>
        </w:rPr>
        <w:t xml:space="preserve"> </w:t>
      </w:r>
      <w:r w:rsidR="00EA1985">
        <w:rPr>
          <w:sz w:val="28"/>
        </w:rPr>
        <w:t>[147</w:t>
      </w:r>
      <w:r w:rsidR="00A538F9">
        <w:rPr>
          <w:sz w:val="28"/>
        </w:rPr>
        <w:t>]</w:t>
      </w:r>
      <w:r>
        <w:rPr>
          <w:sz w:val="28"/>
          <w:szCs w:val="28"/>
        </w:rPr>
        <w:t xml:space="preserve">; </w:t>
      </w:r>
    </w:p>
    <w:p w14:paraId="1F2DAC12" w14:textId="77777777" w:rsidR="00F03ACD" w:rsidRDefault="00902F63">
      <w:pPr>
        <w:jc w:val="both"/>
        <w:rPr>
          <w:rFonts w:cs="Times New Roman"/>
          <w:sz w:val="28"/>
          <w:szCs w:val="28"/>
        </w:rPr>
      </w:pPr>
      <w:r>
        <w:rPr>
          <w:rFonts w:cs="Times New Roman"/>
          <w:sz w:val="28"/>
          <w:szCs w:val="28"/>
        </w:rPr>
        <w:t>–</w:t>
      </w:r>
      <w:r w:rsidR="00A538F9">
        <w:rPr>
          <w:rFonts w:cs="Times New Roman"/>
          <w:sz w:val="28"/>
          <w:szCs w:val="28"/>
        </w:rPr>
        <w:t xml:space="preserve"> </w:t>
      </w:r>
      <w:r>
        <w:rPr>
          <w:rFonts w:cs="Times New Roman"/>
          <w:sz w:val="28"/>
          <w:szCs w:val="28"/>
        </w:rPr>
        <w:t xml:space="preserve">назвать языковое явление. </w:t>
      </w:r>
    </w:p>
    <w:p w14:paraId="4A5669FE" w14:textId="77777777" w:rsidR="007D3892" w:rsidRDefault="007D3892">
      <w:pPr>
        <w:jc w:val="both"/>
        <w:rPr>
          <w:rFonts w:cs="Times New Roman"/>
          <w:b/>
          <w:sz w:val="28"/>
          <w:szCs w:val="28"/>
        </w:rPr>
      </w:pPr>
    </w:p>
    <w:p w14:paraId="362F0335" w14:textId="77777777" w:rsidR="00F03ACD" w:rsidRDefault="00902F63">
      <w:pPr>
        <w:jc w:val="both"/>
        <w:rPr>
          <w:rFonts w:cs="Times New Roman"/>
          <w:b/>
          <w:sz w:val="28"/>
          <w:szCs w:val="28"/>
        </w:rPr>
      </w:pPr>
      <w:r>
        <w:rPr>
          <w:rFonts w:cs="Times New Roman"/>
          <w:b/>
          <w:sz w:val="28"/>
          <w:szCs w:val="28"/>
        </w:rPr>
        <w:t>Базовый уровень</w:t>
      </w:r>
    </w:p>
    <w:p w14:paraId="449AEBD5" w14:textId="77777777" w:rsidR="00F03ACD" w:rsidRDefault="00902F63">
      <w:pPr>
        <w:jc w:val="both"/>
        <w:rPr>
          <w:rFonts w:cs="Times New Roman"/>
          <w:sz w:val="28"/>
          <w:szCs w:val="28"/>
        </w:rPr>
      </w:pPr>
      <w:r>
        <w:rPr>
          <w:rFonts w:cs="Times New Roman"/>
          <w:sz w:val="28"/>
          <w:szCs w:val="28"/>
        </w:rPr>
        <w:t xml:space="preserve">Примеры некоммуникативных рецептивно-репродуктивных аналитических упражнений на употребление слов со специальными, востребованными в науке значениями. </w:t>
      </w:r>
    </w:p>
    <w:p w14:paraId="06563395" w14:textId="77777777" w:rsidR="00F03ACD" w:rsidRDefault="00902F63">
      <w:pPr>
        <w:jc w:val="both"/>
        <w:rPr>
          <w:rFonts w:cs="Times New Roman"/>
          <w:sz w:val="28"/>
          <w:szCs w:val="28"/>
        </w:rPr>
      </w:pPr>
      <w:r>
        <w:rPr>
          <w:rFonts w:cs="Times New Roman"/>
          <w:b/>
          <w:sz w:val="28"/>
          <w:szCs w:val="28"/>
        </w:rPr>
        <w:t>Цель:</w:t>
      </w:r>
      <w:r>
        <w:rPr>
          <w:rFonts w:cs="Times New Roman"/>
          <w:sz w:val="28"/>
          <w:szCs w:val="28"/>
        </w:rPr>
        <w:t xml:space="preserve"> Актуализация лексических, морфологических особенностей научного стиля </w:t>
      </w:r>
    </w:p>
    <w:p w14:paraId="34058F81" w14:textId="77777777" w:rsidR="00F03ACD" w:rsidRDefault="00902F63">
      <w:pPr>
        <w:jc w:val="both"/>
        <w:rPr>
          <w:rFonts w:cs="Times New Roman"/>
          <w:sz w:val="28"/>
          <w:szCs w:val="28"/>
        </w:rPr>
      </w:pPr>
      <w:r>
        <w:rPr>
          <w:b/>
          <w:sz w:val="28"/>
          <w:szCs w:val="28"/>
        </w:rPr>
        <w:t>Упражнение</w:t>
      </w:r>
      <w:r>
        <w:rPr>
          <w:rFonts w:cs="Times New Roman"/>
          <w:b/>
          <w:sz w:val="28"/>
          <w:szCs w:val="28"/>
        </w:rPr>
        <w:t xml:space="preserve"> 1</w:t>
      </w:r>
      <w:r>
        <w:rPr>
          <w:rFonts w:cs="Times New Roman"/>
          <w:sz w:val="28"/>
          <w:szCs w:val="28"/>
        </w:rPr>
        <w:t>. Распределите слова.</w:t>
      </w:r>
    </w:p>
    <w:p w14:paraId="3189167B" w14:textId="77777777" w:rsidR="006D23A8" w:rsidRDefault="006D23A8">
      <w:pPr>
        <w:jc w:val="both"/>
        <w:rPr>
          <w:rFonts w:cs="Times New Roman"/>
          <w:sz w:val="28"/>
          <w:szCs w:val="28"/>
        </w:rPr>
      </w:pPr>
    </w:p>
    <w:tbl>
      <w:tblPr>
        <w:tblStyle w:val="af4"/>
        <w:tblW w:w="9346" w:type="dxa"/>
        <w:tblLook w:val="04A0" w:firstRow="1" w:lastRow="0" w:firstColumn="1" w:lastColumn="0" w:noHBand="0" w:noVBand="1"/>
      </w:tblPr>
      <w:tblGrid>
        <w:gridCol w:w="4673"/>
        <w:gridCol w:w="4673"/>
      </w:tblGrid>
      <w:tr w:rsidR="00F03ACD" w14:paraId="4DA830AB" w14:textId="77777777" w:rsidTr="006D23A8">
        <w:tc>
          <w:tcPr>
            <w:tcW w:w="4673" w:type="dxa"/>
          </w:tcPr>
          <w:p w14:paraId="545F206D" w14:textId="77777777" w:rsidR="00F03ACD" w:rsidRDefault="00902F63">
            <w:pPr>
              <w:ind w:firstLine="0"/>
              <w:jc w:val="both"/>
              <w:rPr>
                <w:rFonts w:cs="Times New Roman"/>
                <w:szCs w:val="24"/>
              </w:rPr>
            </w:pPr>
            <w:r>
              <w:rPr>
                <w:rFonts w:cs="Times New Roman"/>
                <w:szCs w:val="24"/>
              </w:rPr>
              <w:t xml:space="preserve">Классификация, систематизация </w:t>
            </w:r>
          </w:p>
          <w:p w14:paraId="606BEA42" w14:textId="77777777" w:rsidR="00F03ACD" w:rsidRDefault="00902F63">
            <w:pPr>
              <w:ind w:firstLine="0"/>
              <w:jc w:val="both"/>
              <w:rPr>
                <w:rFonts w:cs="Times New Roman"/>
                <w:sz w:val="28"/>
                <w:szCs w:val="28"/>
              </w:rPr>
            </w:pPr>
            <w:r>
              <w:rPr>
                <w:rFonts w:cs="Times New Roman"/>
                <w:szCs w:val="24"/>
              </w:rPr>
              <w:t>(4 слова)</w:t>
            </w:r>
          </w:p>
        </w:tc>
        <w:tc>
          <w:tcPr>
            <w:tcW w:w="4673" w:type="dxa"/>
          </w:tcPr>
          <w:p w14:paraId="2706DF10" w14:textId="77777777" w:rsidR="00F03ACD" w:rsidRDefault="00F03ACD">
            <w:pPr>
              <w:ind w:firstLine="0"/>
              <w:jc w:val="both"/>
              <w:rPr>
                <w:rFonts w:cs="Times New Roman"/>
                <w:sz w:val="28"/>
                <w:szCs w:val="28"/>
              </w:rPr>
            </w:pPr>
          </w:p>
        </w:tc>
      </w:tr>
      <w:tr w:rsidR="00F03ACD" w14:paraId="7AA2D032" w14:textId="77777777" w:rsidTr="006D23A8">
        <w:tc>
          <w:tcPr>
            <w:tcW w:w="4673" w:type="dxa"/>
          </w:tcPr>
          <w:p w14:paraId="485FF161" w14:textId="77777777" w:rsidR="00F03ACD" w:rsidRDefault="00902F63">
            <w:pPr>
              <w:ind w:firstLine="0"/>
              <w:jc w:val="both"/>
              <w:rPr>
                <w:rFonts w:cs="Times New Roman"/>
                <w:sz w:val="28"/>
                <w:szCs w:val="28"/>
              </w:rPr>
            </w:pPr>
            <w:r>
              <w:rPr>
                <w:rFonts w:cs="Times New Roman"/>
                <w:szCs w:val="24"/>
              </w:rPr>
              <w:t>Характеристики и свойства (3 слова)</w:t>
            </w:r>
          </w:p>
        </w:tc>
        <w:tc>
          <w:tcPr>
            <w:tcW w:w="4673" w:type="dxa"/>
          </w:tcPr>
          <w:p w14:paraId="23BBE73D" w14:textId="77777777" w:rsidR="00F03ACD" w:rsidRDefault="00F03ACD">
            <w:pPr>
              <w:ind w:firstLine="0"/>
              <w:jc w:val="both"/>
              <w:rPr>
                <w:rFonts w:cs="Times New Roman"/>
                <w:sz w:val="28"/>
                <w:szCs w:val="28"/>
              </w:rPr>
            </w:pPr>
          </w:p>
        </w:tc>
      </w:tr>
      <w:tr w:rsidR="00F03ACD" w14:paraId="47637A73" w14:textId="77777777" w:rsidTr="006D23A8">
        <w:tc>
          <w:tcPr>
            <w:tcW w:w="4673" w:type="dxa"/>
          </w:tcPr>
          <w:p w14:paraId="531A017A" w14:textId="77777777" w:rsidR="00F03ACD" w:rsidRDefault="00902F63">
            <w:pPr>
              <w:ind w:firstLine="0"/>
              <w:jc w:val="both"/>
              <w:rPr>
                <w:rFonts w:cs="Times New Roman"/>
                <w:szCs w:val="24"/>
              </w:rPr>
            </w:pPr>
            <w:r>
              <w:rPr>
                <w:rFonts w:cs="Times New Roman"/>
                <w:szCs w:val="24"/>
              </w:rPr>
              <w:t>Причинно-следственных отношений</w:t>
            </w:r>
          </w:p>
          <w:p w14:paraId="27B79424" w14:textId="77777777" w:rsidR="00F03ACD" w:rsidRDefault="00902F63">
            <w:pPr>
              <w:ind w:firstLine="0"/>
              <w:jc w:val="both"/>
              <w:rPr>
                <w:rFonts w:cs="Times New Roman"/>
                <w:sz w:val="28"/>
                <w:szCs w:val="28"/>
              </w:rPr>
            </w:pPr>
            <w:r>
              <w:rPr>
                <w:rFonts w:cs="Times New Roman"/>
                <w:szCs w:val="24"/>
              </w:rPr>
              <w:t>(5 слов)</w:t>
            </w:r>
          </w:p>
        </w:tc>
        <w:tc>
          <w:tcPr>
            <w:tcW w:w="4673" w:type="dxa"/>
          </w:tcPr>
          <w:p w14:paraId="48BAF55B" w14:textId="77777777" w:rsidR="00F03ACD" w:rsidRDefault="00F03ACD">
            <w:pPr>
              <w:ind w:firstLine="0"/>
              <w:jc w:val="both"/>
              <w:rPr>
                <w:rFonts w:cs="Times New Roman"/>
                <w:sz w:val="28"/>
                <w:szCs w:val="28"/>
              </w:rPr>
            </w:pPr>
          </w:p>
        </w:tc>
      </w:tr>
      <w:tr w:rsidR="00F03ACD" w14:paraId="6A55F7C3" w14:textId="77777777" w:rsidTr="006D23A8">
        <w:tc>
          <w:tcPr>
            <w:tcW w:w="4673" w:type="dxa"/>
          </w:tcPr>
          <w:p w14:paraId="4E5D782D" w14:textId="77777777" w:rsidR="00F03ACD" w:rsidRDefault="00902F63">
            <w:pPr>
              <w:ind w:firstLine="0"/>
              <w:jc w:val="both"/>
              <w:rPr>
                <w:rFonts w:cs="Times New Roman"/>
                <w:sz w:val="28"/>
                <w:szCs w:val="28"/>
              </w:rPr>
            </w:pPr>
            <w:r>
              <w:rPr>
                <w:rFonts w:cs="Times New Roman"/>
                <w:szCs w:val="24"/>
              </w:rPr>
              <w:t>Слова, называющие процессы (5 слов)</w:t>
            </w:r>
          </w:p>
        </w:tc>
        <w:tc>
          <w:tcPr>
            <w:tcW w:w="4673" w:type="dxa"/>
          </w:tcPr>
          <w:p w14:paraId="72D82D7D" w14:textId="77777777" w:rsidR="00F03ACD" w:rsidRDefault="00F03ACD">
            <w:pPr>
              <w:ind w:firstLine="0"/>
              <w:jc w:val="both"/>
              <w:rPr>
                <w:rFonts w:cs="Times New Roman"/>
                <w:sz w:val="28"/>
                <w:szCs w:val="28"/>
              </w:rPr>
            </w:pPr>
          </w:p>
        </w:tc>
      </w:tr>
      <w:tr w:rsidR="00F03ACD" w14:paraId="6A258088" w14:textId="77777777" w:rsidTr="006D23A8">
        <w:tc>
          <w:tcPr>
            <w:tcW w:w="4673" w:type="dxa"/>
          </w:tcPr>
          <w:p w14:paraId="7F0EEEA5" w14:textId="77777777" w:rsidR="00F03ACD" w:rsidRDefault="00902F63">
            <w:pPr>
              <w:ind w:firstLine="0"/>
              <w:jc w:val="both"/>
              <w:rPr>
                <w:rFonts w:cs="Times New Roman"/>
                <w:sz w:val="28"/>
                <w:szCs w:val="28"/>
              </w:rPr>
            </w:pPr>
            <w:r>
              <w:rPr>
                <w:rFonts w:cs="Times New Roman"/>
                <w:szCs w:val="24"/>
              </w:rPr>
              <w:t>Модальные слова (3 слова)</w:t>
            </w:r>
          </w:p>
        </w:tc>
        <w:tc>
          <w:tcPr>
            <w:tcW w:w="4673" w:type="dxa"/>
          </w:tcPr>
          <w:p w14:paraId="7AE624FA" w14:textId="77777777" w:rsidR="00F03ACD" w:rsidRDefault="00F03ACD">
            <w:pPr>
              <w:ind w:firstLine="0"/>
              <w:jc w:val="both"/>
              <w:rPr>
                <w:rFonts w:cs="Times New Roman"/>
                <w:sz w:val="28"/>
                <w:szCs w:val="28"/>
              </w:rPr>
            </w:pPr>
          </w:p>
        </w:tc>
      </w:tr>
      <w:tr w:rsidR="00F03ACD" w14:paraId="3B00C137" w14:textId="77777777" w:rsidTr="006D23A8">
        <w:tc>
          <w:tcPr>
            <w:tcW w:w="4673" w:type="dxa"/>
          </w:tcPr>
          <w:p w14:paraId="3BC0C908" w14:textId="25F05EF8" w:rsidR="00F03ACD" w:rsidRDefault="00902F63">
            <w:pPr>
              <w:ind w:firstLine="0"/>
              <w:jc w:val="both"/>
              <w:rPr>
                <w:rFonts w:cs="Times New Roman"/>
                <w:szCs w:val="24"/>
              </w:rPr>
            </w:pPr>
            <w:r>
              <w:rPr>
                <w:rFonts w:cs="Times New Roman"/>
                <w:szCs w:val="24"/>
              </w:rPr>
              <w:t xml:space="preserve">Сущ. </w:t>
            </w:r>
            <w:r w:rsidR="004D7939">
              <w:rPr>
                <w:rFonts w:cs="Times New Roman"/>
                <w:szCs w:val="24"/>
              </w:rPr>
              <w:t>С</w:t>
            </w:r>
            <w:r>
              <w:rPr>
                <w:rFonts w:cs="Times New Roman"/>
                <w:szCs w:val="24"/>
              </w:rPr>
              <w:t xml:space="preserve"> абстрактным значением </w:t>
            </w:r>
          </w:p>
          <w:p w14:paraId="6DED19C3" w14:textId="77777777" w:rsidR="00F03ACD" w:rsidRDefault="00902F63">
            <w:pPr>
              <w:ind w:firstLine="0"/>
              <w:jc w:val="both"/>
              <w:rPr>
                <w:rFonts w:cs="Times New Roman"/>
                <w:sz w:val="28"/>
                <w:szCs w:val="28"/>
              </w:rPr>
            </w:pPr>
            <w:r>
              <w:rPr>
                <w:rFonts w:cs="Times New Roman"/>
                <w:szCs w:val="24"/>
              </w:rPr>
              <w:t>(3 слова)</w:t>
            </w:r>
          </w:p>
        </w:tc>
        <w:tc>
          <w:tcPr>
            <w:tcW w:w="4673" w:type="dxa"/>
          </w:tcPr>
          <w:p w14:paraId="3C023039" w14:textId="77777777" w:rsidR="00F03ACD" w:rsidRDefault="00F03ACD">
            <w:pPr>
              <w:ind w:firstLine="0"/>
              <w:jc w:val="both"/>
              <w:rPr>
                <w:rFonts w:cs="Times New Roman"/>
                <w:sz w:val="28"/>
                <w:szCs w:val="28"/>
              </w:rPr>
            </w:pPr>
          </w:p>
        </w:tc>
      </w:tr>
    </w:tbl>
    <w:p w14:paraId="270131E6" w14:textId="77777777" w:rsidR="00F03ACD" w:rsidRDefault="00F03ACD">
      <w:pPr>
        <w:rPr>
          <w:rFonts w:cs="Times New Roman"/>
          <w:szCs w:val="24"/>
        </w:rPr>
      </w:pPr>
    </w:p>
    <w:p w14:paraId="73E41300" w14:textId="77777777" w:rsidR="00F03ACD" w:rsidRDefault="00902F63">
      <w:pPr>
        <w:jc w:val="both"/>
        <w:rPr>
          <w:rFonts w:cs="Times New Roman"/>
          <w:sz w:val="28"/>
          <w:szCs w:val="28"/>
        </w:rPr>
      </w:pPr>
      <w:r>
        <w:rPr>
          <w:rFonts w:cs="Times New Roman"/>
          <w:b/>
          <w:sz w:val="28"/>
          <w:szCs w:val="28"/>
        </w:rPr>
        <w:t>Слова для справок</w:t>
      </w:r>
      <w:r>
        <w:rPr>
          <w:rFonts w:cs="Times New Roman"/>
          <w:sz w:val="28"/>
          <w:szCs w:val="28"/>
        </w:rPr>
        <w:t>: свойственно, относится, принадлежит, характерно, подразделяется, обусловливать, включает в себя, присуще, объясняться, необходимо, лежать в основе, производство, следовать из, требуется, следует, приводить к, употребление, сопротивляемость, мышление, эксплуатация, переработка, обработка</w:t>
      </w:r>
    </w:p>
    <w:p w14:paraId="0FB9EE06" w14:textId="77777777" w:rsidR="00F03ACD" w:rsidRDefault="00902F63">
      <w:pPr>
        <w:widowControl w:val="0"/>
        <w:autoSpaceDE w:val="0"/>
        <w:autoSpaceDN w:val="0"/>
        <w:adjustRightInd w:val="0"/>
        <w:jc w:val="both"/>
        <w:rPr>
          <w:rFonts w:cs="Times New Roman"/>
          <w:sz w:val="28"/>
          <w:szCs w:val="28"/>
        </w:rPr>
      </w:pPr>
      <w:r>
        <w:rPr>
          <w:b/>
          <w:sz w:val="28"/>
          <w:szCs w:val="28"/>
        </w:rPr>
        <w:t>Упражнение</w:t>
      </w:r>
      <w:r>
        <w:rPr>
          <w:rFonts w:cs="Times New Roman"/>
          <w:b/>
          <w:sz w:val="28"/>
          <w:szCs w:val="28"/>
        </w:rPr>
        <w:t xml:space="preserve"> 2.</w:t>
      </w:r>
      <w:r>
        <w:rPr>
          <w:rFonts w:cs="Times New Roman"/>
          <w:sz w:val="28"/>
          <w:szCs w:val="28"/>
        </w:rPr>
        <w:t xml:space="preserve"> Составьте словосочетания, согласуя прилагательные с существительными и не изменяя порядка слов. Прочитайте словосочетания в быстром темпе.</w:t>
      </w:r>
    </w:p>
    <w:p w14:paraId="6AED1BF1" w14:textId="77777777" w:rsidR="00F03ACD" w:rsidRDefault="00902F63">
      <w:pPr>
        <w:jc w:val="both"/>
        <w:rPr>
          <w:rFonts w:cs="Times New Roman"/>
          <w:i/>
          <w:sz w:val="28"/>
          <w:szCs w:val="28"/>
        </w:rPr>
      </w:pPr>
      <w:r>
        <w:rPr>
          <w:rFonts w:cs="Times New Roman"/>
          <w:i/>
          <w:sz w:val="28"/>
          <w:szCs w:val="28"/>
        </w:rPr>
        <w:t>Различный (структура, объекты); значительное (риск, параметр); критический (давление, переменная); заданная (параметр, число); соответствующее (порядок, сумма); регулируемая (процесс, затраты); объекты (статический, производственный).</w:t>
      </w:r>
    </w:p>
    <w:p w14:paraId="2555DC7F" w14:textId="77777777" w:rsidR="00F03ACD" w:rsidRDefault="00F03ACD">
      <w:pPr>
        <w:jc w:val="both"/>
        <w:rPr>
          <w:rFonts w:cs="Times New Roman"/>
          <w:b/>
          <w:sz w:val="28"/>
          <w:szCs w:val="28"/>
        </w:rPr>
      </w:pPr>
    </w:p>
    <w:p w14:paraId="3BDFFCCE" w14:textId="77777777" w:rsidR="00B375C6" w:rsidRDefault="00B375C6">
      <w:pPr>
        <w:jc w:val="both"/>
        <w:rPr>
          <w:rFonts w:cs="Times New Roman"/>
          <w:b/>
          <w:sz w:val="28"/>
          <w:szCs w:val="28"/>
        </w:rPr>
      </w:pPr>
    </w:p>
    <w:p w14:paraId="1AF23B03" w14:textId="77777777" w:rsidR="00B375C6" w:rsidRDefault="00B375C6">
      <w:pPr>
        <w:jc w:val="both"/>
        <w:rPr>
          <w:rFonts w:cs="Times New Roman"/>
          <w:b/>
          <w:sz w:val="28"/>
          <w:szCs w:val="28"/>
        </w:rPr>
      </w:pPr>
    </w:p>
    <w:p w14:paraId="69F8B5FF" w14:textId="77777777" w:rsidR="00F03ACD" w:rsidRDefault="00902F63">
      <w:pPr>
        <w:jc w:val="both"/>
        <w:rPr>
          <w:rFonts w:cs="Times New Roman"/>
          <w:b/>
          <w:sz w:val="28"/>
          <w:szCs w:val="28"/>
        </w:rPr>
      </w:pPr>
      <w:r>
        <w:rPr>
          <w:rFonts w:cs="Times New Roman"/>
          <w:b/>
          <w:sz w:val="28"/>
          <w:szCs w:val="28"/>
        </w:rPr>
        <w:t>Повышенный уровень</w:t>
      </w:r>
    </w:p>
    <w:p w14:paraId="056AEAE1" w14:textId="77777777" w:rsidR="00F03ACD" w:rsidRDefault="00902F63">
      <w:pPr>
        <w:jc w:val="both"/>
        <w:rPr>
          <w:rFonts w:cs="Times New Roman"/>
          <w:sz w:val="28"/>
          <w:szCs w:val="28"/>
        </w:rPr>
      </w:pPr>
      <w:r>
        <w:rPr>
          <w:rFonts w:cs="Times New Roman"/>
          <w:sz w:val="28"/>
          <w:szCs w:val="28"/>
        </w:rPr>
        <w:t xml:space="preserve">Примеры условно-коммуникативных рецептивно-репродуктивных упражнений, основанных на межъязыковом сопоставлении на орфографическом уровне (образование отглагольных существительных). </w:t>
      </w:r>
    </w:p>
    <w:p w14:paraId="71C17B26" w14:textId="5970CE5E" w:rsidR="00A538F9" w:rsidRDefault="00902F63" w:rsidP="00A538F9">
      <w:pPr>
        <w:pStyle w:val="af0"/>
        <w:spacing w:before="0" w:beforeAutospacing="0" w:after="0" w:afterAutospacing="0"/>
        <w:ind w:firstLine="709"/>
        <w:jc w:val="both"/>
        <w:textAlignment w:val="top"/>
        <w:rPr>
          <w:sz w:val="28"/>
        </w:rPr>
      </w:pPr>
      <w:r>
        <w:rPr>
          <w:b/>
          <w:sz w:val="28"/>
          <w:szCs w:val="28"/>
        </w:rPr>
        <w:t>Цель:</w:t>
      </w:r>
      <w:r>
        <w:rPr>
          <w:sz w:val="28"/>
          <w:szCs w:val="28"/>
        </w:rPr>
        <w:t xml:space="preserve"> Актуализация и адаптация рецептивных навыков восприятия, узнавание и распознавание графем, формирование орфографических навыков письма</w:t>
      </w:r>
      <w:r w:rsidR="006D23A8">
        <w:rPr>
          <w:sz w:val="28"/>
          <w:szCs w:val="28"/>
        </w:rPr>
        <w:t xml:space="preserve"> </w:t>
      </w:r>
      <w:r w:rsidR="00545EB6">
        <w:rPr>
          <w:sz w:val="28"/>
        </w:rPr>
        <w:t>[14</w:t>
      </w:r>
      <w:r w:rsidR="00EA1985">
        <w:rPr>
          <w:sz w:val="28"/>
        </w:rPr>
        <w:t>7</w:t>
      </w:r>
      <w:r w:rsidR="00A538F9">
        <w:rPr>
          <w:sz w:val="28"/>
        </w:rPr>
        <w:t>].</w:t>
      </w:r>
    </w:p>
    <w:p w14:paraId="269E5099" w14:textId="77777777" w:rsidR="00F03ACD" w:rsidRDefault="00902F63">
      <w:pPr>
        <w:autoSpaceDE w:val="0"/>
        <w:autoSpaceDN w:val="0"/>
        <w:adjustRightInd w:val="0"/>
        <w:jc w:val="both"/>
        <w:rPr>
          <w:rFonts w:cs="Times New Roman"/>
          <w:sz w:val="28"/>
          <w:szCs w:val="28"/>
        </w:rPr>
      </w:pPr>
      <w:r>
        <w:rPr>
          <w:b/>
          <w:sz w:val="28"/>
          <w:szCs w:val="28"/>
        </w:rPr>
        <w:t>Упражнение</w:t>
      </w:r>
      <w:r>
        <w:rPr>
          <w:rFonts w:cs="Times New Roman"/>
          <w:b/>
          <w:sz w:val="28"/>
          <w:szCs w:val="28"/>
        </w:rPr>
        <w:t xml:space="preserve"> 1.</w:t>
      </w:r>
      <w:r>
        <w:rPr>
          <w:rFonts w:cs="Times New Roman"/>
          <w:sz w:val="28"/>
          <w:szCs w:val="28"/>
        </w:rPr>
        <w:t xml:space="preserve"> Образуйте от глаголов с помощью данных суффиксов имена существительные. Распределите их по трем группам, продолжив заполнение таблицы:</w:t>
      </w:r>
    </w:p>
    <w:p w14:paraId="7F6F2F64" w14:textId="77777777" w:rsidR="00545EB6" w:rsidRDefault="00545EB6">
      <w:pPr>
        <w:autoSpaceDE w:val="0"/>
        <w:autoSpaceDN w:val="0"/>
        <w:adjustRightInd w:val="0"/>
        <w:jc w:val="both"/>
        <w:rPr>
          <w:rFonts w:cs="Times New Roman"/>
          <w:sz w:val="28"/>
          <w:szCs w:val="28"/>
        </w:rPr>
      </w:pPr>
    </w:p>
    <w:tbl>
      <w:tblPr>
        <w:tblStyle w:val="af4"/>
        <w:tblW w:w="0" w:type="auto"/>
        <w:tblLook w:val="04A0" w:firstRow="1" w:lastRow="0" w:firstColumn="1" w:lastColumn="0" w:noHBand="0" w:noVBand="1"/>
      </w:tblPr>
      <w:tblGrid>
        <w:gridCol w:w="3115"/>
        <w:gridCol w:w="3115"/>
        <w:gridCol w:w="3115"/>
      </w:tblGrid>
      <w:tr w:rsidR="00F03ACD" w14:paraId="06511186" w14:textId="77777777">
        <w:tc>
          <w:tcPr>
            <w:tcW w:w="3115" w:type="dxa"/>
          </w:tcPr>
          <w:p w14:paraId="2286D7B9" w14:textId="77777777" w:rsidR="00F03ACD" w:rsidRDefault="00902F63">
            <w:pPr>
              <w:autoSpaceDE w:val="0"/>
              <w:autoSpaceDN w:val="0"/>
              <w:adjustRightInd w:val="0"/>
              <w:ind w:firstLine="0"/>
              <w:jc w:val="center"/>
              <w:rPr>
                <w:rFonts w:cs="Times New Roman"/>
                <w:b/>
                <w:iCs/>
                <w:szCs w:val="24"/>
              </w:rPr>
            </w:pPr>
            <w:r>
              <w:rPr>
                <w:rFonts w:cs="Times New Roman"/>
                <w:b/>
                <w:szCs w:val="24"/>
              </w:rPr>
              <w:t>Действие</w:t>
            </w:r>
          </w:p>
        </w:tc>
        <w:tc>
          <w:tcPr>
            <w:tcW w:w="3115" w:type="dxa"/>
          </w:tcPr>
          <w:p w14:paraId="2A0E9B64" w14:textId="77777777" w:rsidR="00F03ACD" w:rsidRDefault="00902F63">
            <w:pPr>
              <w:autoSpaceDE w:val="0"/>
              <w:autoSpaceDN w:val="0"/>
              <w:adjustRightInd w:val="0"/>
              <w:ind w:firstLine="0"/>
              <w:jc w:val="center"/>
              <w:rPr>
                <w:rFonts w:cs="Times New Roman"/>
                <w:b/>
                <w:iCs/>
                <w:szCs w:val="24"/>
              </w:rPr>
            </w:pPr>
            <w:r>
              <w:rPr>
                <w:rFonts w:cs="Times New Roman"/>
                <w:b/>
                <w:szCs w:val="24"/>
              </w:rPr>
              <w:t>Состояние</w:t>
            </w:r>
          </w:p>
        </w:tc>
        <w:tc>
          <w:tcPr>
            <w:tcW w:w="3115" w:type="dxa"/>
          </w:tcPr>
          <w:p w14:paraId="0D6C143D" w14:textId="77777777" w:rsidR="00F03ACD" w:rsidRDefault="00902F63">
            <w:pPr>
              <w:autoSpaceDE w:val="0"/>
              <w:autoSpaceDN w:val="0"/>
              <w:adjustRightInd w:val="0"/>
              <w:ind w:firstLine="0"/>
              <w:jc w:val="center"/>
              <w:rPr>
                <w:rFonts w:cs="Times New Roman"/>
                <w:b/>
                <w:iCs/>
                <w:szCs w:val="24"/>
              </w:rPr>
            </w:pPr>
            <w:r>
              <w:rPr>
                <w:rFonts w:cs="Times New Roman"/>
                <w:b/>
                <w:szCs w:val="24"/>
              </w:rPr>
              <w:t>Результат действия</w:t>
            </w:r>
          </w:p>
        </w:tc>
      </w:tr>
      <w:tr w:rsidR="00F03ACD" w14:paraId="79BEA0B2" w14:textId="77777777">
        <w:tc>
          <w:tcPr>
            <w:tcW w:w="3115" w:type="dxa"/>
          </w:tcPr>
          <w:p w14:paraId="6F19FF58" w14:textId="77777777" w:rsidR="00F03ACD" w:rsidRDefault="00902F63">
            <w:pPr>
              <w:autoSpaceDE w:val="0"/>
              <w:autoSpaceDN w:val="0"/>
              <w:adjustRightInd w:val="0"/>
              <w:ind w:firstLine="0"/>
              <w:jc w:val="center"/>
              <w:rPr>
                <w:rFonts w:cs="Times New Roman"/>
                <w:iCs/>
                <w:szCs w:val="24"/>
              </w:rPr>
            </w:pPr>
            <w:r>
              <w:rPr>
                <w:rFonts w:cs="Times New Roman"/>
                <w:szCs w:val="24"/>
              </w:rPr>
              <w:t>наблюдение</w:t>
            </w:r>
          </w:p>
        </w:tc>
        <w:tc>
          <w:tcPr>
            <w:tcW w:w="3115" w:type="dxa"/>
          </w:tcPr>
          <w:p w14:paraId="5365BF9D" w14:textId="77777777" w:rsidR="00F03ACD" w:rsidRDefault="00902F63">
            <w:pPr>
              <w:autoSpaceDE w:val="0"/>
              <w:autoSpaceDN w:val="0"/>
              <w:adjustRightInd w:val="0"/>
              <w:ind w:firstLine="0"/>
              <w:jc w:val="center"/>
              <w:rPr>
                <w:rFonts w:cs="Times New Roman"/>
                <w:iCs/>
                <w:szCs w:val="24"/>
              </w:rPr>
            </w:pPr>
            <w:r>
              <w:rPr>
                <w:rFonts w:cs="Times New Roman"/>
                <w:szCs w:val="24"/>
              </w:rPr>
              <w:t>колебание</w:t>
            </w:r>
          </w:p>
        </w:tc>
        <w:tc>
          <w:tcPr>
            <w:tcW w:w="3115" w:type="dxa"/>
          </w:tcPr>
          <w:p w14:paraId="0174D290" w14:textId="77777777" w:rsidR="00F03ACD" w:rsidRDefault="00902F63">
            <w:pPr>
              <w:autoSpaceDE w:val="0"/>
              <w:autoSpaceDN w:val="0"/>
              <w:adjustRightInd w:val="0"/>
              <w:ind w:firstLine="0"/>
              <w:jc w:val="center"/>
              <w:rPr>
                <w:rFonts w:cs="Times New Roman"/>
                <w:iCs/>
                <w:szCs w:val="24"/>
              </w:rPr>
            </w:pPr>
            <w:r>
              <w:rPr>
                <w:rFonts w:cs="Times New Roman"/>
                <w:szCs w:val="24"/>
              </w:rPr>
              <w:t>строение</w:t>
            </w:r>
          </w:p>
        </w:tc>
      </w:tr>
    </w:tbl>
    <w:p w14:paraId="2127CA52" w14:textId="77777777" w:rsidR="00F03ACD" w:rsidRDefault="00F03ACD">
      <w:pPr>
        <w:autoSpaceDE w:val="0"/>
        <w:autoSpaceDN w:val="0"/>
        <w:adjustRightInd w:val="0"/>
        <w:jc w:val="both"/>
        <w:rPr>
          <w:rFonts w:cs="Times New Roman"/>
          <w:iCs/>
          <w:szCs w:val="24"/>
        </w:rPr>
      </w:pPr>
    </w:p>
    <w:p w14:paraId="0E898256" w14:textId="77777777" w:rsidR="00F03ACD" w:rsidRDefault="00902F63">
      <w:pPr>
        <w:shd w:val="clear" w:color="auto" w:fill="FFFFFF"/>
        <w:jc w:val="both"/>
        <w:rPr>
          <w:rFonts w:cs="Times New Roman"/>
          <w:iCs/>
          <w:sz w:val="28"/>
          <w:szCs w:val="28"/>
        </w:rPr>
      </w:pPr>
      <w:r>
        <w:rPr>
          <w:rFonts w:cs="Times New Roman"/>
          <w:iCs/>
          <w:sz w:val="28"/>
          <w:szCs w:val="28"/>
        </w:rPr>
        <w:t xml:space="preserve">1) – </w:t>
      </w:r>
      <w:proofErr w:type="spellStart"/>
      <w:r>
        <w:rPr>
          <w:rFonts w:cs="Times New Roman"/>
          <w:iCs/>
          <w:sz w:val="28"/>
          <w:szCs w:val="28"/>
        </w:rPr>
        <w:t>ени</w:t>
      </w:r>
      <w:proofErr w:type="spellEnd"/>
      <w:r>
        <w:rPr>
          <w:rFonts w:cs="Times New Roman"/>
          <w:iCs/>
          <w:sz w:val="28"/>
          <w:szCs w:val="28"/>
        </w:rPr>
        <w:t>(е): делить, наступать выделять, выявлять, внедрить, двигать, повышать, восстановить;</w:t>
      </w:r>
    </w:p>
    <w:p w14:paraId="4C59C8DA" w14:textId="77777777" w:rsidR="00F03ACD" w:rsidRDefault="00902F63">
      <w:pPr>
        <w:shd w:val="clear" w:color="auto" w:fill="FFFFFF"/>
        <w:jc w:val="both"/>
        <w:rPr>
          <w:rFonts w:cs="Times New Roman"/>
          <w:iCs/>
          <w:sz w:val="28"/>
          <w:szCs w:val="28"/>
        </w:rPr>
      </w:pPr>
      <w:r>
        <w:rPr>
          <w:rFonts w:cs="Times New Roman"/>
          <w:iCs/>
          <w:sz w:val="28"/>
          <w:szCs w:val="28"/>
        </w:rPr>
        <w:t>2) – ни(е): описать, назвать, замечать;</w:t>
      </w:r>
    </w:p>
    <w:p w14:paraId="2B7B2219" w14:textId="2BB217D2" w:rsidR="00A538F9" w:rsidRDefault="00902F63" w:rsidP="00A538F9">
      <w:pPr>
        <w:pStyle w:val="af0"/>
        <w:spacing w:before="0" w:beforeAutospacing="0" w:after="0" w:afterAutospacing="0"/>
        <w:ind w:firstLine="709"/>
        <w:jc w:val="both"/>
        <w:textAlignment w:val="top"/>
        <w:rPr>
          <w:sz w:val="28"/>
        </w:rPr>
      </w:pPr>
      <w:r>
        <w:rPr>
          <w:iCs/>
          <w:sz w:val="28"/>
          <w:szCs w:val="28"/>
        </w:rPr>
        <w:t xml:space="preserve">3) </w:t>
      </w:r>
      <w:r>
        <w:rPr>
          <w:sz w:val="28"/>
          <w:szCs w:val="28"/>
        </w:rPr>
        <w:t xml:space="preserve">– </w:t>
      </w:r>
      <w:r>
        <w:rPr>
          <w:iCs/>
          <w:sz w:val="28"/>
          <w:szCs w:val="28"/>
        </w:rPr>
        <w:t>е(е)</w:t>
      </w:r>
      <w:proofErr w:type="spellStart"/>
      <w:r>
        <w:rPr>
          <w:iCs/>
          <w:sz w:val="28"/>
          <w:szCs w:val="28"/>
        </w:rPr>
        <w:t>мость</w:t>
      </w:r>
      <w:proofErr w:type="spellEnd"/>
      <w:r>
        <w:rPr>
          <w:iCs/>
          <w:sz w:val="28"/>
          <w:szCs w:val="28"/>
        </w:rPr>
        <w:t>, -(</w:t>
      </w:r>
      <w:proofErr w:type="gramStart"/>
      <w:r>
        <w:rPr>
          <w:iCs/>
          <w:sz w:val="28"/>
          <w:szCs w:val="28"/>
        </w:rPr>
        <w:t>и)</w:t>
      </w:r>
      <w:proofErr w:type="spellStart"/>
      <w:r>
        <w:rPr>
          <w:iCs/>
          <w:sz w:val="28"/>
          <w:szCs w:val="28"/>
        </w:rPr>
        <w:t>мость</w:t>
      </w:r>
      <w:proofErr w:type="spellEnd"/>
      <w:proofErr w:type="gramEnd"/>
      <w:r>
        <w:rPr>
          <w:iCs/>
          <w:sz w:val="28"/>
          <w:szCs w:val="28"/>
        </w:rPr>
        <w:t xml:space="preserve">: управлять, </w:t>
      </w:r>
      <w:proofErr w:type="spellStart"/>
      <w:r>
        <w:rPr>
          <w:iCs/>
          <w:sz w:val="28"/>
          <w:szCs w:val="28"/>
        </w:rPr>
        <w:t>взаимозаменять</w:t>
      </w:r>
      <w:proofErr w:type="spellEnd"/>
      <w:r>
        <w:rPr>
          <w:iCs/>
          <w:sz w:val="28"/>
          <w:szCs w:val="28"/>
        </w:rPr>
        <w:t>, насыщать, сопротивляться, успевать, воспламенять</w:t>
      </w:r>
      <w:r w:rsidR="00A538F9">
        <w:rPr>
          <w:iCs/>
          <w:sz w:val="28"/>
          <w:szCs w:val="28"/>
        </w:rPr>
        <w:t xml:space="preserve"> </w:t>
      </w:r>
      <w:r w:rsidR="00EA1985">
        <w:rPr>
          <w:sz w:val="28"/>
        </w:rPr>
        <w:t>[147</w:t>
      </w:r>
      <w:r w:rsidR="00A538F9">
        <w:rPr>
          <w:sz w:val="28"/>
        </w:rPr>
        <w:t>].</w:t>
      </w:r>
    </w:p>
    <w:p w14:paraId="2DD7D6D3"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b/>
          <w:sz w:val="28"/>
          <w:szCs w:val="28"/>
        </w:rPr>
        <w:t>Упражнение</w:t>
      </w:r>
      <w:r>
        <w:rPr>
          <w:rFonts w:cs="Times New Roman"/>
          <w:b/>
          <w:sz w:val="28"/>
          <w:szCs w:val="28"/>
        </w:rPr>
        <w:t xml:space="preserve"> 2.</w:t>
      </w:r>
      <w:r>
        <w:rPr>
          <w:rFonts w:cs="Times New Roman"/>
          <w:sz w:val="28"/>
          <w:szCs w:val="28"/>
        </w:rPr>
        <w:t xml:space="preserve"> Найдите в тексте словообразовательные модели: </w:t>
      </w:r>
    </w:p>
    <w:p w14:paraId="4C5929E7"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rFonts w:cs="Times New Roman"/>
          <w:sz w:val="28"/>
          <w:szCs w:val="28"/>
        </w:rPr>
        <w:t xml:space="preserve">1) П + С (прилагательное + существительное): </w:t>
      </w:r>
      <w:r>
        <w:rPr>
          <w:rFonts w:cs="Times New Roman"/>
          <w:i/>
          <w:sz w:val="28"/>
          <w:szCs w:val="28"/>
        </w:rPr>
        <w:t>страховое событие</w:t>
      </w:r>
      <w:r>
        <w:rPr>
          <w:rFonts w:cs="Times New Roman"/>
          <w:sz w:val="28"/>
          <w:szCs w:val="28"/>
        </w:rPr>
        <w:t xml:space="preserve"> и т.п.; </w:t>
      </w:r>
    </w:p>
    <w:p w14:paraId="13A9672D"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rFonts w:cs="Times New Roman"/>
          <w:sz w:val="28"/>
          <w:szCs w:val="28"/>
        </w:rPr>
        <w:t xml:space="preserve">2) П4 + С (причастие + существительное): </w:t>
      </w:r>
      <w:r>
        <w:rPr>
          <w:rFonts w:cs="Times New Roman"/>
          <w:i/>
          <w:sz w:val="28"/>
          <w:szCs w:val="28"/>
        </w:rPr>
        <w:t>убывающие ренты</w:t>
      </w:r>
      <w:r>
        <w:rPr>
          <w:rFonts w:cs="Times New Roman"/>
          <w:sz w:val="28"/>
          <w:szCs w:val="28"/>
        </w:rPr>
        <w:t xml:space="preserve"> и т.п.; </w:t>
      </w:r>
    </w:p>
    <w:p w14:paraId="64E7DE2C"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rFonts w:cs="Times New Roman"/>
          <w:sz w:val="28"/>
          <w:szCs w:val="28"/>
        </w:rPr>
        <w:t xml:space="preserve">3) С + С (собств.): </w:t>
      </w:r>
      <w:r>
        <w:rPr>
          <w:rFonts w:cs="Times New Roman"/>
          <w:color w:val="202122"/>
          <w:sz w:val="28"/>
          <w:szCs w:val="28"/>
          <w:shd w:val="clear" w:color="auto" w:fill="FFFFFF"/>
        </w:rPr>
        <w:t>таблица дожития Галлея</w:t>
      </w:r>
      <w:r>
        <w:rPr>
          <w:rFonts w:cs="Times New Roman"/>
          <w:sz w:val="28"/>
          <w:szCs w:val="28"/>
        </w:rPr>
        <w:t xml:space="preserve">; формула </w:t>
      </w:r>
      <w:proofErr w:type="spellStart"/>
      <w:r>
        <w:rPr>
          <w:rFonts w:cs="Times New Roman"/>
          <w:sz w:val="28"/>
          <w:szCs w:val="28"/>
        </w:rPr>
        <w:t>Гомпертца</w:t>
      </w:r>
      <w:proofErr w:type="spellEnd"/>
      <w:r>
        <w:rPr>
          <w:rFonts w:cs="Times New Roman"/>
          <w:sz w:val="28"/>
          <w:szCs w:val="28"/>
        </w:rPr>
        <w:t xml:space="preserve"> и т.п.; </w:t>
      </w:r>
    </w:p>
    <w:p w14:paraId="2E4319FF" w14:textId="48669916"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rFonts w:cs="Times New Roman"/>
          <w:sz w:val="28"/>
          <w:szCs w:val="28"/>
        </w:rPr>
        <w:t xml:space="preserve">4) С (им. </w:t>
      </w:r>
      <w:r w:rsidR="004D7939">
        <w:rPr>
          <w:rFonts w:cs="Times New Roman"/>
          <w:sz w:val="28"/>
          <w:szCs w:val="28"/>
        </w:rPr>
        <w:t>П</w:t>
      </w:r>
      <w:r>
        <w:rPr>
          <w:rFonts w:cs="Times New Roman"/>
          <w:sz w:val="28"/>
          <w:szCs w:val="28"/>
        </w:rPr>
        <w:t>.) + П + С (</w:t>
      </w:r>
      <w:proofErr w:type="spellStart"/>
      <w:r>
        <w:rPr>
          <w:rFonts w:cs="Times New Roman"/>
          <w:sz w:val="28"/>
          <w:szCs w:val="28"/>
        </w:rPr>
        <w:t>р.п</w:t>
      </w:r>
      <w:proofErr w:type="spellEnd"/>
      <w:r>
        <w:rPr>
          <w:rFonts w:cs="Times New Roman"/>
          <w:sz w:val="28"/>
          <w:szCs w:val="28"/>
        </w:rPr>
        <w:t>.): учет нулевого возраста.</w:t>
      </w:r>
    </w:p>
    <w:p w14:paraId="0D502A33" w14:textId="77777777" w:rsidR="007D3892" w:rsidRDefault="007D3892">
      <w:pPr>
        <w:jc w:val="both"/>
        <w:rPr>
          <w:rFonts w:cs="Times New Roman"/>
          <w:sz w:val="28"/>
          <w:szCs w:val="28"/>
        </w:rPr>
      </w:pPr>
    </w:p>
    <w:p w14:paraId="5F492792" w14:textId="77777777" w:rsidR="00F03ACD" w:rsidRDefault="00902F63">
      <w:pPr>
        <w:jc w:val="both"/>
        <w:rPr>
          <w:rFonts w:cs="Times New Roman"/>
          <w:sz w:val="28"/>
          <w:szCs w:val="28"/>
        </w:rPr>
      </w:pPr>
      <w:r>
        <w:rPr>
          <w:rFonts w:cs="Times New Roman"/>
          <w:sz w:val="28"/>
          <w:szCs w:val="28"/>
        </w:rPr>
        <w:t>Примеры</w:t>
      </w:r>
      <w:r>
        <w:rPr>
          <w:rFonts w:cs="Times New Roman"/>
          <w:b/>
          <w:sz w:val="28"/>
          <w:szCs w:val="28"/>
        </w:rPr>
        <w:t xml:space="preserve"> лексико-грамматических упражнений (ЛГУ),</w:t>
      </w:r>
      <w:r>
        <w:rPr>
          <w:rFonts w:cs="Times New Roman"/>
          <w:sz w:val="28"/>
          <w:szCs w:val="28"/>
        </w:rPr>
        <w:t xml:space="preserve"> нацеленных на усвоение морфологических и синтаксических свойств терминов, особенностей их структуры, изменения. Это задания на анализ морфемного состава терминологии; на определение основных морфологических признаков; на выделение терминов в составе различных синтаксических конструкций. </w:t>
      </w:r>
    </w:p>
    <w:p w14:paraId="702D1A20" w14:textId="77777777" w:rsidR="007D3892" w:rsidRDefault="007D3892">
      <w:pPr>
        <w:jc w:val="both"/>
        <w:rPr>
          <w:rFonts w:cs="Times New Roman"/>
          <w:b/>
          <w:sz w:val="28"/>
          <w:szCs w:val="28"/>
        </w:rPr>
      </w:pPr>
    </w:p>
    <w:p w14:paraId="14800760" w14:textId="77777777" w:rsidR="00F03ACD" w:rsidRDefault="00902F63">
      <w:pPr>
        <w:jc w:val="both"/>
        <w:rPr>
          <w:rFonts w:cs="Times New Roman"/>
          <w:b/>
          <w:sz w:val="28"/>
          <w:szCs w:val="28"/>
        </w:rPr>
      </w:pPr>
      <w:r>
        <w:rPr>
          <w:rFonts w:cs="Times New Roman"/>
          <w:b/>
          <w:sz w:val="28"/>
          <w:szCs w:val="28"/>
        </w:rPr>
        <w:t>Базовый уровень</w:t>
      </w:r>
    </w:p>
    <w:p w14:paraId="0EA7A09B" w14:textId="7C529444" w:rsidR="00A538F9" w:rsidRDefault="00902F63" w:rsidP="00A538F9">
      <w:pPr>
        <w:pStyle w:val="af0"/>
        <w:spacing w:before="0" w:beforeAutospacing="0" w:after="0" w:afterAutospacing="0"/>
        <w:ind w:firstLine="709"/>
        <w:jc w:val="both"/>
        <w:textAlignment w:val="top"/>
        <w:rPr>
          <w:sz w:val="28"/>
        </w:rPr>
      </w:pPr>
      <w:r>
        <w:rPr>
          <w:b/>
          <w:sz w:val="28"/>
          <w:szCs w:val="28"/>
        </w:rPr>
        <w:t>Упражнение 1.</w:t>
      </w:r>
      <w:r>
        <w:rPr>
          <w:sz w:val="28"/>
          <w:szCs w:val="28"/>
        </w:rPr>
        <w:t xml:space="preserve"> Выпишите из текста термины</w:t>
      </w:r>
      <w:r w:rsidR="00A538F9">
        <w:rPr>
          <w:sz w:val="28"/>
          <w:szCs w:val="28"/>
        </w:rPr>
        <w:t xml:space="preserve"> </w:t>
      </w:r>
      <w:r w:rsidR="00EA1985">
        <w:rPr>
          <w:sz w:val="28"/>
        </w:rPr>
        <w:t>[147</w:t>
      </w:r>
      <w:r w:rsidR="00A538F9">
        <w:rPr>
          <w:sz w:val="28"/>
        </w:rPr>
        <w:t>].</w:t>
      </w:r>
    </w:p>
    <w:p w14:paraId="4FC90CA9" w14:textId="77777777" w:rsidR="00A538F9" w:rsidRDefault="00A538F9" w:rsidP="00A538F9">
      <w:pPr>
        <w:pStyle w:val="af0"/>
        <w:spacing w:before="0" w:beforeAutospacing="0" w:after="0" w:afterAutospacing="0"/>
        <w:ind w:firstLine="709"/>
        <w:jc w:val="both"/>
        <w:textAlignment w:val="top"/>
        <w:rPr>
          <w:sz w:val="28"/>
        </w:rPr>
      </w:pPr>
    </w:p>
    <w:tbl>
      <w:tblPr>
        <w:tblStyle w:val="af4"/>
        <w:tblW w:w="9351" w:type="dxa"/>
        <w:tblLook w:val="04A0" w:firstRow="1" w:lastRow="0" w:firstColumn="1" w:lastColumn="0" w:noHBand="0" w:noVBand="1"/>
      </w:tblPr>
      <w:tblGrid>
        <w:gridCol w:w="1129"/>
        <w:gridCol w:w="2336"/>
        <w:gridCol w:w="1492"/>
        <w:gridCol w:w="4394"/>
      </w:tblGrid>
      <w:tr w:rsidR="00F03ACD" w14:paraId="0F11D5A3" w14:textId="77777777">
        <w:tc>
          <w:tcPr>
            <w:tcW w:w="1129" w:type="dxa"/>
          </w:tcPr>
          <w:p w14:paraId="6EF78BA1"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i/>
                <w:szCs w:val="24"/>
              </w:rPr>
            </w:pPr>
            <w:r>
              <w:rPr>
                <w:rFonts w:cs="Times New Roman"/>
                <w:szCs w:val="24"/>
              </w:rPr>
              <w:t>Простые</w:t>
            </w:r>
          </w:p>
        </w:tc>
        <w:tc>
          <w:tcPr>
            <w:tcW w:w="8222" w:type="dxa"/>
            <w:gridSpan w:val="3"/>
          </w:tcPr>
          <w:p w14:paraId="29B49055"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i/>
                <w:szCs w:val="24"/>
              </w:rPr>
            </w:pPr>
            <w:r>
              <w:rPr>
                <w:rFonts w:cs="Times New Roman"/>
                <w:szCs w:val="24"/>
              </w:rPr>
              <w:t>Сложные, образованные по способу сложения</w:t>
            </w:r>
          </w:p>
        </w:tc>
      </w:tr>
      <w:tr w:rsidR="00F03ACD" w14:paraId="045A16C2" w14:textId="77777777">
        <w:tc>
          <w:tcPr>
            <w:tcW w:w="1129" w:type="dxa"/>
          </w:tcPr>
          <w:p w14:paraId="3A3D9001"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i/>
                <w:szCs w:val="24"/>
              </w:rPr>
            </w:pPr>
          </w:p>
        </w:tc>
        <w:tc>
          <w:tcPr>
            <w:tcW w:w="2336" w:type="dxa"/>
          </w:tcPr>
          <w:p w14:paraId="66CA3C45"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i/>
                <w:szCs w:val="24"/>
              </w:rPr>
            </w:pPr>
            <w:r>
              <w:rPr>
                <w:rFonts w:cs="Times New Roman"/>
                <w:szCs w:val="24"/>
              </w:rPr>
              <w:t>целых слов:</w:t>
            </w:r>
          </w:p>
        </w:tc>
        <w:tc>
          <w:tcPr>
            <w:tcW w:w="1492" w:type="dxa"/>
          </w:tcPr>
          <w:p w14:paraId="77770EF6"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i/>
                <w:szCs w:val="24"/>
              </w:rPr>
            </w:pPr>
            <w:r>
              <w:rPr>
                <w:rFonts w:cs="Times New Roman"/>
                <w:szCs w:val="24"/>
              </w:rPr>
              <w:t>основ слов:</w:t>
            </w:r>
          </w:p>
        </w:tc>
        <w:tc>
          <w:tcPr>
            <w:tcW w:w="4394" w:type="dxa"/>
          </w:tcPr>
          <w:p w14:paraId="2D85E2C9"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i/>
                <w:szCs w:val="24"/>
              </w:rPr>
            </w:pPr>
            <w:r>
              <w:rPr>
                <w:rFonts w:cs="Times New Roman"/>
                <w:szCs w:val="24"/>
              </w:rPr>
              <w:t>с помощью соединительных гласных:</w:t>
            </w:r>
          </w:p>
        </w:tc>
      </w:tr>
      <w:tr w:rsidR="00F03ACD" w14:paraId="6CE691CF" w14:textId="77777777">
        <w:tc>
          <w:tcPr>
            <w:tcW w:w="1129" w:type="dxa"/>
          </w:tcPr>
          <w:p w14:paraId="0F27CCDF"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i/>
                <w:szCs w:val="24"/>
              </w:rPr>
            </w:pPr>
          </w:p>
        </w:tc>
        <w:tc>
          <w:tcPr>
            <w:tcW w:w="2336" w:type="dxa"/>
          </w:tcPr>
          <w:p w14:paraId="04EB49ED"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i/>
                <w:szCs w:val="24"/>
              </w:rPr>
            </w:pPr>
            <w:r>
              <w:rPr>
                <w:rFonts w:cs="Times New Roman"/>
                <w:i/>
                <w:szCs w:val="24"/>
              </w:rPr>
              <w:t>Дисконт-схема, брутто-премия</w:t>
            </w:r>
          </w:p>
        </w:tc>
        <w:tc>
          <w:tcPr>
            <w:tcW w:w="1492" w:type="dxa"/>
          </w:tcPr>
          <w:p w14:paraId="517FC471"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i/>
                <w:szCs w:val="24"/>
              </w:rPr>
            </w:pPr>
            <w:r>
              <w:rPr>
                <w:rFonts w:cs="Times New Roman"/>
                <w:i/>
                <w:szCs w:val="24"/>
              </w:rPr>
              <w:t>интерфейс</w:t>
            </w:r>
          </w:p>
        </w:tc>
        <w:tc>
          <w:tcPr>
            <w:tcW w:w="4394" w:type="dxa"/>
          </w:tcPr>
          <w:p w14:paraId="2D9FF77F"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i/>
                <w:szCs w:val="24"/>
              </w:rPr>
            </w:pPr>
            <w:r>
              <w:rPr>
                <w:rFonts w:cs="Times New Roman"/>
                <w:i/>
                <w:szCs w:val="24"/>
              </w:rPr>
              <w:t>выгодоприобретатель</w:t>
            </w:r>
          </w:p>
        </w:tc>
      </w:tr>
      <w:tr w:rsidR="00F03ACD" w14:paraId="15D63F99" w14:textId="77777777">
        <w:tc>
          <w:tcPr>
            <w:tcW w:w="1129" w:type="dxa"/>
          </w:tcPr>
          <w:p w14:paraId="6474A7C3"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i/>
                <w:szCs w:val="24"/>
              </w:rPr>
            </w:pPr>
          </w:p>
        </w:tc>
        <w:tc>
          <w:tcPr>
            <w:tcW w:w="2336" w:type="dxa"/>
          </w:tcPr>
          <w:p w14:paraId="6A54BD87"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
        </w:tc>
        <w:tc>
          <w:tcPr>
            <w:tcW w:w="1492" w:type="dxa"/>
          </w:tcPr>
          <w:p w14:paraId="4FF7CE24"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
        </w:tc>
        <w:tc>
          <w:tcPr>
            <w:tcW w:w="4394" w:type="dxa"/>
          </w:tcPr>
          <w:p w14:paraId="70AC1CB5"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
        </w:tc>
      </w:tr>
      <w:tr w:rsidR="00F03ACD" w14:paraId="2D66C200" w14:textId="77777777">
        <w:tc>
          <w:tcPr>
            <w:tcW w:w="1129" w:type="dxa"/>
          </w:tcPr>
          <w:p w14:paraId="57527D2A"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i/>
                <w:szCs w:val="24"/>
              </w:rPr>
            </w:pPr>
          </w:p>
        </w:tc>
        <w:tc>
          <w:tcPr>
            <w:tcW w:w="2336" w:type="dxa"/>
          </w:tcPr>
          <w:p w14:paraId="12989106"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
        </w:tc>
        <w:tc>
          <w:tcPr>
            <w:tcW w:w="1492" w:type="dxa"/>
          </w:tcPr>
          <w:p w14:paraId="020041B7"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
        </w:tc>
        <w:tc>
          <w:tcPr>
            <w:tcW w:w="4394" w:type="dxa"/>
          </w:tcPr>
          <w:p w14:paraId="5EE5B53D"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
        </w:tc>
      </w:tr>
    </w:tbl>
    <w:p w14:paraId="5A2D4680" w14:textId="77777777" w:rsidR="00F03ACD" w:rsidRDefault="00F03ACD">
      <w:pPr>
        <w:jc w:val="both"/>
        <w:rPr>
          <w:rFonts w:cs="Times New Roman"/>
          <w:szCs w:val="24"/>
        </w:rPr>
      </w:pPr>
    </w:p>
    <w:p w14:paraId="15F687CD" w14:textId="77777777" w:rsidR="00F03ACD" w:rsidRDefault="00902F63">
      <w:pPr>
        <w:jc w:val="both"/>
        <w:rPr>
          <w:sz w:val="28"/>
        </w:rPr>
      </w:pPr>
      <w:r>
        <w:rPr>
          <w:sz w:val="28"/>
        </w:rPr>
        <w:t xml:space="preserve">Натуральный метод в многоязычном обучении является разновидностью прямого метода. </w:t>
      </w:r>
      <w:r w:rsidR="00A538F9">
        <w:rPr>
          <w:sz w:val="28"/>
        </w:rPr>
        <w:t>В теории и практике иноязычного образования т</w:t>
      </w:r>
      <w:r>
        <w:rPr>
          <w:sz w:val="28"/>
        </w:rPr>
        <w:t>ермины прямой метод и натуральный метод часто используются как синонимы. Натуральный метод</w:t>
      </w:r>
      <w:r w:rsidR="00A538F9">
        <w:rPr>
          <w:sz w:val="28"/>
        </w:rPr>
        <w:t xml:space="preserve">, по мнению исследователей, коррелирует со </w:t>
      </w:r>
      <w:r>
        <w:rPr>
          <w:sz w:val="28"/>
        </w:rPr>
        <w:t>следующи</w:t>
      </w:r>
      <w:r w:rsidR="00A538F9">
        <w:rPr>
          <w:sz w:val="28"/>
        </w:rPr>
        <w:t>ми</w:t>
      </w:r>
      <w:r>
        <w:rPr>
          <w:sz w:val="28"/>
        </w:rPr>
        <w:t xml:space="preserve"> характеристик</w:t>
      </w:r>
      <w:r w:rsidR="00A538F9">
        <w:rPr>
          <w:sz w:val="28"/>
        </w:rPr>
        <w:t>ами</w:t>
      </w:r>
      <w:r>
        <w:rPr>
          <w:sz w:val="28"/>
        </w:rPr>
        <w:t>: 1) обучение строится по такому же принципу, что и овладение ребенком родным языком, то есть естественным (натуральным) путем; 2) основн</w:t>
      </w:r>
      <w:r w:rsidR="00A538F9">
        <w:rPr>
          <w:sz w:val="28"/>
        </w:rPr>
        <w:t xml:space="preserve">ая </w:t>
      </w:r>
      <w:r>
        <w:rPr>
          <w:sz w:val="28"/>
        </w:rPr>
        <w:t xml:space="preserve">цель обучения </w:t>
      </w:r>
      <w:r w:rsidR="00A538F9">
        <w:rPr>
          <w:sz w:val="28"/>
        </w:rPr>
        <w:t xml:space="preserve">– </w:t>
      </w:r>
      <w:r>
        <w:rPr>
          <w:sz w:val="28"/>
        </w:rPr>
        <w:t xml:space="preserve">формирование устно-речевых умений; </w:t>
      </w:r>
      <w:r w:rsidR="00A538F9">
        <w:rPr>
          <w:sz w:val="28"/>
        </w:rPr>
        <w:t xml:space="preserve">при этом </w:t>
      </w:r>
      <w:r>
        <w:rPr>
          <w:sz w:val="28"/>
        </w:rPr>
        <w:t>значение письменной речи нед</w:t>
      </w:r>
      <w:r w:rsidR="00A538F9">
        <w:rPr>
          <w:sz w:val="28"/>
        </w:rPr>
        <w:t>ооценивается; 3) особенность п</w:t>
      </w:r>
      <w:r>
        <w:rPr>
          <w:sz w:val="28"/>
        </w:rPr>
        <w:t>роцесс</w:t>
      </w:r>
      <w:r w:rsidR="00A538F9">
        <w:rPr>
          <w:sz w:val="28"/>
        </w:rPr>
        <w:t xml:space="preserve">а обучения – </w:t>
      </w:r>
      <w:r>
        <w:rPr>
          <w:sz w:val="28"/>
        </w:rPr>
        <w:t>интенсивн</w:t>
      </w:r>
      <w:r w:rsidR="00A538F9">
        <w:rPr>
          <w:sz w:val="28"/>
        </w:rPr>
        <w:t>ая</w:t>
      </w:r>
      <w:r>
        <w:rPr>
          <w:sz w:val="28"/>
        </w:rPr>
        <w:t xml:space="preserve"> тренировк</w:t>
      </w:r>
      <w:r w:rsidR="00A538F9">
        <w:rPr>
          <w:sz w:val="28"/>
        </w:rPr>
        <w:t>а</w:t>
      </w:r>
      <w:r>
        <w:rPr>
          <w:sz w:val="28"/>
        </w:rPr>
        <w:t xml:space="preserve"> грамматических структур и лексических единиц; </w:t>
      </w:r>
      <w:r w:rsidR="00A538F9">
        <w:rPr>
          <w:sz w:val="28"/>
        </w:rPr>
        <w:t xml:space="preserve">активно </w:t>
      </w:r>
      <w:r>
        <w:rPr>
          <w:sz w:val="28"/>
        </w:rPr>
        <w:t xml:space="preserve">используется наглядность для </w:t>
      </w:r>
      <w:proofErr w:type="spellStart"/>
      <w:r>
        <w:rPr>
          <w:sz w:val="28"/>
        </w:rPr>
        <w:t>семантизации</w:t>
      </w:r>
      <w:proofErr w:type="spellEnd"/>
      <w:r>
        <w:rPr>
          <w:sz w:val="28"/>
        </w:rPr>
        <w:t xml:space="preserve"> и тренировки лексики. </w:t>
      </w:r>
    </w:p>
    <w:p w14:paraId="2DC47B25" w14:textId="64DEAE21" w:rsidR="00504833" w:rsidRDefault="00902F63">
      <w:pPr>
        <w:jc w:val="both"/>
        <w:rPr>
          <w:sz w:val="28"/>
        </w:rPr>
      </w:pPr>
      <w:r>
        <w:rPr>
          <w:sz w:val="28"/>
        </w:rPr>
        <w:t>Пример упражнения на интенсивную тренировку грамматических структур и лексических единиц</w:t>
      </w:r>
      <w:r w:rsidR="00504833">
        <w:rPr>
          <w:sz w:val="28"/>
        </w:rPr>
        <w:t xml:space="preserve"> </w:t>
      </w:r>
      <w:r w:rsidR="00504833">
        <w:rPr>
          <w:rFonts w:cs="Times New Roman"/>
          <w:sz w:val="28"/>
        </w:rPr>
        <w:t>[</w:t>
      </w:r>
      <w:r w:rsidR="00EA1985">
        <w:rPr>
          <w:sz w:val="28"/>
        </w:rPr>
        <w:t>147</w:t>
      </w:r>
      <w:r w:rsidR="00504833">
        <w:rPr>
          <w:rFonts w:cs="Times New Roman"/>
          <w:sz w:val="28"/>
        </w:rPr>
        <w:t>]</w:t>
      </w:r>
      <w:r>
        <w:rPr>
          <w:sz w:val="28"/>
        </w:rPr>
        <w:t xml:space="preserve">: </w:t>
      </w:r>
    </w:p>
    <w:p w14:paraId="65B512B4" w14:textId="77777777" w:rsidR="00F03ACD" w:rsidRDefault="00902F63">
      <w:pPr>
        <w:jc w:val="both"/>
        <w:rPr>
          <w:rFonts w:cs="Times New Roman"/>
          <w:sz w:val="28"/>
          <w:szCs w:val="24"/>
        </w:rPr>
      </w:pPr>
      <w:r>
        <w:rPr>
          <w:rFonts w:cs="Times New Roman"/>
          <w:sz w:val="28"/>
          <w:szCs w:val="24"/>
        </w:rPr>
        <w:t>Употребите оборот «глагол + существительное».</w:t>
      </w:r>
    </w:p>
    <w:p w14:paraId="6E9B828B" w14:textId="77777777" w:rsidR="00F03ACD" w:rsidRDefault="00F03ACD">
      <w:pPr>
        <w:jc w:val="both"/>
        <w:rPr>
          <w:rFonts w:cs="Times New Roman"/>
          <w:sz w:val="28"/>
          <w:szCs w:val="24"/>
        </w:rPr>
      </w:pPr>
    </w:p>
    <w:tbl>
      <w:tblPr>
        <w:tblStyle w:val="af4"/>
        <w:tblW w:w="0" w:type="auto"/>
        <w:tblLook w:val="04A0" w:firstRow="1" w:lastRow="0" w:firstColumn="1" w:lastColumn="0" w:noHBand="0" w:noVBand="1"/>
      </w:tblPr>
      <w:tblGrid>
        <w:gridCol w:w="3115"/>
        <w:gridCol w:w="3115"/>
        <w:gridCol w:w="3115"/>
      </w:tblGrid>
      <w:tr w:rsidR="00F03ACD" w14:paraId="21711EA1" w14:textId="77777777">
        <w:tc>
          <w:tcPr>
            <w:tcW w:w="3115" w:type="dxa"/>
          </w:tcPr>
          <w:p w14:paraId="5EEBF1B3" w14:textId="77777777" w:rsidR="00F03ACD" w:rsidRDefault="00902F63">
            <w:pPr>
              <w:ind w:firstLine="0"/>
              <w:jc w:val="center"/>
              <w:rPr>
                <w:rFonts w:cs="Times New Roman"/>
                <w:b/>
                <w:szCs w:val="24"/>
              </w:rPr>
            </w:pPr>
            <w:r>
              <w:rPr>
                <w:rFonts w:cs="Times New Roman"/>
                <w:b/>
                <w:szCs w:val="24"/>
              </w:rPr>
              <w:t>Казахский</w:t>
            </w:r>
          </w:p>
        </w:tc>
        <w:tc>
          <w:tcPr>
            <w:tcW w:w="3115" w:type="dxa"/>
          </w:tcPr>
          <w:p w14:paraId="1CA44CC0" w14:textId="77777777" w:rsidR="00F03ACD" w:rsidRDefault="00902F63">
            <w:pPr>
              <w:ind w:firstLine="0"/>
              <w:jc w:val="center"/>
              <w:rPr>
                <w:rFonts w:cs="Times New Roman"/>
                <w:b/>
                <w:szCs w:val="24"/>
              </w:rPr>
            </w:pPr>
            <w:r>
              <w:rPr>
                <w:rFonts w:cs="Times New Roman"/>
                <w:b/>
                <w:szCs w:val="24"/>
              </w:rPr>
              <w:t>Русский</w:t>
            </w:r>
          </w:p>
        </w:tc>
        <w:tc>
          <w:tcPr>
            <w:tcW w:w="3115" w:type="dxa"/>
          </w:tcPr>
          <w:p w14:paraId="66212ABA" w14:textId="77777777" w:rsidR="00F03ACD" w:rsidRDefault="00902F63">
            <w:pPr>
              <w:ind w:firstLine="0"/>
              <w:jc w:val="center"/>
              <w:rPr>
                <w:rFonts w:cs="Times New Roman"/>
                <w:b/>
                <w:szCs w:val="24"/>
              </w:rPr>
            </w:pPr>
            <w:r>
              <w:rPr>
                <w:rFonts w:cs="Times New Roman"/>
                <w:b/>
                <w:szCs w:val="24"/>
              </w:rPr>
              <w:t>Английский</w:t>
            </w:r>
          </w:p>
        </w:tc>
      </w:tr>
      <w:tr w:rsidR="00F03ACD" w14:paraId="07A435DA" w14:textId="77777777">
        <w:tc>
          <w:tcPr>
            <w:tcW w:w="3115" w:type="dxa"/>
          </w:tcPr>
          <w:p w14:paraId="0BB0C009" w14:textId="77777777" w:rsidR="00F03ACD" w:rsidRDefault="00F03ACD">
            <w:pPr>
              <w:ind w:firstLine="0"/>
              <w:rPr>
                <w:rFonts w:cs="Times New Roman"/>
                <w:i/>
                <w:szCs w:val="24"/>
              </w:rPr>
            </w:pPr>
          </w:p>
        </w:tc>
        <w:tc>
          <w:tcPr>
            <w:tcW w:w="3115" w:type="dxa"/>
          </w:tcPr>
          <w:p w14:paraId="16C3DFEE" w14:textId="77777777" w:rsidR="00F03ACD" w:rsidRDefault="00902F63">
            <w:pPr>
              <w:ind w:firstLine="0"/>
              <w:rPr>
                <w:rFonts w:cs="Times New Roman"/>
                <w:i/>
                <w:szCs w:val="24"/>
              </w:rPr>
            </w:pPr>
            <w:r>
              <w:rPr>
                <w:rFonts w:cs="Times New Roman"/>
                <w:i/>
                <w:szCs w:val="24"/>
              </w:rPr>
              <w:t xml:space="preserve">Воздействовать </w:t>
            </w:r>
            <w:r>
              <w:rPr>
                <w:rFonts w:cs="Times New Roman"/>
                <w:szCs w:val="24"/>
              </w:rPr>
              <w:t>–</w:t>
            </w:r>
            <w:r>
              <w:rPr>
                <w:rFonts w:cs="Times New Roman"/>
                <w:i/>
                <w:szCs w:val="24"/>
              </w:rPr>
              <w:t xml:space="preserve"> …</w:t>
            </w:r>
          </w:p>
        </w:tc>
        <w:tc>
          <w:tcPr>
            <w:tcW w:w="3115" w:type="dxa"/>
          </w:tcPr>
          <w:p w14:paraId="73726BF3" w14:textId="77777777" w:rsidR="00F03ACD" w:rsidRDefault="00F03ACD">
            <w:pPr>
              <w:ind w:firstLine="0"/>
              <w:rPr>
                <w:rFonts w:cs="Times New Roman"/>
                <w:i/>
                <w:szCs w:val="24"/>
              </w:rPr>
            </w:pPr>
          </w:p>
        </w:tc>
      </w:tr>
      <w:tr w:rsidR="00F03ACD" w14:paraId="2694AEB8" w14:textId="77777777">
        <w:tc>
          <w:tcPr>
            <w:tcW w:w="3115" w:type="dxa"/>
          </w:tcPr>
          <w:p w14:paraId="41B2A750" w14:textId="77777777" w:rsidR="00F03ACD" w:rsidRDefault="00F03ACD">
            <w:pPr>
              <w:ind w:firstLine="0"/>
              <w:rPr>
                <w:rFonts w:cs="Times New Roman"/>
                <w:i/>
                <w:szCs w:val="24"/>
              </w:rPr>
            </w:pPr>
          </w:p>
        </w:tc>
        <w:tc>
          <w:tcPr>
            <w:tcW w:w="3115" w:type="dxa"/>
          </w:tcPr>
          <w:p w14:paraId="7DC98DF6" w14:textId="77777777" w:rsidR="00F03ACD" w:rsidRDefault="00902F63">
            <w:pPr>
              <w:ind w:firstLine="0"/>
              <w:rPr>
                <w:rFonts w:cs="Times New Roman"/>
                <w:i/>
                <w:szCs w:val="24"/>
              </w:rPr>
            </w:pPr>
            <w:r>
              <w:rPr>
                <w:rFonts w:cs="Times New Roman"/>
                <w:i/>
                <w:szCs w:val="24"/>
              </w:rPr>
              <w:t xml:space="preserve">Влиять </w:t>
            </w:r>
            <w:r>
              <w:rPr>
                <w:rFonts w:cs="Times New Roman"/>
                <w:szCs w:val="24"/>
              </w:rPr>
              <w:t>–</w:t>
            </w:r>
            <w:r>
              <w:rPr>
                <w:rFonts w:cs="Times New Roman"/>
                <w:i/>
                <w:szCs w:val="24"/>
              </w:rPr>
              <w:t xml:space="preserve"> …</w:t>
            </w:r>
          </w:p>
        </w:tc>
        <w:tc>
          <w:tcPr>
            <w:tcW w:w="3115" w:type="dxa"/>
          </w:tcPr>
          <w:p w14:paraId="385817C5" w14:textId="77777777" w:rsidR="00F03ACD" w:rsidRDefault="00F03ACD">
            <w:pPr>
              <w:ind w:firstLine="0"/>
              <w:rPr>
                <w:rFonts w:cs="Times New Roman"/>
                <w:i/>
                <w:szCs w:val="24"/>
              </w:rPr>
            </w:pPr>
          </w:p>
        </w:tc>
      </w:tr>
      <w:tr w:rsidR="00F03ACD" w14:paraId="2DBD180B" w14:textId="77777777">
        <w:tc>
          <w:tcPr>
            <w:tcW w:w="3115" w:type="dxa"/>
          </w:tcPr>
          <w:p w14:paraId="30FF8DA1" w14:textId="77777777" w:rsidR="00F03ACD" w:rsidRDefault="00F03ACD">
            <w:pPr>
              <w:ind w:firstLine="0"/>
              <w:rPr>
                <w:rFonts w:cs="Times New Roman"/>
                <w:i/>
                <w:szCs w:val="24"/>
              </w:rPr>
            </w:pPr>
          </w:p>
        </w:tc>
        <w:tc>
          <w:tcPr>
            <w:tcW w:w="3115" w:type="dxa"/>
          </w:tcPr>
          <w:p w14:paraId="56E92996" w14:textId="77777777" w:rsidR="00F03ACD" w:rsidRDefault="00902F63">
            <w:pPr>
              <w:ind w:firstLine="0"/>
              <w:rPr>
                <w:rFonts w:cs="Times New Roman"/>
                <w:i/>
                <w:szCs w:val="24"/>
              </w:rPr>
            </w:pPr>
            <w:r>
              <w:rPr>
                <w:rFonts w:cs="Times New Roman"/>
                <w:i/>
                <w:szCs w:val="24"/>
              </w:rPr>
              <w:t xml:space="preserve">Наблюдать </w:t>
            </w:r>
            <w:r>
              <w:rPr>
                <w:rFonts w:cs="Times New Roman"/>
                <w:szCs w:val="24"/>
              </w:rPr>
              <w:t>–</w:t>
            </w:r>
            <w:r>
              <w:rPr>
                <w:rFonts w:cs="Times New Roman"/>
                <w:i/>
                <w:szCs w:val="24"/>
              </w:rPr>
              <w:t xml:space="preserve"> …</w:t>
            </w:r>
          </w:p>
        </w:tc>
        <w:tc>
          <w:tcPr>
            <w:tcW w:w="3115" w:type="dxa"/>
          </w:tcPr>
          <w:p w14:paraId="49ED4000" w14:textId="77777777" w:rsidR="00F03ACD" w:rsidRDefault="00F03ACD">
            <w:pPr>
              <w:ind w:firstLine="0"/>
              <w:rPr>
                <w:rFonts w:cs="Times New Roman"/>
                <w:i/>
                <w:szCs w:val="24"/>
              </w:rPr>
            </w:pPr>
          </w:p>
        </w:tc>
      </w:tr>
      <w:tr w:rsidR="00F03ACD" w14:paraId="3C67B75F" w14:textId="77777777">
        <w:tc>
          <w:tcPr>
            <w:tcW w:w="3115" w:type="dxa"/>
          </w:tcPr>
          <w:p w14:paraId="4A5021E1" w14:textId="77777777" w:rsidR="00F03ACD" w:rsidRDefault="00F03ACD">
            <w:pPr>
              <w:ind w:firstLine="0"/>
              <w:rPr>
                <w:rFonts w:cs="Times New Roman"/>
                <w:i/>
                <w:szCs w:val="24"/>
              </w:rPr>
            </w:pPr>
          </w:p>
        </w:tc>
        <w:tc>
          <w:tcPr>
            <w:tcW w:w="3115" w:type="dxa"/>
          </w:tcPr>
          <w:p w14:paraId="7F30A44E" w14:textId="77777777" w:rsidR="00F03ACD" w:rsidRDefault="00F03ACD">
            <w:pPr>
              <w:ind w:firstLine="0"/>
              <w:rPr>
                <w:rFonts w:cs="Times New Roman"/>
                <w:i/>
                <w:szCs w:val="24"/>
              </w:rPr>
            </w:pPr>
          </w:p>
        </w:tc>
        <w:tc>
          <w:tcPr>
            <w:tcW w:w="3115" w:type="dxa"/>
          </w:tcPr>
          <w:p w14:paraId="081C2FF0" w14:textId="77777777" w:rsidR="00F03ACD" w:rsidRDefault="00902F63">
            <w:pPr>
              <w:ind w:firstLine="320"/>
              <w:rPr>
                <w:rFonts w:cs="Times New Roman"/>
                <w:szCs w:val="24"/>
              </w:rPr>
            </w:pPr>
            <w:proofErr w:type="spellStart"/>
            <w:r>
              <w:rPr>
                <w:rFonts w:cs="Times New Roman"/>
                <w:szCs w:val="24"/>
              </w:rPr>
              <w:t>Rebuild</w:t>
            </w:r>
            <w:proofErr w:type="spellEnd"/>
            <w:r>
              <w:rPr>
                <w:rFonts w:cs="Times New Roman"/>
                <w:szCs w:val="24"/>
              </w:rPr>
              <w:t xml:space="preserve"> – …</w:t>
            </w:r>
          </w:p>
        </w:tc>
      </w:tr>
      <w:tr w:rsidR="00F03ACD" w14:paraId="7BD1C16F" w14:textId="77777777">
        <w:tc>
          <w:tcPr>
            <w:tcW w:w="3115" w:type="dxa"/>
          </w:tcPr>
          <w:p w14:paraId="71F27F4A" w14:textId="77777777" w:rsidR="00F03ACD" w:rsidRDefault="00F03ACD">
            <w:pPr>
              <w:ind w:firstLine="0"/>
              <w:rPr>
                <w:rFonts w:cs="Times New Roman"/>
                <w:i/>
                <w:szCs w:val="24"/>
              </w:rPr>
            </w:pPr>
          </w:p>
        </w:tc>
        <w:tc>
          <w:tcPr>
            <w:tcW w:w="3115" w:type="dxa"/>
          </w:tcPr>
          <w:p w14:paraId="7F0A3A88" w14:textId="77777777" w:rsidR="00F03ACD" w:rsidRDefault="00F03ACD">
            <w:pPr>
              <w:ind w:firstLine="0"/>
              <w:rPr>
                <w:rFonts w:cs="Times New Roman"/>
                <w:i/>
                <w:szCs w:val="24"/>
              </w:rPr>
            </w:pPr>
          </w:p>
        </w:tc>
        <w:tc>
          <w:tcPr>
            <w:tcW w:w="3115" w:type="dxa"/>
          </w:tcPr>
          <w:p w14:paraId="46746EF7" w14:textId="77777777" w:rsidR="00F03ACD" w:rsidRDefault="00902F63">
            <w:pPr>
              <w:ind w:firstLine="320"/>
              <w:rPr>
                <w:rFonts w:cs="Times New Roman"/>
                <w:szCs w:val="24"/>
              </w:rPr>
            </w:pPr>
            <w:proofErr w:type="spellStart"/>
            <w:r>
              <w:rPr>
                <w:rFonts w:cs="Times New Roman"/>
                <w:szCs w:val="24"/>
              </w:rPr>
              <w:t>rethink</w:t>
            </w:r>
            <w:proofErr w:type="spellEnd"/>
            <w:r>
              <w:rPr>
                <w:rFonts w:cs="Times New Roman"/>
                <w:szCs w:val="24"/>
              </w:rPr>
              <w:t> – …</w:t>
            </w:r>
          </w:p>
        </w:tc>
      </w:tr>
      <w:tr w:rsidR="00F03ACD" w14:paraId="49F62FBF" w14:textId="77777777">
        <w:tc>
          <w:tcPr>
            <w:tcW w:w="3115" w:type="dxa"/>
          </w:tcPr>
          <w:p w14:paraId="38F6B902" w14:textId="77777777" w:rsidR="00F03ACD" w:rsidRDefault="00F03ACD">
            <w:pPr>
              <w:ind w:firstLine="0"/>
              <w:rPr>
                <w:rFonts w:cs="Times New Roman"/>
                <w:i/>
                <w:szCs w:val="24"/>
              </w:rPr>
            </w:pPr>
          </w:p>
        </w:tc>
        <w:tc>
          <w:tcPr>
            <w:tcW w:w="3115" w:type="dxa"/>
          </w:tcPr>
          <w:p w14:paraId="6C245AF7" w14:textId="77777777" w:rsidR="00F03ACD" w:rsidRDefault="00F03ACD">
            <w:pPr>
              <w:ind w:firstLine="0"/>
              <w:rPr>
                <w:rFonts w:cs="Times New Roman"/>
                <w:i/>
                <w:szCs w:val="24"/>
              </w:rPr>
            </w:pPr>
          </w:p>
        </w:tc>
        <w:tc>
          <w:tcPr>
            <w:tcW w:w="3115" w:type="dxa"/>
          </w:tcPr>
          <w:p w14:paraId="49C29C62" w14:textId="77777777" w:rsidR="00F03ACD" w:rsidRDefault="00902F63">
            <w:pPr>
              <w:ind w:firstLine="320"/>
              <w:rPr>
                <w:rFonts w:cs="Times New Roman"/>
                <w:szCs w:val="24"/>
              </w:rPr>
            </w:pPr>
            <w:proofErr w:type="spellStart"/>
            <w:r>
              <w:rPr>
                <w:rFonts w:cs="Times New Roman"/>
                <w:szCs w:val="24"/>
              </w:rPr>
              <w:t>cooperate</w:t>
            </w:r>
            <w:proofErr w:type="spellEnd"/>
            <w:r>
              <w:rPr>
                <w:rFonts w:cs="Times New Roman"/>
                <w:szCs w:val="24"/>
              </w:rPr>
              <w:t> – …</w:t>
            </w:r>
          </w:p>
        </w:tc>
      </w:tr>
      <w:tr w:rsidR="00F03ACD" w14:paraId="18B676E9" w14:textId="77777777">
        <w:tc>
          <w:tcPr>
            <w:tcW w:w="3115" w:type="dxa"/>
          </w:tcPr>
          <w:p w14:paraId="04928B8E" w14:textId="77777777" w:rsidR="00F03ACD" w:rsidRDefault="00F03ACD">
            <w:pPr>
              <w:ind w:firstLine="0"/>
              <w:rPr>
                <w:rFonts w:cs="Times New Roman"/>
                <w:i/>
                <w:szCs w:val="24"/>
              </w:rPr>
            </w:pPr>
          </w:p>
        </w:tc>
        <w:tc>
          <w:tcPr>
            <w:tcW w:w="3115" w:type="dxa"/>
          </w:tcPr>
          <w:p w14:paraId="05007FE9" w14:textId="77777777" w:rsidR="00F03ACD" w:rsidRDefault="00F03ACD">
            <w:pPr>
              <w:ind w:firstLine="0"/>
              <w:rPr>
                <w:rFonts w:cs="Times New Roman"/>
                <w:i/>
                <w:szCs w:val="24"/>
              </w:rPr>
            </w:pPr>
          </w:p>
        </w:tc>
        <w:tc>
          <w:tcPr>
            <w:tcW w:w="3115" w:type="dxa"/>
          </w:tcPr>
          <w:p w14:paraId="7F37BF65" w14:textId="77777777" w:rsidR="00F03ACD" w:rsidRDefault="00902F63">
            <w:pPr>
              <w:ind w:firstLine="320"/>
              <w:rPr>
                <w:rFonts w:cs="Times New Roman"/>
                <w:szCs w:val="24"/>
              </w:rPr>
            </w:pPr>
            <w:proofErr w:type="spellStart"/>
            <w:r>
              <w:rPr>
                <w:rFonts w:cs="Times New Roman"/>
                <w:szCs w:val="24"/>
              </w:rPr>
              <w:t>overcome</w:t>
            </w:r>
            <w:proofErr w:type="spellEnd"/>
            <w:r>
              <w:rPr>
                <w:rFonts w:cs="Times New Roman"/>
                <w:szCs w:val="24"/>
              </w:rPr>
              <w:t> – …</w:t>
            </w:r>
          </w:p>
        </w:tc>
      </w:tr>
    </w:tbl>
    <w:p w14:paraId="2043327A" w14:textId="77777777" w:rsidR="0040229A" w:rsidRDefault="0040229A">
      <w:pPr>
        <w:rPr>
          <w:rFonts w:cs="Times New Roman"/>
          <w:b/>
          <w:sz w:val="28"/>
          <w:szCs w:val="28"/>
        </w:rPr>
      </w:pPr>
    </w:p>
    <w:p w14:paraId="35D8E46A" w14:textId="2ADDF66B" w:rsidR="00F03ACD" w:rsidRDefault="00902F63">
      <w:pPr>
        <w:rPr>
          <w:rFonts w:cs="Times New Roman"/>
          <w:b/>
          <w:sz w:val="28"/>
          <w:szCs w:val="28"/>
        </w:rPr>
      </w:pPr>
      <w:r>
        <w:rPr>
          <w:rFonts w:cs="Times New Roman"/>
          <w:b/>
          <w:sz w:val="28"/>
          <w:szCs w:val="28"/>
        </w:rPr>
        <w:t xml:space="preserve">Продолжите список: </w:t>
      </w:r>
    </w:p>
    <w:p w14:paraId="5CBF8269" w14:textId="77777777" w:rsidR="00F03ACD" w:rsidRDefault="00902F63">
      <w:pPr>
        <w:pStyle w:val="af5"/>
        <w:numPr>
          <w:ilvl w:val="0"/>
          <w:numId w:val="2"/>
        </w:numPr>
        <w:rPr>
          <w:rFonts w:cs="Times New Roman"/>
          <w:sz w:val="28"/>
          <w:szCs w:val="28"/>
        </w:rPr>
      </w:pPr>
      <w:r>
        <w:rPr>
          <w:rFonts w:cs="Times New Roman"/>
          <w:sz w:val="28"/>
          <w:szCs w:val="28"/>
        </w:rPr>
        <w:t>…</w:t>
      </w:r>
    </w:p>
    <w:p w14:paraId="39FAD00F" w14:textId="77777777" w:rsidR="00F03ACD" w:rsidRDefault="00902F63">
      <w:pPr>
        <w:pStyle w:val="af5"/>
        <w:numPr>
          <w:ilvl w:val="0"/>
          <w:numId w:val="2"/>
        </w:numPr>
        <w:rPr>
          <w:rFonts w:cs="Times New Roman"/>
          <w:sz w:val="28"/>
          <w:szCs w:val="28"/>
        </w:rPr>
      </w:pPr>
      <w:r>
        <w:rPr>
          <w:rFonts w:cs="Times New Roman"/>
          <w:sz w:val="28"/>
          <w:szCs w:val="28"/>
        </w:rPr>
        <w:t>…</w:t>
      </w:r>
    </w:p>
    <w:p w14:paraId="660CA816" w14:textId="77777777" w:rsidR="00F03ACD" w:rsidRDefault="00F03ACD">
      <w:pPr>
        <w:jc w:val="both"/>
        <w:rPr>
          <w:rFonts w:cs="Times New Roman"/>
          <w:b/>
          <w:sz w:val="28"/>
          <w:szCs w:val="28"/>
        </w:rPr>
      </w:pPr>
    </w:p>
    <w:p w14:paraId="0E994FA1" w14:textId="77777777" w:rsidR="00F03ACD" w:rsidRDefault="00902F63">
      <w:pPr>
        <w:jc w:val="both"/>
        <w:rPr>
          <w:rFonts w:cs="Times New Roman"/>
          <w:b/>
          <w:sz w:val="28"/>
          <w:szCs w:val="28"/>
        </w:rPr>
      </w:pPr>
      <w:r>
        <w:rPr>
          <w:rFonts w:cs="Times New Roman"/>
          <w:b/>
          <w:sz w:val="28"/>
          <w:szCs w:val="28"/>
        </w:rPr>
        <w:t>Повышенный уровень</w:t>
      </w:r>
    </w:p>
    <w:p w14:paraId="2A907BBA" w14:textId="01B880AE"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b/>
          <w:sz w:val="28"/>
          <w:szCs w:val="28"/>
        </w:rPr>
        <w:t>Упражнение</w:t>
      </w:r>
      <w:r>
        <w:rPr>
          <w:rFonts w:cs="Times New Roman"/>
          <w:b/>
          <w:sz w:val="28"/>
          <w:szCs w:val="28"/>
        </w:rPr>
        <w:t xml:space="preserve"> 1.</w:t>
      </w:r>
      <w:r>
        <w:rPr>
          <w:rFonts w:cs="Times New Roman"/>
          <w:sz w:val="28"/>
          <w:szCs w:val="28"/>
        </w:rPr>
        <w:t xml:space="preserve"> Заполните таблицу примерами терминов (из текста), относящихся к разным словообразовательным типам</w:t>
      </w:r>
      <w:r w:rsidR="00504833">
        <w:rPr>
          <w:rFonts w:cs="Times New Roman"/>
          <w:sz w:val="28"/>
          <w:szCs w:val="28"/>
        </w:rPr>
        <w:t xml:space="preserve"> </w:t>
      </w:r>
      <w:r w:rsidR="00504833">
        <w:rPr>
          <w:rFonts w:cs="Times New Roman"/>
          <w:sz w:val="28"/>
        </w:rPr>
        <w:t>[</w:t>
      </w:r>
      <w:r w:rsidR="00EA1985">
        <w:rPr>
          <w:sz w:val="28"/>
        </w:rPr>
        <w:t>147</w:t>
      </w:r>
      <w:r w:rsidR="00504833">
        <w:rPr>
          <w:rFonts w:cs="Times New Roman"/>
          <w:sz w:val="28"/>
        </w:rPr>
        <w:t>]</w:t>
      </w:r>
      <w:r>
        <w:rPr>
          <w:rFonts w:cs="Times New Roman"/>
          <w:sz w:val="28"/>
          <w:szCs w:val="28"/>
        </w:rPr>
        <w:t>.</w:t>
      </w:r>
    </w:p>
    <w:p w14:paraId="03E756CE"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Cs w:val="24"/>
        </w:rPr>
      </w:pPr>
    </w:p>
    <w:tbl>
      <w:tblPr>
        <w:tblStyle w:val="af4"/>
        <w:tblW w:w="0" w:type="auto"/>
        <w:tblLook w:val="04A0" w:firstRow="1" w:lastRow="0" w:firstColumn="1" w:lastColumn="0" w:noHBand="0" w:noVBand="1"/>
      </w:tblPr>
      <w:tblGrid>
        <w:gridCol w:w="3115"/>
        <w:gridCol w:w="3115"/>
        <w:gridCol w:w="3115"/>
      </w:tblGrid>
      <w:tr w:rsidR="00F03ACD" w14:paraId="368CB84B" w14:textId="77777777">
        <w:tc>
          <w:tcPr>
            <w:tcW w:w="3115" w:type="dxa"/>
          </w:tcPr>
          <w:p w14:paraId="5CF9D435"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w:t>
            </w:r>
            <w:proofErr w:type="spellStart"/>
            <w:r>
              <w:rPr>
                <w:rFonts w:cs="Times New Roman"/>
                <w:szCs w:val="24"/>
              </w:rPr>
              <w:t>ени</w:t>
            </w:r>
            <w:proofErr w:type="spellEnd"/>
            <w:r>
              <w:rPr>
                <w:rFonts w:cs="Times New Roman"/>
                <w:szCs w:val="24"/>
              </w:rPr>
              <w:t>- /-</w:t>
            </w:r>
            <w:proofErr w:type="spellStart"/>
            <w:r>
              <w:rPr>
                <w:rFonts w:cs="Times New Roman"/>
                <w:szCs w:val="24"/>
              </w:rPr>
              <w:t>ани</w:t>
            </w:r>
            <w:proofErr w:type="spellEnd"/>
          </w:p>
          <w:p w14:paraId="774ED802" w14:textId="11BB29B2"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 xml:space="preserve">сущ. </w:t>
            </w:r>
            <w:r w:rsidR="004D7939">
              <w:rPr>
                <w:rFonts w:cs="Times New Roman"/>
                <w:szCs w:val="24"/>
              </w:rPr>
              <w:t>С</w:t>
            </w:r>
            <w:r>
              <w:rPr>
                <w:rFonts w:cs="Times New Roman"/>
                <w:szCs w:val="24"/>
              </w:rPr>
              <w:t>о значением процесса, состояния, результата</w:t>
            </w:r>
          </w:p>
        </w:tc>
        <w:tc>
          <w:tcPr>
            <w:tcW w:w="3115" w:type="dxa"/>
          </w:tcPr>
          <w:p w14:paraId="26C1AE01"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Глагол + -к-</w:t>
            </w:r>
          </w:p>
          <w:p w14:paraId="6F3D17C7"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 существительное со значением предмета, орудия, результата действия</w:t>
            </w:r>
          </w:p>
        </w:tc>
        <w:tc>
          <w:tcPr>
            <w:tcW w:w="3115" w:type="dxa"/>
          </w:tcPr>
          <w:p w14:paraId="15C62F12"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 xml:space="preserve">Прил., сущ. + - ость – </w:t>
            </w:r>
          </w:p>
          <w:p w14:paraId="6F089017"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 существительное со значением свойства</w:t>
            </w:r>
          </w:p>
        </w:tc>
      </w:tr>
      <w:tr w:rsidR="00F03ACD" w14:paraId="476C0D4C" w14:textId="77777777">
        <w:tc>
          <w:tcPr>
            <w:tcW w:w="3115" w:type="dxa"/>
          </w:tcPr>
          <w:p w14:paraId="4F86EB7D"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i/>
                <w:szCs w:val="24"/>
              </w:rPr>
            </w:pPr>
            <w:r>
              <w:rPr>
                <w:rFonts w:cs="Times New Roman"/>
                <w:i/>
                <w:szCs w:val="24"/>
              </w:rPr>
              <w:t>страхование</w:t>
            </w:r>
          </w:p>
        </w:tc>
        <w:tc>
          <w:tcPr>
            <w:tcW w:w="3115" w:type="dxa"/>
          </w:tcPr>
          <w:p w14:paraId="0604F6E0"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i/>
                <w:szCs w:val="24"/>
              </w:rPr>
            </w:pPr>
            <w:r>
              <w:rPr>
                <w:rFonts w:cs="Times New Roman"/>
                <w:i/>
                <w:szCs w:val="24"/>
              </w:rPr>
              <w:t>надбавка</w:t>
            </w:r>
          </w:p>
        </w:tc>
        <w:tc>
          <w:tcPr>
            <w:tcW w:w="3115" w:type="dxa"/>
          </w:tcPr>
          <w:p w14:paraId="077FA866"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i/>
                <w:szCs w:val="24"/>
              </w:rPr>
            </w:pPr>
            <w:r>
              <w:rPr>
                <w:rFonts w:cs="Times New Roman"/>
                <w:i/>
                <w:szCs w:val="24"/>
              </w:rPr>
              <w:t>численность</w:t>
            </w:r>
          </w:p>
        </w:tc>
      </w:tr>
      <w:tr w:rsidR="00F03ACD" w14:paraId="6431CB99" w14:textId="77777777">
        <w:tc>
          <w:tcPr>
            <w:tcW w:w="3115" w:type="dxa"/>
          </w:tcPr>
          <w:p w14:paraId="1746F7F3"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Сущ. + -</w:t>
            </w:r>
            <w:proofErr w:type="spellStart"/>
            <w:r>
              <w:rPr>
                <w:rFonts w:cs="Times New Roman"/>
                <w:szCs w:val="24"/>
              </w:rPr>
              <w:t>аци</w:t>
            </w:r>
            <w:proofErr w:type="spellEnd"/>
            <w:r>
              <w:rPr>
                <w:rFonts w:cs="Times New Roman"/>
                <w:szCs w:val="24"/>
              </w:rPr>
              <w:t>(я), -</w:t>
            </w:r>
            <w:proofErr w:type="spellStart"/>
            <w:r>
              <w:rPr>
                <w:rFonts w:cs="Times New Roman"/>
                <w:szCs w:val="24"/>
              </w:rPr>
              <w:t>изаци</w:t>
            </w:r>
            <w:proofErr w:type="spellEnd"/>
            <w:r>
              <w:rPr>
                <w:rFonts w:cs="Times New Roman"/>
                <w:szCs w:val="24"/>
              </w:rPr>
              <w:t>(я)</w:t>
            </w:r>
          </w:p>
          <w:p w14:paraId="18A2E8DE"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 существительное со значением свойства, снабжения оборудованием</w:t>
            </w:r>
          </w:p>
        </w:tc>
        <w:tc>
          <w:tcPr>
            <w:tcW w:w="3115" w:type="dxa"/>
          </w:tcPr>
          <w:p w14:paraId="3CCC39FB"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 xml:space="preserve">Авто-, микро-, экстра-, анти-, моно-, </w:t>
            </w:r>
            <w:proofErr w:type="spellStart"/>
            <w:r>
              <w:rPr>
                <w:rFonts w:cs="Times New Roman"/>
                <w:szCs w:val="24"/>
              </w:rPr>
              <w:t>интра</w:t>
            </w:r>
            <w:proofErr w:type="spellEnd"/>
            <w:r>
              <w:rPr>
                <w:rFonts w:cs="Times New Roman"/>
                <w:szCs w:val="24"/>
              </w:rPr>
              <w:t xml:space="preserve">-, </w:t>
            </w:r>
            <w:proofErr w:type="spellStart"/>
            <w:r>
              <w:rPr>
                <w:rFonts w:cs="Times New Roman"/>
                <w:szCs w:val="24"/>
              </w:rPr>
              <w:t>гипер</w:t>
            </w:r>
            <w:proofErr w:type="spellEnd"/>
            <w:r>
              <w:rPr>
                <w:rFonts w:cs="Times New Roman"/>
                <w:szCs w:val="24"/>
              </w:rPr>
              <w:t xml:space="preserve">-, мульти-, </w:t>
            </w:r>
            <w:proofErr w:type="spellStart"/>
            <w:r>
              <w:rPr>
                <w:rFonts w:cs="Times New Roman"/>
                <w:szCs w:val="24"/>
              </w:rPr>
              <w:t>гипо</w:t>
            </w:r>
            <w:proofErr w:type="spellEnd"/>
            <w:r>
              <w:rPr>
                <w:rFonts w:cs="Times New Roman"/>
                <w:szCs w:val="24"/>
              </w:rPr>
              <w:t xml:space="preserve">-, поли-, </w:t>
            </w:r>
            <w:proofErr w:type="spellStart"/>
            <w:r>
              <w:rPr>
                <w:rFonts w:cs="Times New Roman"/>
                <w:szCs w:val="24"/>
              </w:rPr>
              <w:t>интер</w:t>
            </w:r>
            <w:proofErr w:type="spellEnd"/>
            <w:r>
              <w:rPr>
                <w:rFonts w:cs="Times New Roman"/>
                <w:szCs w:val="24"/>
              </w:rPr>
              <w:t>- и др. + сущ. = существительное со значением определенных характеристик</w:t>
            </w:r>
          </w:p>
        </w:tc>
        <w:tc>
          <w:tcPr>
            <w:tcW w:w="3115" w:type="dxa"/>
          </w:tcPr>
          <w:p w14:paraId="01D927E8"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 xml:space="preserve">Гл., прил. + нулевой суффикс </w:t>
            </w:r>
          </w:p>
          <w:p w14:paraId="02DC9AF8"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 существительное со значением абстрактного понятия</w:t>
            </w:r>
          </w:p>
        </w:tc>
      </w:tr>
      <w:tr w:rsidR="00F03ACD" w14:paraId="7B1821B7" w14:textId="77777777">
        <w:tc>
          <w:tcPr>
            <w:tcW w:w="3115" w:type="dxa"/>
          </w:tcPr>
          <w:p w14:paraId="655CA390"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i/>
                <w:szCs w:val="24"/>
              </w:rPr>
            </w:pPr>
            <w:r>
              <w:rPr>
                <w:rFonts w:cs="Times New Roman"/>
                <w:i/>
                <w:szCs w:val="24"/>
              </w:rPr>
              <w:t>урбанизация</w:t>
            </w:r>
          </w:p>
        </w:tc>
        <w:tc>
          <w:tcPr>
            <w:tcW w:w="3115" w:type="dxa"/>
          </w:tcPr>
          <w:p w14:paraId="2DFBAE98" w14:textId="77777777" w:rsidR="00F03ACD" w:rsidRDefault="00902F63">
            <w:pPr>
              <w:shd w:val="clear" w:color="auto" w:fill="FFFFFF"/>
              <w:spacing w:before="100" w:beforeAutospacing="1" w:after="24"/>
              <w:ind w:left="24" w:firstLine="0"/>
              <w:jc w:val="center"/>
              <w:rPr>
                <w:rFonts w:eastAsia="Times New Roman" w:cs="Times New Roman"/>
                <w:i/>
                <w:szCs w:val="24"/>
                <w:lang w:eastAsia="ru-RU"/>
              </w:rPr>
            </w:pPr>
            <w:r>
              <w:rPr>
                <w:rFonts w:eastAsia="Times New Roman" w:cs="Times New Roman"/>
                <w:i/>
                <w:szCs w:val="24"/>
                <w:lang w:eastAsia="ru-RU"/>
              </w:rPr>
              <w:t>антикризисный</w:t>
            </w:r>
          </w:p>
        </w:tc>
        <w:tc>
          <w:tcPr>
            <w:tcW w:w="3115" w:type="dxa"/>
          </w:tcPr>
          <w:p w14:paraId="2B65CA8C"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i/>
                <w:szCs w:val="24"/>
              </w:rPr>
            </w:pPr>
            <w:r>
              <w:rPr>
                <w:rFonts w:cs="Times New Roman"/>
                <w:i/>
                <w:szCs w:val="24"/>
              </w:rPr>
              <w:t>срез,</w:t>
            </w:r>
          </w:p>
        </w:tc>
      </w:tr>
      <w:tr w:rsidR="00F03ACD" w14:paraId="719C404B" w14:textId="77777777">
        <w:tc>
          <w:tcPr>
            <w:tcW w:w="3115" w:type="dxa"/>
          </w:tcPr>
          <w:p w14:paraId="67D266E9"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Сложные термины</w:t>
            </w:r>
          </w:p>
        </w:tc>
        <w:tc>
          <w:tcPr>
            <w:tcW w:w="3115" w:type="dxa"/>
          </w:tcPr>
          <w:p w14:paraId="0DC2D52F"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Терминологические словосочетания</w:t>
            </w:r>
          </w:p>
        </w:tc>
        <w:tc>
          <w:tcPr>
            <w:tcW w:w="3115" w:type="dxa"/>
          </w:tcPr>
          <w:p w14:paraId="06792C11"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Термины-аббревиатуры</w:t>
            </w:r>
          </w:p>
        </w:tc>
      </w:tr>
      <w:tr w:rsidR="00F03ACD" w14:paraId="48355BEA" w14:textId="77777777">
        <w:tc>
          <w:tcPr>
            <w:tcW w:w="3115" w:type="dxa"/>
          </w:tcPr>
          <w:p w14:paraId="125B7F53"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i/>
                <w:szCs w:val="24"/>
              </w:rPr>
            </w:pPr>
            <w:r>
              <w:rPr>
                <w:rFonts w:cs="Times New Roman"/>
                <w:i/>
                <w:szCs w:val="24"/>
              </w:rPr>
              <w:t>Дисконт-множитель,</w:t>
            </w:r>
          </w:p>
        </w:tc>
        <w:tc>
          <w:tcPr>
            <w:tcW w:w="3115" w:type="dxa"/>
          </w:tcPr>
          <w:p w14:paraId="5B305337"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i/>
                <w:szCs w:val="24"/>
              </w:rPr>
            </w:pPr>
            <w:r>
              <w:rPr>
                <w:rFonts w:cs="Times New Roman"/>
                <w:i/>
                <w:szCs w:val="24"/>
              </w:rPr>
              <w:t>страхование рент (аннуитетов)</w:t>
            </w:r>
          </w:p>
        </w:tc>
        <w:tc>
          <w:tcPr>
            <w:tcW w:w="3115" w:type="dxa"/>
          </w:tcPr>
          <w:p w14:paraId="67F54A6E"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i/>
                <w:szCs w:val="24"/>
              </w:rPr>
            </w:pPr>
            <w:r>
              <w:rPr>
                <w:rFonts w:cs="Times New Roman"/>
                <w:i/>
                <w:szCs w:val="24"/>
              </w:rPr>
              <w:t>ГОСТ, ГНД</w:t>
            </w:r>
          </w:p>
        </w:tc>
      </w:tr>
      <w:tr w:rsidR="00F03ACD" w14:paraId="167B22B2" w14:textId="77777777">
        <w:tc>
          <w:tcPr>
            <w:tcW w:w="3115" w:type="dxa"/>
          </w:tcPr>
          <w:p w14:paraId="421406CF"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Литерные термины, формульные аналоги вербальных терминов</w:t>
            </w:r>
          </w:p>
        </w:tc>
        <w:tc>
          <w:tcPr>
            <w:tcW w:w="3115" w:type="dxa"/>
          </w:tcPr>
          <w:p w14:paraId="15561522"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Термины-эпонимы</w:t>
            </w:r>
          </w:p>
        </w:tc>
        <w:tc>
          <w:tcPr>
            <w:tcW w:w="3115" w:type="dxa"/>
          </w:tcPr>
          <w:p w14:paraId="22757C57"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Глагол, сущ. + -</w:t>
            </w:r>
            <w:proofErr w:type="spellStart"/>
            <w:r>
              <w:rPr>
                <w:rFonts w:cs="Times New Roman"/>
                <w:szCs w:val="24"/>
              </w:rPr>
              <w:t>тель</w:t>
            </w:r>
            <w:proofErr w:type="spellEnd"/>
            <w:r>
              <w:rPr>
                <w:rFonts w:cs="Times New Roman"/>
                <w:szCs w:val="24"/>
              </w:rPr>
              <w:t>, -ор-</w:t>
            </w:r>
          </w:p>
          <w:p w14:paraId="102FD7EC"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 существительное со значением предмета</w:t>
            </w:r>
          </w:p>
        </w:tc>
      </w:tr>
      <w:tr w:rsidR="00F03ACD" w14:paraId="79D459E0" w14:textId="77777777">
        <w:tc>
          <w:tcPr>
            <w:tcW w:w="3115" w:type="dxa"/>
          </w:tcPr>
          <w:p w14:paraId="0CEED5B8"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i/>
                <w:szCs w:val="24"/>
              </w:rPr>
            </w:pPr>
            <w:r>
              <w:rPr>
                <w:rFonts w:cs="Times New Roman"/>
                <w:i/>
                <w:szCs w:val="24"/>
              </w:rPr>
              <w:t>Х-возраст, кривая L2.</w:t>
            </w:r>
          </w:p>
        </w:tc>
        <w:tc>
          <w:tcPr>
            <w:tcW w:w="3115" w:type="dxa"/>
          </w:tcPr>
          <w:p w14:paraId="41899929"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i/>
                <w:szCs w:val="24"/>
              </w:rPr>
            </w:pPr>
            <w:r>
              <w:rPr>
                <w:rFonts w:cs="Times New Roman"/>
                <w:i/>
                <w:szCs w:val="24"/>
              </w:rPr>
              <w:t>Теорема де Муавра,</w:t>
            </w:r>
          </w:p>
          <w:p w14:paraId="56C57EE7"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i/>
                <w:szCs w:val="24"/>
              </w:rPr>
            </w:pPr>
            <w:r>
              <w:rPr>
                <w:rFonts w:cs="Times New Roman"/>
                <w:i/>
                <w:szCs w:val="24"/>
              </w:rPr>
              <w:t xml:space="preserve">формула </w:t>
            </w:r>
            <w:proofErr w:type="spellStart"/>
            <w:r>
              <w:rPr>
                <w:rFonts w:cs="Times New Roman"/>
                <w:i/>
                <w:szCs w:val="24"/>
              </w:rPr>
              <w:t>Гомпертца</w:t>
            </w:r>
            <w:proofErr w:type="spellEnd"/>
          </w:p>
        </w:tc>
        <w:tc>
          <w:tcPr>
            <w:tcW w:w="3115" w:type="dxa"/>
          </w:tcPr>
          <w:p w14:paraId="71A248EB"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i/>
                <w:szCs w:val="24"/>
              </w:rPr>
            </w:pPr>
            <w:r>
              <w:rPr>
                <w:rFonts w:cs="Times New Roman"/>
                <w:i/>
                <w:szCs w:val="24"/>
              </w:rPr>
              <w:t>держатель (акций), регулятор</w:t>
            </w:r>
          </w:p>
        </w:tc>
      </w:tr>
    </w:tbl>
    <w:p w14:paraId="6288E5FA" w14:textId="77777777" w:rsidR="00F03ACD" w:rsidRDefault="00F03ACD">
      <w:pPr>
        <w:jc w:val="both"/>
        <w:rPr>
          <w:rFonts w:cs="Times New Roman"/>
          <w:b/>
          <w:szCs w:val="24"/>
        </w:rPr>
      </w:pPr>
    </w:p>
    <w:p w14:paraId="38EB8E8C" w14:textId="0184BFFF" w:rsidR="00F03ACD" w:rsidRDefault="00902F63">
      <w:pPr>
        <w:jc w:val="both"/>
        <w:rPr>
          <w:sz w:val="28"/>
          <w:szCs w:val="28"/>
        </w:rPr>
      </w:pPr>
      <w:r>
        <w:rPr>
          <w:sz w:val="28"/>
          <w:szCs w:val="28"/>
        </w:rPr>
        <w:t xml:space="preserve">Сознательно-практический метод проходит сквозной линией через всю учебную деятельность, получая лично значимое воплощение на языке специальности. Основные положения сознательно-практического метода обучения изложил Б.В. Беляев в известной книге «Очерки по психологии обучения иностранным языкам». </w:t>
      </w:r>
      <w:r>
        <w:rPr>
          <w:rFonts w:cs="Times New Roman"/>
          <w:color w:val="000000"/>
          <w:sz w:val="28"/>
          <w:szCs w:val="28"/>
        </w:rPr>
        <w:t xml:space="preserve">Автор утверждает, </w:t>
      </w:r>
      <w:r>
        <w:rPr>
          <w:sz w:val="28"/>
          <w:szCs w:val="28"/>
        </w:rPr>
        <w:t>на иноязычную (</w:t>
      </w:r>
      <w:proofErr w:type="spellStart"/>
      <w:r>
        <w:rPr>
          <w:sz w:val="28"/>
          <w:szCs w:val="28"/>
        </w:rPr>
        <w:t>беспереводную</w:t>
      </w:r>
      <w:proofErr w:type="spellEnd"/>
      <w:r>
        <w:rPr>
          <w:sz w:val="28"/>
          <w:szCs w:val="28"/>
        </w:rPr>
        <w:t xml:space="preserve">) речевую деятельность рекомендуется отводить не менее 85% учебного времени </w:t>
      </w:r>
      <w:r w:rsidR="00EA1985">
        <w:rPr>
          <w:rFonts w:cs="Times New Roman"/>
          <w:sz w:val="28"/>
          <w:szCs w:val="28"/>
        </w:rPr>
        <w:t>[149</w:t>
      </w:r>
      <w:r>
        <w:rPr>
          <w:rFonts w:cs="Times New Roman"/>
          <w:sz w:val="28"/>
          <w:szCs w:val="28"/>
        </w:rPr>
        <w:t>]</w:t>
      </w:r>
      <w:r>
        <w:rPr>
          <w:sz w:val="28"/>
          <w:szCs w:val="28"/>
        </w:rPr>
        <w:t xml:space="preserve">. В работах современных исследователей данная концепция получила социокультурную направленность. </w:t>
      </w:r>
      <w:r w:rsidR="004D7939">
        <w:rPr>
          <w:sz w:val="28"/>
          <w:szCs w:val="28"/>
        </w:rPr>
        <w:t>Т</w:t>
      </w:r>
      <w:r>
        <w:rPr>
          <w:sz w:val="28"/>
          <w:szCs w:val="28"/>
        </w:rPr>
        <w:t>.е. формирование вторичной языковой личности в процессе межкультурной коммуникации.</w:t>
      </w:r>
    </w:p>
    <w:p w14:paraId="3FC86BD3" w14:textId="77777777" w:rsidR="00F03ACD" w:rsidRDefault="00902F63">
      <w:pPr>
        <w:jc w:val="both"/>
        <w:rPr>
          <w:sz w:val="28"/>
          <w:szCs w:val="28"/>
        </w:rPr>
      </w:pPr>
      <w:r>
        <w:rPr>
          <w:sz w:val="28"/>
          <w:szCs w:val="28"/>
        </w:rPr>
        <w:t xml:space="preserve">Для нашего исследования важно, что знания и умения стратегического плана дополняются умениями и навыками частного характера: а) учитываются особенности родного языка обучающихся; б) преодолевается интерференция родного языка и используется положительный перенос лингвистических и социокультурных знаний, речевых умений на последующие языки. </w:t>
      </w:r>
    </w:p>
    <w:p w14:paraId="06DD44C3" w14:textId="77777777" w:rsidR="00F03ACD" w:rsidRDefault="00902F63">
      <w:pPr>
        <w:jc w:val="both"/>
        <w:rPr>
          <w:sz w:val="28"/>
          <w:szCs w:val="28"/>
        </w:rPr>
      </w:pPr>
      <w:r>
        <w:rPr>
          <w:sz w:val="28"/>
          <w:szCs w:val="28"/>
        </w:rPr>
        <w:t>Пример упражнения, ориентированного на сознательное усвоение единиц языка и правил их применения (последующая автоматизация анализируемых лексем).</w:t>
      </w:r>
    </w:p>
    <w:p w14:paraId="71A3AEC6" w14:textId="1FE739D1" w:rsidR="00F03ACD" w:rsidRDefault="00902F63">
      <w:pPr>
        <w:jc w:val="both"/>
        <w:rPr>
          <w:rFonts w:cs="Times New Roman"/>
          <w:sz w:val="28"/>
          <w:szCs w:val="28"/>
        </w:rPr>
      </w:pPr>
      <w:r>
        <w:rPr>
          <w:b/>
          <w:sz w:val="28"/>
          <w:szCs w:val="28"/>
        </w:rPr>
        <w:t>Упражнение</w:t>
      </w:r>
      <w:r>
        <w:rPr>
          <w:rFonts w:cs="Times New Roman"/>
          <w:b/>
          <w:sz w:val="28"/>
          <w:szCs w:val="28"/>
        </w:rPr>
        <w:t xml:space="preserve"> 1. </w:t>
      </w:r>
      <w:r>
        <w:rPr>
          <w:rFonts w:cs="Times New Roman"/>
          <w:sz w:val="28"/>
          <w:szCs w:val="28"/>
        </w:rPr>
        <w:t xml:space="preserve">Постройте абзацы (тексты), используя вопросы, данные в скобках </w:t>
      </w:r>
      <w:r>
        <w:rPr>
          <w:sz w:val="28"/>
          <w:szCs w:val="28"/>
        </w:rPr>
        <w:t>[</w:t>
      </w:r>
      <w:r w:rsidR="00EA1985">
        <w:rPr>
          <w:sz w:val="28"/>
        </w:rPr>
        <w:t>147</w:t>
      </w:r>
      <w:r w:rsidR="00504833">
        <w:rPr>
          <w:rFonts w:cs="Times New Roman"/>
          <w:sz w:val="28"/>
        </w:rPr>
        <w:t>]</w:t>
      </w:r>
      <w:r>
        <w:rPr>
          <w:sz w:val="28"/>
        </w:rPr>
        <w:t>.</w:t>
      </w:r>
      <w:r>
        <w:rPr>
          <w:rFonts w:cs="Times New Roman"/>
          <w:sz w:val="28"/>
          <w:szCs w:val="28"/>
        </w:rPr>
        <w:t xml:space="preserve"> </w:t>
      </w:r>
    </w:p>
    <w:p w14:paraId="2F74DC24" w14:textId="5FE927D7" w:rsidR="00F03ACD" w:rsidRPr="00A47CD7" w:rsidRDefault="00A47CD7" w:rsidP="00A47CD7">
      <w:pPr>
        <w:jc w:val="both"/>
        <w:rPr>
          <w:rFonts w:cs="Times New Roman"/>
          <w:sz w:val="28"/>
          <w:szCs w:val="28"/>
        </w:rPr>
      </w:pPr>
      <w:r>
        <w:rPr>
          <w:rFonts w:cs="Times New Roman"/>
          <w:sz w:val="28"/>
          <w:szCs w:val="28"/>
        </w:rPr>
        <w:t xml:space="preserve">I. </w:t>
      </w:r>
      <w:r w:rsidR="00902F63" w:rsidRPr="00A47CD7">
        <w:rPr>
          <w:rFonts w:cs="Times New Roman"/>
          <w:sz w:val="28"/>
          <w:szCs w:val="28"/>
        </w:rPr>
        <w:t>Опыт страхования подтверждает, что (качество чего?) зависит, прежде всего (от чего?), (которая/</w:t>
      </w:r>
      <w:proofErr w:type="spellStart"/>
      <w:r w:rsidR="00902F63" w:rsidRPr="00A47CD7">
        <w:rPr>
          <w:rFonts w:cs="Times New Roman"/>
          <w:sz w:val="28"/>
          <w:szCs w:val="28"/>
        </w:rPr>
        <w:t>ый</w:t>
      </w:r>
      <w:proofErr w:type="spellEnd"/>
      <w:r w:rsidR="00902F63" w:rsidRPr="00A47CD7">
        <w:rPr>
          <w:rFonts w:cs="Times New Roman"/>
          <w:sz w:val="28"/>
          <w:szCs w:val="28"/>
        </w:rPr>
        <w:t>) используется (при каком процессе?). Так, например, (какой?) опыт показал, что свойства (чего?) во (сколько раз?) больше чего. Таким образом, можно утверждать примерн</w:t>
      </w:r>
      <w:r>
        <w:rPr>
          <w:rFonts w:cs="Times New Roman"/>
          <w:sz w:val="28"/>
          <w:szCs w:val="28"/>
        </w:rPr>
        <w:t xml:space="preserve">о зависимость (чего от чего?). </w:t>
      </w:r>
    </w:p>
    <w:p w14:paraId="312E0E72" w14:textId="77777777" w:rsidR="00F03ACD" w:rsidRDefault="00902F63">
      <w:pPr>
        <w:jc w:val="both"/>
        <w:rPr>
          <w:rFonts w:cs="Times New Roman"/>
          <w:sz w:val="28"/>
          <w:szCs w:val="28"/>
        </w:rPr>
      </w:pPr>
      <w:r>
        <w:rPr>
          <w:rFonts w:cs="Times New Roman"/>
          <w:sz w:val="28"/>
          <w:szCs w:val="28"/>
        </w:rPr>
        <w:t>I</w:t>
      </w:r>
      <w:r>
        <w:rPr>
          <w:rFonts w:cs="Times New Roman"/>
          <w:sz w:val="28"/>
          <w:szCs w:val="28"/>
          <w:lang w:val="en-US"/>
        </w:rPr>
        <w:t>I</w:t>
      </w:r>
      <w:r>
        <w:rPr>
          <w:rFonts w:cs="Times New Roman"/>
          <w:sz w:val="28"/>
          <w:szCs w:val="28"/>
        </w:rPr>
        <w:t xml:space="preserve">. (В каком виде?) (что?) обрабатывают (на чем?) и (как?). К элементам (чего?) относят (что?). (В каких?) условиях совокупность этих величин называют (как?) или (чем?). Типы (какого?) расчета определяются (чем?). </w:t>
      </w:r>
    </w:p>
    <w:p w14:paraId="4EECFC30" w14:textId="77777777" w:rsidR="00F03ACD" w:rsidRDefault="00902F63">
      <w:pPr>
        <w:jc w:val="both"/>
        <w:rPr>
          <w:rFonts w:cs="Times New Roman"/>
          <w:sz w:val="28"/>
          <w:szCs w:val="28"/>
        </w:rPr>
      </w:pPr>
      <w:r>
        <w:rPr>
          <w:rFonts w:cs="Times New Roman"/>
          <w:sz w:val="28"/>
          <w:szCs w:val="28"/>
        </w:rPr>
        <w:t xml:space="preserve">III. (Что?) представляет собой (какие?) выплаты, состоящие из (чего?). При выражении (чего?) (что?) рассматривается (без чего?) или (с чем?). Среди (каких?) платежей (для чего?) широко распространено (что?). </w:t>
      </w:r>
    </w:p>
    <w:p w14:paraId="74938FEE" w14:textId="4DAC39BE" w:rsidR="00F03ACD" w:rsidRDefault="00902F63">
      <w:pPr>
        <w:jc w:val="both"/>
        <w:rPr>
          <w:rFonts w:cs="Times New Roman"/>
          <w:sz w:val="28"/>
          <w:szCs w:val="28"/>
        </w:rPr>
      </w:pPr>
      <w:r>
        <w:rPr>
          <w:rFonts w:cs="Times New Roman"/>
          <w:sz w:val="28"/>
          <w:szCs w:val="28"/>
        </w:rPr>
        <w:t>IV. (Где? В чем?) широко применяется (что?). (Что?) можно производить (как?). (Для чего?) служит (что?). (Для чего?) используют (что?). (Что?) дает возможность (что делать?). Большое значение имеет (что?) (при какой работе?)</w:t>
      </w:r>
      <w:r w:rsidR="00504833">
        <w:rPr>
          <w:rFonts w:cs="Times New Roman"/>
          <w:sz w:val="28"/>
          <w:szCs w:val="28"/>
        </w:rPr>
        <w:t xml:space="preserve"> </w:t>
      </w:r>
      <w:r w:rsidR="00504833">
        <w:rPr>
          <w:rFonts w:cs="Times New Roman"/>
          <w:sz w:val="28"/>
        </w:rPr>
        <w:t>[</w:t>
      </w:r>
      <w:r w:rsidR="00EA1985">
        <w:rPr>
          <w:sz w:val="28"/>
        </w:rPr>
        <w:t>147</w:t>
      </w:r>
      <w:r w:rsidR="00504833">
        <w:rPr>
          <w:rFonts w:cs="Times New Roman"/>
          <w:sz w:val="28"/>
        </w:rPr>
        <w:t>]</w:t>
      </w:r>
      <w:r w:rsidR="00504833">
        <w:rPr>
          <w:sz w:val="28"/>
        </w:rPr>
        <w:t>.</w:t>
      </w:r>
    </w:p>
    <w:p w14:paraId="5C059D23" w14:textId="77777777" w:rsidR="00F03ACD" w:rsidRDefault="00902F63">
      <w:pPr>
        <w:jc w:val="both"/>
        <w:rPr>
          <w:sz w:val="28"/>
          <w:szCs w:val="28"/>
        </w:rPr>
      </w:pPr>
      <w:r>
        <w:rPr>
          <w:sz w:val="28"/>
          <w:szCs w:val="28"/>
        </w:rPr>
        <w:t xml:space="preserve">По мнению методистов, коммуникативно-когнитивный метод обучения будет успешным, если реализации коммуникативного мотива (замысла), его развертывание (воплощение в речи) основывается, во-первых, на знаниях основных лингвистических законов (правил языка), обеспечивающих формирование мысли и выражение её в высказывании; во-вторых, на знаниях законов мышления, т.е. отображение (интерпретация) действительности в содержании речевого высказывания; в-третьих, на знании норм коммуникативного (в нашем случае профессионального) поведения, что позволит достичь оптимального речевого воздействия на адресата. </w:t>
      </w:r>
    </w:p>
    <w:p w14:paraId="5E6A3555" w14:textId="4448BF5B" w:rsidR="00F03ACD" w:rsidRDefault="00902F63">
      <w:pPr>
        <w:jc w:val="both"/>
        <w:rPr>
          <w:rFonts w:cs="Times New Roman"/>
          <w:sz w:val="28"/>
          <w:szCs w:val="28"/>
        </w:rPr>
      </w:pPr>
      <w:r>
        <w:rPr>
          <w:sz w:val="28"/>
          <w:szCs w:val="28"/>
        </w:rPr>
        <w:t xml:space="preserve">Примеры </w:t>
      </w:r>
      <w:r>
        <w:rPr>
          <w:rFonts w:cs="Times New Roman"/>
          <w:b/>
          <w:sz w:val="28"/>
          <w:szCs w:val="28"/>
        </w:rPr>
        <w:t>лексико-орфографических упражнений</w:t>
      </w:r>
      <w:r>
        <w:rPr>
          <w:rFonts w:cs="Times New Roman"/>
          <w:sz w:val="28"/>
          <w:szCs w:val="28"/>
        </w:rPr>
        <w:t xml:space="preserve"> (ЛОУ), направленных на выработку навыков правильного написания терминологии; систематизацию опорных знаний и умений, являющихся основой правил правописания терминов</w:t>
      </w:r>
      <w:r w:rsidR="00504833">
        <w:rPr>
          <w:rFonts w:cs="Times New Roman"/>
          <w:sz w:val="28"/>
          <w:szCs w:val="28"/>
        </w:rPr>
        <w:t xml:space="preserve"> </w:t>
      </w:r>
      <w:r w:rsidR="00504833">
        <w:rPr>
          <w:rFonts w:cs="Times New Roman"/>
          <w:sz w:val="28"/>
        </w:rPr>
        <w:t>[</w:t>
      </w:r>
      <w:r w:rsidR="00EA1985">
        <w:rPr>
          <w:sz w:val="28"/>
        </w:rPr>
        <w:t>147</w:t>
      </w:r>
      <w:r w:rsidR="00504833">
        <w:rPr>
          <w:rFonts w:cs="Times New Roman"/>
          <w:sz w:val="28"/>
        </w:rPr>
        <w:t>]</w:t>
      </w:r>
      <w:r>
        <w:rPr>
          <w:rFonts w:cs="Times New Roman"/>
          <w:sz w:val="28"/>
          <w:szCs w:val="28"/>
        </w:rPr>
        <w:t xml:space="preserve">. </w:t>
      </w:r>
    </w:p>
    <w:p w14:paraId="2B8CF41E" w14:textId="33466406" w:rsidR="00F03ACD" w:rsidRDefault="00504833">
      <w:pPr>
        <w:jc w:val="both"/>
        <w:rPr>
          <w:rFonts w:cs="Times New Roman"/>
          <w:sz w:val="28"/>
          <w:szCs w:val="28"/>
        </w:rPr>
      </w:pPr>
      <w:r>
        <w:rPr>
          <w:rFonts w:cs="Times New Roman"/>
          <w:sz w:val="28"/>
          <w:szCs w:val="28"/>
        </w:rPr>
        <w:t xml:space="preserve">Важно подчеркнуть, что </w:t>
      </w:r>
      <w:r w:rsidR="00902F63">
        <w:rPr>
          <w:rFonts w:cs="Times New Roman"/>
          <w:sz w:val="28"/>
          <w:szCs w:val="28"/>
        </w:rPr>
        <w:t>языковой материал организован на синтаксической основе и объединяет явления разных языковых уровней. Расширение и углубление языковых знаний идет на базе работы над словосочетаниями и предложениями, постоянно уделяется внимание вопросам согласования и управления</w:t>
      </w:r>
      <w:r>
        <w:rPr>
          <w:rFonts w:cs="Times New Roman"/>
          <w:sz w:val="28"/>
          <w:szCs w:val="28"/>
        </w:rPr>
        <w:t xml:space="preserve"> </w:t>
      </w:r>
      <w:r>
        <w:rPr>
          <w:rFonts w:cs="Times New Roman"/>
          <w:sz w:val="28"/>
        </w:rPr>
        <w:t>[</w:t>
      </w:r>
      <w:r w:rsidR="00EA1985">
        <w:rPr>
          <w:sz w:val="28"/>
        </w:rPr>
        <w:t>147</w:t>
      </w:r>
      <w:r>
        <w:rPr>
          <w:rFonts w:cs="Times New Roman"/>
          <w:sz w:val="28"/>
        </w:rPr>
        <w:t>]</w:t>
      </w:r>
      <w:r w:rsidR="00902F63">
        <w:rPr>
          <w:rFonts w:cs="Times New Roman"/>
          <w:sz w:val="28"/>
          <w:szCs w:val="28"/>
        </w:rPr>
        <w:t xml:space="preserve">. </w:t>
      </w:r>
    </w:p>
    <w:p w14:paraId="5FDF0854" w14:textId="77777777" w:rsidR="00D05D70" w:rsidRDefault="00D05D70">
      <w:pPr>
        <w:jc w:val="both"/>
        <w:rPr>
          <w:rFonts w:cs="Times New Roman"/>
          <w:b/>
          <w:sz w:val="28"/>
          <w:szCs w:val="28"/>
        </w:rPr>
      </w:pPr>
    </w:p>
    <w:p w14:paraId="597DEE80" w14:textId="77777777" w:rsidR="00F03ACD" w:rsidRDefault="00902F63">
      <w:pPr>
        <w:jc w:val="both"/>
        <w:rPr>
          <w:rFonts w:cs="Times New Roman"/>
          <w:b/>
          <w:sz w:val="28"/>
          <w:szCs w:val="28"/>
        </w:rPr>
      </w:pPr>
      <w:r>
        <w:rPr>
          <w:rFonts w:cs="Times New Roman"/>
          <w:b/>
          <w:sz w:val="28"/>
          <w:szCs w:val="28"/>
        </w:rPr>
        <w:t>Базовый уровень</w:t>
      </w:r>
    </w:p>
    <w:p w14:paraId="4F3388E7" w14:textId="77777777" w:rsidR="00F03ACD" w:rsidRDefault="00902F63">
      <w:pPr>
        <w:widowControl w:val="0"/>
        <w:autoSpaceDE w:val="0"/>
        <w:autoSpaceDN w:val="0"/>
        <w:adjustRightInd w:val="0"/>
        <w:jc w:val="both"/>
        <w:rPr>
          <w:rFonts w:cs="Times New Roman"/>
          <w:sz w:val="28"/>
          <w:szCs w:val="28"/>
        </w:rPr>
      </w:pPr>
      <w:r>
        <w:rPr>
          <w:b/>
          <w:sz w:val="28"/>
          <w:szCs w:val="28"/>
        </w:rPr>
        <w:t>Упражнение</w:t>
      </w:r>
      <w:r>
        <w:rPr>
          <w:rFonts w:cs="Times New Roman"/>
          <w:b/>
          <w:sz w:val="28"/>
          <w:szCs w:val="28"/>
        </w:rPr>
        <w:t xml:space="preserve"> 1. </w:t>
      </w:r>
      <w:r>
        <w:rPr>
          <w:rFonts w:cs="Times New Roman"/>
          <w:sz w:val="28"/>
          <w:szCs w:val="28"/>
        </w:rPr>
        <w:t>Выделенные глаголы замените существительными. Зависимые слова поставьте в нужном падеже. Прочитайте словосочетания в быстром темпе.</w:t>
      </w:r>
    </w:p>
    <w:p w14:paraId="0717EF0C" w14:textId="77777777" w:rsidR="00F03ACD" w:rsidRDefault="00902F63">
      <w:pPr>
        <w:jc w:val="both"/>
        <w:rPr>
          <w:rFonts w:cs="Times New Roman"/>
          <w:i/>
          <w:sz w:val="28"/>
          <w:szCs w:val="28"/>
        </w:rPr>
      </w:pPr>
      <w:r>
        <w:rPr>
          <w:rFonts w:cs="Times New Roman"/>
          <w:b/>
          <w:i/>
          <w:sz w:val="28"/>
          <w:szCs w:val="28"/>
        </w:rPr>
        <w:t>Покупать,</w:t>
      </w:r>
      <w:r>
        <w:rPr>
          <w:rFonts w:cs="Times New Roman"/>
          <w:i/>
          <w:sz w:val="28"/>
          <w:szCs w:val="28"/>
        </w:rPr>
        <w:t xml:space="preserve"> страховой полис; </w:t>
      </w:r>
      <w:r>
        <w:rPr>
          <w:rFonts w:cs="Times New Roman"/>
          <w:b/>
          <w:i/>
          <w:sz w:val="28"/>
          <w:szCs w:val="28"/>
        </w:rPr>
        <w:t>жить</w:t>
      </w:r>
      <w:r>
        <w:rPr>
          <w:rFonts w:cs="Times New Roman"/>
          <w:i/>
          <w:sz w:val="28"/>
          <w:szCs w:val="28"/>
        </w:rPr>
        <w:t xml:space="preserve">, определенный возраст; </w:t>
      </w:r>
      <w:r>
        <w:rPr>
          <w:rFonts w:cs="Times New Roman"/>
          <w:b/>
          <w:i/>
          <w:sz w:val="28"/>
          <w:szCs w:val="28"/>
        </w:rPr>
        <w:t>обеспечивать,</w:t>
      </w:r>
      <w:r>
        <w:rPr>
          <w:rFonts w:cs="Times New Roman"/>
          <w:i/>
          <w:sz w:val="28"/>
          <w:szCs w:val="28"/>
        </w:rPr>
        <w:t xml:space="preserve"> выплата, достаточный, взнос; получать, страховая сумма;</w:t>
      </w:r>
      <w:r>
        <w:rPr>
          <w:rFonts w:cs="Times New Roman"/>
          <w:b/>
          <w:i/>
          <w:sz w:val="28"/>
          <w:szCs w:val="28"/>
        </w:rPr>
        <w:t xml:space="preserve"> обеспечивать</w:t>
      </w:r>
      <w:r>
        <w:rPr>
          <w:rFonts w:cs="Times New Roman"/>
          <w:i/>
          <w:sz w:val="28"/>
          <w:szCs w:val="28"/>
        </w:rPr>
        <w:t xml:space="preserve">, требуемое страхование; </w:t>
      </w:r>
      <w:r>
        <w:rPr>
          <w:rFonts w:cs="Times New Roman"/>
          <w:b/>
          <w:i/>
          <w:sz w:val="28"/>
          <w:szCs w:val="28"/>
        </w:rPr>
        <w:t>осуществлять</w:t>
      </w:r>
      <w:r>
        <w:rPr>
          <w:rFonts w:cs="Times New Roman"/>
          <w:i/>
          <w:sz w:val="28"/>
          <w:szCs w:val="28"/>
        </w:rPr>
        <w:t xml:space="preserve">, процесс выплаты.  </w:t>
      </w:r>
    </w:p>
    <w:p w14:paraId="3C3A4CC4" w14:textId="77777777" w:rsidR="00F03ACD" w:rsidRDefault="00902F63">
      <w:pPr>
        <w:jc w:val="both"/>
        <w:rPr>
          <w:rFonts w:cs="Times New Roman"/>
          <w:sz w:val="28"/>
          <w:szCs w:val="28"/>
        </w:rPr>
      </w:pPr>
      <w:r>
        <w:rPr>
          <w:b/>
          <w:sz w:val="28"/>
          <w:szCs w:val="28"/>
        </w:rPr>
        <w:t>Упражнение</w:t>
      </w:r>
      <w:r>
        <w:rPr>
          <w:rFonts w:cs="Times New Roman"/>
          <w:b/>
          <w:sz w:val="28"/>
          <w:szCs w:val="28"/>
        </w:rPr>
        <w:t xml:space="preserve"> </w:t>
      </w:r>
      <w:r>
        <w:rPr>
          <w:rFonts w:eastAsia="TimesNewRomanPSMT" w:cs="Times New Roman"/>
          <w:b/>
          <w:bCs/>
          <w:sz w:val="28"/>
          <w:szCs w:val="28"/>
        </w:rPr>
        <w:t>2.</w:t>
      </w:r>
      <w:r>
        <w:rPr>
          <w:rFonts w:cs="Times New Roman"/>
          <w:sz w:val="28"/>
          <w:szCs w:val="28"/>
        </w:rPr>
        <w:t xml:space="preserve"> Подберите к выделенным словам однокоренные антонимы.</w:t>
      </w:r>
    </w:p>
    <w:p w14:paraId="239FD7E4"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i/>
          <w:sz w:val="28"/>
          <w:szCs w:val="28"/>
        </w:rPr>
      </w:pPr>
      <w:r>
        <w:rPr>
          <w:rFonts w:cs="Times New Roman"/>
          <w:bCs/>
          <w:i/>
          <w:sz w:val="28"/>
          <w:szCs w:val="28"/>
        </w:rPr>
        <w:t xml:space="preserve">В </w:t>
      </w:r>
      <w:r>
        <w:rPr>
          <w:rFonts w:cs="Times New Roman"/>
          <w:b/>
          <w:bCs/>
          <w:i/>
          <w:sz w:val="28"/>
          <w:szCs w:val="28"/>
        </w:rPr>
        <w:t>усложнении</w:t>
      </w:r>
      <w:r>
        <w:rPr>
          <w:rFonts w:cs="Times New Roman"/>
          <w:bCs/>
          <w:i/>
          <w:sz w:val="28"/>
          <w:szCs w:val="28"/>
        </w:rPr>
        <w:t xml:space="preserve"> расчета </w:t>
      </w:r>
      <w:r>
        <w:rPr>
          <w:rFonts w:cs="Times New Roman"/>
          <w:i/>
          <w:sz w:val="28"/>
          <w:szCs w:val="28"/>
        </w:rPr>
        <w:t>выплаты ренты</w:t>
      </w:r>
      <w:r>
        <w:rPr>
          <w:rFonts w:cs="Times New Roman"/>
          <w:bCs/>
          <w:i/>
          <w:sz w:val="28"/>
          <w:szCs w:val="28"/>
        </w:rPr>
        <w:t xml:space="preserve">; в </w:t>
      </w:r>
      <w:r>
        <w:rPr>
          <w:rFonts w:cs="Times New Roman"/>
          <w:b/>
          <w:bCs/>
          <w:i/>
          <w:sz w:val="28"/>
          <w:szCs w:val="28"/>
        </w:rPr>
        <w:t>повышении</w:t>
      </w:r>
      <w:r>
        <w:rPr>
          <w:rFonts w:cs="Times New Roman"/>
          <w:bCs/>
          <w:i/>
          <w:sz w:val="28"/>
          <w:szCs w:val="28"/>
        </w:rPr>
        <w:t xml:space="preserve"> удельного веса; к </w:t>
      </w:r>
      <w:r>
        <w:rPr>
          <w:rFonts w:cs="Times New Roman"/>
          <w:b/>
          <w:bCs/>
          <w:i/>
          <w:sz w:val="28"/>
          <w:szCs w:val="28"/>
        </w:rPr>
        <w:t>максимальной</w:t>
      </w:r>
      <w:r>
        <w:rPr>
          <w:rFonts w:cs="Times New Roman"/>
          <w:bCs/>
          <w:i/>
          <w:sz w:val="28"/>
          <w:szCs w:val="28"/>
        </w:rPr>
        <w:t xml:space="preserve"> эффективности; к </w:t>
      </w:r>
      <w:r>
        <w:rPr>
          <w:rFonts w:cs="Times New Roman"/>
          <w:b/>
          <w:bCs/>
          <w:i/>
          <w:sz w:val="28"/>
          <w:szCs w:val="28"/>
        </w:rPr>
        <w:t>повышению</w:t>
      </w:r>
      <w:r>
        <w:rPr>
          <w:rFonts w:cs="Times New Roman"/>
          <w:bCs/>
          <w:i/>
          <w:sz w:val="28"/>
          <w:szCs w:val="28"/>
        </w:rPr>
        <w:t xml:space="preserve"> производительности труда; </w:t>
      </w:r>
      <w:r>
        <w:rPr>
          <w:rFonts w:cs="Times New Roman"/>
          <w:b/>
          <w:bCs/>
          <w:i/>
          <w:sz w:val="28"/>
          <w:szCs w:val="28"/>
        </w:rPr>
        <w:t>широкий</w:t>
      </w:r>
      <w:r>
        <w:rPr>
          <w:rFonts w:cs="Times New Roman"/>
          <w:bCs/>
          <w:i/>
          <w:sz w:val="28"/>
          <w:szCs w:val="28"/>
        </w:rPr>
        <w:t xml:space="preserve"> диапазон; </w:t>
      </w:r>
      <w:r>
        <w:rPr>
          <w:rFonts w:cs="Times New Roman"/>
          <w:b/>
          <w:bCs/>
          <w:i/>
          <w:sz w:val="28"/>
          <w:szCs w:val="28"/>
        </w:rPr>
        <w:t>недостаточная</w:t>
      </w:r>
      <w:r>
        <w:rPr>
          <w:rFonts w:cs="Times New Roman"/>
          <w:bCs/>
          <w:i/>
          <w:sz w:val="28"/>
          <w:szCs w:val="28"/>
        </w:rPr>
        <w:t xml:space="preserve"> надежность; </w:t>
      </w:r>
      <w:r>
        <w:rPr>
          <w:rFonts w:cs="Times New Roman"/>
          <w:b/>
          <w:i/>
          <w:sz w:val="28"/>
          <w:szCs w:val="28"/>
        </w:rPr>
        <w:t>сложная</w:t>
      </w:r>
      <w:r>
        <w:rPr>
          <w:rFonts w:cs="Times New Roman"/>
          <w:i/>
          <w:sz w:val="28"/>
          <w:szCs w:val="28"/>
        </w:rPr>
        <w:t xml:space="preserve"> сеть</w:t>
      </w:r>
      <w:r>
        <w:rPr>
          <w:rFonts w:cs="Times New Roman"/>
          <w:bCs/>
          <w:i/>
          <w:sz w:val="28"/>
          <w:szCs w:val="28"/>
        </w:rPr>
        <w:t xml:space="preserve">; </w:t>
      </w:r>
      <w:r>
        <w:rPr>
          <w:rFonts w:cs="Times New Roman"/>
          <w:b/>
          <w:bCs/>
          <w:i/>
          <w:sz w:val="28"/>
          <w:szCs w:val="28"/>
        </w:rPr>
        <w:t>внешний</w:t>
      </w:r>
      <w:r>
        <w:rPr>
          <w:rFonts w:cs="Times New Roman"/>
          <w:bCs/>
          <w:i/>
          <w:sz w:val="28"/>
          <w:szCs w:val="28"/>
        </w:rPr>
        <w:t xml:space="preserve"> вид.</w:t>
      </w:r>
    </w:p>
    <w:p w14:paraId="0A4F6732" w14:textId="77777777" w:rsidR="00D05D70" w:rsidRDefault="00D05D70">
      <w:pPr>
        <w:jc w:val="both"/>
        <w:rPr>
          <w:rFonts w:cs="Times New Roman"/>
          <w:b/>
          <w:sz w:val="28"/>
          <w:szCs w:val="28"/>
        </w:rPr>
      </w:pPr>
    </w:p>
    <w:p w14:paraId="5744A95B" w14:textId="77777777" w:rsidR="00F03ACD" w:rsidRDefault="00902F63">
      <w:pPr>
        <w:jc w:val="both"/>
        <w:rPr>
          <w:rFonts w:cs="Times New Roman"/>
          <w:b/>
          <w:sz w:val="28"/>
          <w:szCs w:val="28"/>
        </w:rPr>
      </w:pPr>
      <w:r>
        <w:rPr>
          <w:rFonts w:cs="Times New Roman"/>
          <w:b/>
          <w:sz w:val="28"/>
          <w:szCs w:val="28"/>
        </w:rPr>
        <w:t>Повышенный уровень</w:t>
      </w:r>
    </w:p>
    <w:p w14:paraId="0021E486" w14:textId="77777777" w:rsidR="00F03ACD" w:rsidRDefault="00902F63">
      <w:pPr>
        <w:jc w:val="both"/>
        <w:rPr>
          <w:rFonts w:cs="Times New Roman"/>
          <w:color w:val="000000"/>
          <w:sz w:val="28"/>
          <w:szCs w:val="28"/>
        </w:rPr>
      </w:pPr>
      <w:r>
        <w:rPr>
          <w:b/>
          <w:sz w:val="28"/>
          <w:szCs w:val="28"/>
        </w:rPr>
        <w:t>Упражнение</w:t>
      </w:r>
      <w:r>
        <w:rPr>
          <w:rFonts w:cs="Times New Roman"/>
          <w:b/>
          <w:sz w:val="28"/>
          <w:szCs w:val="28"/>
        </w:rPr>
        <w:t xml:space="preserve"> 1.</w:t>
      </w:r>
      <w:r>
        <w:rPr>
          <w:rFonts w:cs="Times New Roman"/>
          <w:sz w:val="28"/>
          <w:szCs w:val="28"/>
        </w:rPr>
        <w:t xml:space="preserve">  Словосочетания – определения, данные в скобках, поставьте в нужном падеже:</w:t>
      </w:r>
    </w:p>
    <w:p w14:paraId="2F48A1B4" w14:textId="77777777" w:rsidR="00F03ACD" w:rsidRDefault="00902F63">
      <w:pPr>
        <w:jc w:val="both"/>
        <w:rPr>
          <w:rFonts w:cs="Times New Roman"/>
          <w:color w:val="000000"/>
          <w:sz w:val="28"/>
          <w:szCs w:val="28"/>
        </w:rPr>
      </w:pPr>
      <w:r>
        <w:rPr>
          <w:rFonts w:cs="Times New Roman"/>
          <w:color w:val="000000"/>
          <w:sz w:val="28"/>
          <w:szCs w:val="28"/>
        </w:rPr>
        <w:t xml:space="preserve">1) </w:t>
      </w:r>
      <w:r>
        <w:rPr>
          <w:rFonts w:cs="Times New Roman"/>
          <w:sz w:val="28"/>
          <w:szCs w:val="28"/>
        </w:rPr>
        <w:t>выполнять (</w:t>
      </w:r>
      <w:r>
        <w:rPr>
          <w:rFonts w:cs="Times New Roman"/>
          <w:bCs/>
          <w:sz w:val="28"/>
          <w:szCs w:val="28"/>
        </w:rPr>
        <w:t>коррекция значений</w:t>
      </w:r>
      <w:r>
        <w:rPr>
          <w:rFonts w:cs="Times New Roman"/>
          <w:sz w:val="28"/>
          <w:szCs w:val="28"/>
        </w:rPr>
        <w:t xml:space="preserve">; </w:t>
      </w:r>
      <w:r>
        <w:rPr>
          <w:rFonts w:cs="Times New Roman"/>
          <w:bCs/>
          <w:sz w:val="28"/>
          <w:szCs w:val="28"/>
        </w:rPr>
        <w:t>выплата ренты);</w:t>
      </w:r>
    </w:p>
    <w:p w14:paraId="107032A3" w14:textId="77777777" w:rsidR="00F03ACD" w:rsidRDefault="00902F63">
      <w:pPr>
        <w:shd w:val="clear" w:color="auto" w:fill="FFFFFF"/>
        <w:jc w:val="both"/>
        <w:rPr>
          <w:rFonts w:cs="Times New Roman"/>
          <w:sz w:val="28"/>
          <w:szCs w:val="28"/>
        </w:rPr>
      </w:pPr>
      <w:r>
        <w:rPr>
          <w:rFonts w:cs="Times New Roman"/>
          <w:color w:val="000000"/>
          <w:sz w:val="28"/>
          <w:szCs w:val="28"/>
        </w:rPr>
        <w:t xml:space="preserve">2) </w:t>
      </w:r>
      <w:r>
        <w:rPr>
          <w:rFonts w:cs="Times New Roman"/>
          <w:sz w:val="28"/>
          <w:szCs w:val="28"/>
        </w:rPr>
        <w:t xml:space="preserve">опробуются (новый способ оплаты); </w:t>
      </w:r>
    </w:p>
    <w:p w14:paraId="3B535A93" w14:textId="77777777" w:rsidR="00F03ACD" w:rsidRDefault="00902F63">
      <w:pPr>
        <w:shd w:val="clear" w:color="auto" w:fill="FFFFFF"/>
        <w:jc w:val="both"/>
        <w:rPr>
          <w:rFonts w:cs="Times New Roman"/>
          <w:sz w:val="28"/>
          <w:szCs w:val="28"/>
        </w:rPr>
      </w:pPr>
      <w:r>
        <w:rPr>
          <w:rFonts w:cs="Times New Roman"/>
          <w:sz w:val="28"/>
          <w:szCs w:val="28"/>
        </w:rPr>
        <w:t>3) учитывать (функциональная возможность пенсионной схемы).</w:t>
      </w:r>
    </w:p>
    <w:p w14:paraId="07C69E8F" w14:textId="77777777" w:rsidR="00F03ACD" w:rsidRDefault="00902F63">
      <w:pPr>
        <w:shd w:val="clear" w:color="auto" w:fill="FFFFFF"/>
        <w:jc w:val="both"/>
        <w:rPr>
          <w:rFonts w:cs="Times New Roman"/>
          <w:sz w:val="28"/>
          <w:szCs w:val="28"/>
        </w:rPr>
      </w:pPr>
      <w:r>
        <w:rPr>
          <w:rFonts w:cs="Times New Roman"/>
          <w:sz w:val="28"/>
          <w:szCs w:val="28"/>
        </w:rPr>
        <w:t>4) функция (при</w:t>
      </w:r>
      <w:r>
        <w:rPr>
          <w:rFonts w:cs="Times New Roman"/>
          <w:sz w:val="28"/>
          <w:szCs w:val="28"/>
        </w:rPr>
        <w:softHyphen/>
        <w:t>нятие, регулярные платежи).</w:t>
      </w:r>
    </w:p>
    <w:p w14:paraId="69BD8FAA" w14:textId="77777777" w:rsidR="00F03ACD" w:rsidRDefault="00902F63">
      <w:pPr>
        <w:shd w:val="clear" w:color="auto" w:fill="FFFFFF"/>
        <w:jc w:val="both"/>
        <w:rPr>
          <w:rFonts w:cs="Times New Roman"/>
          <w:sz w:val="28"/>
          <w:szCs w:val="28"/>
        </w:rPr>
      </w:pPr>
      <w:r>
        <w:rPr>
          <w:rFonts w:cs="Times New Roman"/>
          <w:sz w:val="28"/>
          <w:szCs w:val="28"/>
        </w:rPr>
        <w:t>5) страховая компания автоматически (выполнять пенсионные выплаты).</w:t>
      </w:r>
    </w:p>
    <w:p w14:paraId="283D640C" w14:textId="77777777" w:rsidR="00F03ACD" w:rsidRDefault="00902F63">
      <w:pPr>
        <w:jc w:val="both"/>
        <w:rPr>
          <w:rFonts w:cs="Times New Roman"/>
          <w:b/>
          <w:sz w:val="28"/>
          <w:szCs w:val="28"/>
        </w:rPr>
      </w:pPr>
      <w:r>
        <w:rPr>
          <w:rFonts w:cs="Times New Roman"/>
          <w:sz w:val="28"/>
          <w:szCs w:val="28"/>
        </w:rPr>
        <w:t>6) поддержание (периодичность выплат).</w:t>
      </w:r>
    </w:p>
    <w:p w14:paraId="5633DA6E" w14:textId="77777777" w:rsidR="00F03ACD" w:rsidRDefault="00902F63">
      <w:pPr>
        <w:autoSpaceDE w:val="0"/>
        <w:jc w:val="both"/>
        <w:rPr>
          <w:rFonts w:eastAsia="TimesNewRomanPSMT" w:cs="Times New Roman"/>
          <w:i/>
          <w:iCs/>
          <w:sz w:val="28"/>
          <w:szCs w:val="28"/>
        </w:rPr>
      </w:pPr>
      <w:r>
        <w:rPr>
          <w:b/>
          <w:sz w:val="28"/>
          <w:szCs w:val="28"/>
        </w:rPr>
        <w:t>Упражнение</w:t>
      </w:r>
      <w:r>
        <w:rPr>
          <w:rFonts w:cs="Times New Roman"/>
          <w:b/>
          <w:sz w:val="28"/>
          <w:szCs w:val="28"/>
        </w:rPr>
        <w:t xml:space="preserve"> 2.</w:t>
      </w:r>
      <w:r>
        <w:rPr>
          <w:rFonts w:cs="Times New Roman"/>
          <w:sz w:val="28"/>
          <w:szCs w:val="28"/>
        </w:rPr>
        <w:t xml:space="preserve">  </w:t>
      </w:r>
      <w:r>
        <w:rPr>
          <w:rFonts w:eastAsia="TimesNewRomanPSMT" w:cs="Times New Roman"/>
          <w:sz w:val="28"/>
          <w:szCs w:val="28"/>
        </w:rPr>
        <w:t>Трансформируйте предложение, используя синонимическую конструкцию (</w:t>
      </w:r>
      <w:r>
        <w:rPr>
          <w:rFonts w:eastAsia="TimesNewRomanPSMT" w:cs="Times New Roman"/>
          <w:i/>
          <w:sz w:val="28"/>
          <w:szCs w:val="28"/>
        </w:rPr>
        <w:t xml:space="preserve">что – это что; что </w:t>
      </w:r>
      <w:proofErr w:type="gramStart"/>
      <w:r>
        <w:rPr>
          <w:rFonts w:eastAsia="TimesNewRomanPSMT" w:cs="Times New Roman"/>
          <w:i/>
          <w:sz w:val="28"/>
          <w:szCs w:val="28"/>
        </w:rPr>
        <w:t>называется</w:t>
      </w:r>
      <w:proofErr w:type="gramEnd"/>
      <w:r>
        <w:rPr>
          <w:rFonts w:eastAsia="TimesNewRomanPSMT" w:cs="Times New Roman"/>
          <w:i/>
          <w:sz w:val="28"/>
          <w:szCs w:val="28"/>
        </w:rPr>
        <w:t xml:space="preserve"> чем; что представляет собой что).</w:t>
      </w:r>
    </w:p>
    <w:p w14:paraId="1E4F7F09" w14:textId="77777777" w:rsidR="00F03ACD" w:rsidRDefault="00902F63">
      <w:pPr>
        <w:jc w:val="both"/>
        <w:rPr>
          <w:rFonts w:cs="Times New Roman"/>
          <w:i/>
          <w:sz w:val="28"/>
          <w:szCs w:val="28"/>
        </w:rPr>
      </w:pPr>
      <w:r>
        <w:rPr>
          <w:rFonts w:cs="Times New Roman"/>
          <w:b/>
          <w:sz w:val="28"/>
          <w:szCs w:val="28"/>
        </w:rPr>
        <w:t>Образец</w:t>
      </w:r>
      <w:r>
        <w:rPr>
          <w:rFonts w:cs="Times New Roman"/>
          <w:sz w:val="28"/>
          <w:szCs w:val="28"/>
        </w:rPr>
        <w:t xml:space="preserve">: </w:t>
      </w:r>
      <w:r>
        <w:rPr>
          <w:rFonts w:cs="Times New Roman"/>
          <w:i/>
          <w:sz w:val="28"/>
          <w:szCs w:val="28"/>
        </w:rPr>
        <w:t>Возраст человека — не менее значимый для СК критерий. Возрастом человека называется не менее значимый для СК критерий. Возраст человека представляет собой не менее значимый для СК критерий.</w:t>
      </w:r>
    </w:p>
    <w:p w14:paraId="6AC94446" w14:textId="77777777" w:rsidR="00F03ACD" w:rsidRDefault="00902F63">
      <w:pPr>
        <w:pStyle w:val="af5"/>
        <w:numPr>
          <w:ilvl w:val="0"/>
          <w:numId w:val="3"/>
        </w:numPr>
        <w:ind w:left="567" w:hanging="567"/>
        <w:jc w:val="both"/>
        <w:rPr>
          <w:rFonts w:cs="Times New Roman"/>
          <w:i/>
          <w:sz w:val="28"/>
          <w:szCs w:val="28"/>
        </w:rPr>
      </w:pPr>
      <w:r>
        <w:rPr>
          <w:rFonts w:cs="Times New Roman"/>
          <w:i/>
          <w:sz w:val="28"/>
          <w:szCs w:val="28"/>
        </w:rPr>
        <w:t>Смерть страхователя — основной риск, покрываемый страховкой.</w:t>
      </w:r>
    </w:p>
    <w:p w14:paraId="464D20A0" w14:textId="77777777" w:rsidR="00F03ACD" w:rsidRDefault="00902F63">
      <w:pPr>
        <w:pStyle w:val="af5"/>
        <w:numPr>
          <w:ilvl w:val="0"/>
          <w:numId w:val="3"/>
        </w:numPr>
        <w:ind w:left="567" w:hanging="567"/>
        <w:jc w:val="both"/>
        <w:rPr>
          <w:rFonts w:cs="Times New Roman"/>
          <w:i/>
          <w:sz w:val="28"/>
          <w:szCs w:val="28"/>
        </w:rPr>
      </w:pPr>
      <w:r>
        <w:rPr>
          <w:rFonts w:cs="Times New Roman"/>
          <w:i/>
          <w:sz w:val="28"/>
          <w:szCs w:val="28"/>
        </w:rPr>
        <w:t xml:space="preserve">Критические заболевания – это заболевания страхователей, работающих на вредных или опасных производствах. </w:t>
      </w:r>
    </w:p>
    <w:p w14:paraId="17E962E2" w14:textId="77777777" w:rsidR="00F03ACD" w:rsidRDefault="00902F63">
      <w:pPr>
        <w:pStyle w:val="af5"/>
        <w:numPr>
          <w:ilvl w:val="0"/>
          <w:numId w:val="3"/>
        </w:numPr>
        <w:ind w:left="567" w:hanging="567"/>
        <w:jc w:val="both"/>
        <w:rPr>
          <w:rFonts w:cs="Times New Roman"/>
          <w:i/>
          <w:sz w:val="28"/>
          <w:szCs w:val="28"/>
        </w:rPr>
      </w:pPr>
      <w:r>
        <w:rPr>
          <w:rFonts w:cs="Times New Roman"/>
          <w:i/>
          <w:sz w:val="28"/>
          <w:szCs w:val="28"/>
        </w:rPr>
        <w:t>Надежность – важнейший фактор выбора страховой компании.</w:t>
      </w:r>
    </w:p>
    <w:p w14:paraId="6F8339E3" w14:textId="1949157D" w:rsidR="00F03ACD" w:rsidRDefault="00902F63">
      <w:pPr>
        <w:jc w:val="both"/>
        <w:rPr>
          <w:sz w:val="28"/>
          <w:szCs w:val="28"/>
        </w:rPr>
      </w:pPr>
      <w:r>
        <w:rPr>
          <w:sz w:val="28"/>
          <w:szCs w:val="28"/>
        </w:rPr>
        <w:t xml:space="preserve">Интенсивные методы по своей направленности близки к репродуктивно-креативным методам обучения. Интенсивные методы требуют отбора того языкового материала (вариативных форм), который направлен на активизацию резервных возможностей личности и коллектива. Так, широко известна работа Г.А. Китайгородской «Методика интенсивного обучения иностранным языкам», в которой автор </w:t>
      </w:r>
      <w:r w:rsidR="002C7C6A">
        <w:rPr>
          <w:sz w:val="28"/>
          <w:szCs w:val="28"/>
        </w:rPr>
        <w:t xml:space="preserve">адаптирует элементы личностно-ориентированного обучения в методику интенсивного обучения </w:t>
      </w:r>
      <w:r>
        <w:rPr>
          <w:rFonts w:cs="Times New Roman"/>
          <w:sz w:val="28"/>
          <w:szCs w:val="28"/>
        </w:rPr>
        <w:t>[</w:t>
      </w:r>
      <w:r w:rsidR="009A068F">
        <w:rPr>
          <w:sz w:val="28"/>
          <w:szCs w:val="28"/>
        </w:rPr>
        <w:t>78</w:t>
      </w:r>
      <w:r>
        <w:rPr>
          <w:rFonts w:cs="Times New Roman"/>
          <w:sz w:val="28"/>
          <w:szCs w:val="28"/>
        </w:rPr>
        <w:t>]</w:t>
      </w:r>
      <w:r>
        <w:rPr>
          <w:sz w:val="28"/>
          <w:szCs w:val="28"/>
        </w:rPr>
        <w:t>.</w:t>
      </w:r>
    </w:p>
    <w:p w14:paraId="1850A5BD" w14:textId="7D17A3EF" w:rsidR="00F03ACD" w:rsidRDefault="00902F63">
      <w:pPr>
        <w:jc w:val="both"/>
        <w:rPr>
          <w:sz w:val="28"/>
          <w:szCs w:val="28"/>
        </w:rPr>
      </w:pPr>
      <w:r>
        <w:rPr>
          <w:sz w:val="28"/>
          <w:szCs w:val="28"/>
        </w:rPr>
        <w:t xml:space="preserve">Последователь интенсивных методов, разработчик метода погружения А.С. </w:t>
      </w:r>
      <w:proofErr w:type="spellStart"/>
      <w:r>
        <w:rPr>
          <w:sz w:val="28"/>
          <w:szCs w:val="28"/>
        </w:rPr>
        <w:t>Плесневич</w:t>
      </w:r>
      <w:proofErr w:type="spellEnd"/>
      <w:r>
        <w:rPr>
          <w:sz w:val="28"/>
          <w:szCs w:val="28"/>
        </w:rPr>
        <w:t xml:space="preserve">, в качестве цели обучения </w:t>
      </w:r>
      <w:r w:rsidR="002C7C6A">
        <w:rPr>
          <w:sz w:val="28"/>
          <w:szCs w:val="28"/>
        </w:rPr>
        <w:t xml:space="preserve">актуализирует </w:t>
      </w:r>
      <w:r>
        <w:rPr>
          <w:sz w:val="28"/>
          <w:szCs w:val="28"/>
        </w:rPr>
        <w:t xml:space="preserve">обучение устно-речевому общению в сжатые сроки </w:t>
      </w:r>
      <w:r>
        <w:rPr>
          <w:rFonts w:cs="Times New Roman"/>
          <w:sz w:val="28"/>
          <w:szCs w:val="28"/>
        </w:rPr>
        <w:t>[</w:t>
      </w:r>
      <w:r w:rsidR="00CF538B">
        <w:rPr>
          <w:sz w:val="28"/>
          <w:szCs w:val="28"/>
        </w:rPr>
        <w:t>103</w:t>
      </w:r>
      <w:r>
        <w:rPr>
          <w:rFonts w:cs="Times New Roman"/>
          <w:sz w:val="28"/>
          <w:szCs w:val="28"/>
        </w:rPr>
        <w:t>]</w:t>
      </w:r>
      <w:r>
        <w:rPr>
          <w:sz w:val="28"/>
          <w:szCs w:val="28"/>
        </w:rPr>
        <w:t>.</w:t>
      </w:r>
    </w:p>
    <w:p w14:paraId="68F30944" w14:textId="77777777" w:rsidR="00F03ACD" w:rsidRDefault="00902F63">
      <w:pPr>
        <w:jc w:val="both"/>
        <w:rPr>
          <w:rFonts w:cs="Times New Roman"/>
          <w:sz w:val="28"/>
          <w:szCs w:val="28"/>
        </w:rPr>
      </w:pPr>
      <w:r>
        <w:rPr>
          <w:rFonts w:cs="Times New Roman"/>
          <w:sz w:val="28"/>
          <w:szCs w:val="28"/>
        </w:rPr>
        <w:t>Бесспорно, такое понимание механизма языка как триединства лексико-грамматических единиц, речевых действий и текстов-дискурсов позволяет обучающемуся становиться быть полноценным участником коммуникативного акта с минимумом коммуникативных неудач.</w:t>
      </w:r>
    </w:p>
    <w:p w14:paraId="23369320" w14:textId="77777777" w:rsidR="00D05D70" w:rsidRDefault="002C7C6A">
      <w:pPr>
        <w:jc w:val="both"/>
        <w:rPr>
          <w:rFonts w:cs="Times New Roman"/>
          <w:sz w:val="28"/>
          <w:szCs w:val="28"/>
        </w:rPr>
      </w:pPr>
      <w:r>
        <w:rPr>
          <w:rFonts w:cs="Times New Roman"/>
          <w:sz w:val="28"/>
          <w:szCs w:val="28"/>
        </w:rPr>
        <w:t xml:space="preserve">Исследователи связывают процесс </w:t>
      </w:r>
      <w:r w:rsidR="00902F63">
        <w:rPr>
          <w:rFonts w:cs="Times New Roman"/>
          <w:sz w:val="28"/>
          <w:szCs w:val="28"/>
        </w:rPr>
        <w:t xml:space="preserve">полноценного овладения чтением </w:t>
      </w:r>
      <w:r>
        <w:rPr>
          <w:rFonts w:cs="Times New Roman"/>
          <w:sz w:val="28"/>
          <w:szCs w:val="28"/>
        </w:rPr>
        <w:t xml:space="preserve">с </w:t>
      </w:r>
      <w:r w:rsidR="00902F63">
        <w:rPr>
          <w:rFonts w:cs="Times New Roman"/>
          <w:sz w:val="28"/>
          <w:szCs w:val="28"/>
        </w:rPr>
        <w:t>необходимо</w:t>
      </w:r>
      <w:r>
        <w:rPr>
          <w:rFonts w:cs="Times New Roman"/>
          <w:sz w:val="28"/>
          <w:szCs w:val="28"/>
        </w:rPr>
        <w:t>стью</w:t>
      </w:r>
      <w:r w:rsidR="00902F63">
        <w:rPr>
          <w:rFonts w:cs="Times New Roman"/>
          <w:sz w:val="28"/>
          <w:szCs w:val="28"/>
        </w:rPr>
        <w:t xml:space="preserve"> формирова</w:t>
      </w:r>
      <w:r>
        <w:rPr>
          <w:rFonts w:cs="Times New Roman"/>
          <w:sz w:val="28"/>
          <w:szCs w:val="28"/>
        </w:rPr>
        <w:t xml:space="preserve">ния </w:t>
      </w:r>
      <w:r w:rsidR="00902F63">
        <w:rPr>
          <w:rFonts w:cs="Times New Roman"/>
          <w:sz w:val="28"/>
          <w:szCs w:val="28"/>
        </w:rPr>
        <w:t>репродуктивны</w:t>
      </w:r>
      <w:r>
        <w:rPr>
          <w:rFonts w:cs="Times New Roman"/>
          <w:sz w:val="28"/>
          <w:szCs w:val="28"/>
        </w:rPr>
        <w:t>х</w:t>
      </w:r>
      <w:r w:rsidR="00902F63">
        <w:rPr>
          <w:rFonts w:cs="Times New Roman"/>
          <w:sz w:val="28"/>
          <w:szCs w:val="28"/>
        </w:rPr>
        <w:t xml:space="preserve"> </w:t>
      </w:r>
      <w:r>
        <w:rPr>
          <w:rFonts w:cs="Times New Roman"/>
          <w:sz w:val="28"/>
          <w:szCs w:val="28"/>
        </w:rPr>
        <w:t xml:space="preserve">фонетических </w:t>
      </w:r>
      <w:r w:rsidR="00902F63">
        <w:rPr>
          <w:rFonts w:cs="Times New Roman"/>
          <w:sz w:val="28"/>
          <w:szCs w:val="28"/>
        </w:rPr>
        <w:t>навык</w:t>
      </w:r>
      <w:r>
        <w:rPr>
          <w:rFonts w:cs="Times New Roman"/>
          <w:sz w:val="28"/>
          <w:szCs w:val="28"/>
        </w:rPr>
        <w:t>ов (</w:t>
      </w:r>
      <w:proofErr w:type="gramStart"/>
      <w:r>
        <w:rPr>
          <w:rFonts w:cs="Times New Roman"/>
          <w:sz w:val="28"/>
          <w:szCs w:val="28"/>
        </w:rPr>
        <w:t>в частности</w:t>
      </w:r>
      <w:proofErr w:type="gramEnd"/>
      <w:r>
        <w:rPr>
          <w:rFonts w:cs="Times New Roman"/>
          <w:sz w:val="28"/>
          <w:szCs w:val="28"/>
        </w:rPr>
        <w:t xml:space="preserve"> со становлением </w:t>
      </w:r>
      <w:r w:rsidR="00902F63">
        <w:rPr>
          <w:rFonts w:cs="Times New Roman"/>
          <w:sz w:val="28"/>
          <w:szCs w:val="28"/>
        </w:rPr>
        <w:t>произносимы</w:t>
      </w:r>
      <w:r>
        <w:rPr>
          <w:rFonts w:cs="Times New Roman"/>
          <w:sz w:val="28"/>
          <w:szCs w:val="28"/>
        </w:rPr>
        <w:t>х</w:t>
      </w:r>
      <w:r w:rsidR="00902F63">
        <w:rPr>
          <w:rFonts w:cs="Times New Roman"/>
          <w:sz w:val="28"/>
          <w:szCs w:val="28"/>
        </w:rPr>
        <w:t xml:space="preserve"> артикуляционны</w:t>
      </w:r>
      <w:r>
        <w:rPr>
          <w:rFonts w:cs="Times New Roman"/>
          <w:sz w:val="28"/>
          <w:szCs w:val="28"/>
        </w:rPr>
        <w:t>х</w:t>
      </w:r>
      <w:r w:rsidR="00902F63">
        <w:rPr>
          <w:rFonts w:cs="Times New Roman"/>
          <w:sz w:val="28"/>
          <w:szCs w:val="28"/>
        </w:rPr>
        <w:t xml:space="preserve"> и интонационны</w:t>
      </w:r>
      <w:r>
        <w:rPr>
          <w:rFonts w:cs="Times New Roman"/>
          <w:sz w:val="28"/>
          <w:szCs w:val="28"/>
        </w:rPr>
        <w:t>х</w:t>
      </w:r>
      <w:r w:rsidR="00902F63">
        <w:rPr>
          <w:rFonts w:cs="Times New Roman"/>
          <w:sz w:val="28"/>
          <w:szCs w:val="28"/>
        </w:rPr>
        <w:t xml:space="preserve"> навык</w:t>
      </w:r>
      <w:r>
        <w:rPr>
          <w:rFonts w:cs="Times New Roman"/>
          <w:sz w:val="28"/>
          <w:szCs w:val="28"/>
        </w:rPr>
        <w:t>ов</w:t>
      </w:r>
      <w:r w:rsidR="00902F63">
        <w:rPr>
          <w:rFonts w:cs="Times New Roman"/>
          <w:sz w:val="28"/>
          <w:szCs w:val="28"/>
        </w:rPr>
        <w:t xml:space="preserve">). </w:t>
      </w:r>
    </w:p>
    <w:p w14:paraId="4EB76C17" w14:textId="7FB701AC" w:rsidR="00F03ACD" w:rsidRDefault="002C7C6A">
      <w:pPr>
        <w:jc w:val="both"/>
        <w:rPr>
          <w:rFonts w:cs="Times New Roman"/>
          <w:sz w:val="28"/>
          <w:szCs w:val="28"/>
        </w:rPr>
      </w:pPr>
      <w:r>
        <w:rPr>
          <w:rFonts w:cs="Times New Roman"/>
          <w:sz w:val="28"/>
          <w:szCs w:val="28"/>
        </w:rPr>
        <w:t xml:space="preserve">Е.И. Пассов, Н.Д. Гальскова, </w:t>
      </w:r>
      <w:r w:rsidR="00C90B76">
        <w:rPr>
          <w:rFonts w:cs="Times New Roman"/>
          <w:sz w:val="28"/>
          <w:szCs w:val="28"/>
        </w:rPr>
        <w:t>указывают</w:t>
      </w:r>
      <w:r>
        <w:rPr>
          <w:rFonts w:cs="Times New Roman"/>
          <w:sz w:val="28"/>
          <w:szCs w:val="28"/>
        </w:rPr>
        <w:t xml:space="preserve">, что </w:t>
      </w:r>
      <w:r w:rsidR="000B4CAD">
        <w:rPr>
          <w:rFonts w:cs="Times New Roman"/>
          <w:sz w:val="28"/>
          <w:szCs w:val="28"/>
        </w:rPr>
        <w:t xml:space="preserve">для выработки сознательного сопоставления фонологических систем обоих изучаемых </w:t>
      </w:r>
      <w:r w:rsidR="00C90B76">
        <w:rPr>
          <w:rFonts w:cs="Times New Roman"/>
          <w:sz w:val="28"/>
          <w:szCs w:val="28"/>
        </w:rPr>
        <w:t xml:space="preserve">языков </w:t>
      </w:r>
      <w:r w:rsidR="000B4CAD">
        <w:rPr>
          <w:rFonts w:cs="Times New Roman"/>
          <w:sz w:val="28"/>
          <w:szCs w:val="28"/>
        </w:rPr>
        <w:t xml:space="preserve">(Я2 и Я3) следует использовать </w:t>
      </w:r>
      <w:r w:rsidR="00902F63">
        <w:rPr>
          <w:rFonts w:cs="Times New Roman"/>
          <w:sz w:val="28"/>
          <w:szCs w:val="28"/>
        </w:rPr>
        <w:t>групп</w:t>
      </w:r>
      <w:r w:rsidR="000B4CAD">
        <w:rPr>
          <w:rFonts w:cs="Times New Roman"/>
          <w:sz w:val="28"/>
          <w:szCs w:val="28"/>
        </w:rPr>
        <w:t>у</w:t>
      </w:r>
      <w:r w:rsidR="00902F63">
        <w:rPr>
          <w:rFonts w:cs="Times New Roman"/>
          <w:sz w:val="28"/>
          <w:szCs w:val="28"/>
        </w:rPr>
        <w:t xml:space="preserve"> упражнений на установление</w:t>
      </w:r>
      <w:r w:rsidR="000B4CAD">
        <w:rPr>
          <w:rFonts w:cs="Times New Roman"/>
          <w:sz w:val="28"/>
          <w:szCs w:val="28"/>
        </w:rPr>
        <w:t xml:space="preserve"> </w:t>
      </w:r>
      <w:proofErr w:type="spellStart"/>
      <w:r w:rsidR="000B4CAD">
        <w:rPr>
          <w:rFonts w:cs="Times New Roman"/>
          <w:sz w:val="28"/>
          <w:szCs w:val="28"/>
        </w:rPr>
        <w:t>графемно</w:t>
      </w:r>
      <w:proofErr w:type="spellEnd"/>
      <w:r w:rsidR="000B4CAD">
        <w:rPr>
          <w:rFonts w:cs="Times New Roman"/>
          <w:sz w:val="28"/>
          <w:szCs w:val="28"/>
        </w:rPr>
        <w:t>-фонемных соответствий</w:t>
      </w:r>
      <w:r w:rsidR="00902F63">
        <w:rPr>
          <w:rFonts w:cs="Times New Roman"/>
          <w:sz w:val="28"/>
          <w:szCs w:val="28"/>
        </w:rPr>
        <w:t xml:space="preserve">, а именно аналитические упражнения на выяснение </w:t>
      </w:r>
      <w:r w:rsidR="00C90B76">
        <w:rPr>
          <w:rFonts w:cs="Times New Roman"/>
          <w:sz w:val="28"/>
          <w:szCs w:val="28"/>
        </w:rPr>
        <w:t>сходства /</w:t>
      </w:r>
      <w:r w:rsidR="00C90B76">
        <w:rPr>
          <w:rFonts w:cs="Times New Roman"/>
          <w:sz w:val="28"/>
          <w:szCs w:val="28"/>
        </w:rPr>
        <w:br/>
      </w:r>
      <w:r w:rsidR="00902F63">
        <w:rPr>
          <w:rFonts w:cs="Times New Roman"/>
          <w:sz w:val="28"/>
          <w:szCs w:val="28"/>
        </w:rPr>
        <w:t xml:space="preserve"> межъязыковых разногласий в артикуляции фонем, а также </w:t>
      </w:r>
      <w:r w:rsidR="00C90B76">
        <w:rPr>
          <w:rFonts w:cs="Times New Roman"/>
          <w:sz w:val="28"/>
          <w:szCs w:val="28"/>
        </w:rPr>
        <w:t xml:space="preserve">в </w:t>
      </w:r>
      <w:r w:rsidR="00902F63">
        <w:rPr>
          <w:rFonts w:cs="Times New Roman"/>
          <w:sz w:val="28"/>
          <w:szCs w:val="28"/>
        </w:rPr>
        <w:t>их графическом отображении</w:t>
      </w:r>
      <w:r w:rsidR="00ED13D7">
        <w:rPr>
          <w:rFonts w:cs="Times New Roman"/>
          <w:sz w:val="28"/>
          <w:szCs w:val="28"/>
        </w:rPr>
        <w:t xml:space="preserve"> [</w:t>
      </w:r>
      <w:r w:rsidR="009A068F">
        <w:rPr>
          <w:sz w:val="28"/>
          <w:szCs w:val="28"/>
        </w:rPr>
        <w:t>79, 5</w:t>
      </w:r>
      <w:r w:rsidR="00ED13D7">
        <w:rPr>
          <w:rFonts w:cs="Times New Roman"/>
          <w:sz w:val="28"/>
          <w:szCs w:val="28"/>
        </w:rPr>
        <w:t>]</w:t>
      </w:r>
      <w:r w:rsidR="00ED13D7">
        <w:rPr>
          <w:sz w:val="28"/>
          <w:szCs w:val="28"/>
        </w:rPr>
        <w:t>.</w:t>
      </w:r>
      <w:r w:rsidR="00902F63">
        <w:rPr>
          <w:rFonts w:cs="Times New Roman"/>
          <w:sz w:val="28"/>
          <w:szCs w:val="28"/>
        </w:rPr>
        <w:t xml:space="preserve"> </w:t>
      </w:r>
    </w:p>
    <w:p w14:paraId="6DBA87E4" w14:textId="1C37455F" w:rsidR="00F03ACD" w:rsidRDefault="00C90B76">
      <w:pPr>
        <w:jc w:val="both"/>
        <w:rPr>
          <w:rFonts w:cs="Times New Roman"/>
          <w:sz w:val="28"/>
          <w:szCs w:val="28"/>
        </w:rPr>
      </w:pPr>
      <w:r>
        <w:rPr>
          <w:rFonts w:cs="Times New Roman"/>
          <w:sz w:val="28"/>
          <w:szCs w:val="28"/>
        </w:rPr>
        <w:t xml:space="preserve">Авторы выделяют такие виды работ: написание слов (предложений, текста) на слух; </w:t>
      </w:r>
      <w:r w:rsidR="00902F63">
        <w:rPr>
          <w:rFonts w:cs="Times New Roman"/>
          <w:sz w:val="28"/>
          <w:szCs w:val="28"/>
        </w:rPr>
        <w:t xml:space="preserve">чтение </w:t>
      </w:r>
      <w:r>
        <w:rPr>
          <w:rFonts w:cs="Times New Roman"/>
          <w:sz w:val="28"/>
          <w:szCs w:val="28"/>
        </w:rPr>
        <w:t xml:space="preserve">текста </w:t>
      </w:r>
      <w:r w:rsidR="00902F63">
        <w:rPr>
          <w:rFonts w:cs="Times New Roman"/>
          <w:sz w:val="28"/>
          <w:szCs w:val="28"/>
        </w:rPr>
        <w:t>вслух</w:t>
      </w:r>
      <w:r>
        <w:rPr>
          <w:rFonts w:cs="Times New Roman"/>
          <w:sz w:val="28"/>
          <w:szCs w:val="28"/>
        </w:rPr>
        <w:t xml:space="preserve"> (в медленном</w:t>
      </w:r>
      <w:r w:rsidR="00902F63">
        <w:rPr>
          <w:rFonts w:cs="Times New Roman"/>
          <w:sz w:val="28"/>
          <w:szCs w:val="28"/>
        </w:rPr>
        <w:t>,</w:t>
      </w:r>
      <w:r>
        <w:rPr>
          <w:rFonts w:cs="Times New Roman"/>
          <w:sz w:val="28"/>
          <w:szCs w:val="28"/>
        </w:rPr>
        <w:t xml:space="preserve"> затем быстром темпе); написание </w:t>
      </w:r>
      <w:r w:rsidR="00902F63">
        <w:rPr>
          <w:rFonts w:cs="Times New Roman"/>
          <w:sz w:val="28"/>
          <w:szCs w:val="28"/>
        </w:rPr>
        <w:t>словарны</w:t>
      </w:r>
      <w:r>
        <w:rPr>
          <w:rFonts w:cs="Times New Roman"/>
          <w:sz w:val="28"/>
          <w:szCs w:val="28"/>
        </w:rPr>
        <w:t>х</w:t>
      </w:r>
      <w:r w:rsidR="005D4A49">
        <w:rPr>
          <w:rFonts w:cs="Times New Roman"/>
          <w:sz w:val="28"/>
          <w:szCs w:val="28"/>
        </w:rPr>
        <w:t>,</w:t>
      </w:r>
      <w:r w:rsidR="00902F63">
        <w:rPr>
          <w:rFonts w:cs="Times New Roman"/>
          <w:sz w:val="28"/>
          <w:szCs w:val="28"/>
        </w:rPr>
        <w:t xml:space="preserve"> </w:t>
      </w:r>
      <w:r w:rsidR="005D4A49">
        <w:rPr>
          <w:rFonts w:cs="Times New Roman"/>
          <w:sz w:val="28"/>
          <w:szCs w:val="28"/>
        </w:rPr>
        <w:t xml:space="preserve">терминологических </w:t>
      </w:r>
      <w:r w:rsidR="00902F63">
        <w:rPr>
          <w:rFonts w:cs="Times New Roman"/>
          <w:sz w:val="28"/>
          <w:szCs w:val="28"/>
        </w:rPr>
        <w:t>диктант</w:t>
      </w:r>
      <w:r>
        <w:rPr>
          <w:rFonts w:cs="Times New Roman"/>
          <w:sz w:val="28"/>
          <w:szCs w:val="28"/>
        </w:rPr>
        <w:t>ов</w:t>
      </w:r>
      <w:r w:rsidR="005D4A49" w:rsidRPr="005D4A49">
        <w:rPr>
          <w:rFonts w:cs="Times New Roman"/>
          <w:sz w:val="28"/>
          <w:szCs w:val="28"/>
        </w:rPr>
        <w:t xml:space="preserve"> </w:t>
      </w:r>
      <w:r w:rsidR="005D4A49">
        <w:rPr>
          <w:rFonts w:cs="Times New Roman"/>
          <w:sz w:val="28"/>
          <w:szCs w:val="28"/>
        </w:rPr>
        <w:t>(</w:t>
      </w:r>
      <w:proofErr w:type="spellStart"/>
      <w:r w:rsidR="005D4A49">
        <w:rPr>
          <w:rFonts w:cs="Times New Roman"/>
          <w:sz w:val="28"/>
          <w:szCs w:val="28"/>
        </w:rPr>
        <w:t>самодиктантов</w:t>
      </w:r>
      <w:proofErr w:type="spellEnd"/>
      <w:r w:rsidR="005D4A49">
        <w:rPr>
          <w:rFonts w:cs="Times New Roman"/>
          <w:sz w:val="28"/>
          <w:szCs w:val="28"/>
        </w:rPr>
        <w:t>)</w:t>
      </w:r>
      <w:r w:rsidR="00902F63">
        <w:rPr>
          <w:rFonts w:cs="Times New Roman"/>
          <w:sz w:val="28"/>
          <w:szCs w:val="28"/>
        </w:rPr>
        <w:t xml:space="preserve">, с последующим </w:t>
      </w:r>
      <w:r>
        <w:rPr>
          <w:rFonts w:cs="Times New Roman"/>
          <w:sz w:val="28"/>
          <w:szCs w:val="28"/>
        </w:rPr>
        <w:t xml:space="preserve">выделением межъязыковых </w:t>
      </w:r>
      <w:r w:rsidR="00902F63">
        <w:rPr>
          <w:rFonts w:cs="Times New Roman"/>
          <w:sz w:val="28"/>
          <w:szCs w:val="28"/>
        </w:rPr>
        <w:t>соответствий</w:t>
      </w:r>
      <w:r w:rsidR="005D4A49">
        <w:rPr>
          <w:rFonts w:cs="Times New Roman"/>
          <w:sz w:val="28"/>
          <w:szCs w:val="28"/>
        </w:rPr>
        <w:t xml:space="preserve">, </w:t>
      </w:r>
      <w:r w:rsidR="00902F63">
        <w:rPr>
          <w:rFonts w:cs="Times New Roman"/>
          <w:sz w:val="28"/>
          <w:szCs w:val="28"/>
        </w:rPr>
        <w:t xml:space="preserve">обсуждением </w:t>
      </w:r>
      <w:proofErr w:type="spellStart"/>
      <w:r w:rsidR="00902F63">
        <w:rPr>
          <w:rFonts w:cs="Times New Roman"/>
          <w:sz w:val="28"/>
          <w:szCs w:val="28"/>
        </w:rPr>
        <w:t>графемно</w:t>
      </w:r>
      <w:proofErr w:type="spellEnd"/>
      <w:r w:rsidR="00902F63">
        <w:rPr>
          <w:rFonts w:cs="Times New Roman"/>
          <w:sz w:val="28"/>
          <w:szCs w:val="28"/>
        </w:rPr>
        <w:t>-фонемного подобия</w:t>
      </w:r>
      <w:r w:rsidR="005D4A49">
        <w:rPr>
          <w:rFonts w:cs="Times New Roman"/>
          <w:sz w:val="28"/>
          <w:szCs w:val="28"/>
        </w:rPr>
        <w:t xml:space="preserve"> </w:t>
      </w:r>
      <w:r w:rsidR="00902F63">
        <w:rPr>
          <w:rFonts w:cs="Times New Roman"/>
          <w:sz w:val="28"/>
          <w:szCs w:val="28"/>
        </w:rPr>
        <w:t>/</w:t>
      </w:r>
      <w:r w:rsidR="005D4A49">
        <w:rPr>
          <w:rFonts w:cs="Times New Roman"/>
          <w:sz w:val="28"/>
          <w:szCs w:val="28"/>
        </w:rPr>
        <w:t xml:space="preserve"> </w:t>
      </w:r>
      <w:r w:rsidR="00902F63">
        <w:rPr>
          <w:rFonts w:cs="Times New Roman"/>
          <w:sz w:val="28"/>
          <w:szCs w:val="28"/>
        </w:rPr>
        <w:t>разногласий</w:t>
      </w:r>
      <w:r w:rsidR="005A2491">
        <w:rPr>
          <w:rFonts w:cs="Times New Roman"/>
          <w:sz w:val="28"/>
          <w:szCs w:val="28"/>
        </w:rPr>
        <w:t xml:space="preserve"> [</w:t>
      </w:r>
      <w:r w:rsidR="009A068F">
        <w:rPr>
          <w:sz w:val="28"/>
          <w:szCs w:val="28"/>
        </w:rPr>
        <w:t>79, 5</w:t>
      </w:r>
      <w:r w:rsidR="005A2491">
        <w:rPr>
          <w:rFonts w:cs="Times New Roman"/>
          <w:sz w:val="28"/>
          <w:szCs w:val="28"/>
        </w:rPr>
        <w:t>]</w:t>
      </w:r>
      <w:r w:rsidR="005A2491">
        <w:rPr>
          <w:sz w:val="28"/>
          <w:szCs w:val="28"/>
        </w:rPr>
        <w:t>.</w:t>
      </w:r>
      <w:r w:rsidR="00902F63">
        <w:rPr>
          <w:rFonts w:cs="Times New Roman"/>
          <w:sz w:val="28"/>
          <w:szCs w:val="28"/>
        </w:rPr>
        <w:t xml:space="preserve"> </w:t>
      </w:r>
    </w:p>
    <w:p w14:paraId="2AC81587" w14:textId="77777777" w:rsidR="00D05D70" w:rsidRDefault="00D05D70">
      <w:pPr>
        <w:jc w:val="both"/>
        <w:rPr>
          <w:rFonts w:cs="Times New Roman"/>
          <w:b/>
          <w:sz w:val="28"/>
          <w:szCs w:val="28"/>
        </w:rPr>
      </w:pPr>
    </w:p>
    <w:p w14:paraId="27FC385B" w14:textId="77777777" w:rsidR="00F03ACD" w:rsidRDefault="00902F63">
      <w:pPr>
        <w:jc w:val="both"/>
        <w:rPr>
          <w:rFonts w:cs="Times New Roman"/>
          <w:b/>
          <w:sz w:val="28"/>
          <w:szCs w:val="28"/>
        </w:rPr>
      </w:pPr>
      <w:r>
        <w:rPr>
          <w:rFonts w:cs="Times New Roman"/>
          <w:b/>
          <w:sz w:val="28"/>
          <w:szCs w:val="28"/>
        </w:rPr>
        <w:t>Базовый уровень</w:t>
      </w:r>
    </w:p>
    <w:p w14:paraId="120ABEB9"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b/>
          <w:sz w:val="28"/>
          <w:szCs w:val="28"/>
        </w:rPr>
        <w:t>Упражнение</w:t>
      </w:r>
      <w:r>
        <w:rPr>
          <w:rFonts w:cs="Times New Roman"/>
          <w:b/>
          <w:sz w:val="28"/>
          <w:szCs w:val="28"/>
        </w:rPr>
        <w:t xml:space="preserve"> 1.</w:t>
      </w:r>
      <w:r>
        <w:rPr>
          <w:rFonts w:cs="Times New Roman"/>
          <w:sz w:val="28"/>
          <w:szCs w:val="28"/>
        </w:rPr>
        <w:t xml:space="preserve"> Разберите следующие существительные по составу: </w:t>
      </w:r>
      <w:r>
        <w:rPr>
          <w:rFonts w:cs="Times New Roman"/>
          <w:i/>
          <w:sz w:val="28"/>
          <w:szCs w:val="28"/>
        </w:rPr>
        <w:t>производство, прочность, отсрочка, аванс, каждый год</w:t>
      </w:r>
      <w:r>
        <w:rPr>
          <w:rFonts w:cs="Times New Roman"/>
          <w:sz w:val="28"/>
          <w:szCs w:val="28"/>
        </w:rPr>
        <w:t>. Образуйте от них прилагательные.</w:t>
      </w:r>
    </w:p>
    <w:p w14:paraId="41437382"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rFonts w:cs="Times New Roman"/>
          <w:sz w:val="28"/>
          <w:szCs w:val="28"/>
        </w:rPr>
        <w:t>Указанные упражнения ориентированы на формирование навыков распознавания графических образов терминологических единиц, их понимание («лёгкие» лексические единицы), а также на предотвращение</w:t>
      </w:r>
      <w:r w:rsidR="005D4A49">
        <w:rPr>
          <w:rFonts w:cs="Times New Roman"/>
          <w:sz w:val="28"/>
          <w:szCs w:val="28"/>
        </w:rPr>
        <w:t xml:space="preserve"> </w:t>
      </w:r>
      <w:r>
        <w:rPr>
          <w:rFonts w:cs="Times New Roman"/>
          <w:sz w:val="28"/>
          <w:szCs w:val="28"/>
        </w:rPr>
        <w:t>интерференции Я2 или родного языка</w:t>
      </w:r>
      <w:r w:rsidR="005D4A49">
        <w:rPr>
          <w:rFonts w:cs="Times New Roman"/>
          <w:sz w:val="28"/>
          <w:szCs w:val="28"/>
        </w:rPr>
        <w:t>, т.е. верное использование «сложных» лексических единиц</w:t>
      </w:r>
      <w:r>
        <w:rPr>
          <w:rFonts w:cs="Times New Roman"/>
          <w:sz w:val="28"/>
          <w:szCs w:val="28"/>
        </w:rPr>
        <w:t>:</w:t>
      </w:r>
    </w:p>
    <w:p w14:paraId="53B313D3"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rFonts w:cs="Times New Roman"/>
          <w:sz w:val="28"/>
          <w:szCs w:val="28"/>
        </w:rPr>
        <w:t xml:space="preserve">– </w:t>
      </w:r>
      <w:r w:rsidR="005D4A49">
        <w:rPr>
          <w:rFonts w:cs="Times New Roman"/>
          <w:sz w:val="28"/>
          <w:szCs w:val="28"/>
        </w:rPr>
        <w:t>укажите</w:t>
      </w:r>
      <w:r>
        <w:rPr>
          <w:rFonts w:cs="Times New Roman"/>
          <w:sz w:val="28"/>
          <w:szCs w:val="28"/>
        </w:rPr>
        <w:t xml:space="preserve"> в тексте интернационализм</w:t>
      </w:r>
      <w:r w:rsidR="005D4A49">
        <w:rPr>
          <w:rFonts w:cs="Times New Roman"/>
          <w:sz w:val="28"/>
          <w:szCs w:val="28"/>
        </w:rPr>
        <w:t>ы</w:t>
      </w:r>
      <w:r>
        <w:rPr>
          <w:rFonts w:cs="Times New Roman"/>
          <w:sz w:val="28"/>
          <w:szCs w:val="28"/>
        </w:rPr>
        <w:t>, англицизм</w:t>
      </w:r>
      <w:r w:rsidR="005D4A49">
        <w:rPr>
          <w:rFonts w:cs="Times New Roman"/>
          <w:sz w:val="28"/>
          <w:szCs w:val="28"/>
        </w:rPr>
        <w:t>ы</w:t>
      </w:r>
      <w:r>
        <w:rPr>
          <w:rFonts w:cs="Times New Roman"/>
          <w:sz w:val="28"/>
          <w:szCs w:val="28"/>
        </w:rPr>
        <w:t xml:space="preserve"> (с последующим анализом </w:t>
      </w:r>
      <w:proofErr w:type="spellStart"/>
      <w:r>
        <w:rPr>
          <w:rFonts w:cs="Times New Roman"/>
          <w:sz w:val="28"/>
          <w:szCs w:val="28"/>
        </w:rPr>
        <w:t>графемно</w:t>
      </w:r>
      <w:proofErr w:type="spellEnd"/>
      <w:r>
        <w:rPr>
          <w:rFonts w:cs="Times New Roman"/>
          <w:sz w:val="28"/>
          <w:szCs w:val="28"/>
        </w:rPr>
        <w:t xml:space="preserve">-морфемных </w:t>
      </w:r>
      <w:r w:rsidR="005D4A49">
        <w:rPr>
          <w:rFonts w:cs="Times New Roman"/>
          <w:sz w:val="28"/>
          <w:szCs w:val="28"/>
        </w:rPr>
        <w:t>отличий</w:t>
      </w:r>
      <w:r>
        <w:rPr>
          <w:rFonts w:cs="Times New Roman"/>
          <w:sz w:val="28"/>
          <w:szCs w:val="28"/>
        </w:rPr>
        <w:t>.</w:t>
      </w:r>
    </w:p>
    <w:p w14:paraId="180C5814"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rFonts w:cs="Times New Roman"/>
          <w:sz w:val="28"/>
          <w:szCs w:val="28"/>
        </w:rPr>
        <w:t xml:space="preserve">– </w:t>
      </w:r>
      <w:r w:rsidR="005D4A49">
        <w:rPr>
          <w:rFonts w:cs="Times New Roman"/>
          <w:sz w:val="28"/>
          <w:szCs w:val="28"/>
        </w:rPr>
        <w:t>противопоставление (</w:t>
      </w:r>
      <w:r>
        <w:rPr>
          <w:rFonts w:cs="Times New Roman"/>
          <w:sz w:val="28"/>
          <w:szCs w:val="28"/>
        </w:rPr>
        <w:t>контрастировани</w:t>
      </w:r>
      <w:r w:rsidR="005D4A49">
        <w:rPr>
          <w:rFonts w:cs="Times New Roman"/>
          <w:sz w:val="28"/>
          <w:szCs w:val="28"/>
        </w:rPr>
        <w:t>е) ЛЕ</w:t>
      </w:r>
      <w:r>
        <w:rPr>
          <w:rFonts w:cs="Times New Roman"/>
          <w:sz w:val="28"/>
          <w:szCs w:val="28"/>
        </w:rPr>
        <w:t xml:space="preserve"> (англ.: </w:t>
      </w:r>
      <w:proofErr w:type="spellStart"/>
      <w:r>
        <w:rPr>
          <w:rFonts w:cs="Times New Roman"/>
          <w:sz w:val="28"/>
          <w:szCs w:val="28"/>
        </w:rPr>
        <w:t>Job</w:t>
      </w:r>
      <w:proofErr w:type="spellEnd"/>
      <w:r>
        <w:rPr>
          <w:rFonts w:cs="Times New Roman"/>
          <w:sz w:val="28"/>
          <w:szCs w:val="28"/>
        </w:rPr>
        <w:t xml:space="preserve"> – </w:t>
      </w:r>
      <w:r w:rsidRPr="005A2491">
        <w:rPr>
          <w:rFonts w:cs="Times New Roman"/>
          <w:i/>
          <w:sz w:val="28"/>
          <w:szCs w:val="28"/>
        </w:rPr>
        <w:t>работа</w:t>
      </w:r>
      <w:r>
        <w:rPr>
          <w:rFonts w:cs="Times New Roman"/>
          <w:sz w:val="28"/>
          <w:szCs w:val="28"/>
        </w:rPr>
        <w:t xml:space="preserve">, </w:t>
      </w:r>
      <w:proofErr w:type="spellStart"/>
      <w:r>
        <w:rPr>
          <w:rFonts w:cs="Times New Roman"/>
          <w:sz w:val="28"/>
          <w:szCs w:val="28"/>
        </w:rPr>
        <w:t>to</w:t>
      </w:r>
      <w:proofErr w:type="spellEnd"/>
      <w:r>
        <w:rPr>
          <w:rFonts w:cs="Times New Roman"/>
          <w:sz w:val="28"/>
          <w:szCs w:val="28"/>
        </w:rPr>
        <w:t xml:space="preserve"> </w:t>
      </w:r>
      <w:proofErr w:type="spellStart"/>
      <w:r>
        <w:rPr>
          <w:rFonts w:cs="Times New Roman"/>
          <w:sz w:val="28"/>
          <w:szCs w:val="28"/>
        </w:rPr>
        <w:t>job</w:t>
      </w:r>
      <w:proofErr w:type="spellEnd"/>
      <w:r>
        <w:rPr>
          <w:rFonts w:cs="Times New Roman"/>
          <w:sz w:val="28"/>
          <w:szCs w:val="28"/>
        </w:rPr>
        <w:t xml:space="preserve"> </w:t>
      </w:r>
      <w:r w:rsidR="005A2491">
        <w:rPr>
          <w:rFonts w:cs="Times New Roman"/>
          <w:sz w:val="28"/>
          <w:szCs w:val="28"/>
        </w:rPr>
        <w:t>–</w:t>
      </w:r>
      <w:r>
        <w:rPr>
          <w:rFonts w:cs="Times New Roman"/>
          <w:sz w:val="28"/>
          <w:szCs w:val="28"/>
        </w:rPr>
        <w:t xml:space="preserve"> </w:t>
      </w:r>
      <w:r w:rsidRPr="005A2491">
        <w:rPr>
          <w:rFonts w:cs="Times New Roman"/>
          <w:i/>
          <w:sz w:val="28"/>
          <w:szCs w:val="28"/>
        </w:rPr>
        <w:t>работать сдельно</w:t>
      </w:r>
      <w:r>
        <w:rPr>
          <w:rFonts w:cs="Times New Roman"/>
          <w:sz w:val="28"/>
          <w:szCs w:val="28"/>
        </w:rPr>
        <w:t xml:space="preserve">; рус.: – </w:t>
      </w:r>
      <w:r w:rsidRPr="005A2491">
        <w:rPr>
          <w:rFonts w:cs="Times New Roman"/>
          <w:i/>
          <w:sz w:val="28"/>
          <w:szCs w:val="28"/>
        </w:rPr>
        <w:t>подрабатывать, делать</w:t>
      </w:r>
      <w:r>
        <w:rPr>
          <w:rFonts w:cs="Times New Roman"/>
          <w:sz w:val="28"/>
          <w:szCs w:val="28"/>
        </w:rPr>
        <w:t xml:space="preserve">); </w:t>
      </w:r>
    </w:p>
    <w:p w14:paraId="2C9BA340"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
          <w:sz w:val="28"/>
          <w:szCs w:val="28"/>
        </w:rPr>
      </w:pPr>
      <w:r>
        <w:rPr>
          <w:rFonts w:cs="Times New Roman"/>
          <w:sz w:val="28"/>
          <w:szCs w:val="28"/>
        </w:rPr>
        <w:t>– перевод слов, которые похожи по форме и совпадают по значению в Я2 или Я3; перевод сложных слов, частями которых являются уже известные слова;</w:t>
      </w:r>
    </w:p>
    <w:p w14:paraId="69D299A0"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rFonts w:cs="Times New Roman"/>
          <w:sz w:val="28"/>
          <w:szCs w:val="28"/>
        </w:rPr>
        <w:t>– упорядочени</w:t>
      </w:r>
      <w:r w:rsidR="005D4A49">
        <w:rPr>
          <w:rFonts w:cs="Times New Roman"/>
          <w:sz w:val="28"/>
          <w:szCs w:val="28"/>
        </w:rPr>
        <w:t>е</w:t>
      </w:r>
      <w:r>
        <w:rPr>
          <w:rFonts w:cs="Times New Roman"/>
          <w:sz w:val="28"/>
          <w:szCs w:val="28"/>
        </w:rPr>
        <w:t xml:space="preserve"> русско-казахских соответствий по значению, обсуждение формальных межъязыковых разногласий (дифференциация). </w:t>
      </w:r>
    </w:p>
    <w:p w14:paraId="4F5C84FD"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b/>
          <w:sz w:val="28"/>
          <w:szCs w:val="28"/>
        </w:rPr>
        <w:t>Упражнение</w:t>
      </w:r>
      <w:r>
        <w:rPr>
          <w:rFonts w:cs="Times New Roman"/>
          <w:b/>
          <w:sz w:val="28"/>
          <w:szCs w:val="28"/>
        </w:rPr>
        <w:t xml:space="preserve"> 2.</w:t>
      </w:r>
      <w:r>
        <w:rPr>
          <w:rFonts w:cs="Times New Roman"/>
          <w:sz w:val="28"/>
          <w:szCs w:val="28"/>
        </w:rPr>
        <w:t xml:space="preserve"> </w:t>
      </w:r>
      <w:r w:rsidR="005D4A49">
        <w:rPr>
          <w:rFonts w:cs="Times New Roman"/>
          <w:sz w:val="28"/>
          <w:szCs w:val="28"/>
        </w:rPr>
        <w:t>Пример н</w:t>
      </w:r>
      <w:r>
        <w:rPr>
          <w:rFonts w:cs="Times New Roman"/>
          <w:sz w:val="28"/>
          <w:szCs w:val="28"/>
        </w:rPr>
        <w:t>екоммуникативно</w:t>
      </w:r>
      <w:r w:rsidR="005D4A49">
        <w:rPr>
          <w:rFonts w:cs="Times New Roman"/>
          <w:sz w:val="28"/>
          <w:szCs w:val="28"/>
        </w:rPr>
        <w:t>го</w:t>
      </w:r>
      <w:r>
        <w:rPr>
          <w:rFonts w:cs="Times New Roman"/>
          <w:sz w:val="28"/>
          <w:szCs w:val="28"/>
        </w:rPr>
        <w:t xml:space="preserve"> рецептивно-репродуктивно</w:t>
      </w:r>
      <w:r w:rsidR="005D4A49">
        <w:rPr>
          <w:rFonts w:cs="Times New Roman"/>
          <w:sz w:val="28"/>
          <w:szCs w:val="28"/>
        </w:rPr>
        <w:t>го</w:t>
      </w:r>
      <w:r>
        <w:rPr>
          <w:rFonts w:cs="Times New Roman"/>
          <w:sz w:val="28"/>
          <w:szCs w:val="28"/>
        </w:rPr>
        <w:t xml:space="preserve"> аналитическо</w:t>
      </w:r>
      <w:r w:rsidR="005D4A49">
        <w:rPr>
          <w:rFonts w:cs="Times New Roman"/>
          <w:sz w:val="28"/>
          <w:szCs w:val="28"/>
        </w:rPr>
        <w:t>го</w:t>
      </w:r>
      <w:r>
        <w:rPr>
          <w:rFonts w:cs="Times New Roman"/>
          <w:sz w:val="28"/>
          <w:szCs w:val="28"/>
        </w:rPr>
        <w:t xml:space="preserve"> упражнени</w:t>
      </w:r>
      <w:r w:rsidR="005D4A49">
        <w:rPr>
          <w:rFonts w:cs="Times New Roman"/>
          <w:sz w:val="28"/>
          <w:szCs w:val="28"/>
        </w:rPr>
        <w:t>я. З</w:t>
      </w:r>
      <w:r>
        <w:rPr>
          <w:rFonts w:cs="Times New Roman"/>
          <w:sz w:val="28"/>
          <w:szCs w:val="28"/>
        </w:rPr>
        <w:t>амен</w:t>
      </w:r>
      <w:r w:rsidR="005D4A49">
        <w:rPr>
          <w:rFonts w:cs="Times New Roman"/>
          <w:sz w:val="28"/>
          <w:szCs w:val="28"/>
        </w:rPr>
        <w:t>а</w:t>
      </w:r>
      <w:r>
        <w:rPr>
          <w:rFonts w:cs="Times New Roman"/>
          <w:sz w:val="28"/>
          <w:szCs w:val="28"/>
        </w:rPr>
        <w:t xml:space="preserve"> личных местоимений </w:t>
      </w:r>
      <w:r w:rsidR="005D4A49">
        <w:rPr>
          <w:rFonts w:cs="Times New Roman"/>
          <w:sz w:val="28"/>
          <w:szCs w:val="28"/>
        </w:rPr>
        <w:t xml:space="preserve">Я3 </w:t>
      </w:r>
      <w:r>
        <w:rPr>
          <w:rFonts w:cs="Times New Roman"/>
          <w:sz w:val="28"/>
          <w:szCs w:val="28"/>
        </w:rPr>
        <w:t>соответствиями</w:t>
      </w:r>
      <w:r w:rsidR="005D4A49">
        <w:rPr>
          <w:rFonts w:cs="Times New Roman"/>
          <w:sz w:val="28"/>
          <w:szCs w:val="28"/>
        </w:rPr>
        <w:t xml:space="preserve"> в Я1 и Я2</w:t>
      </w:r>
      <w:r>
        <w:rPr>
          <w:rFonts w:cs="Times New Roman"/>
          <w:sz w:val="28"/>
          <w:szCs w:val="28"/>
        </w:rPr>
        <w:t xml:space="preserve">.  </w:t>
      </w:r>
    </w:p>
    <w:p w14:paraId="2B66AD09" w14:textId="2AB90E2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rFonts w:cs="Times New Roman"/>
          <w:b/>
          <w:sz w:val="28"/>
          <w:szCs w:val="28"/>
        </w:rPr>
        <w:t>Цель</w:t>
      </w:r>
      <w:r>
        <w:rPr>
          <w:rFonts w:cs="Times New Roman"/>
          <w:sz w:val="28"/>
          <w:szCs w:val="28"/>
        </w:rPr>
        <w:t>: Актуализация лексических навыков чтения с помощью позитивного переноса из казахского (английского) языка – ознакомление с «легкими» лексическими единицами</w:t>
      </w:r>
      <w:r w:rsidR="00EA1985">
        <w:rPr>
          <w:rFonts w:cs="Times New Roman"/>
          <w:sz w:val="28"/>
          <w:szCs w:val="28"/>
        </w:rPr>
        <w:t xml:space="preserve"> [147</w:t>
      </w:r>
      <w:r w:rsidR="005A2491">
        <w:rPr>
          <w:rFonts w:cs="Times New Roman"/>
          <w:sz w:val="28"/>
          <w:szCs w:val="28"/>
        </w:rPr>
        <w:t>]</w:t>
      </w:r>
      <w:r>
        <w:rPr>
          <w:rFonts w:cs="Times New Roman"/>
          <w:sz w:val="28"/>
          <w:szCs w:val="28"/>
        </w:rPr>
        <w:t xml:space="preserve">. </w:t>
      </w:r>
    </w:p>
    <w:p w14:paraId="1D0904EB"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Cs w:val="24"/>
        </w:rPr>
      </w:pPr>
    </w:p>
    <w:tbl>
      <w:tblPr>
        <w:tblStyle w:val="af4"/>
        <w:tblW w:w="0" w:type="auto"/>
        <w:tblLook w:val="04A0" w:firstRow="1" w:lastRow="0" w:firstColumn="1" w:lastColumn="0" w:noHBand="0" w:noVBand="1"/>
      </w:tblPr>
      <w:tblGrid>
        <w:gridCol w:w="3010"/>
        <w:gridCol w:w="607"/>
        <w:gridCol w:w="621"/>
        <w:gridCol w:w="604"/>
        <w:gridCol w:w="614"/>
        <w:gridCol w:w="536"/>
        <w:gridCol w:w="350"/>
        <w:gridCol w:w="750"/>
        <w:gridCol w:w="751"/>
        <w:gridCol w:w="751"/>
        <w:gridCol w:w="751"/>
      </w:tblGrid>
      <w:tr w:rsidR="00F03ACD" w14:paraId="2DC89201" w14:textId="77777777">
        <w:tc>
          <w:tcPr>
            <w:tcW w:w="3010" w:type="dxa"/>
          </w:tcPr>
          <w:p w14:paraId="7E0E6C41"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b/>
                <w:szCs w:val="24"/>
              </w:rPr>
            </w:pPr>
          </w:p>
        </w:tc>
        <w:tc>
          <w:tcPr>
            <w:tcW w:w="3332" w:type="dxa"/>
            <w:gridSpan w:val="6"/>
          </w:tcPr>
          <w:p w14:paraId="0A5C055C"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b/>
                <w:szCs w:val="24"/>
                <w:lang w:val="en-US"/>
              </w:rPr>
            </w:pPr>
            <w:r>
              <w:rPr>
                <w:rFonts w:cs="Times New Roman"/>
                <w:b/>
                <w:szCs w:val="24"/>
                <w:lang w:val="en-US"/>
              </w:rPr>
              <w:t>Singular</w:t>
            </w:r>
          </w:p>
        </w:tc>
        <w:tc>
          <w:tcPr>
            <w:tcW w:w="3003" w:type="dxa"/>
            <w:gridSpan w:val="4"/>
          </w:tcPr>
          <w:p w14:paraId="074644C3"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b/>
                <w:szCs w:val="24"/>
                <w:lang w:val="en-US"/>
              </w:rPr>
            </w:pPr>
            <w:r>
              <w:rPr>
                <w:rFonts w:cs="Times New Roman"/>
                <w:b/>
                <w:szCs w:val="24"/>
                <w:lang w:val="en-US"/>
              </w:rPr>
              <w:t>Plural</w:t>
            </w:r>
          </w:p>
        </w:tc>
      </w:tr>
      <w:tr w:rsidR="00F03ACD" w14:paraId="5D7368F3" w14:textId="77777777">
        <w:tc>
          <w:tcPr>
            <w:tcW w:w="3010" w:type="dxa"/>
          </w:tcPr>
          <w:p w14:paraId="02960DCE"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b/>
                <w:szCs w:val="24"/>
                <w:lang w:val="en-US"/>
              </w:rPr>
            </w:pPr>
            <w:r>
              <w:rPr>
                <w:rFonts w:cs="Times New Roman"/>
                <w:szCs w:val="24"/>
                <w:lang w:val="en-US"/>
              </w:rPr>
              <w:t xml:space="preserve">English </w:t>
            </w:r>
          </w:p>
        </w:tc>
        <w:tc>
          <w:tcPr>
            <w:tcW w:w="607" w:type="dxa"/>
          </w:tcPr>
          <w:p w14:paraId="519C385B"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b/>
                <w:szCs w:val="24"/>
                <w:lang w:val="en-US"/>
              </w:rPr>
            </w:pPr>
            <w:r>
              <w:rPr>
                <w:rFonts w:cs="Times New Roman"/>
                <w:szCs w:val="24"/>
                <w:lang w:val="en-US"/>
              </w:rPr>
              <w:t>I</w:t>
            </w:r>
          </w:p>
        </w:tc>
        <w:tc>
          <w:tcPr>
            <w:tcW w:w="621" w:type="dxa"/>
          </w:tcPr>
          <w:p w14:paraId="712ACE74"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b/>
                <w:szCs w:val="24"/>
                <w:lang w:val="en-US"/>
              </w:rPr>
            </w:pPr>
            <w:r>
              <w:rPr>
                <w:rFonts w:cs="Times New Roman"/>
                <w:szCs w:val="24"/>
                <w:lang w:val="en-US"/>
              </w:rPr>
              <w:t>you</w:t>
            </w:r>
          </w:p>
        </w:tc>
        <w:tc>
          <w:tcPr>
            <w:tcW w:w="604" w:type="dxa"/>
          </w:tcPr>
          <w:p w14:paraId="123F2F5B"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b/>
                <w:szCs w:val="24"/>
                <w:lang w:val="en-US"/>
              </w:rPr>
            </w:pPr>
          </w:p>
        </w:tc>
        <w:tc>
          <w:tcPr>
            <w:tcW w:w="614" w:type="dxa"/>
          </w:tcPr>
          <w:p w14:paraId="1D08693D"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b/>
                <w:szCs w:val="24"/>
                <w:lang w:val="en-US"/>
              </w:rPr>
            </w:pPr>
            <w:r>
              <w:rPr>
                <w:rFonts w:cs="Times New Roman"/>
                <w:szCs w:val="24"/>
                <w:lang w:val="en-US"/>
              </w:rPr>
              <w:t>he</w:t>
            </w:r>
          </w:p>
        </w:tc>
        <w:tc>
          <w:tcPr>
            <w:tcW w:w="536" w:type="dxa"/>
          </w:tcPr>
          <w:p w14:paraId="66B9FEF5"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b/>
                <w:szCs w:val="24"/>
                <w:lang w:val="en-US"/>
              </w:rPr>
            </w:pPr>
            <w:r>
              <w:rPr>
                <w:rFonts w:cs="Times New Roman"/>
                <w:szCs w:val="24"/>
                <w:lang w:val="en-US"/>
              </w:rPr>
              <w:t>she</w:t>
            </w:r>
          </w:p>
        </w:tc>
        <w:tc>
          <w:tcPr>
            <w:tcW w:w="350" w:type="dxa"/>
          </w:tcPr>
          <w:p w14:paraId="0876E6E2"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b/>
                <w:szCs w:val="24"/>
                <w:lang w:val="en-US"/>
              </w:rPr>
            </w:pPr>
            <w:r>
              <w:rPr>
                <w:rFonts w:cs="Times New Roman"/>
                <w:szCs w:val="24"/>
                <w:lang w:val="en-US"/>
              </w:rPr>
              <w:t>it</w:t>
            </w:r>
          </w:p>
        </w:tc>
        <w:tc>
          <w:tcPr>
            <w:tcW w:w="750" w:type="dxa"/>
          </w:tcPr>
          <w:p w14:paraId="54841277"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b/>
                <w:szCs w:val="24"/>
                <w:lang w:val="en-US"/>
              </w:rPr>
            </w:pPr>
            <w:r>
              <w:rPr>
                <w:rFonts w:cs="Times New Roman"/>
                <w:szCs w:val="24"/>
                <w:lang w:val="en-US"/>
              </w:rPr>
              <w:t>we</w:t>
            </w:r>
          </w:p>
        </w:tc>
        <w:tc>
          <w:tcPr>
            <w:tcW w:w="751" w:type="dxa"/>
          </w:tcPr>
          <w:p w14:paraId="69C53911"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b/>
                <w:szCs w:val="24"/>
                <w:lang w:val="en-US"/>
              </w:rPr>
            </w:pPr>
            <w:r>
              <w:rPr>
                <w:rFonts w:cs="Times New Roman"/>
                <w:szCs w:val="24"/>
                <w:lang w:val="en-US"/>
              </w:rPr>
              <w:t>you</w:t>
            </w:r>
          </w:p>
        </w:tc>
        <w:tc>
          <w:tcPr>
            <w:tcW w:w="751" w:type="dxa"/>
          </w:tcPr>
          <w:p w14:paraId="4E2B3936"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b/>
                <w:szCs w:val="24"/>
                <w:lang w:val="en-US"/>
              </w:rPr>
            </w:pPr>
          </w:p>
        </w:tc>
        <w:tc>
          <w:tcPr>
            <w:tcW w:w="751" w:type="dxa"/>
          </w:tcPr>
          <w:p w14:paraId="6B3EA601"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b/>
                <w:szCs w:val="24"/>
                <w:lang w:val="en-US"/>
              </w:rPr>
            </w:pPr>
            <w:r>
              <w:rPr>
                <w:rFonts w:cs="Times New Roman"/>
                <w:szCs w:val="24"/>
                <w:lang w:val="en-US"/>
              </w:rPr>
              <w:t>they</w:t>
            </w:r>
          </w:p>
        </w:tc>
      </w:tr>
      <w:tr w:rsidR="00F03ACD" w14:paraId="0ACBBE48" w14:textId="77777777">
        <w:tc>
          <w:tcPr>
            <w:tcW w:w="3010" w:type="dxa"/>
          </w:tcPr>
          <w:p w14:paraId="2F8E2465"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kk-KZ"/>
              </w:rPr>
            </w:pPr>
            <w:r>
              <w:rPr>
                <w:rFonts w:cs="Times New Roman"/>
                <w:szCs w:val="24"/>
                <w:lang w:val="kk-KZ"/>
              </w:rPr>
              <w:t>Қазақ тілі</w:t>
            </w:r>
          </w:p>
        </w:tc>
        <w:tc>
          <w:tcPr>
            <w:tcW w:w="607" w:type="dxa"/>
          </w:tcPr>
          <w:p w14:paraId="7B1702AA"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c>
          <w:tcPr>
            <w:tcW w:w="621" w:type="dxa"/>
          </w:tcPr>
          <w:p w14:paraId="3CCE3B01"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c>
          <w:tcPr>
            <w:tcW w:w="604" w:type="dxa"/>
          </w:tcPr>
          <w:p w14:paraId="4EBA69F5"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b/>
                <w:szCs w:val="24"/>
                <w:lang w:val="en-US"/>
              </w:rPr>
            </w:pPr>
          </w:p>
        </w:tc>
        <w:tc>
          <w:tcPr>
            <w:tcW w:w="614" w:type="dxa"/>
          </w:tcPr>
          <w:p w14:paraId="607FB89D"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c>
          <w:tcPr>
            <w:tcW w:w="536" w:type="dxa"/>
          </w:tcPr>
          <w:p w14:paraId="1EDA4C5C"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c>
          <w:tcPr>
            <w:tcW w:w="350" w:type="dxa"/>
          </w:tcPr>
          <w:p w14:paraId="37B0196C"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c>
          <w:tcPr>
            <w:tcW w:w="750" w:type="dxa"/>
          </w:tcPr>
          <w:p w14:paraId="79CC2051"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c>
          <w:tcPr>
            <w:tcW w:w="751" w:type="dxa"/>
          </w:tcPr>
          <w:p w14:paraId="2700CCB2"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c>
          <w:tcPr>
            <w:tcW w:w="751" w:type="dxa"/>
          </w:tcPr>
          <w:p w14:paraId="64B99983"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b/>
                <w:szCs w:val="24"/>
                <w:lang w:val="en-US"/>
              </w:rPr>
            </w:pPr>
          </w:p>
        </w:tc>
        <w:tc>
          <w:tcPr>
            <w:tcW w:w="751" w:type="dxa"/>
          </w:tcPr>
          <w:p w14:paraId="3F43100E"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r>
      <w:tr w:rsidR="00F03ACD" w14:paraId="19F9721D" w14:textId="77777777">
        <w:tc>
          <w:tcPr>
            <w:tcW w:w="3010" w:type="dxa"/>
          </w:tcPr>
          <w:p w14:paraId="454F97CA"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r>
              <w:rPr>
                <w:rFonts w:cs="Times New Roman"/>
                <w:szCs w:val="24"/>
              </w:rPr>
              <w:t xml:space="preserve">Русский </w:t>
            </w:r>
            <w:r>
              <w:rPr>
                <w:rFonts w:cs="Times New Roman"/>
                <w:szCs w:val="24"/>
                <w:lang w:val="kk-KZ"/>
              </w:rPr>
              <w:t>язык</w:t>
            </w:r>
          </w:p>
        </w:tc>
        <w:tc>
          <w:tcPr>
            <w:tcW w:w="607" w:type="dxa"/>
          </w:tcPr>
          <w:p w14:paraId="197EECBD"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c>
          <w:tcPr>
            <w:tcW w:w="621" w:type="dxa"/>
          </w:tcPr>
          <w:p w14:paraId="354CC5A9"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c>
          <w:tcPr>
            <w:tcW w:w="604" w:type="dxa"/>
          </w:tcPr>
          <w:p w14:paraId="5D47A44F"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b/>
                <w:szCs w:val="24"/>
                <w:lang w:val="en-US"/>
              </w:rPr>
            </w:pPr>
          </w:p>
        </w:tc>
        <w:tc>
          <w:tcPr>
            <w:tcW w:w="614" w:type="dxa"/>
          </w:tcPr>
          <w:p w14:paraId="20774238"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c>
          <w:tcPr>
            <w:tcW w:w="536" w:type="dxa"/>
          </w:tcPr>
          <w:p w14:paraId="1A3417D1"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c>
          <w:tcPr>
            <w:tcW w:w="350" w:type="dxa"/>
          </w:tcPr>
          <w:p w14:paraId="5B826C9D"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c>
          <w:tcPr>
            <w:tcW w:w="750" w:type="dxa"/>
          </w:tcPr>
          <w:p w14:paraId="358DAC03"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c>
          <w:tcPr>
            <w:tcW w:w="751" w:type="dxa"/>
          </w:tcPr>
          <w:p w14:paraId="170CB4ED"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c>
          <w:tcPr>
            <w:tcW w:w="751" w:type="dxa"/>
          </w:tcPr>
          <w:p w14:paraId="5D85A6A9"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b/>
                <w:szCs w:val="24"/>
                <w:lang w:val="en-US"/>
              </w:rPr>
            </w:pPr>
          </w:p>
        </w:tc>
        <w:tc>
          <w:tcPr>
            <w:tcW w:w="751" w:type="dxa"/>
          </w:tcPr>
          <w:p w14:paraId="6B5794EE"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r>
    </w:tbl>
    <w:p w14:paraId="119B7B8F" w14:textId="77777777" w:rsidR="00F03ACD" w:rsidRDefault="00F03ACD">
      <w:pPr>
        <w:shd w:val="clear" w:color="auto" w:fill="FFFFFF"/>
        <w:ind w:firstLine="0"/>
        <w:jc w:val="both"/>
        <w:rPr>
          <w:rFonts w:eastAsia="Times New Roman" w:cs="Times New Roman"/>
          <w:sz w:val="28"/>
          <w:szCs w:val="28"/>
          <w:lang w:val="en-US" w:eastAsia="ru-RU"/>
        </w:rPr>
      </w:pPr>
    </w:p>
    <w:p w14:paraId="14DFD932" w14:textId="77777777" w:rsidR="00F03ACD" w:rsidRDefault="00902F63">
      <w:pPr>
        <w:shd w:val="clear" w:color="auto" w:fill="FFFFFF"/>
        <w:ind w:firstLine="0"/>
        <w:jc w:val="both"/>
        <w:rPr>
          <w:rFonts w:eastAsia="Times New Roman" w:cs="Times New Roman"/>
          <w:sz w:val="28"/>
          <w:szCs w:val="28"/>
          <w:lang w:val="en-US" w:eastAsia="ru-RU"/>
        </w:rPr>
      </w:pPr>
      <w:r>
        <w:rPr>
          <w:rFonts w:eastAsia="Times New Roman" w:cs="Times New Roman"/>
          <w:sz w:val="28"/>
          <w:szCs w:val="28"/>
          <w:lang w:val="en-US" w:eastAsia="ru-RU"/>
        </w:rPr>
        <w:t>1. (He, I, me) have got a friend. (Her, his, him) name is Pete.</w:t>
      </w:r>
    </w:p>
    <w:p w14:paraId="6A9C0823" w14:textId="77777777" w:rsidR="00F03ACD" w:rsidRDefault="00902F63">
      <w:pPr>
        <w:shd w:val="clear" w:color="auto" w:fill="FFFFFF"/>
        <w:ind w:firstLine="0"/>
        <w:jc w:val="both"/>
        <w:rPr>
          <w:rFonts w:eastAsia="Times New Roman" w:cs="Times New Roman"/>
          <w:sz w:val="28"/>
          <w:szCs w:val="28"/>
          <w:lang w:val="en-US" w:eastAsia="ru-RU"/>
        </w:rPr>
      </w:pPr>
      <w:r>
        <w:rPr>
          <w:rFonts w:eastAsia="Times New Roman" w:cs="Times New Roman"/>
          <w:sz w:val="28"/>
          <w:szCs w:val="28"/>
          <w:lang w:val="en-US" w:eastAsia="ru-RU"/>
        </w:rPr>
        <w:t>2. (We, he, I) love travelling to different countries (himself, ourselves, itself).</w:t>
      </w:r>
    </w:p>
    <w:p w14:paraId="7EF110A9" w14:textId="77777777" w:rsidR="00F03ACD" w:rsidRDefault="00902F63">
      <w:pPr>
        <w:shd w:val="clear" w:color="auto" w:fill="FFFFFF"/>
        <w:ind w:firstLine="0"/>
        <w:jc w:val="both"/>
        <w:rPr>
          <w:rFonts w:eastAsia="Times New Roman" w:cs="Times New Roman"/>
          <w:sz w:val="28"/>
          <w:szCs w:val="28"/>
          <w:lang w:val="en-US" w:eastAsia="ru-RU"/>
        </w:rPr>
      </w:pPr>
      <w:r>
        <w:rPr>
          <w:rFonts w:eastAsia="Times New Roman" w:cs="Times New Roman"/>
          <w:sz w:val="28"/>
          <w:szCs w:val="28"/>
          <w:lang w:val="en-US" w:eastAsia="ru-RU"/>
        </w:rPr>
        <w:t>3. (They, he, it) go to school. (Him, her, their) school is near (me, mine, myself).</w:t>
      </w:r>
    </w:p>
    <w:p w14:paraId="01191D75" w14:textId="77777777" w:rsidR="00F03ACD" w:rsidRDefault="00902F63">
      <w:pPr>
        <w:shd w:val="clear" w:color="auto" w:fill="FFFFFF"/>
        <w:ind w:firstLine="0"/>
        <w:jc w:val="both"/>
        <w:rPr>
          <w:rFonts w:eastAsia="Times New Roman" w:cs="Times New Roman"/>
          <w:sz w:val="28"/>
          <w:szCs w:val="28"/>
          <w:lang w:val="en-US" w:eastAsia="ru-RU"/>
        </w:rPr>
      </w:pPr>
      <w:r>
        <w:rPr>
          <w:rFonts w:eastAsia="Times New Roman" w:cs="Times New Roman"/>
          <w:sz w:val="28"/>
          <w:szCs w:val="28"/>
          <w:lang w:val="en-US" w:eastAsia="ru-RU"/>
        </w:rPr>
        <w:t>4. (These, this) is a box. (It, she, he) is (ourselves, mine, her) present.</w:t>
      </w:r>
    </w:p>
    <w:p w14:paraId="3B8BC0EF" w14:textId="77777777" w:rsidR="00F03ACD" w:rsidRDefault="00902F63">
      <w:pPr>
        <w:shd w:val="clear" w:color="auto" w:fill="FFFFFF"/>
        <w:ind w:firstLine="0"/>
        <w:jc w:val="both"/>
        <w:rPr>
          <w:rFonts w:eastAsia="Times New Roman" w:cs="Times New Roman"/>
          <w:sz w:val="28"/>
          <w:szCs w:val="28"/>
          <w:lang w:val="en-US" w:eastAsia="ru-RU"/>
        </w:rPr>
      </w:pPr>
      <w:r>
        <w:rPr>
          <w:rFonts w:eastAsia="Times New Roman" w:cs="Times New Roman"/>
          <w:sz w:val="28"/>
          <w:szCs w:val="28"/>
          <w:lang w:val="en-US" w:eastAsia="ru-RU"/>
        </w:rPr>
        <w:t>5. Where did (you, his, it) buy (that, this, those) shoes?</w:t>
      </w:r>
    </w:p>
    <w:p w14:paraId="7B7569D6" w14:textId="77777777" w:rsidR="00F03ACD" w:rsidRDefault="00902F63">
      <w:pPr>
        <w:shd w:val="clear" w:color="auto" w:fill="FFFFFF"/>
        <w:ind w:firstLine="0"/>
        <w:jc w:val="both"/>
        <w:rPr>
          <w:rFonts w:eastAsia="Times New Roman" w:cs="Times New Roman"/>
          <w:sz w:val="28"/>
          <w:szCs w:val="28"/>
          <w:lang w:val="en-US" w:eastAsia="ru-RU"/>
        </w:rPr>
      </w:pPr>
      <w:r>
        <w:rPr>
          <w:rFonts w:eastAsia="Times New Roman" w:cs="Times New Roman"/>
          <w:sz w:val="28"/>
          <w:szCs w:val="28"/>
          <w:lang w:val="en-US" w:eastAsia="ru-RU"/>
        </w:rPr>
        <w:t>6. (It, this, these) ball is (he, his, myself) and (they, these, this) are (theirs, her, its).</w:t>
      </w:r>
    </w:p>
    <w:p w14:paraId="626A3A51" w14:textId="77777777" w:rsidR="00F03ACD" w:rsidRDefault="00902F63">
      <w:pPr>
        <w:shd w:val="clear" w:color="auto" w:fill="FFFFFF"/>
        <w:ind w:firstLine="0"/>
        <w:jc w:val="both"/>
        <w:rPr>
          <w:rFonts w:eastAsia="Times New Roman" w:cs="Times New Roman"/>
          <w:sz w:val="28"/>
          <w:szCs w:val="28"/>
          <w:lang w:val="en-US" w:eastAsia="ru-RU"/>
        </w:rPr>
      </w:pPr>
      <w:r>
        <w:rPr>
          <w:rFonts w:eastAsia="Times New Roman" w:cs="Times New Roman"/>
          <w:sz w:val="28"/>
          <w:szCs w:val="28"/>
          <w:lang w:val="en-US" w:eastAsia="ru-RU"/>
        </w:rPr>
        <w:t>7. (This, he, these) is (him, ours, our) house. (He, we, they) built (him, her, it) (them, ourselves, their)</w:t>
      </w:r>
    </w:p>
    <w:p w14:paraId="204C0DC5" w14:textId="77777777" w:rsidR="00F03ACD" w:rsidRDefault="00F03ACD">
      <w:pPr>
        <w:jc w:val="both"/>
        <w:rPr>
          <w:rFonts w:cs="Times New Roman"/>
          <w:b/>
          <w:sz w:val="28"/>
          <w:szCs w:val="28"/>
          <w:lang w:val="en-US"/>
        </w:rPr>
      </w:pPr>
    </w:p>
    <w:p w14:paraId="20B8F7F7" w14:textId="77777777" w:rsidR="00F03ACD" w:rsidRDefault="00902F63">
      <w:pPr>
        <w:jc w:val="both"/>
        <w:rPr>
          <w:rFonts w:cs="Times New Roman"/>
          <w:b/>
          <w:sz w:val="28"/>
          <w:szCs w:val="28"/>
        </w:rPr>
      </w:pPr>
      <w:r>
        <w:rPr>
          <w:rFonts w:cs="Times New Roman"/>
          <w:b/>
          <w:sz w:val="28"/>
          <w:szCs w:val="28"/>
        </w:rPr>
        <w:t>Повышенный уровень</w:t>
      </w:r>
    </w:p>
    <w:p w14:paraId="730D7773" w14:textId="77777777" w:rsidR="00F03ACD" w:rsidRDefault="009601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rFonts w:cs="Times New Roman"/>
          <w:sz w:val="28"/>
          <w:szCs w:val="28"/>
        </w:rPr>
        <w:t>Пример н</w:t>
      </w:r>
      <w:r w:rsidR="00902F63">
        <w:rPr>
          <w:rFonts w:cs="Times New Roman"/>
          <w:sz w:val="28"/>
          <w:szCs w:val="28"/>
        </w:rPr>
        <w:t>екоммуникативно</w:t>
      </w:r>
      <w:r>
        <w:rPr>
          <w:rFonts w:cs="Times New Roman"/>
          <w:sz w:val="28"/>
          <w:szCs w:val="28"/>
        </w:rPr>
        <w:t>го</w:t>
      </w:r>
      <w:r w:rsidR="00902F63">
        <w:rPr>
          <w:rFonts w:cs="Times New Roman"/>
          <w:sz w:val="28"/>
          <w:szCs w:val="28"/>
        </w:rPr>
        <w:t xml:space="preserve"> рецептивно</w:t>
      </w:r>
      <w:r>
        <w:rPr>
          <w:rFonts w:cs="Times New Roman"/>
          <w:sz w:val="28"/>
          <w:szCs w:val="28"/>
        </w:rPr>
        <w:t>го</w:t>
      </w:r>
      <w:r w:rsidR="00902F63">
        <w:rPr>
          <w:rFonts w:cs="Times New Roman"/>
          <w:sz w:val="28"/>
          <w:szCs w:val="28"/>
        </w:rPr>
        <w:t xml:space="preserve"> упражнени</w:t>
      </w:r>
      <w:r>
        <w:rPr>
          <w:rFonts w:cs="Times New Roman"/>
          <w:sz w:val="28"/>
          <w:szCs w:val="28"/>
        </w:rPr>
        <w:t>я</w:t>
      </w:r>
      <w:r w:rsidR="00902F63">
        <w:rPr>
          <w:rFonts w:cs="Times New Roman"/>
          <w:sz w:val="28"/>
          <w:szCs w:val="28"/>
        </w:rPr>
        <w:t xml:space="preserve"> на межъязыковое противопоставление. </w:t>
      </w:r>
    </w:p>
    <w:p w14:paraId="66AC63DF"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rFonts w:cs="Times New Roman"/>
          <w:b/>
          <w:sz w:val="28"/>
          <w:szCs w:val="28"/>
        </w:rPr>
        <w:t>Цель</w:t>
      </w:r>
      <w:proofErr w:type="gramStart"/>
      <w:r>
        <w:rPr>
          <w:rFonts w:cs="Times New Roman"/>
          <w:b/>
          <w:sz w:val="28"/>
          <w:szCs w:val="28"/>
        </w:rPr>
        <w:t>:</w:t>
      </w:r>
      <w:r>
        <w:rPr>
          <w:rFonts w:cs="Times New Roman"/>
          <w:sz w:val="28"/>
          <w:szCs w:val="28"/>
        </w:rPr>
        <w:t xml:space="preserve"> Раскрыт</w:t>
      </w:r>
      <w:r w:rsidR="00960110">
        <w:rPr>
          <w:rFonts w:cs="Times New Roman"/>
          <w:sz w:val="28"/>
          <w:szCs w:val="28"/>
        </w:rPr>
        <w:t>ь</w:t>
      </w:r>
      <w:proofErr w:type="gramEnd"/>
      <w:r>
        <w:rPr>
          <w:rFonts w:cs="Times New Roman"/>
          <w:sz w:val="28"/>
          <w:szCs w:val="28"/>
        </w:rPr>
        <w:t xml:space="preserve"> значени</w:t>
      </w:r>
      <w:r w:rsidR="00960110">
        <w:rPr>
          <w:rFonts w:cs="Times New Roman"/>
          <w:sz w:val="28"/>
          <w:szCs w:val="28"/>
        </w:rPr>
        <w:t xml:space="preserve">е неправильных </w:t>
      </w:r>
      <w:proofErr w:type="spellStart"/>
      <w:r w:rsidR="00960110">
        <w:rPr>
          <w:rFonts w:cs="Times New Roman"/>
          <w:sz w:val="28"/>
          <w:szCs w:val="28"/>
        </w:rPr>
        <w:t>когнантов</w:t>
      </w:r>
      <w:proofErr w:type="spellEnd"/>
      <w:r w:rsidR="00960110">
        <w:rPr>
          <w:rFonts w:cs="Times New Roman"/>
          <w:sz w:val="28"/>
          <w:szCs w:val="28"/>
        </w:rPr>
        <w:t xml:space="preserve"> </w:t>
      </w:r>
      <w:r>
        <w:rPr>
          <w:rFonts w:cs="Times New Roman"/>
          <w:sz w:val="28"/>
          <w:szCs w:val="28"/>
        </w:rPr>
        <w:t xml:space="preserve">с помощью межъязыкового противопоставления. </w:t>
      </w:r>
    </w:p>
    <w:p w14:paraId="7E804DD4" w14:textId="77777777" w:rsidR="00960110" w:rsidRDefault="009601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rFonts w:cs="Times New Roman"/>
          <w:sz w:val="28"/>
          <w:szCs w:val="28"/>
        </w:rPr>
        <w:t>Важно: использование</w:t>
      </w:r>
      <w:r w:rsidR="00902F63">
        <w:rPr>
          <w:rFonts w:cs="Times New Roman"/>
          <w:sz w:val="28"/>
          <w:szCs w:val="28"/>
        </w:rPr>
        <w:t xml:space="preserve"> наглядности, сообще</w:t>
      </w:r>
      <w:r>
        <w:rPr>
          <w:rFonts w:cs="Times New Roman"/>
          <w:sz w:val="28"/>
          <w:szCs w:val="28"/>
        </w:rPr>
        <w:t>ние социокультурной информации.</w:t>
      </w:r>
    </w:p>
    <w:p w14:paraId="1B36CCD5"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rFonts w:cs="Times New Roman"/>
          <w:b/>
          <w:sz w:val="28"/>
          <w:szCs w:val="28"/>
        </w:rPr>
        <w:t>Упражнения</w:t>
      </w:r>
      <w:r>
        <w:rPr>
          <w:rFonts w:cs="Times New Roman"/>
          <w:sz w:val="28"/>
          <w:szCs w:val="28"/>
        </w:rPr>
        <w:t xml:space="preserve"> на сравнение: </w:t>
      </w:r>
    </w:p>
    <w:p w14:paraId="205CC2F3"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0"/>
        <w:jc w:val="both"/>
        <w:rPr>
          <w:rFonts w:cs="Times New Roman"/>
          <w:sz w:val="28"/>
          <w:szCs w:val="28"/>
        </w:rPr>
      </w:pPr>
      <w:r>
        <w:rPr>
          <w:rFonts w:cs="Times New Roman"/>
          <w:sz w:val="28"/>
          <w:szCs w:val="28"/>
        </w:rPr>
        <w:t xml:space="preserve">А) написание даты: </w:t>
      </w:r>
      <w:proofErr w:type="gramStart"/>
      <w:r>
        <w:rPr>
          <w:rFonts w:cs="Times New Roman"/>
          <w:sz w:val="28"/>
          <w:szCs w:val="28"/>
        </w:rPr>
        <w:t>Каз./</w:t>
      </w:r>
      <w:proofErr w:type="gramEnd"/>
      <w:r>
        <w:rPr>
          <w:rFonts w:cs="Times New Roman"/>
          <w:sz w:val="28"/>
          <w:szCs w:val="28"/>
        </w:rPr>
        <w:t>рус.: число, месяц, год. Англ. (амер.): месяц, число, год.</w:t>
      </w:r>
    </w:p>
    <w:p w14:paraId="21AFA744"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0"/>
        <w:jc w:val="both"/>
        <w:rPr>
          <w:rFonts w:cs="Times New Roman"/>
          <w:szCs w:val="24"/>
        </w:rPr>
      </w:pPr>
    </w:p>
    <w:tbl>
      <w:tblPr>
        <w:tblStyle w:val="af4"/>
        <w:tblW w:w="9209" w:type="dxa"/>
        <w:tblLook w:val="04A0" w:firstRow="1" w:lastRow="0" w:firstColumn="1" w:lastColumn="0" w:noHBand="0" w:noVBand="1"/>
      </w:tblPr>
      <w:tblGrid>
        <w:gridCol w:w="1696"/>
        <w:gridCol w:w="2268"/>
        <w:gridCol w:w="5245"/>
      </w:tblGrid>
      <w:tr w:rsidR="00F03ACD" w:rsidRPr="00EB096E" w14:paraId="2F9E3A15" w14:textId="77777777" w:rsidTr="00152B91">
        <w:tc>
          <w:tcPr>
            <w:tcW w:w="1696" w:type="dxa"/>
          </w:tcPr>
          <w:p w14:paraId="6AB09E03"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r>
              <w:rPr>
                <w:rFonts w:cs="Times New Roman"/>
                <w:szCs w:val="24"/>
              </w:rPr>
              <w:t xml:space="preserve">2022 </w:t>
            </w:r>
            <w:proofErr w:type="spellStart"/>
            <w:r>
              <w:rPr>
                <w:rFonts w:cs="Times New Roman"/>
                <w:szCs w:val="24"/>
              </w:rPr>
              <w:t>жылдың</w:t>
            </w:r>
            <w:proofErr w:type="spellEnd"/>
            <w:r>
              <w:rPr>
                <w:rFonts w:cs="Times New Roman"/>
                <w:szCs w:val="24"/>
              </w:rPr>
              <w:t xml:space="preserve"> 29 </w:t>
            </w:r>
            <w:proofErr w:type="spellStart"/>
            <w:r>
              <w:rPr>
                <w:rFonts w:cs="Times New Roman"/>
                <w:szCs w:val="24"/>
              </w:rPr>
              <w:t>қарашасы</w:t>
            </w:r>
            <w:proofErr w:type="spellEnd"/>
          </w:p>
        </w:tc>
        <w:tc>
          <w:tcPr>
            <w:tcW w:w="2268" w:type="dxa"/>
          </w:tcPr>
          <w:p w14:paraId="14AACFC7"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r>
              <w:rPr>
                <w:rFonts w:cs="Times New Roman"/>
                <w:szCs w:val="24"/>
              </w:rPr>
              <w:t>29 ноября 2022 года</w:t>
            </w:r>
          </w:p>
        </w:tc>
        <w:tc>
          <w:tcPr>
            <w:tcW w:w="5245" w:type="dxa"/>
          </w:tcPr>
          <w:p w14:paraId="77F1D457"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r>
              <w:rPr>
                <w:rFonts w:cs="Times New Roman"/>
                <w:szCs w:val="24"/>
                <w:lang w:val="en-US"/>
              </w:rPr>
              <w:t>29 November</w:t>
            </w:r>
          </w:p>
          <w:p w14:paraId="136BFFA6"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r>
              <w:rPr>
                <w:rFonts w:cs="Times New Roman"/>
                <w:szCs w:val="24"/>
                <w:lang w:val="en-US"/>
              </w:rPr>
              <w:t>29 Nov 2022</w:t>
            </w:r>
          </w:p>
          <w:p w14:paraId="313B4877"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r>
              <w:rPr>
                <w:rFonts w:cs="Times New Roman"/>
                <w:szCs w:val="24"/>
                <w:lang w:val="en-US"/>
              </w:rPr>
              <w:t>29 November 2022</w:t>
            </w:r>
          </w:p>
          <w:p w14:paraId="4A57C9CF"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r>
              <w:rPr>
                <w:rFonts w:cs="Times New Roman"/>
                <w:szCs w:val="24"/>
                <w:lang w:val="en-US"/>
              </w:rPr>
              <w:t>29</w:t>
            </w:r>
            <w:r w:rsidRPr="004D7939">
              <w:rPr>
                <w:rFonts w:cs="Times New Roman"/>
                <w:szCs w:val="24"/>
                <w:vertAlign w:val="superscript"/>
                <w:lang w:val="en-US"/>
              </w:rPr>
              <w:t>th</w:t>
            </w:r>
            <w:r>
              <w:rPr>
                <w:rFonts w:cs="Times New Roman"/>
                <w:szCs w:val="24"/>
                <w:lang w:val="en-US"/>
              </w:rPr>
              <w:t xml:space="preserve"> November 2022</w:t>
            </w:r>
          </w:p>
          <w:p w14:paraId="24E5D61B"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r>
              <w:rPr>
                <w:rFonts w:cs="Times New Roman"/>
                <w:szCs w:val="24"/>
                <w:lang w:val="en-US"/>
              </w:rPr>
              <w:t>The 29</w:t>
            </w:r>
            <w:r w:rsidRPr="004D7939">
              <w:rPr>
                <w:rFonts w:cs="Times New Roman"/>
                <w:szCs w:val="24"/>
                <w:vertAlign w:val="superscript"/>
                <w:lang w:val="en-US"/>
              </w:rPr>
              <w:t>th</w:t>
            </w:r>
            <w:r>
              <w:rPr>
                <w:rFonts w:cs="Times New Roman"/>
                <w:szCs w:val="24"/>
                <w:lang w:val="en-US"/>
              </w:rPr>
              <w:t xml:space="preserve"> of November 2022</w:t>
            </w:r>
          </w:p>
          <w:p w14:paraId="20537D5D"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r>
              <w:rPr>
                <w:rFonts w:cs="Times New Roman"/>
                <w:szCs w:val="24"/>
                <w:lang w:val="en-US"/>
              </w:rPr>
              <w:t>The 29</w:t>
            </w:r>
            <w:r w:rsidRPr="004D7939">
              <w:rPr>
                <w:rFonts w:cs="Times New Roman"/>
                <w:szCs w:val="24"/>
                <w:vertAlign w:val="superscript"/>
                <w:lang w:val="en-US"/>
              </w:rPr>
              <w:t>th</w:t>
            </w:r>
            <w:r>
              <w:rPr>
                <w:rFonts w:cs="Times New Roman"/>
                <w:szCs w:val="24"/>
                <w:lang w:val="en-US"/>
              </w:rPr>
              <w:t xml:space="preserve"> of November, 2022</w:t>
            </w:r>
          </w:p>
          <w:p w14:paraId="3DFD0B10"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r>
              <w:rPr>
                <w:rFonts w:cs="Times New Roman"/>
                <w:szCs w:val="24"/>
                <w:lang w:val="en-US"/>
              </w:rPr>
              <w:t>The twenty-ninth of November, 2022</w:t>
            </w:r>
          </w:p>
        </w:tc>
      </w:tr>
      <w:tr w:rsidR="00F03ACD" w14:paraId="32000D22" w14:textId="77777777" w:rsidTr="00152B91">
        <w:tc>
          <w:tcPr>
            <w:tcW w:w="1696" w:type="dxa"/>
          </w:tcPr>
          <w:p w14:paraId="6427063A"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c>
          <w:tcPr>
            <w:tcW w:w="2268" w:type="dxa"/>
          </w:tcPr>
          <w:p w14:paraId="4826CDAA"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p>
        </w:tc>
        <w:tc>
          <w:tcPr>
            <w:tcW w:w="5245" w:type="dxa"/>
          </w:tcPr>
          <w:p w14:paraId="13ACD07F"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r>
              <w:rPr>
                <w:rFonts w:cs="Times New Roman"/>
                <w:szCs w:val="24"/>
              </w:rPr>
              <w:t xml:space="preserve">Сокращать месяцы на письме можно до первых трех букв названия. </w:t>
            </w:r>
          </w:p>
          <w:p w14:paraId="6502A851" w14:textId="74A5EBB2"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r>
              <w:rPr>
                <w:rFonts w:cs="Times New Roman"/>
                <w:szCs w:val="24"/>
              </w:rPr>
              <w:t xml:space="preserve">Исключения составляют май, </w:t>
            </w:r>
            <w:proofErr w:type="spellStart"/>
            <w:r>
              <w:rPr>
                <w:rFonts w:cs="Times New Roman"/>
                <w:szCs w:val="24"/>
              </w:rPr>
              <w:t>May</w:t>
            </w:r>
            <w:proofErr w:type="spellEnd"/>
            <w:r>
              <w:rPr>
                <w:rFonts w:cs="Times New Roman"/>
                <w:szCs w:val="24"/>
              </w:rPr>
              <w:t xml:space="preserve">, и июнь, </w:t>
            </w:r>
            <w:proofErr w:type="spellStart"/>
            <w:r>
              <w:rPr>
                <w:rFonts w:cs="Times New Roman"/>
                <w:szCs w:val="24"/>
              </w:rPr>
              <w:t>June</w:t>
            </w:r>
            <w:proofErr w:type="spellEnd"/>
            <w:r>
              <w:rPr>
                <w:rFonts w:cs="Times New Roman"/>
                <w:szCs w:val="24"/>
              </w:rPr>
              <w:t xml:space="preserve"> (у них отсутствуют сокращенные формы), а также сентябрь, </w:t>
            </w:r>
            <w:proofErr w:type="spellStart"/>
            <w:r>
              <w:rPr>
                <w:rFonts w:cs="Times New Roman"/>
                <w:szCs w:val="24"/>
              </w:rPr>
              <w:t>September</w:t>
            </w:r>
            <w:proofErr w:type="spellEnd"/>
            <w:r>
              <w:rPr>
                <w:rFonts w:cs="Times New Roman"/>
                <w:szCs w:val="24"/>
              </w:rPr>
              <w:t xml:space="preserve"> (сокращается как </w:t>
            </w:r>
            <w:proofErr w:type="spellStart"/>
            <w:r>
              <w:rPr>
                <w:rFonts w:cs="Times New Roman"/>
                <w:szCs w:val="24"/>
              </w:rPr>
              <w:t>Sept</w:t>
            </w:r>
            <w:proofErr w:type="spellEnd"/>
            <w:r>
              <w:rPr>
                <w:rFonts w:cs="Times New Roman"/>
                <w:szCs w:val="24"/>
              </w:rPr>
              <w:t>).</w:t>
            </w:r>
          </w:p>
        </w:tc>
      </w:tr>
    </w:tbl>
    <w:p w14:paraId="58EEA133" w14:textId="77777777" w:rsidR="00D05D70" w:rsidRDefault="00D05D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0"/>
        <w:jc w:val="both"/>
        <w:rPr>
          <w:rFonts w:cs="Times New Roman"/>
          <w:sz w:val="28"/>
          <w:szCs w:val="24"/>
        </w:rPr>
      </w:pPr>
    </w:p>
    <w:p w14:paraId="185951C9"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0"/>
        <w:jc w:val="both"/>
        <w:rPr>
          <w:rFonts w:cs="Times New Roman"/>
          <w:sz w:val="28"/>
          <w:szCs w:val="24"/>
        </w:rPr>
      </w:pPr>
      <w:r>
        <w:rPr>
          <w:rFonts w:cs="Times New Roman"/>
          <w:sz w:val="28"/>
          <w:szCs w:val="24"/>
        </w:rPr>
        <w:t xml:space="preserve">Б) написание адреса: </w:t>
      </w:r>
      <w:proofErr w:type="gramStart"/>
      <w:r>
        <w:rPr>
          <w:rFonts w:cs="Times New Roman"/>
          <w:sz w:val="28"/>
          <w:szCs w:val="24"/>
        </w:rPr>
        <w:t>Каз./</w:t>
      </w:r>
      <w:proofErr w:type="gramEnd"/>
      <w:r>
        <w:rPr>
          <w:rFonts w:cs="Times New Roman"/>
          <w:sz w:val="28"/>
          <w:szCs w:val="24"/>
        </w:rPr>
        <w:t>рус.: название улицы, номер дома, квартиры. Англ.: номер дома, название улицы, номер квартиры.</w:t>
      </w:r>
    </w:p>
    <w:p w14:paraId="35A35B38"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0"/>
        <w:jc w:val="both"/>
        <w:rPr>
          <w:rFonts w:cs="Times New Roman"/>
          <w:szCs w:val="24"/>
        </w:rPr>
      </w:pPr>
    </w:p>
    <w:tbl>
      <w:tblPr>
        <w:tblStyle w:val="af4"/>
        <w:tblW w:w="9356" w:type="dxa"/>
        <w:tblInd w:w="-5" w:type="dxa"/>
        <w:tblLook w:val="04A0" w:firstRow="1" w:lastRow="0" w:firstColumn="1" w:lastColumn="0" w:noHBand="0" w:noVBand="1"/>
      </w:tblPr>
      <w:tblGrid>
        <w:gridCol w:w="3013"/>
        <w:gridCol w:w="2976"/>
        <w:gridCol w:w="3367"/>
      </w:tblGrid>
      <w:tr w:rsidR="00F03ACD" w14:paraId="35683623" w14:textId="77777777">
        <w:tc>
          <w:tcPr>
            <w:tcW w:w="9356" w:type="dxa"/>
            <w:gridSpan w:val="3"/>
          </w:tcPr>
          <w:p w14:paraId="56EF4CF5" w14:textId="77777777" w:rsidR="00F03ACD" w:rsidRDefault="00902F63">
            <w:pPr>
              <w:ind w:firstLine="0"/>
              <w:jc w:val="center"/>
              <w:rPr>
                <w:rFonts w:cs="Times New Roman"/>
                <w:b/>
                <w:szCs w:val="24"/>
              </w:rPr>
            </w:pPr>
            <w:r>
              <w:rPr>
                <w:rFonts w:cs="Times New Roman"/>
                <w:b/>
                <w:szCs w:val="24"/>
              </w:rPr>
              <w:t>Алгоритм написания адреса</w:t>
            </w:r>
          </w:p>
        </w:tc>
      </w:tr>
      <w:tr w:rsidR="00F03ACD" w14:paraId="215704AB" w14:textId="77777777">
        <w:tc>
          <w:tcPr>
            <w:tcW w:w="3013" w:type="dxa"/>
          </w:tcPr>
          <w:p w14:paraId="79F19C1A" w14:textId="77777777" w:rsidR="00F03ACD" w:rsidRDefault="00902F63">
            <w:pPr>
              <w:ind w:firstLine="0"/>
              <w:jc w:val="center"/>
              <w:rPr>
                <w:rFonts w:cs="Times New Roman"/>
                <w:b/>
                <w:szCs w:val="24"/>
              </w:rPr>
            </w:pPr>
            <w:r>
              <w:rPr>
                <w:rFonts w:cs="Times New Roman"/>
                <w:b/>
                <w:szCs w:val="24"/>
              </w:rPr>
              <w:t xml:space="preserve">Казахский </w:t>
            </w:r>
          </w:p>
        </w:tc>
        <w:tc>
          <w:tcPr>
            <w:tcW w:w="2976" w:type="dxa"/>
          </w:tcPr>
          <w:p w14:paraId="44FE84E9" w14:textId="77777777" w:rsidR="00F03ACD" w:rsidRDefault="00902F63">
            <w:pPr>
              <w:ind w:firstLine="0"/>
              <w:jc w:val="center"/>
              <w:rPr>
                <w:rFonts w:cs="Times New Roman"/>
                <w:b/>
                <w:szCs w:val="24"/>
              </w:rPr>
            </w:pPr>
            <w:r>
              <w:rPr>
                <w:rFonts w:cs="Times New Roman"/>
                <w:b/>
                <w:szCs w:val="24"/>
              </w:rPr>
              <w:t>Русский</w:t>
            </w:r>
          </w:p>
        </w:tc>
        <w:tc>
          <w:tcPr>
            <w:tcW w:w="3367" w:type="dxa"/>
          </w:tcPr>
          <w:p w14:paraId="733DB509" w14:textId="77777777" w:rsidR="00F03ACD" w:rsidRDefault="00902F63">
            <w:pPr>
              <w:ind w:firstLine="0"/>
              <w:jc w:val="center"/>
              <w:rPr>
                <w:rFonts w:cs="Times New Roman"/>
                <w:b/>
                <w:szCs w:val="24"/>
              </w:rPr>
            </w:pPr>
            <w:r>
              <w:rPr>
                <w:rFonts w:cs="Times New Roman"/>
                <w:b/>
                <w:szCs w:val="24"/>
              </w:rPr>
              <w:t>Английский</w:t>
            </w:r>
          </w:p>
        </w:tc>
      </w:tr>
      <w:tr w:rsidR="00F03ACD" w14:paraId="4D3E3E92" w14:textId="77777777">
        <w:tc>
          <w:tcPr>
            <w:tcW w:w="3013" w:type="dxa"/>
          </w:tcPr>
          <w:p w14:paraId="225AEB44" w14:textId="77777777" w:rsidR="00F03ACD" w:rsidRDefault="00F03ACD">
            <w:pPr>
              <w:ind w:firstLine="0"/>
              <w:rPr>
                <w:rFonts w:cs="Times New Roman"/>
                <w:szCs w:val="24"/>
              </w:rPr>
            </w:pPr>
          </w:p>
        </w:tc>
        <w:tc>
          <w:tcPr>
            <w:tcW w:w="2976" w:type="dxa"/>
          </w:tcPr>
          <w:p w14:paraId="15004CB3" w14:textId="77777777" w:rsidR="00F03ACD" w:rsidRDefault="00F03ACD">
            <w:pPr>
              <w:ind w:firstLine="0"/>
              <w:rPr>
                <w:rFonts w:cs="Times New Roman"/>
                <w:szCs w:val="24"/>
              </w:rPr>
            </w:pPr>
          </w:p>
        </w:tc>
        <w:tc>
          <w:tcPr>
            <w:tcW w:w="3367" w:type="dxa"/>
          </w:tcPr>
          <w:p w14:paraId="478B1CF5" w14:textId="77777777" w:rsidR="00F03ACD" w:rsidRDefault="00902F63">
            <w:pPr>
              <w:ind w:firstLine="0"/>
              <w:rPr>
                <w:rFonts w:cs="Times New Roman"/>
                <w:szCs w:val="24"/>
              </w:rPr>
            </w:pPr>
            <w:r>
              <w:rPr>
                <w:rFonts w:cs="Times New Roman"/>
                <w:szCs w:val="24"/>
              </w:rPr>
              <w:t>Фамилия и имя заказчика</w:t>
            </w:r>
          </w:p>
          <w:p w14:paraId="3EE2CA1B" w14:textId="77777777" w:rsidR="00F03ACD" w:rsidRDefault="00902F63">
            <w:pPr>
              <w:ind w:firstLine="0"/>
              <w:rPr>
                <w:rFonts w:cs="Times New Roman"/>
                <w:szCs w:val="24"/>
              </w:rPr>
            </w:pPr>
            <w:r>
              <w:rPr>
                <w:rFonts w:cs="Times New Roman"/>
                <w:szCs w:val="24"/>
              </w:rPr>
              <w:t>Улица, номер дома и квартиры</w:t>
            </w:r>
          </w:p>
          <w:p w14:paraId="1D704541" w14:textId="77777777" w:rsidR="00F03ACD" w:rsidRDefault="00902F63">
            <w:pPr>
              <w:ind w:firstLine="0"/>
              <w:rPr>
                <w:rFonts w:cs="Times New Roman"/>
                <w:szCs w:val="24"/>
              </w:rPr>
            </w:pPr>
            <w:r>
              <w:rPr>
                <w:rFonts w:cs="Times New Roman"/>
                <w:szCs w:val="24"/>
              </w:rPr>
              <w:t>Район</w:t>
            </w:r>
          </w:p>
          <w:p w14:paraId="771D811D" w14:textId="77777777" w:rsidR="00F03ACD" w:rsidRDefault="00902F63">
            <w:pPr>
              <w:ind w:firstLine="0"/>
              <w:rPr>
                <w:rFonts w:cs="Times New Roman"/>
                <w:szCs w:val="24"/>
              </w:rPr>
            </w:pPr>
            <w:r>
              <w:rPr>
                <w:rFonts w:cs="Times New Roman"/>
                <w:szCs w:val="24"/>
              </w:rPr>
              <w:t>Название города, поселка и т.д.</w:t>
            </w:r>
          </w:p>
          <w:p w14:paraId="41EF1FB5" w14:textId="77777777" w:rsidR="00F03ACD" w:rsidRDefault="00902F63">
            <w:pPr>
              <w:ind w:firstLine="0"/>
              <w:rPr>
                <w:rFonts w:cs="Times New Roman"/>
                <w:szCs w:val="24"/>
              </w:rPr>
            </w:pPr>
            <w:r>
              <w:rPr>
                <w:rFonts w:cs="Times New Roman"/>
                <w:szCs w:val="24"/>
              </w:rPr>
              <w:t>Регион</w:t>
            </w:r>
          </w:p>
          <w:p w14:paraId="0DA04B6F" w14:textId="77777777" w:rsidR="00F03ACD" w:rsidRDefault="00902F63">
            <w:pPr>
              <w:ind w:firstLine="0"/>
              <w:rPr>
                <w:rFonts w:cs="Times New Roman"/>
                <w:szCs w:val="24"/>
              </w:rPr>
            </w:pPr>
            <w:r>
              <w:rPr>
                <w:rFonts w:cs="Times New Roman"/>
                <w:szCs w:val="24"/>
              </w:rPr>
              <w:t>Страна</w:t>
            </w:r>
          </w:p>
          <w:p w14:paraId="597A8B48" w14:textId="77777777" w:rsidR="00F03ACD" w:rsidRDefault="00902F63">
            <w:pPr>
              <w:ind w:firstLine="0"/>
              <w:rPr>
                <w:rFonts w:cs="Times New Roman"/>
                <w:szCs w:val="24"/>
              </w:rPr>
            </w:pPr>
            <w:r>
              <w:rPr>
                <w:rFonts w:cs="Times New Roman"/>
                <w:szCs w:val="24"/>
              </w:rPr>
              <w:t>Почтовый индекс</w:t>
            </w:r>
          </w:p>
        </w:tc>
      </w:tr>
      <w:tr w:rsidR="00F03ACD" w14:paraId="3AD12793" w14:textId="77777777">
        <w:tc>
          <w:tcPr>
            <w:tcW w:w="3013" w:type="dxa"/>
          </w:tcPr>
          <w:p w14:paraId="67F332B7"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r>
              <w:rPr>
                <w:rFonts w:cs="Times New Roman"/>
                <w:szCs w:val="24"/>
              </w:rPr>
              <w:t xml:space="preserve">А) </w:t>
            </w:r>
            <w:proofErr w:type="spellStart"/>
            <w:r>
              <w:rPr>
                <w:rFonts w:cs="Times New Roman"/>
                <w:szCs w:val="24"/>
              </w:rPr>
              <w:t>Смайылов</w:t>
            </w:r>
            <w:proofErr w:type="spellEnd"/>
            <w:r>
              <w:rPr>
                <w:rFonts w:cs="Times New Roman"/>
                <w:szCs w:val="24"/>
              </w:rPr>
              <w:t xml:space="preserve"> Дамир </w:t>
            </w:r>
            <w:proofErr w:type="spellStart"/>
            <w:r>
              <w:rPr>
                <w:rFonts w:cs="Times New Roman"/>
                <w:szCs w:val="24"/>
              </w:rPr>
              <w:t>Қанатұлы</w:t>
            </w:r>
            <w:proofErr w:type="spellEnd"/>
          </w:p>
          <w:p w14:paraId="77ED81DA"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r>
              <w:rPr>
                <w:rFonts w:cs="Times New Roman"/>
                <w:szCs w:val="24"/>
              </w:rPr>
              <w:t xml:space="preserve">Алматы </w:t>
            </w:r>
            <w:proofErr w:type="spellStart"/>
            <w:r>
              <w:rPr>
                <w:rFonts w:cs="Times New Roman"/>
                <w:szCs w:val="24"/>
              </w:rPr>
              <w:t>қаласы</w:t>
            </w:r>
            <w:proofErr w:type="spellEnd"/>
            <w:r>
              <w:rPr>
                <w:rFonts w:cs="Times New Roman"/>
                <w:szCs w:val="24"/>
              </w:rPr>
              <w:t>,</w:t>
            </w:r>
          </w:p>
          <w:p w14:paraId="6D9B6D32"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roofErr w:type="spellStart"/>
            <w:r>
              <w:rPr>
                <w:rFonts w:cs="Times New Roman"/>
                <w:szCs w:val="24"/>
              </w:rPr>
              <w:t>Бостандық</w:t>
            </w:r>
            <w:proofErr w:type="spellEnd"/>
            <w:r>
              <w:rPr>
                <w:rFonts w:cs="Times New Roman"/>
                <w:szCs w:val="24"/>
              </w:rPr>
              <w:t xml:space="preserve"> </w:t>
            </w:r>
            <w:proofErr w:type="spellStart"/>
            <w:r>
              <w:rPr>
                <w:rFonts w:cs="Times New Roman"/>
                <w:szCs w:val="24"/>
              </w:rPr>
              <w:t>ауданы</w:t>
            </w:r>
            <w:proofErr w:type="spellEnd"/>
            <w:r>
              <w:rPr>
                <w:rFonts w:cs="Times New Roman"/>
                <w:szCs w:val="24"/>
              </w:rPr>
              <w:t xml:space="preserve">, </w:t>
            </w:r>
            <w:proofErr w:type="spellStart"/>
            <w:r>
              <w:rPr>
                <w:rFonts w:cs="Times New Roman"/>
                <w:szCs w:val="24"/>
              </w:rPr>
              <w:t>Жароков</w:t>
            </w:r>
            <w:proofErr w:type="spellEnd"/>
            <w:r>
              <w:rPr>
                <w:rFonts w:cs="Times New Roman"/>
                <w:szCs w:val="24"/>
              </w:rPr>
              <w:t xml:space="preserve"> </w:t>
            </w:r>
            <w:proofErr w:type="spellStart"/>
            <w:r>
              <w:rPr>
                <w:rFonts w:cs="Times New Roman"/>
                <w:szCs w:val="24"/>
              </w:rPr>
              <w:t>көшесі</w:t>
            </w:r>
            <w:proofErr w:type="spellEnd"/>
            <w:r>
              <w:rPr>
                <w:rFonts w:cs="Times New Roman"/>
                <w:szCs w:val="24"/>
              </w:rPr>
              <w:t xml:space="preserve"> 34, </w:t>
            </w:r>
          </w:p>
          <w:p w14:paraId="7EB911AB"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r>
              <w:rPr>
                <w:rFonts w:cs="Times New Roman"/>
                <w:szCs w:val="24"/>
              </w:rPr>
              <w:t>16-пәтер.</w:t>
            </w:r>
          </w:p>
          <w:p w14:paraId="1CE7CCBA"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roofErr w:type="spellStart"/>
            <w:r>
              <w:rPr>
                <w:rFonts w:cs="Times New Roman"/>
                <w:szCs w:val="24"/>
              </w:rPr>
              <w:t>Қазақстан</w:t>
            </w:r>
            <w:proofErr w:type="spellEnd"/>
          </w:p>
          <w:p w14:paraId="03A5BBF0"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r>
              <w:rPr>
                <w:rFonts w:cs="Times New Roman"/>
                <w:szCs w:val="24"/>
              </w:rPr>
              <w:t xml:space="preserve">050060 </w:t>
            </w:r>
          </w:p>
          <w:p w14:paraId="08279ACA"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
          <w:p w14:paraId="7269FE7D"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r>
              <w:rPr>
                <w:rFonts w:cs="Times New Roman"/>
                <w:szCs w:val="24"/>
              </w:rPr>
              <w:t xml:space="preserve">Б) </w:t>
            </w:r>
            <w:proofErr w:type="spellStart"/>
            <w:r>
              <w:rPr>
                <w:rFonts w:cs="Times New Roman"/>
                <w:szCs w:val="24"/>
              </w:rPr>
              <w:t>Smayılov</w:t>
            </w:r>
            <w:proofErr w:type="spellEnd"/>
            <w:r>
              <w:rPr>
                <w:rFonts w:cs="Times New Roman"/>
                <w:szCs w:val="24"/>
              </w:rPr>
              <w:t xml:space="preserve"> </w:t>
            </w:r>
            <w:proofErr w:type="spellStart"/>
            <w:r>
              <w:rPr>
                <w:rFonts w:cs="Times New Roman"/>
                <w:szCs w:val="24"/>
              </w:rPr>
              <w:t>Damïr</w:t>
            </w:r>
            <w:proofErr w:type="spellEnd"/>
            <w:r>
              <w:rPr>
                <w:rFonts w:cs="Times New Roman"/>
                <w:szCs w:val="24"/>
              </w:rPr>
              <w:t xml:space="preserve"> </w:t>
            </w:r>
            <w:proofErr w:type="spellStart"/>
            <w:r>
              <w:rPr>
                <w:rFonts w:cs="Times New Roman"/>
                <w:szCs w:val="24"/>
              </w:rPr>
              <w:t>Qanatulı</w:t>
            </w:r>
            <w:proofErr w:type="spellEnd"/>
          </w:p>
          <w:p w14:paraId="6754E9B5"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roofErr w:type="spellStart"/>
            <w:r>
              <w:rPr>
                <w:rFonts w:cs="Times New Roman"/>
                <w:szCs w:val="24"/>
              </w:rPr>
              <w:t>Almatı</w:t>
            </w:r>
            <w:proofErr w:type="spellEnd"/>
            <w:r>
              <w:rPr>
                <w:rFonts w:cs="Times New Roman"/>
                <w:szCs w:val="24"/>
              </w:rPr>
              <w:t xml:space="preserve"> </w:t>
            </w:r>
            <w:proofErr w:type="spellStart"/>
            <w:r>
              <w:rPr>
                <w:rFonts w:cs="Times New Roman"/>
                <w:szCs w:val="24"/>
              </w:rPr>
              <w:t>qalası</w:t>
            </w:r>
            <w:proofErr w:type="spellEnd"/>
            <w:r>
              <w:rPr>
                <w:rFonts w:cs="Times New Roman"/>
                <w:szCs w:val="24"/>
              </w:rPr>
              <w:t>,</w:t>
            </w:r>
          </w:p>
          <w:p w14:paraId="3F96BEF6"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roofErr w:type="spellStart"/>
            <w:r>
              <w:rPr>
                <w:rFonts w:cs="Times New Roman"/>
                <w:szCs w:val="24"/>
              </w:rPr>
              <w:t>Bostandıq</w:t>
            </w:r>
            <w:proofErr w:type="spellEnd"/>
            <w:r>
              <w:rPr>
                <w:rFonts w:cs="Times New Roman"/>
                <w:szCs w:val="24"/>
              </w:rPr>
              <w:t xml:space="preserve"> </w:t>
            </w:r>
            <w:proofErr w:type="spellStart"/>
            <w:r>
              <w:rPr>
                <w:rFonts w:cs="Times New Roman"/>
                <w:szCs w:val="24"/>
              </w:rPr>
              <w:t>awdanı</w:t>
            </w:r>
            <w:proofErr w:type="spellEnd"/>
            <w:r>
              <w:rPr>
                <w:rFonts w:cs="Times New Roman"/>
                <w:szCs w:val="24"/>
              </w:rPr>
              <w:t xml:space="preserve">, </w:t>
            </w:r>
            <w:proofErr w:type="spellStart"/>
            <w:r>
              <w:rPr>
                <w:rFonts w:cs="Times New Roman"/>
                <w:szCs w:val="24"/>
              </w:rPr>
              <w:t>Jarokov</w:t>
            </w:r>
            <w:proofErr w:type="spellEnd"/>
            <w:r>
              <w:rPr>
                <w:rFonts w:cs="Times New Roman"/>
                <w:szCs w:val="24"/>
              </w:rPr>
              <w:t xml:space="preserve"> </w:t>
            </w:r>
            <w:proofErr w:type="spellStart"/>
            <w:r>
              <w:rPr>
                <w:rFonts w:cs="Times New Roman"/>
                <w:szCs w:val="24"/>
              </w:rPr>
              <w:t>köşesi</w:t>
            </w:r>
            <w:proofErr w:type="spellEnd"/>
            <w:r>
              <w:rPr>
                <w:rFonts w:cs="Times New Roman"/>
                <w:szCs w:val="24"/>
              </w:rPr>
              <w:t xml:space="preserve"> 34, 16-päter.</w:t>
            </w:r>
          </w:p>
          <w:p w14:paraId="1528C706"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roofErr w:type="spellStart"/>
            <w:r>
              <w:rPr>
                <w:rFonts w:cs="Times New Roman"/>
                <w:szCs w:val="24"/>
              </w:rPr>
              <w:t>Qazaqstan</w:t>
            </w:r>
            <w:proofErr w:type="spellEnd"/>
          </w:p>
          <w:p w14:paraId="5867FAFC"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r>
              <w:rPr>
                <w:rFonts w:cs="Times New Roman"/>
                <w:szCs w:val="24"/>
              </w:rPr>
              <w:t>050060</w:t>
            </w:r>
          </w:p>
          <w:p w14:paraId="28146C2A"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
        </w:tc>
        <w:tc>
          <w:tcPr>
            <w:tcW w:w="2976" w:type="dxa"/>
          </w:tcPr>
          <w:p w14:paraId="32866033" w14:textId="77777777" w:rsidR="00F03ACD" w:rsidRDefault="00902F63">
            <w:pPr>
              <w:ind w:firstLine="0"/>
            </w:pPr>
            <w:proofErr w:type="spellStart"/>
            <w:r>
              <w:t>Смаилов</w:t>
            </w:r>
            <w:proofErr w:type="spellEnd"/>
            <w:r>
              <w:t xml:space="preserve"> Дамир </w:t>
            </w:r>
            <w:proofErr w:type="spellStart"/>
            <w:r>
              <w:t>Канатович</w:t>
            </w:r>
            <w:proofErr w:type="spellEnd"/>
          </w:p>
          <w:p w14:paraId="68254F4E" w14:textId="77777777" w:rsidR="00F03ACD" w:rsidRDefault="00902F63">
            <w:pPr>
              <w:ind w:firstLine="0"/>
            </w:pPr>
            <w:r>
              <w:t xml:space="preserve">г. Алматы, </w:t>
            </w:r>
          </w:p>
          <w:p w14:paraId="7A6047D0" w14:textId="77777777" w:rsidR="00F03ACD" w:rsidRDefault="00902F63">
            <w:pPr>
              <w:ind w:firstLine="0"/>
            </w:pPr>
            <w:r>
              <w:t xml:space="preserve">Бостандыкский район, </w:t>
            </w:r>
          </w:p>
          <w:p w14:paraId="5AAFE6A7" w14:textId="77777777" w:rsidR="00F03ACD" w:rsidRDefault="00902F63">
            <w:pPr>
              <w:ind w:firstLine="0"/>
            </w:pPr>
            <w:r>
              <w:t xml:space="preserve">ул. </w:t>
            </w:r>
            <w:proofErr w:type="spellStart"/>
            <w:r>
              <w:t>Жарокова</w:t>
            </w:r>
            <w:proofErr w:type="spellEnd"/>
            <w:r>
              <w:t xml:space="preserve"> 34, кв. 16.</w:t>
            </w:r>
          </w:p>
          <w:p w14:paraId="29308AAF" w14:textId="77777777" w:rsidR="00F03ACD" w:rsidRDefault="00902F63">
            <w:pPr>
              <w:ind w:firstLine="0"/>
            </w:pPr>
            <w:r>
              <w:t xml:space="preserve">Казахстан </w:t>
            </w:r>
          </w:p>
          <w:p w14:paraId="46451246" w14:textId="77777777" w:rsidR="00F03ACD" w:rsidRDefault="00902F63">
            <w:pPr>
              <w:ind w:firstLine="0"/>
            </w:pPr>
            <w:r>
              <w:t>050060</w:t>
            </w:r>
            <w:r>
              <w:rPr>
                <w:lang w:eastAsia="ru-RU"/>
              </w:rPr>
              <w:t xml:space="preserve"> </w:t>
            </w:r>
          </w:p>
        </w:tc>
        <w:tc>
          <w:tcPr>
            <w:tcW w:w="3367" w:type="dxa"/>
          </w:tcPr>
          <w:p w14:paraId="62DAD1D5"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en-US"/>
              </w:rPr>
            </w:pPr>
            <w:r>
              <w:rPr>
                <w:rFonts w:cs="Times New Roman"/>
                <w:szCs w:val="24"/>
                <w:lang w:val="en-US"/>
              </w:rPr>
              <w:t>Smailov Damir Kanatovich</w:t>
            </w:r>
          </w:p>
          <w:p w14:paraId="7FB0C060"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
        </w:tc>
      </w:tr>
    </w:tbl>
    <w:p w14:paraId="04E80042"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0"/>
        <w:jc w:val="both"/>
        <w:rPr>
          <w:rFonts w:cs="Times New Roman"/>
          <w:szCs w:val="24"/>
        </w:rPr>
      </w:pPr>
    </w:p>
    <w:tbl>
      <w:tblPr>
        <w:tblStyle w:val="af4"/>
        <w:tblW w:w="0" w:type="auto"/>
        <w:tblLook w:val="04A0" w:firstRow="1" w:lastRow="0" w:firstColumn="1" w:lastColumn="0" w:noHBand="0" w:noVBand="1"/>
      </w:tblPr>
      <w:tblGrid>
        <w:gridCol w:w="4672"/>
        <w:gridCol w:w="4673"/>
      </w:tblGrid>
      <w:tr w:rsidR="00F03ACD" w14:paraId="27ADC85F" w14:textId="77777777">
        <w:tc>
          <w:tcPr>
            <w:tcW w:w="4672" w:type="dxa"/>
          </w:tcPr>
          <w:p w14:paraId="535E8CE3"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Нормированное написание имен собственных</w:t>
            </w:r>
          </w:p>
        </w:tc>
        <w:tc>
          <w:tcPr>
            <w:tcW w:w="4673" w:type="dxa"/>
          </w:tcPr>
          <w:p w14:paraId="6D4FC10C"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szCs w:val="24"/>
              </w:rPr>
            </w:pPr>
            <w:r>
              <w:rPr>
                <w:rFonts w:cs="Times New Roman"/>
                <w:szCs w:val="24"/>
              </w:rPr>
              <w:t>Отклонение от нормы</w:t>
            </w:r>
          </w:p>
        </w:tc>
      </w:tr>
      <w:tr w:rsidR="00F03ACD" w14:paraId="07AC8197" w14:textId="77777777">
        <w:tc>
          <w:tcPr>
            <w:tcW w:w="4672" w:type="dxa"/>
          </w:tcPr>
          <w:p w14:paraId="50ECA446"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r>
              <w:rPr>
                <w:rFonts w:cs="Times New Roman"/>
                <w:szCs w:val="24"/>
              </w:rPr>
              <w:t>Жанаозен</w:t>
            </w:r>
          </w:p>
        </w:tc>
        <w:tc>
          <w:tcPr>
            <w:tcW w:w="4673" w:type="dxa"/>
          </w:tcPr>
          <w:p w14:paraId="21670160"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r>
              <w:rPr>
                <w:rFonts w:cs="Times New Roman"/>
                <w:szCs w:val="24"/>
              </w:rPr>
              <w:t xml:space="preserve">Жана </w:t>
            </w:r>
            <w:proofErr w:type="spellStart"/>
            <w:r>
              <w:rPr>
                <w:rFonts w:cs="Times New Roman"/>
                <w:szCs w:val="24"/>
              </w:rPr>
              <w:t>Озен</w:t>
            </w:r>
            <w:proofErr w:type="spellEnd"/>
            <w:r>
              <w:rPr>
                <w:rFonts w:cs="Times New Roman"/>
                <w:szCs w:val="24"/>
              </w:rPr>
              <w:t>, Жана-</w:t>
            </w:r>
            <w:proofErr w:type="spellStart"/>
            <w:r>
              <w:rPr>
                <w:rFonts w:cs="Times New Roman"/>
                <w:szCs w:val="24"/>
              </w:rPr>
              <w:t>Озен</w:t>
            </w:r>
            <w:proofErr w:type="spellEnd"/>
            <w:r>
              <w:rPr>
                <w:rFonts w:cs="Times New Roman"/>
                <w:szCs w:val="24"/>
              </w:rPr>
              <w:t>, Жана-</w:t>
            </w:r>
            <w:proofErr w:type="spellStart"/>
            <w:r>
              <w:rPr>
                <w:rFonts w:cs="Times New Roman"/>
                <w:szCs w:val="24"/>
              </w:rPr>
              <w:t>Узен</w:t>
            </w:r>
            <w:proofErr w:type="spellEnd"/>
          </w:p>
        </w:tc>
      </w:tr>
      <w:tr w:rsidR="00F03ACD" w14:paraId="747B52F5" w14:textId="77777777">
        <w:tc>
          <w:tcPr>
            <w:tcW w:w="4672" w:type="dxa"/>
          </w:tcPr>
          <w:p w14:paraId="7FF43CCB"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r>
              <w:rPr>
                <w:rFonts w:cs="Times New Roman"/>
                <w:szCs w:val="24"/>
              </w:rPr>
              <w:t xml:space="preserve">Кандыагаш </w:t>
            </w:r>
          </w:p>
        </w:tc>
        <w:tc>
          <w:tcPr>
            <w:tcW w:w="4673" w:type="dxa"/>
          </w:tcPr>
          <w:p w14:paraId="57CD27C3"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roofErr w:type="spellStart"/>
            <w:r>
              <w:rPr>
                <w:rFonts w:cs="Times New Roman"/>
                <w:szCs w:val="24"/>
              </w:rPr>
              <w:t>Канды</w:t>
            </w:r>
            <w:proofErr w:type="spellEnd"/>
            <w:r>
              <w:rPr>
                <w:rFonts w:cs="Times New Roman"/>
                <w:szCs w:val="24"/>
              </w:rPr>
              <w:t xml:space="preserve"> </w:t>
            </w:r>
            <w:proofErr w:type="spellStart"/>
            <w:r>
              <w:rPr>
                <w:rFonts w:cs="Times New Roman"/>
                <w:szCs w:val="24"/>
              </w:rPr>
              <w:t>Агаш</w:t>
            </w:r>
            <w:proofErr w:type="spellEnd"/>
            <w:r>
              <w:rPr>
                <w:rFonts w:cs="Times New Roman"/>
                <w:szCs w:val="24"/>
              </w:rPr>
              <w:t xml:space="preserve">, </w:t>
            </w:r>
            <w:proofErr w:type="spellStart"/>
            <w:r>
              <w:rPr>
                <w:rFonts w:cs="Times New Roman"/>
                <w:szCs w:val="24"/>
              </w:rPr>
              <w:t>Канды</w:t>
            </w:r>
            <w:proofErr w:type="spellEnd"/>
            <w:r>
              <w:rPr>
                <w:rFonts w:cs="Times New Roman"/>
                <w:szCs w:val="24"/>
              </w:rPr>
              <w:t xml:space="preserve"> </w:t>
            </w:r>
            <w:proofErr w:type="spellStart"/>
            <w:r>
              <w:rPr>
                <w:rFonts w:cs="Times New Roman"/>
                <w:szCs w:val="24"/>
              </w:rPr>
              <w:t>агаш</w:t>
            </w:r>
            <w:proofErr w:type="spellEnd"/>
            <w:r>
              <w:rPr>
                <w:rFonts w:cs="Times New Roman"/>
                <w:szCs w:val="24"/>
              </w:rPr>
              <w:t xml:space="preserve">, </w:t>
            </w:r>
            <w:proofErr w:type="spellStart"/>
            <w:r>
              <w:rPr>
                <w:rFonts w:cs="Times New Roman"/>
                <w:szCs w:val="24"/>
              </w:rPr>
              <w:t>Канды-Агаш</w:t>
            </w:r>
            <w:proofErr w:type="spellEnd"/>
          </w:p>
        </w:tc>
      </w:tr>
      <w:tr w:rsidR="00F03ACD" w14:paraId="0BDE1954" w14:textId="77777777">
        <w:tc>
          <w:tcPr>
            <w:tcW w:w="4672" w:type="dxa"/>
          </w:tcPr>
          <w:p w14:paraId="3A2A6928"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roofErr w:type="spellStart"/>
            <w:r>
              <w:rPr>
                <w:rFonts w:cs="Times New Roman"/>
                <w:szCs w:val="24"/>
              </w:rPr>
              <w:t>Коктобе</w:t>
            </w:r>
            <w:proofErr w:type="spellEnd"/>
            <w:r>
              <w:rPr>
                <w:rFonts w:cs="Times New Roman"/>
                <w:szCs w:val="24"/>
              </w:rPr>
              <w:t xml:space="preserve"> </w:t>
            </w:r>
          </w:p>
        </w:tc>
        <w:tc>
          <w:tcPr>
            <w:tcW w:w="4673" w:type="dxa"/>
          </w:tcPr>
          <w:p w14:paraId="0810E998"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r>
              <w:rPr>
                <w:rFonts w:cs="Times New Roman"/>
                <w:szCs w:val="24"/>
              </w:rPr>
              <w:t>Кок-Тобе</w:t>
            </w:r>
          </w:p>
        </w:tc>
      </w:tr>
      <w:tr w:rsidR="00F03ACD" w14:paraId="79A648D7" w14:textId="77777777">
        <w:tc>
          <w:tcPr>
            <w:tcW w:w="4672" w:type="dxa"/>
          </w:tcPr>
          <w:p w14:paraId="627E6C54"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r>
              <w:rPr>
                <w:rFonts w:cs="Times New Roman"/>
                <w:szCs w:val="24"/>
              </w:rPr>
              <w:t xml:space="preserve">Жандосов </w:t>
            </w:r>
            <w:r>
              <w:rPr>
                <w:rFonts w:cs="Times New Roman"/>
                <w:szCs w:val="24"/>
                <w:lang w:val="kk-KZ"/>
              </w:rPr>
              <w:t>көшесі</w:t>
            </w:r>
          </w:p>
        </w:tc>
        <w:tc>
          <w:tcPr>
            <w:tcW w:w="4673" w:type="dxa"/>
          </w:tcPr>
          <w:p w14:paraId="270EB0ED"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kk-KZ"/>
              </w:rPr>
            </w:pPr>
            <w:r>
              <w:rPr>
                <w:rFonts w:cs="Times New Roman"/>
                <w:szCs w:val="24"/>
              </w:rPr>
              <w:t>Улица Джандосова</w:t>
            </w:r>
          </w:p>
        </w:tc>
      </w:tr>
      <w:tr w:rsidR="00F03ACD" w14:paraId="3FE0B351" w14:textId="77777777">
        <w:tc>
          <w:tcPr>
            <w:tcW w:w="4672" w:type="dxa"/>
          </w:tcPr>
          <w:p w14:paraId="7B454AA6"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kk-KZ"/>
              </w:rPr>
            </w:pPr>
            <w:r>
              <w:rPr>
                <w:rFonts w:cs="Times New Roman"/>
                <w:szCs w:val="24"/>
                <w:lang w:val="kk-KZ"/>
              </w:rPr>
              <w:t>Мангыстау</w:t>
            </w:r>
          </w:p>
        </w:tc>
        <w:tc>
          <w:tcPr>
            <w:tcW w:w="4673" w:type="dxa"/>
          </w:tcPr>
          <w:p w14:paraId="2C4DCDE6"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
        </w:tc>
      </w:tr>
      <w:tr w:rsidR="00F03ACD" w14:paraId="491E991F" w14:textId="77777777">
        <w:tc>
          <w:tcPr>
            <w:tcW w:w="4672" w:type="dxa"/>
          </w:tcPr>
          <w:p w14:paraId="2A4BFE32"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kk-KZ"/>
              </w:rPr>
            </w:pPr>
            <w:r>
              <w:rPr>
                <w:rFonts w:cs="Times New Roman"/>
                <w:szCs w:val="24"/>
                <w:lang w:val="kk-KZ"/>
              </w:rPr>
              <w:t xml:space="preserve">Арыс </w:t>
            </w:r>
          </w:p>
        </w:tc>
        <w:tc>
          <w:tcPr>
            <w:tcW w:w="4673" w:type="dxa"/>
          </w:tcPr>
          <w:p w14:paraId="4063A0DA"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
        </w:tc>
      </w:tr>
      <w:tr w:rsidR="00F03ACD" w14:paraId="1ABAAC8A" w14:textId="77777777">
        <w:tc>
          <w:tcPr>
            <w:tcW w:w="4672" w:type="dxa"/>
          </w:tcPr>
          <w:p w14:paraId="35E51081"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kk-KZ"/>
              </w:rPr>
            </w:pPr>
            <w:r>
              <w:rPr>
                <w:rFonts w:cs="Times New Roman"/>
                <w:szCs w:val="24"/>
                <w:lang w:val="kk-KZ"/>
              </w:rPr>
              <w:t xml:space="preserve">Байконыр </w:t>
            </w:r>
          </w:p>
        </w:tc>
        <w:tc>
          <w:tcPr>
            <w:tcW w:w="4673" w:type="dxa"/>
          </w:tcPr>
          <w:p w14:paraId="2FB70153"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
        </w:tc>
      </w:tr>
      <w:tr w:rsidR="00F03ACD" w14:paraId="2DB21D91" w14:textId="77777777">
        <w:tc>
          <w:tcPr>
            <w:tcW w:w="4672" w:type="dxa"/>
          </w:tcPr>
          <w:p w14:paraId="0679E661"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kk-KZ"/>
              </w:rPr>
            </w:pPr>
            <w:r>
              <w:rPr>
                <w:rFonts w:cs="Times New Roman"/>
                <w:szCs w:val="24"/>
                <w:lang w:val="kk-KZ"/>
              </w:rPr>
              <w:t xml:space="preserve">Орал </w:t>
            </w:r>
          </w:p>
        </w:tc>
        <w:tc>
          <w:tcPr>
            <w:tcW w:w="4673" w:type="dxa"/>
          </w:tcPr>
          <w:p w14:paraId="0D87CC37"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
        </w:tc>
      </w:tr>
      <w:tr w:rsidR="00F03ACD" w14:paraId="2DB1427B" w14:textId="77777777">
        <w:tc>
          <w:tcPr>
            <w:tcW w:w="4672" w:type="dxa"/>
          </w:tcPr>
          <w:p w14:paraId="2525175F"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lang w:val="kk-KZ"/>
              </w:rPr>
            </w:pPr>
            <w:r>
              <w:rPr>
                <w:rFonts w:cs="Times New Roman"/>
                <w:szCs w:val="24"/>
                <w:lang w:val="kk-KZ"/>
              </w:rPr>
              <w:t xml:space="preserve">Сарыагаш </w:t>
            </w:r>
          </w:p>
        </w:tc>
        <w:tc>
          <w:tcPr>
            <w:tcW w:w="4673" w:type="dxa"/>
          </w:tcPr>
          <w:p w14:paraId="1AFE6D3B"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szCs w:val="24"/>
              </w:rPr>
            </w:pPr>
          </w:p>
        </w:tc>
      </w:tr>
    </w:tbl>
    <w:p w14:paraId="04503E8E" w14:textId="77777777" w:rsidR="00F03ACD" w:rsidRDefault="00F03ACD">
      <w:pPr>
        <w:jc w:val="both"/>
        <w:rPr>
          <w:b/>
          <w:sz w:val="28"/>
          <w:szCs w:val="28"/>
        </w:rPr>
      </w:pPr>
    </w:p>
    <w:p w14:paraId="157C8735" w14:textId="77777777" w:rsidR="00F03ACD" w:rsidRDefault="00902F63">
      <w:pPr>
        <w:jc w:val="both"/>
        <w:rPr>
          <w:rFonts w:cs="Times New Roman"/>
          <w:i/>
          <w:sz w:val="28"/>
          <w:szCs w:val="28"/>
        </w:rPr>
      </w:pPr>
      <w:r>
        <w:rPr>
          <w:b/>
          <w:sz w:val="28"/>
          <w:szCs w:val="28"/>
        </w:rPr>
        <w:t>Упражнение</w:t>
      </w:r>
      <w:r>
        <w:rPr>
          <w:rFonts w:cs="Times New Roman"/>
          <w:b/>
          <w:sz w:val="28"/>
          <w:szCs w:val="28"/>
        </w:rPr>
        <w:t xml:space="preserve"> 2.</w:t>
      </w:r>
      <w:r>
        <w:rPr>
          <w:rFonts w:cs="Times New Roman"/>
          <w:bCs/>
          <w:sz w:val="28"/>
          <w:szCs w:val="28"/>
        </w:rPr>
        <w:t xml:space="preserve"> Трансформируйте предложения в СПП с придаточными определительными.</w:t>
      </w:r>
    </w:p>
    <w:p w14:paraId="655BC9E1" w14:textId="77777777" w:rsidR="00F03ACD" w:rsidRDefault="00902F63">
      <w:pPr>
        <w:widowControl w:val="0"/>
        <w:autoSpaceDE w:val="0"/>
        <w:autoSpaceDN w:val="0"/>
        <w:adjustRightInd w:val="0"/>
        <w:jc w:val="both"/>
        <w:rPr>
          <w:rFonts w:cs="Times New Roman"/>
          <w:i/>
          <w:sz w:val="28"/>
          <w:szCs w:val="28"/>
        </w:rPr>
      </w:pPr>
      <w:r>
        <w:rPr>
          <w:rFonts w:cs="Times New Roman"/>
          <w:i/>
          <w:sz w:val="28"/>
          <w:szCs w:val="28"/>
        </w:rPr>
        <w:t>1) Страхование жизни представляет собой совокупность видов личного страхования, предусматривающих обязанности страховщика по страховым выплатам.</w:t>
      </w:r>
    </w:p>
    <w:p w14:paraId="0D5C9D79" w14:textId="77777777" w:rsidR="00F03ACD" w:rsidRDefault="00902F63">
      <w:pPr>
        <w:widowControl w:val="0"/>
        <w:autoSpaceDE w:val="0"/>
        <w:autoSpaceDN w:val="0"/>
        <w:adjustRightInd w:val="0"/>
        <w:jc w:val="both"/>
        <w:rPr>
          <w:rFonts w:cs="Times New Roman"/>
          <w:i/>
          <w:sz w:val="28"/>
          <w:szCs w:val="28"/>
        </w:rPr>
      </w:pPr>
      <w:r>
        <w:rPr>
          <w:rFonts w:cs="Times New Roman"/>
          <w:i/>
          <w:sz w:val="28"/>
          <w:szCs w:val="28"/>
        </w:rPr>
        <w:t>2) Прибыль, отчисляемая на бонусы, делится на техническую и финансовую в зависимости от источника ее получения.</w:t>
      </w:r>
    </w:p>
    <w:p w14:paraId="3511F18A" w14:textId="77777777" w:rsidR="00F03ACD" w:rsidRDefault="00902F63">
      <w:pPr>
        <w:widowControl w:val="0"/>
        <w:autoSpaceDE w:val="0"/>
        <w:autoSpaceDN w:val="0"/>
        <w:adjustRightInd w:val="0"/>
        <w:jc w:val="both"/>
        <w:rPr>
          <w:rFonts w:cs="Times New Roman"/>
          <w:i/>
          <w:sz w:val="28"/>
          <w:szCs w:val="28"/>
        </w:rPr>
      </w:pPr>
      <w:r>
        <w:rPr>
          <w:rFonts w:cs="Times New Roman"/>
          <w:i/>
          <w:sz w:val="28"/>
          <w:szCs w:val="28"/>
        </w:rPr>
        <w:t>3) Это позволяет рассматривать практически любые варианты страхования жизни, предусмотренные законодательством.</w:t>
      </w:r>
    </w:p>
    <w:p w14:paraId="0C6C1905" w14:textId="2945312A"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rFonts w:cs="Times New Roman"/>
          <w:sz w:val="28"/>
          <w:szCs w:val="28"/>
        </w:rPr>
        <w:t xml:space="preserve">Таким образом, </w:t>
      </w:r>
      <w:r>
        <w:rPr>
          <w:sz w:val="28"/>
          <w:szCs w:val="28"/>
        </w:rPr>
        <w:t>п</w:t>
      </w:r>
      <w:r w:rsidR="00955757">
        <w:rPr>
          <w:sz w:val="28"/>
          <w:szCs w:val="28"/>
        </w:rPr>
        <w:t>одраздел</w:t>
      </w:r>
      <w:r>
        <w:rPr>
          <w:sz w:val="28"/>
          <w:szCs w:val="28"/>
        </w:rPr>
        <w:t xml:space="preserve"> 2.3 иллюстрирует применение предлагаемых в данной работе методов </w:t>
      </w:r>
      <w:proofErr w:type="spellStart"/>
      <w:r>
        <w:rPr>
          <w:sz w:val="28"/>
          <w:szCs w:val="28"/>
        </w:rPr>
        <w:t>п</w:t>
      </w:r>
      <w:r>
        <w:rPr>
          <w:rFonts w:cs="Times New Roman"/>
          <w:sz w:val="28"/>
          <w:szCs w:val="28"/>
        </w:rPr>
        <w:t>люрилингвальн</w:t>
      </w:r>
      <w:r>
        <w:rPr>
          <w:sz w:val="28"/>
          <w:szCs w:val="28"/>
        </w:rPr>
        <w:t>ого</w:t>
      </w:r>
      <w:proofErr w:type="spellEnd"/>
      <w:r>
        <w:rPr>
          <w:rFonts w:cs="Times New Roman"/>
          <w:sz w:val="28"/>
          <w:szCs w:val="28"/>
        </w:rPr>
        <w:t xml:space="preserve"> </w:t>
      </w:r>
      <w:r>
        <w:rPr>
          <w:sz w:val="28"/>
          <w:szCs w:val="28"/>
        </w:rPr>
        <w:t xml:space="preserve">обучения. </w:t>
      </w:r>
      <w:r w:rsidR="00960110">
        <w:rPr>
          <w:sz w:val="28"/>
          <w:szCs w:val="28"/>
        </w:rPr>
        <w:t xml:space="preserve">Представленная </w:t>
      </w:r>
      <w:r>
        <w:rPr>
          <w:rFonts w:cs="Times New Roman"/>
          <w:sz w:val="28"/>
          <w:szCs w:val="28"/>
        </w:rPr>
        <w:t>интегративно-уровнев</w:t>
      </w:r>
      <w:r w:rsidR="00960110">
        <w:rPr>
          <w:rFonts w:cs="Times New Roman"/>
          <w:sz w:val="28"/>
          <w:szCs w:val="28"/>
        </w:rPr>
        <w:t>ая</w:t>
      </w:r>
      <w:r>
        <w:rPr>
          <w:rFonts w:cs="Times New Roman"/>
          <w:sz w:val="28"/>
          <w:szCs w:val="28"/>
        </w:rPr>
        <w:t xml:space="preserve"> систем</w:t>
      </w:r>
      <w:r w:rsidR="00960110">
        <w:rPr>
          <w:rFonts w:cs="Times New Roman"/>
          <w:sz w:val="28"/>
          <w:szCs w:val="28"/>
        </w:rPr>
        <w:t>а</w:t>
      </w:r>
      <w:r>
        <w:rPr>
          <w:rFonts w:cs="Times New Roman"/>
          <w:sz w:val="28"/>
          <w:szCs w:val="28"/>
        </w:rPr>
        <w:t xml:space="preserve"> упражнений реализует принцип осознанного усвоения и самостоятельного выполнения всех </w:t>
      </w:r>
      <w:r w:rsidR="00960110">
        <w:rPr>
          <w:rFonts w:cs="Times New Roman"/>
          <w:sz w:val="28"/>
          <w:szCs w:val="28"/>
        </w:rPr>
        <w:t>стратегий</w:t>
      </w:r>
      <w:r>
        <w:rPr>
          <w:rFonts w:cs="Times New Roman"/>
          <w:sz w:val="28"/>
          <w:szCs w:val="28"/>
        </w:rPr>
        <w:t>, необходимых для формирования</w:t>
      </w:r>
      <w:r w:rsidR="000049F9">
        <w:rPr>
          <w:rFonts w:cs="Times New Roman"/>
          <w:sz w:val="28"/>
          <w:szCs w:val="28"/>
        </w:rPr>
        <w:t xml:space="preserve"> языковых навыков и </w:t>
      </w:r>
      <w:r>
        <w:rPr>
          <w:rFonts w:cs="Times New Roman"/>
          <w:sz w:val="28"/>
          <w:szCs w:val="28"/>
        </w:rPr>
        <w:t>устно-речевых умений говорения и аудирования.</w:t>
      </w:r>
    </w:p>
    <w:p w14:paraId="2A089F26"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Pr>
          <w:rFonts w:cs="Times New Roman"/>
          <w:sz w:val="28"/>
          <w:szCs w:val="28"/>
        </w:rPr>
        <w:t xml:space="preserve">Специфика предложенной системы </w:t>
      </w:r>
      <w:proofErr w:type="spellStart"/>
      <w:r>
        <w:rPr>
          <w:rFonts w:cs="Times New Roman"/>
          <w:sz w:val="28"/>
          <w:szCs w:val="28"/>
        </w:rPr>
        <w:t>плюрилингвального</w:t>
      </w:r>
      <w:proofErr w:type="spellEnd"/>
      <w:r>
        <w:rPr>
          <w:rFonts w:cs="Times New Roman"/>
          <w:sz w:val="28"/>
          <w:szCs w:val="28"/>
        </w:rPr>
        <w:t xml:space="preserve"> </w:t>
      </w:r>
      <w:r>
        <w:rPr>
          <w:rFonts w:cs="Times New Roman"/>
          <w:color w:val="000000"/>
          <w:sz w:val="28"/>
          <w:szCs w:val="28"/>
        </w:rPr>
        <w:t>обучения</w:t>
      </w:r>
      <w:r>
        <w:rPr>
          <w:rFonts w:cs="Times New Roman"/>
          <w:sz w:val="28"/>
          <w:szCs w:val="28"/>
        </w:rPr>
        <w:t xml:space="preserve"> по дисциплине «Профессионально ориентированный русский язык» представлена одноязычными; двуязычными (или многоязыковыми), упражнениями</w:t>
      </w:r>
      <w:r w:rsidR="00960110">
        <w:rPr>
          <w:rFonts w:cs="Times New Roman"/>
          <w:sz w:val="28"/>
          <w:szCs w:val="28"/>
        </w:rPr>
        <w:t>, направленными</w:t>
      </w:r>
      <w:r>
        <w:rPr>
          <w:rFonts w:cs="Times New Roman"/>
          <w:sz w:val="28"/>
          <w:szCs w:val="28"/>
        </w:rPr>
        <w:t xml:space="preserve"> </w:t>
      </w:r>
      <w:r w:rsidR="00960110">
        <w:rPr>
          <w:rFonts w:cs="Times New Roman"/>
          <w:sz w:val="28"/>
          <w:szCs w:val="28"/>
        </w:rPr>
        <w:t>активное освоение структурно-семантических особенностей терминологической лексики</w:t>
      </w:r>
      <w:r>
        <w:rPr>
          <w:rFonts w:cs="Times New Roman"/>
          <w:sz w:val="28"/>
          <w:szCs w:val="28"/>
        </w:rPr>
        <w:t>.</w:t>
      </w:r>
    </w:p>
    <w:p w14:paraId="1A8F0AE9" w14:textId="6995A5A7" w:rsidR="00F03ACD" w:rsidRDefault="00902F63">
      <w:pPr>
        <w:pStyle w:val="af0"/>
        <w:spacing w:before="0" w:beforeAutospacing="0" w:after="0" w:afterAutospacing="0"/>
        <w:ind w:firstLine="709"/>
        <w:jc w:val="both"/>
        <w:textAlignment w:val="top"/>
        <w:rPr>
          <w:sz w:val="28"/>
          <w:szCs w:val="28"/>
        </w:rPr>
      </w:pPr>
      <w:r>
        <w:rPr>
          <w:sz w:val="28"/>
          <w:szCs w:val="28"/>
        </w:rPr>
        <w:t xml:space="preserve">Сопоставительный анализ позволяет сделать вывод, что при конструировании (реализации) </w:t>
      </w:r>
      <w:proofErr w:type="spellStart"/>
      <w:r>
        <w:rPr>
          <w:sz w:val="28"/>
          <w:szCs w:val="28"/>
        </w:rPr>
        <w:t>плюрилингвальной</w:t>
      </w:r>
      <w:proofErr w:type="spellEnd"/>
      <w:r>
        <w:rPr>
          <w:sz w:val="28"/>
          <w:szCs w:val="28"/>
        </w:rPr>
        <w:t xml:space="preserve"> модели обучения целесообразно опираться на </w:t>
      </w:r>
      <w:r w:rsidR="00960110">
        <w:rPr>
          <w:sz w:val="28"/>
          <w:szCs w:val="28"/>
        </w:rPr>
        <w:t xml:space="preserve">совокупность </w:t>
      </w:r>
      <w:r>
        <w:rPr>
          <w:sz w:val="28"/>
          <w:szCs w:val="28"/>
        </w:rPr>
        <w:t>принцип</w:t>
      </w:r>
      <w:r w:rsidR="00960110">
        <w:rPr>
          <w:sz w:val="28"/>
          <w:szCs w:val="28"/>
        </w:rPr>
        <w:t>ов</w:t>
      </w:r>
      <w:r>
        <w:rPr>
          <w:sz w:val="28"/>
          <w:szCs w:val="28"/>
        </w:rPr>
        <w:t xml:space="preserve"> </w:t>
      </w:r>
      <w:proofErr w:type="spellStart"/>
      <w:r>
        <w:rPr>
          <w:sz w:val="28"/>
          <w:szCs w:val="28"/>
        </w:rPr>
        <w:t>мультилингвального</w:t>
      </w:r>
      <w:proofErr w:type="spellEnd"/>
      <w:r>
        <w:rPr>
          <w:sz w:val="28"/>
          <w:szCs w:val="28"/>
        </w:rPr>
        <w:t xml:space="preserve"> обучения, </w:t>
      </w:r>
      <w:r w:rsidR="00960110">
        <w:rPr>
          <w:sz w:val="28"/>
          <w:szCs w:val="28"/>
        </w:rPr>
        <w:t xml:space="preserve">которые позволяют </w:t>
      </w:r>
      <w:r>
        <w:rPr>
          <w:sz w:val="28"/>
          <w:szCs w:val="28"/>
          <w:shd w:val="clear" w:color="auto" w:fill="FFFFFF"/>
        </w:rPr>
        <w:t>актив</w:t>
      </w:r>
      <w:r w:rsidR="00960110">
        <w:rPr>
          <w:sz w:val="28"/>
          <w:szCs w:val="28"/>
          <w:shd w:val="clear" w:color="auto" w:fill="FFFFFF"/>
        </w:rPr>
        <w:t>изировать</w:t>
      </w:r>
      <w:r>
        <w:rPr>
          <w:sz w:val="28"/>
          <w:szCs w:val="28"/>
          <w:shd w:val="clear" w:color="auto" w:fill="FFFFFF"/>
        </w:rPr>
        <w:t xml:space="preserve"> целенаправленную </w:t>
      </w:r>
      <w:r>
        <w:rPr>
          <w:sz w:val="28"/>
          <w:szCs w:val="28"/>
        </w:rPr>
        <w:t xml:space="preserve">познавательную </w:t>
      </w:r>
      <w:r>
        <w:rPr>
          <w:sz w:val="28"/>
          <w:szCs w:val="28"/>
          <w:shd w:val="clear" w:color="auto" w:fill="FFFFFF"/>
        </w:rPr>
        <w:t xml:space="preserve">деятельность: </w:t>
      </w:r>
      <w:r>
        <w:rPr>
          <w:sz w:val="28"/>
          <w:szCs w:val="28"/>
        </w:rPr>
        <w:t>выделение основных единиц общения (</w:t>
      </w:r>
      <w:proofErr w:type="spellStart"/>
      <w:r>
        <w:rPr>
          <w:sz w:val="28"/>
          <w:szCs w:val="28"/>
        </w:rPr>
        <w:t>импликатур</w:t>
      </w:r>
      <w:proofErr w:type="spellEnd"/>
      <w:r>
        <w:rPr>
          <w:sz w:val="28"/>
          <w:szCs w:val="28"/>
        </w:rPr>
        <w:t xml:space="preserve"> дискурса), осмысление их структурной и смысловой организации (внутренние связи высказывания и внешние языковые средства их выражения) в условиях речевого общения.</w:t>
      </w:r>
    </w:p>
    <w:p w14:paraId="7CA25878" w14:textId="0C5F2B5E" w:rsidR="00F03ACD" w:rsidRDefault="00902F63">
      <w:pPr>
        <w:pStyle w:val="af0"/>
        <w:spacing w:before="0" w:beforeAutospacing="0" w:after="0" w:afterAutospacing="0"/>
        <w:ind w:firstLine="709"/>
        <w:jc w:val="both"/>
        <w:textAlignment w:val="top"/>
        <w:rPr>
          <w:sz w:val="28"/>
          <w:szCs w:val="28"/>
        </w:rPr>
      </w:pPr>
      <w:r>
        <w:rPr>
          <w:sz w:val="28"/>
          <w:szCs w:val="28"/>
        </w:rPr>
        <w:t xml:space="preserve">Разработка варьируемых и не варьируемых условий в методике </w:t>
      </w:r>
      <w:proofErr w:type="spellStart"/>
      <w:r>
        <w:rPr>
          <w:sz w:val="28"/>
          <w:szCs w:val="28"/>
        </w:rPr>
        <w:t>плюрилингвального</w:t>
      </w:r>
      <w:proofErr w:type="spellEnd"/>
      <w:r>
        <w:rPr>
          <w:sz w:val="28"/>
          <w:szCs w:val="28"/>
        </w:rPr>
        <w:t xml:space="preserve"> образования отражает прототип (т</w:t>
      </w:r>
      <w:r>
        <w:rPr>
          <w:color w:val="020201"/>
          <w:sz w:val="28"/>
          <w:szCs w:val="28"/>
        </w:rPr>
        <w:t xml:space="preserve">еорию порождения речевого высказывания) и представляет собой </w:t>
      </w:r>
      <w:r>
        <w:rPr>
          <w:sz w:val="28"/>
          <w:szCs w:val="28"/>
        </w:rPr>
        <w:t xml:space="preserve">естественный познавательный процесс: система лингвистических концептуальных знаний (понимание механизмов функционирования языка и алгоритмов речевых действий) </w:t>
      </w:r>
      <w:r>
        <w:rPr>
          <w:color w:val="020201"/>
          <w:sz w:val="28"/>
          <w:szCs w:val="28"/>
        </w:rPr>
        <w:t>→</w:t>
      </w:r>
      <w:r>
        <w:rPr>
          <w:sz w:val="28"/>
          <w:szCs w:val="28"/>
        </w:rPr>
        <w:t xml:space="preserve"> взаимосвязь накопленного опыта и знаний  </w:t>
      </w:r>
      <w:r>
        <w:rPr>
          <w:color w:val="020201"/>
          <w:sz w:val="28"/>
          <w:szCs w:val="28"/>
        </w:rPr>
        <w:t>→</w:t>
      </w:r>
      <w:r>
        <w:rPr>
          <w:sz w:val="28"/>
          <w:szCs w:val="28"/>
        </w:rPr>
        <w:t xml:space="preserve"> перенос комплекса коммуникативных умений на новый лингвистический материал </w:t>
      </w:r>
      <w:r>
        <w:rPr>
          <w:color w:val="020201"/>
          <w:sz w:val="28"/>
          <w:szCs w:val="28"/>
        </w:rPr>
        <w:t>→</w:t>
      </w:r>
      <w:r>
        <w:rPr>
          <w:sz w:val="28"/>
          <w:szCs w:val="28"/>
        </w:rPr>
        <w:t xml:space="preserve"> дальнейшая коррекция полученных знаний (отбор языкового материала, использование вариативных форм, отбор наиболее важных в целях коммуникации решений). Важно отметить, что взаимосвязи накопленного опыта и знаний постоянно качественно изменяются с каждым новым языком.</w:t>
      </w:r>
    </w:p>
    <w:p w14:paraId="55AB1477" w14:textId="77777777" w:rsidR="00D05D70" w:rsidRDefault="00902F63">
      <w:pPr>
        <w:pStyle w:val="af0"/>
        <w:spacing w:before="0" w:beforeAutospacing="0" w:after="0" w:afterAutospacing="0"/>
        <w:ind w:firstLine="709"/>
        <w:jc w:val="both"/>
        <w:textAlignment w:val="top"/>
        <w:rPr>
          <w:sz w:val="28"/>
          <w:szCs w:val="28"/>
        </w:rPr>
      </w:pPr>
      <w:r>
        <w:rPr>
          <w:sz w:val="28"/>
          <w:szCs w:val="28"/>
        </w:rPr>
        <w:t xml:space="preserve">Проиллюстрировано примерами из учебных материалов применение выдвинутых нами принципов </w:t>
      </w:r>
      <w:proofErr w:type="spellStart"/>
      <w:r>
        <w:rPr>
          <w:sz w:val="28"/>
          <w:szCs w:val="28"/>
        </w:rPr>
        <w:t>плюрилингвального</w:t>
      </w:r>
      <w:proofErr w:type="spellEnd"/>
      <w:r>
        <w:rPr>
          <w:sz w:val="28"/>
          <w:szCs w:val="28"/>
        </w:rPr>
        <w:t xml:space="preserve"> обучения: </w:t>
      </w:r>
    </w:p>
    <w:p w14:paraId="03EEE10E" w14:textId="77777777" w:rsidR="00D05D70" w:rsidRDefault="00902F63">
      <w:pPr>
        <w:pStyle w:val="af0"/>
        <w:spacing w:before="0" w:beforeAutospacing="0" w:after="0" w:afterAutospacing="0"/>
        <w:ind w:firstLine="709"/>
        <w:jc w:val="both"/>
        <w:textAlignment w:val="top"/>
        <w:rPr>
          <w:sz w:val="28"/>
          <w:szCs w:val="28"/>
        </w:rPr>
      </w:pPr>
      <w:r>
        <w:rPr>
          <w:sz w:val="28"/>
          <w:szCs w:val="28"/>
        </w:rPr>
        <w:t xml:space="preserve">А) Принцип </w:t>
      </w:r>
      <w:proofErr w:type="spellStart"/>
      <w:r>
        <w:rPr>
          <w:sz w:val="28"/>
          <w:szCs w:val="28"/>
        </w:rPr>
        <w:t>интегративности</w:t>
      </w:r>
      <w:proofErr w:type="spellEnd"/>
      <w:r>
        <w:rPr>
          <w:sz w:val="28"/>
          <w:szCs w:val="28"/>
        </w:rPr>
        <w:t xml:space="preserve"> (под </w:t>
      </w:r>
      <w:proofErr w:type="spellStart"/>
      <w:r>
        <w:rPr>
          <w:sz w:val="28"/>
          <w:szCs w:val="28"/>
        </w:rPr>
        <w:t>интегративностью</w:t>
      </w:r>
      <w:proofErr w:type="spellEnd"/>
      <w:r>
        <w:rPr>
          <w:sz w:val="28"/>
          <w:szCs w:val="28"/>
        </w:rPr>
        <w:t xml:space="preserve"> понимается</w:t>
      </w:r>
      <w:r>
        <w:rPr>
          <w:sz w:val="28"/>
          <w:szCs w:val="28"/>
          <w:highlight w:val="white"/>
        </w:rPr>
        <w:t xml:space="preserve"> адаптация </w:t>
      </w:r>
      <w:r>
        <w:rPr>
          <w:sz w:val="28"/>
          <w:szCs w:val="28"/>
        </w:rPr>
        <w:t xml:space="preserve">положительного межъязыкового переноса навыков и умений. </w:t>
      </w:r>
    </w:p>
    <w:p w14:paraId="73482D0D" w14:textId="77777777" w:rsidR="00D05D70" w:rsidRDefault="00902F63">
      <w:pPr>
        <w:pStyle w:val="af0"/>
        <w:spacing w:before="0" w:beforeAutospacing="0" w:after="0" w:afterAutospacing="0"/>
        <w:ind w:firstLine="709"/>
        <w:jc w:val="both"/>
        <w:textAlignment w:val="top"/>
        <w:rPr>
          <w:sz w:val="28"/>
          <w:szCs w:val="28"/>
        </w:rPr>
      </w:pPr>
      <w:r>
        <w:rPr>
          <w:sz w:val="28"/>
          <w:szCs w:val="28"/>
        </w:rPr>
        <w:t xml:space="preserve">Б) Принцип базовых учебных стратегий (определение наиболее эффективных методов и приемов формирования и дальнейшего развития </w:t>
      </w:r>
      <w:proofErr w:type="spellStart"/>
      <w:r>
        <w:rPr>
          <w:sz w:val="28"/>
          <w:szCs w:val="28"/>
        </w:rPr>
        <w:t>плюрилингвальной</w:t>
      </w:r>
      <w:proofErr w:type="spellEnd"/>
      <w:r>
        <w:rPr>
          <w:sz w:val="28"/>
          <w:szCs w:val="28"/>
        </w:rPr>
        <w:t xml:space="preserve"> коммуникативной компетенции). </w:t>
      </w:r>
    </w:p>
    <w:p w14:paraId="05C527FD" w14:textId="77777777" w:rsidR="00D05D70" w:rsidRDefault="00902F63">
      <w:pPr>
        <w:pStyle w:val="af0"/>
        <w:spacing w:before="0" w:beforeAutospacing="0" w:after="0" w:afterAutospacing="0"/>
        <w:ind w:firstLine="709"/>
        <w:jc w:val="both"/>
        <w:textAlignment w:val="top"/>
        <w:rPr>
          <w:sz w:val="28"/>
          <w:szCs w:val="28"/>
        </w:rPr>
      </w:pPr>
      <w:r>
        <w:rPr>
          <w:sz w:val="28"/>
          <w:szCs w:val="28"/>
        </w:rPr>
        <w:t xml:space="preserve">В) Принцип </w:t>
      </w:r>
      <w:proofErr w:type="spellStart"/>
      <w:r>
        <w:rPr>
          <w:sz w:val="28"/>
          <w:szCs w:val="28"/>
        </w:rPr>
        <w:t>малоинтерференционной</w:t>
      </w:r>
      <w:proofErr w:type="spellEnd"/>
      <w:r>
        <w:rPr>
          <w:sz w:val="28"/>
          <w:szCs w:val="28"/>
        </w:rPr>
        <w:t xml:space="preserve"> динамической </w:t>
      </w:r>
      <w:proofErr w:type="spellStart"/>
      <w:r>
        <w:rPr>
          <w:sz w:val="28"/>
          <w:szCs w:val="28"/>
        </w:rPr>
        <w:t>стереотипизации</w:t>
      </w:r>
      <w:proofErr w:type="spellEnd"/>
      <w:r>
        <w:rPr>
          <w:sz w:val="28"/>
          <w:szCs w:val="28"/>
        </w:rPr>
        <w:t xml:space="preserve"> (</w:t>
      </w:r>
      <w:r>
        <w:rPr>
          <w:sz w:val="28"/>
          <w:szCs w:val="28"/>
          <w:highlight w:val="white"/>
        </w:rPr>
        <w:t xml:space="preserve">освещение </w:t>
      </w:r>
      <w:r>
        <w:rPr>
          <w:sz w:val="28"/>
          <w:szCs w:val="28"/>
        </w:rPr>
        <w:t xml:space="preserve">смыслового сходства языкового материала, предполагающего выявление и сопоставление абстрактных языковых значений, выраженных формальными грамматическими средствами). </w:t>
      </w:r>
    </w:p>
    <w:p w14:paraId="7B28ECE6" w14:textId="779BCB01" w:rsidR="00F03ACD" w:rsidRDefault="00902F63">
      <w:pPr>
        <w:pStyle w:val="af0"/>
        <w:spacing w:before="0" w:beforeAutospacing="0" w:after="0" w:afterAutospacing="0"/>
        <w:ind w:firstLine="709"/>
        <w:jc w:val="both"/>
        <w:textAlignment w:val="top"/>
        <w:rPr>
          <w:sz w:val="28"/>
          <w:szCs w:val="28"/>
        </w:rPr>
      </w:pPr>
      <w:r>
        <w:rPr>
          <w:sz w:val="28"/>
          <w:szCs w:val="28"/>
        </w:rPr>
        <w:t xml:space="preserve">Г) Принцип эффекта простоты учебного процесса (комплексное изучение морфологических признаков, на основе которых сравниваются средства выражения грамматических значений). </w:t>
      </w:r>
    </w:p>
    <w:p w14:paraId="6C1536C0" w14:textId="2BC2E5E1" w:rsidR="00F03ACD" w:rsidRDefault="00902F63">
      <w:pPr>
        <w:pStyle w:val="af0"/>
        <w:spacing w:before="0" w:beforeAutospacing="0" w:after="0" w:afterAutospacing="0"/>
        <w:ind w:firstLine="709"/>
        <w:jc w:val="both"/>
        <w:textAlignment w:val="top"/>
        <w:rPr>
          <w:sz w:val="28"/>
          <w:szCs w:val="28"/>
        </w:rPr>
      </w:pPr>
      <w:r>
        <w:rPr>
          <w:sz w:val="28"/>
          <w:szCs w:val="28"/>
        </w:rPr>
        <w:t xml:space="preserve">Коммуникативный интерес, развитые учебные и когнитивные стратегии и умения позволяют студенту продуктивно участвовать в процессе познания и общения в условиях </w:t>
      </w:r>
      <w:r>
        <w:rPr>
          <w:color w:val="000000"/>
          <w:sz w:val="28"/>
          <w:szCs w:val="28"/>
        </w:rPr>
        <w:t xml:space="preserve">разноязычного </w:t>
      </w:r>
      <w:r>
        <w:rPr>
          <w:sz w:val="28"/>
          <w:szCs w:val="28"/>
        </w:rPr>
        <w:t xml:space="preserve">полилога, системно использовать потенциал </w:t>
      </w:r>
      <w:proofErr w:type="spellStart"/>
      <w:r>
        <w:rPr>
          <w:color w:val="000000"/>
          <w:sz w:val="28"/>
          <w:szCs w:val="28"/>
        </w:rPr>
        <w:t>плюрилингвального</w:t>
      </w:r>
      <w:proofErr w:type="spellEnd"/>
      <w:r>
        <w:rPr>
          <w:color w:val="000000"/>
          <w:sz w:val="28"/>
          <w:szCs w:val="28"/>
        </w:rPr>
        <w:t xml:space="preserve"> образования для самостоятельного расширения пределов собственных знаний и умений, становиться особенно востребованным в профессиональном сообществе.</w:t>
      </w:r>
    </w:p>
    <w:p w14:paraId="1B3A0131" w14:textId="77777777" w:rsidR="00631127" w:rsidRDefault="00254C64">
      <w:pPr>
        <w:pStyle w:val="af0"/>
        <w:spacing w:before="0" w:beforeAutospacing="0" w:after="0" w:afterAutospacing="0"/>
        <w:ind w:firstLine="709"/>
        <w:jc w:val="both"/>
        <w:textAlignment w:val="top"/>
        <w:rPr>
          <w:sz w:val="28"/>
          <w:szCs w:val="28"/>
        </w:rPr>
      </w:pPr>
      <w:r w:rsidRPr="000C04FC">
        <w:rPr>
          <w:sz w:val="28"/>
          <w:szCs w:val="28"/>
        </w:rPr>
        <w:t xml:space="preserve">Проведен анализ </w:t>
      </w:r>
      <w:r w:rsidR="004C179C" w:rsidRPr="000C04FC">
        <w:rPr>
          <w:sz w:val="28"/>
          <w:szCs w:val="28"/>
        </w:rPr>
        <w:t>существующих систем упражнений и их классификаций</w:t>
      </w:r>
      <w:r w:rsidR="00A96AAE" w:rsidRPr="000C04FC">
        <w:rPr>
          <w:sz w:val="28"/>
          <w:szCs w:val="28"/>
        </w:rPr>
        <w:t>. На основе полученных данных описана интегративно-</w:t>
      </w:r>
      <w:r w:rsidR="00A539F2" w:rsidRPr="000C04FC">
        <w:rPr>
          <w:sz w:val="28"/>
          <w:szCs w:val="28"/>
        </w:rPr>
        <w:t>уровневая система упражнений</w:t>
      </w:r>
      <w:r w:rsidR="00902F63" w:rsidRPr="000C04FC">
        <w:rPr>
          <w:sz w:val="28"/>
          <w:szCs w:val="28"/>
        </w:rPr>
        <w:t xml:space="preserve"> </w:t>
      </w:r>
      <w:r w:rsidR="00902F63">
        <w:rPr>
          <w:sz w:val="28"/>
          <w:szCs w:val="28"/>
        </w:rPr>
        <w:t xml:space="preserve">(и учебных ситуаций), реализующая </w:t>
      </w:r>
      <w:proofErr w:type="spellStart"/>
      <w:r w:rsidR="00902F63">
        <w:rPr>
          <w:sz w:val="28"/>
          <w:szCs w:val="28"/>
        </w:rPr>
        <w:t>плюрилингвальную</w:t>
      </w:r>
      <w:proofErr w:type="spellEnd"/>
      <w:r w:rsidR="00902F63">
        <w:rPr>
          <w:sz w:val="28"/>
          <w:szCs w:val="28"/>
        </w:rPr>
        <w:t xml:space="preserve"> направленность обучения. </w:t>
      </w:r>
    </w:p>
    <w:p w14:paraId="04E2660E" w14:textId="1B4C6DD3" w:rsidR="00F03ACD" w:rsidRDefault="00902F63">
      <w:pPr>
        <w:pStyle w:val="af0"/>
        <w:spacing w:before="0" w:beforeAutospacing="0" w:after="0" w:afterAutospacing="0"/>
        <w:ind w:firstLine="709"/>
        <w:jc w:val="both"/>
        <w:textAlignment w:val="top"/>
        <w:rPr>
          <w:sz w:val="28"/>
          <w:szCs w:val="28"/>
        </w:rPr>
      </w:pPr>
      <w:r>
        <w:rPr>
          <w:sz w:val="28"/>
          <w:szCs w:val="28"/>
        </w:rPr>
        <w:t>Задача преподавателя – создать условия для формирования когнитивных способностей и умений обучающихся: а) стимулировать самостоятельность студентов в принятии решений и предметных действий, б) на основе лингвистических знаний (при совпадении или схожести грамматических правил) стимулировать студентов к активному участию в формулировании новых языковых конструктов.</w:t>
      </w:r>
    </w:p>
    <w:p w14:paraId="7C71D5C3" w14:textId="77777777" w:rsidR="00F03ACD" w:rsidRDefault="00F03ACD">
      <w:pPr>
        <w:pStyle w:val="af0"/>
        <w:spacing w:before="0" w:beforeAutospacing="0" w:after="0" w:afterAutospacing="0"/>
        <w:ind w:firstLine="709"/>
        <w:jc w:val="both"/>
        <w:textAlignment w:val="top"/>
        <w:rPr>
          <w:b/>
        </w:rPr>
      </w:pPr>
    </w:p>
    <w:p w14:paraId="3622A043" w14:textId="77777777" w:rsidR="00F03ACD" w:rsidRDefault="00902F63">
      <w:pPr>
        <w:spacing w:after="160" w:line="259" w:lineRule="auto"/>
        <w:ind w:firstLine="0"/>
        <w:rPr>
          <w:rFonts w:cs="Times New Roman"/>
          <w:b/>
          <w:sz w:val="28"/>
          <w:szCs w:val="28"/>
        </w:rPr>
      </w:pPr>
      <w:r>
        <w:rPr>
          <w:rFonts w:cs="Times New Roman"/>
          <w:b/>
          <w:sz w:val="28"/>
          <w:szCs w:val="28"/>
        </w:rPr>
        <w:br w:type="page"/>
      </w:r>
    </w:p>
    <w:p w14:paraId="696AFF15"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rFonts w:cs="Times New Roman"/>
          <w:b/>
          <w:sz w:val="28"/>
          <w:szCs w:val="28"/>
        </w:rPr>
        <w:t>3</w:t>
      </w:r>
      <w:r>
        <w:rPr>
          <w:b/>
          <w:bCs/>
          <w:sz w:val="28"/>
          <w:szCs w:val="28"/>
        </w:rPr>
        <w:t xml:space="preserve"> МЕТОДИКА</w:t>
      </w:r>
      <w:r>
        <w:rPr>
          <w:b/>
          <w:bCs/>
          <w:color w:val="FF0000"/>
          <w:sz w:val="28"/>
          <w:szCs w:val="28"/>
        </w:rPr>
        <w:t xml:space="preserve"> </w:t>
      </w:r>
      <w:r>
        <w:rPr>
          <w:b/>
          <w:bCs/>
          <w:sz w:val="28"/>
          <w:szCs w:val="28"/>
        </w:rPr>
        <w:t>РЕАЛИЗАЦИИ ПЛЮРИЛИНГВАЛЬНОГО ОБУЧЕНИЯ В ПРАКТИКЕ ОБРАЗОВАТЕЛЬНОГО ПРОЦЕССА</w:t>
      </w:r>
    </w:p>
    <w:p w14:paraId="3232784B" w14:textId="77777777" w:rsidR="00FF70C9" w:rsidRDefault="00FF7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14:paraId="568EAA6D" w14:textId="2587872C"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
          <w:sz w:val="28"/>
          <w:szCs w:val="28"/>
        </w:rPr>
      </w:pPr>
      <w:r>
        <w:rPr>
          <w:b/>
          <w:bCs/>
          <w:sz w:val="28"/>
          <w:szCs w:val="28"/>
        </w:rPr>
        <w:t xml:space="preserve">3.1 </w:t>
      </w:r>
      <w:r>
        <w:rPr>
          <w:rFonts w:cs="Times New Roman"/>
          <w:b/>
          <w:sz w:val="28"/>
          <w:szCs w:val="28"/>
        </w:rPr>
        <w:t xml:space="preserve">Уровни и показатели сформированности </w:t>
      </w:r>
      <w:proofErr w:type="spellStart"/>
      <w:r>
        <w:rPr>
          <w:rFonts w:eastAsia="Times New Roman" w:cs="Times New Roman"/>
          <w:b/>
          <w:sz w:val="28"/>
          <w:szCs w:val="28"/>
        </w:rPr>
        <w:t>плюрилингвальной</w:t>
      </w:r>
      <w:proofErr w:type="spellEnd"/>
      <w:r>
        <w:rPr>
          <w:rFonts w:eastAsia="Times New Roman" w:cs="Times New Roman"/>
          <w:b/>
          <w:sz w:val="28"/>
          <w:szCs w:val="28"/>
        </w:rPr>
        <w:t xml:space="preserve"> </w:t>
      </w:r>
      <w:r>
        <w:rPr>
          <w:rFonts w:cs="Times New Roman"/>
          <w:b/>
          <w:sz w:val="28"/>
          <w:szCs w:val="28"/>
        </w:rPr>
        <w:t>коммуникативной компетенции в составе профессионально-ориентированной речевой компетенции студентов</w:t>
      </w:r>
    </w:p>
    <w:p w14:paraId="3A2CF2B6"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
          <w:sz w:val="28"/>
          <w:szCs w:val="28"/>
        </w:rPr>
      </w:pPr>
    </w:p>
    <w:p w14:paraId="69680529" w14:textId="617BFB1C" w:rsidR="00F03ACD" w:rsidRPr="00A43400" w:rsidRDefault="001F0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43400">
        <w:rPr>
          <w:sz w:val="28"/>
          <w:szCs w:val="28"/>
        </w:rPr>
        <w:t xml:space="preserve">В рамках </w:t>
      </w:r>
      <w:r w:rsidR="00C348A2" w:rsidRPr="00A43400">
        <w:rPr>
          <w:sz w:val="28"/>
          <w:szCs w:val="28"/>
        </w:rPr>
        <w:t>рассматриваемого п</w:t>
      </w:r>
      <w:r w:rsidR="00592E6D">
        <w:rPr>
          <w:sz w:val="28"/>
          <w:szCs w:val="28"/>
        </w:rPr>
        <w:t>одраздела</w:t>
      </w:r>
      <w:r w:rsidR="00C348A2" w:rsidRPr="00A43400">
        <w:rPr>
          <w:sz w:val="28"/>
          <w:szCs w:val="28"/>
        </w:rPr>
        <w:t xml:space="preserve"> исследование фокусируется на моделировании как </w:t>
      </w:r>
      <w:r w:rsidR="00C45F08" w:rsidRPr="00A43400">
        <w:rPr>
          <w:sz w:val="28"/>
          <w:szCs w:val="28"/>
        </w:rPr>
        <w:t xml:space="preserve">методологическом инструменте, его применении в методике обучения </w:t>
      </w:r>
      <w:r w:rsidR="00C47A93" w:rsidRPr="00A43400">
        <w:rPr>
          <w:sz w:val="28"/>
          <w:szCs w:val="28"/>
        </w:rPr>
        <w:t xml:space="preserve">и на создании методической модели, </w:t>
      </w:r>
      <w:r w:rsidR="00A43400" w:rsidRPr="00A43400">
        <w:rPr>
          <w:sz w:val="28"/>
          <w:szCs w:val="28"/>
        </w:rPr>
        <w:t>предназначенной для формирования</w:t>
      </w:r>
      <w:r w:rsidR="00130622" w:rsidRPr="00A43400">
        <w:rPr>
          <w:sz w:val="28"/>
          <w:szCs w:val="28"/>
        </w:rPr>
        <w:t xml:space="preserve"> </w:t>
      </w:r>
      <w:proofErr w:type="spellStart"/>
      <w:r w:rsidR="00130622" w:rsidRPr="00A43400">
        <w:rPr>
          <w:sz w:val="28"/>
          <w:szCs w:val="28"/>
        </w:rPr>
        <w:t>плюрилингвальной</w:t>
      </w:r>
      <w:proofErr w:type="spellEnd"/>
      <w:r w:rsidR="00130622" w:rsidRPr="00A43400">
        <w:rPr>
          <w:sz w:val="28"/>
          <w:szCs w:val="28"/>
        </w:rPr>
        <w:t xml:space="preserve"> коммуникативной компетенции</w:t>
      </w:r>
      <w:r w:rsidR="00A43400" w:rsidRPr="00A43400">
        <w:rPr>
          <w:sz w:val="28"/>
          <w:szCs w:val="28"/>
        </w:rPr>
        <w:t>.</w:t>
      </w:r>
    </w:p>
    <w:p w14:paraId="569AD5F4" w14:textId="016B6F38"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В работах Э.Г. Азимова рассматриваются вопросы проектирования модели обучения – «индивидуальной интерпретации преподавателем на занятиях метода обучения применительно к конкре</w:t>
      </w:r>
      <w:r w:rsidR="00ED13D7">
        <w:rPr>
          <w:sz w:val="28"/>
          <w:szCs w:val="28"/>
        </w:rPr>
        <w:t>т</w:t>
      </w:r>
      <w:r w:rsidR="009A068F">
        <w:rPr>
          <w:sz w:val="28"/>
          <w:szCs w:val="28"/>
        </w:rPr>
        <w:t>н</w:t>
      </w:r>
      <w:r w:rsidR="00EA1985">
        <w:rPr>
          <w:sz w:val="28"/>
          <w:szCs w:val="28"/>
        </w:rPr>
        <w:t>ым целям и условиям работы» [150</w:t>
      </w:r>
      <w:r>
        <w:rPr>
          <w:sz w:val="28"/>
          <w:szCs w:val="28"/>
        </w:rPr>
        <w:t xml:space="preserve">]. Наше понимание методической модели в свою очередь неразрывно связано, по Д.Б. Эльконину, с «изменением действующего субъекта (обучающегося), а не в изменении предметов, </w:t>
      </w:r>
      <w:r w:rsidR="00ED13D7">
        <w:rPr>
          <w:sz w:val="28"/>
          <w:szCs w:val="28"/>
        </w:rPr>
        <w:t xml:space="preserve">с </w:t>
      </w:r>
      <w:r w:rsidR="00EA1985">
        <w:rPr>
          <w:sz w:val="28"/>
          <w:szCs w:val="28"/>
        </w:rPr>
        <w:t>которыми действует субъект» [151</w:t>
      </w:r>
      <w:r w:rsidR="009A068F">
        <w:rPr>
          <w:sz w:val="28"/>
          <w:szCs w:val="28"/>
        </w:rPr>
        <w:t>, 15</w:t>
      </w:r>
      <w:r w:rsidR="00EA1985">
        <w:rPr>
          <w:sz w:val="28"/>
          <w:szCs w:val="28"/>
        </w:rPr>
        <w:t>2</w:t>
      </w:r>
      <w:r>
        <w:rPr>
          <w:sz w:val="28"/>
          <w:szCs w:val="28"/>
        </w:rPr>
        <w:t xml:space="preserve">]. </w:t>
      </w:r>
    </w:p>
    <w:p w14:paraId="0D0EC63D" w14:textId="3BBE51A1"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Отправной точкой формирования </w:t>
      </w:r>
      <w:proofErr w:type="spellStart"/>
      <w:r>
        <w:rPr>
          <w:sz w:val="28"/>
          <w:szCs w:val="28"/>
        </w:rPr>
        <w:t>плюрилингвальной</w:t>
      </w:r>
      <w:proofErr w:type="spellEnd"/>
      <w:r>
        <w:rPr>
          <w:sz w:val="28"/>
          <w:szCs w:val="28"/>
        </w:rPr>
        <w:t xml:space="preserve"> коммуникативной компетенции явилось проектирование инновационной педагогической системы, основанной на комплексе представлений об образцовой трёхъязычной личности, </w:t>
      </w:r>
      <w:r>
        <w:rPr>
          <w:rFonts w:eastAsia="Times New Roman" w:cs="Times New Roman"/>
          <w:sz w:val="28"/>
          <w:szCs w:val="28"/>
        </w:rPr>
        <w:t xml:space="preserve">обладающей способностью и готовностью </w:t>
      </w:r>
      <w:r>
        <w:rPr>
          <w:rFonts w:cs="Times New Roman"/>
          <w:sz w:val="28"/>
          <w:szCs w:val="28"/>
        </w:rPr>
        <w:t>обмениваться смыслами посредством параллельного и/или последовательного использования нескольких языков для достижения целей профессиональной коммуникации.</w:t>
      </w:r>
      <w:r>
        <w:rPr>
          <w:sz w:val="28"/>
          <w:szCs w:val="28"/>
        </w:rPr>
        <w:t xml:space="preserve"> </w:t>
      </w:r>
      <w:proofErr w:type="spellStart"/>
      <w:r>
        <w:rPr>
          <w:sz w:val="28"/>
        </w:rPr>
        <w:t>Плюрилингвальная</w:t>
      </w:r>
      <w:proofErr w:type="spellEnd"/>
      <w:r>
        <w:rPr>
          <w:sz w:val="28"/>
        </w:rPr>
        <w:t xml:space="preserve"> модель представляет собой не только развитие речи через обучение языкам, а признание паритетности языка(</w:t>
      </w:r>
      <w:proofErr w:type="spellStart"/>
      <w:r>
        <w:rPr>
          <w:sz w:val="28"/>
        </w:rPr>
        <w:t>ов</w:t>
      </w:r>
      <w:proofErr w:type="spellEnd"/>
      <w:r>
        <w:rPr>
          <w:sz w:val="28"/>
        </w:rPr>
        <w:t>) и речи</w:t>
      </w:r>
      <w:r>
        <w:rPr>
          <w:sz w:val="28"/>
          <w:szCs w:val="28"/>
        </w:rPr>
        <w:t>, установление четкого взаимодействия и взаимовлияния контактирующих языков на всех уровнях языковой системы [</w:t>
      </w:r>
      <w:r w:rsidR="009A068F">
        <w:rPr>
          <w:sz w:val="28"/>
          <w:szCs w:val="28"/>
        </w:rPr>
        <w:t>15</w:t>
      </w:r>
      <w:r w:rsidR="00EA1985">
        <w:rPr>
          <w:sz w:val="28"/>
          <w:szCs w:val="28"/>
        </w:rPr>
        <w:t>3</w:t>
      </w:r>
      <w:r w:rsidR="009A068F">
        <w:rPr>
          <w:sz w:val="28"/>
          <w:szCs w:val="28"/>
        </w:rPr>
        <w:t>, 15</w:t>
      </w:r>
      <w:r w:rsidR="00EA1985">
        <w:rPr>
          <w:sz w:val="28"/>
          <w:szCs w:val="28"/>
        </w:rPr>
        <w:t>4</w:t>
      </w:r>
      <w:r w:rsidR="009A068F">
        <w:rPr>
          <w:sz w:val="28"/>
          <w:szCs w:val="28"/>
        </w:rPr>
        <w:t>, 15</w:t>
      </w:r>
      <w:r w:rsidR="00EA1985">
        <w:rPr>
          <w:sz w:val="28"/>
          <w:szCs w:val="28"/>
        </w:rPr>
        <w:t>5</w:t>
      </w:r>
      <w:r>
        <w:rPr>
          <w:sz w:val="28"/>
          <w:szCs w:val="28"/>
        </w:rPr>
        <w:t>].</w:t>
      </w:r>
    </w:p>
    <w:p w14:paraId="0AD7C869" w14:textId="77777777" w:rsidR="00F03ACD" w:rsidRDefault="00902F63">
      <w:pPr>
        <w:jc w:val="both"/>
        <w:rPr>
          <w:rFonts w:cs="Times New Roman"/>
          <w:sz w:val="28"/>
          <w:szCs w:val="28"/>
        </w:rPr>
      </w:pPr>
      <w:r>
        <w:rPr>
          <w:sz w:val="28"/>
          <w:szCs w:val="28"/>
        </w:rPr>
        <w:t xml:space="preserve">В рамках нашего исследования объектом реальности является </w:t>
      </w:r>
      <w:r>
        <w:rPr>
          <w:rFonts w:cs="Times New Roman"/>
          <w:sz w:val="28"/>
          <w:szCs w:val="28"/>
        </w:rPr>
        <w:t xml:space="preserve">процесс </w:t>
      </w:r>
      <w:proofErr w:type="spellStart"/>
      <w:r>
        <w:rPr>
          <w:rFonts w:cs="Times New Roman"/>
          <w:sz w:val="28"/>
          <w:szCs w:val="28"/>
        </w:rPr>
        <w:t>плюрилингвального</w:t>
      </w:r>
      <w:proofErr w:type="spellEnd"/>
      <w:r>
        <w:rPr>
          <w:rFonts w:cs="Times New Roman"/>
          <w:sz w:val="28"/>
          <w:szCs w:val="28"/>
        </w:rPr>
        <w:t xml:space="preserve"> обучения студентов вуза.</w:t>
      </w:r>
    </w:p>
    <w:p w14:paraId="13302B1B" w14:textId="4F0405FF"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rFonts w:cs="Times New Roman"/>
          <w:sz w:val="28"/>
          <w:szCs w:val="28"/>
        </w:rPr>
        <w:t xml:space="preserve">Процесс </w:t>
      </w:r>
      <w:proofErr w:type="spellStart"/>
      <w:r>
        <w:rPr>
          <w:rFonts w:cs="Times New Roman"/>
          <w:sz w:val="28"/>
          <w:szCs w:val="28"/>
        </w:rPr>
        <w:t>плюрилингвального</w:t>
      </w:r>
      <w:proofErr w:type="spellEnd"/>
      <w:r>
        <w:rPr>
          <w:rFonts w:cs="Times New Roman"/>
          <w:sz w:val="28"/>
          <w:szCs w:val="28"/>
        </w:rPr>
        <w:t xml:space="preserve"> обучения</w:t>
      </w:r>
      <w:r>
        <w:rPr>
          <w:sz w:val="28"/>
          <w:szCs w:val="28"/>
        </w:rPr>
        <w:t xml:space="preserve"> конкретизируется через свое содержание: цели обучения, взаимосвязанные действия субъектов обучения, лингводидактические подходы, дидактические принципы, педагогические условия, методы обучения, средства, формы обучения; </w:t>
      </w:r>
      <w:r w:rsidR="00ED13D7">
        <w:rPr>
          <w:sz w:val="28"/>
          <w:szCs w:val="28"/>
        </w:rPr>
        <w:t>ко</w:t>
      </w:r>
      <w:r w:rsidR="009A068F">
        <w:rPr>
          <w:sz w:val="28"/>
          <w:szCs w:val="28"/>
        </w:rPr>
        <w:t>нтроль и оценку результатов [62, 15</w:t>
      </w:r>
      <w:r w:rsidR="00EA1985">
        <w:rPr>
          <w:sz w:val="28"/>
          <w:szCs w:val="28"/>
        </w:rPr>
        <w:t>6</w:t>
      </w:r>
      <w:r>
        <w:rPr>
          <w:sz w:val="28"/>
          <w:szCs w:val="28"/>
        </w:rPr>
        <w:t>].</w:t>
      </w:r>
    </w:p>
    <w:p w14:paraId="39F25ECF"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spellStart"/>
      <w:r>
        <w:rPr>
          <w:sz w:val="28"/>
          <w:szCs w:val="28"/>
        </w:rPr>
        <w:t>Плюрилингвальная</w:t>
      </w:r>
      <w:proofErr w:type="spellEnd"/>
      <w:r>
        <w:rPr>
          <w:sz w:val="28"/>
          <w:szCs w:val="28"/>
        </w:rPr>
        <w:t xml:space="preserve"> модель обучения состоит из взаимосвязанных компонентов образовательного процесса: целевого, методологического, содержательного, организационного и результативного компонентов (табл. 10). </w:t>
      </w:r>
    </w:p>
    <w:p w14:paraId="222C074A" w14:textId="77777777" w:rsidR="00F03ACD" w:rsidRDefault="00902F63">
      <w:pPr>
        <w:spacing w:after="160" w:line="259" w:lineRule="auto"/>
        <w:ind w:firstLine="0"/>
        <w:rPr>
          <w:sz w:val="28"/>
          <w:szCs w:val="28"/>
        </w:rPr>
      </w:pPr>
      <w:r>
        <w:rPr>
          <w:sz w:val="28"/>
          <w:szCs w:val="28"/>
        </w:rPr>
        <w:br w:type="page"/>
      </w:r>
    </w:p>
    <w:p w14:paraId="0E205E6E"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sectPr w:rsidR="00F03ACD" w:rsidSect="009D6683">
          <w:pgSz w:w="11906" w:h="16838"/>
          <w:pgMar w:top="1134" w:right="567" w:bottom="1134" w:left="1701" w:header="708" w:footer="708" w:gutter="0"/>
          <w:cols w:space="708"/>
          <w:docGrid w:linePitch="360"/>
        </w:sectPr>
      </w:pPr>
    </w:p>
    <w:p w14:paraId="0AD34C73" w14:textId="77777777" w:rsidR="00F03ACD" w:rsidRDefault="00902F63" w:rsidP="006A7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rPr>
      </w:pPr>
      <w:r>
        <w:rPr>
          <w:sz w:val="28"/>
        </w:rPr>
        <w:t xml:space="preserve">Таблица 10 – Модель формирования </w:t>
      </w:r>
      <w:proofErr w:type="spellStart"/>
      <w:r>
        <w:rPr>
          <w:sz w:val="28"/>
        </w:rPr>
        <w:t>плюрилингвальной</w:t>
      </w:r>
      <w:proofErr w:type="spellEnd"/>
      <w:r>
        <w:rPr>
          <w:sz w:val="28"/>
        </w:rPr>
        <w:t xml:space="preserve"> коммуникативной компетенции</w:t>
      </w:r>
    </w:p>
    <w:p w14:paraId="67288AE0"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rPr>
      </w:pPr>
      <w:r>
        <w:rPr>
          <w:sz w:val="28"/>
        </w:rPr>
        <w:t xml:space="preserve"> </w:t>
      </w:r>
    </w:p>
    <w:tbl>
      <w:tblPr>
        <w:tblStyle w:val="af4"/>
        <w:tblW w:w="14596" w:type="dxa"/>
        <w:tblLayout w:type="fixed"/>
        <w:tblLook w:val="04A0" w:firstRow="1" w:lastRow="0" w:firstColumn="1" w:lastColumn="0" w:noHBand="0" w:noVBand="1"/>
      </w:tblPr>
      <w:tblGrid>
        <w:gridCol w:w="3649"/>
        <w:gridCol w:w="1216"/>
        <w:gridCol w:w="2433"/>
        <w:gridCol w:w="2432"/>
        <w:gridCol w:w="1217"/>
        <w:gridCol w:w="3649"/>
      </w:tblGrid>
      <w:tr w:rsidR="00F03ACD" w14:paraId="4697CE75" w14:textId="77777777">
        <w:tc>
          <w:tcPr>
            <w:tcW w:w="14596" w:type="dxa"/>
            <w:gridSpan w:val="6"/>
            <w:shd w:val="clear" w:color="auto" w:fill="EDEDED" w:themeFill="accent3" w:themeFillTint="33"/>
          </w:tcPr>
          <w:p w14:paraId="1964AEEF"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Cs w:val="24"/>
              </w:rPr>
            </w:pPr>
            <w:r>
              <w:rPr>
                <w:b/>
                <w:szCs w:val="24"/>
              </w:rPr>
              <w:t>ЦЕЛЕВОЙ КОМПОНЕНТ</w:t>
            </w:r>
          </w:p>
        </w:tc>
      </w:tr>
      <w:tr w:rsidR="00F03ACD" w14:paraId="27F0F0EC" w14:textId="77777777">
        <w:tc>
          <w:tcPr>
            <w:tcW w:w="14596" w:type="dxa"/>
            <w:gridSpan w:val="6"/>
          </w:tcPr>
          <w:p w14:paraId="48D82ADB"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Cs w:val="24"/>
              </w:rPr>
            </w:pPr>
            <w:r>
              <w:rPr>
                <w:b/>
                <w:szCs w:val="24"/>
              </w:rPr>
              <w:t>Цель</w:t>
            </w:r>
            <w:r>
              <w:rPr>
                <w:szCs w:val="24"/>
              </w:rPr>
              <w:t xml:space="preserve">: </w:t>
            </w:r>
            <w:r>
              <w:rPr>
                <w:rFonts w:cs="Times New Roman"/>
                <w:szCs w:val="24"/>
              </w:rPr>
              <w:t xml:space="preserve">теоретическое обоснование и научно-методическая разработка системы </w:t>
            </w:r>
            <w:proofErr w:type="spellStart"/>
            <w:r>
              <w:rPr>
                <w:rFonts w:cs="Times New Roman"/>
                <w:szCs w:val="24"/>
              </w:rPr>
              <w:t>плюрилингвального</w:t>
            </w:r>
            <w:proofErr w:type="spellEnd"/>
            <w:r>
              <w:rPr>
                <w:rFonts w:cs="Times New Roman"/>
                <w:szCs w:val="24"/>
              </w:rPr>
              <w:t xml:space="preserve"> обучения студентов вуза</w:t>
            </w:r>
          </w:p>
        </w:tc>
      </w:tr>
      <w:tr w:rsidR="00F03ACD" w14:paraId="6D4AB0D2" w14:textId="77777777">
        <w:tc>
          <w:tcPr>
            <w:tcW w:w="14596" w:type="dxa"/>
            <w:gridSpan w:val="6"/>
            <w:shd w:val="clear" w:color="auto" w:fill="EDEDED" w:themeFill="accent3" w:themeFillTint="33"/>
          </w:tcPr>
          <w:p w14:paraId="61574DA6"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Cs w:val="24"/>
              </w:rPr>
            </w:pPr>
            <w:r>
              <w:rPr>
                <w:b/>
                <w:szCs w:val="24"/>
              </w:rPr>
              <w:t>МЕТОДОЛОГИЧЕСКИЙ КОМПОНЕНТ</w:t>
            </w:r>
          </w:p>
        </w:tc>
      </w:tr>
      <w:tr w:rsidR="00F03ACD" w14:paraId="1F1DB0D0" w14:textId="77777777">
        <w:tc>
          <w:tcPr>
            <w:tcW w:w="3649" w:type="dxa"/>
          </w:tcPr>
          <w:p w14:paraId="656E481F"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Cs w:val="24"/>
              </w:rPr>
            </w:pPr>
            <w:r>
              <w:rPr>
                <w:b/>
                <w:szCs w:val="24"/>
              </w:rPr>
              <w:t>Лингводидактические подходы</w:t>
            </w:r>
            <w:r>
              <w:rPr>
                <w:szCs w:val="24"/>
              </w:rPr>
              <w:t>:</w:t>
            </w:r>
          </w:p>
          <w:p w14:paraId="52D1B363"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Pr>
                <w:szCs w:val="24"/>
              </w:rPr>
              <w:t>– междисциплинарный;</w:t>
            </w:r>
          </w:p>
          <w:p w14:paraId="51DBCCE8"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Pr>
                <w:szCs w:val="24"/>
              </w:rPr>
              <w:t>– компетентностный;</w:t>
            </w:r>
          </w:p>
          <w:p w14:paraId="7850C85B"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Pr>
                <w:szCs w:val="24"/>
              </w:rPr>
              <w:t>– личностно-ориентированный</w:t>
            </w:r>
          </w:p>
          <w:p w14:paraId="4E23305C"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Pr>
                <w:szCs w:val="24"/>
              </w:rPr>
              <w:t>– коммуникативный;</w:t>
            </w:r>
          </w:p>
          <w:p w14:paraId="37032971"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Pr>
                <w:szCs w:val="24"/>
              </w:rPr>
              <w:t>– межкультурный;</w:t>
            </w:r>
          </w:p>
          <w:p w14:paraId="0F599CBC"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Pr>
                <w:szCs w:val="24"/>
              </w:rPr>
              <w:t xml:space="preserve">– </w:t>
            </w:r>
            <w:proofErr w:type="spellStart"/>
            <w:r>
              <w:rPr>
                <w:szCs w:val="24"/>
              </w:rPr>
              <w:t>плюрилингвальный</w:t>
            </w:r>
            <w:proofErr w:type="spellEnd"/>
            <w:r>
              <w:rPr>
                <w:szCs w:val="24"/>
              </w:rPr>
              <w:t>.</w:t>
            </w:r>
          </w:p>
          <w:p w14:paraId="7BDE931D"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p>
        </w:tc>
        <w:tc>
          <w:tcPr>
            <w:tcW w:w="3649" w:type="dxa"/>
            <w:gridSpan w:val="2"/>
          </w:tcPr>
          <w:p w14:paraId="24BEAFEE"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Cs w:val="24"/>
              </w:rPr>
            </w:pPr>
            <w:r>
              <w:rPr>
                <w:b/>
                <w:szCs w:val="24"/>
              </w:rPr>
              <w:t>Дидактические принципы</w:t>
            </w:r>
            <w:r>
              <w:rPr>
                <w:szCs w:val="24"/>
              </w:rPr>
              <w:t>:</w:t>
            </w:r>
          </w:p>
          <w:p w14:paraId="4270029F"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Pr>
                <w:szCs w:val="24"/>
              </w:rPr>
              <w:t xml:space="preserve">– принцип </w:t>
            </w:r>
            <w:proofErr w:type="spellStart"/>
            <w:r>
              <w:rPr>
                <w:szCs w:val="24"/>
              </w:rPr>
              <w:t>интегративности</w:t>
            </w:r>
            <w:proofErr w:type="spellEnd"/>
            <w:r>
              <w:rPr>
                <w:szCs w:val="24"/>
              </w:rPr>
              <w:t>;</w:t>
            </w:r>
          </w:p>
          <w:p w14:paraId="5E215A56"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Pr>
                <w:szCs w:val="24"/>
              </w:rPr>
              <w:t>– принцип базовых учебных стратегий;</w:t>
            </w:r>
          </w:p>
          <w:p w14:paraId="40938782"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Pr>
                <w:szCs w:val="24"/>
              </w:rPr>
              <w:t xml:space="preserve">– принцип </w:t>
            </w:r>
            <w:proofErr w:type="spellStart"/>
            <w:r>
              <w:rPr>
                <w:szCs w:val="24"/>
              </w:rPr>
              <w:t>малоинтерференционной</w:t>
            </w:r>
            <w:proofErr w:type="spellEnd"/>
            <w:r>
              <w:rPr>
                <w:szCs w:val="24"/>
              </w:rPr>
              <w:t xml:space="preserve"> динамической </w:t>
            </w:r>
            <w:proofErr w:type="spellStart"/>
            <w:r>
              <w:rPr>
                <w:szCs w:val="24"/>
              </w:rPr>
              <w:t>стереотипизации</w:t>
            </w:r>
            <w:proofErr w:type="spellEnd"/>
            <w:r>
              <w:rPr>
                <w:szCs w:val="24"/>
              </w:rPr>
              <w:t>;</w:t>
            </w:r>
          </w:p>
          <w:p w14:paraId="76C26023"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Pr>
                <w:szCs w:val="24"/>
              </w:rPr>
              <w:t>– принцип эффекта простоты учебного процесса.</w:t>
            </w:r>
          </w:p>
        </w:tc>
        <w:tc>
          <w:tcPr>
            <w:tcW w:w="3649" w:type="dxa"/>
            <w:gridSpan w:val="2"/>
          </w:tcPr>
          <w:p w14:paraId="19EF1DB9"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Cs w:val="24"/>
              </w:rPr>
            </w:pPr>
            <w:r>
              <w:rPr>
                <w:b/>
                <w:szCs w:val="24"/>
              </w:rPr>
              <w:t>Педагогические условия</w:t>
            </w:r>
            <w:r>
              <w:rPr>
                <w:szCs w:val="24"/>
              </w:rPr>
              <w:t>:</w:t>
            </w:r>
          </w:p>
          <w:p w14:paraId="0553F131"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cs="Times New Roman"/>
                <w:color w:val="000000"/>
                <w:szCs w:val="24"/>
              </w:rPr>
            </w:pPr>
            <w:r>
              <w:rPr>
                <w:szCs w:val="24"/>
              </w:rPr>
              <w:t xml:space="preserve">– </w:t>
            </w:r>
            <w:r>
              <w:rPr>
                <w:rFonts w:cs="Times New Roman"/>
                <w:color w:val="000000"/>
                <w:szCs w:val="24"/>
              </w:rPr>
              <w:t>педагогически организованная система влияний (возможностей) для удовлетворения иерархического комплекса потребностей личности и трансформации этих потребностей в профессиональные ценности;</w:t>
            </w:r>
          </w:p>
          <w:p w14:paraId="00589403"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Pr>
                <w:szCs w:val="24"/>
              </w:rPr>
              <w:t>– наличие учебно-методических комплексов (электронных и бумажных учебных материалов);</w:t>
            </w:r>
          </w:p>
          <w:p w14:paraId="6132D4D6" w14:textId="77777777" w:rsidR="00F03ACD" w:rsidRDefault="00902F63">
            <w:pPr>
              <w:pStyle w:val="af0"/>
              <w:spacing w:before="0" w:beforeAutospacing="0" w:after="0" w:afterAutospacing="0"/>
              <w:textAlignment w:val="top"/>
            </w:pPr>
            <w:r>
              <w:t xml:space="preserve">– осуществление </w:t>
            </w:r>
            <w:proofErr w:type="spellStart"/>
            <w:r>
              <w:t>многоуровнего</w:t>
            </w:r>
            <w:proofErr w:type="spellEnd"/>
            <w:r>
              <w:t xml:space="preserve"> контроля и оценки степени сформированности ПКК.</w:t>
            </w:r>
          </w:p>
        </w:tc>
        <w:tc>
          <w:tcPr>
            <w:tcW w:w="3649" w:type="dxa"/>
          </w:tcPr>
          <w:p w14:paraId="761BF3DA" w14:textId="77777777" w:rsidR="00F03ACD" w:rsidRDefault="00902F6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rPr>
                <w:b/>
              </w:rPr>
              <w:t>Методы обучения</w:t>
            </w:r>
            <w:r>
              <w:t>:</w:t>
            </w:r>
          </w:p>
          <w:p w14:paraId="2966DFD1" w14:textId="77777777" w:rsidR="00F03ACD" w:rsidRDefault="00902F63">
            <w:pPr>
              <w:ind w:firstLine="0"/>
            </w:pPr>
            <w:r>
              <w:rPr>
                <w:szCs w:val="24"/>
              </w:rPr>
              <w:t xml:space="preserve">– </w:t>
            </w:r>
            <w:r>
              <w:t xml:space="preserve">прямой метод; </w:t>
            </w:r>
          </w:p>
          <w:p w14:paraId="6AA524DF" w14:textId="77777777" w:rsidR="00F03ACD" w:rsidRDefault="00902F63">
            <w:pPr>
              <w:ind w:firstLine="0"/>
            </w:pPr>
            <w:r>
              <w:rPr>
                <w:szCs w:val="24"/>
              </w:rPr>
              <w:t xml:space="preserve">– </w:t>
            </w:r>
            <w:r>
              <w:t>текстуально-</w:t>
            </w:r>
            <w:proofErr w:type="spellStart"/>
            <w:r>
              <w:t>имитативный</w:t>
            </w:r>
            <w:proofErr w:type="spellEnd"/>
            <w:r>
              <w:t xml:space="preserve"> метод; </w:t>
            </w:r>
          </w:p>
          <w:p w14:paraId="5C8477F2" w14:textId="77777777" w:rsidR="00F03ACD" w:rsidRDefault="00902F63">
            <w:pPr>
              <w:ind w:firstLine="0"/>
            </w:pPr>
            <w:r>
              <w:rPr>
                <w:szCs w:val="24"/>
              </w:rPr>
              <w:t xml:space="preserve">– </w:t>
            </w:r>
            <w:r>
              <w:t>структурно-</w:t>
            </w:r>
            <w:proofErr w:type="spellStart"/>
            <w:r>
              <w:t>имитативный</w:t>
            </w:r>
            <w:proofErr w:type="spellEnd"/>
            <w:r>
              <w:t xml:space="preserve"> метод;</w:t>
            </w:r>
          </w:p>
          <w:p w14:paraId="60FA5F32" w14:textId="77777777" w:rsidR="00F03ACD" w:rsidRDefault="00902F63">
            <w:pPr>
              <w:ind w:firstLine="0"/>
            </w:pPr>
            <w:r>
              <w:rPr>
                <w:szCs w:val="24"/>
              </w:rPr>
              <w:t xml:space="preserve">– </w:t>
            </w:r>
            <w:r>
              <w:t>натуральный метод;</w:t>
            </w:r>
          </w:p>
          <w:p w14:paraId="0022EAAB" w14:textId="77777777" w:rsidR="00F03ACD" w:rsidRDefault="00902F63">
            <w:pPr>
              <w:ind w:firstLine="0"/>
            </w:pPr>
            <w:r>
              <w:rPr>
                <w:szCs w:val="24"/>
              </w:rPr>
              <w:t xml:space="preserve">– </w:t>
            </w:r>
            <w:r>
              <w:rPr>
                <w:szCs w:val="28"/>
              </w:rPr>
              <w:t>сознательно-практический метод;</w:t>
            </w:r>
          </w:p>
          <w:p w14:paraId="56914C01"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Cs w:val="24"/>
              </w:rPr>
            </w:pPr>
            <w:r>
              <w:rPr>
                <w:szCs w:val="24"/>
              </w:rPr>
              <w:t xml:space="preserve">– </w:t>
            </w:r>
            <w:r>
              <w:rPr>
                <w:szCs w:val="28"/>
              </w:rPr>
              <w:t>коммуникативно-когнитивный метод.</w:t>
            </w:r>
          </w:p>
        </w:tc>
      </w:tr>
      <w:tr w:rsidR="00F03ACD" w14:paraId="09DD428F" w14:textId="77777777">
        <w:tc>
          <w:tcPr>
            <w:tcW w:w="14596" w:type="dxa"/>
            <w:gridSpan w:val="6"/>
            <w:shd w:val="clear" w:color="auto" w:fill="EDEDED" w:themeFill="accent3" w:themeFillTint="33"/>
          </w:tcPr>
          <w:p w14:paraId="5114D362"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p>
          <w:p w14:paraId="26FE3CCE"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Pr>
                <w:b/>
              </w:rPr>
              <w:t>СОДЕРЖАТЕЛЬНЫЙ КОМПОНЕНТ</w:t>
            </w:r>
          </w:p>
          <w:p w14:paraId="026F7B63"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p>
        </w:tc>
      </w:tr>
      <w:tr w:rsidR="00F03ACD" w14:paraId="142BC49C" w14:textId="77777777">
        <w:tc>
          <w:tcPr>
            <w:tcW w:w="4865" w:type="dxa"/>
            <w:gridSpan w:val="2"/>
          </w:tcPr>
          <w:p w14:paraId="084F2745"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Times New Roman" w:cs="Times New Roman"/>
                <w:b/>
                <w:szCs w:val="24"/>
              </w:rPr>
            </w:pPr>
            <w:r>
              <w:rPr>
                <w:rFonts w:cs="Times New Roman"/>
                <w:b/>
                <w:szCs w:val="24"/>
              </w:rPr>
              <w:t>Компоненты</w:t>
            </w:r>
            <w:r>
              <w:rPr>
                <w:rFonts w:eastAsia="Times New Roman" w:cs="Times New Roman"/>
                <w:b/>
                <w:szCs w:val="24"/>
              </w:rPr>
              <w:t xml:space="preserve"> ПКК:</w:t>
            </w:r>
          </w:p>
          <w:p w14:paraId="5FA238D4"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szCs w:val="24"/>
              </w:rPr>
            </w:pPr>
            <w:r>
              <w:rPr>
                <w:szCs w:val="24"/>
              </w:rPr>
              <w:t xml:space="preserve">– </w:t>
            </w:r>
            <w:r>
              <w:rPr>
                <w:rFonts w:eastAsia="Times New Roman" w:cs="Times New Roman"/>
                <w:szCs w:val="24"/>
              </w:rPr>
              <w:t>лингвистический;</w:t>
            </w:r>
          </w:p>
          <w:p w14:paraId="6D6B057E"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szCs w:val="24"/>
              </w:rPr>
            </w:pPr>
            <w:r>
              <w:rPr>
                <w:szCs w:val="24"/>
              </w:rPr>
              <w:t xml:space="preserve">– </w:t>
            </w:r>
            <w:r>
              <w:rPr>
                <w:rFonts w:eastAsia="Times New Roman" w:cs="Times New Roman"/>
                <w:szCs w:val="24"/>
              </w:rPr>
              <w:t>речевой;</w:t>
            </w:r>
          </w:p>
          <w:p w14:paraId="3DBE9BF9"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szCs w:val="24"/>
              </w:rPr>
            </w:pPr>
            <w:r>
              <w:rPr>
                <w:szCs w:val="24"/>
              </w:rPr>
              <w:t xml:space="preserve">– </w:t>
            </w:r>
            <w:r>
              <w:rPr>
                <w:rFonts w:eastAsia="Times New Roman" w:cs="Times New Roman"/>
                <w:szCs w:val="24"/>
              </w:rPr>
              <w:t>когнитивный;</w:t>
            </w:r>
          </w:p>
          <w:p w14:paraId="54727A32"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szCs w:val="24"/>
              </w:rPr>
            </w:pPr>
            <w:r>
              <w:rPr>
                <w:szCs w:val="24"/>
              </w:rPr>
              <w:t xml:space="preserve">– </w:t>
            </w:r>
            <w:r>
              <w:rPr>
                <w:rFonts w:eastAsia="Times New Roman" w:cs="Times New Roman"/>
                <w:szCs w:val="24"/>
              </w:rPr>
              <w:t>прагматический;</w:t>
            </w:r>
          </w:p>
          <w:p w14:paraId="46C6A8BB"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szCs w:val="24"/>
              </w:rPr>
            </w:pPr>
            <w:r>
              <w:rPr>
                <w:szCs w:val="24"/>
              </w:rPr>
              <w:t xml:space="preserve">– </w:t>
            </w:r>
            <w:r>
              <w:rPr>
                <w:rFonts w:eastAsia="Times New Roman" w:cs="Times New Roman"/>
                <w:szCs w:val="24"/>
              </w:rPr>
              <w:t>информационный;</w:t>
            </w:r>
          </w:p>
          <w:p w14:paraId="4E43DC3C"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Cs w:val="24"/>
              </w:rPr>
            </w:pPr>
            <w:r>
              <w:rPr>
                <w:szCs w:val="24"/>
              </w:rPr>
              <w:t xml:space="preserve">– </w:t>
            </w:r>
            <w:r>
              <w:rPr>
                <w:rFonts w:eastAsia="Times New Roman" w:cs="Times New Roman"/>
                <w:szCs w:val="24"/>
              </w:rPr>
              <w:t>компенсаторный.</w:t>
            </w:r>
          </w:p>
        </w:tc>
        <w:tc>
          <w:tcPr>
            <w:tcW w:w="4865" w:type="dxa"/>
            <w:gridSpan w:val="2"/>
          </w:tcPr>
          <w:p w14:paraId="1C64BC85"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Cs w:val="24"/>
              </w:rPr>
            </w:pPr>
            <w:r>
              <w:rPr>
                <w:b/>
                <w:szCs w:val="24"/>
              </w:rPr>
              <w:t>Структурные элементы ПКК:</w:t>
            </w:r>
          </w:p>
          <w:p w14:paraId="5FA1022C" w14:textId="77777777" w:rsidR="00F03ACD" w:rsidRDefault="00902F63">
            <w:pPr>
              <w:ind w:firstLine="0"/>
              <w:jc w:val="both"/>
              <w:rPr>
                <w:szCs w:val="24"/>
              </w:rPr>
            </w:pPr>
            <w:r>
              <w:rPr>
                <w:szCs w:val="24"/>
              </w:rPr>
              <w:t xml:space="preserve">– </w:t>
            </w:r>
            <w:r>
              <w:rPr>
                <w:i/>
                <w:szCs w:val="24"/>
              </w:rPr>
              <w:t xml:space="preserve">общая речевая </w:t>
            </w:r>
            <w:proofErr w:type="spellStart"/>
            <w:r>
              <w:rPr>
                <w:i/>
                <w:szCs w:val="24"/>
              </w:rPr>
              <w:t>субкомпетенция</w:t>
            </w:r>
            <w:proofErr w:type="spellEnd"/>
            <w:r>
              <w:rPr>
                <w:szCs w:val="24"/>
              </w:rPr>
              <w:t xml:space="preserve">: </w:t>
            </w:r>
            <w:proofErr w:type="spellStart"/>
            <w:r>
              <w:rPr>
                <w:szCs w:val="24"/>
              </w:rPr>
              <w:t>лингвопсихологический</w:t>
            </w:r>
            <w:proofErr w:type="spellEnd"/>
            <w:r>
              <w:rPr>
                <w:szCs w:val="24"/>
              </w:rPr>
              <w:t xml:space="preserve"> механизм </w:t>
            </w:r>
            <w:r>
              <w:rPr>
                <w:rFonts w:cs="Times New Roman"/>
                <w:szCs w:val="24"/>
              </w:rPr>
              <w:t>межъязыковых и концептуальных переносов</w:t>
            </w:r>
            <w:r>
              <w:rPr>
                <w:szCs w:val="24"/>
              </w:rPr>
              <w:t xml:space="preserve">:  </w:t>
            </w:r>
          </w:p>
          <w:p w14:paraId="3EDD333E" w14:textId="77777777" w:rsidR="00F03ACD" w:rsidRDefault="00902F63">
            <w:pPr>
              <w:ind w:firstLine="0"/>
              <w:jc w:val="both"/>
              <w:rPr>
                <w:szCs w:val="24"/>
              </w:rPr>
            </w:pPr>
            <w:r>
              <w:rPr>
                <w:szCs w:val="24"/>
              </w:rPr>
              <w:t>положительный перенос грамматических категорий, сопоставительная деривация на семантической основе;</w:t>
            </w:r>
          </w:p>
          <w:p w14:paraId="4703A285" w14:textId="77777777" w:rsidR="00F03ACD" w:rsidRDefault="00F03ACD">
            <w:pPr>
              <w:ind w:firstLine="0"/>
              <w:jc w:val="both"/>
              <w:rPr>
                <w:szCs w:val="24"/>
              </w:rPr>
            </w:pPr>
          </w:p>
          <w:p w14:paraId="717EAFB7" w14:textId="77777777" w:rsidR="00F03ACD" w:rsidRDefault="00F03ACD">
            <w:pPr>
              <w:ind w:firstLine="0"/>
              <w:jc w:val="both"/>
              <w:rPr>
                <w:rFonts w:cs="Times New Roman"/>
                <w:szCs w:val="24"/>
              </w:rPr>
            </w:pPr>
          </w:p>
        </w:tc>
        <w:tc>
          <w:tcPr>
            <w:tcW w:w="4866" w:type="dxa"/>
            <w:gridSpan w:val="2"/>
          </w:tcPr>
          <w:p w14:paraId="2427F2CC"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Cs w:val="24"/>
              </w:rPr>
            </w:pPr>
            <w:r>
              <w:rPr>
                <w:b/>
                <w:szCs w:val="24"/>
              </w:rPr>
              <w:t>Показатели оценки результатов обучения:</w:t>
            </w:r>
          </w:p>
          <w:p w14:paraId="2B9A4491"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Cs w:val="24"/>
              </w:rPr>
            </w:pPr>
            <w:r>
              <w:rPr>
                <w:szCs w:val="24"/>
              </w:rPr>
              <w:t>ПКК-1</w:t>
            </w:r>
          </w:p>
          <w:p w14:paraId="58453AF4"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Cs w:val="24"/>
              </w:rPr>
            </w:pPr>
            <w:r>
              <w:rPr>
                <w:szCs w:val="24"/>
              </w:rPr>
              <w:t>ПКК-2</w:t>
            </w:r>
          </w:p>
          <w:p w14:paraId="72F37908"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Cs w:val="24"/>
              </w:rPr>
            </w:pPr>
            <w:r>
              <w:rPr>
                <w:szCs w:val="24"/>
              </w:rPr>
              <w:t>ПКК-3</w:t>
            </w:r>
          </w:p>
          <w:p w14:paraId="0177124F"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Cs w:val="24"/>
              </w:rPr>
            </w:pPr>
            <w:r>
              <w:rPr>
                <w:szCs w:val="24"/>
              </w:rPr>
              <w:t>ПКК-4</w:t>
            </w:r>
          </w:p>
          <w:p w14:paraId="5006117A"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Cs w:val="24"/>
              </w:rPr>
            </w:pPr>
            <w:r>
              <w:rPr>
                <w:szCs w:val="24"/>
              </w:rPr>
              <w:t>ПКК-5</w:t>
            </w:r>
          </w:p>
          <w:p w14:paraId="13D958AE"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Cs w:val="24"/>
              </w:rPr>
            </w:pPr>
            <w:r>
              <w:rPr>
                <w:szCs w:val="24"/>
              </w:rPr>
              <w:t>ПКК-6</w:t>
            </w:r>
          </w:p>
        </w:tc>
      </w:tr>
    </w:tbl>
    <w:p w14:paraId="6E224D64"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rPr>
      </w:pPr>
    </w:p>
    <w:p w14:paraId="34FFE26D" w14:textId="3E9B2E91" w:rsidR="00F03ACD" w:rsidRDefault="00902F63" w:rsidP="00A37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rPr>
      </w:pPr>
      <w:r>
        <w:rPr>
          <w:sz w:val="28"/>
        </w:rPr>
        <w:t xml:space="preserve">Продолжение </w:t>
      </w:r>
      <w:r w:rsidR="003B0304">
        <w:rPr>
          <w:sz w:val="28"/>
        </w:rPr>
        <w:t>Т</w:t>
      </w:r>
      <w:r>
        <w:rPr>
          <w:sz w:val="28"/>
        </w:rPr>
        <w:t xml:space="preserve">аблицы 10 </w:t>
      </w:r>
    </w:p>
    <w:p w14:paraId="579E350E"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rPr>
      </w:pPr>
      <w:r>
        <w:rPr>
          <w:sz w:val="28"/>
        </w:rPr>
        <w:t xml:space="preserve"> </w:t>
      </w:r>
    </w:p>
    <w:tbl>
      <w:tblPr>
        <w:tblStyle w:val="af4"/>
        <w:tblW w:w="0" w:type="auto"/>
        <w:tblLook w:val="04A0" w:firstRow="1" w:lastRow="0" w:firstColumn="1" w:lastColumn="0" w:noHBand="0" w:noVBand="1"/>
      </w:tblPr>
      <w:tblGrid>
        <w:gridCol w:w="4853"/>
        <w:gridCol w:w="4853"/>
        <w:gridCol w:w="4854"/>
      </w:tblGrid>
      <w:tr w:rsidR="00F03ACD" w14:paraId="4D13638D" w14:textId="77777777">
        <w:tc>
          <w:tcPr>
            <w:tcW w:w="14560" w:type="dxa"/>
            <w:gridSpan w:val="3"/>
            <w:shd w:val="clear" w:color="auto" w:fill="EDEDED" w:themeFill="accent3" w:themeFillTint="33"/>
          </w:tcPr>
          <w:p w14:paraId="6B664289"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28"/>
              </w:rPr>
            </w:pPr>
            <w:r>
              <w:rPr>
                <w:b/>
              </w:rPr>
              <w:t>СОДЕРЖАТЕЛЬНЫЙ КОМПОНЕНТ</w:t>
            </w:r>
          </w:p>
        </w:tc>
      </w:tr>
      <w:tr w:rsidR="00F03ACD" w14:paraId="508EDFE1" w14:textId="77777777">
        <w:tc>
          <w:tcPr>
            <w:tcW w:w="4853" w:type="dxa"/>
          </w:tcPr>
          <w:p w14:paraId="7BDEF3B5"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8"/>
              </w:rPr>
            </w:pPr>
          </w:p>
        </w:tc>
        <w:tc>
          <w:tcPr>
            <w:tcW w:w="4853" w:type="dxa"/>
          </w:tcPr>
          <w:p w14:paraId="33385EA4" w14:textId="77777777" w:rsidR="00F03ACD" w:rsidRDefault="00902F63">
            <w:pPr>
              <w:ind w:firstLine="0"/>
              <w:jc w:val="both"/>
              <w:rPr>
                <w:szCs w:val="24"/>
              </w:rPr>
            </w:pPr>
            <w:r>
              <w:rPr>
                <w:szCs w:val="24"/>
              </w:rPr>
              <w:t xml:space="preserve">– </w:t>
            </w:r>
            <w:r>
              <w:rPr>
                <w:i/>
                <w:szCs w:val="24"/>
              </w:rPr>
              <w:t xml:space="preserve">профессионально ориентированная речевая </w:t>
            </w:r>
            <w:proofErr w:type="spellStart"/>
            <w:r>
              <w:rPr>
                <w:i/>
                <w:szCs w:val="24"/>
              </w:rPr>
              <w:t>субкомпетенция</w:t>
            </w:r>
            <w:proofErr w:type="spellEnd"/>
            <w:r>
              <w:rPr>
                <w:szCs w:val="24"/>
              </w:rPr>
              <w:t>: металингвистическое сознание – способность к абстрактно-логическим операциям с несколькими языковыми системами (сопоставление, обобщение, интерпретация и пр.).</w:t>
            </w:r>
          </w:p>
          <w:p w14:paraId="14938509" w14:textId="77777777" w:rsidR="00F03ACD" w:rsidRDefault="00902F63">
            <w:pPr>
              <w:ind w:firstLine="0"/>
              <w:jc w:val="both"/>
              <w:rPr>
                <w:rFonts w:cs="Times New Roman"/>
                <w:szCs w:val="24"/>
              </w:rPr>
            </w:pPr>
            <w:r>
              <w:rPr>
                <w:szCs w:val="24"/>
              </w:rPr>
              <w:t xml:space="preserve">– </w:t>
            </w:r>
            <w:r>
              <w:rPr>
                <w:i/>
                <w:szCs w:val="24"/>
              </w:rPr>
              <w:t xml:space="preserve">интегративная </w:t>
            </w:r>
            <w:proofErr w:type="spellStart"/>
            <w:r>
              <w:rPr>
                <w:i/>
                <w:szCs w:val="24"/>
              </w:rPr>
              <w:t>субкомпетенция</w:t>
            </w:r>
            <w:proofErr w:type="spellEnd"/>
            <w:r>
              <w:rPr>
                <w:szCs w:val="24"/>
              </w:rPr>
              <w:t>: и</w:t>
            </w:r>
            <w:r>
              <w:rPr>
                <w:rFonts w:cs="Times New Roman"/>
                <w:szCs w:val="24"/>
              </w:rPr>
              <w:t>нтегрированный коммуникативный репертуар – вычленение основных единиц общения (</w:t>
            </w:r>
            <w:proofErr w:type="spellStart"/>
            <w:r>
              <w:rPr>
                <w:rFonts w:cs="Times New Roman"/>
                <w:szCs w:val="24"/>
              </w:rPr>
              <w:t>импликатур</w:t>
            </w:r>
            <w:proofErr w:type="spellEnd"/>
            <w:r>
              <w:rPr>
                <w:rFonts w:cs="Times New Roman"/>
                <w:szCs w:val="24"/>
              </w:rPr>
              <w:t xml:space="preserve"> дискурса) и осмысление их структурной и смысловой организации (</w:t>
            </w:r>
            <w:r>
              <w:rPr>
                <w:szCs w:val="24"/>
              </w:rPr>
              <w:t>внутренние связи высказывания и внешние языковые средства их выражения в условиях речевого общения).</w:t>
            </w:r>
          </w:p>
        </w:tc>
        <w:tc>
          <w:tcPr>
            <w:tcW w:w="4854" w:type="dxa"/>
          </w:tcPr>
          <w:p w14:paraId="7A635A5F"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8"/>
              </w:rPr>
            </w:pPr>
          </w:p>
        </w:tc>
      </w:tr>
      <w:tr w:rsidR="00F03ACD" w14:paraId="24569052" w14:textId="77777777">
        <w:tc>
          <w:tcPr>
            <w:tcW w:w="14560" w:type="dxa"/>
            <w:gridSpan w:val="3"/>
            <w:shd w:val="clear" w:color="auto" w:fill="EDEDED" w:themeFill="accent3" w:themeFillTint="33"/>
          </w:tcPr>
          <w:p w14:paraId="142F8DD6"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p>
          <w:p w14:paraId="7F610F13"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Pr>
                <w:b/>
              </w:rPr>
              <w:t>ОРГАНИЗАЦИОННЫЙ КОМПОНЕНТ</w:t>
            </w:r>
          </w:p>
          <w:p w14:paraId="498C3EEB"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p>
        </w:tc>
      </w:tr>
      <w:tr w:rsidR="00F03ACD" w14:paraId="09701656" w14:textId="77777777">
        <w:tc>
          <w:tcPr>
            <w:tcW w:w="14560" w:type="dxa"/>
            <w:gridSpan w:val="3"/>
          </w:tcPr>
          <w:p w14:paraId="27EB5030"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Cs w:val="24"/>
              </w:rPr>
            </w:pPr>
            <w:r>
              <w:rPr>
                <w:szCs w:val="24"/>
              </w:rPr>
              <w:t xml:space="preserve">Практические занятия: а) </w:t>
            </w:r>
            <w:r>
              <w:rPr>
                <w:rFonts w:cs="Times New Roman"/>
                <w:szCs w:val="24"/>
              </w:rPr>
              <w:t>интегративно-уровневая система упражнений</w:t>
            </w:r>
            <w:r>
              <w:rPr>
                <w:szCs w:val="24"/>
              </w:rPr>
              <w:t xml:space="preserve">; речемыслительных задач; </w:t>
            </w:r>
            <w:r>
              <w:rPr>
                <w:color w:val="000000"/>
                <w:szCs w:val="24"/>
              </w:rPr>
              <w:t xml:space="preserve">(б) </w:t>
            </w:r>
            <w:r>
              <w:rPr>
                <w:szCs w:val="24"/>
              </w:rPr>
              <w:t xml:space="preserve">комплекс жанров информационно-коммуникационного дискурса (справочно-информационные ресурсы, дидактические материалы, многостраничные ресурсы с главами и закладками, а также обширная коллекция аутентичной литературы; (в) учебный софт (приложения и платформы </w:t>
            </w:r>
            <w:r>
              <w:rPr>
                <w:szCs w:val="24"/>
                <w:lang w:val="en-US"/>
              </w:rPr>
              <w:t>LMS</w:t>
            </w:r>
            <w:r>
              <w:rPr>
                <w:szCs w:val="24"/>
              </w:rPr>
              <w:t xml:space="preserve">: </w:t>
            </w:r>
            <w:proofErr w:type="spellStart"/>
            <w:r>
              <w:rPr>
                <w:szCs w:val="24"/>
                <w:lang w:val="en-US"/>
              </w:rPr>
              <w:t>Univer</w:t>
            </w:r>
            <w:proofErr w:type="spellEnd"/>
            <w:r>
              <w:rPr>
                <w:szCs w:val="24"/>
              </w:rPr>
              <w:t xml:space="preserve">, </w:t>
            </w:r>
            <w:proofErr w:type="spellStart"/>
            <w:r>
              <w:rPr>
                <w:szCs w:val="24"/>
                <w:lang w:val="en-US"/>
              </w:rPr>
              <w:t>HeRo</w:t>
            </w:r>
            <w:proofErr w:type="spellEnd"/>
            <w:r>
              <w:rPr>
                <w:szCs w:val="24"/>
              </w:rPr>
              <w:t xml:space="preserve"> </w:t>
            </w:r>
            <w:r>
              <w:rPr>
                <w:szCs w:val="24"/>
                <w:lang w:val="en-US"/>
              </w:rPr>
              <w:t>Study</w:t>
            </w:r>
            <w:r>
              <w:rPr>
                <w:szCs w:val="24"/>
              </w:rPr>
              <w:t xml:space="preserve"> </w:t>
            </w:r>
            <w:r>
              <w:rPr>
                <w:szCs w:val="24"/>
                <w:lang w:val="en-US"/>
              </w:rPr>
              <w:t>Space</w:t>
            </w:r>
            <w:r>
              <w:rPr>
                <w:szCs w:val="24"/>
              </w:rPr>
              <w:t xml:space="preserve">, </w:t>
            </w:r>
            <w:proofErr w:type="spellStart"/>
            <w:r>
              <w:rPr>
                <w:szCs w:val="24"/>
                <w:lang w:val="en-US"/>
              </w:rPr>
              <w:t>Platonus</w:t>
            </w:r>
            <w:proofErr w:type="spellEnd"/>
            <w:r>
              <w:rPr>
                <w:szCs w:val="24"/>
              </w:rPr>
              <w:t xml:space="preserve">) – электронные макеты </w:t>
            </w:r>
            <w:proofErr w:type="spellStart"/>
            <w:r>
              <w:rPr>
                <w:szCs w:val="24"/>
              </w:rPr>
              <w:t>Syllabus</w:t>
            </w:r>
            <w:proofErr w:type="spellEnd"/>
            <w:r>
              <w:rPr>
                <w:szCs w:val="24"/>
              </w:rPr>
              <w:t xml:space="preserve">; расписание; оценивание; домашние задания; ресурсы синхронного/асинхронного обучения. </w:t>
            </w:r>
          </w:p>
        </w:tc>
      </w:tr>
      <w:tr w:rsidR="00F03ACD" w14:paraId="6EBC9E4E" w14:textId="77777777">
        <w:tc>
          <w:tcPr>
            <w:tcW w:w="14560" w:type="dxa"/>
            <w:gridSpan w:val="3"/>
            <w:shd w:val="clear" w:color="auto" w:fill="EDEDED" w:themeFill="accent3" w:themeFillTint="33"/>
          </w:tcPr>
          <w:p w14:paraId="2C158D00"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p>
          <w:p w14:paraId="51CF15D6"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Pr>
                <w:b/>
              </w:rPr>
              <w:t>КОНТРОЛЬНО-ОЦЕНОЧНЫЙ КОМПОНЕНТ</w:t>
            </w:r>
          </w:p>
          <w:p w14:paraId="10858E9C"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Cs w:val="24"/>
              </w:rPr>
            </w:pPr>
          </w:p>
        </w:tc>
      </w:tr>
      <w:tr w:rsidR="00F03ACD" w14:paraId="6102BE4E" w14:textId="77777777">
        <w:tc>
          <w:tcPr>
            <w:tcW w:w="14560" w:type="dxa"/>
            <w:gridSpan w:val="3"/>
          </w:tcPr>
          <w:p w14:paraId="551219E9"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t xml:space="preserve">Речевые акты </w:t>
            </w:r>
            <w:r>
              <w:rPr>
                <w:rFonts w:cs="Times New Roman"/>
              </w:rPr>
              <w:t xml:space="preserve">→ </w:t>
            </w:r>
            <w:r>
              <w:t xml:space="preserve">речевые поступки </w:t>
            </w:r>
            <w:r>
              <w:rPr>
                <w:rFonts w:cs="Times New Roman"/>
              </w:rPr>
              <w:t>→</w:t>
            </w:r>
            <w:r>
              <w:t xml:space="preserve"> речевое поведение </w:t>
            </w:r>
            <w:r>
              <w:rPr>
                <w:rFonts w:cs="Times New Roman"/>
              </w:rPr>
              <w:t xml:space="preserve">→ </w:t>
            </w:r>
            <w:r>
              <w:t>речевые взаимодействия.</w:t>
            </w:r>
          </w:p>
          <w:p w14:paraId="3278D7FC" w14:textId="77777777" w:rsidR="00F03ACD" w:rsidRDefault="00902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Cs w:val="24"/>
              </w:rPr>
            </w:pPr>
            <w:r>
              <w:t xml:space="preserve"> Результат: минимальный, средний и высокий уровни </w:t>
            </w:r>
            <w:proofErr w:type="spellStart"/>
            <w:r>
              <w:rPr>
                <w:rFonts w:cs="Times New Roman"/>
                <w:szCs w:val="24"/>
              </w:rPr>
              <w:t>плюрилингвальной</w:t>
            </w:r>
            <w:proofErr w:type="spellEnd"/>
            <w:r>
              <w:rPr>
                <w:rFonts w:cs="Times New Roman"/>
                <w:szCs w:val="24"/>
              </w:rPr>
              <w:t xml:space="preserve"> коммуникативной </w:t>
            </w:r>
            <w:r>
              <w:t>компетенции.</w:t>
            </w:r>
          </w:p>
        </w:tc>
      </w:tr>
    </w:tbl>
    <w:p w14:paraId="414B956C"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rPr>
      </w:pPr>
    </w:p>
    <w:p w14:paraId="0BB016F8"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rPr>
      </w:pPr>
    </w:p>
    <w:p w14:paraId="7D6DED8D"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rPr>
      </w:pPr>
    </w:p>
    <w:p w14:paraId="7D3F22AB" w14:textId="77777777" w:rsidR="00F03ACD" w:rsidRDefault="00F03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rPr>
        <w:sectPr w:rsidR="00F03ACD">
          <w:pgSz w:w="16838" w:h="11906" w:orient="landscape"/>
          <w:pgMar w:top="851" w:right="1134" w:bottom="1701" w:left="1134" w:header="709" w:footer="709" w:gutter="0"/>
          <w:cols w:space="708"/>
          <w:docGrid w:linePitch="360"/>
        </w:sectPr>
      </w:pPr>
    </w:p>
    <w:p w14:paraId="7A22026A" w14:textId="77777777" w:rsidR="00F03ACD" w:rsidRDefault="00902F63">
      <w:pPr>
        <w:jc w:val="both"/>
        <w:rPr>
          <w:sz w:val="28"/>
          <w:szCs w:val="28"/>
        </w:rPr>
      </w:pPr>
      <w:proofErr w:type="spellStart"/>
      <w:r>
        <w:rPr>
          <w:sz w:val="28"/>
          <w:szCs w:val="28"/>
        </w:rPr>
        <w:t>Плюрилингвальная</w:t>
      </w:r>
      <w:proofErr w:type="spellEnd"/>
      <w:r>
        <w:rPr>
          <w:sz w:val="28"/>
          <w:szCs w:val="28"/>
        </w:rPr>
        <w:t xml:space="preserve"> модель обучения</w:t>
      </w:r>
      <w:r>
        <w:rPr>
          <w:rFonts w:eastAsia="Times New Roman" w:cs="Times New Roman"/>
          <w:sz w:val="28"/>
          <w:szCs w:val="28"/>
        </w:rPr>
        <w:t xml:space="preserve"> возникает и складывается в форме</w:t>
      </w:r>
      <w:r>
        <w:rPr>
          <w:sz w:val="28"/>
          <w:szCs w:val="28"/>
        </w:rPr>
        <w:t xml:space="preserve"> развернутых и взаимосвязанных компонентов.</w:t>
      </w:r>
    </w:p>
    <w:p w14:paraId="05C385F0" w14:textId="1DE50058" w:rsidR="00F03ACD" w:rsidRDefault="00902F63">
      <w:pPr>
        <w:jc w:val="both"/>
        <w:rPr>
          <w:sz w:val="28"/>
          <w:szCs w:val="28"/>
        </w:rPr>
      </w:pPr>
      <w:r>
        <w:rPr>
          <w:b/>
          <w:sz w:val="28"/>
          <w:szCs w:val="28"/>
        </w:rPr>
        <w:t>Целевой</w:t>
      </w:r>
      <w:r>
        <w:rPr>
          <w:sz w:val="28"/>
          <w:szCs w:val="28"/>
        </w:rPr>
        <w:t xml:space="preserve"> компонент </w:t>
      </w:r>
      <w:r w:rsidR="007738E7">
        <w:rPr>
          <w:sz w:val="28"/>
          <w:szCs w:val="28"/>
        </w:rPr>
        <w:t>состоит из</w:t>
      </w:r>
      <w:r>
        <w:rPr>
          <w:sz w:val="28"/>
          <w:szCs w:val="28"/>
        </w:rPr>
        <w:t xml:space="preserve"> стратегическ</w:t>
      </w:r>
      <w:r w:rsidR="007738E7">
        <w:rPr>
          <w:sz w:val="28"/>
          <w:szCs w:val="28"/>
        </w:rPr>
        <w:t>ого</w:t>
      </w:r>
      <w:r>
        <w:rPr>
          <w:sz w:val="28"/>
          <w:szCs w:val="28"/>
        </w:rPr>
        <w:t xml:space="preserve"> и практическ</w:t>
      </w:r>
      <w:r w:rsidR="00022F95">
        <w:rPr>
          <w:sz w:val="28"/>
          <w:szCs w:val="28"/>
        </w:rPr>
        <w:t>ого</w:t>
      </w:r>
      <w:r>
        <w:rPr>
          <w:sz w:val="28"/>
          <w:szCs w:val="28"/>
        </w:rPr>
        <w:t xml:space="preserve"> цел</w:t>
      </w:r>
      <w:r w:rsidR="00022F95">
        <w:rPr>
          <w:sz w:val="28"/>
          <w:szCs w:val="28"/>
        </w:rPr>
        <w:t>ей</w:t>
      </w:r>
      <w:r>
        <w:rPr>
          <w:sz w:val="28"/>
          <w:szCs w:val="28"/>
        </w:rPr>
        <w:t xml:space="preserve"> обучения. </w:t>
      </w:r>
      <w:r>
        <w:rPr>
          <w:i/>
          <w:sz w:val="28"/>
          <w:szCs w:val="28"/>
        </w:rPr>
        <w:t>Стратегическая</w:t>
      </w:r>
      <w:r>
        <w:rPr>
          <w:sz w:val="28"/>
          <w:szCs w:val="28"/>
        </w:rPr>
        <w:t xml:space="preserve"> цель обучения сводится к формированию </w:t>
      </w:r>
      <w:proofErr w:type="spellStart"/>
      <w:r>
        <w:rPr>
          <w:sz w:val="28"/>
          <w:szCs w:val="28"/>
        </w:rPr>
        <w:t>плюрилингвальной</w:t>
      </w:r>
      <w:proofErr w:type="spellEnd"/>
      <w:r>
        <w:rPr>
          <w:sz w:val="28"/>
          <w:szCs w:val="28"/>
        </w:rPr>
        <w:t xml:space="preserve"> коммуникативной компетенции. </w:t>
      </w:r>
      <w:r>
        <w:rPr>
          <w:i/>
          <w:sz w:val="28"/>
          <w:szCs w:val="28"/>
        </w:rPr>
        <w:t>Практическая</w:t>
      </w:r>
      <w:r>
        <w:rPr>
          <w:sz w:val="28"/>
          <w:szCs w:val="28"/>
        </w:rPr>
        <w:t xml:space="preserve"> цель обучения имеет двуединый характер: (1) формирование металингвистического сознания личности и (2) формирование </w:t>
      </w:r>
      <w:proofErr w:type="spellStart"/>
      <w:r>
        <w:rPr>
          <w:sz w:val="28"/>
          <w:szCs w:val="28"/>
        </w:rPr>
        <w:t>плюрилингвистического</w:t>
      </w:r>
      <w:proofErr w:type="spellEnd"/>
      <w:r>
        <w:rPr>
          <w:sz w:val="28"/>
          <w:szCs w:val="28"/>
        </w:rPr>
        <w:t xml:space="preserve"> механизма как перенос. </w:t>
      </w:r>
    </w:p>
    <w:p w14:paraId="38F5EB2E" w14:textId="77777777" w:rsidR="00F03ACD" w:rsidRDefault="00902F63">
      <w:pPr>
        <w:jc w:val="both"/>
        <w:rPr>
          <w:rFonts w:eastAsia="Times New Roman" w:cs="Times New Roman"/>
          <w:color w:val="FF0000"/>
          <w:sz w:val="28"/>
          <w:szCs w:val="28"/>
        </w:rPr>
      </w:pPr>
      <w:r>
        <w:rPr>
          <w:sz w:val="28"/>
          <w:szCs w:val="28"/>
        </w:rPr>
        <w:t xml:space="preserve">Металингвистическое сознание – это особая форма сознания </w:t>
      </w:r>
      <w:proofErr w:type="spellStart"/>
      <w:r>
        <w:rPr>
          <w:sz w:val="28"/>
          <w:szCs w:val="28"/>
        </w:rPr>
        <w:t>плюриязычного</w:t>
      </w:r>
      <w:proofErr w:type="spellEnd"/>
      <w:r>
        <w:rPr>
          <w:sz w:val="28"/>
          <w:szCs w:val="28"/>
        </w:rPr>
        <w:t xml:space="preserve"> человека (трёхъязычной личности), которая проявляется в (а) способности к абстрактно-логическим операциям с несколькими языковыми системами (сопоставление, обобщение, интерпретация и пр.); (б) </w:t>
      </w:r>
      <w:r>
        <w:rPr>
          <w:rFonts w:cs="Times New Roman"/>
          <w:sz w:val="28"/>
          <w:szCs w:val="28"/>
        </w:rPr>
        <w:t>расширении интегрированного коммуникативного репертуара, т.е. на вычленении основных единиц общения (</w:t>
      </w:r>
      <w:proofErr w:type="spellStart"/>
      <w:r>
        <w:rPr>
          <w:rFonts w:cs="Times New Roman"/>
          <w:sz w:val="28"/>
          <w:szCs w:val="28"/>
        </w:rPr>
        <w:t>импликатур</w:t>
      </w:r>
      <w:proofErr w:type="spellEnd"/>
      <w:r>
        <w:rPr>
          <w:rFonts w:cs="Times New Roman"/>
          <w:sz w:val="28"/>
          <w:szCs w:val="28"/>
        </w:rPr>
        <w:t xml:space="preserve"> дискурса) и осмыслении их структурной и смысловой организации (</w:t>
      </w:r>
      <w:r>
        <w:rPr>
          <w:sz w:val="28"/>
          <w:szCs w:val="28"/>
        </w:rPr>
        <w:t>внутренние связи высказывания и внешние языковые средства их выражения в условиях речевого общения).</w:t>
      </w:r>
    </w:p>
    <w:p w14:paraId="4D4C16E1" w14:textId="3F19C4A9" w:rsidR="00F03ACD" w:rsidRDefault="00902F63">
      <w:pPr>
        <w:jc w:val="both"/>
        <w:rPr>
          <w:rFonts w:eastAsia="Times New Roman" w:cs="Times New Roman"/>
          <w:color w:val="FF0000"/>
          <w:sz w:val="28"/>
          <w:szCs w:val="28"/>
        </w:rPr>
      </w:pPr>
      <w:r>
        <w:rPr>
          <w:sz w:val="28"/>
          <w:szCs w:val="28"/>
        </w:rPr>
        <w:t xml:space="preserve">Специфика </w:t>
      </w:r>
      <w:proofErr w:type="spellStart"/>
      <w:r>
        <w:rPr>
          <w:sz w:val="28"/>
          <w:szCs w:val="28"/>
        </w:rPr>
        <w:t>плюрилингвистического</w:t>
      </w:r>
      <w:proofErr w:type="spellEnd"/>
      <w:r>
        <w:rPr>
          <w:sz w:val="28"/>
          <w:szCs w:val="28"/>
        </w:rPr>
        <w:t xml:space="preserve"> механизма переноса заключается в том, что при изучении второго и последующих иностранных языков формируются и проявляются качественно новые связи между сознанием и речевой деятельно</w:t>
      </w:r>
      <w:r w:rsidR="00ED13D7">
        <w:rPr>
          <w:sz w:val="28"/>
          <w:szCs w:val="28"/>
        </w:rPr>
        <w:t>ст</w:t>
      </w:r>
      <w:r w:rsidR="00892DBC">
        <w:rPr>
          <w:sz w:val="28"/>
          <w:szCs w:val="28"/>
        </w:rPr>
        <w:t>ью, между речью и мышлением [1</w:t>
      </w:r>
      <w:r w:rsidR="00EA1985">
        <w:rPr>
          <w:sz w:val="28"/>
          <w:szCs w:val="28"/>
        </w:rPr>
        <w:t>57</w:t>
      </w:r>
      <w:r w:rsidR="00892DBC">
        <w:rPr>
          <w:sz w:val="28"/>
          <w:szCs w:val="28"/>
        </w:rPr>
        <w:t xml:space="preserve">, </w:t>
      </w:r>
      <w:r w:rsidR="00EA1985">
        <w:rPr>
          <w:sz w:val="28"/>
          <w:szCs w:val="28"/>
        </w:rPr>
        <w:t>158, 159</w:t>
      </w:r>
      <w:r>
        <w:rPr>
          <w:sz w:val="28"/>
          <w:szCs w:val="28"/>
        </w:rPr>
        <w:t>].</w:t>
      </w:r>
    </w:p>
    <w:p w14:paraId="7B16A767" w14:textId="45ADD9FA" w:rsidR="00F03ACD" w:rsidRDefault="00902F63">
      <w:pPr>
        <w:jc w:val="both"/>
        <w:rPr>
          <w:sz w:val="28"/>
          <w:szCs w:val="28"/>
        </w:rPr>
      </w:pPr>
      <w:r>
        <w:rPr>
          <w:b/>
          <w:sz w:val="28"/>
          <w:szCs w:val="28"/>
        </w:rPr>
        <w:t>Методологический</w:t>
      </w:r>
      <w:r>
        <w:rPr>
          <w:sz w:val="28"/>
          <w:szCs w:val="28"/>
        </w:rPr>
        <w:t xml:space="preserve"> компонент </w:t>
      </w:r>
      <w:r w:rsidR="00807AE1">
        <w:rPr>
          <w:sz w:val="28"/>
          <w:szCs w:val="28"/>
        </w:rPr>
        <w:t>включает в себя</w:t>
      </w:r>
      <w:r>
        <w:rPr>
          <w:sz w:val="28"/>
          <w:szCs w:val="28"/>
        </w:rPr>
        <w:t xml:space="preserve"> подходы и принципы организации </w:t>
      </w:r>
      <w:proofErr w:type="spellStart"/>
      <w:r>
        <w:rPr>
          <w:rFonts w:cs="Times New Roman"/>
          <w:sz w:val="28"/>
          <w:szCs w:val="28"/>
        </w:rPr>
        <w:t>плюрилингвального</w:t>
      </w:r>
      <w:proofErr w:type="spellEnd"/>
      <w:r>
        <w:rPr>
          <w:rFonts w:cs="Times New Roman"/>
          <w:sz w:val="28"/>
          <w:szCs w:val="28"/>
        </w:rPr>
        <w:t xml:space="preserve"> </w:t>
      </w:r>
      <w:r>
        <w:rPr>
          <w:sz w:val="28"/>
          <w:szCs w:val="28"/>
        </w:rPr>
        <w:t xml:space="preserve">обучения. Предлагаемая модель разработана </w:t>
      </w:r>
      <w:r>
        <w:rPr>
          <w:rFonts w:cs="Times New Roman"/>
          <w:sz w:val="28"/>
          <w:szCs w:val="28"/>
        </w:rPr>
        <w:t>в единстве и взаимосвязи всей системы подходов</w:t>
      </w:r>
      <w:r>
        <w:rPr>
          <w:sz w:val="28"/>
          <w:szCs w:val="28"/>
        </w:rPr>
        <w:t xml:space="preserve"> (системного, междисциплинарного, личностно-ориентированного, компетентностного, коммуникативного, межкультурного, </w:t>
      </w:r>
      <w:proofErr w:type="spellStart"/>
      <w:r>
        <w:rPr>
          <w:rFonts w:cs="Times New Roman"/>
          <w:sz w:val="28"/>
          <w:szCs w:val="28"/>
        </w:rPr>
        <w:t>плюрилингвального</w:t>
      </w:r>
      <w:proofErr w:type="spellEnd"/>
      <w:r>
        <w:rPr>
          <w:sz w:val="28"/>
          <w:szCs w:val="28"/>
        </w:rPr>
        <w:t xml:space="preserve">). </w:t>
      </w:r>
    </w:p>
    <w:p w14:paraId="2F210950" w14:textId="662E3500" w:rsidR="00F03ACD" w:rsidRDefault="00902F63">
      <w:pPr>
        <w:jc w:val="both"/>
        <w:rPr>
          <w:sz w:val="28"/>
          <w:szCs w:val="28"/>
        </w:rPr>
      </w:pPr>
      <w:r>
        <w:rPr>
          <w:sz w:val="28"/>
          <w:szCs w:val="28"/>
        </w:rPr>
        <w:t xml:space="preserve">Мы, обобщив </w:t>
      </w:r>
      <w:r>
        <w:rPr>
          <w:rFonts w:cs="Times New Roman"/>
          <w:sz w:val="28"/>
          <w:szCs w:val="28"/>
        </w:rPr>
        <w:t xml:space="preserve">организационно-содержательные основы актуальных подходов </w:t>
      </w:r>
      <w:r>
        <w:rPr>
          <w:rFonts w:cs="Times New Roman"/>
          <w:color w:val="000000"/>
          <w:sz w:val="28"/>
          <w:szCs w:val="28"/>
        </w:rPr>
        <w:t xml:space="preserve">в языковом образовании, руководствуемся следующей дефиницией: </w:t>
      </w:r>
      <w:r w:rsidR="008F07B8">
        <w:rPr>
          <w:rFonts w:cs="Times New Roman"/>
          <w:color w:val="000000"/>
          <w:sz w:val="28"/>
          <w:szCs w:val="28"/>
        </w:rPr>
        <w:t xml:space="preserve">лингводидактические основы </w:t>
      </w:r>
      <w:proofErr w:type="spellStart"/>
      <w:r w:rsidR="008F07B8">
        <w:rPr>
          <w:rFonts w:cs="Times New Roman"/>
          <w:color w:val="000000"/>
          <w:sz w:val="28"/>
          <w:szCs w:val="28"/>
        </w:rPr>
        <w:t>плюрилингвального</w:t>
      </w:r>
      <w:proofErr w:type="spellEnd"/>
      <w:r w:rsidR="008F07B8">
        <w:rPr>
          <w:rFonts w:cs="Times New Roman"/>
          <w:color w:val="000000"/>
          <w:sz w:val="28"/>
          <w:szCs w:val="28"/>
        </w:rPr>
        <w:t xml:space="preserve"> подхода в профессионально ориентированном образовании формируют</w:t>
      </w:r>
      <w:r w:rsidR="00954101">
        <w:rPr>
          <w:rFonts w:cs="Times New Roman"/>
          <w:color w:val="000000"/>
          <w:sz w:val="28"/>
          <w:szCs w:val="28"/>
        </w:rPr>
        <w:t xml:space="preserve"> иерархическую структуру, отражающую реализацию философских</w:t>
      </w:r>
      <w:r w:rsidR="00FA7A9B">
        <w:rPr>
          <w:rFonts w:cs="Times New Roman"/>
          <w:color w:val="000000"/>
          <w:sz w:val="28"/>
          <w:szCs w:val="28"/>
        </w:rPr>
        <w:t xml:space="preserve"> категорий общего, особенного и единичного</w:t>
      </w:r>
      <w:r w:rsidR="00A67B3C" w:rsidRPr="00A67B3C">
        <w:rPr>
          <w:sz w:val="28"/>
          <w:szCs w:val="28"/>
        </w:rPr>
        <w:t xml:space="preserve"> </w:t>
      </w:r>
      <w:r w:rsidR="00892DBC">
        <w:rPr>
          <w:sz w:val="28"/>
          <w:szCs w:val="28"/>
        </w:rPr>
        <w:t>[16</w:t>
      </w:r>
      <w:r w:rsidR="00EA1985">
        <w:rPr>
          <w:sz w:val="28"/>
          <w:szCs w:val="28"/>
        </w:rPr>
        <w:t>0</w:t>
      </w:r>
      <w:r>
        <w:rPr>
          <w:sz w:val="28"/>
          <w:szCs w:val="28"/>
        </w:rPr>
        <w:t>, 1</w:t>
      </w:r>
      <w:r w:rsidR="00892DBC">
        <w:rPr>
          <w:sz w:val="28"/>
          <w:szCs w:val="28"/>
        </w:rPr>
        <w:t>6</w:t>
      </w:r>
      <w:r w:rsidR="00EA1985">
        <w:rPr>
          <w:sz w:val="28"/>
          <w:szCs w:val="28"/>
        </w:rPr>
        <w:t>1</w:t>
      </w:r>
      <w:r>
        <w:rPr>
          <w:sz w:val="28"/>
          <w:szCs w:val="28"/>
        </w:rPr>
        <w:t>].</w:t>
      </w:r>
    </w:p>
    <w:p w14:paraId="216F154F" w14:textId="3D84FD79" w:rsidR="00F03ACD" w:rsidRDefault="003B4905">
      <w:pPr>
        <w:jc w:val="both"/>
        <w:rPr>
          <w:sz w:val="28"/>
          <w:szCs w:val="28"/>
        </w:rPr>
      </w:pPr>
      <w:r w:rsidRPr="001864F3">
        <w:rPr>
          <w:b/>
          <w:sz w:val="28"/>
          <w:szCs w:val="28"/>
        </w:rPr>
        <w:t>Принципы</w:t>
      </w:r>
      <w:r w:rsidR="00815C80" w:rsidRPr="001864F3">
        <w:rPr>
          <w:b/>
          <w:sz w:val="28"/>
          <w:szCs w:val="28"/>
        </w:rPr>
        <w:t>,</w:t>
      </w:r>
      <w:r w:rsidR="00815C80">
        <w:rPr>
          <w:b/>
          <w:color w:val="EE0000"/>
          <w:sz w:val="28"/>
          <w:szCs w:val="28"/>
        </w:rPr>
        <w:t xml:space="preserve"> </w:t>
      </w:r>
      <w:r w:rsidR="00815C80" w:rsidRPr="001864F3">
        <w:rPr>
          <w:bCs/>
          <w:sz w:val="28"/>
          <w:szCs w:val="28"/>
        </w:rPr>
        <w:t xml:space="preserve">лежащие </w:t>
      </w:r>
      <w:r w:rsidR="003241A4" w:rsidRPr="001864F3">
        <w:rPr>
          <w:bCs/>
          <w:sz w:val="28"/>
          <w:szCs w:val="28"/>
        </w:rPr>
        <w:t>в основе организации</w:t>
      </w:r>
      <w:r w:rsidR="003241A4" w:rsidRPr="001864F3">
        <w:rPr>
          <w:sz w:val="28"/>
          <w:szCs w:val="28"/>
        </w:rPr>
        <w:t xml:space="preserve"> </w:t>
      </w:r>
      <w:proofErr w:type="spellStart"/>
      <w:r w:rsidR="003241A4">
        <w:rPr>
          <w:sz w:val="28"/>
          <w:szCs w:val="28"/>
        </w:rPr>
        <w:t>плюрилингвального</w:t>
      </w:r>
      <w:proofErr w:type="spellEnd"/>
      <w:r w:rsidR="003241A4">
        <w:rPr>
          <w:sz w:val="28"/>
          <w:szCs w:val="28"/>
        </w:rPr>
        <w:t xml:space="preserve"> обучения, делятся </w:t>
      </w:r>
      <w:r w:rsidR="0048531F">
        <w:rPr>
          <w:sz w:val="28"/>
          <w:szCs w:val="28"/>
        </w:rPr>
        <w:t xml:space="preserve">на </w:t>
      </w:r>
      <w:proofErr w:type="spellStart"/>
      <w:r w:rsidR="0048531F">
        <w:rPr>
          <w:sz w:val="28"/>
          <w:szCs w:val="28"/>
        </w:rPr>
        <w:t>общедидактические</w:t>
      </w:r>
      <w:proofErr w:type="spellEnd"/>
      <w:r w:rsidR="0048531F">
        <w:rPr>
          <w:sz w:val="28"/>
          <w:szCs w:val="28"/>
        </w:rPr>
        <w:t xml:space="preserve">, методические и </w:t>
      </w:r>
      <w:proofErr w:type="spellStart"/>
      <w:r w:rsidR="0048531F">
        <w:rPr>
          <w:sz w:val="28"/>
          <w:szCs w:val="28"/>
        </w:rPr>
        <w:t>частнометодические</w:t>
      </w:r>
      <w:proofErr w:type="spellEnd"/>
      <w:r w:rsidR="0048531F">
        <w:rPr>
          <w:sz w:val="28"/>
          <w:szCs w:val="28"/>
        </w:rPr>
        <w:t>.</w:t>
      </w:r>
      <w:r w:rsidR="00536FC8">
        <w:rPr>
          <w:sz w:val="28"/>
          <w:szCs w:val="28"/>
        </w:rPr>
        <w:t xml:space="preserve"> В рамках разработанной модели </w:t>
      </w:r>
      <w:proofErr w:type="spellStart"/>
      <w:r w:rsidR="00536FC8">
        <w:rPr>
          <w:sz w:val="28"/>
          <w:szCs w:val="28"/>
        </w:rPr>
        <w:t>плюрилингвального</w:t>
      </w:r>
      <w:proofErr w:type="spellEnd"/>
      <w:r w:rsidR="00536FC8">
        <w:rPr>
          <w:sz w:val="28"/>
          <w:szCs w:val="28"/>
        </w:rPr>
        <w:t xml:space="preserve"> обучения </w:t>
      </w:r>
      <w:proofErr w:type="spellStart"/>
      <w:r w:rsidR="00C401BF">
        <w:rPr>
          <w:sz w:val="28"/>
          <w:szCs w:val="28"/>
        </w:rPr>
        <w:t>частнометодические</w:t>
      </w:r>
      <w:proofErr w:type="spellEnd"/>
      <w:r w:rsidR="00C401BF">
        <w:rPr>
          <w:sz w:val="28"/>
          <w:szCs w:val="28"/>
        </w:rPr>
        <w:t xml:space="preserve"> принципы включают принцип</w:t>
      </w:r>
      <w:r w:rsidR="00EA1985">
        <w:rPr>
          <w:sz w:val="28"/>
          <w:szCs w:val="28"/>
        </w:rPr>
        <w:t xml:space="preserve"> интегративного подхода и </w:t>
      </w:r>
      <w:r w:rsidR="00EF667A">
        <w:rPr>
          <w:sz w:val="28"/>
          <w:szCs w:val="28"/>
        </w:rPr>
        <w:t>принцип использования базовых</w:t>
      </w:r>
      <w:r w:rsidR="0094332D">
        <w:rPr>
          <w:sz w:val="28"/>
          <w:szCs w:val="28"/>
        </w:rPr>
        <w:t xml:space="preserve"> учебных стратегий;</w:t>
      </w:r>
      <w:r w:rsidR="00EA1985">
        <w:rPr>
          <w:sz w:val="28"/>
          <w:szCs w:val="28"/>
        </w:rPr>
        <w:t xml:space="preserve"> </w:t>
      </w:r>
      <w:r w:rsidR="00902F63">
        <w:rPr>
          <w:sz w:val="28"/>
          <w:szCs w:val="28"/>
        </w:rPr>
        <w:t xml:space="preserve">принцип </w:t>
      </w:r>
      <w:proofErr w:type="spellStart"/>
      <w:r w:rsidR="00902F63">
        <w:rPr>
          <w:sz w:val="28"/>
          <w:szCs w:val="28"/>
        </w:rPr>
        <w:t>малоинтерференционной</w:t>
      </w:r>
      <w:proofErr w:type="spellEnd"/>
      <w:r w:rsidR="00902F63">
        <w:rPr>
          <w:sz w:val="28"/>
          <w:szCs w:val="28"/>
        </w:rPr>
        <w:t xml:space="preserve"> динамической </w:t>
      </w:r>
      <w:proofErr w:type="spellStart"/>
      <w:r w:rsidR="00902F63">
        <w:rPr>
          <w:sz w:val="28"/>
          <w:szCs w:val="28"/>
        </w:rPr>
        <w:t>стереотипизации</w:t>
      </w:r>
      <w:proofErr w:type="spellEnd"/>
      <w:r w:rsidR="00902F63">
        <w:rPr>
          <w:sz w:val="28"/>
          <w:szCs w:val="28"/>
        </w:rPr>
        <w:t>; принцип эффекта простоты учебного процесса.</w:t>
      </w:r>
    </w:p>
    <w:p w14:paraId="3D9149F9" w14:textId="77777777" w:rsidR="00F03ACD" w:rsidRDefault="00902F63">
      <w:pPr>
        <w:ind w:firstLine="567"/>
        <w:jc w:val="both"/>
        <w:rPr>
          <w:sz w:val="28"/>
          <w:szCs w:val="28"/>
        </w:rPr>
      </w:pPr>
      <w:r>
        <w:rPr>
          <w:rFonts w:cs="Times New Roman"/>
          <w:sz w:val="28"/>
          <w:szCs w:val="28"/>
        </w:rPr>
        <w:t>Комплекс педагогических условий формирования профессиональной готовности будущего актуария</w:t>
      </w:r>
      <w:r>
        <w:rPr>
          <w:rFonts w:cs="Times New Roman"/>
          <w:b/>
          <w:sz w:val="28"/>
          <w:szCs w:val="28"/>
        </w:rPr>
        <w:t xml:space="preserve"> </w:t>
      </w:r>
      <w:r>
        <w:rPr>
          <w:rFonts w:cs="Times New Roman"/>
          <w:sz w:val="28"/>
          <w:szCs w:val="28"/>
        </w:rPr>
        <w:t>к</w:t>
      </w:r>
      <w:r>
        <w:rPr>
          <w:rFonts w:eastAsia="Times New Roman" w:cs="Times New Roman"/>
          <w:color w:val="000000"/>
          <w:sz w:val="28"/>
          <w:szCs w:val="28"/>
        </w:rPr>
        <w:t xml:space="preserve"> </w:t>
      </w:r>
      <w:r>
        <w:rPr>
          <w:rFonts w:eastAsia="Times New Roman" w:cs="Times New Roman"/>
          <w:sz w:val="28"/>
          <w:szCs w:val="28"/>
        </w:rPr>
        <w:t>многоязычному</w:t>
      </w:r>
      <w:r>
        <w:rPr>
          <w:rFonts w:eastAsia="Times New Roman" w:cs="Times New Roman"/>
          <w:color w:val="000000"/>
          <w:sz w:val="28"/>
          <w:szCs w:val="28"/>
        </w:rPr>
        <w:t xml:space="preserve"> профессиональному взаимодействию п</w:t>
      </w:r>
      <w:r>
        <w:rPr>
          <w:sz w:val="28"/>
          <w:szCs w:val="28"/>
        </w:rPr>
        <w:t xml:space="preserve">редусматривает: </w:t>
      </w:r>
    </w:p>
    <w:p w14:paraId="09CF99DF"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а) актуализацию лингвистических знаний (смысловое сходство языкового материала; выявление и сопоставление словообразовательных явлений и закономерностей их функционирования); </w:t>
      </w:r>
    </w:p>
    <w:p w14:paraId="7C4EAD44"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б) перенос акцента с содержания обучения на учебные действия, т.е. </w:t>
      </w:r>
      <w:r>
        <w:rPr>
          <w:sz w:val="28"/>
          <w:szCs w:val="28"/>
          <w:highlight w:val="white"/>
        </w:rPr>
        <w:t xml:space="preserve">адаптацию </w:t>
      </w:r>
      <w:r>
        <w:rPr>
          <w:sz w:val="28"/>
          <w:szCs w:val="28"/>
        </w:rPr>
        <w:t xml:space="preserve">положительного межъязыкового переноса навыков и умений; </w:t>
      </w:r>
    </w:p>
    <w:p w14:paraId="7159FED0"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в) введение </w:t>
      </w:r>
      <w:proofErr w:type="spellStart"/>
      <w:r>
        <w:rPr>
          <w:bCs/>
          <w:sz w:val="28"/>
          <w:szCs w:val="28"/>
        </w:rPr>
        <w:t>плюрилингвального</w:t>
      </w:r>
      <w:proofErr w:type="spellEnd"/>
      <w:r>
        <w:rPr>
          <w:bCs/>
          <w:sz w:val="28"/>
          <w:szCs w:val="28"/>
        </w:rPr>
        <w:t xml:space="preserve"> </w:t>
      </w:r>
      <w:r>
        <w:rPr>
          <w:sz w:val="28"/>
          <w:szCs w:val="28"/>
        </w:rPr>
        <w:t>контента в академическую среду вуза;</w:t>
      </w:r>
    </w:p>
    <w:p w14:paraId="24916E2C" w14:textId="77777777" w:rsidR="00F03ACD" w:rsidRDefault="00902F63">
      <w:pPr>
        <w:pStyle w:val="af0"/>
        <w:spacing w:before="0" w:beforeAutospacing="0" w:after="0" w:afterAutospacing="0"/>
        <w:ind w:firstLine="709"/>
        <w:jc w:val="both"/>
        <w:textAlignment w:val="top"/>
        <w:rPr>
          <w:sz w:val="28"/>
          <w:szCs w:val="28"/>
        </w:rPr>
      </w:pPr>
      <w:r>
        <w:rPr>
          <w:sz w:val="28"/>
          <w:szCs w:val="28"/>
        </w:rPr>
        <w:t xml:space="preserve">д) наличие учебно-методических комплексов. </w:t>
      </w:r>
    </w:p>
    <w:p w14:paraId="7A3C4428" w14:textId="469373DA" w:rsidR="00F03ACD" w:rsidRDefault="00D05D70">
      <w:pPr>
        <w:pStyle w:val="af0"/>
        <w:spacing w:before="0" w:beforeAutospacing="0" w:after="0" w:afterAutospacing="0"/>
        <w:ind w:firstLine="709"/>
        <w:jc w:val="both"/>
        <w:textAlignment w:val="top"/>
        <w:rPr>
          <w:sz w:val="28"/>
          <w:szCs w:val="28"/>
        </w:rPr>
      </w:pPr>
      <w:r>
        <w:rPr>
          <w:sz w:val="28"/>
          <w:szCs w:val="28"/>
        </w:rPr>
        <w:t>е</w:t>
      </w:r>
      <w:r w:rsidR="00902F63">
        <w:rPr>
          <w:sz w:val="28"/>
          <w:szCs w:val="28"/>
        </w:rPr>
        <w:t xml:space="preserve">) осуществление контроля и оценки степени сформированности </w:t>
      </w:r>
      <w:proofErr w:type="spellStart"/>
      <w:r w:rsidR="00902F63">
        <w:rPr>
          <w:bCs/>
          <w:sz w:val="28"/>
          <w:szCs w:val="28"/>
        </w:rPr>
        <w:t>плюрилингвальный</w:t>
      </w:r>
      <w:proofErr w:type="spellEnd"/>
      <w:r w:rsidR="00902F63">
        <w:rPr>
          <w:bCs/>
          <w:sz w:val="28"/>
          <w:szCs w:val="28"/>
        </w:rPr>
        <w:t xml:space="preserve"> </w:t>
      </w:r>
      <w:r w:rsidR="00902F63">
        <w:rPr>
          <w:sz w:val="28"/>
          <w:szCs w:val="28"/>
        </w:rPr>
        <w:t>коммуникативной компетенции обучающихся.</w:t>
      </w:r>
    </w:p>
    <w:p w14:paraId="750F98E1" w14:textId="712B51FA" w:rsidR="00F03ACD" w:rsidRDefault="00902F63">
      <w:pPr>
        <w:jc w:val="both"/>
        <w:rPr>
          <w:sz w:val="28"/>
          <w:szCs w:val="28"/>
        </w:rPr>
      </w:pPr>
      <w:r>
        <w:rPr>
          <w:sz w:val="28"/>
          <w:szCs w:val="28"/>
        </w:rPr>
        <w:t>Для нашего исследования важно подчеркнуть, что метод получает статус направления в успешном трехъязычном обучении, если в его основе лежат к</w:t>
      </w:r>
      <w:r w:rsidR="00ED13D7">
        <w:rPr>
          <w:sz w:val="28"/>
          <w:szCs w:val="28"/>
        </w:rPr>
        <w:t>о</w:t>
      </w:r>
      <w:r w:rsidR="00892DBC">
        <w:rPr>
          <w:sz w:val="28"/>
          <w:szCs w:val="28"/>
        </w:rPr>
        <w:t>нцептуальные характеристики [16</w:t>
      </w:r>
      <w:r w:rsidR="00EA1985">
        <w:rPr>
          <w:sz w:val="28"/>
          <w:szCs w:val="28"/>
        </w:rPr>
        <w:t>2</w:t>
      </w:r>
      <w:r w:rsidR="00892DBC">
        <w:rPr>
          <w:sz w:val="28"/>
          <w:szCs w:val="28"/>
        </w:rPr>
        <w:t>, 16</w:t>
      </w:r>
      <w:r w:rsidR="00EA1985">
        <w:rPr>
          <w:sz w:val="28"/>
          <w:szCs w:val="28"/>
        </w:rPr>
        <w:t>3</w:t>
      </w:r>
      <w:r>
        <w:rPr>
          <w:sz w:val="28"/>
          <w:szCs w:val="28"/>
        </w:rPr>
        <w:t>]:</w:t>
      </w:r>
    </w:p>
    <w:p w14:paraId="7268F4BC" w14:textId="77777777" w:rsidR="00F03ACD" w:rsidRDefault="00902F63">
      <w:pPr>
        <w:jc w:val="both"/>
        <w:rPr>
          <w:sz w:val="28"/>
          <w:szCs w:val="28"/>
        </w:rPr>
      </w:pPr>
      <w:r>
        <w:rPr>
          <w:sz w:val="28"/>
          <w:szCs w:val="28"/>
        </w:rPr>
        <w:t>1) осознание (</w:t>
      </w:r>
      <w:proofErr w:type="spellStart"/>
      <w:r>
        <w:rPr>
          <w:sz w:val="28"/>
          <w:szCs w:val="28"/>
        </w:rPr>
        <w:t>самоовладение</w:t>
      </w:r>
      <w:proofErr w:type="spellEnd"/>
      <w:r>
        <w:rPr>
          <w:sz w:val="28"/>
          <w:szCs w:val="28"/>
        </w:rPr>
        <w:t xml:space="preserve"> знаниями); а) опора на уже развитые учебные и когнитивные стратегии и умения – осознание лингвистических явлений второго (третьего) иностранного языка; б) взаимодействие и взаимовлияние контактирующих языков на всех уровнях языковой системы); в) активная иноязычная речевая практика позволяет </w:t>
      </w:r>
      <w:r>
        <w:rPr>
          <w:rFonts w:cs="Times New Roman"/>
          <w:sz w:val="28"/>
          <w:szCs w:val="28"/>
        </w:rPr>
        <w:t>расширять интегрированный коммуникативный репертуар</w:t>
      </w:r>
      <w:r>
        <w:rPr>
          <w:sz w:val="28"/>
          <w:szCs w:val="28"/>
        </w:rPr>
        <w:t xml:space="preserve"> </w:t>
      </w:r>
      <w:proofErr w:type="spellStart"/>
      <w:r>
        <w:rPr>
          <w:sz w:val="28"/>
          <w:szCs w:val="28"/>
        </w:rPr>
        <w:t>плюриязычного</w:t>
      </w:r>
      <w:proofErr w:type="spellEnd"/>
      <w:r>
        <w:rPr>
          <w:sz w:val="28"/>
          <w:szCs w:val="28"/>
        </w:rPr>
        <w:t xml:space="preserve"> человека с большей интенсивностью, активностью и самостоятельностью.</w:t>
      </w:r>
    </w:p>
    <w:p w14:paraId="3F81BA05" w14:textId="77777777" w:rsidR="00F03ACD" w:rsidRDefault="00902F63">
      <w:pPr>
        <w:jc w:val="both"/>
        <w:rPr>
          <w:sz w:val="28"/>
          <w:szCs w:val="28"/>
        </w:rPr>
      </w:pPr>
      <w:r>
        <w:rPr>
          <w:sz w:val="28"/>
          <w:szCs w:val="28"/>
        </w:rPr>
        <w:t xml:space="preserve">2) очевидна направленность метода на достижение определенной цели – использовать потенциал </w:t>
      </w:r>
      <w:proofErr w:type="spellStart"/>
      <w:r>
        <w:rPr>
          <w:color w:val="000000"/>
          <w:sz w:val="28"/>
          <w:szCs w:val="28"/>
        </w:rPr>
        <w:t>плюрилингвального</w:t>
      </w:r>
      <w:proofErr w:type="spellEnd"/>
      <w:r>
        <w:rPr>
          <w:color w:val="000000"/>
          <w:sz w:val="28"/>
          <w:szCs w:val="28"/>
        </w:rPr>
        <w:t xml:space="preserve"> образования для самостоятельного расширения пределов собственных знаний и умений, становиться особенно востребованным в профессиональном сообществе</w:t>
      </w:r>
      <w:r>
        <w:rPr>
          <w:sz w:val="28"/>
          <w:szCs w:val="28"/>
        </w:rPr>
        <w:t xml:space="preserve">; </w:t>
      </w:r>
    </w:p>
    <w:p w14:paraId="6ECA370B" w14:textId="77777777" w:rsidR="00F03ACD" w:rsidRDefault="00902F63">
      <w:pPr>
        <w:jc w:val="both"/>
        <w:rPr>
          <w:sz w:val="28"/>
          <w:szCs w:val="28"/>
        </w:rPr>
      </w:pPr>
      <w:r>
        <w:rPr>
          <w:sz w:val="28"/>
          <w:szCs w:val="28"/>
        </w:rPr>
        <w:t>3) происходит перенос акцента с освоения содержания программы на освоение учебных стратегий (на развитие умения учить языки).</w:t>
      </w:r>
    </w:p>
    <w:p w14:paraId="5EAE8A0B" w14:textId="20DD5D39" w:rsidR="00F03ACD" w:rsidRPr="006F38C6" w:rsidRDefault="00424257">
      <w:pPr>
        <w:jc w:val="both"/>
        <w:rPr>
          <w:rFonts w:cs="Times New Roman"/>
          <w:bCs/>
          <w:sz w:val="28"/>
          <w:szCs w:val="28"/>
        </w:rPr>
      </w:pPr>
      <w:r w:rsidRPr="006F38C6">
        <w:rPr>
          <w:bCs/>
          <w:sz w:val="28"/>
          <w:szCs w:val="28"/>
        </w:rPr>
        <w:t xml:space="preserve">В структуре </w:t>
      </w:r>
      <w:r w:rsidR="001864F3" w:rsidRPr="005C0942">
        <w:rPr>
          <w:b/>
          <w:i/>
          <w:iCs/>
          <w:sz w:val="28"/>
          <w:szCs w:val="28"/>
        </w:rPr>
        <w:t>содержательного</w:t>
      </w:r>
      <w:r w:rsidR="001864F3" w:rsidRPr="00020716">
        <w:rPr>
          <w:b/>
          <w:sz w:val="28"/>
          <w:szCs w:val="28"/>
        </w:rPr>
        <w:t xml:space="preserve"> </w:t>
      </w:r>
      <w:r w:rsidR="00AA5598" w:rsidRPr="005C0942">
        <w:rPr>
          <w:bCs/>
          <w:sz w:val="28"/>
          <w:szCs w:val="28"/>
        </w:rPr>
        <w:t>компонента</w:t>
      </w:r>
      <w:r w:rsidR="00AA5598" w:rsidRPr="006F38C6">
        <w:rPr>
          <w:bCs/>
          <w:sz w:val="28"/>
          <w:szCs w:val="28"/>
        </w:rPr>
        <w:t xml:space="preserve"> модели выделяются три аспекта </w:t>
      </w:r>
      <w:r w:rsidR="00D21FAE" w:rsidRPr="006F38C6">
        <w:rPr>
          <w:bCs/>
          <w:sz w:val="28"/>
          <w:szCs w:val="28"/>
        </w:rPr>
        <w:t xml:space="preserve">– предметный, процессуальный и </w:t>
      </w:r>
      <w:r w:rsidR="00293768" w:rsidRPr="006F38C6">
        <w:rPr>
          <w:bCs/>
          <w:sz w:val="28"/>
          <w:szCs w:val="28"/>
        </w:rPr>
        <w:t xml:space="preserve">результативный, отличающиеся специфическими функциями </w:t>
      </w:r>
      <w:r w:rsidR="0036330B" w:rsidRPr="006F38C6">
        <w:rPr>
          <w:bCs/>
          <w:sz w:val="28"/>
          <w:szCs w:val="28"/>
        </w:rPr>
        <w:t xml:space="preserve">и параметрами в соответствии с целями </w:t>
      </w:r>
      <w:r w:rsidR="006F38C6" w:rsidRPr="006F38C6">
        <w:rPr>
          <w:bCs/>
          <w:sz w:val="28"/>
          <w:szCs w:val="28"/>
        </w:rPr>
        <w:t>практического применения в обучении.</w:t>
      </w:r>
      <w:r w:rsidR="00AA5598" w:rsidRPr="006F38C6">
        <w:rPr>
          <w:bCs/>
          <w:sz w:val="28"/>
          <w:szCs w:val="28"/>
        </w:rPr>
        <w:t xml:space="preserve"> </w:t>
      </w:r>
    </w:p>
    <w:p w14:paraId="68F2BB4F" w14:textId="77777777" w:rsidR="00F03ACD" w:rsidRDefault="00902F63">
      <w:pPr>
        <w:jc w:val="both"/>
        <w:rPr>
          <w:rFonts w:cs="Times New Roman"/>
          <w:sz w:val="28"/>
          <w:szCs w:val="28"/>
        </w:rPr>
      </w:pPr>
      <w:proofErr w:type="spellStart"/>
      <w:r>
        <w:rPr>
          <w:rFonts w:cs="Times New Roman"/>
          <w:sz w:val="28"/>
          <w:szCs w:val="28"/>
        </w:rPr>
        <w:t>Плюрилингвальная</w:t>
      </w:r>
      <w:proofErr w:type="spellEnd"/>
      <w:r>
        <w:rPr>
          <w:rFonts w:cs="Times New Roman"/>
          <w:sz w:val="28"/>
          <w:szCs w:val="28"/>
        </w:rPr>
        <w:t xml:space="preserve"> коммуникативная компетенция (</w:t>
      </w:r>
      <w:r>
        <w:rPr>
          <w:sz w:val="28"/>
          <w:szCs w:val="28"/>
        </w:rPr>
        <w:t>ПКК</w:t>
      </w:r>
      <w:r>
        <w:rPr>
          <w:rFonts w:cs="Times New Roman"/>
          <w:sz w:val="28"/>
          <w:szCs w:val="28"/>
        </w:rPr>
        <w:t xml:space="preserve">) обладает своей спецификой, отражающей совокупность требований к уровню сформированности компетенции по окончании освоения основной образовательной программы. Мы выделяем в ее содержании следующие компоненты: </w:t>
      </w:r>
    </w:p>
    <w:p w14:paraId="4308B472" w14:textId="77777777" w:rsidR="00F03ACD" w:rsidRDefault="00902F63">
      <w:pPr>
        <w:jc w:val="both"/>
        <w:rPr>
          <w:rFonts w:cs="Times New Roman"/>
          <w:sz w:val="28"/>
          <w:szCs w:val="28"/>
        </w:rPr>
      </w:pPr>
      <w:r>
        <w:rPr>
          <w:rFonts w:eastAsia="Times New Roman" w:cs="Times New Roman"/>
          <w:i/>
          <w:sz w:val="28"/>
          <w:szCs w:val="28"/>
        </w:rPr>
        <w:t>Лингвистический</w:t>
      </w:r>
      <w:r>
        <w:rPr>
          <w:rFonts w:eastAsia="Times New Roman" w:cs="Times New Roman"/>
          <w:sz w:val="28"/>
          <w:szCs w:val="28"/>
        </w:rPr>
        <w:t xml:space="preserve"> </w:t>
      </w:r>
      <w:r>
        <w:rPr>
          <w:rFonts w:cs="Times New Roman"/>
          <w:sz w:val="28"/>
          <w:szCs w:val="28"/>
        </w:rPr>
        <w:t>компонент,</w:t>
      </w:r>
      <w:r>
        <w:rPr>
          <w:rFonts w:eastAsia="Times New Roman" w:cs="Times New Roman"/>
          <w:sz w:val="28"/>
          <w:szCs w:val="28"/>
        </w:rPr>
        <w:t xml:space="preserve"> </w:t>
      </w:r>
      <w:r>
        <w:rPr>
          <w:sz w:val="28"/>
          <w:szCs w:val="28"/>
        </w:rPr>
        <w:t xml:space="preserve">самый первый, самый основной и самый логичный, </w:t>
      </w:r>
      <w:r>
        <w:rPr>
          <w:rFonts w:cs="Times New Roman"/>
          <w:sz w:val="28"/>
          <w:szCs w:val="28"/>
        </w:rPr>
        <w:t>отражает совокупность требований к уровню сформированности компетенции по окончании освоения основной образовательной программы.</w:t>
      </w:r>
    </w:p>
    <w:p w14:paraId="3FFF3EB9" w14:textId="182E2AE1" w:rsidR="00F03ACD" w:rsidRPr="001B4DB8" w:rsidRDefault="007B1C32">
      <w:pPr>
        <w:jc w:val="both"/>
        <w:rPr>
          <w:sz w:val="28"/>
          <w:szCs w:val="28"/>
        </w:rPr>
      </w:pPr>
      <w:r w:rsidRPr="001B4DB8">
        <w:rPr>
          <w:sz w:val="28"/>
          <w:szCs w:val="28"/>
        </w:rPr>
        <w:t>Компоне</w:t>
      </w:r>
      <w:r w:rsidR="009641A1" w:rsidRPr="001B4DB8">
        <w:rPr>
          <w:sz w:val="28"/>
          <w:szCs w:val="28"/>
        </w:rPr>
        <w:t xml:space="preserve">нт </w:t>
      </w:r>
      <w:proofErr w:type="spellStart"/>
      <w:r w:rsidR="009641A1" w:rsidRPr="001B4DB8">
        <w:rPr>
          <w:i/>
          <w:iCs/>
          <w:sz w:val="28"/>
          <w:szCs w:val="28"/>
        </w:rPr>
        <w:t>речевоспроизведения</w:t>
      </w:r>
      <w:proofErr w:type="spellEnd"/>
      <w:r w:rsidR="009641A1" w:rsidRPr="001B4DB8">
        <w:rPr>
          <w:i/>
          <w:iCs/>
          <w:sz w:val="28"/>
          <w:szCs w:val="28"/>
        </w:rPr>
        <w:t xml:space="preserve"> и </w:t>
      </w:r>
      <w:proofErr w:type="spellStart"/>
      <w:r w:rsidR="009641A1" w:rsidRPr="001B4DB8">
        <w:rPr>
          <w:i/>
          <w:iCs/>
          <w:sz w:val="28"/>
          <w:szCs w:val="28"/>
        </w:rPr>
        <w:t>речепорождения</w:t>
      </w:r>
      <w:proofErr w:type="spellEnd"/>
      <w:r w:rsidR="009641A1" w:rsidRPr="001B4DB8">
        <w:rPr>
          <w:sz w:val="28"/>
          <w:szCs w:val="28"/>
        </w:rPr>
        <w:t xml:space="preserve"> </w:t>
      </w:r>
      <w:r w:rsidR="0068008B" w:rsidRPr="001B4DB8">
        <w:rPr>
          <w:sz w:val="28"/>
          <w:szCs w:val="28"/>
        </w:rPr>
        <w:t xml:space="preserve">интегрирован во все формы </w:t>
      </w:r>
      <w:r w:rsidR="00F5200F" w:rsidRPr="001B4DB8">
        <w:rPr>
          <w:sz w:val="28"/>
          <w:szCs w:val="28"/>
        </w:rPr>
        <w:t xml:space="preserve">учебной деятельности </w:t>
      </w:r>
      <w:r w:rsidR="00872830" w:rsidRPr="001B4DB8">
        <w:rPr>
          <w:sz w:val="28"/>
          <w:szCs w:val="28"/>
        </w:rPr>
        <w:t xml:space="preserve">и </w:t>
      </w:r>
      <w:r w:rsidR="00627532" w:rsidRPr="001B4DB8">
        <w:rPr>
          <w:sz w:val="28"/>
          <w:szCs w:val="28"/>
        </w:rPr>
        <w:t xml:space="preserve">предполагает, что обучающийся овладевает навыками </w:t>
      </w:r>
      <w:r w:rsidR="00F97250" w:rsidRPr="001B4DB8">
        <w:rPr>
          <w:sz w:val="28"/>
          <w:szCs w:val="28"/>
        </w:rPr>
        <w:t xml:space="preserve">участия в многоязычном образовательном </w:t>
      </w:r>
      <w:r w:rsidR="00490B9F" w:rsidRPr="001B4DB8">
        <w:rPr>
          <w:sz w:val="28"/>
          <w:szCs w:val="28"/>
        </w:rPr>
        <w:t xml:space="preserve">дискурсе, способен выделять </w:t>
      </w:r>
      <w:r w:rsidR="006D2BFC" w:rsidRPr="001B4DB8">
        <w:rPr>
          <w:sz w:val="28"/>
          <w:szCs w:val="28"/>
        </w:rPr>
        <w:t xml:space="preserve">терминологические сочетания из </w:t>
      </w:r>
      <w:r w:rsidR="00EA1985" w:rsidRPr="001B4DB8">
        <w:rPr>
          <w:sz w:val="28"/>
          <w:szCs w:val="28"/>
        </w:rPr>
        <w:t>быстрого</w:t>
      </w:r>
      <w:r w:rsidR="006D2BFC" w:rsidRPr="001B4DB8">
        <w:rPr>
          <w:sz w:val="28"/>
          <w:szCs w:val="28"/>
        </w:rPr>
        <w:t xml:space="preserve"> потока речи в профессиональной коммуникационной </w:t>
      </w:r>
      <w:r w:rsidR="00773502" w:rsidRPr="001B4DB8">
        <w:rPr>
          <w:sz w:val="28"/>
          <w:szCs w:val="28"/>
        </w:rPr>
        <w:t xml:space="preserve">ситуации, а также выполнять действия, </w:t>
      </w:r>
      <w:r w:rsidR="001B4DB8" w:rsidRPr="001B4DB8">
        <w:rPr>
          <w:sz w:val="28"/>
          <w:szCs w:val="28"/>
        </w:rPr>
        <w:t xml:space="preserve">предусмотренными речевыми призывами. </w:t>
      </w:r>
    </w:p>
    <w:p w14:paraId="08B37293" w14:textId="3E9587DA" w:rsidR="00490DFB" w:rsidRDefault="00490DFB">
      <w:pPr>
        <w:jc w:val="both"/>
        <w:rPr>
          <w:sz w:val="28"/>
          <w:szCs w:val="28"/>
        </w:rPr>
      </w:pPr>
      <w:r w:rsidRPr="00490DFB">
        <w:rPr>
          <w:i/>
          <w:iCs/>
          <w:sz w:val="28"/>
          <w:szCs w:val="28"/>
        </w:rPr>
        <w:t>Когнитивный</w:t>
      </w:r>
      <w:r>
        <w:rPr>
          <w:sz w:val="28"/>
          <w:szCs w:val="28"/>
        </w:rPr>
        <w:t xml:space="preserve"> компонент объединяет признаки сознательной</w:t>
      </w:r>
      <w:r w:rsidR="00EC0B9A">
        <w:rPr>
          <w:sz w:val="28"/>
          <w:szCs w:val="28"/>
        </w:rPr>
        <w:t>, активной и целенаправленной познавательной деятельности, что обеспечивает</w:t>
      </w:r>
      <w:r w:rsidR="00D96455">
        <w:rPr>
          <w:sz w:val="28"/>
          <w:szCs w:val="28"/>
        </w:rPr>
        <w:t xml:space="preserve"> его комплексный характер и повышает методическую объемность. </w:t>
      </w:r>
    </w:p>
    <w:p w14:paraId="70E591DD" w14:textId="77777777" w:rsidR="00F03ACD" w:rsidRDefault="00902F63">
      <w:pPr>
        <w:jc w:val="both"/>
        <w:rPr>
          <w:rFonts w:eastAsia="Times New Roman" w:cs="Times New Roman"/>
          <w:sz w:val="28"/>
          <w:szCs w:val="28"/>
        </w:rPr>
      </w:pPr>
      <w:r>
        <w:rPr>
          <w:rFonts w:cs="Times New Roman"/>
          <w:i/>
          <w:sz w:val="28"/>
          <w:szCs w:val="28"/>
        </w:rPr>
        <w:t>П</w:t>
      </w:r>
      <w:r>
        <w:rPr>
          <w:rFonts w:eastAsia="Times New Roman" w:cs="Times New Roman"/>
          <w:i/>
          <w:sz w:val="28"/>
          <w:szCs w:val="28"/>
        </w:rPr>
        <w:t>рагматический</w:t>
      </w:r>
      <w:r>
        <w:rPr>
          <w:rFonts w:eastAsia="Times New Roman" w:cs="Times New Roman"/>
          <w:sz w:val="28"/>
          <w:szCs w:val="28"/>
        </w:rPr>
        <w:t xml:space="preserve"> </w:t>
      </w:r>
      <w:r>
        <w:rPr>
          <w:rFonts w:cs="Times New Roman"/>
          <w:sz w:val="28"/>
          <w:szCs w:val="28"/>
        </w:rPr>
        <w:t xml:space="preserve">компонент предлагает формировать важнейшее качество – самостоятельность в </w:t>
      </w:r>
      <w:r>
        <w:rPr>
          <w:sz w:val="28"/>
          <w:szCs w:val="28"/>
        </w:rPr>
        <w:t xml:space="preserve">восприятии (понимании) </w:t>
      </w:r>
      <w:r>
        <w:rPr>
          <w:rFonts w:eastAsia="Times New Roman" w:cs="Times New Roman"/>
          <w:sz w:val="28"/>
          <w:szCs w:val="28"/>
        </w:rPr>
        <w:t xml:space="preserve">многоязычной </w:t>
      </w:r>
      <w:r>
        <w:rPr>
          <w:sz w:val="28"/>
          <w:szCs w:val="28"/>
        </w:rPr>
        <w:t>устной и письменной речи: рецепция, или восприятие информации, её обработка и дальнейшее продуцирование.</w:t>
      </w:r>
    </w:p>
    <w:p w14:paraId="3219CC50" w14:textId="466B24C6" w:rsidR="00F03ACD" w:rsidRDefault="00902F63">
      <w:pPr>
        <w:jc w:val="both"/>
        <w:rPr>
          <w:rFonts w:eastAsia="Times New Roman" w:cs="Times New Roman"/>
          <w:sz w:val="28"/>
          <w:szCs w:val="28"/>
        </w:rPr>
      </w:pPr>
      <w:r>
        <w:rPr>
          <w:rFonts w:eastAsia="Times New Roman" w:cs="Times New Roman"/>
          <w:i/>
          <w:sz w:val="28"/>
          <w:szCs w:val="28"/>
        </w:rPr>
        <w:t>Информационный</w:t>
      </w:r>
      <w:r>
        <w:rPr>
          <w:rFonts w:eastAsia="Times New Roman" w:cs="Times New Roman"/>
          <w:sz w:val="28"/>
          <w:szCs w:val="28"/>
        </w:rPr>
        <w:t xml:space="preserve"> </w:t>
      </w:r>
      <w:r>
        <w:rPr>
          <w:rFonts w:cs="Times New Roman"/>
          <w:sz w:val="28"/>
          <w:szCs w:val="28"/>
        </w:rPr>
        <w:t xml:space="preserve">компонент ориентирован на формирование </w:t>
      </w:r>
      <w:r>
        <w:rPr>
          <w:sz w:val="28"/>
          <w:szCs w:val="28"/>
        </w:rPr>
        <w:t xml:space="preserve">навыков </w:t>
      </w:r>
      <w:r w:rsidR="001063D5">
        <w:rPr>
          <w:sz w:val="28"/>
          <w:szCs w:val="28"/>
        </w:rPr>
        <w:t>использования электронных средств обучения, что позволяет расширить самостоятельную работу обучающихся (</w:t>
      </w:r>
      <w:r>
        <w:rPr>
          <w:sz w:val="28"/>
          <w:szCs w:val="28"/>
        </w:rPr>
        <w:t>поиск</w:t>
      </w:r>
      <w:r w:rsidR="001063D5">
        <w:rPr>
          <w:sz w:val="28"/>
          <w:szCs w:val="28"/>
        </w:rPr>
        <w:t>, п</w:t>
      </w:r>
      <w:r>
        <w:rPr>
          <w:rFonts w:eastAsia="Times New Roman" w:cs="Times New Roman"/>
          <w:sz w:val="28"/>
          <w:szCs w:val="28"/>
        </w:rPr>
        <w:t>ереработк</w:t>
      </w:r>
      <w:r w:rsidR="001063D5">
        <w:rPr>
          <w:rFonts w:eastAsia="Times New Roman" w:cs="Times New Roman"/>
          <w:sz w:val="28"/>
          <w:szCs w:val="28"/>
        </w:rPr>
        <w:t xml:space="preserve">а, обобщение, </w:t>
      </w:r>
      <w:r>
        <w:rPr>
          <w:rFonts w:eastAsia="Times New Roman" w:cs="Times New Roman"/>
          <w:sz w:val="28"/>
          <w:szCs w:val="28"/>
        </w:rPr>
        <w:t>трансформаци</w:t>
      </w:r>
      <w:r w:rsidR="001063D5">
        <w:rPr>
          <w:rFonts w:eastAsia="Times New Roman" w:cs="Times New Roman"/>
          <w:sz w:val="28"/>
          <w:szCs w:val="28"/>
        </w:rPr>
        <w:t xml:space="preserve">я профессионального контента) </w:t>
      </w:r>
      <w:r w:rsidR="00892DBC">
        <w:rPr>
          <w:sz w:val="28"/>
          <w:szCs w:val="28"/>
        </w:rPr>
        <w:t>[16</w:t>
      </w:r>
      <w:r w:rsidR="00EA1985">
        <w:rPr>
          <w:sz w:val="28"/>
          <w:szCs w:val="28"/>
        </w:rPr>
        <w:t>4</w:t>
      </w:r>
      <w:r w:rsidR="00445167">
        <w:rPr>
          <w:rFonts w:cs="Times New Roman"/>
          <w:sz w:val="28"/>
          <w:szCs w:val="28"/>
        </w:rPr>
        <w:t>]</w:t>
      </w:r>
      <w:r>
        <w:rPr>
          <w:sz w:val="28"/>
          <w:szCs w:val="28"/>
        </w:rPr>
        <w:t>.</w:t>
      </w:r>
      <w:r>
        <w:rPr>
          <w:rFonts w:eastAsia="Times New Roman" w:cs="Times New Roman"/>
          <w:sz w:val="28"/>
          <w:szCs w:val="28"/>
        </w:rPr>
        <w:t xml:space="preserve"> </w:t>
      </w:r>
    </w:p>
    <w:p w14:paraId="22BFEAD0" w14:textId="07B4FBC3" w:rsidR="001134E1" w:rsidRDefault="00902F63" w:rsidP="001134E1">
      <w:pPr>
        <w:jc w:val="both"/>
        <w:rPr>
          <w:rFonts w:eastAsia="Times New Roman" w:cs="Times New Roman"/>
          <w:sz w:val="28"/>
          <w:szCs w:val="28"/>
        </w:rPr>
      </w:pPr>
      <w:r>
        <w:rPr>
          <w:rFonts w:eastAsia="Times New Roman" w:cs="Times New Roman"/>
          <w:i/>
          <w:sz w:val="28"/>
          <w:szCs w:val="28"/>
        </w:rPr>
        <w:t>Компенсаторный</w:t>
      </w:r>
      <w:r>
        <w:rPr>
          <w:rFonts w:cs="Times New Roman"/>
          <w:sz w:val="28"/>
          <w:szCs w:val="28"/>
        </w:rPr>
        <w:t xml:space="preserve"> компонент </w:t>
      </w:r>
      <w:r w:rsidR="001063D5">
        <w:rPr>
          <w:rFonts w:cs="Times New Roman"/>
          <w:sz w:val="28"/>
          <w:szCs w:val="28"/>
        </w:rPr>
        <w:t xml:space="preserve">освещает </w:t>
      </w:r>
      <w:r>
        <w:rPr>
          <w:rFonts w:cs="Times New Roman"/>
          <w:sz w:val="28"/>
          <w:szCs w:val="28"/>
        </w:rPr>
        <w:t xml:space="preserve">совокупность требований к </w:t>
      </w:r>
      <w:r>
        <w:rPr>
          <w:rFonts w:eastAsia="Times New Roman" w:cs="Times New Roman"/>
          <w:sz w:val="28"/>
          <w:szCs w:val="28"/>
        </w:rPr>
        <w:t xml:space="preserve">способности </w:t>
      </w:r>
      <w:r>
        <w:rPr>
          <w:rFonts w:cs="Times New Roman"/>
          <w:sz w:val="28"/>
          <w:szCs w:val="28"/>
        </w:rPr>
        <w:t xml:space="preserve">выделять основные единицы </w:t>
      </w:r>
      <w:r w:rsidR="001063D5">
        <w:rPr>
          <w:rFonts w:cs="Times New Roman"/>
          <w:sz w:val="28"/>
          <w:szCs w:val="28"/>
        </w:rPr>
        <w:t xml:space="preserve">профессионального </w:t>
      </w:r>
      <w:r>
        <w:rPr>
          <w:rFonts w:cs="Times New Roman"/>
          <w:sz w:val="28"/>
          <w:szCs w:val="28"/>
        </w:rPr>
        <w:t>общения (</w:t>
      </w:r>
      <w:proofErr w:type="spellStart"/>
      <w:r>
        <w:rPr>
          <w:rFonts w:cs="Times New Roman"/>
          <w:sz w:val="28"/>
          <w:szCs w:val="28"/>
        </w:rPr>
        <w:t>импликатуры</w:t>
      </w:r>
      <w:proofErr w:type="spellEnd"/>
      <w:r>
        <w:rPr>
          <w:rFonts w:cs="Times New Roman"/>
          <w:sz w:val="28"/>
          <w:szCs w:val="28"/>
        </w:rPr>
        <w:t xml:space="preserve"> дискурса) </w:t>
      </w:r>
      <w:r w:rsidR="001063D5">
        <w:rPr>
          <w:rFonts w:cs="Times New Roman"/>
          <w:sz w:val="28"/>
          <w:szCs w:val="28"/>
        </w:rPr>
        <w:t xml:space="preserve">через термины «укажите опорные слова» </w:t>
      </w:r>
      <w:r w:rsidR="001063D5">
        <w:rPr>
          <w:rFonts w:cs="Times New Roman"/>
          <w:spacing w:val="2"/>
          <w:sz w:val="28"/>
          <w:szCs w:val="28"/>
          <w:shd w:val="clear" w:color="auto" w:fill="FFFFFF"/>
        </w:rPr>
        <w:t xml:space="preserve">для </w:t>
      </w:r>
      <w:r w:rsidR="001063D5">
        <w:rPr>
          <w:rFonts w:eastAsia="Times New Roman" w:cs="Times New Roman"/>
          <w:sz w:val="28"/>
          <w:szCs w:val="28"/>
        </w:rPr>
        <w:t xml:space="preserve">установления ди- и полилога; </w:t>
      </w:r>
      <w:r w:rsidR="001063D5">
        <w:rPr>
          <w:rFonts w:cs="Times New Roman"/>
          <w:sz w:val="28"/>
          <w:szCs w:val="28"/>
        </w:rPr>
        <w:t xml:space="preserve">«укажите опорные сигналы», «укажите </w:t>
      </w:r>
      <w:r w:rsidR="001063D5" w:rsidRPr="001134E1">
        <w:rPr>
          <w:rFonts w:cs="Times New Roman"/>
          <w:sz w:val="28"/>
          <w:szCs w:val="28"/>
        </w:rPr>
        <w:t xml:space="preserve">алгоритмы» </w:t>
      </w:r>
      <w:r w:rsidRPr="001134E1">
        <w:rPr>
          <w:rFonts w:eastAsia="Times New Roman" w:cs="Times New Roman"/>
          <w:sz w:val="28"/>
          <w:szCs w:val="28"/>
        </w:rPr>
        <w:t>в условиях профессионального взаимодействия</w:t>
      </w:r>
      <w:r w:rsidR="00445167" w:rsidRPr="001134E1">
        <w:rPr>
          <w:rFonts w:eastAsia="Times New Roman" w:cs="Times New Roman"/>
          <w:sz w:val="28"/>
          <w:szCs w:val="28"/>
        </w:rPr>
        <w:t xml:space="preserve"> </w:t>
      </w:r>
      <w:r w:rsidR="00892DBC">
        <w:rPr>
          <w:sz w:val="28"/>
          <w:szCs w:val="28"/>
        </w:rPr>
        <w:t>[16</w:t>
      </w:r>
      <w:r w:rsidR="00EA1985">
        <w:rPr>
          <w:sz w:val="28"/>
          <w:szCs w:val="28"/>
        </w:rPr>
        <w:t>5</w:t>
      </w:r>
      <w:r w:rsidR="00445167" w:rsidRPr="001134E1">
        <w:rPr>
          <w:sz w:val="28"/>
          <w:szCs w:val="28"/>
        </w:rPr>
        <w:t>].</w:t>
      </w:r>
    </w:p>
    <w:p w14:paraId="379FE78F" w14:textId="77777777" w:rsidR="001134E1" w:rsidRDefault="00902F63" w:rsidP="001134E1">
      <w:pPr>
        <w:jc w:val="both"/>
        <w:rPr>
          <w:rFonts w:eastAsia="Times New Roman" w:cs="Times New Roman"/>
          <w:sz w:val="28"/>
          <w:szCs w:val="28"/>
        </w:rPr>
      </w:pPr>
      <w:r w:rsidRPr="001134E1">
        <w:rPr>
          <w:sz w:val="28"/>
          <w:szCs w:val="28"/>
        </w:rPr>
        <w:t xml:space="preserve">К процессуальному аспекту </w:t>
      </w:r>
      <w:r w:rsidR="001134E1" w:rsidRPr="001134E1">
        <w:rPr>
          <w:sz w:val="28"/>
          <w:szCs w:val="28"/>
        </w:rPr>
        <w:t>мы относим</w:t>
      </w:r>
      <w:r w:rsidRPr="001134E1">
        <w:rPr>
          <w:sz w:val="28"/>
          <w:szCs w:val="28"/>
        </w:rPr>
        <w:t xml:space="preserve">: </w:t>
      </w:r>
      <w:r w:rsidR="001134E1" w:rsidRPr="001134E1">
        <w:rPr>
          <w:sz w:val="28"/>
          <w:szCs w:val="28"/>
        </w:rPr>
        <w:t xml:space="preserve">(а) </w:t>
      </w:r>
      <w:r w:rsidRPr="001134E1">
        <w:rPr>
          <w:i/>
          <w:sz w:val="28"/>
          <w:szCs w:val="28"/>
        </w:rPr>
        <w:t>общ</w:t>
      </w:r>
      <w:r w:rsidR="001134E1" w:rsidRPr="001134E1">
        <w:rPr>
          <w:i/>
          <w:sz w:val="28"/>
          <w:szCs w:val="28"/>
        </w:rPr>
        <w:t>ую</w:t>
      </w:r>
      <w:r w:rsidRPr="001134E1">
        <w:rPr>
          <w:i/>
          <w:sz w:val="28"/>
          <w:szCs w:val="28"/>
        </w:rPr>
        <w:t xml:space="preserve"> речев</w:t>
      </w:r>
      <w:r w:rsidR="001134E1" w:rsidRPr="001134E1">
        <w:rPr>
          <w:i/>
          <w:sz w:val="28"/>
          <w:szCs w:val="28"/>
        </w:rPr>
        <w:t>ую</w:t>
      </w:r>
      <w:r w:rsidRPr="001134E1">
        <w:rPr>
          <w:i/>
          <w:sz w:val="28"/>
          <w:szCs w:val="28"/>
        </w:rPr>
        <w:t xml:space="preserve"> </w:t>
      </w:r>
      <w:proofErr w:type="spellStart"/>
      <w:r w:rsidRPr="001134E1">
        <w:rPr>
          <w:i/>
          <w:sz w:val="28"/>
          <w:szCs w:val="28"/>
        </w:rPr>
        <w:t>субкомпетенци</w:t>
      </w:r>
      <w:r w:rsidR="001134E1" w:rsidRPr="001134E1">
        <w:rPr>
          <w:i/>
          <w:sz w:val="28"/>
          <w:szCs w:val="28"/>
        </w:rPr>
        <w:t>ю</w:t>
      </w:r>
      <w:proofErr w:type="spellEnd"/>
      <w:r w:rsidRPr="001134E1">
        <w:rPr>
          <w:sz w:val="28"/>
          <w:szCs w:val="28"/>
        </w:rPr>
        <w:t xml:space="preserve"> (</w:t>
      </w:r>
      <w:r w:rsidR="001134E1" w:rsidRPr="001134E1">
        <w:rPr>
          <w:sz w:val="28"/>
          <w:szCs w:val="28"/>
        </w:rPr>
        <w:t xml:space="preserve">реализация: </w:t>
      </w:r>
      <w:r w:rsidRPr="001134E1">
        <w:rPr>
          <w:sz w:val="28"/>
          <w:szCs w:val="28"/>
        </w:rPr>
        <w:t>монологическая и диалогическая</w:t>
      </w:r>
      <w:r w:rsidR="001134E1" w:rsidRPr="001134E1">
        <w:rPr>
          <w:sz w:val="28"/>
          <w:szCs w:val="28"/>
        </w:rPr>
        <w:t xml:space="preserve"> речь</w:t>
      </w:r>
      <w:r w:rsidRPr="001134E1">
        <w:rPr>
          <w:sz w:val="28"/>
          <w:szCs w:val="28"/>
        </w:rPr>
        <w:t xml:space="preserve">); </w:t>
      </w:r>
      <w:r w:rsidR="001134E1" w:rsidRPr="001134E1">
        <w:rPr>
          <w:sz w:val="28"/>
          <w:szCs w:val="28"/>
        </w:rPr>
        <w:t xml:space="preserve">(б) </w:t>
      </w:r>
      <w:proofErr w:type="spellStart"/>
      <w:r w:rsidRPr="001134E1">
        <w:rPr>
          <w:sz w:val="28"/>
          <w:szCs w:val="28"/>
        </w:rPr>
        <w:t>лингвопсихологический</w:t>
      </w:r>
      <w:proofErr w:type="spellEnd"/>
      <w:r w:rsidRPr="001134E1">
        <w:rPr>
          <w:sz w:val="28"/>
          <w:szCs w:val="28"/>
        </w:rPr>
        <w:t xml:space="preserve"> механизм </w:t>
      </w:r>
      <w:r w:rsidRPr="001134E1">
        <w:rPr>
          <w:rFonts w:cs="Times New Roman"/>
          <w:sz w:val="28"/>
          <w:szCs w:val="28"/>
        </w:rPr>
        <w:t>межъязыковых и концептуальных переносов</w:t>
      </w:r>
      <w:r w:rsidRPr="001134E1">
        <w:rPr>
          <w:sz w:val="28"/>
          <w:szCs w:val="28"/>
        </w:rPr>
        <w:t xml:space="preserve">; </w:t>
      </w:r>
      <w:r w:rsidRPr="001134E1">
        <w:rPr>
          <w:i/>
          <w:sz w:val="28"/>
          <w:szCs w:val="28"/>
        </w:rPr>
        <w:t>профессионально ориентированн</w:t>
      </w:r>
      <w:r w:rsidR="001134E1" w:rsidRPr="001134E1">
        <w:rPr>
          <w:i/>
          <w:sz w:val="28"/>
          <w:szCs w:val="28"/>
        </w:rPr>
        <w:t>ую</w:t>
      </w:r>
      <w:r w:rsidRPr="001134E1">
        <w:rPr>
          <w:i/>
          <w:sz w:val="28"/>
          <w:szCs w:val="28"/>
        </w:rPr>
        <w:t xml:space="preserve"> речев</w:t>
      </w:r>
      <w:r w:rsidR="001134E1" w:rsidRPr="001134E1">
        <w:rPr>
          <w:i/>
          <w:sz w:val="28"/>
          <w:szCs w:val="28"/>
        </w:rPr>
        <w:t xml:space="preserve">ую </w:t>
      </w:r>
      <w:proofErr w:type="spellStart"/>
      <w:r w:rsidR="001134E1" w:rsidRPr="001134E1">
        <w:rPr>
          <w:i/>
          <w:sz w:val="28"/>
          <w:szCs w:val="28"/>
        </w:rPr>
        <w:t>с</w:t>
      </w:r>
      <w:r w:rsidRPr="001134E1">
        <w:rPr>
          <w:i/>
          <w:sz w:val="28"/>
          <w:szCs w:val="28"/>
        </w:rPr>
        <w:t>убкомпетенци</w:t>
      </w:r>
      <w:r w:rsidR="001134E1" w:rsidRPr="001134E1">
        <w:rPr>
          <w:i/>
          <w:sz w:val="28"/>
          <w:szCs w:val="28"/>
        </w:rPr>
        <w:t>ю</w:t>
      </w:r>
      <w:proofErr w:type="spellEnd"/>
      <w:r w:rsidR="001134E1" w:rsidRPr="001134E1">
        <w:rPr>
          <w:i/>
          <w:sz w:val="28"/>
          <w:szCs w:val="28"/>
        </w:rPr>
        <w:t>, ориентированную на формирование</w:t>
      </w:r>
      <w:r w:rsidRPr="001134E1">
        <w:rPr>
          <w:sz w:val="28"/>
          <w:szCs w:val="28"/>
        </w:rPr>
        <w:t xml:space="preserve"> способност</w:t>
      </w:r>
      <w:r w:rsidR="001134E1" w:rsidRPr="001134E1">
        <w:rPr>
          <w:sz w:val="28"/>
          <w:szCs w:val="28"/>
        </w:rPr>
        <w:t>и</w:t>
      </w:r>
      <w:r w:rsidRPr="001134E1">
        <w:rPr>
          <w:sz w:val="28"/>
          <w:szCs w:val="28"/>
        </w:rPr>
        <w:t xml:space="preserve"> к абстрактно-логическим операциям с </w:t>
      </w:r>
      <w:r w:rsidR="001134E1" w:rsidRPr="001134E1">
        <w:rPr>
          <w:sz w:val="28"/>
          <w:szCs w:val="28"/>
        </w:rPr>
        <w:t>несколькими языковыми системами</w:t>
      </w:r>
      <w:r w:rsidRPr="001134E1">
        <w:rPr>
          <w:sz w:val="28"/>
          <w:szCs w:val="28"/>
        </w:rPr>
        <w:t xml:space="preserve">; </w:t>
      </w:r>
      <w:r w:rsidRPr="001134E1">
        <w:rPr>
          <w:i/>
          <w:sz w:val="28"/>
          <w:szCs w:val="28"/>
        </w:rPr>
        <w:t>интегративн</w:t>
      </w:r>
      <w:r w:rsidR="001134E1" w:rsidRPr="001134E1">
        <w:rPr>
          <w:i/>
          <w:sz w:val="28"/>
          <w:szCs w:val="28"/>
        </w:rPr>
        <w:t>ую</w:t>
      </w:r>
      <w:r w:rsidRPr="001134E1">
        <w:rPr>
          <w:i/>
          <w:sz w:val="28"/>
          <w:szCs w:val="28"/>
        </w:rPr>
        <w:t xml:space="preserve"> </w:t>
      </w:r>
      <w:proofErr w:type="spellStart"/>
      <w:r w:rsidRPr="001134E1">
        <w:rPr>
          <w:i/>
          <w:sz w:val="28"/>
          <w:szCs w:val="28"/>
        </w:rPr>
        <w:t>субкомпетенци</w:t>
      </w:r>
      <w:r w:rsidR="001134E1" w:rsidRPr="001134E1">
        <w:rPr>
          <w:i/>
          <w:sz w:val="28"/>
          <w:szCs w:val="28"/>
        </w:rPr>
        <w:t>ю</w:t>
      </w:r>
      <w:proofErr w:type="spellEnd"/>
      <w:r w:rsidRPr="001134E1">
        <w:rPr>
          <w:sz w:val="28"/>
          <w:szCs w:val="28"/>
        </w:rPr>
        <w:t xml:space="preserve"> (</w:t>
      </w:r>
      <w:r w:rsidR="001134E1" w:rsidRPr="001134E1">
        <w:rPr>
          <w:sz w:val="28"/>
          <w:szCs w:val="28"/>
        </w:rPr>
        <w:t xml:space="preserve">реализация: </w:t>
      </w:r>
      <w:r w:rsidRPr="001134E1">
        <w:rPr>
          <w:sz w:val="28"/>
          <w:szCs w:val="28"/>
        </w:rPr>
        <w:t xml:space="preserve">припоминание </w:t>
      </w:r>
      <w:proofErr w:type="spellStart"/>
      <w:r w:rsidR="001134E1" w:rsidRPr="001134E1">
        <w:rPr>
          <w:sz w:val="28"/>
          <w:szCs w:val="28"/>
        </w:rPr>
        <w:t>терминосочетаний</w:t>
      </w:r>
      <w:proofErr w:type="spellEnd"/>
      <w:r w:rsidRPr="001134E1">
        <w:rPr>
          <w:sz w:val="28"/>
          <w:szCs w:val="28"/>
        </w:rPr>
        <w:t xml:space="preserve"> с опорой на список эквивалентов; </w:t>
      </w:r>
      <w:r w:rsidR="001134E1" w:rsidRPr="001134E1">
        <w:rPr>
          <w:sz w:val="28"/>
          <w:szCs w:val="28"/>
        </w:rPr>
        <w:t xml:space="preserve">правильное использование лексики и грамматических конструкций в предложениях разных типов;  использование языковых, условно-речевых и речевых для </w:t>
      </w:r>
      <w:r w:rsidRPr="001134E1">
        <w:rPr>
          <w:sz w:val="28"/>
          <w:szCs w:val="28"/>
        </w:rPr>
        <w:t>расширени</w:t>
      </w:r>
      <w:r w:rsidR="001134E1" w:rsidRPr="001134E1">
        <w:rPr>
          <w:sz w:val="28"/>
          <w:szCs w:val="28"/>
        </w:rPr>
        <w:t>я</w:t>
      </w:r>
      <w:r w:rsidRPr="001134E1">
        <w:rPr>
          <w:sz w:val="28"/>
          <w:szCs w:val="28"/>
        </w:rPr>
        <w:t xml:space="preserve"> интегрированного коммуникативного репертуара.  </w:t>
      </w:r>
    </w:p>
    <w:p w14:paraId="0C83230F" w14:textId="77777777" w:rsidR="00F03ACD" w:rsidRPr="001134E1" w:rsidRDefault="00902F63" w:rsidP="001134E1">
      <w:pPr>
        <w:jc w:val="both"/>
        <w:rPr>
          <w:rFonts w:eastAsia="Times New Roman" w:cs="Times New Roman"/>
          <w:sz w:val="28"/>
          <w:szCs w:val="28"/>
        </w:rPr>
      </w:pPr>
      <w:r w:rsidRPr="001134E1">
        <w:rPr>
          <w:sz w:val="28"/>
          <w:szCs w:val="28"/>
        </w:rPr>
        <w:t xml:space="preserve">Результативный аспект учитывает этапы процесса усвоения, присвоения языка и уровня сформированности </w:t>
      </w:r>
      <w:proofErr w:type="spellStart"/>
      <w:r w:rsidRPr="001134E1">
        <w:rPr>
          <w:rFonts w:cs="Times New Roman"/>
          <w:sz w:val="28"/>
          <w:szCs w:val="28"/>
        </w:rPr>
        <w:t>плюрилингвальной</w:t>
      </w:r>
      <w:proofErr w:type="spellEnd"/>
      <w:r w:rsidRPr="001134E1">
        <w:rPr>
          <w:rFonts w:cs="Times New Roman"/>
          <w:sz w:val="28"/>
          <w:szCs w:val="28"/>
        </w:rPr>
        <w:t xml:space="preserve"> коммуникативной компетенции.</w:t>
      </w:r>
    </w:p>
    <w:p w14:paraId="1DE49C37" w14:textId="77777777" w:rsidR="00F03ACD" w:rsidRDefault="001134E1">
      <w:pPr>
        <w:jc w:val="both"/>
        <w:rPr>
          <w:sz w:val="28"/>
          <w:szCs w:val="28"/>
        </w:rPr>
      </w:pPr>
      <w:r>
        <w:rPr>
          <w:sz w:val="28"/>
          <w:szCs w:val="28"/>
        </w:rPr>
        <w:t>Важно подчеркнуть, что р</w:t>
      </w:r>
      <w:r w:rsidR="00902F63" w:rsidRPr="001134E1">
        <w:rPr>
          <w:sz w:val="28"/>
          <w:szCs w:val="28"/>
        </w:rPr>
        <w:t>езультативный аспект позволил одновременно проследить за (1) развитием особого</w:t>
      </w:r>
      <w:r w:rsidR="00902F63">
        <w:rPr>
          <w:sz w:val="28"/>
          <w:szCs w:val="28"/>
        </w:rPr>
        <w:t xml:space="preserve"> </w:t>
      </w:r>
      <w:proofErr w:type="spellStart"/>
      <w:r w:rsidR="00902F63">
        <w:rPr>
          <w:sz w:val="28"/>
          <w:szCs w:val="28"/>
        </w:rPr>
        <w:t>лингвопсихологического</w:t>
      </w:r>
      <w:proofErr w:type="spellEnd"/>
      <w:r w:rsidR="00902F63">
        <w:rPr>
          <w:sz w:val="28"/>
          <w:szCs w:val="28"/>
        </w:rPr>
        <w:t xml:space="preserve"> механизма – переноса, который заключается в опоре на уже развитые учебные и когнитивные стратегии и умения обучающихся; (2)  уточнить проявление качественно новых связей между сознанием и речевой деятельностью, между речью и мышлением, которые возникают при изучении второго и последующих иностранных языков; (3) углубить </w:t>
      </w:r>
      <w:r w:rsidR="00902F63">
        <w:rPr>
          <w:rFonts w:cs="Times New Roman"/>
          <w:sz w:val="28"/>
          <w:szCs w:val="28"/>
        </w:rPr>
        <w:t>понимание механизма языка как триединства лексико-грамматических единиц, речевых действий и текстов-дискурсов.</w:t>
      </w:r>
    </w:p>
    <w:p w14:paraId="6649B26F" w14:textId="77777777" w:rsidR="00F03ACD" w:rsidRDefault="00902F63">
      <w:pPr>
        <w:jc w:val="both"/>
        <w:rPr>
          <w:rFonts w:cs="Times New Roman"/>
          <w:sz w:val="28"/>
          <w:szCs w:val="28"/>
        </w:rPr>
      </w:pPr>
      <w:r>
        <w:rPr>
          <w:rFonts w:cs="Times New Roman"/>
          <w:b/>
          <w:sz w:val="28"/>
          <w:szCs w:val="28"/>
        </w:rPr>
        <w:t>Организационный компонент</w:t>
      </w:r>
      <w:r>
        <w:rPr>
          <w:rFonts w:cs="Times New Roman"/>
          <w:sz w:val="28"/>
          <w:szCs w:val="28"/>
        </w:rPr>
        <w:t xml:space="preserve"> предполагает, что главным содержанием учебной деятельности является систематизация и дифференциация: (а) этапов </w:t>
      </w:r>
      <w:r>
        <w:rPr>
          <w:sz w:val="28"/>
          <w:szCs w:val="28"/>
        </w:rPr>
        <w:t>процесса усвоения учебно-</w:t>
      </w:r>
      <w:r>
        <w:rPr>
          <w:rFonts w:cs="Times New Roman"/>
          <w:sz w:val="28"/>
          <w:szCs w:val="28"/>
        </w:rPr>
        <w:t xml:space="preserve">языкового материала; (б) </w:t>
      </w:r>
      <w:r>
        <w:rPr>
          <w:sz w:val="28"/>
          <w:szCs w:val="28"/>
        </w:rPr>
        <w:t>форм работы обучающегося над р</w:t>
      </w:r>
      <w:r>
        <w:rPr>
          <w:rFonts w:cs="Times New Roman"/>
          <w:sz w:val="28"/>
          <w:szCs w:val="28"/>
        </w:rPr>
        <w:t>ечевым материалом.</w:t>
      </w:r>
    </w:p>
    <w:p w14:paraId="344F3EF7" w14:textId="77777777" w:rsidR="001134E1" w:rsidRDefault="001134E1">
      <w:pPr>
        <w:jc w:val="both"/>
        <w:rPr>
          <w:rFonts w:cs="Times New Roman"/>
          <w:sz w:val="28"/>
          <w:szCs w:val="28"/>
        </w:rPr>
      </w:pPr>
    </w:p>
    <w:p w14:paraId="576FA1A5" w14:textId="77777777" w:rsidR="007D3892" w:rsidRDefault="007D3892" w:rsidP="00766CD3">
      <w:pPr>
        <w:ind w:firstLine="0"/>
        <w:jc w:val="both"/>
        <w:rPr>
          <w:rFonts w:cs="Times New Roman"/>
          <w:sz w:val="28"/>
          <w:szCs w:val="28"/>
        </w:rPr>
      </w:pPr>
    </w:p>
    <w:p w14:paraId="70991CD7" w14:textId="77777777" w:rsidR="007D3892" w:rsidRDefault="007D3892" w:rsidP="00766CD3">
      <w:pPr>
        <w:ind w:firstLine="0"/>
        <w:jc w:val="both"/>
        <w:rPr>
          <w:rFonts w:cs="Times New Roman"/>
          <w:sz w:val="28"/>
          <w:szCs w:val="28"/>
        </w:rPr>
      </w:pPr>
    </w:p>
    <w:p w14:paraId="036C760D" w14:textId="77777777" w:rsidR="00FF1537" w:rsidRDefault="00FF1537" w:rsidP="00766CD3">
      <w:pPr>
        <w:ind w:firstLine="0"/>
        <w:jc w:val="both"/>
        <w:rPr>
          <w:rFonts w:cs="Times New Roman"/>
          <w:sz w:val="28"/>
          <w:szCs w:val="28"/>
        </w:rPr>
      </w:pPr>
    </w:p>
    <w:p w14:paraId="3CF46582" w14:textId="77777777" w:rsidR="007D3892" w:rsidRDefault="007D3892" w:rsidP="00766CD3">
      <w:pPr>
        <w:ind w:firstLine="0"/>
        <w:jc w:val="both"/>
        <w:rPr>
          <w:rFonts w:cs="Times New Roman"/>
          <w:sz w:val="28"/>
          <w:szCs w:val="28"/>
        </w:rPr>
      </w:pPr>
    </w:p>
    <w:p w14:paraId="5F2F601F" w14:textId="77777777" w:rsidR="00F03ACD" w:rsidRDefault="00902F63" w:rsidP="00766CD3">
      <w:pPr>
        <w:ind w:firstLine="0"/>
        <w:jc w:val="both"/>
        <w:rPr>
          <w:rFonts w:cs="Times New Roman"/>
          <w:sz w:val="28"/>
          <w:szCs w:val="28"/>
        </w:rPr>
      </w:pPr>
      <w:r>
        <w:rPr>
          <w:rFonts w:cs="Times New Roman"/>
          <w:sz w:val="28"/>
          <w:szCs w:val="28"/>
        </w:rPr>
        <w:t xml:space="preserve">Таблица 11 – </w:t>
      </w:r>
      <w:proofErr w:type="spellStart"/>
      <w:r>
        <w:rPr>
          <w:rFonts w:cs="Times New Roman"/>
          <w:sz w:val="28"/>
          <w:szCs w:val="28"/>
        </w:rPr>
        <w:t>Плюрилингвальный</w:t>
      </w:r>
      <w:proofErr w:type="spellEnd"/>
      <w:r>
        <w:rPr>
          <w:rFonts w:cs="Times New Roman"/>
          <w:sz w:val="28"/>
          <w:szCs w:val="28"/>
        </w:rPr>
        <w:t xml:space="preserve"> подход к классификации упражнений</w:t>
      </w:r>
    </w:p>
    <w:p w14:paraId="37876FA9" w14:textId="77777777" w:rsidR="00F03ACD" w:rsidRDefault="00F03ACD">
      <w:pPr>
        <w:jc w:val="both"/>
        <w:rPr>
          <w:rFonts w:cs="Times New Roman"/>
          <w:sz w:val="28"/>
          <w:szCs w:val="28"/>
        </w:rPr>
      </w:pPr>
    </w:p>
    <w:tbl>
      <w:tblPr>
        <w:tblStyle w:val="af4"/>
        <w:tblW w:w="9209" w:type="dxa"/>
        <w:tblLook w:val="04A0" w:firstRow="1" w:lastRow="0" w:firstColumn="1" w:lastColumn="0" w:noHBand="0" w:noVBand="1"/>
      </w:tblPr>
      <w:tblGrid>
        <w:gridCol w:w="5807"/>
        <w:gridCol w:w="3402"/>
      </w:tblGrid>
      <w:tr w:rsidR="00F03ACD" w14:paraId="216DA3EC" w14:textId="77777777">
        <w:tc>
          <w:tcPr>
            <w:tcW w:w="5807" w:type="dxa"/>
          </w:tcPr>
          <w:p w14:paraId="61D37D89" w14:textId="77777777" w:rsidR="00F03ACD" w:rsidRDefault="00902F63">
            <w:pPr>
              <w:ind w:firstLine="0"/>
              <w:jc w:val="center"/>
              <w:rPr>
                <w:b/>
                <w:szCs w:val="24"/>
              </w:rPr>
            </w:pPr>
            <w:r>
              <w:rPr>
                <w:b/>
                <w:szCs w:val="24"/>
              </w:rPr>
              <w:t>Классификация упражнений по типу и виду</w:t>
            </w:r>
          </w:p>
        </w:tc>
        <w:tc>
          <w:tcPr>
            <w:tcW w:w="3402" w:type="dxa"/>
          </w:tcPr>
          <w:p w14:paraId="0983D421" w14:textId="77777777" w:rsidR="00F03ACD" w:rsidRDefault="00902F63">
            <w:pPr>
              <w:ind w:firstLine="0"/>
              <w:jc w:val="center"/>
              <w:rPr>
                <w:b/>
                <w:szCs w:val="24"/>
              </w:rPr>
            </w:pPr>
            <w:proofErr w:type="spellStart"/>
            <w:r>
              <w:rPr>
                <w:b/>
                <w:szCs w:val="24"/>
              </w:rPr>
              <w:t>Лингвопсихологический</w:t>
            </w:r>
            <w:proofErr w:type="spellEnd"/>
            <w:r>
              <w:rPr>
                <w:b/>
                <w:szCs w:val="24"/>
              </w:rPr>
              <w:t xml:space="preserve"> механизм – перенос</w:t>
            </w:r>
          </w:p>
        </w:tc>
      </w:tr>
      <w:tr w:rsidR="00F03ACD" w14:paraId="31EC48B2" w14:textId="77777777">
        <w:tc>
          <w:tcPr>
            <w:tcW w:w="5807" w:type="dxa"/>
            <w:vMerge w:val="restart"/>
          </w:tcPr>
          <w:p w14:paraId="0636557A" w14:textId="77777777" w:rsidR="00F03ACD" w:rsidRDefault="00902F63">
            <w:pPr>
              <w:ind w:firstLine="0"/>
              <w:jc w:val="both"/>
              <w:rPr>
                <w:szCs w:val="24"/>
              </w:rPr>
            </w:pPr>
            <w:r>
              <w:rPr>
                <w:szCs w:val="24"/>
              </w:rPr>
              <w:t xml:space="preserve">Тип упражнения: </w:t>
            </w:r>
            <w:r>
              <w:rPr>
                <w:i/>
                <w:szCs w:val="24"/>
              </w:rPr>
              <w:t>языковые</w:t>
            </w:r>
            <w:r>
              <w:rPr>
                <w:szCs w:val="24"/>
              </w:rPr>
              <w:t xml:space="preserve"> упражнения</w:t>
            </w:r>
          </w:p>
          <w:p w14:paraId="6D79DA65" w14:textId="77777777" w:rsidR="00F03ACD" w:rsidRDefault="00902F63">
            <w:pPr>
              <w:ind w:firstLine="0"/>
              <w:jc w:val="both"/>
              <w:rPr>
                <w:rFonts w:cs="Times New Roman"/>
                <w:szCs w:val="24"/>
              </w:rPr>
            </w:pPr>
            <w:r>
              <w:rPr>
                <w:szCs w:val="24"/>
              </w:rPr>
              <w:t>(фонетические, лексические и грамматические навыки)</w:t>
            </w:r>
          </w:p>
        </w:tc>
        <w:tc>
          <w:tcPr>
            <w:tcW w:w="3402" w:type="dxa"/>
          </w:tcPr>
          <w:p w14:paraId="76BC53EB" w14:textId="77777777" w:rsidR="00F03ACD" w:rsidRDefault="00902F63">
            <w:pPr>
              <w:ind w:firstLine="0"/>
              <w:jc w:val="both"/>
              <w:rPr>
                <w:rFonts w:cs="Times New Roman"/>
                <w:szCs w:val="24"/>
              </w:rPr>
            </w:pPr>
            <w:r>
              <w:rPr>
                <w:szCs w:val="24"/>
              </w:rPr>
              <w:t xml:space="preserve">узнавание </w:t>
            </w:r>
          </w:p>
        </w:tc>
      </w:tr>
      <w:tr w:rsidR="00F03ACD" w14:paraId="7C11DB27" w14:textId="77777777">
        <w:tc>
          <w:tcPr>
            <w:tcW w:w="5807" w:type="dxa"/>
            <w:vMerge/>
          </w:tcPr>
          <w:p w14:paraId="50ADA4E9" w14:textId="77777777" w:rsidR="00F03ACD" w:rsidRDefault="00F03ACD">
            <w:pPr>
              <w:ind w:firstLine="0"/>
              <w:jc w:val="both"/>
            </w:pPr>
          </w:p>
        </w:tc>
        <w:tc>
          <w:tcPr>
            <w:tcW w:w="3402" w:type="dxa"/>
          </w:tcPr>
          <w:p w14:paraId="309C6D17" w14:textId="77777777" w:rsidR="00F03ACD" w:rsidRDefault="00902F63">
            <w:pPr>
              <w:ind w:firstLine="0"/>
              <w:jc w:val="both"/>
              <w:rPr>
                <w:rFonts w:cs="Times New Roman"/>
                <w:sz w:val="28"/>
                <w:szCs w:val="28"/>
              </w:rPr>
            </w:pPr>
            <w:r>
              <w:t>запоминание</w:t>
            </w:r>
          </w:p>
        </w:tc>
      </w:tr>
      <w:tr w:rsidR="00F03ACD" w14:paraId="43D9CA68" w14:textId="77777777">
        <w:tc>
          <w:tcPr>
            <w:tcW w:w="5807" w:type="dxa"/>
            <w:vMerge/>
          </w:tcPr>
          <w:p w14:paraId="5411522A" w14:textId="77777777" w:rsidR="00F03ACD" w:rsidRDefault="00F03ACD">
            <w:pPr>
              <w:ind w:firstLine="0"/>
              <w:jc w:val="both"/>
            </w:pPr>
          </w:p>
        </w:tc>
        <w:tc>
          <w:tcPr>
            <w:tcW w:w="3402" w:type="dxa"/>
          </w:tcPr>
          <w:p w14:paraId="3789FDC9" w14:textId="77777777" w:rsidR="00F03ACD" w:rsidRDefault="00902F63">
            <w:pPr>
              <w:ind w:firstLine="0"/>
              <w:jc w:val="both"/>
              <w:rPr>
                <w:rFonts w:cs="Times New Roman"/>
                <w:sz w:val="28"/>
                <w:szCs w:val="28"/>
              </w:rPr>
            </w:pPr>
            <w:r>
              <w:t>репродукция</w:t>
            </w:r>
          </w:p>
        </w:tc>
      </w:tr>
      <w:tr w:rsidR="00F03ACD" w14:paraId="51E8756E" w14:textId="77777777">
        <w:tc>
          <w:tcPr>
            <w:tcW w:w="5807" w:type="dxa"/>
            <w:vMerge w:val="restart"/>
          </w:tcPr>
          <w:p w14:paraId="1536CF13" w14:textId="77777777" w:rsidR="00F03ACD" w:rsidRDefault="00902F63">
            <w:pPr>
              <w:ind w:firstLine="0"/>
              <w:jc w:val="both"/>
              <w:rPr>
                <w:szCs w:val="24"/>
              </w:rPr>
            </w:pPr>
            <w:r>
              <w:rPr>
                <w:szCs w:val="24"/>
              </w:rPr>
              <w:t xml:space="preserve">Вид упражнения: </w:t>
            </w:r>
            <w:r>
              <w:rPr>
                <w:i/>
                <w:szCs w:val="24"/>
              </w:rPr>
              <w:t>речевые</w:t>
            </w:r>
            <w:r>
              <w:rPr>
                <w:szCs w:val="24"/>
              </w:rPr>
              <w:t xml:space="preserve"> упражнения (развитие речевых умений на основе фонетических, лексических и грамматических навыков)</w:t>
            </w:r>
          </w:p>
        </w:tc>
        <w:tc>
          <w:tcPr>
            <w:tcW w:w="3402" w:type="dxa"/>
          </w:tcPr>
          <w:p w14:paraId="72B2D6D4" w14:textId="77777777" w:rsidR="00F03ACD" w:rsidRDefault="00902F63">
            <w:pPr>
              <w:ind w:firstLine="0"/>
              <w:jc w:val="both"/>
              <w:rPr>
                <w:rFonts w:cs="Times New Roman"/>
                <w:szCs w:val="24"/>
              </w:rPr>
            </w:pPr>
            <w:r>
              <w:rPr>
                <w:szCs w:val="24"/>
              </w:rPr>
              <w:t xml:space="preserve">узнавание </w:t>
            </w:r>
          </w:p>
        </w:tc>
      </w:tr>
      <w:tr w:rsidR="00F03ACD" w14:paraId="6CD05046" w14:textId="77777777">
        <w:tc>
          <w:tcPr>
            <w:tcW w:w="5807" w:type="dxa"/>
            <w:vMerge/>
          </w:tcPr>
          <w:p w14:paraId="5DEDE4E3" w14:textId="77777777" w:rsidR="00F03ACD" w:rsidRDefault="00F03ACD">
            <w:pPr>
              <w:ind w:firstLine="0"/>
              <w:jc w:val="both"/>
              <w:rPr>
                <w:szCs w:val="24"/>
              </w:rPr>
            </w:pPr>
          </w:p>
        </w:tc>
        <w:tc>
          <w:tcPr>
            <w:tcW w:w="3402" w:type="dxa"/>
          </w:tcPr>
          <w:p w14:paraId="0A72AFD6" w14:textId="77777777" w:rsidR="00F03ACD" w:rsidRDefault="00902F63">
            <w:pPr>
              <w:ind w:firstLine="0"/>
              <w:jc w:val="both"/>
              <w:rPr>
                <w:rFonts w:cs="Times New Roman"/>
                <w:szCs w:val="24"/>
              </w:rPr>
            </w:pPr>
            <w:r>
              <w:rPr>
                <w:szCs w:val="24"/>
              </w:rPr>
              <w:t>запоминание</w:t>
            </w:r>
          </w:p>
        </w:tc>
      </w:tr>
      <w:tr w:rsidR="00F03ACD" w14:paraId="33B97F34" w14:textId="77777777">
        <w:tc>
          <w:tcPr>
            <w:tcW w:w="5807" w:type="dxa"/>
            <w:vMerge/>
          </w:tcPr>
          <w:p w14:paraId="0EA47BBA" w14:textId="77777777" w:rsidR="00F03ACD" w:rsidRDefault="00F03ACD">
            <w:pPr>
              <w:ind w:firstLine="0"/>
              <w:jc w:val="both"/>
              <w:rPr>
                <w:szCs w:val="24"/>
              </w:rPr>
            </w:pPr>
          </w:p>
        </w:tc>
        <w:tc>
          <w:tcPr>
            <w:tcW w:w="3402" w:type="dxa"/>
          </w:tcPr>
          <w:p w14:paraId="572B506E" w14:textId="77777777" w:rsidR="00F03ACD" w:rsidRDefault="00902F63">
            <w:pPr>
              <w:ind w:firstLine="0"/>
              <w:jc w:val="both"/>
              <w:rPr>
                <w:rFonts w:cs="Times New Roman"/>
                <w:szCs w:val="24"/>
              </w:rPr>
            </w:pPr>
            <w:r>
              <w:rPr>
                <w:szCs w:val="24"/>
              </w:rPr>
              <w:t>репродукция</w:t>
            </w:r>
          </w:p>
        </w:tc>
      </w:tr>
      <w:tr w:rsidR="00F03ACD" w14:paraId="11C31827" w14:textId="77777777">
        <w:tc>
          <w:tcPr>
            <w:tcW w:w="5807" w:type="dxa"/>
            <w:vMerge w:val="restart"/>
          </w:tcPr>
          <w:p w14:paraId="6E51AF4D" w14:textId="77777777" w:rsidR="00F03ACD" w:rsidRDefault="00902F63">
            <w:pPr>
              <w:ind w:firstLine="0"/>
              <w:jc w:val="both"/>
              <w:rPr>
                <w:szCs w:val="24"/>
              </w:rPr>
            </w:pPr>
            <w:r>
              <w:rPr>
                <w:szCs w:val="24"/>
              </w:rPr>
              <w:t>Упражнения в создании активных навыков</w:t>
            </w:r>
          </w:p>
          <w:p w14:paraId="4EBF0CC4" w14:textId="77777777" w:rsidR="00F03ACD" w:rsidRDefault="00902F63">
            <w:pPr>
              <w:ind w:firstLine="0"/>
              <w:jc w:val="both"/>
              <w:rPr>
                <w:szCs w:val="24"/>
              </w:rPr>
            </w:pPr>
            <w:r>
              <w:rPr>
                <w:szCs w:val="24"/>
              </w:rPr>
              <w:t>(качественно новые связи между знанием и речевой деятельностью, между речью и мышлением)</w:t>
            </w:r>
          </w:p>
        </w:tc>
        <w:tc>
          <w:tcPr>
            <w:tcW w:w="3402" w:type="dxa"/>
          </w:tcPr>
          <w:p w14:paraId="12599558" w14:textId="77777777" w:rsidR="00F03ACD" w:rsidRDefault="00902F63">
            <w:pPr>
              <w:ind w:firstLine="0"/>
              <w:jc w:val="both"/>
              <w:rPr>
                <w:rFonts w:cs="Times New Roman"/>
                <w:szCs w:val="24"/>
              </w:rPr>
            </w:pPr>
            <w:r>
              <w:rPr>
                <w:szCs w:val="24"/>
              </w:rPr>
              <w:t xml:space="preserve">узнавание </w:t>
            </w:r>
          </w:p>
        </w:tc>
      </w:tr>
      <w:tr w:rsidR="00F03ACD" w14:paraId="6FD1C727" w14:textId="77777777">
        <w:tc>
          <w:tcPr>
            <w:tcW w:w="5807" w:type="dxa"/>
            <w:vMerge/>
          </w:tcPr>
          <w:p w14:paraId="04825914" w14:textId="77777777" w:rsidR="00F03ACD" w:rsidRDefault="00F03ACD">
            <w:pPr>
              <w:ind w:firstLine="0"/>
              <w:jc w:val="both"/>
              <w:rPr>
                <w:szCs w:val="24"/>
              </w:rPr>
            </w:pPr>
          </w:p>
        </w:tc>
        <w:tc>
          <w:tcPr>
            <w:tcW w:w="3402" w:type="dxa"/>
          </w:tcPr>
          <w:p w14:paraId="179FFDA1" w14:textId="77777777" w:rsidR="00F03ACD" w:rsidRDefault="00902F63">
            <w:pPr>
              <w:ind w:firstLine="0"/>
              <w:jc w:val="both"/>
              <w:rPr>
                <w:rFonts w:cs="Times New Roman"/>
                <w:szCs w:val="24"/>
              </w:rPr>
            </w:pPr>
            <w:r>
              <w:rPr>
                <w:szCs w:val="24"/>
              </w:rPr>
              <w:t>запоминание</w:t>
            </w:r>
          </w:p>
        </w:tc>
      </w:tr>
      <w:tr w:rsidR="00F03ACD" w14:paraId="750C3FBD" w14:textId="77777777">
        <w:tc>
          <w:tcPr>
            <w:tcW w:w="5807" w:type="dxa"/>
            <w:vMerge/>
          </w:tcPr>
          <w:p w14:paraId="5DD20FD0" w14:textId="77777777" w:rsidR="00F03ACD" w:rsidRDefault="00F03ACD">
            <w:pPr>
              <w:ind w:firstLine="0"/>
              <w:jc w:val="both"/>
              <w:rPr>
                <w:szCs w:val="24"/>
              </w:rPr>
            </w:pPr>
          </w:p>
        </w:tc>
        <w:tc>
          <w:tcPr>
            <w:tcW w:w="3402" w:type="dxa"/>
          </w:tcPr>
          <w:p w14:paraId="5EB58716" w14:textId="77777777" w:rsidR="00F03ACD" w:rsidRDefault="00902F63">
            <w:pPr>
              <w:ind w:firstLine="0"/>
              <w:jc w:val="both"/>
              <w:rPr>
                <w:rFonts w:cs="Times New Roman"/>
                <w:szCs w:val="24"/>
              </w:rPr>
            </w:pPr>
            <w:r>
              <w:rPr>
                <w:szCs w:val="24"/>
              </w:rPr>
              <w:t>репродукция</w:t>
            </w:r>
          </w:p>
        </w:tc>
      </w:tr>
    </w:tbl>
    <w:p w14:paraId="71F63350" w14:textId="77777777" w:rsidR="00F03ACD" w:rsidRDefault="00F03ACD">
      <w:pPr>
        <w:jc w:val="both"/>
        <w:rPr>
          <w:rFonts w:cs="Times New Roman"/>
          <w:sz w:val="28"/>
          <w:szCs w:val="28"/>
        </w:rPr>
      </w:pPr>
    </w:p>
    <w:p w14:paraId="72F98638" w14:textId="77777777" w:rsidR="00FF1537" w:rsidRDefault="00902F63">
      <w:pPr>
        <w:jc w:val="both"/>
        <w:rPr>
          <w:sz w:val="28"/>
          <w:szCs w:val="28"/>
        </w:rPr>
      </w:pPr>
      <w:r>
        <w:rPr>
          <w:rFonts w:cs="Times New Roman"/>
          <w:sz w:val="28"/>
          <w:szCs w:val="28"/>
        </w:rPr>
        <w:t>В современной лингводидактике</w:t>
      </w:r>
      <w:r>
        <w:rPr>
          <w:sz w:val="28"/>
          <w:szCs w:val="28"/>
        </w:rPr>
        <w:t xml:space="preserve"> широко используется классификация упражнений по типу и виду </w:t>
      </w:r>
      <w:r>
        <w:rPr>
          <w:rFonts w:cs="Times New Roman"/>
          <w:sz w:val="28"/>
          <w:szCs w:val="28"/>
        </w:rPr>
        <w:t>[</w:t>
      </w:r>
      <w:r w:rsidR="00AC15F2">
        <w:rPr>
          <w:sz w:val="28"/>
          <w:szCs w:val="28"/>
        </w:rPr>
        <w:t>16</w:t>
      </w:r>
      <w:r w:rsidR="00EA1985">
        <w:rPr>
          <w:sz w:val="28"/>
          <w:szCs w:val="28"/>
        </w:rPr>
        <w:t>6</w:t>
      </w:r>
      <w:r>
        <w:rPr>
          <w:rFonts w:cs="Times New Roman"/>
          <w:sz w:val="28"/>
          <w:szCs w:val="28"/>
        </w:rPr>
        <w:t>]</w:t>
      </w:r>
      <w:r>
        <w:rPr>
          <w:sz w:val="28"/>
          <w:szCs w:val="28"/>
        </w:rPr>
        <w:t>.</w:t>
      </w:r>
      <w:r>
        <w:rPr>
          <w:color w:val="FF0000"/>
          <w:sz w:val="28"/>
          <w:szCs w:val="28"/>
        </w:rPr>
        <w:t xml:space="preserve"> </w:t>
      </w:r>
      <w:r w:rsidR="00747EE7" w:rsidRPr="0003712A">
        <w:rPr>
          <w:sz w:val="28"/>
          <w:szCs w:val="28"/>
        </w:rPr>
        <w:t xml:space="preserve">В предложенной </w:t>
      </w:r>
      <w:proofErr w:type="spellStart"/>
      <w:r w:rsidR="00240685" w:rsidRPr="0003712A">
        <w:rPr>
          <w:sz w:val="28"/>
          <w:szCs w:val="28"/>
        </w:rPr>
        <w:t>плюрилингвальной</w:t>
      </w:r>
      <w:proofErr w:type="spellEnd"/>
      <w:r w:rsidR="00240685" w:rsidRPr="0003712A">
        <w:rPr>
          <w:sz w:val="28"/>
          <w:szCs w:val="28"/>
        </w:rPr>
        <w:t xml:space="preserve"> модели обучения </w:t>
      </w:r>
      <w:r w:rsidR="00240685" w:rsidRPr="0003712A">
        <w:rPr>
          <w:b/>
          <w:bCs/>
          <w:sz w:val="28"/>
          <w:szCs w:val="28"/>
        </w:rPr>
        <w:t xml:space="preserve">тип упражнения </w:t>
      </w:r>
      <w:r w:rsidR="00551D46" w:rsidRPr="0003712A">
        <w:rPr>
          <w:sz w:val="28"/>
          <w:szCs w:val="28"/>
        </w:rPr>
        <w:t>определяется этапом процесса усвоения</w:t>
      </w:r>
      <w:r w:rsidR="00C32434" w:rsidRPr="0003712A">
        <w:rPr>
          <w:sz w:val="28"/>
          <w:szCs w:val="28"/>
        </w:rPr>
        <w:t>, то есть формированием знаний, умений</w:t>
      </w:r>
      <w:r w:rsidR="008E6EEE" w:rsidRPr="0003712A">
        <w:rPr>
          <w:sz w:val="28"/>
          <w:szCs w:val="28"/>
        </w:rPr>
        <w:t xml:space="preserve"> и </w:t>
      </w:r>
      <w:r w:rsidR="00C32434" w:rsidRPr="0003712A">
        <w:rPr>
          <w:sz w:val="28"/>
          <w:szCs w:val="28"/>
        </w:rPr>
        <w:t>навыков</w:t>
      </w:r>
      <w:r w:rsidR="008E6EEE" w:rsidRPr="0003712A">
        <w:rPr>
          <w:sz w:val="28"/>
          <w:szCs w:val="28"/>
        </w:rPr>
        <w:t xml:space="preserve">, составляющих основу </w:t>
      </w:r>
      <w:proofErr w:type="spellStart"/>
      <w:r w:rsidR="00DC44D7" w:rsidRPr="0003712A">
        <w:rPr>
          <w:sz w:val="28"/>
          <w:szCs w:val="28"/>
        </w:rPr>
        <w:t>плюрилингвальной</w:t>
      </w:r>
      <w:proofErr w:type="spellEnd"/>
      <w:r w:rsidR="00DC44D7" w:rsidRPr="0003712A">
        <w:rPr>
          <w:sz w:val="28"/>
          <w:szCs w:val="28"/>
        </w:rPr>
        <w:t xml:space="preserve"> коммуникативной компетенции (ПКК)</w:t>
      </w:r>
      <w:r w:rsidR="00B31D76" w:rsidRPr="0003712A">
        <w:rPr>
          <w:sz w:val="28"/>
          <w:szCs w:val="28"/>
        </w:rPr>
        <w:t xml:space="preserve">. </w:t>
      </w:r>
    </w:p>
    <w:p w14:paraId="295E93C9" w14:textId="699F06B5" w:rsidR="00F03ACD" w:rsidRPr="00862316" w:rsidRDefault="00B31D76">
      <w:pPr>
        <w:jc w:val="both"/>
        <w:rPr>
          <w:rFonts w:cs="Times New Roman"/>
          <w:sz w:val="28"/>
          <w:szCs w:val="28"/>
        </w:rPr>
      </w:pPr>
      <w:r w:rsidRPr="0003712A">
        <w:rPr>
          <w:sz w:val="28"/>
          <w:szCs w:val="28"/>
        </w:rPr>
        <w:t xml:space="preserve">В зависимости от функционального назначения </w:t>
      </w:r>
      <w:r w:rsidR="003628B3" w:rsidRPr="0003712A">
        <w:rPr>
          <w:sz w:val="28"/>
          <w:szCs w:val="28"/>
        </w:rPr>
        <w:t xml:space="preserve">упражнения делятся на языковые, включающие упражнения на идентификацию </w:t>
      </w:r>
      <w:r w:rsidR="00DE31AD" w:rsidRPr="0003712A">
        <w:rPr>
          <w:sz w:val="28"/>
          <w:szCs w:val="28"/>
        </w:rPr>
        <w:t>и дифференциацию, субституцию, трансформацию</w:t>
      </w:r>
      <w:r w:rsidR="0003712A" w:rsidRPr="0003712A">
        <w:rPr>
          <w:sz w:val="28"/>
          <w:szCs w:val="28"/>
        </w:rPr>
        <w:t>, конструктивные задания и переводные упражнения</w:t>
      </w:r>
      <w:r w:rsidR="00146892">
        <w:rPr>
          <w:sz w:val="28"/>
          <w:szCs w:val="28"/>
        </w:rPr>
        <w:t xml:space="preserve"> (</w:t>
      </w:r>
      <w:r w:rsidR="00F504D3">
        <w:rPr>
          <w:sz w:val="28"/>
          <w:szCs w:val="28"/>
        </w:rPr>
        <w:t xml:space="preserve">См. </w:t>
      </w:r>
      <w:r w:rsidR="00146892">
        <w:rPr>
          <w:sz w:val="28"/>
          <w:szCs w:val="28"/>
        </w:rPr>
        <w:t xml:space="preserve">Приложение </w:t>
      </w:r>
      <w:r w:rsidR="003B099E">
        <w:rPr>
          <w:sz w:val="28"/>
          <w:szCs w:val="28"/>
        </w:rPr>
        <w:t>Г</w:t>
      </w:r>
      <w:r w:rsidR="00146892">
        <w:rPr>
          <w:sz w:val="28"/>
          <w:szCs w:val="28"/>
        </w:rPr>
        <w:t>)</w:t>
      </w:r>
      <w:r w:rsidR="0003712A" w:rsidRPr="0003712A">
        <w:rPr>
          <w:sz w:val="28"/>
          <w:szCs w:val="28"/>
        </w:rPr>
        <w:t>.</w:t>
      </w:r>
      <w:r w:rsidR="00A47CD7">
        <w:rPr>
          <w:sz w:val="28"/>
          <w:szCs w:val="28"/>
        </w:rPr>
        <w:t xml:space="preserve"> </w:t>
      </w:r>
      <w:r w:rsidR="003F530F" w:rsidRPr="00862316">
        <w:rPr>
          <w:b/>
          <w:sz w:val="28"/>
          <w:szCs w:val="28"/>
        </w:rPr>
        <w:t xml:space="preserve">Вид </w:t>
      </w:r>
      <w:r w:rsidR="003F530F" w:rsidRPr="00862316">
        <w:rPr>
          <w:bCs/>
          <w:sz w:val="28"/>
          <w:szCs w:val="28"/>
        </w:rPr>
        <w:t>упражнения определяется</w:t>
      </w:r>
      <w:r w:rsidR="0057001A" w:rsidRPr="00862316">
        <w:rPr>
          <w:bCs/>
          <w:sz w:val="28"/>
          <w:szCs w:val="28"/>
        </w:rPr>
        <w:t xml:space="preserve"> формой активности обучающегося, включая различные типы речевого общения</w:t>
      </w:r>
      <w:r w:rsidR="00605530" w:rsidRPr="00862316">
        <w:rPr>
          <w:bCs/>
          <w:sz w:val="28"/>
          <w:szCs w:val="28"/>
        </w:rPr>
        <w:t>: устное или письменное, диалогическое или монологическое</w:t>
      </w:r>
      <w:r w:rsidR="00EF6E0B" w:rsidRPr="00862316">
        <w:rPr>
          <w:bCs/>
          <w:sz w:val="28"/>
          <w:szCs w:val="28"/>
        </w:rPr>
        <w:t>, речевое или текстовое, то есть совокупность действий, выполн</w:t>
      </w:r>
      <w:r w:rsidR="006371FF" w:rsidRPr="00862316">
        <w:rPr>
          <w:bCs/>
          <w:sz w:val="28"/>
          <w:szCs w:val="28"/>
        </w:rPr>
        <w:t xml:space="preserve">яемых студентом в процессе выполнения задания. В зависимости от </w:t>
      </w:r>
      <w:r w:rsidR="00D507B6" w:rsidRPr="00862316">
        <w:rPr>
          <w:bCs/>
          <w:sz w:val="28"/>
          <w:szCs w:val="28"/>
        </w:rPr>
        <w:t>функциональных</w:t>
      </w:r>
      <w:r w:rsidR="006371FF" w:rsidRPr="00862316">
        <w:rPr>
          <w:bCs/>
          <w:sz w:val="28"/>
          <w:szCs w:val="28"/>
        </w:rPr>
        <w:t xml:space="preserve"> особенностей</w:t>
      </w:r>
      <w:r w:rsidR="0023031D" w:rsidRPr="00862316">
        <w:rPr>
          <w:bCs/>
          <w:sz w:val="28"/>
          <w:szCs w:val="28"/>
        </w:rPr>
        <w:t xml:space="preserve"> упражнения подразделяются на устно-речевые, включая имитационные</w:t>
      </w:r>
      <w:r w:rsidR="00D507B6" w:rsidRPr="00862316">
        <w:rPr>
          <w:bCs/>
          <w:sz w:val="28"/>
          <w:szCs w:val="28"/>
        </w:rPr>
        <w:t>, подстановочные и трансформационные, а также на речевые</w:t>
      </w:r>
      <w:r w:rsidR="00862316" w:rsidRPr="00862316">
        <w:rPr>
          <w:bCs/>
          <w:sz w:val="28"/>
          <w:szCs w:val="28"/>
        </w:rPr>
        <w:t xml:space="preserve">, такие как ситуативные, репродуктивные, </w:t>
      </w:r>
      <w:proofErr w:type="spellStart"/>
      <w:r w:rsidR="00862316" w:rsidRPr="00862316">
        <w:rPr>
          <w:bCs/>
          <w:sz w:val="28"/>
          <w:szCs w:val="28"/>
        </w:rPr>
        <w:t>дискутивные</w:t>
      </w:r>
      <w:proofErr w:type="spellEnd"/>
      <w:r w:rsidR="00862316" w:rsidRPr="00862316">
        <w:rPr>
          <w:bCs/>
          <w:sz w:val="28"/>
          <w:szCs w:val="28"/>
        </w:rPr>
        <w:t xml:space="preserve"> и композиционные.</w:t>
      </w:r>
    </w:p>
    <w:p w14:paraId="2C5852AC" w14:textId="2167820F" w:rsidR="00F03ACD" w:rsidRDefault="00902F63">
      <w:pPr>
        <w:jc w:val="both"/>
        <w:rPr>
          <w:rFonts w:cs="Times New Roman"/>
          <w:sz w:val="28"/>
          <w:szCs w:val="28"/>
        </w:rPr>
      </w:pPr>
      <w:r>
        <w:rPr>
          <w:rFonts w:cs="Times New Roman"/>
          <w:sz w:val="28"/>
          <w:szCs w:val="28"/>
        </w:rPr>
        <w:t xml:space="preserve">Ученые выделяют основания для классификации упражнений, различающихся по аспектам языка: </w:t>
      </w:r>
      <w:r>
        <w:rPr>
          <w:rFonts w:cs="Times New Roman"/>
          <w:i/>
          <w:sz w:val="28"/>
          <w:szCs w:val="28"/>
        </w:rPr>
        <w:t>фонетические</w:t>
      </w:r>
      <w:r>
        <w:rPr>
          <w:rFonts w:cs="Times New Roman"/>
          <w:sz w:val="28"/>
          <w:szCs w:val="28"/>
        </w:rPr>
        <w:t xml:space="preserve"> (упражнения для отработки правильного произношения фонем, упражнения для развития фонематического и интонационного слуха и т.д.); </w:t>
      </w:r>
      <w:r>
        <w:rPr>
          <w:rFonts w:cs="Times New Roman"/>
          <w:i/>
          <w:sz w:val="28"/>
          <w:szCs w:val="28"/>
        </w:rPr>
        <w:t>лексические</w:t>
      </w:r>
      <w:r>
        <w:rPr>
          <w:rFonts w:cs="Times New Roman"/>
          <w:sz w:val="28"/>
          <w:szCs w:val="28"/>
        </w:rPr>
        <w:t xml:space="preserve"> (лексико-семантические упражнения (ЛСУ); упражнения на развитие словообразовательной и контекстуальной догадки, упражнения в расширении и сокращении предложений, упражнения в эквивалентных заменах; </w:t>
      </w:r>
      <w:r>
        <w:rPr>
          <w:rFonts w:cs="Times New Roman"/>
          <w:i/>
          <w:sz w:val="28"/>
          <w:szCs w:val="28"/>
        </w:rPr>
        <w:t xml:space="preserve"> грамматические</w:t>
      </w:r>
      <w:r>
        <w:rPr>
          <w:rFonts w:cs="Times New Roman"/>
          <w:sz w:val="28"/>
          <w:szCs w:val="28"/>
        </w:rPr>
        <w:t xml:space="preserve"> (упражнения в узнавании и дифференциации грамматического явления; лексико-грамматические упражнения (ЛГУ), лексико-орф</w:t>
      </w:r>
      <w:r w:rsidR="00ED13D7">
        <w:rPr>
          <w:rFonts w:cs="Times New Roman"/>
          <w:sz w:val="28"/>
          <w:szCs w:val="28"/>
        </w:rPr>
        <w:t>о</w:t>
      </w:r>
      <w:r w:rsidR="00AC15F2">
        <w:rPr>
          <w:rFonts w:cs="Times New Roman"/>
          <w:sz w:val="28"/>
          <w:szCs w:val="28"/>
        </w:rPr>
        <w:t>графические упражнения (ЛОУ) [5, 155</w:t>
      </w:r>
      <w:r>
        <w:rPr>
          <w:rFonts w:cs="Times New Roman"/>
          <w:sz w:val="28"/>
          <w:szCs w:val="28"/>
        </w:rPr>
        <w:t xml:space="preserve">]. При описании системы упражнений мы также будем опираться на эту классификацию при составлении формулировок учебных заданий (ФУЗ), так как она </w:t>
      </w:r>
      <w:r>
        <w:rPr>
          <w:rFonts w:cs="Times New Roman"/>
          <w:color w:val="000000"/>
          <w:sz w:val="28"/>
          <w:szCs w:val="28"/>
        </w:rPr>
        <w:t>ориентирует обучающегося, указывает последовательность коммуникативных ходов</w:t>
      </w:r>
      <w:r>
        <w:rPr>
          <w:rFonts w:cs="Times New Roman"/>
          <w:sz w:val="28"/>
          <w:szCs w:val="28"/>
        </w:rPr>
        <w:t>.</w:t>
      </w:r>
    </w:p>
    <w:p w14:paraId="4CA7D736" w14:textId="167139E6" w:rsidR="00F03ACD" w:rsidRDefault="00902F63">
      <w:pPr>
        <w:jc w:val="both"/>
        <w:rPr>
          <w:sz w:val="28"/>
          <w:szCs w:val="28"/>
        </w:rPr>
      </w:pPr>
      <w:r>
        <w:rPr>
          <w:rFonts w:cs="Times New Roman"/>
          <w:sz w:val="28"/>
          <w:szCs w:val="28"/>
        </w:rPr>
        <w:t>Для нашего исследования важно построение стратегий формирования прагматических умений обучающихся, во-первых, распознавать смысловые ориентиры ФУЗ, что подключает механизм переноса (упорядочения) межъязыковых соответствий/разногласий на корректное во</w:t>
      </w:r>
      <w:r w:rsidR="00AC15F2">
        <w:rPr>
          <w:rFonts w:cs="Times New Roman"/>
          <w:sz w:val="28"/>
          <w:szCs w:val="28"/>
        </w:rPr>
        <w:t>с</w:t>
      </w:r>
      <w:r w:rsidR="00AC02BE">
        <w:rPr>
          <w:rFonts w:cs="Times New Roman"/>
          <w:sz w:val="28"/>
          <w:szCs w:val="28"/>
        </w:rPr>
        <w:t>приятие информации в тексте [167</w:t>
      </w:r>
      <w:r>
        <w:rPr>
          <w:rFonts w:cs="Times New Roman"/>
          <w:sz w:val="28"/>
          <w:szCs w:val="28"/>
        </w:rPr>
        <w:t>]. Чем шире и точнее перенос, тем плодотворнее результаты обучения. Соответственно, несформированные умения распознавать смысловые ориентиры – причина неполного/непригодного для переноса языкового материала (вариативных форм). Во-вторых, чередование реализуемых умений (а) предвидеть возможные результаты предстоящего действия; (б) контролировать и доказывать правильность выполнения упражнения (выявлять допущенные ошибки и неточности); (в) устанавливать субъективную значимость выполненного учебно-языкового задания, оценивать его результаты</w:t>
      </w:r>
      <w:r w:rsidR="00E3574F">
        <w:rPr>
          <w:rFonts w:cs="Times New Roman"/>
          <w:sz w:val="28"/>
          <w:szCs w:val="28"/>
        </w:rPr>
        <w:t xml:space="preserve"> </w:t>
      </w:r>
      <w:r w:rsidR="007E4126">
        <w:rPr>
          <w:rFonts w:cs="Times New Roman"/>
          <w:sz w:val="28"/>
          <w:szCs w:val="28"/>
        </w:rPr>
        <w:t>(</w:t>
      </w:r>
      <w:r w:rsidR="00F504D3">
        <w:rPr>
          <w:rFonts w:cs="Times New Roman"/>
          <w:sz w:val="28"/>
          <w:szCs w:val="28"/>
        </w:rPr>
        <w:t xml:space="preserve">См. </w:t>
      </w:r>
      <w:r w:rsidR="007E4126">
        <w:rPr>
          <w:rFonts w:cs="Times New Roman"/>
          <w:sz w:val="28"/>
          <w:szCs w:val="28"/>
        </w:rPr>
        <w:t>Приложение Д)</w:t>
      </w:r>
      <w:r>
        <w:rPr>
          <w:rFonts w:cs="Times New Roman"/>
          <w:sz w:val="28"/>
          <w:szCs w:val="28"/>
        </w:rPr>
        <w:t>. Но главное, что является особенно важным здесь, – классификация упражнений служит дидактическим основанием для систематизации умений и обеспечивает возможность целенаправленного формирования умений и навыков в рамках системы</w:t>
      </w:r>
      <w:r w:rsidR="00AC02BE">
        <w:rPr>
          <w:rFonts w:cs="Times New Roman"/>
          <w:sz w:val="28"/>
          <w:szCs w:val="28"/>
        </w:rPr>
        <w:t xml:space="preserve"> [167</w:t>
      </w:r>
      <w:r w:rsidR="00445167">
        <w:rPr>
          <w:rFonts w:cs="Times New Roman"/>
          <w:sz w:val="28"/>
          <w:szCs w:val="28"/>
        </w:rPr>
        <w:t>].</w:t>
      </w:r>
      <w:r>
        <w:rPr>
          <w:rFonts w:cs="Times New Roman"/>
          <w:sz w:val="28"/>
          <w:szCs w:val="28"/>
        </w:rPr>
        <w:t xml:space="preserve"> Поэтому ориентация на типы и виды упражнений важна для содержания проектируемой </w:t>
      </w:r>
      <w:proofErr w:type="spellStart"/>
      <w:r>
        <w:rPr>
          <w:sz w:val="28"/>
          <w:szCs w:val="28"/>
        </w:rPr>
        <w:t>плюрилингвальной</w:t>
      </w:r>
      <w:proofErr w:type="spellEnd"/>
      <w:r>
        <w:rPr>
          <w:sz w:val="28"/>
          <w:szCs w:val="28"/>
        </w:rPr>
        <w:t xml:space="preserve"> модели обучения.</w:t>
      </w:r>
      <w:r w:rsidR="00A47CD7">
        <w:rPr>
          <w:sz w:val="28"/>
          <w:szCs w:val="28"/>
        </w:rPr>
        <w:t xml:space="preserve"> </w:t>
      </w:r>
      <w:r>
        <w:rPr>
          <w:sz w:val="28"/>
          <w:szCs w:val="28"/>
        </w:rPr>
        <w:t xml:space="preserve">В качестве </w:t>
      </w:r>
      <w:r>
        <w:rPr>
          <w:i/>
          <w:sz w:val="28"/>
          <w:szCs w:val="28"/>
        </w:rPr>
        <w:t>средств обучения</w:t>
      </w:r>
      <w:r>
        <w:rPr>
          <w:sz w:val="28"/>
          <w:szCs w:val="28"/>
        </w:rPr>
        <w:t xml:space="preserve"> используется комплекс жанров информационно-коммуникационного дискурса (справочно-информационные ресурсы, дидактические материалы, многостраничные ресурсы с главами и закладками, а также обширная коллекция аутентичной литературы; учебный софт (приложения и платформы </w:t>
      </w:r>
      <w:r>
        <w:rPr>
          <w:sz w:val="28"/>
          <w:szCs w:val="28"/>
          <w:lang w:val="en-US"/>
        </w:rPr>
        <w:t>LMS</w:t>
      </w:r>
      <w:r>
        <w:rPr>
          <w:sz w:val="28"/>
          <w:szCs w:val="28"/>
        </w:rPr>
        <w:t xml:space="preserve">: </w:t>
      </w:r>
      <w:proofErr w:type="spellStart"/>
      <w:r>
        <w:rPr>
          <w:sz w:val="28"/>
          <w:szCs w:val="28"/>
          <w:lang w:val="en-US"/>
        </w:rPr>
        <w:t>Univer</w:t>
      </w:r>
      <w:proofErr w:type="spellEnd"/>
      <w:r>
        <w:rPr>
          <w:sz w:val="28"/>
          <w:szCs w:val="28"/>
        </w:rPr>
        <w:t xml:space="preserve">, </w:t>
      </w:r>
      <w:proofErr w:type="spellStart"/>
      <w:r>
        <w:rPr>
          <w:sz w:val="28"/>
          <w:szCs w:val="28"/>
          <w:lang w:val="en-US"/>
        </w:rPr>
        <w:t>HeRo</w:t>
      </w:r>
      <w:proofErr w:type="spellEnd"/>
      <w:r>
        <w:rPr>
          <w:sz w:val="28"/>
          <w:szCs w:val="28"/>
        </w:rPr>
        <w:t xml:space="preserve"> </w:t>
      </w:r>
      <w:r>
        <w:rPr>
          <w:sz w:val="28"/>
          <w:szCs w:val="28"/>
          <w:lang w:val="en-US"/>
        </w:rPr>
        <w:t>Study</w:t>
      </w:r>
      <w:r>
        <w:rPr>
          <w:sz w:val="28"/>
          <w:szCs w:val="28"/>
        </w:rPr>
        <w:t xml:space="preserve"> </w:t>
      </w:r>
      <w:r>
        <w:rPr>
          <w:sz w:val="28"/>
          <w:szCs w:val="28"/>
          <w:lang w:val="en-US"/>
        </w:rPr>
        <w:t>Space</w:t>
      </w:r>
      <w:r>
        <w:rPr>
          <w:sz w:val="28"/>
          <w:szCs w:val="28"/>
        </w:rPr>
        <w:t xml:space="preserve">, </w:t>
      </w:r>
      <w:proofErr w:type="spellStart"/>
      <w:r>
        <w:rPr>
          <w:sz w:val="28"/>
          <w:szCs w:val="28"/>
          <w:lang w:val="en-US"/>
        </w:rPr>
        <w:t>Platonus</w:t>
      </w:r>
      <w:proofErr w:type="spellEnd"/>
      <w:r>
        <w:rPr>
          <w:sz w:val="28"/>
          <w:szCs w:val="28"/>
        </w:rPr>
        <w:t xml:space="preserve">) – электронные макеты </w:t>
      </w:r>
      <w:proofErr w:type="spellStart"/>
      <w:r>
        <w:rPr>
          <w:sz w:val="28"/>
          <w:szCs w:val="28"/>
        </w:rPr>
        <w:t>Syllabus</w:t>
      </w:r>
      <w:proofErr w:type="spellEnd"/>
      <w:r>
        <w:rPr>
          <w:sz w:val="28"/>
          <w:szCs w:val="28"/>
        </w:rPr>
        <w:t>; расписание; оценивание; домашние задания; ресурсы синхронного/асинхронного обучения.</w:t>
      </w:r>
    </w:p>
    <w:p w14:paraId="0ECC4425" w14:textId="1E5D90D6" w:rsidR="00F03ACD" w:rsidRDefault="00902F63">
      <w:pPr>
        <w:jc w:val="both"/>
        <w:rPr>
          <w:sz w:val="28"/>
          <w:szCs w:val="28"/>
        </w:rPr>
      </w:pPr>
      <w:r>
        <w:rPr>
          <w:b/>
          <w:sz w:val="28"/>
          <w:szCs w:val="28"/>
        </w:rPr>
        <w:t xml:space="preserve">Контрольно-оценочный компонент </w:t>
      </w:r>
      <w:r>
        <w:rPr>
          <w:sz w:val="28"/>
          <w:szCs w:val="28"/>
        </w:rPr>
        <w:t>(табл. 10) включает в себя описание уровн</w:t>
      </w:r>
      <w:r w:rsidR="004E63B5">
        <w:rPr>
          <w:sz w:val="28"/>
          <w:szCs w:val="28"/>
        </w:rPr>
        <w:t>я</w:t>
      </w:r>
      <w:r>
        <w:rPr>
          <w:sz w:val="28"/>
          <w:szCs w:val="28"/>
        </w:rPr>
        <w:t xml:space="preserve"> сформированности </w:t>
      </w:r>
      <w:proofErr w:type="spellStart"/>
      <w:r>
        <w:rPr>
          <w:sz w:val="28"/>
          <w:szCs w:val="28"/>
        </w:rPr>
        <w:t>плюрилингвальной</w:t>
      </w:r>
      <w:proofErr w:type="spellEnd"/>
      <w:r>
        <w:rPr>
          <w:sz w:val="28"/>
          <w:szCs w:val="28"/>
        </w:rPr>
        <w:t xml:space="preserve"> коммуникативной компетенции у студентов-актуариев: высокий, средний и минимальный.</w:t>
      </w:r>
      <w:r w:rsidR="00A47CD7">
        <w:rPr>
          <w:sz w:val="28"/>
          <w:szCs w:val="28"/>
        </w:rPr>
        <w:t xml:space="preserve"> </w:t>
      </w:r>
      <w:r w:rsidR="004E63B5">
        <w:rPr>
          <w:sz w:val="28"/>
          <w:szCs w:val="28"/>
        </w:rPr>
        <w:t>Мы выделили три группы д</w:t>
      </w:r>
      <w:r>
        <w:rPr>
          <w:sz w:val="28"/>
          <w:szCs w:val="28"/>
        </w:rPr>
        <w:t>ескриптор</w:t>
      </w:r>
      <w:r w:rsidR="004E63B5">
        <w:rPr>
          <w:sz w:val="28"/>
          <w:szCs w:val="28"/>
        </w:rPr>
        <w:t xml:space="preserve">ов для измерения сформированных </w:t>
      </w:r>
      <w:proofErr w:type="spellStart"/>
      <w:r w:rsidR="004E63B5">
        <w:rPr>
          <w:sz w:val="28"/>
          <w:szCs w:val="28"/>
        </w:rPr>
        <w:t>субкомпетенций</w:t>
      </w:r>
      <w:proofErr w:type="spellEnd"/>
      <w:r>
        <w:rPr>
          <w:sz w:val="28"/>
          <w:szCs w:val="28"/>
        </w:rPr>
        <w:t xml:space="preserve">: 1) дескрипторы профессионально ориентированной речевой </w:t>
      </w:r>
      <w:proofErr w:type="spellStart"/>
      <w:r w:rsidR="004E63B5">
        <w:rPr>
          <w:sz w:val="28"/>
          <w:szCs w:val="28"/>
        </w:rPr>
        <w:t>суб</w:t>
      </w:r>
      <w:r>
        <w:rPr>
          <w:sz w:val="28"/>
          <w:szCs w:val="28"/>
        </w:rPr>
        <w:t>компетенции</w:t>
      </w:r>
      <w:proofErr w:type="spellEnd"/>
      <w:r>
        <w:rPr>
          <w:sz w:val="28"/>
          <w:szCs w:val="28"/>
        </w:rPr>
        <w:t xml:space="preserve"> </w:t>
      </w:r>
      <w:r w:rsidR="004E63B5">
        <w:rPr>
          <w:sz w:val="28"/>
          <w:szCs w:val="28"/>
        </w:rPr>
        <w:t>(Я2)</w:t>
      </w:r>
      <w:r>
        <w:rPr>
          <w:sz w:val="28"/>
          <w:szCs w:val="28"/>
        </w:rPr>
        <w:t xml:space="preserve">; 2) дескрипторы общей речевой </w:t>
      </w:r>
      <w:proofErr w:type="spellStart"/>
      <w:r w:rsidR="004E63B5">
        <w:rPr>
          <w:sz w:val="28"/>
          <w:szCs w:val="28"/>
        </w:rPr>
        <w:t>суб</w:t>
      </w:r>
      <w:r>
        <w:rPr>
          <w:sz w:val="28"/>
          <w:szCs w:val="28"/>
        </w:rPr>
        <w:t>компетенции</w:t>
      </w:r>
      <w:proofErr w:type="spellEnd"/>
      <w:r>
        <w:rPr>
          <w:sz w:val="28"/>
          <w:szCs w:val="28"/>
        </w:rPr>
        <w:t xml:space="preserve"> </w:t>
      </w:r>
      <w:r w:rsidR="004E63B5">
        <w:rPr>
          <w:sz w:val="28"/>
          <w:szCs w:val="28"/>
        </w:rPr>
        <w:t>(Я3)</w:t>
      </w:r>
      <w:r>
        <w:rPr>
          <w:sz w:val="28"/>
          <w:szCs w:val="28"/>
        </w:rPr>
        <w:t xml:space="preserve">; 3) дескрипторы интегративной </w:t>
      </w:r>
      <w:proofErr w:type="spellStart"/>
      <w:r w:rsidR="004E63B5">
        <w:rPr>
          <w:sz w:val="28"/>
          <w:szCs w:val="28"/>
        </w:rPr>
        <w:t>суб</w:t>
      </w:r>
      <w:r>
        <w:rPr>
          <w:sz w:val="28"/>
          <w:szCs w:val="28"/>
        </w:rPr>
        <w:t>компетенции</w:t>
      </w:r>
      <w:proofErr w:type="spellEnd"/>
      <w:r w:rsidR="004E63B5">
        <w:rPr>
          <w:sz w:val="28"/>
          <w:szCs w:val="28"/>
        </w:rPr>
        <w:t>.</w:t>
      </w:r>
    </w:p>
    <w:p w14:paraId="2B333EFE" w14:textId="3B8CA923" w:rsidR="00F03ACD" w:rsidRDefault="00902F63">
      <w:pPr>
        <w:jc w:val="both"/>
        <w:rPr>
          <w:sz w:val="28"/>
          <w:szCs w:val="28"/>
        </w:rPr>
      </w:pPr>
      <w:r>
        <w:rPr>
          <w:sz w:val="28"/>
          <w:szCs w:val="28"/>
        </w:rPr>
        <w:t xml:space="preserve">В методической модели </w:t>
      </w:r>
      <w:proofErr w:type="spellStart"/>
      <w:r>
        <w:rPr>
          <w:rFonts w:eastAsia="Times New Roman" w:cs="Times New Roman"/>
          <w:sz w:val="28"/>
          <w:szCs w:val="28"/>
        </w:rPr>
        <w:t>плюрилингвального</w:t>
      </w:r>
      <w:proofErr w:type="spellEnd"/>
      <w:r>
        <w:rPr>
          <w:rFonts w:eastAsia="Times New Roman" w:cs="Times New Roman"/>
          <w:sz w:val="28"/>
          <w:szCs w:val="28"/>
        </w:rPr>
        <w:t xml:space="preserve"> </w:t>
      </w:r>
      <w:r>
        <w:rPr>
          <w:sz w:val="28"/>
          <w:szCs w:val="28"/>
        </w:rPr>
        <w:t>обучения выделяе</w:t>
      </w:r>
      <w:r w:rsidR="004E63B5">
        <w:rPr>
          <w:sz w:val="28"/>
          <w:szCs w:val="28"/>
        </w:rPr>
        <w:t>тся</w:t>
      </w:r>
      <w:r>
        <w:rPr>
          <w:sz w:val="28"/>
          <w:szCs w:val="28"/>
        </w:rPr>
        <w:t xml:space="preserve"> асимметричность следующего плана: </w:t>
      </w:r>
      <w:r w:rsidR="00A47CD7">
        <w:rPr>
          <w:sz w:val="28"/>
          <w:szCs w:val="28"/>
        </w:rPr>
        <w:t>А)</w:t>
      </w:r>
      <w:r>
        <w:rPr>
          <w:sz w:val="28"/>
          <w:szCs w:val="28"/>
        </w:rPr>
        <w:t xml:space="preserve"> русский язык (Я2) определяется </w:t>
      </w:r>
      <w:r w:rsidR="004E63B5">
        <w:rPr>
          <w:sz w:val="28"/>
          <w:szCs w:val="28"/>
        </w:rPr>
        <w:t xml:space="preserve">сформированной </w:t>
      </w:r>
      <w:r>
        <w:rPr>
          <w:sz w:val="28"/>
          <w:szCs w:val="28"/>
        </w:rPr>
        <w:t xml:space="preserve">профессионально ориентированной речевой; </w:t>
      </w:r>
      <w:r w:rsidR="00A47CD7">
        <w:rPr>
          <w:sz w:val="28"/>
          <w:szCs w:val="28"/>
        </w:rPr>
        <w:t>Б)</w:t>
      </w:r>
      <w:r>
        <w:rPr>
          <w:sz w:val="28"/>
          <w:szCs w:val="28"/>
        </w:rPr>
        <w:t xml:space="preserve"> английский язык (Я3) определяется </w:t>
      </w:r>
      <w:r w:rsidR="004E63B5">
        <w:rPr>
          <w:sz w:val="28"/>
          <w:szCs w:val="28"/>
        </w:rPr>
        <w:t xml:space="preserve">сформированной </w:t>
      </w:r>
      <w:r>
        <w:rPr>
          <w:sz w:val="28"/>
          <w:szCs w:val="28"/>
        </w:rPr>
        <w:t xml:space="preserve">общей речевой </w:t>
      </w:r>
      <w:proofErr w:type="spellStart"/>
      <w:r w:rsidR="004E63B5">
        <w:rPr>
          <w:sz w:val="28"/>
          <w:szCs w:val="28"/>
        </w:rPr>
        <w:t>суб</w:t>
      </w:r>
      <w:r>
        <w:rPr>
          <w:sz w:val="28"/>
          <w:szCs w:val="28"/>
        </w:rPr>
        <w:t>компетенцией</w:t>
      </w:r>
      <w:proofErr w:type="spellEnd"/>
      <w:r>
        <w:rPr>
          <w:sz w:val="28"/>
          <w:szCs w:val="28"/>
        </w:rPr>
        <w:t xml:space="preserve"> </w:t>
      </w:r>
      <w:r>
        <w:rPr>
          <w:rFonts w:cs="Times New Roman"/>
          <w:sz w:val="28"/>
          <w:szCs w:val="28"/>
        </w:rPr>
        <w:t>[</w:t>
      </w:r>
      <w:r w:rsidR="006565D4">
        <w:rPr>
          <w:sz w:val="28"/>
          <w:szCs w:val="28"/>
        </w:rPr>
        <w:t>15</w:t>
      </w:r>
      <w:r w:rsidR="00445167">
        <w:rPr>
          <w:sz w:val="28"/>
          <w:szCs w:val="28"/>
        </w:rPr>
        <w:t>3</w:t>
      </w:r>
      <w:r>
        <w:rPr>
          <w:rFonts w:cs="Times New Roman"/>
          <w:sz w:val="28"/>
          <w:szCs w:val="28"/>
        </w:rPr>
        <w:t>]</w:t>
      </w:r>
      <w:r>
        <w:rPr>
          <w:sz w:val="28"/>
          <w:szCs w:val="28"/>
        </w:rPr>
        <w:t xml:space="preserve">. Таблицы 12, 13, 14 иллюстрируют ранжирование показателей сформированности профессионально ориентированной речевой, общей речевой и интегративной </w:t>
      </w:r>
      <w:proofErr w:type="spellStart"/>
      <w:r>
        <w:rPr>
          <w:sz w:val="28"/>
          <w:szCs w:val="28"/>
        </w:rPr>
        <w:t>субкомпетенций</w:t>
      </w:r>
      <w:proofErr w:type="spellEnd"/>
      <w:r>
        <w:rPr>
          <w:sz w:val="28"/>
          <w:szCs w:val="28"/>
        </w:rPr>
        <w:t xml:space="preserve"> (в составе </w:t>
      </w:r>
      <w:proofErr w:type="spellStart"/>
      <w:r>
        <w:rPr>
          <w:sz w:val="28"/>
          <w:szCs w:val="28"/>
        </w:rPr>
        <w:t>плюрилингвальной</w:t>
      </w:r>
      <w:proofErr w:type="spellEnd"/>
      <w:r>
        <w:rPr>
          <w:sz w:val="28"/>
          <w:szCs w:val="28"/>
        </w:rPr>
        <w:t xml:space="preserve"> коммуникативной компетенции) по уровням: высокий, средний и минимальный. Показатели для оценивания </w:t>
      </w:r>
      <w:r>
        <w:rPr>
          <w:i/>
          <w:sz w:val="28"/>
          <w:szCs w:val="28"/>
        </w:rPr>
        <w:t>знаний</w:t>
      </w:r>
      <w:r>
        <w:rPr>
          <w:sz w:val="28"/>
          <w:szCs w:val="28"/>
        </w:rPr>
        <w:t xml:space="preserve"> и </w:t>
      </w:r>
      <w:r>
        <w:rPr>
          <w:i/>
          <w:sz w:val="28"/>
          <w:szCs w:val="28"/>
        </w:rPr>
        <w:t>способностей</w:t>
      </w:r>
      <w:r>
        <w:rPr>
          <w:sz w:val="28"/>
          <w:szCs w:val="28"/>
        </w:rPr>
        <w:t xml:space="preserve"> профессионально ориентированной речевой и общей речевой </w:t>
      </w:r>
      <w:proofErr w:type="spellStart"/>
      <w:r>
        <w:rPr>
          <w:sz w:val="28"/>
          <w:szCs w:val="28"/>
        </w:rPr>
        <w:t>субкомпетенций</w:t>
      </w:r>
      <w:proofErr w:type="spellEnd"/>
      <w:r>
        <w:rPr>
          <w:sz w:val="28"/>
          <w:szCs w:val="28"/>
        </w:rPr>
        <w:t xml:space="preserve"> выражены согласно порядковой шкале (от низкого к высокому уровню проявления), тогда как показатели для оценивания </w:t>
      </w:r>
      <w:r>
        <w:rPr>
          <w:i/>
          <w:sz w:val="28"/>
          <w:szCs w:val="28"/>
        </w:rPr>
        <w:t>умений</w:t>
      </w:r>
      <w:r>
        <w:rPr>
          <w:sz w:val="28"/>
          <w:szCs w:val="28"/>
        </w:rPr>
        <w:t xml:space="preserve"> для этих двух </w:t>
      </w:r>
      <w:proofErr w:type="spellStart"/>
      <w:r>
        <w:rPr>
          <w:sz w:val="28"/>
          <w:szCs w:val="28"/>
        </w:rPr>
        <w:t>субкомпетенци</w:t>
      </w:r>
      <w:r w:rsidR="00957452">
        <w:rPr>
          <w:sz w:val="28"/>
          <w:szCs w:val="28"/>
        </w:rPr>
        <w:t>й</w:t>
      </w:r>
      <w:proofErr w:type="spellEnd"/>
      <w:r>
        <w:rPr>
          <w:sz w:val="28"/>
          <w:szCs w:val="28"/>
        </w:rPr>
        <w:t xml:space="preserve"> выражены в качественных изменениях (появлении </w:t>
      </w:r>
      <w:r w:rsidR="00957452">
        <w:rPr>
          <w:sz w:val="28"/>
          <w:szCs w:val="28"/>
        </w:rPr>
        <w:t>показателей</w:t>
      </w:r>
      <w:r>
        <w:rPr>
          <w:sz w:val="28"/>
          <w:szCs w:val="28"/>
        </w:rPr>
        <w:t xml:space="preserve">, качественно отличающихся от уровня к уровню). </w:t>
      </w:r>
    </w:p>
    <w:p w14:paraId="68045A4E" w14:textId="2E061CD3" w:rsidR="00F03ACD" w:rsidRDefault="00F03ACD">
      <w:pPr>
        <w:jc w:val="both"/>
        <w:rPr>
          <w:sz w:val="28"/>
          <w:szCs w:val="28"/>
        </w:rPr>
        <w:sectPr w:rsidR="00F03ACD" w:rsidSect="00A55409">
          <w:pgSz w:w="11906" w:h="16838"/>
          <w:pgMar w:top="1134" w:right="567" w:bottom="1134" w:left="1701" w:header="709" w:footer="709" w:gutter="0"/>
          <w:cols w:space="708"/>
          <w:docGrid w:linePitch="360"/>
        </w:sectPr>
      </w:pPr>
    </w:p>
    <w:p w14:paraId="0A095FD8" w14:textId="77777777" w:rsidR="00F03ACD" w:rsidRDefault="00902F63" w:rsidP="00766CD3">
      <w:pPr>
        <w:ind w:firstLine="0"/>
        <w:jc w:val="both"/>
        <w:rPr>
          <w:sz w:val="28"/>
          <w:szCs w:val="28"/>
        </w:rPr>
      </w:pPr>
      <w:r>
        <w:rPr>
          <w:sz w:val="28"/>
          <w:szCs w:val="28"/>
        </w:rPr>
        <w:t xml:space="preserve">Таблица 12 – Уровни и показатели сформированности профессионально ориентированной речевой </w:t>
      </w:r>
      <w:proofErr w:type="spellStart"/>
      <w:r>
        <w:rPr>
          <w:sz w:val="28"/>
          <w:szCs w:val="28"/>
        </w:rPr>
        <w:t>субкомпетенции</w:t>
      </w:r>
      <w:proofErr w:type="spellEnd"/>
    </w:p>
    <w:p w14:paraId="24AE9E76" w14:textId="77777777" w:rsidR="00F03ACD" w:rsidRDefault="00F03ACD">
      <w:pPr>
        <w:ind w:firstLine="0"/>
        <w:jc w:val="both"/>
        <w:rPr>
          <w:sz w:val="28"/>
          <w:szCs w:val="28"/>
        </w:rPr>
      </w:pPr>
    </w:p>
    <w:tbl>
      <w:tblPr>
        <w:tblStyle w:val="af4"/>
        <w:tblW w:w="14601" w:type="dxa"/>
        <w:tblInd w:w="-5" w:type="dxa"/>
        <w:tblLook w:val="04A0" w:firstRow="1" w:lastRow="0" w:firstColumn="1" w:lastColumn="0" w:noHBand="0" w:noVBand="1"/>
      </w:tblPr>
      <w:tblGrid>
        <w:gridCol w:w="2053"/>
        <w:gridCol w:w="2909"/>
        <w:gridCol w:w="3197"/>
        <w:gridCol w:w="7"/>
        <w:gridCol w:w="3204"/>
        <w:gridCol w:w="3231"/>
      </w:tblGrid>
      <w:tr w:rsidR="00F03ACD" w14:paraId="61D41E21" w14:textId="77777777" w:rsidTr="007E22F6">
        <w:tc>
          <w:tcPr>
            <w:tcW w:w="2053" w:type="dxa"/>
            <w:vMerge w:val="restart"/>
          </w:tcPr>
          <w:p w14:paraId="5A01E929" w14:textId="77777777" w:rsidR="00F03ACD" w:rsidRPr="00114BED" w:rsidRDefault="00F03ACD">
            <w:pPr>
              <w:ind w:firstLine="0"/>
              <w:jc w:val="both"/>
              <w:rPr>
                <w:szCs w:val="24"/>
              </w:rPr>
            </w:pPr>
          </w:p>
        </w:tc>
        <w:tc>
          <w:tcPr>
            <w:tcW w:w="2909" w:type="dxa"/>
            <w:vMerge w:val="restart"/>
          </w:tcPr>
          <w:p w14:paraId="165AB100" w14:textId="77777777" w:rsidR="00F03ACD" w:rsidRPr="00114BED" w:rsidRDefault="00902F63">
            <w:pPr>
              <w:jc w:val="both"/>
              <w:rPr>
                <w:szCs w:val="24"/>
              </w:rPr>
            </w:pPr>
            <w:r w:rsidRPr="00114BED">
              <w:rPr>
                <w:szCs w:val="24"/>
              </w:rPr>
              <w:t>Показатели</w:t>
            </w:r>
          </w:p>
        </w:tc>
        <w:tc>
          <w:tcPr>
            <w:tcW w:w="9639" w:type="dxa"/>
            <w:gridSpan w:val="4"/>
          </w:tcPr>
          <w:p w14:paraId="3044FE14" w14:textId="77777777" w:rsidR="00F03ACD" w:rsidRPr="00114BED" w:rsidRDefault="00902F63">
            <w:pPr>
              <w:ind w:firstLine="0"/>
              <w:jc w:val="center"/>
              <w:rPr>
                <w:szCs w:val="24"/>
              </w:rPr>
            </w:pPr>
            <w:r w:rsidRPr="00114BED">
              <w:rPr>
                <w:szCs w:val="24"/>
              </w:rPr>
              <w:t>УРОВНИ</w:t>
            </w:r>
          </w:p>
        </w:tc>
      </w:tr>
      <w:tr w:rsidR="00F03ACD" w14:paraId="7FC93FF2" w14:textId="77777777" w:rsidTr="007E22F6">
        <w:tc>
          <w:tcPr>
            <w:tcW w:w="2053" w:type="dxa"/>
            <w:vMerge/>
          </w:tcPr>
          <w:p w14:paraId="2194C22A" w14:textId="77777777" w:rsidR="00F03ACD" w:rsidRPr="00114BED" w:rsidRDefault="00F03ACD">
            <w:pPr>
              <w:ind w:firstLine="0"/>
              <w:jc w:val="both"/>
              <w:rPr>
                <w:szCs w:val="24"/>
              </w:rPr>
            </w:pPr>
          </w:p>
        </w:tc>
        <w:tc>
          <w:tcPr>
            <w:tcW w:w="2909" w:type="dxa"/>
            <w:vMerge/>
          </w:tcPr>
          <w:p w14:paraId="62E9877E" w14:textId="77777777" w:rsidR="00F03ACD" w:rsidRPr="00114BED" w:rsidRDefault="00F03ACD">
            <w:pPr>
              <w:ind w:firstLine="0"/>
              <w:jc w:val="both"/>
              <w:rPr>
                <w:szCs w:val="24"/>
              </w:rPr>
            </w:pPr>
          </w:p>
        </w:tc>
        <w:tc>
          <w:tcPr>
            <w:tcW w:w="3197" w:type="dxa"/>
          </w:tcPr>
          <w:p w14:paraId="33FFDC7E" w14:textId="77777777" w:rsidR="00F03ACD" w:rsidRPr="00114BED" w:rsidRDefault="00902F63">
            <w:pPr>
              <w:ind w:firstLine="0"/>
              <w:jc w:val="center"/>
              <w:rPr>
                <w:szCs w:val="24"/>
              </w:rPr>
            </w:pPr>
            <w:r w:rsidRPr="00114BED">
              <w:rPr>
                <w:szCs w:val="24"/>
              </w:rPr>
              <w:t>ВЫСОКИЙ</w:t>
            </w:r>
          </w:p>
        </w:tc>
        <w:tc>
          <w:tcPr>
            <w:tcW w:w="3211" w:type="dxa"/>
            <w:gridSpan w:val="2"/>
          </w:tcPr>
          <w:p w14:paraId="79BAA0F1" w14:textId="77777777" w:rsidR="00F03ACD" w:rsidRPr="00114BED" w:rsidRDefault="00902F63">
            <w:pPr>
              <w:ind w:firstLine="0"/>
              <w:jc w:val="center"/>
              <w:rPr>
                <w:szCs w:val="24"/>
              </w:rPr>
            </w:pPr>
            <w:r w:rsidRPr="00114BED">
              <w:rPr>
                <w:szCs w:val="24"/>
              </w:rPr>
              <w:t>СРЕДНИЙ</w:t>
            </w:r>
          </w:p>
        </w:tc>
        <w:tc>
          <w:tcPr>
            <w:tcW w:w="3231" w:type="dxa"/>
          </w:tcPr>
          <w:p w14:paraId="07BD2F39" w14:textId="77777777" w:rsidR="00F03ACD" w:rsidRPr="00114BED" w:rsidRDefault="00902F63">
            <w:pPr>
              <w:ind w:firstLine="0"/>
              <w:jc w:val="center"/>
              <w:rPr>
                <w:szCs w:val="24"/>
              </w:rPr>
            </w:pPr>
            <w:r w:rsidRPr="00114BED">
              <w:rPr>
                <w:szCs w:val="24"/>
              </w:rPr>
              <w:t>МИНИМАЛЬНЫЙ</w:t>
            </w:r>
          </w:p>
        </w:tc>
      </w:tr>
      <w:tr w:rsidR="00F03ACD" w14:paraId="3158EB6B" w14:textId="77777777" w:rsidTr="007E22F6">
        <w:tc>
          <w:tcPr>
            <w:tcW w:w="2053" w:type="dxa"/>
            <w:vMerge w:val="restart"/>
          </w:tcPr>
          <w:p w14:paraId="66A7277D" w14:textId="77777777" w:rsidR="00F03ACD" w:rsidRPr="00114BED" w:rsidRDefault="00F03ACD">
            <w:pPr>
              <w:ind w:firstLine="0"/>
              <w:jc w:val="both"/>
              <w:rPr>
                <w:szCs w:val="24"/>
              </w:rPr>
            </w:pPr>
          </w:p>
          <w:p w14:paraId="35A2DAED" w14:textId="77777777" w:rsidR="00F03ACD" w:rsidRPr="00114BED" w:rsidRDefault="00F03ACD">
            <w:pPr>
              <w:ind w:firstLine="0"/>
              <w:jc w:val="both"/>
              <w:rPr>
                <w:szCs w:val="24"/>
              </w:rPr>
            </w:pPr>
          </w:p>
          <w:p w14:paraId="43B57AE2" w14:textId="77777777" w:rsidR="00F03ACD" w:rsidRPr="00114BED" w:rsidRDefault="00F03ACD">
            <w:pPr>
              <w:ind w:firstLine="0"/>
              <w:jc w:val="both"/>
              <w:rPr>
                <w:szCs w:val="24"/>
              </w:rPr>
            </w:pPr>
          </w:p>
          <w:p w14:paraId="24380034" w14:textId="77777777" w:rsidR="00F03ACD" w:rsidRPr="00114BED" w:rsidRDefault="00F03ACD">
            <w:pPr>
              <w:ind w:firstLine="0"/>
              <w:jc w:val="both"/>
              <w:rPr>
                <w:szCs w:val="24"/>
              </w:rPr>
            </w:pPr>
          </w:p>
          <w:p w14:paraId="136C850A" w14:textId="77777777" w:rsidR="00F03ACD" w:rsidRPr="00114BED" w:rsidRDefault="00F03ACD">
            <w:pPr>
              <w:ind w:firstLine="0"/>
              <w:jc w:val="both"/>
              <w:rPr>
                <w:szCs w:val="24"/>
              </w:rPr>
            </w:pPr>
          </w:p>
          <w:p w14:paraId="4538824F" w14:textId="77777777" w:rsidR="00F03ACD" w:rsidRPr="00114BED" w:rsidRDefault="00F03ACD">
            <w:pPr>
              <w:ind w:firstLine="0"/>
              <w:jc w:val="both"/>
              <w:rPr>
                <w:szCs w:val="24"/>
              </w:rPr>
            </w:pPr>
          </w:p>
          <w:p w14:paraId="23EBFAF3" w14:textId="77777777" w:rsidR="00F03ACD" w:rsidRPr="00114BED" w:rsidRDefault="00F03ACD">
            <w:pPr>
              <w:ind w:firstLine="0"/>
              <w:jc w:val="both"/>
              <w:rPr>
                <w:szCs w:val="24"/>
              </w:rPr>
            </w:pPr>
          </w:p>
          <w:p w14:paraId="2F07057C" w14:textId="77777777" w:rsidR="00F03ACD" w:rsidRPr="00114BED" w:rsidRDefault="00F03ACD">
            <w:pPr>
              <w:ind w:firstLine="0"/>
              <w:jc w:val="both"/>
              <w:rPr>
                <w:szCs w:val="24"/>
              </w:rPr>
            </w:pPr>
          </w:p>
          <w:p w14:paraId="3B6A2B48" w14:textId="77777777" w:rsidR="00F03ACD" w:rsidRPr="00114BED" w:rsidRDefault="00902F63">
            <w:pPr>
              <w:ind w:firstLine="0"/>
              <w:jc w:val="both"/>
              <w:rPr>
                <w:i/>
                <w:szCs w:val="24"/>
              </w:rPr>
            </w:pPr>
            <w:r w:rsidRPr="00114BED">
              <w:rPr>
                <w:i/>
                <w:szCs w:val="24"/>
              </w:rPr>
              <w:t xml:space="preserve">Профессионально ориентированная речевая </w:t>
            </w:r>
            <w:proofErr w:type="spellStart"/>
            <w:r w:rsidRPr="00114BED">
              <w:rPr>
                <w:i/>
                <w:szCs w:val="24"/>
              </w:rPr>
              <w:t>субкомпетенция</w:t>
            </w:r>
            <w:proofErr w:type="spellEnd"/>
          </w:p>
        </w:tc>
        <w:tc>
          <w:tcPr>
            <w:tcW w:w="2909" w:type="dxa"/>
          </w:tcPr>
          <w:p w14:paraId="730B3CB3" w14:textId="602C630E" w:rsidR="00F03ACD" w:rsidRPr="00114BED" w:rsidRDefault="00902F63">
            <w:pPr>
              <w:ind w:firstLine="0"/>
              <w:jc w:val="both"/>
              <w:rPr>
                <w:szCs w:val="24"/>
              </w:rPr>
            </w:pPr>
            <w:r w:rsidRPr="00114BED">
              <w:rPr>
                <w:szCs w:val="24"/>
              </w:rPr>
              <w:t>– знания о правилах коммуникативного оформления профессионально ориентированной речи</w:t>
            </w:r>
          </w:p>
          <w:p w14:paraId="11248D2D" w14:textId="77777777" w:rsidR="00F03ACD" w:rsidRPr="00114BED" w:rsidRDefault="00F03ACD">
            <w:pPr>
              <w:ind w:firstLine="0"/>
              <w:jc w:val="both"/>
              <w:rPr>
                <w:szCs w:val="24"/>
              </w:rPr>
            </w:pPr>
          </w:p>
        </w:tc>
        <w:tc>
          <w:tcPr>
            <w:tcW w:w="3204" w:type="dxa"/>
            <w:gridSpan w:val="2"/>
          </w:tcPr>
          <w:p w14:paraId="4248AB6C" w14:textId="513DC3EF" w:rsidR="00F03ACD" w:rsidRPr="00114BED" w:rsidRDefault="00902F63">
            <w:pPr>
              <w:ind w:firstLine="0"/>
              <w:jc w:val="both"/>
              <w:rPr>
                <w:szCs w:val="24"/>
              </w:rPr>
            </w:pPr>
            <w:r w:rsidRPr="00114BED">
              <w:rPr>
                <w:szCs w:val="24"/>
              </w:rPr>
              <w:t>– имеет полное представление об использовании наиболее важных в целях профессиональной коммуникации многоязычных решений</w:t>
            </w:r>
          </w:p>
        </w:tc>
        <w:tc>
          <w:tcPr>
            <w:tcW w:w="3204" w:type="dxa"/>
          </w:tcPr>
          <w:p w14:paraId="78E53149" w14:textId="170ECB34" w:rsidR="00F03ACD" w:rsidRPr="00114BED" w:rsidRDefault="00902F63">
            <w:pPr>
              <w:ind w:firstLine="0"/>
              <w:jc w:val="both"/>
              <w:rPr>
                <w:szCs w:val="24"/>
              </w:rPr>
            </w:pPr>
            <w:r w:rsidRPr="00114BED">
              <w:rPr>
                <w:szCs w:val="24"/>
              </w:rPr>
              <w:t>– имеет неполное представление об использовании наиболее важных в целях профессиональной коммуникации многоязычных решений</w:t>
            </w:r>
          </w:p>
        </w:tc>
        <w:tc>
          <w:tcPr>
            <w:tcW w:w="3231" w:type="dxa"/>
          </w:tcPr>
          <w:p w14:paraId="0BA0C2AC" w14:textId="7759B1E0" w:rsidR="00F03ACD" w:rsidRPr="00114BED" w:rsidRDefault="00902F63">
            <w:pPr>
              <w:ind w:firstLine="0"/>
              <w:jc w:val="both"/>
              <w:rPr>
                <w:szCs w:val="24"/>
              </w:rPr>
            </w:pPr>
            <w:r w:rsidRPr="00114BED">
              <w:rPr>
                <w:szCs w:val="24"/>
              </w:rPr>
              <w:t>– имеет поверхностное представление об использовании наиболее важных в целях профессиональной коммуникации многоязычных решений</w:t>
            </w:r>
          </w:p>
        </w:tc>
      </w:tr>
      <w:tr w:rsidR="00F03ACD" w14:paraId="56896C1F" w14:textId="77777777" w:rsidTr="007E22F6">
        <w:tc>
          <w:tcPr>
            <w:tcW w:w="2053" w:type="dxa"/>
            <w:vMerge/>
          </w:tcPr>
          <w:p w14:paraId="3B4C44C8" w14:textId="77777777" w:rsidR="00F03ACD" w:rsidRPr="00114BED" w:rsidRDefault="00F03ACD">
            <w:pPr>
              <w:ind w:firstLine="0"/>
              <w:jc w:val="both"/>
              <w:rPr>
                <w:szCs w:val="24"/>
              </w:rPr>
            </w:pPr>
          </w:p>
        </w:tc>
        <w:tc>
          <w:tcPr>
            <w:tcW w:w="2909" w:type="dxa"/>
          </w:tcPr>
          <w:p w14:paraId="77F78F7C" w14:textId="21E109B2" w:rsidR="00F03ACD" w:rsidRPr="00114BED" w:rsidRDefault="00902F63">
            <w:pPr>
              <w:ind w:firstLine="0"/>
              <w:jc w:val="both"/>
              <w:rPr>
                <w:szCs w:val="24"/>
              </w:rPr>
            </w:pPr>
            <w:r w:rsidRPr="00114BED">
              <w:rPr>
                <w:szCs w:val="24"/>
              </w:rPr>
              <w:t>– умение отбирать и эффективно использовать необходимую профессиональную лексику и грамматические структуры в соответствии с ситуацией общения</w:t>
            </w:r>
          </w:p>
        </w:tc>
        <w:tc>
          <w:tcPr>
            <w:tcW w:w="3204" w:type="dxa"/>
            <w:gridSpan w:val="2"/>
          </w:tcPr>
          <w:p w14:paraId="6F487849" w14:textId="77777777" w:rsidR="00F03ACD" w:rsidRPr="00114BED" w:rsidRDefault="00902F63">
            <w:pPr>
              <w:pStyle w:val="af0"/>
              <w:spacing w:before="0" w:beforeAutospacing="0" w:after="0" w:afterAutospacing="0"/>
              <w:ind w:firstLine="709"/>
              <w:jc w:val="both"/>
              <w:textAlignment w:val="top"/>
            </w:pPr>
            <w:r w:rsidRPr="00114BED">
              <w:t>– умение отбирать и эффективно использовать смысловое сходство учебно-языкового материала; выявление и сопоставление словообразовательных явлений и закономерностей их функционирования.</w:t>
            </w:r>
          </w:p>
          <w:p w14:paraId="5B662E32" w14:textId="49929299" w:rsidR="00F03ACD" w:rsidRDefault="00902F63">
            <w:pPr>
              <w:pStyle w:val="af0"/>
              <w:spacing w:before="0" w:beforeAutospacing="0" w:after="0" w:afterAutospacing="0"/>
              <w:jc w:val="both"/>
              <w:textAlignment w:val="top"/>
            </w:pPr>
            <w:r w:rsidRPr="00114BED">
              <w:t>Строит развёрнутые фразы. Допускает незначительные ошибки</w:t>
            </w:r>
          </w:p>
          <w:p w14:paraId="4A3B8C9E" w14:textId="77777777" w:rsidR="007A2113" w:rsidRPr="00114BED" w:rsidRDefault="007A2113">
            <w:pPr>
              <w:pStyle w:val="af0"/>
              <w:spacing w:before="0" w:beforeAutospacing="0" w:after="0" w:afterAutospacing="0"/>
              <w:jc w:val="both"/>
              <w:textAlignment w:val="top"/>
            </w:pPr>
          </w:p>
        </w:tc>
        <w:tc>
          <w:tcPr>
            <w:tcW w:w="3204" w:type="dxa"/>
          </w:tcPr>
          <w:p w14:paraId="698E6C3A" w14:textId="77777777" w:rsidR="00F03ACD" w:rsidRPr="00114BED" w:rsidRDefault="00902F63">
            <w:pPr>
              <w:pStyle w:val="af0"/>
              <w:spacing w:before="0" w:beforeAutospacing="0" w:after="0" w:afterAutospacing="0"/>
              <w:ind w:firstLine="709"/>
              <w:jc w:val="both"/>
              <w:textAlignment w:val="top"/>
            </w:pPr>
            <w:r w:rsidRPr="00114BED">
              <w:t>– умение отбирать и эффективно использовать смысловое сходство учебно-языкового материала; выявление и сопоставление словообразовательных явлений и закономерностей их функционирования.</w:t>
            </w:r>
          </w:p>
          <w:p w14:paraId="17DADD51" w14:textId="2D9658A4" w:rsidR="00F03ACD" w:rsidRPr="00114BED" w:rsidRDefault="00902F63">
            <w:pPr>
              <w:ind w:firstLine="0"/>
              <w:jc w:val="both"/>
              <w:rPr>
                <w:szCs w:val="24"/>
              </w:rPr>
            </w:pPr>
            <w:r w:rsidRPr="00114BED">
              <w:rPr>
                <w:szCs w:val="24"/>
              </w:rPr>
              <w:t>Строит короткие фразы. Допускает незначительные ошибки</w:t>
            </w:r>
          </w:p>
        </w:tc>
        <w:tc>
          <w:tcPr>
            <w:tcW w:w="3231" w:type="dxa"/>
          </w:tcPr>
          <w:p w14:paraId="426923A6" w14:textId="4709E851" w:rsidR="00F03ACD" w:rsidRPr="00114BED" w:rsidRDefault="00902F63">
            <w:pPr>
              <w:ind w:firstLine="0"/>
              <w:jc w:val="both"/>
              <w:rPr>
                <w:szCs w:val="24"/>
              </w:rPr>
            </w:pPr>
            <w:r w:rsidRPr="00114BED">
              <w:rPr>
                <w:szCs w:val="24"/>
              </w:rPr>
              <w:t>– умение отбирать и использовать необходимую профессиональную лексику и грамматические конструкции в соответствии с ситуацией профессионального общения с частичной опорой на учебный материал. Строит короткие фразы. Допускает незначительные ошибки</w:t>
            </w:r>
          </w:p>
        </w:tc>
      </w:tr>
      <w:tr w:rsidR="00F03ACD" w14:paraId="13628834" w14:textId="77777777" w:rsidTr="007E22F6">
        <w:tc>
          <w:tcPr>
            <w:tcW w:w="2053" w:type="dxa"/>
            <w:vMerge/>
          </w:tcPr>
          <w:p w14:paraId="7105D2C7" w14:textId="77777777" w:rsidR="00F03ACD" w:rsidRPr="00114BED" w:rsidRDefault="00F03ACD">
            <w:pPr>
              <w:ind w:firstLine="0"/>
              <w:jc w:val="both"/>
              <w:rPr>
                <w:szCs w:val="24"/>
              </w:rPr>
            </w:pPr>
          </w:p>
        </w:tc>
        <w:tc>
          <w:tcPr>
            <w:tcW w:w="2909" w:type="dxa"/>
          </w:tcPr>
          <w:p w14:paraId="0773FD41" w14:textId="77777777" w:rsidR="00F03ACD" w:rsidRPr="00114BED" w:rsidRDefault="00902F63">
            <w:pPr>
              <w:ind w:firstLine="0"/>
              <w:jc w:val="both"/>
              <w:rPr>
                <w:i/>
                <w:szCs w:val="24"/>
              </w:rPr>
            </w:pPr>
            <w:r w:rsidRPr="00114BED">
              <w:rPr>
                <w:i/>
                <w:szCs w:val="24"/>
              </w:rPr>
              <w:t xml:space="preserve">Диалогическая речь: </w:t>
            </w:r>
          </w:p>
          <w:p w14:paraId="07C75BE4" w14:textId="054C6E34" w:rsidR="00F03ACD" w:rsidRPr="00114BED" w:rsidRDefault="00902F63">
            <w:pPr>
              <w:ind w:firstLine="0"/>
              <w:jc w:val="both"/>
              <w:rPr>
                <w:szCs w:val="24"/>
              </w:rPr>
            </w:pPr>
            <w:r w:rsidRPr="00114BED">
              <w:rPr>
                <w:szCs w:val="24"/>
              </w:rPr>
              <w:t>– умения вести диалог в ситуациях разнообразных контекстов, учебно-языковых задач</w:t>
            </w:r>
          </w:p>
          <w:p w14:paraId="061CF2ED" w14:textId="77777777" w:rsidR="00F03ACD" w:rsidRPr="00114BED" w:rsidRDefault="00F03ACD">
            <w:pPr>
              <w:pStyle w:val="af0"/>
              <w:spacing w:before="0" w:beforeAutospacing="0" w:after="0" w:afterAutospacing="0"/>
              <w:ind w:firstLine="709"/>
              <w:jc w:val="both"/>
              <w:textAlignment w:val="top"/>
            </w:pPr>
          </w:p>
        </w:tc>
        <w:tc>
          <w:tcPr>
            <w:tcW w:w="3204" w:type="dxa"/>
            <w:gridSpan w:val="2"/>
          </w:tcPr>
          <w:p w14:paraId="1FA03150" w14:textId="77777777" w:rsidR="00F03ACD" w:rsidRPr="00114BED" w:rsidRDefault="00902F63">
            <w:pPr>
              <w:ind w:firstLine="0"/>
              <w:jc w:val="both"/>
              <w:rPr>
                <w:szCs w:val="24"/>
              </w:rPr>
            </w:pPr>
            <w:r w:rsidRPr="00114BED">
              <w:rPr>
                <w:szCs w:val="24"/>
              </w:rPr>
              <w:t>– умение прерывать собеседника, обращаться за разъяснениями – умение участвовать в дискуссии с соблюдением речевых норм и правил поведения</w:t>
            </w:r>
          </w:p>
        </w:tc>
        <w:tc>
          <w:tcPr>
            <w:tcW w:w="3204" w:type="dxa"/>
          </w:tcPr>
          <w:p w14:paraId="5F907AEA" w14:textId="7BD361BE" w:rsidR="00F03ACD" w:rsidRPr="00114BED" w:rsidRDefault="00902F63">
            <w:pPr>
              <w:ind w:firstLine="0"/>
              <w:jc w:val="both"/>
              <w:rPr>
                <w:szCs w:val="24"/>
              </w:rPr>
            </w:pPr>
            <w:r w:rsidRPr="00114BED">
              <w:rPr>
                <w:szCs w:val="24"/>
              </w:rPr>
              <w:t>– умение аргументированно выражать своё мнение на профессиональные темы</w:t>
            </w:r>
          </w:p>
        </w:tc>
        <w:tc>
          <w:tcPr>
            <w:tcW w:w="3231" w:type="dxa"/>
          </w:tcPr>
          <w:p w14:paraId="44C84D55" w14:textId="77777777" w:rsidR="00F03ACD" w:rsidRPr="00114BED" w:rsidRDefault="00902F63">
            <w:pPr>
              <w:ind w:firstLine="0"/>
              <w:jc w:val="both"/>
              <w:rPr>
                <w:szCs w:val="24"/>
              </w:rPr>
            </w:pPr>
            <w:r w:rsidRPr="00114BED">
              <w:rPr>
                <w:szCs w:val="24"/>
              </w:rPr>
              <w:t xml:space="preserve">– умение представиться, поприветствовать, попрощаться, извиниться, поблагодарить </w:t>
            </w:r>
          </w:p>
          <w:p w14:paraId="7A071FAF" w14:textId="622254B3" w:rsidR="00F03ACD" w:rsidRDefault="00902F63">
            <w:pPr>
              <w:ind w:firstLine="0"/>
              <w:jc w:val="both"/>
              <w:rPr>
                <w:szCs w:val="24"/>
              </w:rPr>
            </w:pPr>
            <w:r w:rsidRPr="00114BED">
              <w:rPr>
                <w:szCs w:val="24"/>
              </w:rPr>
              <w:t>– умение инициировать, поддерживать и заканчивать беседу</w:t>
            </w:r>
          </w:p>
          <w:p w14:paraId="534B860D" w14:textId="77777777" w:rsidR="007A2113" w:rsidRPr="00114BED" w:rsidRDefault="007A2113">
            <w:pPr>
              <w:ind w:firstLine="0"/>
              <w:jc w:val="both"/>
              <w:rPr>
                <w:szCs w:val="24"/>
              </w:rPr>
            </w:pPr>
          </w:p>
        </w:tc>
      </w:tr>
    </w:tbl>
    <w:p w14:paraId="37917D74" w14:textId="77777777" w:rsidR="00F03ACD" w:rsidRDefault="00F03ACD">
      <w:pPr>
        <w:jc w:val="both"/>
        <w:rPr>
          <w:sz w:val="28"/>
          <w:szCs w:val="28"/>
        </w:rPr>
      </w:pPr>
    </w:p>
    <w:p w14:paraId="191C14A7" w14:textId="77777777" w:rsidR="007E22F6" w:rsidRDefault="007E22F6">
      <w:pPr>
        <w:ind w:firstLine="0"/>
        <w:rPr>
          <w:sz w:val="28"/>
          <w:szCs w:val="28"/>
        </w:rPr>
      </w:pPr>
      <w:r>
        <w:rPr>
          <w:sz w:val="28"/>
          <w:szCs w:val="28"/>
        </w:rPr>
        <w:br w:type="page"/>
      </w:r>
    </w:p>
    <w:p w14:paraId="58639B2E" w14:textId="2421F3DE" w:rsidR="00114BED" w:rsidRDefault="00114BED">
      <w:pPr>
        <w:ind w:firstLine="0"/>
        <w:rPr>
          <w:sz w:val="28"/>
          <w:szCs w:val="28"/>
        </w:rPr>
      </w:pPr>
      <w:r>
        <w:rPr>
          <w:sz w:val="28"/>
          <w:szCs w:val="28"/>
        </w:rPr>
        <w:t xml:space="preserve">Продолжение </w:t>
      </w:r>
      <w:r w:rsidR="003B0304">
        <w:rPr>
          <w:sz w:val="28"/>
          <w:szCs w:val="28"/>
        </w:rPr>
        <w:t>Т</w:t>
      </w:r>
      <w:r>
        <w:rPr>
          <w:sz w:val="28"/>
          <w:szCs w:val="28"/>
        </w:rPr>
        <w:t>аблицы 12</w:t>
      </w:r>
    </w:p>
    <w:p w14:paraId="655119F1" w14:textId="77777777" w:rsidR="007E22F6" w:rsidRDefault="007E22F6">
      <w:pPr>
        <w:ind w:firstLine="0"/>
        <w:rPr>
          <w:sz w:val="28"/>
          <w:szCs w:val="28"/>
        </w:rPr>
      </w:pPr>
    </w:p>
    <w:tbl>
      <w:tblPr>
        <w:tblStyle w:val="af4"/>
        <w:tblW w:w="14601" w:type="dxa"/>
        <w:tblInd w:w="-5" w:type="dxa"/>
        <w:tblLook w:val="04A0" w:firstRow="1" w:lastRow="0" w:firstColumn="1" w:lastColumn="0" w:noHBand="0" w:noVBand="1"/>
      </w:tblPr>
      <w:tblGrid>
        <w:gridCol w:w="2127"/>
        <w:gridCol w:w="3260"/>
        <w:gridCol w:w="3402"/>
        <w:gridCol w:w="3260"/>
        <w:gridCol w:w="2552"/>
      </w:tblGrid>
      <w:tr w:rsidR="007E22F6" w14:paraId="64367D58" w14:textId="77777777" w:rsidTr="007E22F6">
        <w:tc>
          <w:tcPr>
            <w:tcW w:w="2127" w:type="dxa"/>
            <w:vMerge w:val="restart"/>
          </w:tcPr>
          <w:p w14:paraId="76A56AF0" w14:textId="77777777" w:rsidR="007E22F6" w:rsidRDefault="007E22F6">
            <w:pPr>
              <w:ind w:firstLine="0"/>
              <w:rPr>
                <w:sz w:val="28"/>
                <w:szCs w:val="28"/>
              </w:rPr>
            </w:pPr>
          </w:p>
        </w:tc>
        <w:tc>
          <w:tcPr>
            <w:tcW w:w="3260" w:type="dxa"/>
            <w:vMerge w:val="restart"/>
          </w:tcPr>
          <w:p w14:paraId="430460BD" w14:textId="7F4DCFF6" w:rsidR="007E22F6" w:rsidRDefault="007E22F6">
            <w:pPr>
              <w:ind w:firstLine="0"/>
              <w:rPr>
                <w:sz w:val="28"/>
                <w:szCs w:val="28"/>
              </w:rPr>
            </w:pPr>
            <w:r w:rsidRPr="00114BED">
              <w:rPr>
                <w:szCs w:val="24"/>
              </w:rPr>
              <w:t>Показатели</w:t>
            </w:r>
          </w:p>
        </w:tc>
        <w:tc>
          <w:tcPr>
            <w:tcW w:w="9214" w:type="dxa"/>
            <w:gridSpan w:val="3"/>
          </w:tcPr>
          <w:p w14:paraId="00FF7BA1" w14:textId="121AEA60" w:rsidR="007E22F6" w:rsidRDefault="007E22F6" w:rsidP="007E22F6">
            <w:pPr>
              <w:ind w:firstLine="0"/>
              <w:jc w:val="center"/>
              <w:rPr>
                <w:sz w:val="28"/>
                <w:szCs w:val="28"/>
              </w:rPr>
            </w:pPr>
            <w:r w:rsidRPr="00114BED">
              <w:rPr>
                <w:szCs w:val="24"/>
              </w:rPr>
              <w:t>УРОВНИ</w:t>
            </w:r>
          </w:p>
        </w:tc>
      </w:tr>
      <w:tr w:rsidR="007E22F6" w14:paraId="617DA1E4" w14:textId="77777777" w:rsidTr="007E22F6">
        <w:tc>
          <w:tcPr>
            <w:tcW w:w="2127" w:type="dxa"/>
            <w:vMerge/>
          </w:tcPr>
          <w:p w14:paraId="1973791B" w14:textId="77777777" w:rsidR="007E22F6" w:rsidRDefault="007E22F6" w:rsidP="007E22F6">
            <w:pPr>
              <w:ind w:firstLine="0"/>
              <w:rPr>
                <w:sz w:val="28"/>
                <w:szCs w:val="28"/>
              </w:rPr>
            </w:pPr>
          </w:p>
        </w:tc>
        <w:tc>
          <w:tcPr>
            <w:tcW w:w="3260" w:type="dxa"/>
            <w:vMerge/>
          </w:tcPr>
          <w:p w14:paraId="7DF9C178" w14:textId="77777777" w:rsidR="007E22F6" w:rsidRDefault="007E22F6" w:rsidP="007E22F6">
            <w:pPr>
              <w:ind w:firstLine="0"/>
              <w:rPr>
                <w:sz w:val="28"/>
                <w:szCs w:val="28"/>
              </w:rPr>
            </w:pPr>
          </w:p>
        </w:tc>
        <w:tc>
          <w:tcPr>
            <w:tcW w:w="3402" w:type="dxa"/>
          </w:tcPr>
          <w:p w14:paraId="71800F6D" w14:textId="2F6F99C6" w:rsidR="007E22F6" w:rsidRDefault="007E22F6" w:rsidP="007E22F6">
            <w:pPr>
              <w:ind w:firstLine="0"/>
              <w:jc w:val="center"/>
              <w:rPr>
                <w:sz w:val="28"/>
                <w:szCs w:val="28"/>
              </w:rPr>
            </w:pPr>
            <w:r w:rsidRPr="00114BED">
              <w:rPr>
                <w:szCs w:val="24"/>
              </w:rPr>
              <w:t>ВЫСОКИЙ</w:t>
            </w:r>
          </w:p>
        </w:tc>
        <w:tc>
          <w:tcPr>
            <w:tcW w:w="3260" w:type="dxa"/>
          </w:tcPr>
          <w:p w14:paraId="58DCCC18" w14:textId="676B1838" w:rsidR="007E22F6" w:rsidRDefault="007E22F6" w:rsidP="007E22F6">
            <w:pPr>
              <w:ind w:firstLine="0"/>
              <w:jc w:val="center"/>
              <w:rPr>
                <w:sz w:val="28"/>
                <w:szCs w:val="28"/>
              </w:rPr>
            </w:pPr>
            <w:r w:rsidRPr="00114BED">
              <w:rPr>
                <w:szCs w:val="24"/>
              </w:rPr>
              <w:t>СРЕДНИЙ</w:t>
            </w:r>
          </w:p>
        </w:tc>
        <w:tc>
          <w:tcPr>
            <w:tcW w:w="2552" w:type="dxa"/>
          </w:tcPr>
          <w:p w14:paraId="298EAC88" w14:textId="128D0DA3" w:rsidR="007E22F6" w:rsidRDefault="007E22F6" w:rsidP="007E22F6">
            <w:pPr>
              <w:ind w:firstLine="0"/>
              <w:jc w:val="center"/>
              <w:rPr>
                <w:sz w:val="28"/>
                <w:szCs w:val="28"/>
              </w:rPr>
            </w:pPr>
            <w:r w:rsidRPr="00114BED">
              <w:rPr>
                <w:szCs w:val="24"/>
              </w:rPr>
              <w:t>МИНИМАЛЬНЫЙ</w:t>
            </w:r>
          </w:p>
        </w:tc>
      </w:tr>
      <w:tr w:rsidR="007E22F6" w14:paraId="379E3161" w14:textId="77777777" w:rsidTr="007E22F6">
        <w:tc>
          <w:tcPr>
            <w:tcW w:w="2127" w:type="dxa"/>
            <w:vMerge w:val="restart"/>
          </w:tcPr>
          <w:p w14:paraId="6FCD6672" w14:textId="77777777" w:rsidR="00BE6500" w:rsidRDefault="00BE6500" w:rsidP="007E22F6">
            <w:pPr>
              <w:ind w:firstLine="0"/>
              <w:rPr>
                <w:i/>
                <w:szCs w:val="24"/>
              </w:rPr>
            </w:pPr>
          </w:p>
          <w:p w14:paraId="35E01382" w14:textId="77777777" w:rsidR="00BE6500" w:rsidRDefault="00BE6500" w:rsidP="007E22F6">
            <w:pPr>
              <w:ind w:firstLine="0"/>
              <w:rPr>
                <w:i/>
                <w:szCs w:val="24"/>
              </w:rPr>
            </w:pPr>
          </w:p>
          <w:p w14:paraId="705931DF" w14:textId="77777777" w:rsidR="00BE6500" w:rsidRDefault="00BE6500" w:rsidP="007E22F6">
            <w:pPr>
              <w:ind w:firstLine="0"/>
              <w:rPr>
                <w:i/>
                <w:szCs w:val="24"/>
              </w:rPr>
            </w:pPr>
          </w:p>
          <w:p w14:paraId="28DB3B70" w14:textId="77777777" w:rsidR="00BE6500" w:rsidRDefault="00BE6500" w:rsidP="007E22F6">
            <w:pPr>
              <w:ind w:firstLine="0"/>
              <w:rPr>
                <w:i/>
                <w:szCs w:val="24"/>
              </w:rPr>
            </w:pPr>
          </w:p>
          <w:p w14:paraId="7D84023D" w14:textId="77777777" w:rsidR="00BE6500" w:rsidRDefault="00BE6500" w:rsidP="007E22F6">
            <w:pPr>
              <w:ind w:firstLine="0"/>
              <w:rPr>
                <w:i/>
                <w:szCs w:val="24"/>
              </w:rPr>
            </w:pPr>
          </w:p>
          <w:p w14:paraId="2BB8826B" w14:textId="5A67332E" w:rsidR="007E22F6" w:rsidRDefault="007E22F6" w:rsidP="007E22F6">
            <w:pPr>
              <w:ind w:firstLine="0"/>
              <w:rPr>
                <w:sz w:val="28"/>
                <w:szCs w:val="28"/>
              </w:rPr>
            </w:pPr>
            <w:r w:rsidRPr="00114BED">
              <w:rPr>
                <w:i/>
                <w:szCs w:val="24"/>
              </w:rPr>
              <w:t xml:space="preserve">Профессионально ориентированная речевая </w:t>
            </w:r>
            <w:proofErr w:type="spellStart"/>
            <w:r w:rsidRPr="00114BED">
              <w:rPr>
                <w:i/>
                <w:szCs w:val="24"/>
              </w:rPr>
              <w:t>субкомпетенция</w:t>
            </w:r>
            <w:proofErr w:type="spellEnd"/>
          </w:p>
        </w:tc>
        <w:tc>
          <w:tcPr>
            <w:tcW w:w="3260" w:type="dxa"/>
          </w:tcPr>
          <w:p w14:paraId="4523B1B4" w14:textId="77777777" w:rsidR="007E22F6" w:rsidRPr="00114BED" w:rsidRDefault="007E22F6" w:rsidP="007E22F6">
            <w:pPr>
              <w:ind w:firstLine="0"/>
              <w:jc w:val="both"/>
              <w:rPr>
                <w:szCs w:val="24"/>
              </w:rPr>
            </w:pPr>
            <w:r w:rsidRPr="00114BED">
              <w:rPr>
                <w:i/>
                <w:szCs w:val="24"/>
              </w:rPr>
              <w:t>Монологическая речь</w:t>
            </w:r>
            <w:r w:rsidRPr="00114BED">
              <w:rPr>
                <w:szCs w:val="24"/>
              </w:rPr>
              <w:t xml:space="preserve">: </w:t>
            </w:r>
          </w:p>
          <w:p w14:paraId="60700D7F" w14:textId="5A1838BC" w:rsidR="007E22F6" w:rsidRDefault="007E22F6" w:rsidP="007E22F6">
            <w:pPr>
              <w:ind w:firstLine="0"/>
              <w:rPr>
                <w:sz w:val="28"/>
                <w:szCs w:val="28"/>
              </w:rPr>
            </w:pPr>
            <w:r w:rsidRPr="00114BED">
              <w:rPr>
                <w:szCs w:val="24"/>
              </w:rPr>
              <w:t>– умение пользоваться основными правилами построения логико-семантических структур (тем)</w:t>
            </w:r>
          </w:p>
        </w:tc>
        <w:tc>
          <w:tcPr>
            <w:tcW w:w="3402" w:type="dxa"/>
          </w:tcPr>
          <w:p w14:paraId="3BD0FC27" w14:textId="756A3FB2" w:rsidR="007E22F6" w:rsidRDefault="007E22F6" w:rsidP="007E22F6">
            <w:pPr>
              <w:ind w:firstLine="0"/>
              <w:rPr>
                <w:szCs w:val="24"/>
              </w:rPr>
            </w:pPr>
            <w:r w:rsidRPr="00114BED">
              <w:rPr>
                <w:szCs w:val="24"/>
              </w:rPr>
              <w:t>– умения производить монолог на иностранном языке на базе синтеза информации из нескольких источников по профессиональной тематике</w:t>
            </w:r>
          </w:p>
          <w:p w14:paraId="45C2BE0B" w14:textId="1666A885" w:rsidR="007A2113" w:rsidRDefault="007A2113" w:rsidP="007E22F6">
            <w:pPr>
              <w:ind w:firstLine="0"/>
              <w:rPr>
                <w:sz w:val="28"/>
                <w:szCs w:val="28"/>
              </w:rPr>
            </w:pPr>
          </w:p>
        </w:tc>
        <w:tc>
          <w:tcPr>
            <w:tcW w:w="3260" w:type="dxa"/>
          </w:tcPr>
          <w:p w14:paraId="5B017DF7" w14:textId="7C7B9B7F" w:rsidR="007E22F6" w:rsidRDefault="007E22F6" w:rsidP="007E22F6">
            <w:pPr>
              <w:ind w:firstLine="0"/>
              <w:rPr>
                <w:sz w:val="28"/>
                <w:szCs w:val="28"/>
              </w:rPr>
            </w:pPr>
            <w:r w:rsidRPr="00114BED">
              <w:rPr>
                <w:szCs w:val="24"/>
              </w:rPr>
              <w:t>– умения связно выражать основное содержание прочитанного или услышанного текста по профессиональной тематике</w:t>
            </w:r>
          </w:p>
        </w:tc>
        <w:tc>
          <w:tcPr>
            <w:tcW w:w="2552" w:type="dxa"/>
          </w:tcPr>
          <w:p w14:paraId="634A61FE" w14:textId="5B9C0897" w:rsidR="007E22F6" w:rsidRDefault="007E22F6" w:rsidP="007E22F6">
            <w:pPr>
              <w:ind w:firstLine="0"/>
              <w:rPr>
                <w:sz w:val="28"/>
                <w:szCs w:val="28"/>
              </w:rPr>
            </w:pPr>
            <w:r w:rsidRPr="00114BED">
              <w:rPr>
                <w:szCs w:val="24"/>
              </w:rPr>
              <w:t>– умения сообщать факты из прочитанного или услышанного текста по профессиональной тематике</w:t>
            </w:r>
          </w:p>
        </w:tc>
      </w:tr>
      <w:tr w:rsidR="007E22F6" w14:paraId="66383F3C" w14:textId="77777777" w:rsidTr="007E22F6">
        <w:tc>
          <w:tcPr>
            <w:tcW w:w="2127" w:type="dxa"/>
            <w:vMerge/>
          </w:tcPr>
          <w:p w14:paraId="4AD9237D" w14:textId="77777777" w:rsidR="007E22F6" w:rsidRDefault="007E22F6" w:rsidP="007E22F6">
            <w:pPr>
              <w:ind w:firstLine="0"/>
              <w:rPr>
                <w:sz w:val="28"/>
                <w:szCs w:val="28"/>
              </w:rPr>
            </w:pPr>
          </w:p>
        </w:tc>
        <w:tc>
          <w:tcPr>
            <w:tcW w:w="3260" w:type="dxa"/>
          </w:tcPr>
          <w:p w14:paraId="073356AB" w14:textId="6E4558BD" w:rsidR="007E22F6" w:rsidRDefault="007E22F6" w:rsidP="007E22F6">
            <w:pPr>
              <w:ind w:firstLine="0"/>
              <w:rPr>
                <w:sz w:val="28"/>
                <w:szCs w:val="28"/>
              </w:rPr>
            </w:pPr>
            <w:r w:rsidRPr="00114BED">
              <w:rPr>
                <w:szCs w:val="24"/>
              </w:rPr>
              <w:t xml:space="preserve">– способность вести общение на профессиональные темы </w:t>
            </w:r>
            <w:r w:rsidRPr="00114BED">
              <w:rPr>
                <w:rFonts w:eastAsia="Times New Roman" w:cs="Times New Roman"/>
                <w:color w:val="000000"/>
                <w:szCs w:val="24"/>
              </w:rPr>
              <w:t>(в условиях возможных международных сценариев развития профессиональной карьеры будущих специалистов)</w:t>
            </w:r>
          </w:p>
        </w:tc>
        <w:tc>
          <w:tcPr>
            <w:tcW w:w="3402" w:type="dxa"/>
          </w:tcPr>
          <w:p w14:paraId="579092F2" w14:textId="081A8561" w:rsidR="007E22F6" w:rsidRDefault="007E22F6" w:rsidP="007E22F6">
            <w:pPr>
              <w:ind w:firstLine="0"/>
              <w:rPr>
                <w:sz w:val="28"/>
                <w:szCs w:val="28"/>
              </w:rPr>
            </w:pPr>
            <w:r w:rsidRPr="00114BED">
              <w:rPr>
                <w:szCs w:val="24"/>
              </w:rPr>
              <w:t>– способен вести общение без подготовки на иностранном языке на профессиональные темы, говорит развёрнутыми фразами и практически не допускает ошибок</w:t>
            </w:r>
          </w:p>
        </w:tc>
        <w:tc>
          <w:tcPr>
            <w:tcW w:w="3260" w:type="dxa"/>
          </w:tcPr>
          <w:p w14:paraId="606229ED" w14:textId="2D095F5C" w:rsidR="007E22F6" w:rsidRDefault="007E22F6" w:rsidP="007E22F6">
            <w:pPr>
              <w:ind w:firstLine="0"/>
              <w:rPr>
                <w:sz w:val="28"/>
                <w:szCs w:val="28"/>
              </w:rPr>
            </w:pPr>
            <w:r w:rsidRPr="00114BED">
              <w:rPr>
                <w:szCs w:val="24"/>
              </w:rPr>
              <w:t>– способен вести общение на иностранном языке на профессиональные темы практически без опоры на учебный материал, говорит короткими фразами, допускает некоторые ошибки</w:t>
            </w:r>
          </w:p>
        </w:tc>
        <w:tc>
          <w:tcPr>
            <w:tcW w:w="2552" w:type="dxa"/>
          </w:tcPr>
          <w:p w14:paraId="42EDE758" w14:textId="0C025D3A" w:rsidR="007E22F6" w:rsidRDefault="007E22F6" w:rsidP="007E22F6">
            <w:pPr>
              <w:ind w:firstLine="0"/>
              <w:rPr>
                <w:szCs w:val="24"/>
              </w:rPr>
            </w:pPr>
            <w:r w:rsidRPr="00114BED">
              <w:rPr>
                <w:szCs w:val="24"/>
              </w:rPr>
              <w:t>– способен вести общение на иностранном языке на профессиональные темы только с опорой на учебный материал, говорит короткими фразами, допускает большое количество ошибок</w:t>
            </w:r>
          </w:p>
          <w:p w14:paraId="30EF4509" w14:textId="7421FF9B" w:rsidR="007A2113" w:rsidRDefault="007A2113" w:rsidP="007E22F6">
            <w:pPr>
              <w:ind w:firstLine="0"/>
              <w:rPr>
                <w:sz w:val="28"/>
                <w:szCs w:val="28"/>
              </w:rPr>
            </w:pPr>
          </w:p>
        </w:tc>
      </w:tr>
    </w:tbl>
    <w:p w14:paraId="6386AEF1" w14:textId="00451592" w:rsidR="00114BED" w:rsidRDefault="00114BED">
      <w:pPr>
        <w:ind w:firstLine="0"/>
        <w:rPr>
          <w:sz w:val="28"/>
          <w:szCs w:val="28"/>
        </w:rPr>
      </w:pPr>
      <w:r>
        <w:rPr>
          <w:sz w:val="28"/>
          <w:szCs w:val="28"/>
        </w:rPr>
        <w:br w:type="page"/>
      </w:r>
    </w:p>
    <w:p w14:paraId="40F251A8" w14:textId="77777777" w:rsidR="00F03ACD" w:rsidRDefault="00902F63" w:rsidP="00766CD3">
      <w:pPr>
        <w:ind w:firstLine="0"/>
        <w:rPr>
          <w:sz w:val="28"/>
          <w:szCs w:val="28"/>
        </w:rPr>
      </w:pPr>
      <w:r>
        <w:rPr>
          <w:sz w:val="28"/>
          <w:szCs w:val="28"/>
        </w:rPr>
        <w:t xml:space="preserve">Таблица 13 – Уровни и показатели сформированности общей речевой </w:t>
      </w:r>
      <w:proofErr w:type="spellStart"/>
      <w:r>
        <w:rPr>
          <w:sz w:val="28"/>
          <w:szCs w:val="28"/>
        </w:rPr>
        <w:t>субкомпетенции</w:t>
      </w:r>
      <w:proofErr w:type="spellEnd"/>
    </w:p>
    <w:p w14:paraId="2B336868" w14:textId="77777777" w:rsidR="00F03ACD" w:rsidRDefault="00F03ACD">
      <w:pPr>
        <w:jc w:val="both"/>
        <w:rPr>
          <w:sz w:val="28"/>
          <w:szCs w:val="28"/>
        </w:rPr>
      </w:pPr>
    </w:p>
    <w:tbl>
      <w:tblPr>
        <w:tblStyle w:val="af4"/>
        <w:tblW w:w="14601" w:type="dxa"/>
        <w:tblInd w:w="-5" w:type="dxa"/>
        <w:tblLook w:val="04A0" w:firstRow="1" w:lastRow="0" w:firstColumn="1" w:lastColumn="0" w:noHBand="0" w:noVBand="1"/>
      </w:tblPr>
      <w:tblGrid>
        <w:gridCol w:w="1913"/>
        <w:gridCol w:w="3172"/>
        <w:gridCol w:w="3172"/>
        <w:gridCol w:w="3172"/>
        <w:gridCol w:w="3172"/>
      </w:tblGrid>
      <w:tr w:rsidR="00F03ACD" w14:paraId="7633E94C" w14:textId="77777777" w:rsidTr="007E22F6">
        <w:tc>
          <w:tcPr>
            <w:tcW w:w="1913" w:type="dxa"/>
            <w:vMerge w:val="restart"/>
          </w:tcPr>
          <w:p w14:paraId="6E393778" w14:textId="77777777" w:rsidR="00F03ACD" w:rsidRPr="007E22F6" w:rsidRDefault="00F03ACD">
            <w:pPr>
              <w:ind w:firstLine="0"/>
              <w:jc w:val="both"/>
              <w:rPr>
                <w:szCs w:val="24"/>
              </w:rPr>
            </w:pPr>
          </w:p>
        </w:tc>
        <w:tc>
          <w:tcPr>
            <w:tcW w:w="3172" w:type="dxa"/>
            <w:vMerge w:val="restart"/>
          </w:tcPr>
          <w:p w14:paraId="2411E0B2" w14:textId="77777777" w:rsidR="00F03ACD" w:rsidRPr="007E22F6" w:rsidRDefault="00902F63">
            <w:pPr>
              <w:jc w:val="both"/>
              <w:rPr>
                <w:szCs w:val="24"/>
              </w:rPr>
            </w:pPr>
            <w:r w:rsidRPr="007E22F6">
              <w:rPr>
                <w:szCs w:val="24"/>
              </w:rPr>
              <w:t>Показатели</w:t>
            </w:r>
          </w:p>
        </w:tc>
        <w:tc>
          <w:tcPr>
            <w:tcW w:w="9516" w:type="dxa"/>
            <w:gridSpan w:val="3"/>
          </w:tcPr>
          <w:p w14:paraId="5CE5C7EE" w14:textId="77777777" w:rsidR="00F03ACD" w:rsidRPr="007E22F6" w:rsidRDefault="00902F63">
            <w:pPr>
              <w:ind w:firstLine="0"/>
              <w:jc w:val="center"/>
              <w:rPr>
                <w:szCs w:val="24"/>
              </w:rPr>
            </w:pPr>
            <w:r w:rsidRPr="007E22F6">
              <w:rPr>
                <w:szCs w:val="24"/>
              </w:rPr>
              <w:t>УРОВНИ</w:t>
            </w:r>
          </w:p>
        </w:tc>
      </w:tr>
      <w:tr w:rsidR="00F03ACD" w14:paraId="3A1323BB" w14:textId="77777777" w:rsidTr="00473F02">
        <w:tc>
          <w:tcPr>
            <w:tcW w:w="1913" w:type="dxa"/>
            <w:vMerge/>
          </w:tcPr>
          <w:p w14:paraId="408A01C5" w14:textId="77777777" w:rsidR="00F03ACD" w:rsidRPr="007E22F6" w:rsidRDefault="00F03ACD">
            <w:pPr>
              <w:ind w:firstLine="0"/>
              <w:jc w:val="both"/>
              <w:rPr>
                <w:szCs w:val="24"/>
              </w:rPr>
            </w:pPr>
          </w:p>
        </w:tc>
        <w:tc>
          <w:tcPr>
            <w:tcW w:w="3172" w:type="dxa"/>
            <w:vMerge/>
          </w:tcPr>
          <w:p w14:paraId="0972B178" w14:textId="77777777" w:rsidR="00F03ACD" w:rsidRPr="007E22F6" w:rsidRDefault="00F03ACD">
            <w:pPr>
              <w:ind w:firstLine="0"/>
              <w:jc w:val="both"/>
              <w:rPr>
                <w:szCs w:val="24"/>
              </w:rPr>
            </w:pPr>
          </w:p>
        </w:tc>
        <w:tc>
          <w:tcPr>
            <w:tcW w:w="3172" w:type="dxa"/>
          </w:tcPr>
          <w:p w14:paraId="100F0657" w14:textId="77777777" w:rsidR="00F03ACD" w:rsidRPr="007E22F6" w:rsidRDefault="00902F63">
            <w:pPr>
              <w:ind w:firstLine="0"/>
              <w:jc w:val="center"/>
              <w:rPr>
                <w:szCs w:val="24"/>
              </w:rPr>
            </w:pPr>
            <w:r w:rsidRPr="007E22F6">
              <w:rPr>
                <w:szCs w:val="24"/>
              </w:rPr>
              <w:t>ВЫСОКИЙ</w:t>
            </w:r>
          </w:p>
        </w:tc>
        <w:tc>
          <w:tcPr>
            <w:tcW w:w="3172" w:type="dxa"/>
          </w:tcPr>
          <w:p w14:paraId="2B72DE7F" w14:textId="77777777" w:rsidR="00F03ACD" w:rsidRPr="007E22F6" w:rsidRDefault="00902F63">
            <w:pPr>
              <w:ind w:firstLine="0"/>
              <w:jc w:val="center"/>
              <w:rPr>
                <w:szCs w:val="24"/>
              </w:rPr>
            </w:pPr>
            <w:r w:rsidRPr="007E22F6">
              <w:rPr>
                <w:szCs w:val="24"/>
              </w:rPr>
              <w:t>СРЕДНИЙ</w:t>
            </w:r>
          </w:p>
        </w:tc>
        <w:tc>
          <w:tcPr>
            <w:tcW w:w="3172" w:type="dxa"/>
          </w:tcPr>
          <w:p w14:paraId="70CE6C06" w14:textId="77777777" w:rsidR="00F03ACD" w:rsidRPr="007E22F6" w:rsidRDefault="00902F63">
            <w:pPr>
              <w:ind w:firstLine="0"/>
              <w:jc w:val="center"/>
              <w:rPr>
                <w:szCs w:val="24"/>
              </w:rPr>
            </w:pPr>
            <w:r w:rsidRPr="007E22F6">
              <w:rPr>
                <w:szCs w:val="24"/>
              </w:rPr>
              <w:t>МИНИМАЛЬНЫЙ</w:t>
            </w:r>
          </w:p>
        </w:tc>
      </w:tr>
      <w:tr w:rsidR="00F03ACD" w14:paraId="12D53863" w14:textId="77777777" w:rsidTr="007E22F6">
        <w:tc>
          <w:tcPr>
            <w:tcW w:w="1913" w:type="dxa"/>
            <w:vMerge w:val="restart"/>
          </w:tcPr>
          <w:p w14:paraId="0B4E9906" w14:textId="77777777" w:rsidR="00F03ACD" w:rsidRPr="007E22F6" w:rsidRDefault="00F03ACD">
            <w:pPr>
              <w:ind w:firstLine="0"/>
              <w:jc w:val="both"/>
              <w:rPr>
                <w:szCs w:val="24"/>
              </w:rPr>
            </w:pPr>
          </w:p>
          <w:p w14:paraId="615137B8" w14:textId="77777777" w:rsidR="00F03ACD" w:rsidRPr="007E22F6" w:rsidRDefault="00F03ACD">
            <w:pPr>
              <w:ind w:firstLine="0"/>
              <w:jc w:val="both"/>
              <w:rPr>
                <w:szCs w:val="24"/>
              </w:rPr>
            </w:pPr>
          </w:p>
          <w:p w14:paraId="03D3850F" w14:textId="77777777" w:rsidR="00F03ACD" w:rsidRPr="007E22F6" w:rsidRDefault="00F03ACD">
            <w:pPr>
              <w:ind w:firstLine="0"/>
              <w:jc w:val="both"/>
              <w:rPr>
                <w:szCs w:val="24"/>
              </w:rPr>
            </w:pPr>
          </w:p>
          <w:p w14:paraId="64A4438C" w14:textId="77777777" w:rsidR="00F03ACD" w:rsidRPr="007E22F6" w:rsidRDefault="00F03ACD">
            <w:pPr>
              <w:ind w:firstLine="0"/>
              <w:jc w:val="both"/>
              <w:rPr>
                <w:szCs w:val="24"/>
              </w:rPr>
            </w:pPr>
          </w:p>
          <w:p w14:paraId="0CC04D6B" w14:textId="77777777" w:rsidR="00F03ACD" w:rsidRPr="007E22F6" w:rsidRDefault="00F03ACD">
            <w:pPr>
              <w:ind w:firstLine="0"/>
              <w:jc w:val="both"/>
              <w:rPr>
                <w:szCs w:val="24"/>
              </w:rPr>
            </w:pPr>
          </w:p>
          <w:p w14:paraId="4866C981" w14:textId="77777777" w:rsidR="00F03ACD" w:rsidRPr="007E22F6" w:rsidRDefault="00F03ACD">
            <w:pPr>
              <w:ind w:firstLine="0"/>
              <w:jc w:val="both"/>
              <w:rPr>
                <w:szCs w:val="24"/>
              </w:rPr>
            </w:pPr>
          </w:p>
          <w:p w14:paraId="2A4D2638" w14:textId="77777777" w:rsidR="00F03ACD" w:rsidRPr="007E22F6" w:rsidRDefault="00F03ACD">
            <w:pPr>
              <w:ind w:firstLine="0"/>
              <w:jc w:val="both"/>
              <w:rPr>
                <w:szCs w:val="24"/>
              </w:rPr>
            </w:pPr>
          </w:p>
          <w:p w14:paraId="6CBFE957" w14:textId="77777777" w:rsidR="00F03ACD" w:rsidRPr="007E22F6" w:rsidRDefault="00F03ACD">
            <w:pPr>
              <w:ind w:firstLine="0"/>
              <w:jc w:val="both"/>
              <w:rPr>
                <w:szCs w:val="24"/>
              </w:rPr>
            </w:pPr>
          </w:p>
          <w:p w14:paraId="196794E3" w14:textId="77777777" w:rsidR="00F03ACD" w:rsidRPr="007E22F6" w:rsidRDefault="00902F63">
            <w:pPr>
              <w:ind w:firstLine="0"/>
              <w:jc w:val="both"/>
              <w:rPr>
                <w:i/>
                <w:szCs w:val="24"/>
              </w:rPr>
            </w:pPr>
            <w:r w:rsidRPr="007E22F6">
              <w:rPr>
                <w:i/>
                <w:szCs w:val="24"/>
              </w:rPr>
              <w:t xml:space="preserve">Общая речевая </w:t>
            </w:r>
            <w:proofErr w:type="spellStart"/>
            <w:r w:rsidRPr="007E22F6">
              <w:rPr>
                <w:i/>
                <w:szCs w:val="24"/>
              </w:rPr>
              <w:t>субкомпетенция</w:t>
            </w:r>
            <w:proofErr w:type="spellEnd"/>
          </w:p>
        </w:tc>
        <w:tc>
          <w:tcPr>
            <w:tcW w:w="3172" w:type="dxa"/>
          </w:tcPr>
          <w:p w14:paraId="35C779B2" w14:textId="51BF41C7" w:rsidR="00F03ACD" w:rsidRPr="007E22F6" w:rsidRDefault="00902F63">
            <w:pPr>
              <w:ind w:firstLine="0"/>
              <w:jc w:val="both"/>
              <w:rPr>
                <w:szCs w:val="24"/>
              </w:rPr>
            </w:pPr>
            <w:r w:rsidRPr="007E22F6">
              <w:rPr>
                <w:szCs w:val="24"/>
              </w:rPr>
              <w:t>– знания о правилах коммуникативного оформления иноязычной речи</w:t>
            </w:r>
          </w:p>
        </w:tc>
        <w:tc>
          <w:tcPr>
            <w:tcW w:w="3172" w:type="dxa"/>
          </w:tcPr>
          <w:p w14:paraId="4094621A" w14:textId="5F5F1614" w:rsidR="00F03ACD" w:rsidRPr="007E22F6" w:rsidRDefault="00902F63">
            <w:pPr>
              <w:ind w:firstLine="0"/>
              <w:jc w:val="both"/>
              <w:rPr>
                <w:szCs w:val="24"/>
              </w:rPr>
            </w:pPr>
            <w:r w:rsidRPr="007E22F6">
              <w:rPr>
                <w:szCs w:val="24"/>
              </w:rPr>
              <w:t>– имеет полное представление о правилах коммуникативного оформления иноязычной речи</w:t>
            </w:r>
          </w:p>
        </w:tc>
        <w:tc>
          <w:tcPr>
            <w:tcW w:w="3172" w:type="dxa"/>
          </w:tcPr>
          <w:p w14:paraId="17846161" w14:textId="4DCE805A" w:rsidR="00F03ACD" w:rsidRPr="007E22F6" w:rsidRDefault="00902F63">
            <w:pPr>
              <w:ind w:firstLine="0"/>
              <w:jc w:val="both"/>
              <w:rPr>
                <w:szCs w:val="24"/>
              </w:rPr>
            </w:pPr>
            <w:r w:rsidRPr="007E22F6">
              <w:rPr>
                <w:szCs w:val="24"/>
              </w:rPr>
              <w:t>– имеет неполное представление о правилах коммуникативного оформления иноязычной речи</w:t>
            </w:r>
          </w:p>
        </w:tc>
        <w:tc>
          <w:tcPr>
            <w:tcW w:w="3172" w:type="dxa"/>
          </w:tcPr>
          <w:p w14:paraId="4C988939" w14:textId="6A357F20" w:rsidR="00F03ACD" w:rsidRPr="007E22F6" w:rsidRDefault="00902F63">
            <w:pPr>
              <w:ind w:firstLine="0"/>
              <w:jc w:val="both"/>
              <w:rPr>
                <w:szCs w:val="24"/>
              </w:rPr>
            </w:pPr>
            <w:r w:rsidRPr="007E22F6">
              <w:rPr>
                <w:szCs w:val="24"/>
              </w:rPr>
              <w:t>– имеет поверхностное представление о правилах коммуникативного оформления иноязычной речи</w:t>
            </w:r>
          </w:p>
        </w:tc>
      </w:tr>
      <w:tr w:rsidR="00F03ACD" w14:paraId="6D5E88AA" w14:textId="77777777" w:rsidTr="007E22F6">
        <w:tc>
          <w:tcPr>
            <w:tcW w:w="1913" w:type="dxa"/>
            <w:vMerge/>
          </w:tcPr>
          <w:p w14:paraId="18E0D7ED" w14:textId="77777777" w:rsidR="00F03ACD" w:rsidRPr="007E22F6" w:rsidRDefault="00F03ACD">
            <w:pPr>
              <w:ind w:firstLine="0"/>
              <w:jc w:val="both"/>
              <w:rPr>
                <w:szCs w:val="24"/>
              </w:rPr>
            </w:pPr>
          </w:p>
        </w:tc>
        <w:tc>
          <w:tcPr>
            <w:tcW w:w="3172" w:type="dxa"/>
          </w:tcPr>
          <w:p w14:paraId="04C86E27" w14:textId="314B429D" w:rsidR="00F03ACD" w:rsidRPr="007E22F6" w:rsidRDefault="00902F63">
            <w:pPr>
              <w:ind w:firstLine="0"/>
              <w:jc w:val="both"/>
              <w:rPr>
                <w:szCs w:val="24"/>
              </w:rPr>
            </w:pPr>
            <w:r w:rsidRPr="007E22F6">
              <w:rPr>
                <w:szCs w:val="24"/>
              </w:rPr>
              <w:t>– умение отбирать и использовать необходимый лексико- грамматический материал в соответствии с ситуацией общения</w:t>
            </w:r>
          </w:p>
        </w:tc>
        <w:tc>
          <w:tcPr>
            <w:tcW w:w="3172" w:type="dxa"/>
          </w:tcPr>
          <w:p w14:paraId="0FB15C4F" w14:textId="287066DD" w:rsidR="007E22F6" w:rsidRDefault="004D7939">
            <w:pPr>
              <w:ind w:firstLine="0"/>
              <w:jc w:val="both"/>
              <w:rPr>
                <w:szCs w:val="24"/>
              </w:rPr>
            </w:pPr>
            <w:r w:rsidRPr="007E22F6">
              <w:rPr>
                <w:szCs w:val="24"/>
              </w:rPr>
              <w:t>У</w:t>
            </w:r>
            <w:r w:rsidR="00902F63" w:rsidRPr="007E22F6">
              <w:rPr>
                <w:szCs w:val="24"/>
              </w:rPr>
              <w:t xml:space="preserve">мение правильно отбирать и свободно использовать необходимый лексико-грамматический материал в соответствии с ситуацией общения. </w:t>
            </w:r>
          </w:p>
          <w:p w14:paraId="0083B9CE" w14:textId="77777777" w:rsidR="007A2113" w:rsidRDefault="007A2113">
            <w:pPr>
              <w:ind w:firstLine="0"/>
              <w:jc w:val="both"/>
              <w:rPr>
                <w:szCs w:val="24"/>
              </w:rPr>
            </w:pPr>
          </w:p>
          <w:p w14:paraId="1836737C" w14:textId="222F004B" w:rsidR="00F03ACD" w:rsidRPr="007E22F6" w:rsidRDefault="00902F63">
            <w:pPr>
              <w:ind w:firstLine="0"/>
              <w:jc w:val="both"/>
              <w:rPr>
                <w:szCs w:val="24"/>
              </w:rPr>
            </w:pPr>
            <w:r w:rsidRPr="007E22F6">
              <w:rPr>
                <w:szCs w:val="24"/>
              </w:rPr>
              <w:t xml:space="preserve">Строит развёрнутые фразы. </w:t>
            </w:r>
          </w:p>
          <w:p w14:paraId="7BF9210D" w14:textId="5DDEF79F" w:rsidR="00F03ACD" w:rsidRPr="007E22F6" w:rsidRDefault="00902F63">
            <w:pPr>
              <w:ind w:firstLine="0"/>
              <w:jc w:val="both"/>
              <w:rPr>
                <w:szCs w:val="24"/>
              </w:rPr>
            </w:pPr>
            <w:r w:rsidRPr="007E22F6">
              <w:rPr>
                <w:szCs w:val="24"/>
              </w:rPr>
              <w:t>Допускает незначительные ошибки</w:t>
            </w:r>
          </w:p>
        </w:tc>
        <w:tc>
          <w:tcPr>
            <w:tcW w:w="3172" w:type="dxa"/>
          </w:tcPr>
          <w:p w14:paraId="2690B86A" w14:textId="77777777" w:rsidR="007E22F6" w:rsidRDefault="00902F63">
            <w:pPr>
              <w:ind w:firstLine="0"/>
              <w:jc w:val="both"/>
              <w:rPr>
                <w:szCs w:val="24"/>
              </w:rPr>
            </w:pPr>
            <w:r w:rsidRPr="007E22F6">
              <w:rPr>
                <w:szCs w:val="24"/>
              </w:rPr>
              <w:t xml:space="preserve">– умение отбирать и использовать необходимые лексико-грамматические структуры с частичной опорой на учебный материал в соответствии с ситуацией общения. </w:t>
            </w:r>
          </w:p>
          <w:p w14:paraId="1F75FB17" w14:textId="18FF7DCC" w:rsidR="00F03ACD" w:rsidRPr="007E22F6" w:rsidRDefault="00902F63">
            <w:pPr>
              <w:ind w:firstLine="0"/>
              <w:jc w:val="both"/>
              <w:rPr>
                <w:szCs w:val="24"/>
              </w:rPr>
            </w:pPr>
            <w:r w:rsidRPr="007E22F6">
              <w:rPr>
                <w:szCs w:val="24"/>
              </w:rPr>
              <w:t>Строит короткие фразы. Может допускать ошибки.</w:t>
            </w:r>
          </w:p>
        </w:tc>
        <w:tc>
          <w:tcPr>
            <w:tcW w:w="3172" w:type="dxa"/>
          </w:tcPr>
          <w:p w14:paraId="1C89B2EF" w14:textId="77777777" w:rsidR="007E22F6" w:rsidRDefault="00902F63">
            <w:pPr>
              <w:ind w:firstLine="0"/>
              <w:jc w:val="both"/>
              <w:rPr>
                <w:szCs w:val="24"/>
              </w:rPr>
            </w:pPr>
            <w:r w:rsidRPr="007E22F6">
              <w:rPr>
                <w:szCs w:val="24"/>
              </w:rPr>
              <w:t xml:space="preserve">– умение отбирать и использовать необходимые лексико-грамматические структуры с опорой на учебный материал в соответствии с ситуацией общения. </w:t>
            </w:r>
          </w:p>
          <w:p w14:paraId="702B29C2" w14:textId="77777777" w:rsidR="00F03ACD" w:rsidRDefault="00902F63">
            <w:pPr>
              <w:ind w:firstLine="0"/>
              <w:jc w:val="both"/>
              <w:rPr>
                <w:szCs w:val="24"/>
              </w:rPr>
            </w:pPr>
            <w:r w:rsidRPr="007E22F6">
              <w:rPr>
                <w:szCs w:val="24"/>
              </w:rPr>
              <w:t>Строит короткие фразы. Допускает большое количество ошибок.</w:t>
            </w:r>
          </w:p>
          <w:p w14:paraId="0C2E7581" w14:textId="69A23AA9" w:rsidR="007A2113" w:rsidRPr="007E22F6" w:rsidRDefault="007A2113">
            <w:pPr>
              <w:ind w:firstLine="0"/>
              <w:jc w:val="both"/>
              <w:rPr>
                <w:szCs w:val="24"/>
              </w:rPr>
            </w:pPr>
          </w:p>
        </w:tc>
      </w:tr>
      <w:tr w:rsidR="00F03ACD" w14:paraId="37FCDC93" w14:textId="77777777" w:rsidTr="007E22F6">
        <w:tc>
          <w:tcPr>
            <w:tcW w:w="1913" w:type="dxa"/>
            <w:vMerge/>
          </w:tcPr>
          <w:p w14:paraId="5EADC171" w14:textId="77777777" w:rsidR="00F03ACD" w:rsidRPr="007E22F6" w:rsidRDefault="00F03ACD">
            <w:pPr>
              <w:ind w:firstLine="0"/>
              <w:jc w:val="both"/>
              <w:rPr>
                <w:szCs w:val="24"/>
              </w:rPr>
            </w:pPr>
          </w:p>
        </w:tc>
        <w:tc>
          <w:tcPr>
            <w:tcW w:w="3172" w:type="dxa"/>
          </w:tcPr>
          <w:p w14:paraId="4AE2E43E" w14:textId="77777777" w:rsidR="00F03ACD" w:rsidRPr="007E22F6" w:rsidRDefault="00902F63">
            <w:pPr>
              <w:ind w:firstLine="0"/>
              <w:jc w:val="both"/>
              <w:rPr>
                <w:i/>
                <w:szCs w:val="24"/>
              </w:rPr>
            </w:pPr>
            <w:r w:rsidRPr="007E22F6">
              <w:rPr>
                <w:i/>
                <w:szCs w:val="24"/>
              </w:rPr>
              <w:t xml:space="preserve">Диалогическая речь: </w:t>
            </w:r>
          </w:p>
          <w:p w14:paraId="6A91A31B" w14:textId="2F475A47" w:rsidR="00F03ACD" w:rsidRDefault="00902F63">
            <w:pPr>
              <w:ind w:firstLine="0"/>
              <w:jc w:val="both"/>
              <w:rPr>
                <w:rFonts w:eastAsia="Times New Roman" w:cs="Times New Roman"/>
                <w:color w:val="000000"/>
                <w:szCs w:val="24"/>
              </w:rPr>
            </w:pPr>
            <w:r w:rsidRPr="007E22F6">
              <w:rPr>
                <w:szCs w:val="24"/>
              </w:rPr>
              <w:t xml:space="preserve">– умение </w:t>
            </w:r>
            <w:r w:rsidRPr="007E22F6">
              <w:rPr>
                <w:rFonts w:eastAsia="Times New Roman" w:cs="Times New Roman"/>
                <w:color w:val="000000"/>
                <w:szCs w:val="24"/>
              </w:rPr>
              <w:t xml:space="preserve">взаимодействовать с представителями </w:t>
            </w:r>
            <w:proofErr w:type="spellStart"/>
            <w:r w:rsidRPr="007E22F6">
              <w:rPr>
                <w:rFonts w:eastAsia="Times New Roman" w:cs="Times New Roman"/>
                <w:color w:val="000000"/>
                <w:szCs w:val="24"/>
              </w:rPr>
              <w:t>иносоциумов</w:t>
            </w:r>
            <w:proofErr w:type="spellEnd"/>
            <w:r w:rsidRPr="007E22F6">
              <w:rPr>
                <w:rFonts w:eastAsia="Times New Roman" w:cs="Times New Roman"/>
                <w:color w:val="000000"/>
                <w:szCs w:val="24"/>
              </w:rPr>
              <w:t xml:space="preserve"> (в условиях возможных международных сценариев развития профессиональной карьеры будущих специалистов)</w:t>
            </w:r>
          </w:p>
          <w:p w14:paraId="7D5AF057" w14:textId="77777777" w:rsidR="007A2113" w:rsidRPr="007E22F6" w:rsidRDefault="007A2113">
            <w:pPr>
              <w:ind w:firstLine="0"/>
              <w:jc w:val="both"/>
              <w:rPr>
                <w:szCs w:val="24"/>
              </w:rPr>
            </w:pPr>
          </w:p>
        </w:tc>
        <w:tc>
          <w:tcPr>
            <w:tcW w:w="3172" w:type="dxa"/>
          </w:tcPr>
          <w:p w14:paraId="24C3474C" w14:textId="77777777" w:rsidR="00F03ACD" w:rsidRPr="007E22F6" w:rsidRDefault="00902F63">
            <w:pPr>
              <w:ind w:firstLine="0"/>
              <w:jc w:val="both"/>
              <w:rPr>
                <w:szCs w:val="24"/>
              </w:rPr>
            </w:pPr>
            <w:r w:rsidRPr="007E22F6">
              <w:rPr>
                <w:szCs w:val="24"/>
              </w:rPr>
              <w:t xml:space="preserve">– умение вести диалог-расспрос; </w:t>
            </w:r>
          </w:p>
          <w:p w14:paraId="7292F4AA" w14:textId="77777777" w:rsidR="00F03ACD" w:rsidRPr="007E22F6" w:rsidRDefault="00902F63">
            <w:pPr>
              <w:ind w:firstLine="0"/>
              <w:jc w:val="both"/>
              <w:rPr>
                <w:szCs w:val="24"/>
              </w:rPr>
            </w:pPr>
            <w:r w:rsidRPr="007E22F6">
              <w:rPr>
                <w:szCs w:val="24"/>
              </w:rPr>
              <w:t>– умение переспросить собеседника, выразить согласие / несогласие;</w:t>
            </w:r>
          </w:p>
          <w:p w14:paraId="0AC11798" w14:textId="77777777" w:rsidR="00F03ACD" w:rsidRPr="007E22F6" w:rsidRDefault="00902F63">
            <w:pPr>
              <w:ind w:firstLine="0"/>
              <w:jc w:val="both"/>
              <w:rPr>
                <w:szCs w:val="24"/>
              </w:rPr>
            </w:pPr>
            <w:r w:rsidRPr="007E22F6">
              <w:rPr>
                <w:szCs w:val="24"/>
              </w:rPr>
              <w:t>– умение аргументировать свою точку зрения.</w:t>
            </w:r>
          </w:p>
        </w:tc>
        <w:tc>
          <w:tcPr>
            <w:tcW w:w="3172" w:type="dxa"/>
          </w:tcPr>
          <w:p w14:paraId="7E576F83" w14:textId="77777777" w:rsidR="007A2113" w:rsidRDefault="004D7939">
            <w:pPr>
              <w:ind w:firstLine="0"/>
              <w:jc w:val="both"/>
              <w:rPr>
                <w:szCs w:val="24"/>
              </w:rPr>
            </w:pPr>
            <w:r w:rsidRPr="007E22F6">
              <w:rPr>
                <w:szCs w:val="24"/>
              </w:rPr>
              <w:t>Э</w:t>
            </w:r>
            <w:r w:rsidR="00902F63" w:rsidRPr="007E22F6">
              <w:rPr>
                <w:szCs w:val="24"/>
              </w:rPr>
              <w:t xml:space="preserve">тикетного характера </w:t>
            </w:r>
          </w:p>
          <w:p w14:paraId="682F6352" w14:textId="77777777" w:rsidR="007A2113" w:rsidRDefault="00902F63">
            <w:pPr>
              <w:ind w:firstLine="0"/>
              <w:jc w:val="both"/>
              <w:rPr>
                <w:szCs w:val="24"/>
              </w:rPr>
            </w:pPr>
            <w:r w:rsidRPr="007E22F6">
              <w:rPr>
                <w:szCs w:val="24"/>
              </w:rPr>
              <w:t>– умение сообщать и запрашивать фактическую информацию</w:t>
            </w:r>
            <w:r w:rsidR="007A2113">
              <w:rPr>
                <w:szCs w:val="24"/>
              </w:rPr>
              <w:t>;</w:t>
            </w:r>
          </w:p>
          <w:p w14:paraId="2CB2E32F" w14:textId="061EE4A0" w:rsidR="00F03ACD" w:rsidRPr="007E22F6" w:rsidRDefault="00902F63">
            <w:pPr>
              <w:ind w:firstLine="0"/>
              <w:jc w:val="both"/>
              <w:rPr>
                <w:szCs w:val="24"/>
              </w:rPr>
            </w:pPr>
            <w:r w:rsidRPr="007E22F6">
              <w:rPr>
                <w:szCs w:val="24"/>
              </w:rPr>
              <w:t>– умение пригласить к взаимодействию</w:t>
            </w:r>
          </w:p>
        </w:tc>
        <w:tc>
          <w:tcPr>
            <w:tcW w:w="3172" w:type="dxa"/>
          </w:tcPr>
          <w:p w14:paraId="65C2480E" w14:textId="77777777" w:rsidR="00F03ACD" w:rsidRPr="007E22F6" w:rsidRDefault="00902F63">
            <w:pPr>
              <w:ind w:firstLine="0"/>
              <w:jc w:val="both"/>
              <w:rPr>
                <w:szCs w:val="24"/>
              </w:rPr>
            </w:pPr>
            <w:r w:rsidRPr="007E22F6">
              <w:rPr>
                <w:szCs w:val="24"/>
              </w:rPr>
              <w:t xml:space="preserve">– умение представиться, поприветствовать, попрощаться, извиниться, поблагодарить </w:t>
            </w:r>
          </w:p>
          <w:p w14:paraId="695333F3" w14:textId="215AE6E3" w:rsidR="00F03ACD" w:rsidRPr="007E22F6" w:rsidRDefault="00902F63">
            <w:pPr>
              <w:ind w:firstLine="0"/>
              <w:jc w:val="both"/>
              <w:rPr>
                <w:szCs w:val="24"/>
              </w:rPr>
            </w:pPr>
            <w:r w:rsidRPr="007E22F6">
              <w:rPr>
                <w:szCs w:val="24"/>
              </w:rPr>
              <w:t>– умение инициировать, поддерживать и заканчивать беседу</w:t>
            </w:r>
          </w:p>
        </w:tc>
      </w:tr>
    </w:tbl>
    <w:p w14:paraId="2CD3E08E" w14:textId="77777777" w:rsidR="00F03ACD" w:rsidRDefault="00F03ACD">
      <w:pPr>
        <w:jc w:val="right"/>
        <w:rPr>
          <w:sz w:val="28"/>
          <w:szCs w:val="28"/>
        </w:rPr>
      </w:pPr>
    </w:p>
    <w:p w14:paraId="7F02E31B" w14:textId="0CC29C59" w:rsidR="007E22F6" w:rsidRDefault="00902F63" w:rsidP="007E22F6">
      <w:pPr>
        <w:ind w:firstLine="0"/>
        <w:rPr>
          <w:sz w:val="28"/>
          <w:szCs w:val="28"/>
        </w:rPr>
      </w:pPr>
      <w:r>
        <w:rPr>
          <w:sz w:val="28"/>
          <w:szCs w:val="28"/>
        </w:rPr>
        <w:br w:type="page"/>
      </w:r>
      <w:r w:rsidR="007E22F6">
        <w:rPr>
          <w:sz w:val="28"/>
          <w:szCs w:val="28"/>
        </w:rPr>
        <w:t xml:space="preserve">Продолжение </w:t>
      </w:r>
      <w:r w:rsidR="003B0304">
        <w:rPr>
          <w:sz w:val="28"/>
          <w:szCs w:val="28"/>
        </w:rPr>
        <w:t>Т</w:t>
      </w:r>
      <w:r w:rsidR="007E22F6">
        <w:rPr>
          <w:sz w:val="28"/>
          <w:szCs w:val="28"/>
        </w:rPr>
        <w:t>аблицы 13</w:t>
      </w:r>
    </w:p>
    <w:p w14:paraId="2CCF7334" w14:textId="77777777" w:rsidR="007E22F6" w:rsidRDefault="007E22F6" w:rsidP="007E22F6">
      <w:pPr>
        <w:ind w:firstLine="0"/>
        <w:rPr>
          <w:sz w:val="28"/>
          <w:szCs w:val="28"/>
        </w:rPr>
      </w:pPr>
    </w:p>
    <w:tbl>
      <w:tblPr>
        <w:tblStyle w:val="af4"/>
        <w:tblW w:w="14742" w:type="dxa"/>
        <w:tblInd w:w="-5" w:type="dxa"/>
        <w:tblLook w:val="04A0" w:firstRow="1" w:lastRow="0" w:firstColumn="1" w:lastColumn="0" w:noHBand="0" w:noVBand="1"/>
      </w:tblPr>
      <w:tblGrid>
        <w:gridCol w:w="2127"/>
        <w:gridCol w:w="3260"/>
        <w:gridCol w:w="3402"/>
        <w:gridCol w:w="3260"/>
        <w:gridCol w:w="2693"/>
      </w:tblGrid>
      <w:tr w:rsidR="007E22F6" w14:paraId="66C2F649" w14:textId="77777777" w:rsidTr="007E22F6">
        <w:tc>
          <w:tcPr>
            <w:tcW w:w="2127" w:type="dxa"/>
            <w:vMerge w:val="restart"/>
          </w:tcPr>
          <w:p w14:paraId="2D83570D" w14:textId="77777777" w:rsidR="007E22F6" w:rsidRDefault="007E22F6" w:rsidP="006E24B6">
            <w:pPr>
              <w:ind w:firstLine="0"/>
              <w:rPr>
                <w:sz w:val="28"/>
                <w:szCs w:val="28"/>
              </w:rPr>
            </w:pPr>
          </w:p>
        </w:tc>
        <w:tc>
          <w:tcPr>
            <w:tcW w:w="3260" w:type="dxa"/>
            <w:vMerge w:val="restart"/>
          </w:tcPr>
          <w:p w14:paraId="22AF5A4D" w14:textId="77777777" w:rsidR="007E22F6" w:rsidRDefault="007E22F6" w:rsidP="006E24B6">
            <w:pPr>
              <w:ind w:firstLine="0"/>
              <w:rPr>
                <w:sz w:val="28"/>
                <w:szCs w:val="28"/>
              </w:rPr>
            </w:pPr>
            <w:r w:rsidRPr="00114BED">
              <w:rPr>
                <w:szCs w:val="24"/>
              </w:rPr>
              <w:t>Показатели</w:t>
            </w:r>
          </w:p>
        </w:tc>
        <w:tc>
          <w:tcPr>
            <w:tcW w:w="9355" w:type="dxa"/>
            <w:gridSpan w:val="3"/>
          </w:tcPr>
          <w:p w14:paraId="3C2807E0" w14:textId="77777777" w:rsidR="007E22F6" w:rsidRDefault="007E22F6" w:rsidP="006E24B6">
            <w:pPr>
              <w:ind w:firstLine="0"/>
              <w:jc w:val="center"/>
              <w:rPr>
                <w:sz w:val="28"/>
                <w:szCs w:val="28"/>
              </w:rPr>
            </w:pPr>
            <w:r w:rsidRPr="00114BED">
              <w:rPr>
                <w:szCs w:val="24"/>
              </w:rPr>
              <w:t>УРОВНИ</w:t>
            </w:r>
          </w:p>
        </w:tc>
      </w:tr>
      <w:tr w:rsidR="007E22F6" w14:paraId="569183C5" w14:textId="77777777" w:rsidTr="007E22F6">
        <w:tc>
          <w:tcPr>
            <w:tcW w:w="2127" w:type="dxa"/>
            <w:vMerge/>
          </w:tcPr>
          <w:p w14:paraId="606F4D85" w14:textId="77777777" w:rsidR="007E22F6" w:rsidRDefault="007E22F6" w:rsidP="006E24B6">
            <w:pPr>
              <w:ind w:firstLine="0"/>
              <w:rPr>
                <w:sz w:val="28"/>
                <w:szCs w:val="28"/>
              </w:rPr>
            </w:pPr>
          </w:p>
        </w:tc>
        <w:tc>
          <w:tcPr>
            <w:tcW w:w="3260" w:type="dxa"/>
            <w:vMerge/>
          </w:tcPr>
          <w:p w14:paraId="28FDE2F3" w14:textId="77777777" w:rsidR="007E22F6" w:rsidRDefault="007E22F6" w:rsidP="006E24B6">
            <w:pPr>
              <w:ind w:firstLine="0"/>
              <w:rPr>
                <w:sz w:val="28"/>
                <w:szCs w:val="28"/>
              </w:rPr>
            </w:pPr>
          </w:p>
        </w:tc>
        <w:tc>
          <w:tcPr>
            <w:tcW w:w="3402" w:type="dxa"/>
          </w:tcPr>
          <w:p w14:paraId="2EF852E1" w14:textId="77777777" w:rsidR="007E22F6" w:rsidRDefault="007E22F6" w:rsidP="006E24B6">
            <w:pPr>
              <w:ind w:firstLine="0"/>
              <w:jc w:val="center"/>
              <w:rPr>
                <w:sz w:val="28"/>
                <w:szCs w:val="28"/>
              </w:rPr>
            </w:pPr>
            <w:r w:rsidRPr="00114BED">
              <w:rPr>
                <w:szCs w:val="24"/>
              </w:rPr>
              <w:t>ВЫСОКИЙ</w:t>
            </w:r>
          </w:p>
        </w:tc>
        <w:tc>
          <w:tcPr>
            <w:tcW w:w="3260" w:type="dxa"/>
          </w:tcPr>
          <w:p w14:paraId="079049F9" w14:textId="77777777" w:rsidR="007E22F6" w:rsidRDefault="007E22F6" w:rsidP="006E24B6">
            <w:pPr>
              <w:ind w:firstLine="0"/>
              <w:jc w:val="center"/>
              <w:rPr>
                <w:sz w:val="28"/>
                <w:szCs w:val="28"/>
              </w:rPr>
            </w:pPr>
            <w:r w:rsidRPr="00114BED">
              <w:rPr>
                <w:szCs w:val="24"/>
              </w:rPr>
              <w:t>СРЕДНИЙ</w:t>
            </w:r>
          </w:p>
        </w:tc>
        <w:tc>
          <w:tcPr>
            <w:tcW w:w="2693" w:type="dxa"/>
          </w:tcPr>
          <w:p w14:paraId="45728CD4" w14:textId="77777777" w:rsidR="007E22F6" w:rsidRDefault="007E22F6" w:rsidP="006E24B6">
            <w:pPr>
              <w:ind w:firstLine="0"/>
              <w:jc w:val="center"/>
              <w:rPr>
                <w:sz w:val="28"/>
                <w:szCs w:val="28"/>
              </w:rPr>
            </w:pPr>
            <w:r w:rsidRPr="00114BED">
              <w:rPr>
                <w:szCs w:val="24"/>
              </w:rPr>
              <w:t>МИНИМАЛЬНЫЙ</w:t>
            </w:r>
          </w:p>
        </w:tc>
      </w:tr>
      <w:tr w:rsidR="007E22F6" w14:paraId="3D923838" w14:textId="77777777" w:rsidTr="007E22F6">
        <w:tc>
          <w:tcPr>
            <w:tcW w:w="2127" w:type="dxa"/>
            <w:vMerge w:val="restart"/>
          </w:tcPr>
          <w:p w14:paraId="00F086C5" w14:textId="77777777" w:rsidR="00BE6500" w:rsidRDefault="00BE6500" w:rsidP="007E22F6">
            <w:pPr>
              <w:ind w:firstLine="0"/>
              <w:rPr>
                <w:i/>
                <w:szCs w:val="24"/>
              </w:rPr>
            </w:pPr>
          </w:p>
          <w:p w14:paraId="266EF428" w14:textId="77777777" w:rsidR="00BE6500" w:rsidRDefault="00BE6500" w:rsidP="007E22F6">
            <w:pPr>
              <w:ind w:firstLine="0"/>
              <w:rPr>
                <w:i/>
                <w:szCs w:val="24"/>
              </w:rPr>
            </w:pPr>
          </w:p>
          <w:p w14:paraId="09996C0A" w14:textId="77777777" w:rsidR="00BE6500" w:rsidRDefault="00BE6500" w:rsidP="007E22F6">
            <w:pPr>
              <w:ind w:firstLine="0"/>
              <w:rPr>
                <w:i/>
                <w:szCs w:val="24"/>
              </w:rPr>
            </w:pPr>
          </w:p>
          <w:p w14:paraId="5DD281E0" w14:textId="77777777" w:rsidR="00BE6500" w:rsidRDefault="00BE6500" w:rsidP="007E22F6">
            <w:pPr>
              <w:ind w:firstLine="0"/>
              <w:rPr>
                <w:i/>
                <w:szCs w:val="24"/>
              </w:rPr>
            </w:pPr>
          </w:p>
          <w:p w14:paraId="277905D8" w14:textId="7B4012D9" w:rsidR="007E22F6" w:rsidRDefault="007E22F6" w:rsidP="007E22F6">
            <w:pPr>
              <w:ind w:firstLine="0"/>
              <w:rPr>
                <w:sz w:val="28"/>
                <w:szCs w:val="28"/>
              </w:rPr>
            </w:pPr>
            <w:r w:rsidRPr="007E22F6">
              <w:rPr>
                <w:i/>
                <w:szCs w:val="24"/>
              </w:rPr>
              <w:t xml:space="preserve">Общая речевая </w:t>
            </w:r>
            <w:proofErr w:type="spellStart"/>
            <w:r w:rsidRPr="007E22F6">
              <w:rPr>
                <w:i/>
                <w:szCs w:val="24"/>
              </w:rPr>
              <w:t>субкомпетенция</w:t>
            </w:r>
            <w:proofErr w:type="spellEnd"/>
          </w:p>
        </w:tc>
        <w:tc>
          <w:tcPr>
            <w:tcW w:w="3260" w:type="dxa"/>
          </w:tcPr>
          <w:p w14:paraId="4A9E9A24" w14:textId="77777777" w:rsidR="007E22F6" w:rsidRPr="007E22F6" w:rsidRDefault="007E22F6" w:rsidP="007E22F6">
            <w:pPr>
              <w:ind w:firstLine="0"/>
              <w:jc w:val="both"/>
              <w:rPr>
                <w:szCs w:val="24"/>
              </w:rPr>
            </w:pPr>
            <w:r w:rsidRPr="007E22F6">
              <w:rPr>
                <w:i/>
                <w:szCs w:val="24"/>
              </w:rPr>
              <w:t>Монологическая речь</w:t>
            </w:r>
            <w:r w:rsidRPr="007E22F6">
              <w:rPr>
                <w:szCs w:val="24"/>
              </w:rPr>
              <w:t xml:space="preserve">: </w:t>
            </w:r>
          </w:p>
          <w:p w14:paraId="418C283A" w14:textId="37585A66" w:rsidR="007E22F6" w:rsidRPr="007E22F6" w:rsidRDefault="007E22F6" w:rsidP="007E22F6">
            <w:pPr>
              <w:ind w:firstLine="0"/>
              <w:jc w:val="both"/>
              <w:rPr>
                <w:rFonts w:eastAsia="Times New Roman" w:cs="Times New Roman"/>
                <w:szCs w:val="24"/>
              </w:rPr>
            </w:pPr>
            <w:r w:rsidRPr="007E22F6">
              <w:rPr>
                <w:szCs w:val="24"/>
              </w:rPr>
              <w:t xml:space="preserve">– </w:t>
            </w:r>
            <w:r w:rsidRPr="007E22F6">
              <w:rPr>
                <w:rFonts w:eastAsia="Times New Roman" w:cs="Times New Roman"/>
                <w:szCs w:val="24"/>
              </w:rPr>
              <w:t xml:space="preserve">стремление к </w:t>
            </w:r>
            <w:proofErr w:type="spellStart"/>
            <w:r w:rsidRPr="007E22F6">
              <w:rPr>
                <w:rFonts w:eastAsia="Times New Roman" w:cs="Times New Roman"/>
                <w:szCs w:val="24"/>
              </w:rPr>
              <w:t>плюрилингвальному</w:t>
            </w:r>
            <w:proofErr w:type="spellEnd"/>
            <w:r w:rsidRPr="007E22F6">
              <w:rPr>
                <w:rFonts w:eastAsia="Times New Roman" w:cs="Times New Roman"/>
                <w:szCs w:val="24"/>
              </w:rPr>
              <w:t xml:space="preserve"> общению и установлению межкультурных контактов</w:t>
            </w:r>
          </w:p>
          <w:p w14:paraId="3DFA0202" w14:textId="5E06EC28" w:rsidR="007E22F6" w:rsidRDefault="007E22F6" w:rsidP="007E22F6">
            <w:pPr>
              <w:ind w:firstLine="0"/>
              <w:rPr>
                <w:sz w:val="28"/>
                <w:szCs w:val="28"/>
              </w:rPr>
            </w:pPr>
          </w:p>
        </w:tc>
        <w:tc>
          <w:tcPr>
            <w:tcW w:w="3402" w:type="dxa"/>
          </w:tcPr>
          <w:p w14:paraId="2F1F9B32" w14:textId="72AC503F" w:rsidR="007E22F6" w:rsidRDefault="007E22F6" w:rsidP="007E22F6">
            <w:pPr>
              <w:ind w:firstLine="0"/>
              <w:rPr>
                <w:szCs w:val="24"/>
              </w:rPr>
            </w:pPr>
            <w:r w:rsidRPr="007E22F6">
              <w:rPr>
                <w:szCs w:val="24"/>
              </w:rPr>
              <w:t>– умения рассказывать о себе, о своих планах, о третьих лицах и составлять небольшие рассказы о культуре народа (традиции, обычаи и праздники, примеры из литературы или фольклора)</w:t>
            </w:r>
          </w:p>
          <w:p w14:paraId="3B2BD567" w14:textId="6B717911" w:rsidR="007A2113" w:rsidRDefault="007A2113" w:rsidP="007E22F6">
            <w:pPr>
              <w:ind w:firstLine="0"/>
              <w:rPr>
                <w:sz w:val="28"/>
                <w:szCs w:val="28"/>
              </w:rPr>
            </w:pPr>
          </w:p>
        </w:tc>
        <w:tc>
          <w:tcPr>
            <w:tcW w:w="3260" w:type="dxa"/>
          </w:tcPr>
          <w:p w14:paraId="1BA69F9F" w14:textId="33AF0B43" w:rsidR="007E22F6" w:rsidRDefault="007E22F6" w:rsidP="007E22F6">
            <w:pPr>
              <w:ind w:firstLine="0"/>
              <w:rPr>
                <w:sz w:val="28"/>
                <w:szCs w:val="28"/>
              </w:rPr>
            </w:pPr>
            <w:r w:rsidRPr="007E22F6">
              <w:rPr>
                <w:szCs w:val="24"/>
              </w:rPr>
              <w:t>– умение описывать предметы и обстановку</w:t>
            </w:r>
          </w:p>
        </w:tc>
        <w:tc>
          <w:tcPr>
            <w:tcW w:w="2693" w:type="dxa"/>
          </w:tcPr>
          <w:p w14:paraId="62464A03" w14:textId="5DE200D6" w:rsidR="007E22F6" w:rsidRDefault="007E22F6" w:rsidP="007E22F6">
            <w:pPr>
              <w:ind w:firstLine="0"/>
              <w:rPr>
                <w:sz w:val="28"/>
                <w:szCs w:val="28"/>
              </w:rPr>
            </w:pPr>
            <w:r w:rsidRPr="007E22F6">
              <w:rPr>
                <w:szCs w:val="24"/>
              </w:rPr>
              <w:t>– умение составлять небольшие монологические высказывания о себе</w:t>
            </w:r>
          </w:p>
        </w:tc>
      </w:tr>
      <w:tr w:rsidR="007E22F6" w14:paraId="1CEE10A5" w14:textId="77777777" w:rsidTr="007E22F6">
        <w:tc>
          <w:tcPr>
            <w:tcW w:w="2127" w:type="dxa"/>
            <w:vMerge/>
          </w:tcPr>
          <w:p w14:paraId="2D83A219" w14:textId="77777777" w:rsidR="007E22F6" w:rsidRDefault="007E22F6" w:rsidP="007E22F6">
            <w:pPr>
              <w:ind w:firstLine="0"/>
              <w:rPr>
                <w:sz w:val="28"/>
                <w:szCs w:val="28"/>
              </w:rPr>
            </w:pPr>
          </w:p>
        </w:tc>
        <w:tc>
          <w:tcPr>
            <w:tcW w:w="3260" w:type="dxa"/>
          </w:tcPr>
          <w:p w14:paraId="2DEE662F" w14:textId="5390BCEA" w:rsidR="007E22F6" w:rsidRDefault="007E22F6" w:rsidP="007E22F6">
            <w:pPr>
              <w:ind w:firstLine="0"/>
              <w:rPr>
                <w:sz w:val="28"/>
                <w:szCs w:val="28"/>
              </w:rPr>
            </w:pPr>
            <w:r w:rsidRPr="007E22F6">
              <w:rPr>
                <w:szCs w:val="24"/>
              </w:rPr>
              <w:t xml:space="preserve">– способность </w:t>
            </w:r>
            <w:r w:rsidRPr="007E22F6">
              <w:rPr>
                <w:rFonts w:eastAsia="Times New Roman" w:cs="Times New Roman"/>
                <w:color w:val="000000"/>
                <w:szCs w:val="24"/>
              </w:rPr>
              <w:t>решения профессиональных задач посредством эффективной разноязычной коммуникации</w:t>
            </w:r>
          </w:p>
        </w:tc>
        <w:tc>
          <w:tcPr>
            <w:tcW w:w="3402" w:type="dxa"/>
          </w:tcPr>
          <w:p w14:paraId="194A7C22" w14:textId="77777777" w:rsidR="007A2113" w:rsidRDefault="007E22F6" w:rsidP="007E22F6">
            <w:pPr>
              <w:ind w:firstLine="0"/>
              <w:rPr>
                <w:szCs w:val="24"/>
              </w:rPr>
            </w:pPr>
            <w:r w:rsidRPr="007E22F6">
              <w:rPr>
                <w:szCs w:val="24"/>
              </w:rPr>
              <w:t>– способен вести общение на иностранном языке без подготовки</w:t>
            </w:r>
            <w:r w:rsidR="007A2113">
              <w:rPr>
                <w:szCs w:val="24"/>
              </w:rPr>
              <w:t>;</w:t>
            </w:r>
          </w:p>
          <w:p w14:paraId="2DD2EF65" w14:textId="578F68A9" w:rsidR="007E22F6" w:rsidRDefault="007A2113" w:rsidP="007A2113">
            <w:pPr>
              <w:ind w:firstLine="0"/>
              <w:rPr>
                <w:sz w:val="28"/>
                <w:szCs w:val="28"/>
              </w:rPr>
            </w:pPr>
            <w:r w:rsidRPr="007E22F6">
              <w:rPr>
                <w:szCs w:val="24"/>
              </w:rPr>
              <w:t>–</w:t>
            </w:r>
            <w:r>
              <w:rPr>
                <w:szCs w:val="24"/>
              </w:rPr>
              <w:t xml:space="preserve"> </w:t>
            </w:r>
            <w:r w:rsidR="007E22F6" w:rsidRPr="007E22F6">
              <w:rPr>
                <w:szCs w:val="24"/>
              </w:rPr>
              <w:t>говорит развёрнутыми фразами и практически не допускает ошибок</w:t>
            </w:r>
          </w:p>
        </w:tc>
        <w:tc>
          <w:tcPr>
            <w:tcW w:w="3260" w:type="dxa"/>
          </w:tcPr>
          <w:p w14:paraId="6117C89A" w14:textId="4E7DB468" w:rsidR="00473F02" w:rsidRDefault="007E22F6" w:rsidP="007E22F6">
            <w:pPr>
              <w:ind w:firstLine="0"/>
              <w:rPr>
                <w:szCs w:val="24"/>
              </w:rPr>
            </w:pPr>
            <w:r w:rsidRPr="007E22F6">
              <w:rPr>
                <w:szCs w:val="24"/>
              </w:rPr>
              <w:t>– способен вести общение на иностранном языке в рамках пройденных тем практически</w:t>
            </w:r>
            <w:r w:rsidR="00473F02">
              <w:rPr>
                <w:szCs w:val="24"/>
              </w:rPr>
              <w:t xml:space="preserve"> без опоры на учебный материал;</w:t>
            </w:r>
          </w:p>
          <w:p w14:paraId="0BBC42E6" w14:textId="77777777" w:rsidR="007A2113" w:rsidRDefault="007A2113" w:rsidP="007E22F6">
            <w:pPr>
              <w:ind w:firstLine="0"/>
              <w:rPr>
                <w:szCs w:val="24"/>
              </w:rPr>
            </w:pPr>
            <w:r w:rsidRPr="007E22F6">
              <w:rPr>
                <w:szCs w:val="24"/>
              </w:rPr>
              <w:t>–</w:t>
            </w:r>
            <w:r>
              <w:rPr>
                <w:szCs w:val="24"/>
              </w:rPr>
              <w:t xml:space="preserve"> </w:t>
            </w:r>
            <w:r w:rsidR="007E22F6" w:rsidRPr="007E22F6">
              <w:rPr>
                <w:szCs w:val="24"/>
              </w:rPr>
              <w:t>говорит коротки</w:t>
            </w:r>
            <w:r>
              <w:rPr>
                <w:szCs w:val="24"/>
              </w:rPr>
              <w:t>ми фразами;</w:t>
            </w:r>
          </w:p>
          <w:p w14:paraId="1036B2C3" w14:textId="5D4FEA72" w:rsidR="007E22F6" w:rsidRDefault="007A2113" w:rsidP="007E22F6">
            <w:pPr>
              <w:ind w:firstLine="0"/>
              <w:rPr>
                <w:sz w:val="28"/>
                <w:szCs w:val="28"/>
              </w:rPr>
            </w:pPr>
            <w:r w:rsidRPr="007E22F6">
              <w:rPr>
                <w:szCs w:val="24"/>
              </w:rPr>
              <w:t>–</w:t>
            </w:r>
            <w:r w:rsidR="007E22F6" w:rsidRPr="007E22F6">
              <w:rPr>
                <w:szCs w:val="24"/>
              </w:rPr>
              <w:t xml:space="preserve"> допускает некоторые ошибки</w:t>
            </w:r>
          </w:p>
        </w:tc>
        <w:tc>
          <w:tcPr>
            <w:tcW w:w="2693" w:type="dxa"/>
          </w:tcPr>
          <w:p w14:paraId="3FFAD31A" w14:textId="77777777" w:rsidR="007A2113" w:rsidRDefault="007E22F6" w:rsidP="00473F02">
            <w:pPr>
              <w:ind w:firstLine="0"/>
              <w:jc w:val="both"/>
              <w:rPr>
                <w:szCs w:val="24"/>
              </w:rPr>
            </w:pPr>
            <w:r w:rsidRPr="007E22F6">
              <w:rPr>
                <w:szCs w:val="24"/>
              </w:rPr>
              <w:t>– способен вести общение на иностранном языке в рамках пройденных тем толь</w:t>
            </w:r>
            <w:r w:rsidR="00473F02">
              <w:rPr>
                <w:szCs w:val="24"/>
              </w:rPr>
              <w:t>ко с опорой на учебный материал;</w:t>
            </w:r>
          </w:p>
          <w:p w14:paraId="782F750B" w14:textId="4240DB92" w:rsidR="007A2113" w:rsidRDefault="007A2113" w:rsidP="00473F02">
            <w:pPr>
              <w:ind w:firstLine="0"/>
              <w:jc w:val="both"/>
              <w:rPr>
                <w:szCs w:val="24"/>
              </w:rPr>
            </w:pPr>
            <w:r w:rsidRPr="007E22F6">
              <w:rPr>
                <w:szCs w:val="24"/>
              </w:rPr>
              <w:t>–</w:t>
            </w:r>
            <w:r>
              <w:rPr>
                <w:szCs w:val="24"/>
              </w:rPr>
              <w:t xml:space="preserve"> говорит короткими фразами;</w:t>
            </w:r>
          </w:p>
          <w:p w14:paraId="2D30404D" w14:textId="42470163" w:rsidR="007E22F6" w:rsidRDefault="007A2113" w:rsidP="00473F02">
            <w:pPr>
              <w:ind w:firstLine="0"/>
              <w:jc w:val="both"/>
              <w:rPr>
                <w:szCs w:val="24"/>
              </w:rPr>
            </w:pPr>
            <w:r w:rsidRPr="007E22F6">
              <w:rPr>
                <w:szCs w:val="24"/>
              </w:rPr>
              <w:t>–</w:t>
            </w:r>
            <w:r w:rsidR="007E22F6" w:rsidRPr="007E22F6">
              <w:rPr>
                <w:szCs w:val="24"/>
              </w:rPr>
              <w:t xml:space="preserve"> допускает большое количество ошибок</w:t>
            </w:r>
          </w:p>
          <w:p w14:paraId="1D7497BE" w14:textId="71A7CC0B" w:rsidR="007A2113" w:rsidRDefault="007A2113" w:rsidP="00473F02">
            <w:pPr>
              <w:ind w:firstLine="0"/>
              <w:jc w:val="both"/>
              <w:rPr>
                <w:sz w:val="28"/>
                <w:szCs w:val="28"/>
              </w:rPr>
            </w:pPr>
          </w:p>
        </w:tc>
      </w:tr>
    </w:tbl>
    <w:p w14:paraId="575A7715" w14:textId="68779435" w:rsidR="00F03ACD" w:rsidRDefault="00F03ACD">
      <w:pPr>
        <w:spacing w:after="160" w:line="259" w:lineRule="auto"/>
        <w:ind w:firstLine="0"/>
        <w:rPr>
          <w:sz w:val="28"/>
          <w:szCs w:val="28"/>
        </w:rPr>
      </w:pPr>
    </w:p>
    <w:p w14:paraId="0C27E673" w14:textId="77777777" w:rsidR="007E22F6" w:rsidRDefault="007E22F6">
      <w:pPr>
        <w:ind w:firstLine="0"/>
        <w:rPr>
          <w:sz w:val="28"/>
          <w:szCs w:val="28"/>
        </w:rPr>
      </w:pPr>
      <w:r>
        <w:rPr>
          <w:sz w:val="28"/>
          <w:szCs w:val="28"/>
        </w:rPr>
        <w:br w:type="page"/>
      </w:r>
    </w:p>
    <w:p w14:paraId="4497561E" w14:textId="002AFC91" w:rsidR="00F03ACD" w:rsidRDefault="00902F63" w:rsidP="00C15BBB">
      <w:pPr>
        <w:ind w:firstLine="0"/>
        <w:rPr>
          <w:sz w:val="28"/>
          <w:szCs w:val="28"/>
        </w:rPr>
      </w:pPr>
      <w:r>
        <w:rPr>
          <w:sz w:val="28"/>
          <w:szCs w:val="28"/>
        </w:rPr>
        <w:t xml:space="preserve">Таблица 14 – Уровни и показатели сформированности интегративной </w:t>
      </w:r>
      <w:proofErr w:type="spellStart"/>
      <w:r>
        <w:rPr>
          <w:sz w:val="28"/>
          <w:szCs w:val="28"/>
        </w:rPr>
        <w:t>субкомпетенции</w:t>
      </w:r>
      <w:proofErr w:type="spellEnd"/>
    </w:p>
    <w:p w14:paraId="7CCF8F8A" w14:textId="77777777" w:rsidR="00F03ACD" w:rsidRDefault="00F03ACD">
      <w:pPr>
        <w:jc w:val="right"/>
        <w:rPr>
          <w:sz w:val="28"/>
          <w:szCs w:val="28"/>
        </w:rPr>
      </w:pPr>
    </w:p>
    <w:tbl>
      <w:tblPr>
        <w:tblStyle w:val="af4"/>
        <w:tblW w:w="14742" w:type="dxa"/>
        <w:tblInd w:w="-5" w:type="dxa"/>
        <w:tblLook w:val="04A0" w:firstRow="1" w:lastRow="0" w:firstColumn="1" w:lastColumn="0" w:noHBand="0" w:noVBand="1"/>
      </w:tblPr>
      <w:tblGrid>
        <w:gridCol w:w="1913"/>
        <w:gridCol w:w="3384"/>
        <w:gridCol w:w="3385"/>
        <w:gridCol w:w="3384"/>
        <w:gridCol w:w="2676"/>
      </w:tblGrid>
      <w:tr w:rsidR="00F03ACD" w14:paraId="59D07A5B" w14:textId="77777777" w:rsidTr="00473F02">
        <w:tc>
          <w:tcPr>
            <w:tcW w:w="1913" w:type="dxa"/>
            <w:vMerge w:val="restart"/>
          </w:tcPr>
          <w:p w14:paraId="41C2AEBF" w14:textId="77777777" w:rsidR="00F03ACD" w:rsidRPr="00473F02" w:rsidRDefault="00F03ACD">
            <w:pPr>
              <w:ind w:firstLine="0"/>
              <w:jc w:val="both"/>
              <w:rPr>
                <w:szCs w:val="24"/>
              </w:rPr>
            </w:pPr>
          </w:p>
        </w:tc>
        <w:tc>
          <w:tcPr>
            <w:tcW w:w="3384" w:type="dxa"/>
            <w:vMerge w:val="restart"/>
          </w:tcPr>
          <w:p w14:paraId="64B6BAEA" w14:textId="77777777" w:rsidR="00F03ACD" w:rsidRPr="00473F02" w:rsidRDefault="00902F63">
            <w:pPr>
              <w:jc w:val="both"/>
              <w:rPr>
                <w:szCs w:val="24"/>
              </w:rPr>
            </w:pPr>
            <w:r w:rsidRPr="00473F02">
              <w:rPr>
                <w:szCs w:val="24"/>
              </w:rPr>
              <w:t>Показатели</w:t>
            </w:r>
          </w:p>
        </w:tc>
        <w:tc>
          <w:tcPr>
            <w:tcW w:w="9445" w:type="dxa"/>
            <w:gridSpan w:val="3"/>
          </w:tcPr>
          <w:p w14:paraId="512D8191" w14:textId="77777777" w:rsidR="00F03ACD" w:rsidRPr="00473F02" w:rsidRDefault="00902F63">
            <w:pPr>
              <w:ind w:firstLine="0"/>
              <w:jc w:val="center"/>
              <w:rPr>
                <w:szCs w:val="24"/>
              </w:rPr>
            </w:pPr>
            <w:r w:rsidRPr="00473F02">
              <w:rPr>
                <w:szCs w:val="24"/>
              </w:rPr>
              <w:t>УРОВНИ</w:t>
            </w:r>
          </w:p>
        </w:tc>
      </w:tr>
      <w:tr w:rsidR="00F03ACD" w14:paraId="328DF05D" w14:textId="77777777" w:rsidTr="00473F02">
        <w:tc>
          <w:tcPr>
            <w:tcW w:w="1913" w:type="dxa"/>
            <w:vMerge/>
          </w:tcPr>
          <w:p w14:paraId="2DF2D75E" w14:textId="77777777" w:rsidR="00F03ACD" w:rsidRPr="00473F02" w:rsidRDefault="00F03ACD">
            <w:pPr>
              <w:ind w:firstLine="0"/>
              <w:jc w:val="both"/>
              <w:rPr>
                <w:szCs w:val="24"/>
              </w:rPr>
            </w:pPr>
          </w:p>
        </w:tc>
        <w:tc>
          <w:tcPr>
            <w:tcW w:w="3384" w:type="dxa"/>
            <w:vMerge/>
          </w:tcPr>
          <w:p w14:paraId="583CF09D" w14:textId="77777777" w:rsidR="00F03ACD" w:rsidRPr="00473F02" w:rsidRDefault="00F03ACD">
            <w:pPr>
              <w:ind w:firstLine="0"/>
              <w:jc w:val="both"/>
              <w:rPr>
                <w:szCs w:val="24"/>
              </w:rPr>
            </w:pPr>
          </w:p>
        </w:tc>
        <w:tc>
          <w:tcPr>
            <w:tcW w:w="3385" w:type="dxa"/>
          </w:tcPr>
          <w:p w14:paraId="34E78B1B" w14:textId="77777777" w:rsidR="00F03ACD" w:rsidRPr="00473F02" w:rsidRDefault="00902F63">
            <w:pPr>
              <w:ind w:firstLine="0"/>
              <w:jc w:val="center"/>
              <w:rPr>
                <w:szCs w:val="24"/>
              </w:rPr>
            </w:pPr>
            <w:r w:rsidRPr="00473F02">
              <w:rPr>
                <w:szCs w:val="24"/>
              </w:rPr>
              <w:t>ВЫСОКИЙ</w:t>
            </w:r>
          </w:p>
        </w:tc>
        <w:tc>
          <w:tcPr>
            <w:tcW w:w="3384" w:type="dxa"/>
          </w:tcPr>
          <w:p w14:paraId="31D05D02" w14:textId="77777777" w:rsidR="00F03ACD" w:rsidRPr="00473F02" w:rsidRDefault="00902F63">
            <w:pPr>
              <w:ind w:firstLine="0"/>
              <w:jc w:val="center"/>
              <w:rPr>
                <w:szCs w:val="24"/>
              </w:rPr>
            </w:pPr>
            <w:r w:rsidRPr="00473F02">
              <w:rPr>
                <w:szCs w:val="24"/>
              </w:rPr>
              <w:t>СРЕДНИЙ</w:t>
            </w:r>
          </w:p>
        </w:tc>
        <w:tc>
          <w:tcPr>
            <w:tcW w:w="2676" w:type="dxa"/>
          </w:tcPr>
          <w:p w14:paraId="218CD32C" w14:textId="77777777" w:rsidR="00F03ACD" w:rsidRPr="00473F02" w:rsidRDefault="00902F63">
            <w:pPr>
              <w:ind w:firstLine="0"/>
              <w:jc w:val="center"/>
              <w:rPr>
                <w:szCs w:val="24"/>
              </w:rPr>
            </w:pPr>
            <w:r w:rsidRPr="00473F02">
              <w:rPr>
                <w:szCs w:val="24"/>
              </w:rPr>
              <w:t>МИНИМАЛЬНЫЙ</w:t>
            </w:r>
          </w:p>
        </w:tc>
      </w:tr>
      <w:tr w:rsidR="00F03ACD" w14:paraId="7024C20A" w14:textId="77777777" w:rsidTr="00473F02">
        <w:tc>
          <w:tcPr>
            <w:tcW w:w="1913" w:type="dxa"/>
            <w:vMerge w:val="restart"/>
          </w:tcPr>
          <w:p w14:paraId="0A4AEE2A" w14:textId="77777777" w:rsidR="00F03ACD" w:rsidRPr="00473F02" w:rsidRDefault="00F03ACD">
            <w:pPr>
              <w:ind w:firstLine="0"/>
              <w:jc w:val="both"/>
              <w:rPr>
                <w:szCs w:val="24"/>
              </w:rPr>
            </w:pPr>
          </w:p>
          <w:p w14:paraId="779F7495" w14:textId="77777777" w:rsidR="00F03ACD" w:rsidRPr="00473F02" w:rsidRDefault="00F03ACD">
            <w:pPr>
              <w:ind w:firstLine="0"/>
              <w:jc w:val="both"/>
              <w:rPr>
                <w:szCs w:val="24"/>
              </w:rPr>
            </w:pPr>
          </w:p>
          <w:p w14:paraId="3B48623A" w14:textId="77777777" w:rsidR="00F03ACD" w:rsidRPr="00473F02" w:rsidRDefault="00F03ACD">
            <w:pPr>
              <w:ind w:firstLine="0"/>
              <w:jc w:val="both"/>
              <w:rPr>
                <w:szCs w:val="24"/>
              </w:rPr>
            </w:pPr>
          </w:p>
          <w:p w14:paraId="62ED2CB3" w14:textId="77777777" w:rsidR="00F03ACD" w:rsidRPr="00473F02" w:rsidRDefault="00F03ACD">
            <w:pPr>
              <w:ind w:firstLine="0"/>
              <w:jc w:val="both"/>
              <w:rPr>
                <w:szCs w:val="24"/>
              </w:rPr>
            </w:pPr>
          </w:p>
          <w:p w14:paraId="3FD8C2DE" w14:textId="77777777" w:rsidR="00F03ACD" w:rsidRPr="00473F02" w:rsidRDefault="00F03ACD">
            <w:pPr>
              <w:ind w:firstLine="0"/>
              <w:jc w:val="both"/>
              <w:rPr>
                <w:szCs w:val="24"/>
              </w:rPr>
            </w:pPr>
          </w:p>
          <w:p w14:paraId="79B89171" w14:textId="77777777" w:rsidR="00F03ACD" w:rsidRPr="00473F02" w:rsidRDefault="00F03ACD">
            <w:pPr>
              <w:ind w:firstLine="0"/>
              <w:jc w:val="both"/>
              <w:rPr>
                <w:szCs w:val="24"/>
              </w:rPr>
            </w:pPr>
          </w:p>
          <w:p w14:paraId="38B0913D" w14:textId="77777777" w:rsidR="00F03ACD" w:rsidRPr="00473F02" w:rsidRDefault="00F03ACD">
            <w:pPr>
              <w:ind w:firstLine="0"/>
              <w:jc w:val="both"/>
              <w:rPr>
                <w:szCs w:val="24"/>
              </w:rPr>
            </w:pPr>
          </w:p>
          <w:p w14:paraId="68C0AE4B" w14:textId="77777777" w:rsidR="00F03ACD" w:rsidRPr="00473F02" w:rsidRDefault="00F03ACD">
            <w:pPr>
              <w:ind w:firstLine="0"/>
              <w:jc w:val="both"/>
              <w:rPr>
                <w:szCs w:val="24"/>
              </w:rPr>
            </w:pPr>
          </w:p>
          <w:p w14:paraId="42EB6AFB" w14:textId="77777777" w:rsidR="00F03ACD" w:rsidRPr="00473F02" w:rsidRDefault="00902F63">
            <w:pPr>
              <w:ind w:firstLine="0"/>
              <w:jc w:val="both"/>
              <w:rPr>
                <w:i/>
                <w:szCs w:val="24"/>
              </w:rPr>
            </w:pPr>
            <w:r w:rsidRPr="00473F02">
              <w:rPr>
                <w:i/>
                <w:szCs w:val="24"/>
              </w:rPr>
              <w:t xml:space="preserve">Интегративная </w:t>
            </w:r>
            <w:proofErr w:type="spellStart"/>
            <w:r w:rsidRPr="00473F02">
              <w:rPr>
                <w:i/>
                <w:szCs w:val="24"/>
              </w:rPr>
              <w:t>субкомпетенция</w:t>
            </w:r>
            <w:proofErr w:type="spellEnd"/>
          </w:p>
        </w:tc>
        <w:tc>
          <w:tcPr>
            <w:tcW w:w="3384" w:type="dxa"/>
          </w:tcPr>
          <w:p w14:paraId="5C740310" w14:textId="390CFF2B" w:rsidR="00F03ACD" w:rsidRPr="00473F02" w:rsidRDefault="00902F63">
            <w:pPr>
              <w:ind w:firstLine="0"/>
              <w:jc w:val="both"/>
              <w:rPr>
                <w:szCs w:val="24"/>
              </w:rPr>
            </w:pPr>
            <w:r w:rsidRPr="00473F02">
              <w:rPr>
                <w:szCs w:val="24"/>
              </w:rPr>
              <w:t>– знания о сходствах и различиях между языками</w:t>
            </w:r>
          </w:p>
        </w:tc>
        <w:tc>
          <w:tcPr>
            <w:tcW w:w="3385" w:type="dxa"/>
          </w:tcPr>
          <w:p w14:paraId="69A65B85" w14:textId="0E8987E0" w:rsidR="00F03ACD" w:rsidRPr="00473F02" w:rsidRDefault="00902F63">
            <w:pPr>
              <w:ind w:firstLine="0"/>
              <w:jc w:val="both"/>
              <w:rPr>
                <w:szCs w:val="24"/>
              </w:rPr>
            </w:pPr>
            <w:r w:rsidRPr="00473F02">
              <w:rPr>
                <w:szCs w:val="24"/>
              </w:rPr>
              <w:t>– имеет полное представление о сходствах и различиях между языками</w:t>
            </w:r>
          </w:p>
        </w:tc>
        <w:tc>
          <w:tcPr>
            <w:tcW w:w="3384" w:type="dxa"/>
          </w:tcPr>
          <w:p w14:paraId="2E11EDEF" w14:textId="4D2E467D" w:rsidR="00F03ACD" w:rsidRPr="00473F02" w:rsidRDefault="00902F63">
            <w:pPr>
              <w:ind w:firstLine="0"/>
              <w:jc w:val="both"/>
              <w:rPr>
                <w:szCs w:val="24"/>
              </w:rPr>
            </w:pPr>
            <w:r w:rsidRPr="00473F02">
              <w:rPr>
                <w:szCs w:val="24"/>
              </w:rPr>
              <w:t>– имеет частичное представление о сходствах и различиях между языками</w:t>
            </w:r>
          </w:p>
        </w:tc>
        <w:tc>
          <w:tcPr>
            <w:tcW w:w="2676" w:type="dxa"/>
          </w:tcPr>
          <w:p w14:paraId="00E1C3E4" w14:textId="3152EDF3" w:rsidR="00F03ACD" w:rsidRPr="00473F02" w:rsidRDefault="00902F63">
            <w:pPr>
              <w:ind w:firstLine="0"/>
              <w:jc w:val="both"/>
              <w:rPr>
                <w:szCs w:val="24"/>
              </w:rPr>
            </w:pPr>
            <w:r w:rsidRPr="00473F02">
              <w:rPr>
                <w:szCs w:val="24"/>
              </w:rPr>
              <w:t>– имеет поверхностное представление о сходствах и различиях между языками</w:t>
            </w:r>
          </w:p>
        </w:tc>
      </w:tr>
      <w:tr w:rsidR="00F03ACD" w14:paraId="0839BE3F" w14:textId="77777777" w:rsidTr="00473F02">
        <w:tc>
          <w:tcPr>
            <w:tcW w:w="1913" w:type="dxa"/>
            <w:vMerge/>
          </w:tcPr>
          <w:p w14:paraId="4D34ED06" w14:textId="77777777" w:rsidR="00F03ACD" w:rsidRPr="00473F02" w:rsidRDefault="00F03ACD">
            <w:pPr>
              <w:ind w:firstLine="0"/>
              <w:jc w:val="both"/>
              <w:rPr>
                <w:szCs w:val="24"/>
              </w:rPr>
            </w:pPr>
          </w:p>
        </w:tc>
        <w:tc>
          <w:tcPr>
            <w:tcW w:w="3384" w:type="dxa"/>
          </w:tcPr>
          <w:p w14:paraId="0275DA12" w14:textId="42A5E40C" w:rsidR="00F03ACD" w:rsidRPr="00473F02" w:rsidRDefault="00902F63">
            <w:pPr>
              <w:ind w:firstLine="0"/>
              <w:jc w:val="both"/>
              <w:rPr>
                <w:szCs w:val="24"/>
              </w:rPr>
            </w:pPr>
            <w:r w:rsidRPr="00473F02">
              <w:rPr>
                <w:szCs w:val="24"/>
              </w:rPr>
              <w:t>– умение отбирать и использовать умения переключаться между языками в зависимости от коммуникативной задачи</w:t>
            </w:r>
          </w:p>
        </w:tc>
        <w:tc>
          <w:tcPr>
            <w:tcW w:w="3385" w:type="dxa"/>
          </w:tcPr>
          <w:p w14:paraId="7E3BA4AD" w14:textId="02F866B9" w:rsidR="00F03ACD" w:rsidRPr="00473F02" w:rsidRDefault="00902F63">
            <w:pPr>
              <w:ind w:firstLine="0"/>
              <w:jc w:val="both"/>
              <w:rPr>
                <w:szCs w:val="24"/>
              </w:rPr>
            </w:pPr>
            <w:r w:rsidRPr="00473F02">
              <w:rPr>
                <w:szCs w:val="24"/>
              </w:rPr>
              <w:t>– может переключаться между языками в речи в зависимости от коммуникативной задачи без опоры на учебный материал</w:t>
            </w:r>
          </w:p>
        </w:tc>
        <w:tc>
          <w:tcPr>
            <w:tcW w:w="3384" w:type="dxa"/>
          </w:tcPr>
          <w:p w14:paraId="51296D45" w14:textId="0352F70A" w:rsidR="00F03ACD" w:rsidRPr="00473F02" w:rsidRDefault="00902F63">
            <w:pPr>
              <w:ind w:firstLine="0"/>
              <w:jc w:val="both"/>
              <w:rPr>
                <w:szCs w:val="24"/>
              </w:rPr>
            </w:pPr>
            <w:r w:rsidRPr="00473F02">
              <w:rPr>
                <w:szCs w:val="24"/>
              </w:rPr>
              <w:t>– умение отбирать и использовать – может переключаться между языками в речи в зависимости от коммуникативной задачи с опорой на учебный материал</w:t>
            </w:r>
          </w:p>
        </w:tc>
        <w:tc>
          <w:tcPr>
            <w:tcW w:w="2676" w:type="dxa"/>
          </w:tcPr>
          <w:p w14:paraId="680F4754" w14:textId="557F51CD" w:rsidR="00F03ACD" w:rsidRDefault="00902F63">
            <w:pPr>
              <w:ind w:firstLine="0"/>
              <w:jc w:val="both"/>
              <w:rPr>
                <w:szCs w:val="24"/>
              </w:rPr>
            </w:pPr>
            <w:r w:rsidRPr="00473F02">
              <w:rPr>
                <w:szCs w:val="24"/>
              </w:rPr>
              <w:t>– не может переключаться между языками в речи в зависимости от коммуникативной задачи без опоры на учебный материал</w:t>
            </w:r>
          </w:p>
          <w:p w14:paraId="3D51DA8A" w14:textId="77777777" w:rsidR="007A2113" w:rsidRPr="00473F02" w:rsidRDefault="007A2113">
            <w:pPr>
              <w:ind w:firstLine="0"/>
              <w:jc w:val="both"/>
              <w:rPr>
                <w:szCs w:val="24"/>
              </w:rPr>
            </w:pPr>
          </w:p>
        </w:tc>
      </w:tr>
      <w:tr w:rsidR="00F03ACD" w14:paraId="528C4A5D" w14:textId="77777777" w:rsidTr="00473F02">
        <w:tc>
          <w:tcPr>
            <w:tcW w:w="1913" w:type="dxa"/>
            <w:vMerge/>
          </w:tcPr>
          <w:p w14:paraId="2A442FC2" w14:textId="77777777" w:rsidR="00F03ACD" w:rsidRPr="00473F02" w:rsidRDefault="00F03ACD">
            <w:pPr>
              <w:ind w:firstLine="0"/>
              <w:jc w:val="both"/>
              <w:rPr>
                <w:szCs w:val="24"/>
              </w:rPr>
            </w:pPr>
          </w:p>
        </w:tc>
        <w:tc>
          <w:tcPr>
            <w:tcW w:w="3384" w:type="dxa"/>
          </w:tcPr>
          <w:p w14:paraId="14E8FA26" w14:textId="77777777" w:rsidR="00F03ACD" w:rsidRPr="00473F02" w:rsidRDefault="00902F63">
            <w:pPr>
              <w:ind w:firstLine="0"/>
              <w:jc w:val="both"/>
              <w:rPr>
                <w:szCs w:val="24"/>
              </w:rPr>
            </w:pPr>
            <w:r w:rsidRPr="00473F02">
              <w:rPr>
                <w:szCs w:val="24"/>
              </w:rPr>
              <w:t>– способность вовлечься и вести многоязычную вербальную коммуникацию</w:t>
            </w:r>
          </w:p>
        </w:tc>
        <w:tc>
          <w:tcPr>
            <w:tcW w:w="3385" w:type="dxa"/>
          </w:tcPr>
          <w:p w14:paraId="48D14105" w14:textId="77777777" w:rsidR="00F03ACD" w:rsidRPr="00473F02" w:rsidRDefault="00902F63">
            <w:pPr>
              <w:ind w:firstLine="0"/>
              <w:jc w:val="both"/>
              <w:rPr>
                <w:szCs w:val="24"/>
              </w:rPr>
            </w:pPr>
            <w:r w:rsidRPr="00473F02">
              <w:rPr>
                <w:szCs w:val="24"/>
              </w:rPr>
              <w:t>– способен вовлечься и вести полноценную многоязычную вербальную коммуникацию</w:t>
            </w:r>
          </w:p>
        </w:tc>
        <w:tc>
          <w:tcPr>
            <w:tcW w:w="3384" w:type="dxa"/>
          </w:tcPr>
          <w:p w14:paraId="1EB84605" w14:textId="77777777" w:rsidR="00F03ACD" w:rsidRPr="00473F02" w:rsidRDefault="00902F63">
            <w:pPr>
              <w:ind w:firstLine="0"/>
              <w:jc w:val="both"/>
              <w:rPr>
                <w:szCs w:val="24"/>
              </w:rPr>
            </w:pPr>
            <w:r w:rsidRPr="00473F02">
              <w:rPr>
                <w:szCs w:val="24"/>
              </w:rPr>
              <w:t>– способен вовлечься и вести многоязычную вербальную коммуникацию на приемлемом уровне</w:t>
            </w:r>
          </w:p>
        </w:tc>
        <w:tc>
          <w:tcPr>
            <w:tcW w:w="2676" w:type="dxa"/>
          </w:tcPr>
          <w:p w14:paraId="7436740F" w14:textId="10720D1A" w:rsidR="00F03ACD" w:rsidRDefault="00902F63">
            <w:pPr>
              <w:ind w:firstLine="0"/>
              <w:jc w:val="both"/>
              <w:rPr>
                <w:szCs w:val="24"/>
              </w:rPr>
            </w:pPr>
            <w:r w:rsidRPr="00473F02">
              <w:rPr>
                <w:szCs w:val="24"/>
              </w:rPr>
              <w:t>– способен вовлечься, но не способен вести многоязычную вербальную коммуникацию на приемлемом уровне</w:t>
            </w:r>
          </w:p>
          <w:p w14:paraId="1E62E232" w14:textId="77777777" w:rsidR="007A2113" w:rsidRPr="00473F02" w:rsidRDefault="007A2113">
            <w:pPr>
              <w:ind w:firstLine="0"/>
              <w:jc w:val="both"/>
              <w:rPr>
                <w:szCs w:val="24"/>
              </w:rPr>
            </w:pPr>
          </w:p>
        </w:tc>
      </w:tr>
      <w:tr w:rsidR="00F03ACD" w14:paraId="08CEE8A4" w14:textId="77777777" w:rsidTr="00473F02">
        <w:tc>
          <w:tcPr>
            <w:tcW w:w="1913" w:type="dxa"/>
            <w:vMerge/>
          </w:tcPr>
          <w:p w14:paraId="6B0DC672" w14:textId="77777777" w:rsidR="00F03ACD" w:rsidRPr="00473F02" w:rsidRDefault="00F03ACD">
            <w:pPr>
              <w:ind w:firstLine="0"/>
              <w:jc w:val="both"/>
              <w:rPr>
                <w:szCs w:val="24"/>
              </w:rPr>
            </w:pPr>
          </w:p>
        </w:tc>
        <w:tc>
          <w:tcPr>
            <w:tcW w:w="3384" w:type="dxa"/>
          </w:tcPr>
          <w:p w14:paraId="0A82FC80" w14:textId="712A6883" w:rsidR="00F03ACD" w:rsidRPr="00473F02" w:rsidRDefault="00902F63">
            <w:pPr>
              <w:ind w:firstLine="0"/>
              <w:jc w:val="both"/>
              <w:rPr>
                <w:szCs w:val="24"/>
              </w:rPr>
            </w:pPr>
            <w:r w:rsidRPr="00473F02">
              <w:rPr>
                <w:szCs w:val="24"/>
              </w:rPr>
              <w:t>– знания о способах и стратегиях овладения языком</w:t>
            </w:r>
          </w:p>
        </w:tc>
        <w:tc>
          <w:tcPr>
            <w:tcW w:w="3385" w:type="dxa"/>
          </w:tcPr>
          <w:p w14:paraId="5E1D825B" w14:textId="77777777" w:rsidR="00F03ACD" w:rsidRPr="00473F02" w:rsidRDefault="00902F63">
            <w:pPr>
              <w:ind w:firstLine="0"/>
              <w:jc w:val="both"/>
              <w:rPr>
                <w:szCs w:val="24"/>
              </w:rPr>
            </w:pPr>
            <w:r w:rsidRPr="00473F02">
              <w:rPr>
                <w:szCs w:val="24"/>
              </w:rPr>
              <w:t>– имеет подробное представление о способах и стратегиях овладения языком</w:t>
            </w:r>
          </w:p>
        </w:tc>
        <w:tc>
          <w:tcPr>
            <w:tcW w:w="3384" w:type="dxa"/>
          </w:tcPr>
          <w:p w14:paraId="2D1EBE51" w14:textId="20DBF501" w:rsidR="00F03ACD" w:rsidRPr="00473F02" w:rsidRDefault="00902F63">
            <w:pPr>
              <w:ind w:firstLine="0"/>
              <w:jc w:val="both"/>
              <w:rPr>
                <w:szCs w:val="24"/>
              </w:rPr>
            </w:pPr>
            <w:r w:rsidRPr="00473F02">
              <w:rPr>
                <w:szCs w:val="24"/>
              </w:rPr>
              <w:t>– имеет частичное представление о способах и стратегиях овладения языком</w:t>
            </w:r>
          </w:p>
        </w:tc>
        <w:tc>
          <w:tcPr>
            <w:tcW w:w="2676" w:type="dxa"/>
          </w:tcPr>
          <w:p w14:paraId="52FAA270" w14:textId="026D59F1" w:rsidR="00F03ACD" w:rsidRDefault="00902F63">
            <w:pPr>
              <w:ind w:firstLine="0"/>
              <w:jc w:val="both"/>
              <w:rPr>
                <w:szCs w:val="24"/>
              </w:rPr>
            </w:pPr>
            <w:r w:rsidRPr="00473F02">
              <w:rPr>
                <w:szCs w:val="24"/>
              </w:rPr>
              <w:t>– имеет поверхностное представление о способах и стратегиях овладения языком</w:t>
            </w:r>
          </w:p>
          <w:p w14:paraId="0F77FA6D" w14:textId="77777777" w:rsidR="007A2113" w:rsidRPr="00473F02" w:rsidRDefault="007A2113">
            <w:pPr>
              <w:ind w:firstLine="0"/>
              <w:jc w:val="both"/>
              <w:rPr>
                <w:szCs w:val="24"/>
              </w:rPr>
            </w:pPr>
          </w:p>
        </w:tc>
      </w:tr>
    </w:tbl>
    <w:p w14:paraId="1E9CAD41" w14:textId="77777777" w:rsidR="00473F02" w:rsidRDefault="00473F02" w:rsidP="00473F02">
      <w:pPr>
        <w:ind w:firstLine="0"/>
        <w:rPr>
          <w:sz w:val="28"/>
          <w:szCs w:val="28"/>
        </w:rPr>
      </w:pPr>
    </w:p>
    <w:p w14:paraId="2EE9A87E" w14:textId="77777777" w:rsidR="00473F02" w:rsidRDefault="00473F02">
      <w:pPr>
        <w:ind w:firstLine="0"/>
        <w:rPr>
          <w:sz w:val="28"/>
          <w:szCs w:val="28"/>
        </w:rPr>
      </w:pPr>
      <w:r>
        <w:rPr>
          <w:sz w:val="28"/>
          <w:szCs w:val="28"/>
        </w:rPr>
        <w:br w:type="page"/>
      </w:r>
    </w:p>
    <w:p w14:paraId="10977CD5" w14:textId="67A78F98" w:rsidR="00473F02" w:rsidRDefault="00473F02" w:rsidP="00473F02">
      <w:pPr>
        <w:ind w:firstLine="0"/>
        <w:rPr>
          <w:sz w:val="28"/>
          <w:szCs w:val="28"/>
        </w:rPr>
      </w:pPr>
      <w:r>
        <w:rPr>
          <w:sz w:val="28"/>
          <w:szCs w:val="28"/>
        </w:rPr>
        <w:t xml:space="preserve">Продолжение </w:t>
      </w:r>
      <w:r w:rsidR="003B0304">
        <w:rPr>
          <w:sz w:val="28"/>
          <w:szCs w:val="28"/>
        </w:rPr>
        <w:t>Т</w:t>
      </w:r>
      <w:r>
        <w:rPr>
          <w:sz w:val="28"/>
          <w:szCs w:val="28"/>
        </w:rPr>
        <w:t>аблицы 14</w:t>
      </w:r>
    </w:p>
    <w:p w14:paraId="7165E967" w14:textId="77777777" w:rsidR="00F03ACD" w:rsidRDefault="00F03ACD">
      <w:pPr>
        <w:jc w:val="both"/>
        <w:rPr>
          <w:sz w:val="28"/>
          <w:szCs w:val="28"/>
        </w:rPr>
      </w:pPr>
    </w:p>
    <w:tbl>
      <w:tblPr>
        <w:tblStyle w:val="af4"/>
        <w:tblW w:w="14742" w:type="dxa"/>
        <w:tblInd w:w="-5" w:type="dxa"/>
        <w:tblLook w:val="04A0" w:firstRow="1" w:lastRow="0" w:firstColumn="1" w:lastColumn="0" w:noHBand="0" w:noVBand="1"/>
      </w:tblPr>
      <w:tblGrid>
        <w:gridCol w:w="2127"/>
        <w:gridCol w:w="3260"/>
        <w:gridCol w:w="3402"/>
        <w:gridCol w:w="3260"/>
        <w:gridCol w:w="2693"/>
      </w:tblGrid>
      <w:tr w:rsidR="00473F02" w14:paraId="40E34444" w14:textId="77777777" w:rsidTr="006E24B6">
        <w:tc>
          <w:tcPr>
            <w:tcW w:w="2127" w:type="dxa"/>
            <w:vMerge w:val="restart"/>
          </w:tcPr>
          <w:p w14:paraId="2010A886" w14:textId="77777777" w:rsidR="00473F02" w:rsidRDefault="00473F02" w:rsidP="006E24B6">
            <w:pPr>
              <w:ind w:firstLine="0"/>
              <w:rPr>
                <w:sz w:val="28"/>
                <w:szCs w:val="28"/>
              </w:rPr>
            </w:pPr>
          </w:p>
        </w:tc>
        <w:tc>
          <w:tcPr>
            <w:tcW w:w="3260" w:type="dxa"/>
            <w:vMerge w:val="restart"/>
          </w:tcPr>
          <w:p w14:paraId="3A1DD447" w14:textId="77777777" w:rsidR="00473F02" w:rsidRDefault="00473F02" w:rsidP="00473F02">
            <w:pPr>
              <w:ind w:firstLine="0"/>
              <w:jc w:val="center"/>
              <w:rPr>
                <w:sz w:val="28"/>
                <w:szCs w:val="28"/>
              </w:rPr>
            </w:pPr>
            <w:r w:rsidRPr="00114BED">
              <w:rPr>
                <w:szCs w:val="24"/>
              </w:rPr>
              <w:t>Показатели</w:t>
            </w:r>
          </w:p>
        </w:tc>
        <w:tc>
          <w:tcPr>
            <w:tcW w:w="9355" w:type="dxa"/>
            <w:gridSpan w:val="3"/>
          </w:tcPr>
          <w:p w14:paraId="25657918" w14:textId="77777777" w:rsidR="00473F02" w:rsidRDefault="00473F02" w:rsidP="006E24B6">
            <w:pPr>
              <w:ind w:firstLine="0"/>
              <w:jc w:val="center"/>
              <w:rPr>
                <w:sz w:val="28"/>
                <w:szCs w:val="28"/>
              </w:rPr>
            </w:pPr>
            <w:r w:rsidRPr="00114BED">
              <w:rPr>
                <w:szCs w:val="24"/>
              </w:rPr>
              <w:t>УРОВНИ</w:t>
            </w:r>
          </w:p>
        </w:tc>
      </w:tr>
      <w:tr w:rsidR="00473F02" w14:paraId="1449CC77" w14:textId="77777777" w:rsidTr="006E24B6">
        <w:tc>
          <w:tcPr>
            <w:tcW w:w="2127" w:type="dxa"/>
            <w:vMerge/>
          </w:tcPr>
          <w:p w14:paraId="69BEC788" w14:textId="77777777" w:rsidR="00473F02" w:rsidRDefault="00473F02" w:rsidP="006E24B6">
            <w:pPr>
              <w:ind w:firstLine="0"/>
              <w:rPr>
                <w:sz w:val="28"/>
                <w:szCs w:val="28"/>
              </w:rPr>
            </w:pPr>
          </w:p>
        </w:tc>
        <w:tc>
          <w:tcPr>
            <w:tcW w:w="3260" w:type="dxa"/>
            <w:vMerge/>
          </w:tcPr>
          <w:p w14:paraId="56F99CA6" w14:textId="77777777" w:rsidR="00473F02" w:rsidRDefault="00473F02" w:rsidP="006E24B6">
            <w:pPr>
              <w:ind w:firstLine="0"/>
              <w:rPr>
                <w:sz w:val="28"/>
                <w:szCs w:val="28"/>
              </w:rPr>
            </w:pPr>
          </w:p>
        </w:tc>
        <w:tc>
          <w:tcPr>
            <w:tcW w:w="3402" w:type="dxa"/>
          </w:tcPr>
          <w:p w14:paraId="40FB69E4" w14:textId="77777777" w:rsidR="00473F02" w:rsidRDefault="00473F02" w:rsidP="006E24B6">
            <w:pPr>
              <w:ind w:firstLine="0"/>
              <w:jc w:val="center"/>
              <w:rPr>
                <w:sz w:val="28"/>
                <w:szCs w:val="28"/>
              </w:rPr>
            </w:pPr>
            <w:r w:rsidRPr="00114BED">
              <w:rPr>
                <w:szCs w:val="24"/>
              </w:rPr>
              <w:t>ВЫСОКИЙ</w:t>
            </w:r>
          </w:p>
        </w:tc>
        <w:tc>
          <w:tcPr>
            <w:tcW w:w="3260" w:type="dxa"/>
          </w:tcPr>
          <w:p w14:paraId="081A24A7" w14:textId="77777777" w:rsidR="00473F02" w:rsidRDefault="00473F02" w:rsidP="006E24B6">
            <w:pPr>
              <w:ind w:firstLine="0"/>
              <w:jc w:val="center"/>
              <w:rPr>
                <w:sz w:val="28"/>
                <w:szCs w:val="28"/>
              </w:rPr>
            </w:pPr>
            <w:r w:rsidRPr="00114BED">
              <w:rPr>
                <w:szCs w:val="24"/>
              </w:rPr>
              <w:t>СРЕДНИЙ</w:t>
            </w:r>
          </w:p>
        </w:tc>
        <w:tc>
          <w:tcPr>
            <w:tcW w:w="2693" w:type="dxa"/>
          </w:tcPr>
          <w:p w14:paraId="6DFCBF75" w14:textId="77777777" w:rsidR="00473F02" w:rsidRDefault="00473F02" w:rsidP="006E24B6">
            <w:pPr>
              <w:ind w:firstLine="0"/>
              <w:jc w:val="center"/>
              <w:rPr>
                <w:sz w:val="28"/>
                <w:szCs w:val="28"/>
              </w:rPr>
            </w:pPr>
            <w:r w:rsidRPr="00114BED">
              <w:rPr>
                <w:szCs w:val="24"/>
              </w:rPr>
              <w:t>МИНИМАЛЬНЫЙ</w:t>
            </w:r>
          </w:p>
        </w:tc>
      </w:tr>
      <w:tr w:rsidR="00473F02" w14:paraId="5235B11D" w14:textId="77777777" w:rsidTr="006E24B6">
        <w:tc>
          <w:tcPr>
            <w:tcW w:w="2127" w:type="dxa"/>
            <w:vMerge w:val="restart"/>
          </w:tcPr>
          <w:p w14:paraId="307479CE" w14:textId="77777777" w:rsidR="00473F02" w:rsidRDefault="00473F02" w:rsidP="00473F02">
            <w:pPr>
              <w:ind w:firstLine="0"/>
              <w:rPr>
                <w:i/>
                <w:szCs w:val="24"/>
              </w:rPr>
            </w:pPr>
          </w:p>
          <w:p w14:paraId="7F71A9C6" w14:textId="77777777" w:rsidR="00473F02" w:rsidRDefault="00473F02" w:rsidP="00473F02">
            <w:pPr>
              <w:ind w:firstLine="0"/>
              <w:rPr>
                <w:i/>
                <w:szCs w:val="24"/>
              </w:rPr>
            </w:pPr>
          </w:p>
          <w:p w14:paraId="6E35A681" w14:textId="72B1F798" w:rsidR="00473F02" w:rsidRDefault="00473F02" w:rsidP="00473F02">
            <w:pPr>
              <w:ind w:firstLine="0"/>
              <w:rPr>
                <w:sz w:val="28"/>
                <w:szCs w:val="28"/>
              </w:rPr>
            </w:pPr>
            <w:r w:rsidRPr="00473F02">
              <w:rPr>
                <w:i/>
                <w:szCs w:val="24"/>
              </w:rPr>
              <w:t xml:space="preserve">Интегративная </w:t>
            </w:r>
            <w:proofErr w:type="spellStart"/>
            <w:r w:rsidRPr="00473F02">
              <w:rPr>
                <w:i/>
                <w:szCs w:val="24"/>
              </w:rPr>
              <w:t>субкомпетенция</w:t>
            </w:r>
            <w:proofErr w:type="spellEnd"/>
          </w:p>
        </w:tc>
        <w:tc>
          <w:tcPr>
            <w:tcW w:w="3260" w:type="dxa"/>
          </w:tcPr>
          <w:p w14:paraId="72431FBE" w14:textId="38202E92" w:rsidR="00473F02" w:rsidRDefault="00473F02" w:rsidP="00473F02">
            <w:pPr>
              <w:ind w:firstLine="0"/>
              <w:rPr>
                <w:sz w:val="28"/>
                <w:szCs w:val="28"/>
              </w:rPr>
            </w:pPr>
            <w:r w:rsidRPr="00473F02">
              <w:rPr>
                <w:szCs w:val="24"/>
              </w:rPr>
              <w:t>– умения использовать знания, умения и способности, приобретённые входе изучения одного языка, для изучения другого языка</w:t>
            </w:r>
          </w:p>
        </w:tc>
        <w:tc>
          <w:tcPr>
            <w:tcW w:w="3402" w:type="dxa"/>
          </w:tcPr>
          <w:p w14:paraId="14259E1C" w14:textId="40B9D1E9" w:rsidR="00473F02" w:rsidRDefault="00473F02" w:rsidP="00473F02">
            <w:pPr>
              <w:ind w:firstLine="0"/>
              <w:rPr>
                <w:sz w:val="28"/>
                <w:szCs w:val="28"/>
              </w:rPr>
            </w:pPr>
            <w:r w:rsidRPr="00473F02">
              <w:rPr>
                <w:szCs w:val="24"/>
              </w:rPr>
              <w:t>– применяет в полной мере знания, умения и способности, приобретённые входе изучения одного языка, для изучения другого языка</w:t>
            </w:r>
          </w:p>
        </w:tc>
        <w:tc>
          <w:tcPr>
            <w:tcW w:w="3260" w:type="dxa"/>
          </w:tcPr>
          <w:p w14:paraId="63D62675" w14:textId="00510FEA" w:rsidR="00473F02" w:rsidRDefault="00473F02" w:rsidP="00473F02">
            <w:pPr>
              <w:ind w:firstLine="0"/>
              <w:rPr>
                <w:szCs w:val="24"/>
              </w:rPr>
            </w:pPr>
            <w:r w:rsidRPr="00473F02">
              <w:rPr>
                <w:szCs w:val="24"/>
              </w:rPr>
              <w:t>– умения связно выражать основное частично применяет знания, умения и способности, приобретённые входе изучения одного языка, для изучения другого языка</w:t>
            </w:r>
          </w:p>
          <w:p w14:paraId="022F42CF" w14:textId="2A22D656" w:rsidR="007A2113" w:rsidRDefault="007A2113" w:rsidP="00473F02">
            <w:pPr>
              <w:ind w:firstLine="0"/>
              <w:rPr>
                <w:sz w:val="28"/>
                <w:szCs w:val="28"/>
              </w:rPr>
            </w:pPr>
          </w:p>
        </w:tc>
        <w:tc>
          <w:tcPr>
            <w:tcW w:w="2693" w:type="dxa"/>
          </w:tcPr>
          <w:p w14:paraId="6A22C03C" w14:textId="5D9F46D2" w:rsidR="00473F02" w:rsidRDefault="00473F02" w:rsidP="00473F02">
            <w:pPr>
              <w:ind w:firstLine="0"/>
              <w:rPr>
                <w:sz w:val="28"/>
                <w:szCs w:val="28"/>
              </w:rPr>
            </w:pPr>
            <w:r w:rsidRPr="00473F02">
              <w:rPr>
                <w:szCs w:val="24"/>
              </w:rPr>
              <w:t>– в недостаточной мере применяет знания, умения и способности, приобретённые входе изучения одного языка, для изучения другого языка</w:t>
            </w:r>
          </w:p>
        </w:tc>
      </w:tr>
      <w:tr w:rsidR="00473F02" w14:paraId="3423B7F5" w14:textId="77777777" w:rsidTr="006E24B6">
        <w:tc>
          <w:tcPr>
            <w:tcW w:w="2127" w:type="dxa"/>
            <w:vMerge/>
          </w:tcPr>
          <w:p w14:paraId="70D884EB" w14:textId="77777777" w:rsidR="00473F02" w:rsidRDefault="00473F02" w:rsidP="00473F02">
            <w:pPr>
              <w:ind w:firstLine="0"/>
              <w:rPr>
                <w:sz w:val="28"/>
                <w:szCs w:val="28"/>
              </w:rPr>
            </w:pPr>
          </w:p>
        </w:tc>
        <w:tc>
          <w:tcPr>
            <w:tcW w:w="3260" w:type="dxa"/>
          </w:tcPr>
          <w:p w14:paraId="3D700DFA" w14:textId="45A75D79" w:rsidR="00473F02" w:rsidRDefault="00473F02" w:rsidP="00473F02">
            <w:pPr>
              <w:ind w:firstLine="0"/>
              <w:rPr>
                <w:sz w:val="28"/>
                <w:szCs w:val="28"/>
              </w:rPr>
            </w:pPr>
            <w:r w:rsidRPr="00473F02">
              <w:rPr>
                <w:szCs w:val="24"/>
              </w:rPr>
              <w:t>– способность чувствовать уверенность в своих силах относительно изучения и использования языков</w:t>
            </w:r>
          </w:p>
        </w:tc>
        <w:tc>
          <w:tcPr>
            <w:tcW w:w="3402" w:type="dxa"/>
          </w:tcPr>
          <w:p w14:paraId="0ED50B29" w14:textId="33B6A126" w:rsidR="00473F02" w:rsidRDefault="00473F02" w:rsidP="00473F02">
            <w:pPr>
              <w:ind w:firstLine="0"/>
              <w:rPr>
                <w:sz w:val="28"/>
                <w:szCs w:val="28"/>
              </w:rPr>
            </w:pPr>
            <w:r w:rsidRPr="00473F02">
              <w:rPr>
                <w:szCs w:val="24"/>
              </w:rPr>
              <w:t>– чувствует уверенность в своих силах относительно изучения и использования языков</w:t>
            </w:r>
          </w:p>
        </w:tc>
        <w:tc>
          <w:tcPr>
            <w:tcW w:w="3260" w:type="dxa"/>
          </w:tcPr>
          <w:p w14:paraId="298E4BB2" w14:textId="40DC4712" w:rsidR="00473F02" w:rsidRDefault="00473F02" w:rsidP="00473F02">
            <w:pPr>
              <w:ind w:firstLine="0"/>
              <w:rPr>
                <w:szCs w:val="24"/>
              </w:rPr>
            </w:pPr>
            <w:r w:rsidRPr="00473F02">
              <w:rPr>
                <w:szCs w:val="24"/>
              </w:rPr>
              <w:t>– способен вести общение на чувствует неполную уверенность в своих силах относительно изучения и использования языков</w:t>
            </w:r>
          </w:p>
          <w:p w14:paraId="1E19E77B" w14:textId="57ACA3A8" w:rsidR="007A2113" w:rsidRDefault="007A2113" w:rsidP="00473F02">
            <w:pPr>
              <w:ind w:firstLine="0"/>
              <w:rPr>
                <w:sz w:val="28"/>
                <w:szCs w:val="28"/>
              </w:rPr>
            </w:pPr>
          </w:p>
        </w:tc>
        <w:tc>
          <w:tcPr>
            <w:tcW w:w="2693" w:type="dxa"/>
          </w:tcPr>
          <w:p w14:paraId="62D22D60" w14:textId="426CC0E1" w:rsidR="00473F02" w:rsidRDefault="00473F02" w:rsidP="00473F02">
            <w:pPr>
              <w:ind w:firstLine="0"/>
              <w:rPr>
                <w:sz w:val="28"/>
                <w:szCs w:val="28"/>
              </w:rPr>
            </w:pPr>
            <w:r w:rsidRPr="00473F02">
              <w:rPr>
                <w:szCs w:val="24"/>
              </w:rPr>
              <w:t>– не чувствует уверенность в своих силах относительно изучения и использования языков</w:t>
            </w:r>
          </w:p>
        </w:tc>
      </w:tr>
    </w:tbl>
    <w:p w14:paraId="2DDD5B9F" w14:textId="77777777" w:rsidR="00473F02" w:rsidRDefault="00473F02" w:rsidP="00473F02">
      <w:pPr>
        <w:ind w:firstLine="0"/>
        <w:jc w:val="both"/>
        <w:rPr>
          <w:sz w:val="28"/>
          <w:szCs w:val="28"/>
        </w:rPr>
        <w:sectPr w:rsidR="00473F02">
          <w:pgSz w:w="16838" w:h="11906" w:orient="landscape"/>
          <w:pgMar w:top="851" w:right="1134" w:bottom="1701" w:left="1134" w:header="709" w:footer="709" w:gutter="0"/>
          <w:cols w:space="708"/>
          <w:docGrid w:linePitch="360"/>
        </w:sectPr>
      </w:pPr>
    </w:p>
    <w:p w14:paraId="652D2B11" w14:textId="77777777" w:rsidR="00E947EF" w:rsidRDefault="00902F63">
      <w:pPr>
        <w:jc w:val="both"/>
        <w:rPr>
          <w:sz w:val="28"/>
          <w:szCs w:val="28"/>
        </w:rPr>
      </w:pPr>
      <w:r w:rsidRPr="000049F9">
        <w:rPr>
          <w:sz w:val="28"/>
          <w:szCs w:val="28"/>
        </w:rPr>
        <w:t xml:space="preserve">Так, например, обучающийся с минимальным уровнем развития общей речевой </w:t>
      </w:r>
      <w:proofErr w:type="spellStart"/>
      <w:r w:rsidRPr="000049F9">
        <w:rPr>
          <w:sz w:val="28"/>
          <w:szCs w:val="28"/>
        </w:rPr>
        <w:t>субкомпетенции</w:t>
      </w:r>
      <w:proofErr w:type="spellEnd"/>
      <w:r w:rsidRPr="000049F9">
        <w:rPr>
          <w:sz w:val="28"/>
          <w:szCs w:val="28"/>
        </w:rPr>
        <w:t xml:space="preserve"> имеет </w:t>
      </w:r>
      <w:r w:rsidRPr="000049F9">
        <w:rPr>
          <w:i/>
          <w:sz w:val="28"/>
          <w:szCs w:val="28"/>
        </w:rPr>
        <w:t>поверхностное</w:t>
      </w:r>
      <w:r w:rsidRPr="000049F9">
        <w:rPr>
          <w:sz w:val="28"/>
          <w:szCs w:val="28"/>
        </w:rPr>
        <w:t xml:space="preserve"> представление о правилах коммуникативного оформления иноязычной речи (знания) и способен вести общение с многочисленными ошибками в рамках изученных тем исключительно с опорой на учебный материал (способность). </w:t>
      </w:r>
    </w:p>
    <w:p w14:paraId="1A15B890" w14:textId="77777777" w:rsidR="00E947EF" w:rsidRDefault="00902F63">
      <w:pPr>
        <w:jc w:val="both"/>
        <w:rPr>
          <w:sz w:val="28"/>
          <w:szCs w:val="28"/>
        </w:rPr>
      </w:pPr>
      <w:r w:rsidRPr="000049F9">
        <w:rPr>
          <w:sz w:val="28"/>
          <w:szCs w:val="28"/>
        </w:rPr>
        <w:t xml:space="preserve">При этом </w:t>
      </w:r>
      <w:r w:rsidRPr="000049F9">
        <w:rPr>
          <w:i/>
          <w:sz w:val="28"/>
          <w:szCs w:val="28"/>
        </w:rPr>
        <w:t>умения</w:t>
      </w:r>
      <w:r w:rsidRPr="000049F9">
        <w:rPr>
          <w:sz w:val="28"/>
          <w:szCs w:val="28"/>
        </w:rPr>
        <w:t xml:space="preserve"> обучающегося представлены конкретными атрибутами: умеет представиться, поприветствовать, попрощаться, выстраивать монологические высказывания о себе и т.д. </w:t>
      </w:r>
    </w:p>
    <w:p w14:paraId="6DB807BB" w14:textId="4E5630F2" w:rsidR="00F03ACD" w:rsidRPr="000049F9" w:rsidRDefault="00902F63">
      <w:pPr>
        <w:jc w:val="both"/>
        <w:rPr>
          <w:sz w:val="28"/>
          <w:szCs w:val="28"/>
        </w:rPr>
      </w:pPr>
      <w:r w:rsidRPr="000049F9">
        <w:rPr>
          <w:sz w:val="28"/>
          <w:szCs w:val="28"/>
        </w:rPr>
        <w:t xml:space="preserve">Интегративная компетенция представлена в основном в категориях порядковой шкалы, то есть «имеет подробное представление…», «частичное представление…» и «поверхностное представление…» </w:t>
      </w:r>
      <w:r w:rsidRPr="000049F9">
        <w:rPr>
          <w:rFonts w:cs="Times New Roman"/>
          <w:sz w:val="28"/>
          <w:szCs w:val="28"/>
        </w:rPr>
        <w:t>[</w:t>
      </w:r>
      <w:r w:rsidR="00874908" w:rsidRPr="000049F9">
        <w:rPr>
          <w:sz w:val="28"/>
          <w:szCs w:val="28"/>
        </w:rPr>
        <w:t>3</w:t>
      </w:r>
      <w:r w:rsidR="00AC15F2">
        <w:rPr>
          <w:sz w:val="28"/>
          <w:szCs w:val="28"/>
        </w:rPr>
        <w:t>0</w:t>
      </w:r>
      <w:r w:rsidRPr="000049F9">
        <w:rPr>
          <w:rFonts w:cs="Times New Roman"/>
          <w:sz w:val="28"/>
          <w:szCs w:val="28"/>
        </w:rPr>
        <w:t>]</w:t>
      </w:r>
      <w:r w:rsidRPr="000049F9">
        <w:rPr>
          <w:sz w:val="28"/>
          <w:szCs w:val="28"/>
        </w:rPr>
        <w:t>.</w:t>
      </w:r>
    </w:p>
    <w:p w14:paraId="5BA09C70" w14:textId="77777777" w:rsidR="00E947EF" w:rsidRDefault="00713A65">
      <w:pPr>
        <w:jc w:val="both"/>
        <w:rPr>
          <w:rFonts w:cs="Times New Roman"/>
          <w:sz w:val="28"/>
          <w:szCs w:val="28"/>
        </w:rPr>
      </w:pPr>
      <w:r w:rsidRPr="000049F9">
        <w:rPr>
          <w:rFonts w:cs="Times New Roman"/>
          <w:sz w:val="28"/>
          <w:szCs w:val="28"/>
        </w:rPr>
        <w:t>Таким об</w:t>
      </w:r>
      <w:r w:rsidR="00DB57BB" w:rsidRPr="000049F9">
        <w:rPr>
          <w:rFonts w:cs="Times New Roman"/>
          <w:sz w:val="28"/>
          <w:szCs w:val="28"/>
        </w:rPr>
        <w:t>р</w:t>
      </w:r>
      <w:r w:rsidRPr="000049F9">
        <w:rPr>
          <w:rFonts w:cs="Times New Roman"/>
          <w:sz w:val="28"/>
          <w:szCs w:val="28"/>
        </w:rPr>
        <w:t>азом, п</w:t>
      </w:r>
      <w:r w:rsidR="003939C5">
        <w:rPr>
          <w:rFonts w:cs="Times New Roman"/>
          <w:sz w:val="28"/>
          <w:szCs w:val="28"/>
        </w:rPr>
        <w:t>одраздел</w:t>
      </w:r>
      <w:r w:rsidRPr="000049F9">
        <w:rPr>
          <w:rFonts w:cs="Times New Roman"/>
          <w:sz w:val="28"/>
          <w:szCs w:val="28"/>
        </w:rPr>
        <w:t xml:space="preserve"> 3.1 охватывает метод</w:t>
      </w:r>
      <w:r w:rsidR="00757BBF" w:rsidRPr="000049F9">
        <w:rPr>
          <w:rFonts w:cs="Times New Roman"/>
          <w:sz w:val="28"/>
          <w:szCs w:val="28"/>
        </w:rPr>
        <w:t xml:space="preserve">ику и концептуальную </w:t>
      </w:r>
      <w:r w:rsidR="00757BBF">
        <w:rPr>
          <w:rFonts w:cs="Times New Roman"/>
          <w:sz w:val="28"/>
          <w:szCs w:val="28"/>
        </w:rPr>
        <w:t xml:space="preserve">модель формирования </w:t>
      </w:r>
      <w:r w:rsidR="00A73D09">
        <w:rPr>
          <w:rFonts w:cs="Times New Roman"/>
          <w:sz w:val="28"/>
          <w:szCs w:val="28"/>
        </w:rPr>
        <w:t>ПКК у студенто</w:t>
      </w:r>
      <w:r w:rsidR="00DB57BB">
        <w:rPr>
          <w:rFonts w:cs="Times New Roman"/>
          <w:sz w:val="28"/>
          <w:szCs w:val="28"/>
        </w:rPr>
        <w:t>в</w:t>
      </w:r>
      <w:r w:rsidR="00A73D09">
        <w:rPr>
          <w:rFonts w:cs="Times New Roman"/>
          <w:sz w:val="28"/>
          <w:szCs w:val="28"/>
        </w:rPr>
        <w:t>-актуариев, ориентированную</w:t>
      </w:r>
      <w:r w:rsidR="00E80088">
        <w:rPr>
          <w:rFonts w:cs="Times New Roman"/>
          <w:sz w:val="28"/>
          <w:szCs w:val="28"/>
        </w:rPr>
        <w:t xml:space="preserve"> на развитие профессионально ориентированной речевой </w:t>
      </w:r>
      <w:proofErr w:type="spellStart"/>
      <w:r w:rsidR="00275844">
        <w:rPr>
          <w:rFonts w:cs="Times New Roman"/>
          <w:sz w:val="28"/>
          <w:szCs w:val="28"/>
        </w:rPr>
        <w:t>суб</w:t>
      </w:r>
      <w:r w:rsidR="00E80088">
        <w:rPr>
          <w:rFonts w:cs="Times New Roman"/>
          <w:sz w:val="28"/>
          <w:szCs w:val="28"/>
        </w:rPr>
        <w:t>компетенции</w:t>
      </w:r>
      <w:proofErr w:type="spellEnd"/>
      <w:r w:rsidR="00275844">
        <w:rPr>
          <w:rFonts w:cs="Times New Roman"/>
          <w:sz w:val="28"/>
          <w:szCs w:val="28"/>
        </w:rPr>
        <w:t xml:space="preserve"> на русском языке и общей речевой</w:t>
      </w:r>
      <w:r w:rsidR="009234BC">
        <w:rPr>
          <w:rFonts w:cs="Times New Roman"/>
          <w:sz w:val="28"/>
          <w:szCs w:val="28"/>
        </w:rPr>
        <w:t xml:space="preserve"> </w:t>
      </w:r>
      <w:proofErr w:type="spellStart"/>
      <w:r w:rsidR="0033468C">
        <w:rPr>
          <w:rFonts w:cs="Times New Roman"/>
          <w:sz w:val="28"/>
          <w:szCs w:val="28"/>
        </w:rPr>
        <w:t>субкомпетенции</w:t>
      </w:r>
      <w:proofErr w:type="spellEnd"/>
      <w:r w:rsidR="0033468C">
        <w:rPr>
          <w:rFonts w:cs="Times New Roman"/>
          <w:sz w:val="28"/>
          <w:szCs w:val="28"/>
        </w:rPr>
        <w:t xml:space="preserve"> на английском языке. </w:t>
      </w:r>
    </w:p>
    <w:p w14:paraId="48EADB77" w14:textId="3B9E5D70" w:rsidR="00F03ACD" w:rsidRDefault="0033468C">
      <w:pPr>
        <w:jc w:val="both"/>
        <w:rPr>
          <w:rFonts w:cs="Times New Roman"/>
          <w:sz w:val="28"/>
          <w:szCs w:val="28"/>
        </w:rPr>
      </w:pPr>
      <w:r>
        <w:rPr>
          <w:rFonts w:cs="Times New Roman"/>
          <w:sz w:val="28"/>
          <w:szCs w:val="28"/>
        </w:rPr>
        <w:t>В работе представлен компонентный состав</w:t>
      </w:r>
      <w:r w:rsidR="00FA663C">
        <w:rPr>
          <w:rFonts w:cs="Times New Roman"/>
          <w:sz w:val="28"/>
          <w:szCs w:val="28"/>
        </w:rPr>
        <w:t xml:space="preserve"> методической модели, включающий целевой,</w:t>
      </w:r>
      <w:r w:rsidR="006C3D0D">
        <w:rPr>
          <w:rFonts w:cs="Times New Roman"/>
          <w:sz w:val="28"/>
          <w:szCs w:val="28"/>
        </w:rPr>
        <w:t xml:space="preserve"> методологический, содержательный, организационный и контрольно-оценочный</w:t>
      </w:r>
      <w:r w:rsidR="0057012B">
        <w:rPr>
          <w:rFonts w:cs="Times New Roman"/>
          <w:sz w:val="28"/>
          <w:szCs w:val="28"/>
        </w:rPr>
        <w:t xml:space="preserve"> компоненты, а также определены</w:t>
      </w:r>
      <w:r w:rsidR="00E754E2">
        <w:rPr>
          <w:rFonts w:cs="Times New Roman"/>
          <w:sz w:val="28"/>
          <w:szCs w:val="28"/>
        </w:rPr>
        <w:t xml:space="preserve"> уровни и показатели сформированности профессионально ориентированной</w:t>
      </w:r>
      <w:r w:rsidR="00DB57BB">
        <w:rPr>
          <w:rFonts w:cs="Times New Roman"/>
          <w:sz w:val="28"/>
          <w:szCs w:val="28"/>
        </w:rPr>
        <w:t xml:space="preserve"> речевой, общей речевой и интегративной </w:t>
      </w:r>
      <w:proofErr w:type="spellStart"/>
      <w:r w:rsidR="00DB57BB">
        <w:rPr>
          <w:rFonts w:cs="Times New Roman"/>
          <w:sz w:val="28"/>
          <w:szCs w:val="28"/>
        </w:rPr>
        <w:t>субкомпетенции</w:t>
      </w:r>
      <w:proofErr w:type="spellEnd"/>
      <w:r w:rsidR="00DB57BB">
        <w:rPr>
          <w:rFonts w:cs="Times New Roman"/>
          <w:sz w:val="28"/>
          <w:szCs w:val="28"/>
        </w:rPr>
        <w:t xml:space="preserve"> в структуре ПКК. </w:t>
      </w:r>
    </w:p>
    <w:p w14:paraId="46D5E78C" w14:textId="77777777" w:rsidR="007A015C" w:rsidRPr="00AC2D52" w:rsidRDefault="007A015C">
      <w:pPr>
        <w:jc w:val="both"/>
        <w:rPr>
          <w:rFonts w:cs="Times New Roman"/>
          <w:color w:val="EE0000"/>
          <w:sz w:val="28"/>
          <w:szCs w:val="28"/>
        </w:rPr>
      </w:pPr>
    </w:p>
    <w:p w14:paraId="74F24197" w14:textId="77777777" w:rsidR="00F03ACD" w:rsidRDefault="00902F63">
      <w:pPr>
        <w:ind w:firstLine="0"/>
        <w:jc w:val="both"/>
        <w:rPr>
          <w:rFonts w:cs="Times New Roman"/>
          <w:b/>
          <w:sz w:val="28"/>
          <w:szCs w:val="28"/>
        </w:rPr>
      </w:pPr>
      <w:r>
        <w:rPr>
          <w:rFonts w:cs="Times New Roman"/>
          <w:b/>
          <w:sz w:val="28"/>
          <w:szCs w:val="28"/>
        </w:rPr>
        <w:t xml:space="preserve">3.2 </w:t>
      </w:r>
      <w:r>
        <w:rPr>
          <w:b/>
          <w:sz w:val="28"/>
        </w:rPr>
        <w:t xml:space="preserve">Специфика формирования базовых индивидуальных </w:t>
      </w:r>
      <w:r>
        <w:rPr>
          <w:rFonts w:eastAsiaTheme="minorEastAsia"/>
          <w:b/>
          <w:sz w:val="28"/>
        </w:rPr>
        <w:t>учебных</w:t>
      </w:r>
      <w:r>
        <w:rPr>
          <w:b/>
          <w:sz w:val="28"/>
        </w:rPr>
        <w:t xml:space="preserve"> </w:t>
      </w:r>
      <w:r>
        <w:rPr>
          <w:rFonts w:eastAsiaTheme="minorEastAsia"/>
          <w:b/>
          <w:sz w:val="28"/>
        </w:rPr>
        <w:t>стратегий</w:t>
      </w:r>
      <w:r>
        <w:rPr>
          <w:b/>
          <w:sz w:val="28"/>
        </w:rPr>
        <w:t xml:space="preserve"> обучающихся при </w:t>
      </w:r>
      <w:proofErr w:type="spellStart"/>
      <w:r>
        <w:rPr>
          <w:b/>
          <w:sz w:val="28"/>
        </w:rPr>
        <w:t>плюрилингвальном</w:t>
      </w:r>
      <w:proofErr w:type="spellEnd"/>
      <w:r>
        <w:rPr>
          <w:b/>
          <w:sz w:val="28"/>
        </w:rPr>
        <w:t xml:space="preserve"> обучении</w:t>
      </w:r>
    </w:p>
    <w:p w14:paraId="0CCB2423" w14:textId="77777777" w:rsidR="00F03ACD" w:rsidRDefault="00F03ACD">
      <w:pPr>
        <w:ind w:firstLine="0"/>
        <w:jc w:val="both"/>
        <w:rPr>
          <w:rFonts w:cs="Times New Roman"/>
          <w:b/>
          <w:sz w:val="28"/>
          <w:szCs w:val="28"/>
        </w:rPr>
      </w:pPr>
    </w:p>
    <w:p w14:paraId="683603F1" w14:textId="7C03F986" w:rsidR="00175839" w:rsidRDefault="00902F63" w:rsidP="00175839">
      <w:pPr>
        <w:jc w:val="both"/>
        <w:rPr>
          <w:sz w:val="28"/>
          <w:szCs w:val="28"/>
        </w:rPr>
      </w:pPr>
      <w:r>
        <w:rPr>
          <w:sz w:val="28"/>
        </w:rPr>
        <w:t>П</w:t>
      </w:r>
      <w:r w:rsidR="003939C5">
        <w:rPr>
          <w:sz w:val="28"/>
        </w:rPr>
        <w:t>одраздел</w:t>
      </w:r>
      <w:r>
        <w:rPr>
          <w:sz w:val="28"/>
        </w:rPr>
        <w:t xml:space="preserve"> 3.2 посвящён описанию проведённого педагогического </w:t>
      </w:r>
      <w:r>
        <w:rPr>
          <w:sz w:val="28"/>
          <w:szCs w:val="28"/>
        </w:rPr>
        <w:t>эксперимента и анализу его результатов. Цель экспериментального обучения сводилась к апробации содержательной и процессуальной сторон проектируемой методической модели – взаимодействие личностей и языков триады (родного языка обучающегося (казахского), Я2 (русского) и Я3 (английского) поэтапно и функционально значимо с учётом ситуативно-обусловленной роли языков</w:t>
      </w:r>
      <w:r w:rsidR="00175839">
        <w:rPr>
          <w:sz w:val="28"/>
          <w:szCs w:val="28"/>
        </w:rPr>
        <w:t xml:space="preserve"> </w:t>
      </w:r>
      <w:r w:rsidR="00175839">
        <w:rPr>
          <w:rFonts w:cs="Times New Roman"/>
          <w:sz w:val="28"/>
          <w:szCs w:val="28"/>
        </w:rPr>
        <w:t>[</w:t>
      </w:r>
      <w:r w:rsidR="00AC15F2">
        <w:rPr>
          <w:sz w:val="28"/>
          <w:szCs w:val="28"/>
        </w:rPr>
        <w:t>64, 127</w:t>
      </w:r>
      <w:r w:rsidR="00175839">
        <w:rPr>
          <w:rFonts w:cs="Times New Roman"/>
          <w:sz w:val="28"/>
          <w:szCs w:val="28"/>
        </w:rPr>
        <w:t>]</w:t>
      </w:r>
      <w:r w:rsidR="00175839">
        <w:rPr>
          <w:sz w:val="28"/>
          <w:szCs w:val="28"/>
        </w:rPr>
        <w:t>.</w:t>
      </w:r>
    </w:p>
    <w:p w14:paraId="7B421B59" w14:textId="5E326B83" w:rsidR="00F03ACD" w:rsidRDefault="00902F63">
      <w:pPr>
        <w:ind w:firstLine="708"/>
        <w:jc w:val="both"/>
        <w:rPr>
          <w:rFonts w:eastAsia="Times New Roman" w:cs="Times New Roman"/>
          <w:color w:val="000000"/>
          <w:sz w:val="28"/>
          <w:szCs w:val="28"/>
        </w:rPr>
      </w:pPr>
      <w:r>
        <w:rPr>
          <w:sz w:val="28"/>
          <w:szCs w:val="28"/>
        </w:rPr>
        <w:t>Реализация педагогического замысла (</w:t>
      </w:r>
      <w:r>
        <w:rPr>
          <w:rFonts w:eastAsia="Times New Roman" w:cs="Times New Roman"/>
          <w:color w:val="000000"/>
          <w:sz w:val="28"/>
          <w:szCs w:val="28"/>
        </w:rPr>
        <w:t xml:space="preserve">углубленное изучение вопросов формирования способности и готовности обучающихся к разноязычной коммуникации; целенаправленное и детальное исследование </w:t>
      </w:r>
      <w:r>
        <w:rPr>
          <w:rFonts w:eastAsia="Times New Roman" w:cs="Times New Roman"/>
          <w:sz w:val="28"/>
          <w:szCs w:val="28"/>
        </w:rPr>
        <w:t xml:space="preserve">специфики становления плюралистической идентичности студентов), </w:t>
      </w:r>
      <w:r>
        <w:rPr>
          <w:sz w:val="28"/>
          <w:szCs w:val="28"/>
        </w:rPr>
        <w:t xml:space="preserve">проверка предлагаемой педагогической системы, способствующий актуализации активного взаимодействия всех субъектов учебного процесса в условиях формируемой </w:t>
      </w:r>
      <w:proofErr w:type="spellStart"/>
      <w:r>
        <w:rPr>
          <w:sz w:val="28"/>
          <w:szCs w:val="28"/>
        </w:rPr>
        <w:t>плюрилингвальной</w:t>
      </w:r>
      <w:proofErr w:type="spellEnd"/>
      <w:r>
        <w:rPr>
          <w:sz w:val="28"/>
          <w:szCs w:val="28"/>
        </w:rPr>
        <w:t xml:space="preserve"> среды, проходила в форме обучающего эксперимента в группах студентов</w:t>
      </w:r>
      <w:r>
        <w:rPr>
          <w:sz w:val="28"/>
        </w:rPr>
        <w:t xml:space="preserve"> </w:t>
      </w:r>
      <w:r>
        <w:rPr>
          <w:rFonts w:cs="Times New Roman"/>
          <w:sz w:val="28"/>
          <w:szCs w:val="28"/>
        </w:rPr>
        <w:t xml:space="preserve">механико-математического факультета </w:t>
      </w:r>
      <w:proofErr w:type="spellStart"/>
      <w:r>
        <w:rPr>
          <w:rFonts w:cs="Times New Roman"/>
          <w:sz w:val="28"/>
          <w:szCs w:val="28"/>
        </w:rPr>
        <w:t>КазНУ</w:t>
      </w:r>
      <w:proofErr w:type="spellEnd"/>
      <w:r>
        <w:rPr>
          <w:rFonts w:cs="Times New Roman"/>
          <w:sz w:val="28"/>
          <w:szCs w:val="28"/>
        </w:rPr>
        <w:t xml:space="preserve"> им. </w:t>
      </w:r>
      <w:r w:rsidR="004D7939">
        <w:rPr>
          <w:rFonts w:cs="Times New Roman"/>
          <w:sz w:val="28"/>
          <w:szCs w:val="28"/>
        </w:rPr>
        <w:t>А</w:t>
      </w:r>
      <w:r>
        <w:rPr>
          <w:rFonts w:cs="Times New Roman"/>
          <w:sz w:val="28"/>
          <w:szCs w:val="28"/>
        </w:rPr>
        <w:t>ль-Фараби (осенний семестр 2022-2023</w:t>
      </w:r>
      <w:r w:rsidR="00384C6A">
        <w:rPr>
          <w:rFonts w:cs="Times New Roman"/>
          <w:sz w:val="28"/>
          <w:szCs w:val="28"/>
        </w:rPr>
        <w:t xml:space="preserve"> </w:t>
      </w:r>
      <w:r>
        <w:rPr>
          <w:rFonts w:cs="Times New Roman"/>
          <w:sz w:val="28"/>
          <w:szCs w:val="28"/>
        </w:rPr>
        <w:t>учебн</w:t>
      </w:r>
      <w:r w:rsidR="00384C6A">
        <w:rPr>
          <w:rFonts w:cs="Times New Roman"/>
          <w:sz w:val="28"/>
          <w:szCs w:val="28"/>
        </w:rPr>
        <w:t>ого</w:t>
      </w:r>
      <w:r>
        <w:rPr>
          <w:rFonts w:cs="Times New Roman"/>
          <w:sz w:val="28"/>
          <w:szCs w:val="28"/>
        </w:rPr>
        <w:t xml:space="preserve"> года).</w:t>
      </w:r>
    </w:p>
    <w:p w14:paraId="32202DA1" w14:textId="77777777" w:rsidR="00F03ACD" w:rsidRDefault="00902F63">
      <w:pPr>
        <w:ind w:firstLine="708"/>
        <w:jc w:val="both"/>
        <w:rPr>
          <w:sz w:val="28"/>
        </w:rPr>
      </w:pPr>
      <w:r>
        <w:rPr>
          <w:sz w:val="28"/>
        </w:rPr>
        <w:t xml:space="preserve">В экспериментальном обучении приняли участие порядка 75 студентов </w:t>
      </w:r>
      <w:r>
        <w:rPr>
          <w:rFonts w:cs="Times New Roman"/>
          <w:sz w:val="28"/>
          <w:szCs w:val="28"/>
        </w:rPr>
        <w:t>специальности «6B05401 – Актуарная математика»</w:t>
      </w:r>
      <w:r>
        <w:rPr>
          <w:sz w:val="28"/>
        </w:rPr>
        <w:t xml:space="preserve">. Для иллюстрации результатов обучающего эксперимента приведены данные по 40 участникам (20 из экспериментальной группы и 20 из контрольной группы). </w:t>
      </w:r>
    </w:p>
    <w:p w14:paraId="17833C8D" w14:textId="77777777" w:rsidR="00F03ACD" w:rsidRDefault="00902F63">
      <w:pPr>
        <w:ind w:firstLine="708"/>
        <w:jc w:val="both"/>
        <w:rPr>
          <w:sz w:val="28"/>
        </w:rPr>
      </w:pPr>
      <w:r>
        <w:rPr>
          <w:b/>
          <w:sz w:val="28"/>
        </w:rPr>
        <w:t>Структурная организация эксперимента</w:t>
      </w:r>
      <w:r>
        <w:rPr>
          <w:sz w:val="28"/>
        </w:rPr>
        <w:t xml:space="preserve"> предусматривает три этапа: подготовительный, экспериментальное обучение, итоговый этап. </w:t>
      </w:r>
    </w:p>
    <w:p w14:paraId="457368FB" w14:textId="77777777" w:rsidR="00E947EF" w:rsidRDefault="00902F63" w:rsidP="00175839">
      <w:pPr>
        <w:jc w:val="both"/>
        <w:rPr>
          <w:sz w:val="28"/>
        </w:rPr>
      </w:pPr>
      <w:r>
        <w:rPr>
          <w:sz w:val="28"/>
        </w:rPr>
        <w:t xml:space="preserve">Подготовительный этап включает: </w:t>
      </w:r>
    </w:p>
    <w:p w14:paraId="4B359496" w14:textId="77777777" w:rsidR="00E947EF" w:rsidRDefault="00902F63" w:rsidP="00175839">
      <w:pPr>
        <w:jc w:val="both"/>
        <w:rPr>
          <w:sz w:val="28"/>
        </w:rPr>
      </w:pPr>
      <w:r>
        <w:rPr>
          <w:sz w:val="28"/>
        </w:rPr>
        <w:t xml:space="preserve">а) анализ научной литературы </w:t>
      </w:r>
      <w:r>
        <w:rPr>
          <w:sz w:val="28"/>
          <w:szCs w:val="28"/>
        </w:rPr>
        <w:t>по теме исследования (т</w:t>
      </w:r>
      <w:r>
        <w:rPr>
          <w:rFonts w:cs="Times New Roman"/>
          <w:sz w:val="28"/>
          <w:szCs w:val="28"/>
        </w:rPr>
        <w:t xml:space="preserve">еоретические и практические вопросы билингвизма, </w:t>
      </w:r>
      <w:proofErr w:type="spellStart"/>
      <w:r>
        <w:rPr>
          <w:rFonts w:cs="Times New Roman"/>
          <w:sz w:val="28"/>
          <w:szCs w:val="28"/>
        </w:rPr>
        <w:t>мультилингвизма</w:t>
      </w:r>
      <w:proofErr w:type="spellEnd"/>
      <w:r>
        <w:rPr>
          <w:rFonts w:cs="Times New Roman"/>
          <w:sz w:val="28"/>
          <w:szCs w:val="28"/>
        </w:rPr>
        <w:t>, конструирование моделей мультикультурного образования и воспитания</w:t>
      </w:r>
      <w:r w:rsidR="00175839">
        <w:rPr>
          <w:rFonts w:cs="Times New Roman"/>
          <w:sz w:val="28"/>
          <w:szCs w:val="28"/>
        </w:rPr>
        <w:t xml:space="preserve"> [</w:t>
      </w:r>
      <w:r w:rsidR="00AC15F2">
        <w:rPr>
          <w:sz w:val="28"/>
          <w:szCs w:val="28"/>
        </w:rPr>
        <w:t>23</w:t>
      </w:r>
      <w:r w:rsidR="00964ABE">
        <w:rPr>
          <w:sz w:val="28"/>
          <w:szCs w:val="28"/>
        </w:rPr>
        <w:t>, 97</w:t>
      </w:r>
      <w:r w:rsidR="00175839">
        <w:rPr>
          <w:rFonts w:cs="Times New Roman"/>
          <w:sz w:val="28"/>
          <w:szCs w:val="28"/>
        </w:rPr>
        <w:t>]</w:t>
      </w:r>
      <w:r>
        <w:rPr>
          <w:rFonts w:cs="Times New Roman"/>
          <w:sz w:val="28"/>
          <w:szCs w:val="28"/>
        </w:rPr>
        <w:t xml:space="preserve">; развитие теории </w:t>
      </w:r>
      <w:proofErr w:type="spellStart"/>
      <w:r>
        <w:rPr>
          <w:rFonts w:cs="Times New Roman"/>
          <w:sz w:val="28"/>
          <w:szCs w:val="28"/>
        </w:rPr>
        <w:t>плюрилингвизма</w:t>
      </w:r>
      <w:proofErr w:type="spellEnd"/>
      <w:proofErr w:type="gramStart"/>
      <w:r>
        <w:rPr>
          <w:rFonts w:cs="Times New Roman"/>
          <w:sz w:val="28"/>
          <w:szCs w:val="28"/>
        </w:rPr>
        <w:t xml:space="preserve">); </w:t>
      </w:r>
      <w:r>
        <w:rPr>
          <w:sz w:val="28"/>
          <w:szCs w:val="28"/>
        </w:rPr>
        <w:t xml:space="preserve"> ГОСО</w:t>
      </w:r>
      <w:proofErr w:type="gramEnd"/>
      <w:r>
        <w:rPr>
          <w:sz w:val="28"/>
          <w:szCs w:val="28"/>
        </w:rPr>
        <w:t>, требований академического и профессионального сообществ к компетентности современного выпускника вуза</w:t>
      </w:r>
      <w:r w:rsidR="006565D4">
        <w:rPr>
          <w:sz w:val="28"/>
          <w:szCs w:val="28"/>
        </w:rPr>
        <w:t xml:space="preserve"> </w:t>
      </w:r>
      <w:r w:rsidR="006565D4">
        <w:rPr>
          <w:rFonts w:cs="Times New Roman"/>
          <w:sz w:val="28"/>
          <w:szCs w:val="28"/>
        </w:rPr>
        <w:t>[</w:t>
      </w:r>
      <w:r w:rsidR="00964ABE">
        <w:rPr>
          <w:sz w:val="28"/>
          <w:szCs w:val="28"/>
        </w:rPr>
        <w:t>100</w:t>
      </w:r>
      <w:r w:rsidR="006565D4">
        <w:rPr>
          <w:rFonts w:cs="Times New Roman"/>
          <w:sz w:val="28"/>
          <w:szCs w:val="28"/>
        </w:rPr>
        <w:t>]</w:t>
      </w:r>
      <w:r>
        <w:rPr>
          <w:sz w:val="28"/>
        </w:rPr>
        <w:t xml:space="preserve">; </w:t>
      </w:r>
    </w:p>
    <w:p w14:paraId="20B6B681" w14:textId="6192266A" w:rsidR="00175839" w:rsidRDefault="00902F63" w:rsidP="00175839">
      <w:pPr>
        <w:jc w:val="both"/>
        <w:rPr>
          <w:sz w:val="28"/>
          <w:szCs w:val="28"/>
        </w:rPr>
      </w:pPr>
      <w:r>
        <w:rPr>
          <w:sz w:val="28"/>
        </w:rPr>
        <w:t xml:space="preserve">б) наблюдение за познавательной деятельностью студентов, организация учебно-познавательного процесса, основанного на </w:t>
      </w:r>
      <w:proofErr w:type="spellStart"/>
      <w:r>
        <w:rPr>
          <w:sz w:val="28"/>
        </w:rPr>
        <w:t>самоовладении</w:t>
      </w:r>
      <w:proofErr w:type="spellEnd"/>
      <w:r>
        <w:rPr>
          <w:sz w:val="28"/>
        </w:rPr>
        <w:t xml:space="preserve"> знаниями </w:t>
      </w:r>
      <w:proofErr w:type="gramStart"/>
      <w:r>
        <w:rPr>
          <w:sz w:val="28"/>
        </w:rPr>
        <w:t>и  умениями</w:t>
      </w:r>
      <w:proofErr w:type="gramEnd"/>
      <w:r>
        <w:rPr>
          <w:sz w:val="28"/>
        </w:rPr>
        <w:t>; формирование и развитие многоязычной личности; в) анкетирование студентов</w:t>
      </w:r>
      <w:r w:rsidR="00175839">
        <w:rPr>
          <w:sz w:val="28"/>
          <w:szCs w:val="28"/>
        </w:rPr>
        <w:t>.</w:t>
      </w:r>
    </w:p>
    <w:p w14:paraId="1C843F11" w14:textId="77777777" w:rsidR="00F03ACD" w:rsidRDefault="00902F63">
      <w:pPr>
        <w:ind w:firstLine="708"/>
        <w:jc w:val="both"/>
        <w:rPr>
          <w:rFonts w:cs="Times New Roman"/>
          <w:sz w:val="28"/>
          <w:szCs w:val="28"/>
        </w:rPr>
      </w:pPr>
      <w:r>
        <w:rPr>
          <w:b/>
          <w:sz w:val="28"/>
        </w:rPr>
        <w:t>Гипотеза</w:t>
      </w:r>
      <w:r>
        <w:rPr>
          <w:sz w:val="28"/>
        </w:rPr>
        <w:t xml:space="preserve"> обучающего эксперимента звучит следующим образом: </w:t>
      </w:r>
      <w:r>
        <w:rPr>
          <w:rFonts w:cs="Times New Roman"/>
          <w:sz w:val="28"/>
          <w:szCs w:val="28"/>
        </w:rPr>
        <w:t xml:space="preserve">методическая система </w:t>
      </w:r>
      <w:proofErr w:type="spellStart"/>
      <w:r>
        <w:rPr>
          <w:rFonts w:cs="Times New Roman"/>
          <w:sz w:val="28"/>
          <w:szCs w:val="28"/>
        </w:rPr>
        <w:t>плюрилингвального</w:t>
      </w:r>
      <w:proofErr w:type="spellEnd"/>
      <w:r>
        <w:rPr>
          <w:rFonts w:cs="Times New Roman"/>
          <w:sz w:val="28"/>
          <w:szCs w:val="28"/>
        </w:rPr>
        <w:t xml:space="preserve"> обучения студентов будет эффективной, если:</w:t>
      </w:r>
    </w:p>
    <w:p w14:paraId="18743E9A" w14:textId="5DC82378" w:rsidR="00F03ACD" w:rsidRPr="005C3461" w:rsidRDefault="00902F63">
      <w:pPr>
        <w:ind w:firstLine="708"/>
        <w:jc w:val="both"/>
        <w:rPr>
          <w:rFonts w:cs="Times New Roman"/>
          <w:color w:val="EE0000"/>
          <w:sz w:val="28"/>
          <w:szCs w:val="28"/>
        </w:rPr>
      </w:pPr>
      <w:r>
        <w:rPr>
          <w:rFonts w:cs="Times New Roman"/>
          <w:sz w:val="28"/>
          <w:szCs w:val="28"/>
        </w:rPr>
        <w:t xml:space="preserve">– </w:t>
      </w:r>
      <w:r w:rsidR="003441B7">
        <w:rPr>
          <w:rFonts w:cs="Times New Roman"/>
          <w:sz w:val="28"/>
          <w:szCs w:val="28"/>
        </w:rPr>
        <w:t xml:space="preserve">определена специфика и выявлены закономерности процесса </w:t>
      </w:r>
      <w:proofErr w:type="spellStart"/>
      <w:r w:rsidR="003441B7">
        <w:rPr>
          <w:rFonts w:cs="Times New Roman"/>
          <w:sz w:val="28"/>
          <w:szCs w:val="28"/>
        </w:rPr>
        <w:t>плюрилингвально</w:t>
      </w:r>
      <w:r w:rsidR="000116BF">
        <w:rPr>
          <w:rFonts w:cs="Times New Roman"/>
          <w:sz w:val="28"/>
          <w:szCs w:val="28"/>
        </w:rPr>
        <w:t>го</w:t>
      </w:r>
      <w:proofErr w:type="spellEnd"/>
      <w:r w:rsidR="000116BF">
        <w:rPr>
          <w:rFonts w:cs="Times New Roman"/>
          <w:sz w:val="28"/>
          <w:szCs w:val="28"/>
        </w:rPr>
        <w:t xml:space="preserve"> обучения студентов, представляющие собой совокупность</w:t>
      </w:r>
      <w:r w:rsidR="006E07DA">
        <w:rPr>
          <w:rFonts w:cs="Times New Roman"/>
          <w:sz w:val="28"/>
          <w:szCs w:val="28"/>
        </w:rPr>
        <w:t xml:space="preserve"> взаимосвязанных, взаимозависимых и взаимодополняющих</w:t>
      </w:r>
      <w:r w:rsidR="00A10EEB">
        <w:rPr>
          <w:rFonts w:cs="Times New Roman"/>
          <w:sz w:val="28"/>
          <w:szCs w:val="28"/>
        </w:rPr>
        <w:t xml:space="preserve"> элементов</w:t>
      </w:r>
      <w:r w:rsidRPr="005C3461">
        <w:rPr>
          <w:rFonts w:cs="Times New Roman"/>
          <w:color w:val="EE0000"/>
          <w:sz w:val="28"/>
          <w:szCs w:val="28"/>
        </w:rPr>
        <w:t xml:space="preserve">; </w:t>
      </w:r>
    </w:p>
    <w:p w14:paraId="32C22754" w14:textId="2A21AC5A" w:rsidR="00742A39" w:rsidRPr="0054305C" w:rsidRDefault="00902F63" w:rsidP="00742A39">
      <w:pPr>
        <w:ind w:firstLine="708"/>
        <w:jc w:val="both"/>
        <w:rPr>
          <w:rFonts w:cs="Times New Roman"/>
          <w:sz w:val="28"/>
          <w:szCs w:val="28"/>
        </w:rPr>
      </w:pPr>
      <w:r w:rsidRPr="0054305C">
        <w:rPr>
          <w:rFonts w:cs="Times New Roman"/>
          <w:sz w:val="28"/>
          <w:szCs w:val="28"/>
        </w:rPr>
        <w:t xml:space="preserve">– </w:t>
      </w:r>
      <w:r w:rsidR="00A10EEB" w:rsidRPr="0054305C">
        <w:rPr>
          <w:rFonts w:cs="Times New Roman"/>
          <w:sz w:val="28"/>
          <w:szCs w:val="28"/>
        </w:rPr>
        <w:t xml:space="preserve">проведено методическое проектирование на основе интеграции </w:t>
      </w:r>
      <w:proofErr w:type="spellStart"/>
      <w:r w:rsidR="00A10EEB" w:rsidRPr="0054305C">
        <w:rPr>
          <w:rFonts w:cs="Times New Roman"/>
          <w:sz w:val="28"/>
          <w:szCs w:val="28"/>
        </w:rPr>
        <w:t>плюрилингвального</w:t>
      </w:r>
      <w:proofErr w:type="spellEnd"/>
      <w:r w:rsidR="00A10EEB" w:rsidRPr="0054305C">
        <w:rPr>
          <w:rFonts w:cs="Times New Roman"/>
          <w:sz w:val="28"/>
          <w:szCs w:val="28"/>
        </w:rPr>
        <w:t xml:space="preserve"> подхода</w:t>
      </w:r>
      <w:r w:rsidR="00E71C81" w:rsidRPr="0054305C">
        <w:rPr>
          <w:rFonts w:cs="Times New Roman"/>
          <w:sz w:val="28"/>
          <w:szCs w:val="28"/>
        </w:rPr>
        <w:t xml:space="preserve"> с другими методологическими концепциями, при этом ведущая роль принадлежит личностно-деятельностному и компетентностному подх</w:t>
      </w:r>
      <w:r w:rsidR="0054305C" w:rsidRPr="0054305C">
        <w:rPr>
          <w:rFonts w:cs="Times New Roman"/>
          <w:sz w:val="28"/>
          <w:szCs w:val="28"/>
        </w:rPr>
        <w:t>одам к обучению иностранным языкам.</w:t>
      </w:r>
    </w:p>
    <w:p w14:paraId="10CA5637" w14:textId="77777777" w:rsidR="00F03ACD" w:rsidRDefault="00902F63">
      <w:pPr>
        <w:ind w:firstLine="708"/>
        <w:jc w:val="both"/>
        <w:rPr>
          <w:sz w:val="28"/>
          <w:szCs w:val="28"/>
        </w:rPr>
      </w:pPr>
      <w:r>
        <w:rPr>
          <w:rFonts w:cs="Times New Roman"/>
          <w:sz w:val="28"/>
          <w:szCs w:val="28"/>
        </w:rPr>
        <w:t xml:space="preserve">– созданы и использованы в учебном процессе </w:t>
      </w:r>
      <w:proofErr w:type="spellStart"/>
      <w:r>
        <w:rPr>
          <w:rFonts w:cs="Times New Roman"/>
          <w:sz w:val="28"/>
          <w:szCs w:val="28"/>
        </w:rPr>
        <w:t>плюрилингвальные</w:t>
      </w:r>
      <w:proofErr w:type="spellEnd"/>
      <w:r>
        <w:rPr>
          <w:rFonts w:cs="Times New Roman"/>
          <w:sz w:val="28"/>
          <w:szCs w:val="28"/>
        </w:rPr>
        <w:t xml:space="preserve"> учебные комплексы, которые </w:t>
      </w:r>
      <w:r>
        <w:rPr>
          <w:sz w:val="28"/>
          <w:szCs w:val="28"/>
        </w:rPr>
        <w:t>соотносятся с типами упражнений: языковыми (</w:t>
      </w:r>
      <w:r>
        <w:rPr>
          <w:rFonts w:cs="Times New Roman"/>
          <w:sz w:val="28"/>
          <w:szCs w:val="28"/>
          <w:lang w:eastAsia="ru-RU"/>
        </w:rPr>
        <w:t>упражнения в идентификации и дифференциации; упражнения в субституции; упражнения в трансформации; конструктивные упражнения; переводные упражнения)</w:t>
      </w:r>
      <w:r>
        <w:rPr>
          <w:sz w:val="28"/>
          <w:szCs w:val="28"/>
        </w:rPr>
        <w:t xml:space="preserve">; </w:t>
      </w:r>
      <w:r>
        <w:rPr>
          <w:rFonts w:cs="Times New Roman"/>
          <w:sz w:val="28"/>
          <w:szCs w:val="28"/>
        </w:rPr>
        <w:t>условно-речевыми (имитационные, подстановочные, трансформационные); речевыми (с</w:t>
      </w:r>
      <w:r>
        <w:rPr>
          <w:rFonts w:cs="Times New Roman"/>
          <w:sz w:val="28"/>
          <w:szCs w:val="28"/>
          <w:lang w:eastAsia="ru-RU"/>
        </w:rPr>
        <w:t>итуативные</w:t>
      </w:r>
      <w:r>
        <w:rPr>
          <w:rFonts w:cs="Times New Roman"/>
          <w:sz w:val="28"/>
          <w:szCs w:val="28"/>
        </w:rPr>
        <w:t xml:space="preserve">, репродуктивные, </w:t>
      </w:r>
      <w:proofErr w:type="spellStart"/>
      <w:r>
        <w:rPr>
          <w:rFonts w:cs="Times New Roman"/>
          <w:sz w:val="28"/>
          <w:szCs w:val="28"/>
          <w:lang w:eastAsia="ru-RU"/>
        </w:rPr>
        <w:t>дискутивные</w:t>
      </w:r>
      <w:proofErr w:type="spellEnd"/>
      <w:r>
        <w:rPr>
          <w:rFonts w:cs="Times New Roman"/>
          <w:sz w:val="28"/>
          <w:szCs w:val="28"/>
          <w:lang w:eastAsia="ru-RU"/>
        </w:rPr>
        <w:t>, композиционные)</w:t>
      </w:r>
      <w:r>
        <w:rPr>
          <w:sz w:val="28"/>
          <w:szCs w:val="28"/>
        </w:rPr>
        <w:t xml:space="preserve">, направленные на формирование всех компонентов </w:t>
      </w:r>
      <w:proofErr w:type="spellStart"/>
      <w:r>
        <w:rPr>
          <w:sz w:val="28"/>
          <w:szCs w:val="28"/>
        </w:rPr>
        <w:t>плюрилингвальной</w:t>
      </w:r>
      <w:proofErr w:type="spellEnd"/>
      <w:r>
        <w:rPr>
          <w:sz w:val="28"/>
          <w:szCs w:val="28"/>
        </w:rPr>
        <w:t xml:space="preserve"> коммуникативной компетенции</w:t>
      </w:r>
      <w:r>
        <w:rPr>
          <w:rFonts w:cs="Times New Roman"/>
          <w:sz w:val="28"/>
          <w:szCs w:val="28"/>
        </w:rPr>
        <w:t xml:space="preserve">; </w:t>
      </w:r>
    </w:p>
    <w:p w14:paraId="39766338" w14:textId="7CBBE6B5" w:rsidR="00D44916" w:rsidRPr="00B212A2" w:rsidRDefault="00902F63">
      <w:pPr>
        <w:jc w:val="both"/>
      </w:pPr>
      <w:r w:rsidRPr="00B212A2">
        <w:rPr>
          <w:rFonts w:cs="Times New Roman"/>
          <w:sz w:val="28"/>
          <w:szCs w:val="28"/>
        </w:rPr>
        <w:t xml:space="preserve">– </w:t>
      </w:r>
      <w:r w:rsidR="00571A66" w:rsidRPr="00B212A2">
        <w:rPr>
          <w:rFonts w:cs="Times New Roman"/>
          <w:sz w:val="28"/>
          <w:szCs w:val="28"/>
        </w:rPr>
        <w:t>определены и применены критерии и методы диагностики</w:t>
      </w:r>
      <w:r w:rsidR="00B212A2" w:rsidRPr="00B212A2">
        <w:rPr>
          <w:rFonts w:cs="Times New Roman"/>
          <w:sz w:val="28"/>
          <w:szCs w:val="28"/>
        </w:rPr>
        <w:t xml:space="preserve"> на всех этапах обучения</w:t>
      </w:r>
      <w:r w:rsidR="00532B22" w:rsidRPr="00B212A2">
        <w:rPr>
          <w:rFonts w:cs="Times New Roman"/>
          <w:sz w:val="28"/>
          <w:szCs w:val="28"/>
        </w:rPr>
        <w:t xml:space="preserve">, обеспечивающие оценку достигнутых обучающимися результатов и эффективность использования предложенной методической </w:t>
      </w:r>
      <w:r w:rsidR="00B212A2" w:rsidRPr="00B212A2">
        <w:rPr>
          <w:rFonts w:cs="Times New Roman"/>
          <w:sz w:val="28"/>
          <w:szCs w:val="28"/>
        </w:rPr>
        <w:t>системы.</w:t>
      </w:r>
    </w:p>
    <w:p w14:paraId="49CF96AC" w14:textId="77777777" w:rsidR="00F03ACD" w:rsidRDefault="00902F63">
      <w:pPr>
        <w:jc w:val="both"/>
        <w:rPr>
          <w:sz w:val="28"/>
        </w:rPr>
      </w:pPr>
      <w:r>
        <w:rPr>
          <w:b/>
          <w:sz w:val="28"/>
        </w:rPr>
        <w:t>Целью</w:t>
      </w:r>
      <w:r>
        <w:rPr>
          <w:sz w:val="28"/>
        </w:rPr>
        <w:t xml:space="preserve"> проведения педагогического эксперимента является проверка эффективности модели формирования </w:t>
      </w:r>
      <w:proofErr w:type="spellStart"/>
      <w:r>
        <w:rPr>
          <w:sz w:val="28"/>
          <w:szCs w:val="28"/>
        </w:rPr>
        <w:t>плюрилингвальной</w:t>
      </w:r>
      <w:proofErr w:type="spellEnd"/>
      <w:r>
        <w:rPr>
          <w:sz w:val="28"/>
          <w:szCs w:val="28"/>
        </w:rPr>
        <w:t xml:space="preserve"> коммуникативной </w:t>
      </w:r>
      <w:r>
        <w:rPr>
          <w:sz w:val="28"/>
        </w:rPr>
        <w:t xml:space="preserve">компетенции. </w:t>
      </w:r>
    </w:p>
    <w:p w14:paraId="3BD429B7" w14:textId="77777777" w:rsidR="00F03ACD" w:rsidRDefault="00902F63">
      <w:pPr>
        <w:jc w:val="both"/>
        <w:rPr>
          <w:sz w:val="28"/>
        </w:rPr>
      </w:pPr>
      <w:r>
        <w:rPr>
          <w:sz w:val="28"/>
        </w:rPr>
        <w:t xml:space="preserve">Цель определила постановку задач эксперимента: </w:t>
      </w:r>
    </w:p>
    <w:p w14:paraId="5551142A" w14:textId="77777777" w:rsidR="00F03ACD" w:rsidRDefault="00902F63">
      <w:pPr>
        <w:jc w:val="both"/>
        <w:rPr>
          <w:sz w:val="28"/>
          <w:szCs w:val="28"/>
        </w:rPr>
      </w:pPr>
      <w:r>
        <w:rPr>
          <w:sz w:val="28"/>
          <w:szCs w:val="28"/>
        </w:rPr>
        <w:t xml:space="preserve">1) проверить эффективность предлагаемого процесса обучения, основанного на </w:t>
      </w:r>
      <w:proofErr w:type="spellStart"/>
      <w:r>
        <w:rPr>
          <w:sz w:val="28"/>
          <w:szCs w:val="28"/>
        </w:rPr>
        <w:t>плюрилингвальной</w:t>
      </w:r>
      <w:proofErr w:type="spellEnd"/>
      <w:r>
        <w:rPr>
          <w:sz w:val="28"/>
          <w:szCs w:val="28"/>
        </w:rPr>
        <w:t xml:space="preserve"> основе (т.е. с использованием языковой триады – родного языка обучающегося (казахского), Я2 (русского) и Я3 (английского).</w:t>
      </w:r>
    </w:p>
    <w:p w14:paraId="227F826D" w14:textId="50C05AAA" w:rsidR="00F03ACD" w:rsidRDefault="00902F63">
      <w:pPr>
        <w:jc w:val="both"/>
        <w:rPr>
          <w:sz w:val="28"/>
          <w:szCs w:val="28"/>
        </w:rPr>
      </w:pPr>
      <w:r>
        <w:rPr>
          <w:sz w:val="28"/>
          <w:szCs w:val="28"/>
        </w:rPr>
        <w:t xml:space="preserve">2) определить уровни сформированности умения применять языковой опыт в изучении новых языковых явлений, использовать сравнительный анализ триады языков для достижения учебной и коммуникативной целей в </w:t>
      </w:r>
      <w:proofErr w:type="spellStart"/>
      <w:r>
        <w:rPr>
          <w:sz w:val="28"/>
          <w:szCs w:val="28"/>
        </w:rPr>
        <w:t>плюрилингвальной</w:t>
      </w:r>
      <w:proofErr w:type="spellEnd"/>
      <w:r>
        <w:rPr>
          <w:sz w:val="28"/>
          <w:szCs w:val="28"/>
        </w:rPr>
        <w:t xml:space="preserve"> среде</w:t>
      </w:r>
      <w:r w:rsidR="00175839">
        <w:rPr>
          <w:sz w:val="28"/>
          <w:szCs w:val="28"/>
        </w:rPr>
        <w:t xml:space="preserve"> </w:t>
      </w:r>
      <w:r w:rsidR="00175839">
        <w:rPr>
          <w:rFonts w:cs="Times New Roman"/>
          <w:sz w:val="28"/>
          <w:szCs w:val="28"/>
        </w:rPr>
        <w:t>[</w:t>
      </w:r>
      <w:r w:rsidR="00AC02BE">
        <w:rPr>
          <w:sz w:val="28"/>
          <w:szCs w:val="28"/>
        </w:rPr>
        <w:t>168</w:t>
      </w:r>
      <w:r w:rsidR="00964ABE">
        <w:rPr>
          <w:sz w:val="28"/>
          <w:szCs w:val="28"/>
        </w:rPr>
        <w:t>,</w:t>
      </w:r>
      <w:r w:rsidR="00AC02BE">
        <w:rPr>
          <w:sz w:val="28"/>
          <w:szCs w:val="28"/>
        </w:rPr>
        <w:t xml:space="preserve"> 169</w:t>
      </w:r>
      <w:r w:rsidR="009A621F">
        <w:rPr>
          <w:sz w:val="28"/>
          <w:szCs w:val="28"/>
        </w:rPr>
        <w:t>, 170</w:t>
      </w:r>
      <w:r w:rsidR="00175839">
        <w:rPr>
          <w:rFonts w:cs="Times New Roman"/>
          <w:sz w:val="28"/>
          <w:szCs w:val="28"/>
        </w:rPr>
        <w:t>]</w:t>
      </w:r>
      <w:r>
        <w:rPr>
          <w:sz w:val="28"/>
          <w:szCs w:val="28"/>
        </w:rPr>
        <w:t xml:space="preserve">; </w:t>
      </w:r>
    </w:p>
    <w:p w14:paraId="10BB4A0C" w14:textId="77777777" w:rsidR="00F03ACD" w:rsidRDefault="00902F63">
      <w:pPr>
        <w:jc w:val="both"/>
        <w:rPr>
          <w:rFonts w:cs="Times New Roman"/>
          <w:sz w:val="28"/>
          <w:szCs w:val="28"/>
        </w:rPr>
      </w:pPr>
      <w:r>
        <w:rPr>
          <w:sz w:val="28"/>
          <w:szCs w:val="28"/>
        </w:rPr>
        <w:t xml:space="preserve">3) экспериментально проверить методику обучения, реализующую </w:t>
      </w:r>
      <w:proofErr w:type="spellStart"/>
      <w:r>
        <w:rPr>
          <w:sz w:val="28"/>
          <w:szCs w:val="28"/>
        </w:rPr>
        <w:t>плюрилингвальную</w:t>
      </w:r>
      <w:proofErr w:type="spellEnd"/>
      <w:r>
        <w:rPr>
          <w:sz w:val="28"/>
          <w:szCs w:val="28"/>
        </w:rPr>
        <w:t xml:space="preserve"> направленность в условиях современной поликультурной образовательной среды университета.</w:t>
      </w:r>
    </w:p>
    <w:p w14:paraId="7C14558B" w14:textId="4A1AFDDE" w:rsidR="00F03ACD" w:rsidRDefault="00902F63">
      <w:pPr>
        <w:jc w:val="both"/>
        <w:rPr>
          <w:rFonts w:cs="Times New Roman"/>
          <w:sz w:val="28"/>
          <w:szCs w:val="28"/>
        </w:rPr>
      </w:pPr>
      <w:r>
        <w:rPr>
          <w:sz w:val="28"/>
          <w:szCs w:val="28"/>
        </w:rPr>
        <w:t xml:space="preserve">Этапы взаимодействия языковой триады встраивались в структуру практических занятий по русскому языку для студентов </w:t>
      </w:r>
      <w:r>
        <w:rPr>
          <w:rFonts w:cs="Times New Roman"/>
          <w:sz w:val="28"/>
          <w:szCs w:val="28"/>
        </w:rPr>
        <w:t>специальности «6B05401 – Актуарная математика»</w:t>
      </w:r>
      <w:r w:rsidR="0005349A">
        <w:rPr>
          <w:sz w:val="28"/>
          <w:szCs w:val="28"/>
        </w:rPr>
        <w:t>. Продолжительность курса – 4</w:t>
      </w:r>
      <w:r>
        <w:rPr>
          <w:sz w:val="28"/>
          <w:szCs w:val="28"/>
        </w:rPr>
        <w:t xml:space="preserve"> месяцев, количество полных часов контактной работы в очном формате составило 45 часов. </w:t>
      </w:r>
    </w:p>
    <w:p w14:paraId="3322B5A0" w14:textId="77777777" w:rsidR="00F03ACD" w:rsidRDefault="00902F63">
      <w:pPr>
        <w:jc w:val="both"/>
        <w:rPr>
          <w:rFonts w:cs="Times New Roman"/>
          <w:sz w:val="28"/>
          <w:szCs w:val="28"/>
        </w:rPr>
      </w:pPr>
      <w:r>
        <w:rPr>
          <w:sz w:val="28"/>
          <w:szCs w:val="28"/>
        </w:rPr>
        <w:t xml:space="preserve">На подготовительном этапе (с целью выявления запросов обучающихся) было проведено анкетирование студентов </w:t>
      </w:r>
      <w:r>
        <w:rPr>
          <w:rFonts w:cs="Times New Roman"/>
          <w:sz w:val="28"/>
          <w:szCs w:val="28"/>
        </w:rPr>
        <w:t>специальности «6B05401 – Актуарная математика»</w:t>
      </w:r>
      <w:r>
        <w:rPr>
          <w:sz w:val="28"/>
          <w:szCs w:val="28"/>
        </w:rPr>
        <w:t xml:space="preserve">. Результаты подтвердили предположение, что обучающиеся хотели бы использовать свой родной язык (67 %) во время обучения; по мнению 33 % учить язык легко, если известна «рецептура» изучения. </w:t>
      </w:r>
    </w:p>
    <w:p w14:paraId="3ED8AE3D" w14:textId="77777777" w:rsidR="00E947EF" w:rsidRDefault="00A76C0A">
      <w:pPr>
        <w:jc w:val="both"/>
        <w:rPr>
          <w:sz w:val="28"/>
          <w:szCs w:val="28"/>
        </w:rPr>
      </w:pPr>
      <w:r w:rsidRPr="00A8240A">
        <w:rPr>
          <w:sz w:val="28"/>
          <w:szCs w:val="28"/>
        </w:rPr>
        <w:t>Анализ данных опроса показал, что большинство студентов (76</w:t>
      </w:r>
      <w:r w:rsidR="006E4F25" w:rsidRPr="00A8240A">
        <w:rPr>
          <w:sz w:val="28"/>
          <w:szCs w:val="28"/>
        </w:rPr>
        <w:t>%</w:t>
      </w:r>
      <w:r w:rsidRPr="00A8240A">
        <w:rPr>
          <w:sz w:val="28"/>
          <w:szCs w:val="28"/>
        </w:rPr>
        <w:t>)</w:t>
      </w:r>
      <w:r w:rsidR="006E4F25" w:rsidRPr="00A8240A">
        <w:rPr>
          <w:sz w:val="28"/>
          <w:szCs w:val="28"/>
        </w:rPr>
        <w:t xml:space="preserve"> рассматривают знание триады языков как фактор, повышающий их конкурентоспособность на рынке труда</w:t>
      </w:r>
      <w:r w:rsidR="000C10B6" w:rsidRPr="00A8240A">
        <w:rPr>
          <w:sz w:val="28"/>
          <w:szCs w:val="28"/>
        </w:rPr>
        <w:t>, обеспечивающий преимущество перед другими специалистами и открывающий возможности</w:t>
      </w:r>
      <w:r w:rsidR="009E18EE" w:rsidRPr="00A8240A">
        <w:rPr>
          <w:sz w:val="28"/>
          <w:szCs w:val="28"/>
        </w:rPr>
        <w:t xml:space="preserve"> для прохождения зарубежных стажировок и командировок. </w:t>
      </w:r>
    </w:p>
    <w:p w14:paraId="559E85FA" w14:textId="57240361" w:rsidR="00F03ACD" w:rsidRPr="00A8240A" w:rsidRDefault="009E18EE">
      <w:pPr>
        <w:jc w:val="both"/>
        <w:rPr>
          <w:sz w:val="28"/>
          <w:szCs w:val="28"/>
        </w:rPr>
      </w:pPr>
      <w:r w:rsidRPr="00A8240A">
        <w:rPr>
          <w:sz w:val="28"/>
          <w:szCs w:val="28"/>
        </w:rPr>
        <w:t>По</w:t>
      </w:r>
      <w:r w:rsidR="00E947EF">
        <w:rPr>
          <w:sz w:val="28"/>
          <w:szCs w:val="28"/>
        </w:rPr>
        <w:t>л</w:t>
      </w:r>
      <w:r w:rsidRPr="00A8240A">
        <w:rPr>
          <w:sz w:val="28"/>
          <w:szCs w:val="28"/>
        </w:rPr>
        <w:t>ученный показатель позволяет сделать вывод о необход</w:t>
      </w:r>
      <w:r w:rsidR="00AA36F6" w:rsidRPr="00A8240A">
        <w:rPr>
          <w:sz w:val="28"/>
          <w:szCs w:val="28"/>
        </w:rPr>
        <w:t>имости и значимой роли владения вторым и последующими иностранными языками</w:t>
      </w:r>
      <w:r w:rsidR="00A8240A" w:rsidRPr="00A8240A">
        <w:rPr>
          <w:sz w:val="28"/>
          <w:szCs w:val="28"/>
        </w:rPr>
        <w:t xml:space="preserve"> для профессиональной подготовки специалистов</w:t>
      </w:r>
      <w:r w:rsidR="00B5016E">
        <w:rPr>
          <w:sz w:val="28"/>
          <w:szCs w:val="28"/>
        </w:rPr>
        <w:t xml:space="preserve"> </w:t>
      </w:r>
      <w:r w:rsidR="00F110A2">
        <w:rPr>
          <w:sz w:val="28"/>
          <w:szCs w:val="28"/>
        </w:rPr>
        <w:t>(</w:t>
      </w:r>
      <w:r w:rsidR="00F504D3">
        <w:rPr>
          <w:sz w:val="28"/>
          <w:szCs w:val="28"/>
        </w:rPr>
        <w:t xml:space="preserve">См. </w:t>
      </w:r>
      <w:r w:rsidR="00F110A2">
        <w:rPr>
          <w:sz w:val="28"/>
          <w:szCs w:val="28"/>
        </w:rPr>
        <w:t>Приложение Д)</w:t>
      </w:r>
      <w:r w:rsidR="00A8240A" w:rsidRPr="00A8240A">
        <w:rPr>
          <w:sz w:val="28"/>
          <w:szCs w:val="28"/>
        </w:rPr>
        <w:t>.</w:t>
      </w:r>
    </w:p>
    <w:p w14:paraId="3D86B345" w14:textId="77777777" w:rsidR="00F03ACD" w:rsidRDefault="00902F63">
      <w:pPr>
        <w:jc w:val="both"/>
        <w:rPr>
          <w:sz w:val="28"/>
          <w:szCs w:val="28"/>
        </w:rPr>
      </w:pPr>
      <w:r>
        <w:rPr>
          <w:sz w:val="28"/>
        </w:rPr>
        <w:t xml:space="preserve">Исходные эмпирические данные подтвердили актуальность и перспективность исследуемой проблемы. Ответы респондентов выявили острую востребованность методической модели обучения на </w:t>
      </w:r>
      <w:proofErr w:type="spellStart"/>
      <w:r>
        <w:rPr>
          <w:sz w:val="28"/>
        </w:rPr>
        <w:t>плюрилингвальной</w:t>
      </w:r>
      <w:proofErr w:type="spellEnd"/>
      <w:r>
        <w:rPr>
          <w:sz w:val="28"/>
        </w:rPr>
        <w:t xml:space="preserve"> основе. </w:t>
      </w:r>
    </w:p>
    <w:p w14:paraId="739823AC" w14:textId="4265E0B1" w:rsidR="00F03ACD" w:rsidRDefault="007B0228">
      <w:pPr>
        <w:jc w:val="both"/>
        <w:rPr>
          <w:color w:val="EE0000"/>
          <w:sz w:val="28"/>
          <w:szCs w:val="28"/>
        </w:rPr>
      </w:pPr>
      <w:r>
        <w:rPr>
          <w:sz w:val="28"/>
          <w:szCs w:val="28"/>
        </w:rPr>
        <w:t>Перед началом экспериментального</w:t>
      </w:r>
      <w:r w:rsidR="00073124">
        <w:rPr>
          <w:sz w:val="28"/>
          <w:szCs w:val="28"/>
        </w:rPr>
        <w:t xml:space="preserve"> обучения был проведен входной срез, направленный на получение эмпирических данных об уровне сформированности у студентов навыков отбора и применения профессиональной лексики</w:t>
      </w:r>
      <w:r w:rsidR="00E133F8">
        <w:rPr>
          <w:sz w:val="28"/>
          <w:szCs w:val="28"/>
        </w:rPr>
        <w:t xml:space="preserve"> и грамматических структур в соответстви</w:t>
      </w:r>
      <w:r w:rsidR="009B3840">
        <w:rPr>
          <w:sz w:val="28"/>
          <w:szCs w:val="28"/>
        </w:rPr>
        <w:t xml:space="preserve">и с коммуникативной ситуацией, </w:t>
      </w:r>
      <w:r w:rsidR="00E133F8">
        <w:rPr>
          <w:sz w:val="28"/>
          <w:szCs w:val="28"/>
        </w:rPr>
        <w:t>а также способности использовать знания</w:t>
      </w:r>
      <w:r w:rsidR="00C14ED4">
        <w:rPr>
          <w:sz w:val="28"/>
          <w:szCs w:val="28"/>
        </w:rPr>
        <w:t>, умения и навыки, приобретенные в процессе изучения одного языка, для освоения другог</w:t>
      </w:r>
      <w:r w:rsidR="008F55B4">
        <w:rPr>
          <w:sz w:val="28"/>
          <w:szCs w:val="28"/>
        </w:rPr>
        <w:t>о</w:t>
      </w:r>
      <w:r w:rsidR="00E21BD5">
        <w:rPr>
          <w:sz w:val="28"/>
          <w:szCs w:val="28"/>
        </w:rPr>
        <w:t>.</w:t>
      </w:r>
    </w:p>
    <w:p w14:paraId="62B6975F" w14:textId="4A2DA90B" w:rsidR="0059785A" w:rsidRPr="00D80B65" w:rsidRDefault="0059785A">
      <w:pPr>
        <w:jc w:val="both"/>
      </w:pPr>
      <w:r w:rsidRPr="00D80B65">
        <w:rPr>
          <w:sz w:val="28"/>
        </w:rPr>
        <w:t>Анализ исходных эмпирических данных по использованию стандартных языковых фраз (клише), содержащих типовые математические рассуждения для доказательства, аргументации и выдвижения тезиса, показал, что у всех обучающихся</w:t>
      </w:r>
      <w:r w:rsidR="008F55B4">
        <w:rPr>
          <w:sz w:val="28"/>
        </w:rPr>
        <w:t xml:space="preserve"> как в</w:t>
      </w:r>
      <w:r w:rsidR="00383727" w:rsidRPr="00D80B65">
        <w:rPr>
          <w:sz w:val="28"/>
        </w:rPr>
        <w:t xml:space="preserve"> КГ, так и в </w:t>
      </w:r>
      <w:r w:rsidR="003B05F2" w:rsidRPr="00D80B65">
        <w:rPr>
          <w:sz w:val="28"/>
        </w:rPr>
        <w:t>ЭГ точность применения данных формулировок и конструкций находилась на одинаково низком уровне (до 60</w:t>
      </w:r>
      <w:r w:rsidR="00D80B65" w:rsidRPr="00D80B65">
        <w:rPr>
          <w:sz w:val="28"/>
        </w:rPr>
        <w:t>%</w:t>
      </w:r>
      <w:r w:rsidR="003B05F2" w:rsidRPr="00D80B65">
        <w:rPr>
          <w:sz w:val="28"/>
        </w:rPr>
        <w:t>)</w:t>
      </w:r>
    </w:p>
    <w:p w14:paraId="69730B8C" w14:textId="7993A5CD" w:rsidR="00F03ACD" w:rsidRDefault="00902F63">
      <w:pPr>
        <w:jc w:val="both"/>
        <w:rPr>
          <w:sz w:val="28"/>
        </w:rPr>
      </w:pPr>
      <w:r>
        <w:rPr>
          <w:sz w:val="28"/>
        </w:rPr>
        <w:t xml:space="preserve">А) </w:t>
      </w:r>
      <w:r w:rsidR="004E63B5">
        <w:rPr>
          <w:sz w:val="28"/>
        </w:rPr>
        <w:t>Коммуникативн</w:t>
      </w:r>
      <w:r w:rsidR="00B509C8">
        <w:rPr>
          <w:sz w:val="28"/>
        </w:rPr>
        <w:t>ые</w:t>
      </w:r>
      <w:r w:rsidR="004E63B5">
        <w:rPr>
          <w:sz w:val="28"/>
        </w:rPr>
        <w:t xml:space="preserve"> клише, позволяющие структурировать </w:t>
      </w:r>
      <w:r w:rsidR="00B509C8">
        <w:rPr>
          <w:sz w:val="28"/>
        </w:rPr>
        <w:t>математическую информацию (</w:t>
      </w:r>
      <w:r>
        <w:rPr>
          <w:sz w:val="28"/>
        </w:rPr>
        <w:t>этапы доказательства и</w:t>
      </w:r>
      <w:r w:rsidR="00B509C8">
        <w:rPr>
          <w:sz w:val="28"/>
        </w:rPr>
        <w:t xml:space="preserve"> т.д.): </w:t>
      </w:r>
      <w:r>
        <w:rPr>
          <w:i/>
          <w:sz w:val="28"/>
        </w:rPr>
        <w:t>во-первых, следовательно, а значит</w:t>
      </w:r>
      <w:r w:rsidR="00B509C8">
        <w:rPr>
          <w:sz w:val="28"/>
        </w:rPr>
        <w:t xml:space="preserve"> и т. </w:t>
      </w:r>
      <w:r w:rsidR="001678CE">
        <w:rPr>
          <w:sz w:val="28"/>
        </w:rPr>
        <w:t>д</w:t>
      </w:r>
      <w:r w:rsidR="00B509C8">
        <w:rPr>
          <w:sz w:val="28"/>
        </w:rPr>
        <w:t>.</w:t>
      </w:r>
      <w:r>
        <w:rPr>
          <w:sz w:val="28"/>
        </w:rPr>
        <w:t xml:space="preserve"> </w:t>
      </w:r>
    </w:p>
    <w:p w14:paraId="3A979D60" w14:textId="77777777" w:rsidR="004057D8" w:rsidRDefault="004057D8" w:rsidP="00C15BBB">
      <w:pPr>
        <w:ind w:firstLine="0"/>
        <w:jc w:val="both"/>
        <w:rPr>
          <w:sz w:val="28"/>
          <w:szCs w:val="28"/>
        </w:rPr>
      </w:pPr>
    </w:p>
    <w:p w14:paraId="0889FA4E" w14:textId="77777777" w:rsidR="001678CE" w:rsidRDefault="001678CE" w:rsidP="00C15BBB">
      <w:pPr>
        <w:ind w:firstLine="0"/>
        <w:jc w:val="both"/>
        <w:rPr>
          <w:sz w:val="28"/>
          <w:szCs w:val="28"/>
        </w:rPr>
      </w:pPr>
    </w:p>
    <w:p w14:paraId="30542ED8" w14:textId="77777777" w:rsidR="001678CE" w:rsidRDefault="001678CE" w:rsidP="00C15BBB">
      <w:pPr>
        <w:ind w:firstLine="0"/>
        <w:jc w:val="both"/>
        <w:rPr>
          <w:sz w:val="28"/>
          <w:szCs w:val="28"/>
        </w:rPr>
      </w:pPr>
    </w:p>
    <w:p w14:paraId="2895EA43" w14:textId="77777777" w:rsidR="001678CE" w:rsidRDefault="001678CE" w:rsidP="00C15BBB">
      <w:pPr>
        <w:ind w:firstLine="0"/>
        <w:jc w:val="both"/>
        <w:rPr>
          <w:sz w:val="28"/>
          <w:szCs w:val="28"/>
        </w:rPr>
      </w:pPr>
    </w:p>
    <w:p w14:paraId="7D8EFC62" w14:textId="615FFDC7" w:rsidR="00F03ACD" w:rsidRPr="00B509C8" w:rsidRDefault="00902F63" w:rsidP="00C15BBB">
      <w:pPr>
        <w:ind w:firstLine="0"/>
        <w:jc w:val="both"/>
        <w:rPr>
          <w:sz w:val="28"/>
        </w:rPr>
      </w:pPr>
      <w:r>
        <w:rPr>
          <w:sz w:val="28"/>
          <w:szCs w:val="28"/>
        </w:rPr>
        <w:t xml:space="preserve">Таблица 15 </w:t>
      </w:r>
      <w:r w:rsidRPr="00B509C8">
        <w:rPr>
          <w:sz w:val="28"/>
        </w:rPr>
        <w:t xml:space="preserve">– </w:t>
      </w:r>
      <w:r w:rsidR="00B509C8" w:rsidRPr="00B509C8">
        <w:rPr>
          <w:sz w:val="28"/>
        </w:rPr>
        <w:t>Структурирование математических учебных текстов</w:t>
      </w:r>
      <w:r w:rsidR="00B509C8">
        <w:rPr>
          <w:sz w:val="28"/>
        </w:rPr>
        <w:t xml:space="preserve"> </w:t>
      </w:r>
      <w:r w:rsidR="00B509C8">
        <w:rPr>
          <w:rFonts w:cs="Times New Roman"/>
          <w:sz w:val="28"/>
        </w:rPr>
        <w:t>[</w:t>
      </w:r>
      <w:r w:rsidR="00B509C8">
        <w:rPr>
          <w:sz w:val="28"/>
        </w:rPr>
        <w:t>120</w:t>
      </w:r>
      <w:r w:rsidR="00B509C8">
        <w:rPr>
          <w:rFonts w:cs="Times New Roman"/>
          <w:sz w:val="28"/>
        </w:rPr>
        <w:t>]</w:t>
      </w:r>
      <w:r w:rsidR="00B509C8">
        <w:rPr>
          <w:sz w:val="28"/>
        </w:rPr>
        <w:t>.</w:t>
      </w:r>
    </w:p>
    <w:p w14:paraId="71752579" w14:textId="77777777" w:rsidR="00F03ACD" w:rsidRDefault="00F03ACD">
      <w:pPr>
        <w:jc w:val="both"/>
        <w:rPr>
          <w:sz w:val="28"/>
        </w:rPr>
      </w:pPr>
    </w:p>
    <w:tbl>
      <w:tblPr>
        <w:tblStyle w:val="af4"/>
        <w:tblW w:w="0" w:type="auto"/>
        <w:tblLook w:val="04A0" w:firstRow="1" w:lastRow="0" w:firstColumn="1" w:lastColumn="0" w:noHBand="0" w:noVBand="1"/>
      </w:tblPr>
      <w:tblGrid>
        <w:gridCol w:w="3823"/>
        <w:gridCol w:w="5386"/>
      </w:tblGrid>
      <w:tr w:rsidR="00F03ACD" w14:paraId="2E6E43F6" w14:textId="77777777">
        <w:tc>
          <w:tcPr>
            <w:tcW w:w="3823" w:type="dxa"/>
          </w:tcPr>
          <w:p w14:paraId="362B861F" w14:textId="77777777" w:rsidR="00F03ACD" w:rsidRDefault="00902F63">
            <w:pPr>
              <w:ind w:firstLine="0"/>
              <w:jc w:val="center"/>
              <w:rPr>
                <w:sz w:val="28"/>
              </w:rPr>
            </w:pPr>
            <w:r>
              <w:t>Клише</w:t>
            </w:r>
          </w:p>
        </w:tc>
        <w:tc>
          <w:tcPr>
            <w:tcW w:w="5386" w:type="dxa"/>
          </w:tcPr>
          <w:p w14:paraId="3EC53425" w14:textId="77777777" w:rsidR="00F03ACD" w:rsidRDefault="00902F63">
            <w:pPr>
              <w:ind w:firstLine="0"/>
              <w:jc w:val="center"/>
              <w:rPr>
                <w:sz w:val="28"/>
              </w:rPr>
            </w:pPr>
            <w:r>
              <w:t>Пример</w:t>
            </w:r>
          </w:p>
        </w:tc>
      </w:tr>
      <w:tr w:rsidR="00F03ACD" w:rsidRPr="00EB096E" w14:paraId="1E3E5F48" w14:textId="77777777">
        <w:tc>
          <w:tcPr>
            <w:tcW w:w="3823" w:type="dxa"/>
          </w:tcPr>
          <w:p w14:paraId="57320A02" w14:textId="77777777" w:rsidR="00F03ACD" w:rsidRDefault="00902F63">
            <w:pPr>
              <w:ind w:firstLine="0"/>
              <w:jc w:val="both"/>
              <w:rPr>
                <w:sz w:val="28"/>
              </w:rPr>
            </w:pPr>
            <w:proofErr w:type="spellStart"/>
            <w:r>
              <w:rPr>
                <w:i/>
              </w:rPr>
              <w:t>Let</w:t>
            </w:r>
            <w:proofErr w:type="spellEnd"/>
            <w:r>
              <w:t xml:space="preserve"> «объект» </w:t>
            </w:r>
            <w:proofErr w:type="spellStart"/>
            <w:r>
              <w:rPr>
                <w:i/>
              </w:rPr>
              <w:t>be</w:t>
            </w:r>
            <w:proofErr w:type="spellEnd"/>
            <w:r>
              <w:t xml:space="preserve"> «характеристика объекта»</w:t>
            </w:r>
          </w:p>
        </w:tc>
        <w:tc>
          <w:tcPr>
            <w:tcW w:w="5386" w:type="dxa"/>
          </w:tcPr>
          <w:p w14:paraId="35B6E02B" w14:textId="77777777" w:rsidR="00F03ACD" w:rsidRDefault="00902F63">
            <w:pPr>
              <w:ind w:firstLine="0"/>
              <w:jc w:val="both"/>
              <w:rPr>
                <w:i/>
                <w:lang w:val="en-US"/>
              </w:rPr>
            </w:pPr>
            <w:r>
              <w:rPr>
                <w:i/>
                <w:lang w:val="en-US"/>
              </w:rPr>
              <w:t xml:space="preserve">Let x be any integer </w:t>
            </w:r>
          </w:p>
          <w:p w14:paraId="43C2AB9C" w14:textId="77777777" w:rsidR="00F03ACD" w:rsidRDefault="00902F63">
            <w:pPr>
              <w:ind w:firstLine="0"/>
              <w:jc w:val="both"/>
              <w:rPr>
                <w:sz w:val="28"/>
                <w:lang w:val="en-US"/>
              </w:rPr>
            </w:pPr>
            <w:r>
              <w:rPr>
                <w:i/>
                <w:lang w:val="en-US"/>
              </w:rPr>
              <w:t>Let ACB be a right-angled triangle with right angle CAB</w:t>
            </w:r>
          </w:p>
        </w:tc>
      </w:tr>
      <w:tr w:rsidR="00F03ACD" w14:paraId="1F7FDF10" w14:textId="77777777">
        <w:tc>
          <w:tcPr>
            <w:tcW w:w="3823" w:type="dxa"/>
          </w:tcPr>
          <w:p w14:paraId="59DA1E4D" w14:textId="77777777" w:rsidR="00F03ACD" w:rsidRDefault="00902F63">
            <w:pPr>
              <w:ind w:firstLine="0"/>
              <w:jc w:val="both"/>
              <w:rPr>
                <w:i/>
              </w:rPr>
            </w:pPr>
            <w:proofErr w:type="spellStart"/>
            <w:r>
              <w:rPr>
                <w:i/>
              </w:rPr>
              <w:t>Therefore</w:t>
            </w:r>
            <w:proofErr w:type="spellEnd"/>
            <w:r>
              <w:rPr>
                <w:i/>
              </w:rPr>
              <w:t xml:space="preserve"> / </w:t>
            </w:r>
            <w:proofErr w:type="spellStart"/>
            <w:r>
              <w:rPr>
                <w:i/>
              </w:rPr>
              <w:t>Hence</w:t>
            </w:r>
            <w:proofErr w:type="spellEnd"/>
            <w:r>
              <w:rPr>
                <w:i/>
              </w:rPr>
              <w:t xml:space="preserve"> / </w:t>
            </w:r>
            <w:proofErr w:type="spellStart"/>
            <w:r>
              <w:rPr>
                <w:i/>
              </w:rPr>
              <w:t>Whence</w:t>
            </w:r>
            <w:proofErr w:type="spellEnd"/>
            <w:r>
              <w:rPr>
                <w:i/>
              </w:rPr>
              <w:t xml:space="preserve"> </w:t>
            </w:r>
          </w:p>
          <w:p w14:paraId="1FC96550" w14:textId="77777777" w:rsidR="00F03ACD" w:rsidRDefault="00902F63">
            <w:pPr>
              <w:ind w:firstLine="0"/>
              <w:jc w:val="both"/>
              <w:rPr>
                <w:sz w:val="28"/>
              </w:rPr>
            </w:pPr>
            <w:r>
              <w:t>«математическое утверждение»</w:t>
            </w:r>
          </w:p>
        </w:tc>
        <w:tc>
          <w:tcPr>
            <w:tcW w:w="5386" w:type="dxa"/>
          </w:tcPr>
          <w:p w14:paraId="0C4072C6" w14:textId="77777777" w:rsidR="00F03ACD" w:rsidRDefault="00902F63">
            <w:pPr>
              <w:ind w:firstLine="0"/>
              <w:jc w:val="both"/>
              <w:rPr>
                <w:sz w:val="28"/>
              </w:rPr>
            </w:pPr>
            <w:proofErr w:type="spellStart"/>
            <w:r>
              <w:t>Hence</w:t>
            </w:r>
            <w:proofErr w:type="spellEnd"/>
            <w:r>
              <w:t xml:space="preserve"> </w:t>
            </w:r>
            <w:r>
              <w:rPr>
                <w:rFonts w:ascii="Cambria Math" w:hAnsi="Cambria Math" w:cs="Cambria Math"/>
              </w:rPr>
              <w:t>𝐴𝐵⃗</w:t>
            </w:r>
            <w:r>
              <w:t xml:space="preserve"> = </w:t>
            </w:r>
            <w:r>
              <w:rPr>
                <w:rFonts w:ascii="Cambria Math" w:hAnsi="Cambria Math" w:cs="Cambria Math"/>
              </w:rPr>
              <w:t>𝐶𝐷⃗</w:t>
            </w:r>
          </w:p>
        </w:tc>
      </w:tr>
      <w:tr w:rsidR="00F03ACD" w:rsidRPr="00EB096E" w14:paraId="62E3F53B" w14:textId="77777777">
        <w:tc>
          <w:tcPr>
            <w:tcW w:w="3823" w:type="dxa"/>
          </w:tcPr>
          <w:p w14:paraId="079D2715" w14:textId="77777777" w:rsidR="00F03ACD" w:rsidRDefault="00902F63">
            <w:pPr>
              <w:ind w:firstLine="0"/>
              <w:rPr>
                <w:lang w:val="en-US"/>
              </w:rPr>
            </w:pPr>
            <w:r>
              <w:rPr>
                <w:lang w:val="en-US"/>
              </w:rPr>
              <w:t xml:space="preserve">Then given equation has no solution </w:t>
            </w:r>
          </w:p>
        </w:tc>
        <w:tc>
          <w:tcPr>
            <w:tcW w:w="5386" w:type="dxa"/>
          </w:tcPr>
          <w:p w14:paraId="32F101EF" w14:textId="77777777" w:rsidR="00F03ACD" w:rsidRDefault="00902F63">
            <w:pPr>
              <w:ind w:firstLine="0"/>
              <w:jc w:val="both"/>
              <w:rPr>
                <w:sz w:val="28"/>
                <w:lang w:val="en-US"/>
              </w:rPr>
            </w:pPr>
            <w:r>
              <w:rPr>
                <w:lang w:val="en-US"/>
              </w:rPr>
              <w:t>D</w:t>
            </w:r>
            <w:r>
              <w:rPr>
                <w:rFonts w:cs="Times New Roman"/>
                <w:lang w:val="en-US"/>
              </w:rPr>
              <w:t>&lt;</w:t>
            </w:r>
            <w:r>
              <w:rPr>
                <w:lang w:val="en-US"/>
              </w:rPr>
              <w:t xml:space="preserve">0, </w:t>
            </w:r>
            <w:r>
              <w:rPr>
                <w:i/>
                <w:lang w:val="en-US"/>
              </w:rPr>
              <w:t>then given equation has no solution</w:t>
            </w:r>
          </w:p>
        </w:tc>
      </w:tr>
      <w:tr w:rsidR="00F03ACD" w:rsidRPr="00EB096E" w14:paraId="0867200B" w14:textId="77777777">
        <w:tc>
          <w:tcPr>
            <w:tcW w:w="3823" w:type="dxa"/>
          </w:tcPr>
          <w:p w14:paraId="5E43B63E" w14:textId="77777777" w:rsidR="00F03ACD" w:rsidRDefault="00902F63">
            <w:pPr>
              <w:ind w:firstLine="0"/>
              <w:rPr>
                <w:lang w:val="en-US"/>
              </w:rPr>
            </w:pPr>
            <w:r>
              <w:rPr>
                <w:lang w:val="en-US"/>
              </w:rPr>
              <w:t xml:space="preserve">But that contradicts our assumptions </w:t>
            </w:r>
          </w:p>
        </w:tc>
        <w:tc>
          <w:tcPr>
            <w:tcW w:w="5386" w:type="dxa"/>
          </w:tcPr>
          <w:p w14:paraId="66B3523F" w14:textId="77777777" w:rsidR="00F03ACD" w:rsidRDefault="00902F63">
            <w:pPr>
              <w:ind w:firstLine="0"/>
              <w:jc w:val="both"/>
              <w:rPr>
                <w:sz w:val="28"/>
                <w:lang w:val="en-US"/>
              </w:rPr>
            </w:pPr>
            <w:r>
              <w:rPr>
                <w:sz w:val="28"/>
                <w:lang w:val="en-US"/>
              </w:rPr>
              <w:t xml:space="preserve">AB=BC, </w:t>
            </w:r>
            <w:r>
              <w:rPr>
                <w:lang w:val="en-US"/>
              </w:rPr>
              <w:t>but that contradicts our assumptions</w:t>
            </w:r>
          </w:p>
        </w:tc>
      </w:tr>
    </w:tbl>
    <w:p w14:paraId="774501B6" w14:textId="77777777" w:rsidR="00F03ACD" w:rsidRDefault="00F03ACD">
      <w:pPr>
        <w:ind w:firstLine="0"/>
        <w:jc w:val="both"/>
        <w:rPr>
          <w:sz w:val="28"/>
          <w:lang w:val="en-US"/>
        </w:rPr>
      </w:pPr>
    </w:p>
    <w:p w14:paraId="2D5F9A68" w14:textId="04DB8B67" w:rsidR="00F03ACD" w:rsidRDefault="00902F63">
      <w:pPr>
        <w:ind w:firstLine="0"/>
        <w:jc w:val="both"/>
        <w:rPr>
          <w:sz w:val="28"/>
        </w:rPr>
      </w:pPr>
      <w:r>
        <w:rPr>
          <w:sz w:val="28"/>
        </w:rPr>
        <w:t xml:space="preserve">Б) </w:t>
      </w:r>
      <w:r w:rsidR="00B509C8">
        <w:rPr>
          <w:sz w:val="28"/>
        </w:rPr>
        <w:t xml:space="preserve">Коммуникативные клише, позволяющие </w:t>
      </w:r>
      <w:r>
        <w:rPr>
          <w:sz w:val="28"/>
        </w:rPr>
        <w:t>формулировать утверждения, отдельны</w:t>
      </w:r>
      <w:r w:rsidR="00B509C8">
        <w:rPr>
          <w:sz w:val="28"/>
        </w:rPr>
        <w:t>е</w:t>
      </w:r>
      <w:r>
        <w:rPr>
          <w:sz w:val="28"/>
        </w:rPr>
        <w:t xml:space="preserve"> частны</w:t>
      </w:r>
      <w:r w:rsidR="00B509C8">
        <w:rPr>
          <w:sz w:val="28"/>
        </w:rPr>
        <w:t>е</w:t>
      </w:r>
      <w:r>
        <w:rPr>
          <w:sz w:val="28"/>
        </w:rPr>
        <w:t xml:space="preserve"> математически</w:t>
      </w:r>
      <w:r w:rsidR="00B509C8">
        <w:rPr>
          <w:sz w:val="28"/>
        </w:rPr>
        <w:t>е</w:t>
      </w:r>
      <w:r>
        <w:rPr>
          <w:sz w:val="28"/>
        </w:rPr>
        <w:t xml:space="preserve"> отношени</w:t>
      </w:r>
      <w:r w:rsidR="00B509C8">
        <w:rPr>
          <w:sz w:val="28"/>
        </w:rPr>
        <w:t>я</w:t>
      </w:r>
      <w:r>
        <w:rPr>
          <w:sz w:val="28"/>
        </w:rPr>
        <w:t xml:space="preserve">: </w:t>
      </w:r>
      <w:r>
        <w:rPr>
          <w:i/>
          <w:sz w:val="28"/>
        </w:rPr>
        <w:t>отношения равенства и неравенства, отношения конгруэнтности, использование коэффициентов</w:t>
      </w:r>
      <w:r>
        <w:rPr>
          <w:sz w:val="28"/>
        </w:rPr>
        <w:t xml:space="preserve"> и т. </w:t>
      </w:r>
      <w:r w:rsidR="004D7939">
        <w:rPr>
          <w:sz w:val="28"/>
        </w:rPr>
        <w:t>Д</w:t>
      </w:r>
      <w:r>
        <w:rPr>
          <w:sz w:val="28"/>
        </w:rPr>
        <w:t xml:space="preserve">. </w:t>
      </w:r>
    </w:p>
    <w:p w14:paraId="47B341DA" w14:textId="77777777" w:rsidR="00F03ACD" w:rsidRDefault="00F03ACD">
      <w:pPr>
        <w:ind w:firstLine="0"/>
        <w:jc w:val="both"/>
        <w:rPr>
          <w:sz w:val="28"/>
          <w:szCs w:val="28"/>
        </w:rPr>
      </w:pPr>
    </w:p>
    <w:p w14:paraId="42F21945" w14:textId="6CE0EB9B" w:rsidR="00F03ACD" w:rsidRDefault="00902F63" w:rsidP="00095EF0">
      <w:pPr>
        <w:ind w:firstLine="0"/>
        <w:rPr>
          <w:sz w:val="32"/>
        </w:rPr>
      </w:pPr>
      <w:r>
        <w:rPr>
          <w:sz w:val="28"/>
          <w:szCs w:val="28"/>
        </w:rPr>
        <w:t xml:space="preserve">Таблица 16 – </w:t>
      </w:r>
      <w:r w:rsidR="00B509C8">
        <w:rPr>
          <w:sz w:val="28"/>
        </w:rPr>
        <w:t>Формулирование утверждений, отдельных частных математических отношений</w:t>
      </w:r>
    </w:p>
    <w:p w14:paraId="5CC03412" w14:textId="77777777" w:rsidR="00F03ACD" w:rsidRDefault="00F03ACD">
      <w:pPr>
        <w:jc w:val="both"/>
      </w:pPr>
    </w:p>
    <w:tbl>
      <w:tblPr>
        <w:tblStyle w:val="af4"/>
        <w:tblW w:w="0" w:type="auto"/>
        <w:tblLook w:val="04A0" w:firstRow="1" w:lastRow="0" w:firstColumn="1" w:lastColumn="0" w:noHBand="0" w:noVBand="1"/>
      </w:tblPr>
      <w:tblGrid>
        <w:gridCol w:w="3823"/>
        <w:gridCol w:w="5386"/>
      </w:tblGrid>
      <w:tr w:rsidR="00F03ACD" w14:paraId="49D148DF" w14:textId="77777777">
        <w:tc>
          <w:tcPr>
            <w:tcW w:w="3823" w:type="dxa"/>
          </w:tcPr>
          <w:p w14:paraId="6CFE622B" w14:textId="77777777" w:rsidR="00F03ACD" w:rsidRDefault="00902F63">
            <w:pPr>
              <w:ind w:firstLine="0"/>
              <w:jc w:val="center"/>
            </w:pPr>
            <w:r>
              <w:t>Клише</w:t>
            </w:r>
          </w:p>
          <w:p w14:paraId="549A85BB" w14:textId="77777777" w:rsidR="00C00C72" w:rsidRDefault="00C00C72">
            <w:pPr>
              <w:ind w:firstLine="0"/>
              <w:jc w:val="center"/>
              <w:rPr>
                <w:sz w:val="28"/>
              </w:rPr>
            </w:pPr>
          </w:p>
        </w:tc>
        <w:tc>
          <w:tcPr>
            <w:tcW w:w="5386" w:type="dxa"/>
          </w:tcPr>
          <w:p w14:paraId="4709460D" w14:textId="77777777" w:rsidR="00F03ACD" w:rsidRDefault="00902F63">
            <w:pPr>
              <w:ind w:firstLine="0"/>
              <w:jc w:val="center"/>
              <w:rPr>
                <w:sz w:val="28"/>
              </w:rPr>
            </w:pPr>
            <w:r>
              <w:t>Пример</w:t>
            </w:r>
          </w:p>
        </w:tc>
      </w:tr>
      <w:tr w:rsidR="00F03ACD" w14:paraId="37A3B724" w14:textId="77777777">
        <w:tc>
          <w:tcPr>
            <w:tcW w:w="3823" w:type="dxa"/>
          </w:tcPr>
          <w:p w14:paraId="7CE57F48" w14:textId="77777777" w:rsidR="00F03ACD" w:rsidRDefault="00902F63">
            <w:pPr>
              <w:ind w:firstLine="0"/>
              <w:jc w:val="both"/>
              <w:rPr>
                <w:sz w:val="28"/>
                <w:lang w:val="en-US"/>
              </w:rPr>
            </w:pPr>
            <w:r>
              <w:rPr>
                <w:lang w:val="en-US"/>
              </w:rPr>
              <w:t>«</w:t>
            </w:r>
            <w:r>
              <w:t>число</w:t>
            </w:r>
            <w:r>
              <w:rPr>
                <w:lang w:val="en-US"/>
              </w:rPr>
              <w:t xml:space="preserve">» </w:t>
            </w:r>
            <w:r>
              <w:rPr>
                <w:i/>
                <w:lang w:val="en-US"/>
              </w:rPr>
              <w:t>is equal to</w:t>
            </w:r>
            <w:r>
              <w:rPr>
                <w:lang w:val="en-US"/>
              </w:rPr>
              <w:t xml:space="preserve"> «</w:t>
            </w:r>
            <w:r>
              <w:t>число</w:t>
            </w:r>
            <w:r>
              <w:rPr>
                <w:lang w:val="en-US"/>
              </w:rPr>
              <w:t>»</w:t>
            </w:r>
          </w:p>
        </w:tc>
        <w:tc>
          <w:tcPr>
            <w:tcW w:w="5386" w:type="dxa"/>
          </w:tcPr>
          <w:p w14:paraId="76090647" w14:textId="77777777" w:rsidR="00F03ACD" w:rsidRDefault="00902F63">
            <w:pPr>
              <w:ind w:firstLine="0"/>
              <w:jc w:val="both"/>
              <w:rPr>
                <w:i/>
              </w:rPr>
            </w:pPr>
            <w:r>
              <w:rPr>
                <w:i/>
              </w:rPr>
              <w:t>2</w:t>
            </w:r>
            <w:r>
              <w:rPr>
                <w:i/>
                <w:lang w:val="en-US"/>
              </w:rPr>
              <w:t xml:space="preserve"> plus</w:t>
            </w:r>
            <w:r>
              <w:rPr>
                <w:i/>
              </w:rPr>
              <w:t xml:space="preserve"> 3</w:t>
            </w:r>
            <w:r>
              <w:rPr>
                <w:i/>
                <w:lang w:val="en-US"/>
              </w:rPr>
              <w:t xml:space="preserve"> is equal to </w:t>
            </w:r>
            <w:r>
              <w:rPr>
                <w:i/>
              </w:rPr>
              <w:t>5</w:t>
            </w:r>
          </w:p>
          <w:p w14:paraId="0B50D90E" w14:textId="77777777" w:rsidR="00C00C72" w:rsidRDefault="00C00C72">
            <w:pPr>
              <w:ind w:firstLine="0"/>
              <w:jc w:val="both"/>
              <w:rPr>
                <w:i/>
                <w:sz w:val="28"/>
                <w:lang w:val="en-US"/>
              </w:rPr>
            </w:pPr>
          </w:p>
        </w:tc>
      </w:tr>
      <w:tr w:rsidR="00F03ACD" w14:paraId="62221DCF" w14:textId="77777777">
        <w:tc>
          <w:tcPr>
            <w:tcW w:w="3823" w:type="dxa"/>
          </w:tcPr>
          <w:p w14:paraId="1EB5BDBE" w14:textId="77777777" w:rsidR="00F03ACD" w:rsidRDefault="00902F63">
            <w:pPr>
              <w:ind w:firstLine="0"/>
              <w:jc w:val="both"/>
              <w:rPr>
                <w:i/>
                <w:sz w:val="28"/>
                <w:lang w:val="en-US"/>
              </w:rPr>
            </w:pPr>
            <w:r>
              <w:rPr>
                <w:lang w:val="en-US"/>
              </w:rPr>
              <w:t>«</w:t>
            </w:r>
            <w:r>
              <w:t>число</w:t>
            </w:r>
            <w:r>
              <w:rPr>
                <w:lang w:val="en-US"/>
              </w:rPr>
              <w:t xml:space="preserve">» </w:t>
            </w:r>
            <w:r>
              <w:rPr>
                <w:i/>
                <w:lang w:val="en-US"/>
              </w:rPr>
              <w:t xml:space="preserve">is greater than </w:t>
            </w:r>
            <w:r>
              <w:rPr>
                <w:lang w:val="en-US"/>
              </w:rPr>
              <w:t>«</w:t>
            </w:r>
            <w:r>
              <w:t>число</w:t>
            </w:r>
            <w:r>
              <w:rPr>
                <w:lang w:val="en-US"/>
              </w:rPr>
              <w:t>»</w:t>
            </w:r>
          </w:p>
        </w:tc>
        <w:tc>
          <w:tcPr>
            <w:tcW w:w="5386" w:type="dxa"/>
          </w:tcPr>
          <w:p w14:paraId="5342B8F8" w14:textId="77777777" w:rsidR="00F03ACD" w:rsidRDefault="00902F63">
            <w:pPr>
              <w:ind w:firstLine="0"/>
              <w:jc w:val="both"/>
              <w:rPr>
                <w:i/>
                <w:lang w:val="en-US"/>
              </w:rPr>
            </w:pPr>
            <w:r>
              <w:rPr>
                <w:i/>
              </w:rPr>
              <w:t xml:space="preserve">7 </w:t>
            </w:r>
            <w:r>
              <w:rPr>
                <w:i/>
                <w:lang w:val="en-US"/>
              </w:rPr>
              <w:t>is</w:t>
            </w:r>
            <w:r>
              <w:rPr>
                <w:i/>
              </w:rPr>
              <w:t xml:space="preserve"> </w:t>
            </w:r>
            <w:r>
              <w:rPr>
                <w:i/>
                <w:lang w:val="en-US"/>
              </w:rPr>
              <w:t>greater</w:t>
            </w:r>
            <w:r>
              <w:rPr>
                <w:i/>
              </w:rPr>
              <w:t xml:space="preserve"> </w:t>
            </w:r>
            <w:r>
              <w:rPr>
                <w:i/>
                <w:lang w:val="en-US"/>
              </w:rPr>
              <w:t xml:space="preserve">that </w:t>
            </w:r>
            <w:r>
              <w:rPr>
                <w:i/>
              </w:rPr>
              <w:t>5</w:t>
            </w:r>
            <w:r>
              <w:rPr>
                <w:i/>
                <w:lang w:val="en-US"/>
              </w:rPr>
              <w:t xml:space="preserve"> </w:t>
            </w:r>
          </w:p>
          <w:p w14:paraId="3D3CD773" w14:textId="77777777" w:rsidR="00C00C72" w:rsidRDefault="00C00C72">
            <w:pPr>
              <w:ind w:firstLine="0"/>
              <w:jc w:val="both"/>
              <w:rPr>
                <w:i/>
                <w:sz w:val="28"/>
                <w:lang w:val="en-US"/>
              </w:rPr>
            </w:pPr>
          </w:p>
        </w:tc>
      </w:tr>
      <w:tr w:rsidR="00F03ACD" w:rsidRPr="00EB096E" w14:paraId="353AFBCB" w14:textId="77777777">
        <w:tc>
          <w:tcPr>
            <w:tcW w:w="3823" w:type="dxa"/>
          </w:tcPr>
          <w:p w14:paraId="41BEE094" w14:textId="77777777" w:rsidR="00F03ACD" w:rsidRDefault="00902F63">
            <w:pPr>
              <w:ind w:firstLine="0"/>
            </w:pPr>
            <w:r>
              <w:t xml:space="preserve">«прямая, вектор, плоскость» </w:t>
            </w:r>
            <w:r>
              <w:rPr>
                <w:i/>
                <w:lang w:val="en-US"/>
              </w:rPr>
              <w:t>is</w:t>
            </w:r>
            <w:r>
              <w:rPr>
                <w:i/>
              </w:rPr>
              <w:t xml:space="preserve"> </w:t>
            </w:r>
            <w:r>
              <w:rPr>
                <w:i/>
                <w:lang w:val="en-US"/>
              </w:rPr>
              <w:t>perpendicular</w:t>
            </w:r>
            <w:r>
              <w:rPr>
                <w:i/>
              </w:rPr>
              <w:t xml:space="preserve"> </w:t>
            </w:r>
            <w:r>
              <w:rPr>
                <w:i/>
                <w:lang w:val="en-US"/>
              </w:rPr>
              <w:t>to</w:t>
            </w:r>
            <w:r>
              <w:t xml:space="preserve"> «прямая, вектор, плоскость» и т.д.</w:t>
            </w:r>
          </w:p>
          <w:p w14:paraId="51DE6F88" w14:textId="77777777" w:rsidR="00C00C72" w:rsidRDefault="00C00C72">
            <w:pPr>
              <w:ind w:firstLine="0"/>
            </w:pPr>
          </w:p>
        </w:tc>
        <w:tc>
          <w:tcPr>
            <w:tcW w:w="5386" w:type="dxa"/>
          </w:tcPr>
          <w:p w14:paraId="5D698C5F" w14:textId="77777777" w:rsidR="00F03ACD" w:rsidRDefault="00902F63">
            <w:pPr>
              <w:ind w:firstLine="0"/>
              <w:jc w:val="both"/>
              <w:rPr>
                <w:i/>
                <w:sz w:val="28"/>
                <w:lang w:val="en-US"/>
              </w:rPr>
            </w:pPr>
            <w:r>
              <w:rPr>
                <w:i/>
                <w:lang w:val="en-US"/>
              </w:rPr>
              <w:t>a is perpendicular to b</w:t>
            </w:r>
          </w:p>
        </w:tc>
      </w:tr>
      <w:tr w:rsidR="00F03ACD" w:rsidRPr="00822EFE" w14:paraId="0567C0E9" w14:textId="77777777">
        <w:tc>
          <w:tcPr>
            <w:tcW w:w="3823" w:type="dxa"/>
          </w:tcPr>
          <w:p w14:paraId="52BA697A" w14:textId="77777777" w:rsidR="00F03ACD" w:rsidRDefault="00902F63">
            <w:pPr>
              <w:ind w:firstLine="0"/>
            </w:pPr>
            <w:r>
              <w:rPr>
                <w:lang w:val="en-US"/>
              </w:rPr>
              <w:t>Coefficient</w:t>
            </w:r>
            <w:r>
              <w:t xml:space="preserve"> </w:t>
            </w:r>
            <w:r>
              <w:rPr>
                <w:lang w:val="en-US"/>
              </w:rPr>
              <w:t>of</w:t>
            </w:r>
            <w:r>
              <w:t xml:space="preserve"> «переменная» </w:t>
            </w:r>
            <w:r>
              <w:rPr>
                <w:lang w:val="en-US"/>
              </w:rPr>
              <w:t>in</w:t>
            </w:r>
            <w:r>
              <w:t xml:space="preserve"> «уравнение» </w:t>
            </w:r>
            <w:r>
              <w:rPr>
                <w:lang w:val="en-US"/>
              </w:rPr>
              <w:t>is</w:t>
            </w:r>
            <w:r>
              <w:t xml:space="preserve"> «значение коэффициента»</w:t>
            </w:r>
          </w:p>
          <w:p w14:paraId="32DA6813" w14:textId="77777777" w:rsidR="00C00C72" w:rsidRDefault="00C00C72">
            <w:pPr>
              <w:ind w:firstLine="0"/>
            </w:pPr>
          </w:p>
        </w:tc>
        <w:tc>
          <w:tcPr>
            <w:tcW w:w="5386" w:type="dxa"/>
          </w:tcPr>
          <w:p w14:paraId="7FD765C2" w14:textId="77777777" w:rsidR="00F03ACD" w:rsidRDefault="00902F63">
            <w:pPr>
              <w:ind w:firstLine="0"/>
              <w:jc w:val="both"/>
              <w:rPr>
                <w:i/>
                <w:lang w:val="en-US"/>
              </w:rPr>
            </w:pPr>
            <w:r>
              <w:rPr>
                <w:i/>
                <w:lang w:val="en-US"/>
              </w:rPr>
              <w:t>Coefficient</w:t>
            </w:r>
            <w:r>
              <w:rPr>
                <w:lang w:val="en-US"/>
              </w:rPr>
              <w:t xml:space="preserve"> of x</w:t>
            </w:r>
            <w:r>
              <w:rPr>
                <w:rFonts w:asciiTheme="minorBidi" w:hAnsiTheme="minorBidi"/>
                <w:lang w:val="en-US"/>
              </w:rPr>
              <w:t>²</w:t>
            </w:r>
            <w:r>
              <w:rPr>
                <w:lang w:val="en-US"/>
              </w:rPr>
              <w:t xml:space="preserve"> in 4x</w:t>
            </w:r>
            <w:proofErr w:type="gramStart"/>
            <w:r>
              <w:rPr>
                <w:rFonts w:cs="Times New Roman"/>
                <w:lang w:val="en-US"/>
              </w:rPr>
              <w:t>²</w:t>
            </w:r>
            <w:r>
              <w:rPr>
                <w:lang w:val="en-US"/>
              </w:rPr>
              <w:t xml:space="preserve">  –</w:t>
            </w:r>
            <w:proofErr w:type="gramEnd"/>
            <w:r>
              <w:rPr>
                <w:lang w:val="en-US"/>
              </w:rPr>
              <w:t xml:space="preserve"> 2x + 7 = 0 is 4.</w:t>
            </w:r>
          </w:p>
        </w:tc>
      </w:tr>
      <w:tr w:rsidR="00F03ACD" w14:paraId="77E5513E" w14:textId="77777777">
        <w:tc>
          <w:tcPr>
            <w:tcW w:w="3823" w:type="dxa"/>
          </w:tcPr>
          <w:p w14:paraId="5734EF53" w14:textId="77777777" w:rsidR="00272270" w:rsidRDefault="00902F63">
            <w:pPr>
              <w:ind w:firstLine="0"/>
            </w:pPr>
            <w:r>
              <w:rPr>
                <w:i/>
                <w:lang w:val="en-US"/>
              </w:rPr>
              <w:t>Since</w:t>
            </w:r>
            <w:r>
              <w:t xml:space="preserve"> «переменная» </w:t>
            </w:r>
            <w:r>
              <w:rPr>
                <w:i/>
                <w:lang w:val="en-US"/>
              </w:rPr>
              <w:t>is</w:t>
            </w:r>
            <w:r>
              <w:rPr>
                <w:i/>
              </w:rPr>
              <w:t xml:space="preserve"> </w:t>
            </w:r>
            <w:r>
              <w:t xml:space="preserve">«характеристика», </w:t>
            </w:r>
          </w:p>
          <w:p w14:paraId="546D53BF" w14:textId="24CE1C65" w:rsidR="00F03ACD" w:rsidRDefault="00902F63">
            <w:pPr>
              <w:ind w:firstLine="0"/>
            </w:pPr>
            <w:r>
              <w:rPr>
                <w:i/>
                <w:lang w:val="en-US"/>
              </w:rPr>
              <w:t>choose</w:t>
            </w:r>
            <w:r>
              <w:t xml:space="preserve"> «характеристика» «переменная» </w:t>
            </w:r>
            <w:r>
              <w:rPr>
                <w:i/>
                <w:lang w:val="en-US"/>
              </w:rPr>
              <w:t>such</w:t>
            </w:r>
            <w:r>
              <w:rPr>
                <w:i/>
              </w:rPr>
              <w:t xml:space="preserve"> </w:t>
            </w:r>
            <w:r>
              <w:rPr>
                <w:i/>
                <w:lang w:val="en-US"/>
              </w:rPr>
              <w:t>that</w:t>
            </w:r>
            <w:r>
              <w:t xml:space="preserve"> «уравнение»</w:t>
            </w:r>
          </w:p>
          <w:p w14:paraId="786060D1" w14:textId="77777777" w:rsidR="00C00C72" w:rsidRDefault="00C00C72">
            <w:pPr>
              <w:ind w:firstLine="0"/>
            </w:pPr>
          </w:p>
        </w:tc>
        <w:tc>
          <w:tcPr>
            <w:tcW w:w="5386" w:type="dxa"/>
          </w:tcPr>
          <w:p w14:paraId="246F1848" w14:textId="77777777" w:rsidR="00F03ACD" w:rsidRDefault="00902F63">
            <w:pPr>
              <w:ind w:firstLine="0"/>
              <w:jc w:val="both"/>
              <w:rPr>
                <w:lang w:val="en-US"/>
              </w:rPr>
            </w:pPr>
            <w:r>
              <w:rPr>
                <w:i/>
                <w:lang w:val="en-US"/>
              </w:rPr>
              <w:t>Since</w:t>
            </w:r>
            <w:r>
              <w:rPr>
                <w:lang w:val="en-US"/>
              </w:rPr>
              <w:t xml:space="preserve"> x </w:t>
            </w:r>
            <w:r>
              <w:rPr>
                <w:i/>
                <w:lang w:val="en-US"/>
              </w:rPr>
              <w:t>is</w:t>
            </w:r>
            <w:r>
              <w:rPr>
                <w:lang w:val="en-US"/>
              </w:rPr>
              <w:t xml:space="preserve"> odd, </w:t>
            </w:r>
            <w:r>
              <w:rPr>
                <w:i/>
                <w:lang w:val="en-US"/>
              </w:rPr>
              <w:t>choose an integer</w:t>
            </w:r>
            <w:r>
              <w:rPr>
                <w:lang w:val="en-US"/>
              </w:rPr>
              <w:t xml:space="preserve"> w </w:t>
            </w:r>
            <w:r>
              <w:rPr>
                <w:i/>
                <w:lang w:val="en-US"/>
              </w:rPr>
              <w:t>such that</w:t>
            </w:r>
            <w:r>
              <w:rPr>
                <w:lang w:val="en-US"/>
              </w:rPr>
              <w:t xml:space="preserve"> x = </w:t>
            </w:r>
          </w:p>
          <w:p w14:paraId="55033A6D" w14:textId="77777777" w:rsidR="00F03ACD" w:rsidRDefault="00902F63">
            <w:pPr>
              <w:ind w:firstLine="0"/>
              <w:jc w:val="both"/>
              <w:rPr>
                <w:sz w:val="28"/>
                <w:lang w:val="en-US"/>
              </w:rPr>
            </w:pPr>
            <w:r>
              <w:rPr>
                <w:lang w:val="en-US"/>
              </w:rPr>
              <w:t>2w + 1.</w:t>
            </w:r>
          </w:p>
        </w:tc>
      </w:tr>
    </w:tbl>
    <w:p w14:paraId="336ABC13" w14:textId="77777777" w:rsidR="00F03ACD" w:rsidRDefault="00F03ACD">
      <w:pPr>
        <w:jc w:val="both"/>
        <w:rPr>
          <w:lang w:val="en-US"/>
        </w:rPr>
      </w:pPr>
    </w:p>
    <w:p w14:paraId="20BDE4D2" w14:textId="77777777" w:rsidR="00F03ACD" w:rsidRDefault="00902F63">
      <w:pPr>
        <w:jc w:val="both"/>
        <w:rPr>
          <w:sz w:val="28"/>
        </w:rPr>
      </w:pPr>
      <w:r>
        <w:rPr>
          <w:sz w:val="28"/>
        </w:rPr>
        <w:t>Некоторые из них приведем в диаграмме 2.</w:t>
      </w:r>
    </w:p>
    <w:p w14:paraId="567F4EC9" w14:textId="77777777" w:rsidR="00C00C72" w:rsidRDefault="00C00C72">
      <w:pPr>
        <w:ind w:firstLine="0"/>
        <w:rPr>
          <w:sz w:val="28"/>
          <w:szCs w:val="28"/>
        </w:rPr>
      </w:pPr>
      <w:r>
        <w:rPr>
          <w:sz w:val="28"/>
          <w:szCs w:val="28"/>
        </w:rPr>
        <w:br w:type="page"/>
      </w:r>
    </w:p>
    <w:p w14:paraId="2FFFFD71" w14:textId="1286BFF8" w:rsidR="00F03ACD" w:rsidRDefault="00902F63">
      <w:pPr>
        <w:ind w:firstLine="0"/>
        <w:jc w:val="both"/>
        <w:rPr>
          <w:sz w:val="28"/>
          <w:szCs w:val="28"/>
        </w:rPr>
      </w:pPr>
      <w:r>
        <w:rPr>
          <w:sz w:val="28"/>
          <w:szCs w:val="28"/>
        </w:rPr>
        <w:t>Диаграмма 2 – Результаты входного среза (навык употребления языковых клише в математических рассуждениях)</w:t>
      </w:r>
    </w:p>
    <w:p w14:paraId="12240EFC" w14:textId="77777777" w:rsidR="00272270" w:rsidRDefault="00272270">
      <w:pPr>
        <w:ind w:firstLine="0"/>
        <w:jc w:val="both"/>
        <w:rPr>
          <w:sz w:val="28"/>
          <w:szCs w:val="28"/>
        </w:rPr>
      </w:pPr>
    </w:p>
    <w:p w14:paraId="525D3F27" w14:textId="77777777" w:rsidR="00F03ACD" w:rsidRDefault="00902F63">
      <w:pPr>
        <w:ind w:firstLine="0"/>
        <w:jc w:val="center"/>
        <w:rPr>
          <w:lang w:val="en-US"/>
        </w:rPr>
      </w:pPr>
      <w:r>
        <w:rPr>
          <w:noProof/>
          <w:lang w:eastAsia="ru-RU"/>
        </w:rPr>
        <w:drawing>
          <wp:inline distT="0" distB="0" distL="0" distR="0" wp14:anchorId="382407F4" wp14:editId="5951EBAA">
            <wp:extent cx="4646295" cy="3566160"/>
            <wp:effectExtent l="0" t="0" r="190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pic:cNvPicPr>
                  </pic:nvPicPr>
                  <pic:blipFill>
                    <a:blip r:embed="rId19"/>
                    <a:stretch>
                      <a:fillRect/>
                    </a:stretch>
                  </pic:blipFill>
                  <pic:spPr>
                    <a:xfrm>
                      <a:off x="0" y="0"/>
                      <a:ext cx="4672648" cy="3586209"/>
                    </a:xfrm>
                    <a:prstGeom prst="rect">
                      <a:avLst/>
                    </a:prstGeom>
                  </pic:spPr>
                </pic:pic>
              </a:graphicData>
            </a:graphic>
          </wp:inline>
        </w:drawing>
      </w:r>
    </w:p>
    <w:p w14:paraId="5E4CA424" w14:textId="77777777" w:rsidR="00F03ACD" w:rsidRDefault="00F03ACD">
      <w:pPr>
        <w:jc w:val="both"/>
        <w:rPr>
          <w:lang w:val="en-US"/>
        </w:rPr>
      </w:pPr>
    </w:p>
    <w:p w14:paraId="47D1BAF0" w14:textId="77777777" w:rsidR="00272270" w:rsidRDefault="00902F63">
      <w:pPr>
        <w:jc w:val="both"/>
        <w:rPr>
          <w:sz w:val="28"/>
          <w:szCs w:val="28"/>
        </w:rPr>
      </w:pPr>
      <w:r>
        <w:rPr>
          <w:sz w:val="28"/>
          <w:szCs w:val="28"/>
        </w:rPr>
        <w:t xml:space="preserve">Обучающий этап был нацелен на организацию процесса формирования </w:t>
      </w:r>
      <w:proofErr w:type="spellStart"/>
      <w:r>
        <w:rPr>
          <w:sz w:val="28"/>
          <w:szCs w:val="28"/>
        </w:rPr>
        <w:t>плюрилингвальной</w:t>
      </w:r>
      <w:proofErr w:type="spellEnd"/>
      <w:r>
        <w:rPr>
          <w:sz w:val="28"/>
          <w:szCs w:val="28"/>
        </w:rPr>
        <w:t xml:space="preserve"> коммуникативной компетенции – ПКК, </w:t>
      </w:r>
      <w:r w:rsidR="00B509C8">
        <w:rPr>
          <w:sz w:val="28"/>
          <w:szCs w:val="28"/>
        </w:rPr>
        <w:t>в частности уровня</w:t>
      </w:r>
      <w:r>
        <w:rPr>
          <w:sz w:val="28"/>
          <w:szCs w:val="28"/>
        </w:rPr>
        <w:t xml:space="preserve"> сформированности</w:t>
      </w:r>
      <w:r w:rsidR="00272270">
        <w:rPr>
          <w:sz w:val="28"/>
          <w:szCs w:val="28"/>
        </w:rPr>
        <w:t>:</w:t>
      </w:r>
      <w:r>
        <w:rPr>
          <w:sz w:val="28"/>
          <w:szCs w:val="28"/>
        </w:rPr>
        <w:t xml:space="preserve"> </w:t>
      </w:r>
    </w:p>
    <w:p w14:paraId="3D41E546" w14:textId="53FD711D" w:rsidR="00F03ACD" w:rsidRDefault="00902F63">
      <w:pPr>
        <w:jc w:val="both"/>
        <w:rPr>
          <w:sz w:val="28"/>
          <w:szCs w:val="28"/>
        </w:rPr>
      </w:pPr>
      <w:r>
        <w:rPr>
          <w:sz w:val="28"/>
          <w:szCs w:val="28"/>
        </w:rPr>
        <w:t xml:space="preserve">А) профессионально ориентированной речевой </w:t>
      </w:r>
      <w:proofErr w:type="spellStart"/>
      <w:r>
        <w:rPr>
          <w:sz w:val="28"/>
          <w:szCs w:val="28"/>
        </w:rPr>
        <w:t>субкомпетенции</w:t>
      </w:r>
      <w:proofErr w:type="spellEnd"/>
      <w:r>
        <w:rPr>
          <w:sz w:val="28"/>
          <w:szCs w:val="28"/>
        </w:rPr>
        <w:t xml:space="preserve">: </w:t>
      </w:r>
    </w:p>
    <w:p w14:paraId="2405935C" w14:textId="77777777" w:rsidR="00F03ACD" w:rsidRDefault="00902F63">
      <w:pPr>
        <w:jc w:val="both"/>
        <w:rPr>
          <w:sz w:val="28"/>
          <w:szCs w:val="28"/>
        </w:rPr>
      </w:pPr>
      <w:r>
        <w:rPr>
          <w:sz w:val="28"/>
          <w:szCs w:val="28"/>
        </w:rPr>
        <w:t>– знани</w:t>
      </w:r>
      <w:r w:rsidR="00B509C8">
        <w:rPr>
          <w:sz w:val="28"/>
          <w:szCs w:val="28"/>
        </w:rPr>
        <w:t>е</w:t>
      </w:r>
      <w:r>
        <w:rPr>
          <w:sz w:val="28"/>
          <w:szCs w:val="28"/>
        </w:rPr>
        <w:t xml:space="preserve"> правил коммуникативного оформления профессионально ориентированной речи; </w:t>
      </w:r>
    </w:p>
    <w:p w14:paraId="04F2FD9A" w14:textId="77777777" w:rsidR="00F03ACD" w:rsidRDefault="00902F63">
      <w:pPr>
        <w:jc w:val="both"/>
        <w:rPr>
          <w:sz w:val="28"/>
          <w:szCs w:val="28"/>
        </w:rPr>
      </w:pPr>
      <w:r>
        <w:rPr>
          <w:sz w:val="28"/>
          <w:szCs w:val="28"/>
        </w:rPr>
        <w:t>– умени</w:t>
      </w:r>
      <w:r w:rsidR="00B509C8">
        <w:rPr>
          <w:sz w:val="28"/>
          <w:szCs w:val="28"/>
        </w:rPr>
        <w:t>е</w:t>
      </w:r>
      <w:r>
        <w:rPr>
          <w:sz w:val="28"/>
          <w:szCs w:val="28"/>
        </w:rPr>
        <w:t xml:space="preserve"> </w:t>
      </w:r>
      <w:r w:rsidR="00B509C8">
        <w:rPr>
          <w:sz w:val="28"/>
          <w:szCs w:val="28"/>
        </w:rPr>
        <w:t>продуктивно</w:t>
      </w:r>
      <w:r>
        <w:rPr>
          <w:sz w:val="28"/>
          <w:szCs w:val="28"/>
        </w:rPr>
        <w:t xml:space="preserve"> использовать профессиональную лексику и грамматические структуры в соответствии с ситуацией общения; </w:t>
      </w:r>
    </w:p>
    <w:p w14:paraId="78F7B3DD" w14:textId="77777777" w:rsidR="00F03ACD" w:rsidRDefault="00902F63">
      <w:pPr>
        <w:jc w:val="both"/>
        <w:rPr>
          <w:sz w:val="28"/>
          <w:szCs w:val="28"/>
        </w:rPr>
      </w:pPr>
      <w:r>
        <w:rPr>
          <w:sz w:val="28"/>
          <w:szCs w:val="28"/>
        </w:rPr>
        <w:t>– умени</w:t>
      </w:r>
      <w:r w:rsidR="00B509C8">
        <w:rPr>
          <w:sz w:val="28"/>
          <w:szCs w:val="28"/>
        </w:rPr>
        <w:t>е создания, свертывания, возобновления</w:t>
      </w:r>
      <w:r>
        <w:rPr>
          <w:sz w:val="28"/>
          <w:szCs w:val="28"/>
        </w:rPr>
        <w:t xml:space="preserve"> диалог</w:t>
      </w:r>
      <w:r w:rsidR="005B58C5">
        <w:rPr>
          <w:sz w:val="28"/>
          <w:szCs w:val="28"/>
        </w:rPr>
        <w:t>а</w:t>
      </w:r>
      <w:r>
        <w:rPr>
          <w:sz w:val="28"/>
          <w:szCs w:val="28"/>
        </w:rPr>
        <w:t xml:space="preserve"> в ситуациях разнообразных контекстов, учебно-языковых задач (диалогическая речь); </w:t>
      </w:r>
    </w:p>
    <w:p w14:paraId="51BC2AF5" w14:textId="77777777" w:rsidR="00F03ACD" w:rsidRDefault="00902F63">
      <w:pPr>
        <w:jc w:val="both"/>
        <w:rPr>
          <w:sz w:val="28"/>
          <w:szCs w:val="28"/>
        </w:rPr>
      </w:pPr>
      <w:r>
        <w:rPr>
          <w:sz w:val="28"/>
          <w:szCs w:val="28"/>
        </w:rPr>
        <w:t>– умени</w:t>
      </w:r>
      <w:r w:rsidR="005B58C5">
        <w:rPr>
          <w:sz w:val="28"/>
          <w:szCs w:val="28"/>
        </w:rPr>
        <w:t>е</w:t>
      </w:r>
      <w:r>
        <w:rPr>
          <w:sz w:val="28"/>
          <w:szCs w:val="28"/>
        </w:rPr>
        <w:t xml:space="preserve"> </w:t>
      </w:r>
      <w:r w:rsidR="005B58C5">
        <w:rPr>
          <w:sz w:val="28"/>
          <w:szCs w:val="28"/>
        </w:rPr>
        <w:t xml:space="preserve">выбирать и использовать </w:t>
      </w:r>
      <w:r>
        <w:rPr>
          <w:sz w:val="28"/>
          <w:szCs w:val="28"/>
        </w:rPr>
        <w:t>правила построения логико-семантических структур (тем)</w:t>
      </w:r>
      <w:r>
        <w:rPr>
          <w:rFonts w:eastAsia="Times New Roman" w:cs="Times New Roman"/>
          <w:sz w:val="28"/>
          <w:szCs w:val="28"/>
        </w:rPr>
        <w:t xml:space="preserve"> – </w:t>
      </w:r>
      <w:r>
        <w:rPr>
          <w:sz w:val="28"/>
          <w:szCs w:val="28"/>
        </w:rPr>
        <w:t xml:space="preserve">монологическая речь. </w:t>
      </w:r>
    </w:p>
    <w:p w14:paraId="3AC8D4A4" w14:textId="77777777" w:rsidR="00F03ACD" w:rsidRDefault="00902F63">
      <w:pPr>
        <w:jc w:val="both"/>
        <w:rPr>
          <w:sz w:val="28"/>
          <w:szCs w:val="28"/>
        </w:rPr>
      </w:pPr>
      <w:r>
        <w:rPr>
          <w:sz w:val="28"/>
          <w:szCs w:val="28"/>
        </w:rPr>
        <w:t xml:space="preserve">Б) Сформированность общей речевой </w:t>
      </w:r>
      <w:proofErr w:type="spellStart"/>
      <w:r>
        <w:rPr>
          <w:sz w:val="28"/>
          <w:szCs w:val="28"/>
        </w:rPr>
        <w:t>субкомпетенции</w:t>
      </w:r>
      <w:proofErr w:type="spellEnd"/>
      <w:r>
        <w:rPr>
          <w:sz w:val="28"/>
          <w:szCs w:val="28"/>
        </w:rPr>
        <w:t xml:space="preserve">: </w:t>
      </w:r>
    </w:p>
    <w:p w14:paraId="45927709" w14:textId="77777777" w:rsidR="00F03ACD" w:rsidRDefault="00902F63">
      <w:pPr>
        <w:jc w:val="both"/>
        <w:rPr>
          <w:sz w:val="28"/>
          <w:szCs w:val="28"/>
        </w:rPr>
      </w:pPr>
      <w:r>
        <w:rPr>
          <w:sz w:val="28"/>
          <w:szCs w:val="28"/>
        </w:rPr>
        <w:t xml:space="preserve">– </w:t>
      </w:r>
      <w:r w:rsidRPr="00E6001D">
        <w:rPr>
          <w:sz w:val="28"/>
        </w:rPr>
        <w:t>знани</w:t>
      </w:r>
      <w:r w:rsidR="005B58C5" w:rsidRPr="00E6001D">
        <w:rPr>
          <w:sz w:val="28"/>
        </w:rPr>
        <w:t>е</w:t>
      </w:r>
      <w:r w:rsidRPr="00E6001D">
        <w:rPr>
          <w:sz w:val="28"/>
        </w:rPr>
        <w:t xml:space="preserve"> правил </w:t>
      </w:r>
      <w:r w:rsidR="005B58C5" w:rsidRPr="00E6001D">
        <w:rPr>
          <w:sz w:val="28"/>
        </w:rPr>
        <w:t>речевого поведения, выбор языковых форм</w:t>
      </w:r>
      <w:r w:rsidRPr="00E6001D">
        <w:rPr>
          <w:sz w:val="28"/>
        </w:rPr>
        <w:t>;</w:t>
      </w:r>
      <w:r w:rsidRPr="00E6001D">
        <w:rPr>
          <w:sz w:val="32"/>
          <w:szCs w:val="28"/>
        </w:rPr>
        <w:t xml:space="preserve"> </w:t>
      </w:r>
    </w:p>
    <w:p w14:paraId="1EED7DD9" w14:textId="77777777" w:rsidR="00F03ACD" w:rsidRDefault="00902F63">
      <w:pPr>
        <w:jc w:val="both"/>
        <w:rPr>
          <w:sz w:val="28"/>
          <w:szCs w:val="28"/>
        </w:rPr>
      </w:pPr>
      <w:r>
        <w:rPr>
          <w:sz w:val="28"/>
          <w:szCs w:val="28"/>
        </w:rPr>
        <w:t xml:space="preserve">– умение отбирать и использовать необходимый лексико-грамматический материал </w:t>
      </w:r>
      <w:r w:rsidR="005B58C5">
        <w:rPr>
          <w:sz w:val="28"/>
          <w:szCs w:val="28"/>
        </w:rPr>
        <w:t xml:space="preserve">для полноценного участия в коммуникативном акте; умение начинать, завершать, вести коммуникацию с минимумом </w:t>
      </w:r>
      <w:proofErr w:type="spellStart"/>
      <w:r w:rsidR="005B58C5">
        <w:rPr>
          <w:sz w:val="28"/>
          <w:szCs w:val="28"/>
        </w:rPr>
        <w:t>коммуникативнх</w:t>
      </w:r>
      <w:proofErr w:type="spellEnd"/>
      <w:r w:rsidR="005B58C5">
        <w:rPr>
          <w:sz w:val="28"/>
          <w:szCs w:val="28"/>
        </w:rPr>
        <w:t xml:space="preserve"> неудач</w:t>
      </w:r>
      <w:r>
        <w:rPr>
          <w:sz w:val="28"/>
          <w:szCs w:val="28"/>
        </w:rPr>
        <w:t xml:space="preserve">;  </w:t>
      </w:r>
    </w:p>
    <w:p w14:paraId="18019EB0" w14:textId="77777777" w:rsidR="00F03ACD" w:rsidRDefault="00902F63">
      <w:pPr>
        <w:jc w:val="both"/>
        <w:rPr>
          <w:sz w:val="28"/>
          <w:szCs w:val="28"/>
        </w:rPr>
      </w:pPr>
      <w:r>
        <w:rPr>
          <w:sz w:val="28"/>
          <w:szCs w:val="28"/>
        </w:rPr>
        <w:t xml:space="preserve">– умение </w:t>
      </w:r>
      <w:r>
        <w:rPr>
          <w:rFonts w:eastAsia="Times New Roman" w:cs="Times New Roman"/>
          <w:color w:val="000000"/>
          <w:sz w:val="28"/>
          <w:szCs w:val="28"/>
        </w:rPr>
        <w:t xml:space="preserve">взаимодействовать с представителями </w:t>
      </w:r>
      <w:proofErr w:type="spellStart"/>
      <w:r>
        <w:rPr>
          <w:rFonts w:eastAsia="Times New Roman" w:cs="Times New Roman"/>
          <w:color w:val="000000"/>
          <w:sz w:val="28"/>
          <w:szCs w:val="28"/>
        </w:rPr>
        <w:t>иносоциумов</w:t>
      </w:r>
      <w:proofErr w:type="spellEnd"/>
      <w:r>
        <w:rPr>
          <w:rFonts w:eastAsia="Times New Roman" w:cs="Times New Roman"/>
          <w:color w:val="000000"/>
          <w:sz w:val="28"/>
          <w:szCs w:val="28"/>
        </w:rPr>
        <w:t xml:space="preserve"> (в условиях возможных международных сценариев развития профессиональной карьеры будущих специалистов) – </w:t>
      </w:r>
      <w:r>
        <w:rPr>
          <w:sz w:val="28"/>
          <w:szCs w:val="28"/>
        </w:rPr>
        <w:t xml:space="preserve">диалогическая речь; </w:t>
      </w:r>
    </w:p>
    <w:p w14:paraId="113189E7" w14:textId="77777777" w:rsidR="00F03ACD" w:rsidRDefault="00902F63">
      <w:pPr>
        <w:jc w:val="both"/>
        <w:rPr>
          <w:sz w:val="28"/>
          <w:szCs w:val="28"/>
        </w:rPr>
      </w:pPr>
      <w:r>
        <w:rPr>
          <w:sz w:val="28"/>
          <w:szCs w:val="28"/>
        </w:rPr>
        <w:t xml:space="preserve">– </w:t>
      </w:r>
      <w:r>
        <w:rPr>
          <w:rFonts w:eastAsia="Times New Roman" w:cs="Times New Roman"/>
          <w:sz w:val="28"/>
          <w:szCs w:val="28"/>
        </w:rPr>
        <w:t xml:space="preserve">стремление к </w:t>
      </w:r>
      <w:proofErr w:type="spellStart"/>
      <w:r>
        <w:rPr>
          <w:rFonts w:eastAsia="Times New Roman" w:cs="Times New Roman"/>
          <w:sz w:val="28"/>
          <w:szCs w:val="28"/>
        </w:rPr>
        <w:t>плюрилингвальному</w:t>
      </w:r>
      <w:proofErr w:type="spellEnd"/>
      <w:r>
        <w:rPr>
          <w:rFonts w:eastAsia="Times New Roman" w:cs="Times New Roman"/>
          <w:sz w:val="28"/>
          <w:szCs w:val="28"/>
        </w:rPr>
        <w:t xml:space="preserve"> общению и установлению межкультурных контактов – </w:t>
      </w:r>
      <w:r>
        <w:rPr>
          <w:sz w:val="28"/>
          <w:szCs w:val="28"/>
        </w:rPr>
        <w:t>монологическая речь.</w:t>
      </w:r>
    </w:p>
    <w:p w14:paraId="34840CBB" w14:textId="77777777" w:rsidR="00F03ACD" w:rsidRDefault="00902F63">
      <w:pPr>
        <w:jc w:val="both"/>
        <w:rPr>
          <w:sz w:val="28"/>
          <w:szCs w:val="28"/>
        </w:rPr>
      </w:pPr>
      <w:r>
        <w:rPr>
          <w:sz w:val="28"/>
          <w:szCs w:val="28"/>
        </w:rPr>
        <w:t xml:space="preserve">В) Сформированность интегративной </w:t>
      </w:r>
      <w:proofErr w:type="spellStart"/>
      <w:r>
        <w:rPr>
          <w:sz w:val="28"/>
          <w:szCs w:val="28"/>
        </w:rPr>
        <w:t>субкомпетенции</w:t>
      </w:r>
      <w:proofErr w:type="spellEnd"/>
      <w:r>
        <w:rPr>
          <w:sz w:val="28"/>
          <w:szCs w:val="28"/>
        </w:rPr>
        <w:t xml:space="preserve">: </w:t>
      </w:r>
    </w:p>
    <w:p w14:paraId="48E9230C" w14:textId="77777777" w:rsidR="00F03ACD" w:rsidRDefault="005B58C5">
      <w:pPr>
        <w:jc w:val="both"/>
        <w:rPr>
          <w:sz w:val="28"/>
          <w:szCs w:val="28"/>
        </w:rPr>
      </w:pPr>
      <w:r>
        <w:rPr>
          <w:sz w:val="28"/>
          <w:szCs w:val="28"/>
        </w:rPr>
        <w:t xml:space="preserve">– знание </w:t>
      </w:r>
      <w:r w:rsidR="00902F63">
        <w:rPr>
          <w:sz w:val="28"/>
          <w:szCs w:val="28"/>
        </w:rPr>
        <w:t>сходств</w:t>
      </w:r>
      <w:r>
        <w:rPr>
          <w:sz w:val="28"/>
          <w:szCs w:val="28"/>
        </w:rPr>
        <w:t xml:space="preserve">а / структурных </w:t>
      </w:r>
      <w:r w:rsidR="00902F63">
        <w:rPr>
          <w:sz w:val="28"/>
          <w:szCs w:val="28"/>
        </w:rPr>
        <w:t>различи</w:t>
      </w:r>
      <w:r>
        <w:rPr>
          <w:sz w:val="28"/>
          <w:szCs w:val="28"/>
        </w:rPr>
        <w:t>й</w:t>
      </w:r>
      <w:r w:rsidR="00902F63">
        <w:rPr>
          <w:sz w:val="28"/>
          <w:szCs w:val="28"/>
        </w:rPr>
        <w:t xml:space="preserve"> </w:t>
      </w:r>
      <w:r w:rsidR="009252E4">
        <w:rPr>
          <w:sz w:val="28"/>
          <w:szCs w:val="28"/>
        </w:rPr>
        <w:t xml:space="preserve">неродственных </w:t>
      </w:r>
      <w:r>
        <w:rPr>
          <w:sz w:val="28"/>
          <w:szCs w:val="28"/>
        </w:rPr>
        <w:t>языков</w:t>
      </w:r>
      <w:r w:rsidR="00902F63">
        <w:rPr>
          <w:sz w:val="28"/>
          <w:szCs w:val="28"/>
        </w:rPr>
        <w:t>;</w:t>
      </w:r>
    </w:p>
    <w:p w14:paraId="160B296B" w14:textId="77777777" w:rsidR="00F03ACD" w:rsidRDefault="00902F63">
      <w:pPr>
        <w:jc w:val="both"/>
        <w:rPr>
          <w:sz w:val="28"/>
          <w:szCs w:val="28"/>
        </w:rPr>
      </w:pPr>
      <w:r>
        <w:rPr>
          <w:sz w:val="28"/>
          <w:szCs w:val="28"/>
        </w:rPr>
        <w:t xml:space="preserve">– знание </w:t>
      </w:r>
      <w:r w:rsidR="009252E4">
        <w:rPr>
          <w:sz w:val="28"/>
          <w:szCs w:val="28"/>
        </w:rPr>
        <w:t xml:space="preserve">структурных особенностей </w:t>
      </w:r>
      <w:r>
        <w:rPr>
          <w:sz w:val="28"/>
          <w:szCs w:val="28"/>
        </w:rPr>
        <w:t xml:space="preserve">триады языков </w:t>
      </w:r>
      <w:r w:rsidR="009252E4">
        <w:rPr>
          <w:sz w:val="28"/>
          <w:szCs w:val="28"/>
        </w:rPr>
        <w:t xml:space="preserve">(правила словоупотребления, грамматики, речевого поведения, знание экстралингвистических элементов) </w:t>
      </w:r>
      <w:r>
        <w:rPr>
          <w:sz w:val="28"/>
          <w:szCs w:val="28"/>
        </w:rPr>
        <w:t xml:space="preserve">позволяет </w:t>
      </w:r>
      <w:r w:rsidR="009252E4">
        <w:rPr>
          <w:sz w:val="28"/>
          <w:szCs w:val="28"/>
        </w:rPr>
        <w:t xml:space="preserve">использовать по назначению все элементы интегративной </w:t>
      </w:r>
      <w:proofErr w:type="spellStart"/>
      <w:r w:rsidR="009252E4">
        <w:rPr>
          <w:sz w:val="28"/>
          <w:szCs w:val="28"/>
        </w:rPr>
        <w:t>субкомпетенции</w:t>
      </w:r>
      <w:proofErr w:type="spellEnd"/>
      <w:r>
        <w:rPr>
          <w:sz w:val="28"/>
          <w:szCs w:val="28"/>
        </w:rPr>
        <w:t xml:space="preserve">; </w:t>
      </w:r>
    </w:p>
    <w:p w14:paraId="4540B38E" w14:textId="77777777" w:rsidR="00F03ACD" w:rsidRDefault="00902F63" w:rsidP="009252E4">
      <w:pPr>
        <w:jc w:val="both"/>
        <w:rPr>
          <w:sz w:val="28"/>
          <w:szCs w:val="28"/>
        </w:rPr>
      </w:pPr>
      <w:r>
        <w:rPr>
          <w:sz w:val="28"/>
          <w:szCs w:val="28"/>
        </w:rPr>
        <w:t xml:space="preserve">– </w:t>
      </w:r>
      <w:r w:rsidR="009252E4">
        <w:rPr>
          <w:sz w:val="28"/>
          <w:szCs w:val="28"/>
        </w:rPr>
        <w:t xml:space="preserve">сформированная интегративная </w:t>
      </w:r>
      <w:proofErr w:type="spellStart"/>
      <w:r w:rsidR="009252E4">
        <w:rPr>
          <w:sz w:val="28"/>
          <w:szCs w:val="28"/>
        </w:rPr>
        <w:t>субкомпетенция</w:t>
      </w:r>
      <w:proofErr w:type="spellEnd"/>
      <w:r w:rsidR="009252E4">
        <w:rPr>
          <w:sz w:val="28"/>
          <w:szCs w:val="28"/>
        </w:rPr>
        <w:t xml:space="preserve"> становится связующим звеном между профессионально ориентированной речевой </w:t>
      </w:r>
      <w:proofErr w:type="spellStart"/>
      <w:r w:rsidR="009252E4">
        <w:rPr>
          <w:sz w:val="28"/>
          <w:szCs w:val="28"/>
        </w:rPr>
        <w:t>субкомпетенцией</w:t>
      </w:r>
      <w:proofErr w:type="spellEnd"/>
      <w:r w:rsidR="009252E4">
        <w:rPr>
          <w:sz w:val="28"/>
          <w:szCs w:val="28"/>
        </w:rPr>
        <w:t xml:space="preserve"> и общей речевой </w:t>
      </w:r>
      <w:proofErr w:type="spellStart"/>
      <w:r w:rsidR="009252E4">
        <w:rPr>
          <w:sz w:val="28"/>
          <w:szCs w:val="28"/>
        </w:rPr>
        <w:t>субкомпетенцией</w:t>
      </w:r>
      <w:proofErr w:type="spellEnd"/>
      <w:r>
        <w:rPr>
          <w:sz w:val="28"/>
          <w:szCs w:val="28"/>
        </w:rPr>
        <w:t>.</w:t>
      </w:r>
    </w:p>
    <w:p w14:paraId="5E352593" w14:textId="77777777" w:rsidR="00F03ACD" w:rsidRDefault="00902F63">
      <w:pPr>
        <w:jc w:val="both"/>
        <w:rPr>
          <w:sz w:val="28"/>
          <w:szCs w:val="28"/>
        </w:rPr>
      </w:pPr>
      <w:r>
        <w:rPr>
          <w:sz w:val="28"/>
          <w:szCs w:val="28"/>
        </w:rPr>
        <w:t xml:space="preserve">Контрольный этап включал проверку сформированности трёх субкомпонентов целевой компетенции (ПКК), оценивание результатов обучающего эксперимента, анализ успешности </w:t>
      </w:r>
      <w:proofErr w:type="spellStart"/>
      <w:r>
        <w:rPr>
          <w:rFonts w:eastAsia="Times New Roman" w:cs="Times New Roman"/>
          <w:sz w:val="28"/>
          <w:szCs w:val="28"/>
        </w:rPr>
        <w:t>плюрилингвальной</w:t>
      </w:r>
      <w:proofErr w:type="spellEnd"/>
      <w:r>
        <w:rPr>
          <w:rFonts w:eastAsia="Times New Roman" w:cs="Times New Roman"/>
          <w:sz w:val="28"/>
          <w:szCs w:val="28"/>
        </w:rPr>
        <w:t xml:space="preserve"> </w:t>
      </w:r>
      <w:r>
        <w:rPr>
          <w:sz w:val="28"/>
          <w:szCs w:val="28"/>
        </w:rPr>
        <w:t xml:space="preserve">методики обучения. </w:t>
      </w:r>
    </w:p>
    <w:p w14:paraId="37EF742F" w14:textId="7171EF1E" w:rsidR="00F03ACD" w:rsidRPr="000049F9" w:rsidRDefault="00902F63">
      <w:pPr>
        <w:jc w:val="both"/>
        <w:rPr>
          <w:sz w:val="28"/>
          <w:szCs w:val="28"/>
        </w:rPr>
      </w:pPr>
      <w:r>
        <w:rPr>
          <w:sz w:val="28"/>
          <w:szCs w:val="28"/>
        </w:rPr>
        <w:t xml:space="preserve">Для </w:t>
      </w:r>
      <w:r w:rsidR="007D7582">
        <w:rPr>
          <w:sz w:val="28"/>
          <w:szCs w:val="28"/>
        </w:rPr>
        <w:t xml:space="preserve">проверки уровня сформированности составных элементов </w:t>
      </w:r>
      <w:proofErr w:type="spellStart"/>
      <w:r w:rsidR="007D7582" w:rsidRPr="003B3D01">
        <w:rPr>
          <w:rFonts w:cs="Times New Roman"/>
          <w:sz w:val="28"/>
          <w:szCs w:val="28"/>
        </w:rPr>
        <w:t>плюрилингвальной</w:t>
      </w:r>
      <w:proofErr w:type="spellEnd"/>
      <w:r w:rsidR="007D7582" w:rsidRPr="003B3D01">
        <w:rPr>
          <w:rFonts w:cs="Times New Roman"/>
          <w:sz w:val="28"/>
          <w:szCs w:val="28"/>
        </w:rPr>
        <w:t xml:space="preserve"> коммуникативной компетенции</w:t>
      </w:r>
      <w:r w:rsidR="007D7582">
        <w:rPr>
          <w:sz w:val="28"/>
          <w:szCs w:val="28"/>
        </w:rPr>
        <w:t xml:space="preserve"> (ППК)</w:t>
      </w:r>
      <w:r>
        <w:rPr>
          <w:sz w:val="28"/>
          <w:szCs w:val="28"/>
        </w:rPr>
        <w:t xml:space="preserve"> </w:t>
      </w:r>
      <w:r w:rsidR="007D7582">
        <w:rPr>
          <w:sz w:val="28"/>
          <w:szCs w:val="28"/>
        </w:rPr>
        <w:t xml:space="preserve">было </w:t>
      </w:r>
      <w:r>
        <w:rPr>
          <w:sz w:val="28"/>
          <w:szCs w:val="28"/>
        </w:rPr>
        <w:t xml:space="preserve">проведено </w:t>
      </w:r>
      <w:r w:rsidR="007D7582">
        <w:rPr>
          <w:sz w:val="28"/>
          <w:szCs w:val="28"/>
        </w:rPr>
        <w:t>структурированное интервью</w:t>
      </w:r>
      <w:r>
        <w:rPr>
          <w:sz w:val="28"/>
          <w:szCs w:val="28"/>
        </w:rPr>
        <w:t xml:space="preserve">: </w:t>
      </w:r>
      <w:r>
        <w:rPr>
          <w:rFonts w:eastAsia="Times New Roman" w:cs="Times New Roman"/>
          <w:color w:val="000000"/>
          <w:sz w:val="28"/>
          <w:szCs w:val="28"/>
        </w:rPr>
        <w:t xml:space="preserve">лингвистический </w:t>
      </w:r>
      <w:r w:rsidR="007D7582">
        <w:rPr>
          <w:rFonts w:eastAsia="Times New Roman" w:cs="Times New Roman"/>
          <w:color w:val="000000"/>
          <w:sz w:val="28"/>
          <w:szCs w:val="28"/>
        </w:rPr>
        <w:t xml:space="preserve">компонент </w:t>
      </w:r>
      <w:r>
        <w:rPr>
          <w:rFonts w:eastAsia="Times New Roman" w:cs="Times New Roman"/>
          <w:color w:val="000000"/>
          <w:sz w:val="28"/>
          <w:szCs w:val="28"/>
        </w:rPr>
        <w:t xml:space="preserve">(освоение правил функционирования языка и речи), речевой (осуществление речевой деятельности), когнитивный (познавательная деятельность, решение учебных задач), прагматический (правила речевого поведения в соответствии с намерениями индивидуума и условиями общения), информационный (отбор, переработка, трансформирование, генерирование разноязычной информации), </w:t>
      </w:r>
      <w:r w:rsidRPr="000049F9">
        <w:rPr>
          <w:rFonts w:eastAsia="Times New Roman" w:cs="Times New Roman"/>
          <w:sz w:val="28"/>
          <w:szCs w:val="28"/>
        </w:rPr>
        <w:t>компенсаторный (преодоление дефицита лингвистических средств)</w:t>
      </w:r>
      <w:r w:rsidR="00874EFE" w:rsidRPr="000049F9">
        <w:rPr>
          <w:rFonts w:eastAsia="Times New Roman" w:cs="Times New Roman"/>
          <w:sz w:val="28"/>
          <w:szCs w:val="28"/>
        </w:rPr>
        <w:t xml:space="preserve"> </w:t>
      </w:r>
      <w:r w:rsidR="00964ABE">
        <w:rPr>
          <w:rFonts w:eastAsia="Times New Roman" w:cs="Times New Roman"/>
          <w:sz w:val="28"/>
          <w:szCs w:val="28"/>
        </w:rPr>
        <w:t>[104</w:t>
      </w:r>
      <w:r w:rsidR="00512D2F" w:rsidRPr="000049F9">
        <w:rPr>
          <w:rFonts w:eastAsia="Times New Roman" w:cs="Times New Roman"/>
          <w:sz w:val="28"/>
          <w:szCs w:val="28"/>
        </w:rPr>
        <w:t>]</w:t>
      </w:r>
      <w:r w:rsidRPr="000049F9">
        <w:rPr>
          <w:rFonts w:eastAsia="Times New Roman" w:cs="Times New Roman"/>
          <w:sz w:val="28"/>
          <w:szCs w:val="28"/>
        </w:rPr>
        <w:t>.</w:t>
      </w:r>
    </w:p>
    <w:p w14:paraId="78490B9C" w14:textId="2375D13D" w:rsidR="00F03ACD" w:rsidRDefault="007D7582">
      <w:pPr>
        <w:jc w:val="both"/>
        <w:rPr>
          <w:sz w:val="28"/>
        </w:rPr>
      </w:pPr>
      <w:r>
        <w:rPr>
          <w:sz w:val="28"/>
        </w:rPr>
        <w:t>В целом</w:t>
      </w:r>
      <w:r w:rsidR="004C1BC6">
        <w:rPr>
          <w:sz w:val="28"/>
        </w:rPr>
        <w:t>,</w:t>
      </w:r>
      <w:r>
        <w:rPr>
          <w:sz w:val="28"/>
        </w:rPr>
        <w:t xml:space="preserve"> м</w:t>
      </w:r>
      <w:r w:rsidR="00902F63">
        <w:rPr>
          <w:sz w:val="28"/>
        </w:rPr>
        <w:t xml:space="preserve">ы выделили </w:t>
      </w:r>
      <w:r>
        <w:rPr>
          <w:sz w:val="28"/>
        </w:rPr>
        <w:t xml:space="preserve">следующие </w:t>
      </w:r>
      <w:r w:rsidR="00902F63">
        <w:rPr>
          <w:sz w:val="28"/>
        </w:rPr>
        <w:t>т</w:t>
      </w:r>
      <w:r>
        <w:rPr>
          <w:sz w:val="28"/>
        </w:rPr>
        <w:t>ри уровня сформированности ПКК</w:t>
      </w:r>
      <w:r w:rsidR="00902F63">
        <w:rPr>
          <w:sz w:val="28"/>
        </w:rPr>
        <w:t xml:space="preserve">, которые </w:t>
      </w:r>
      <w:r>
        <w:rPr>
          <w:sz w:val="28"/>
        </w:rPr>
        <w:t xml:space="preserve">были </w:t>
      </w:r>
      <w:r w:rsidR="00902F63">
        <w:rPr>
          <w:sz w:val="28"/>
        </w:rPr>
        <w:t>оцен</w:t>
      </w:r>
      <w:r>
        <w:rPr>
          <w:sz w:val="28"/>
        </w:rPr>
        <w:t>ены</w:t>
      </w:r>
      <w:r w:rsidR="00902F63">
        <w:rPr>
          <w:sz w:val="28"/>
        </w:rPr>
        <w:t xml:space="preserve"> по следующей шкале: </w:t>
      </w:r>
    </w:p>
    <w:p w14:paraId="254F4607" w14:textId="65B7F537" w:rsidR="00F03ACD" w:rsidRDefault="00902F63">
      <w:pPr>
        <w:jc w:val="both"/>
        <w:rPr>
          <w:sz w:val="28"/>
        </w:rPr>
      </w:pPr>
      <w:r>
        <w:rPr>
          <w:sz w:val="28"/>
        </w:rPr>
        <w:t xml:space="preserve">– </w:t>
      </w:r>
      <w:r w:rsidR="000049F9">
        <w:rPr>
          <w:sz w:val="28"/>
        </w:rPr>
        <w:t>от 0 до 69 баллов – минимальный уровень</w:t>
      </w:r>
      <w:r>
        <w:rPr>
          <w:sz w:val="28"/>
        </w:rPr>
        <w:t>;</w:t>
      </w:r>
    </w:p>
    <w:p w14:paraId="6D3E32D0" w14:textId="59216728" w:rsidR="00F03ACD" w:rsidRDefault="00902F63">
      <w:pPr>
        <w:jc w:val="both"/>
        <w:rPr>
          <w:sz w:val="28"/>
        </w:rPr>
      </w:pPr>
      <w:r>
        <w:rPr>
          <w:sz w:val="28"/>
        </w:rPr>
        <w:t xml:space="preserve">– </w:t>
      </w:r>
      <w:r w:rsidR="000049F9">
        <w:rPr>
          <w:sz w:val="28"/>
        </w:rPr>
        <w:t>70 до 89 баллов – средний уровень</w:t>
      </w:r>
      <w:r>
        <w:rPr>
          <w:sz w:val="28"/>
        </w:rPr>
        <w:t xml:space="preserve">; </w:t>
      </w:r>
    </w:p>
    <w:p w14:paraId="06303F37" w14:textId="49C7450C" w:rsidR="00F03ACD" w:rsidRDefault="00902F63">
      <w:pPr>
        <w:jc w:val="both"/>
        <w:rPr>
          <w:sz w:val="28"/>
        </w:rPr>
      </w:pPr>
      <w:r>
        <w:rPr>
          <w:sz w:val="28"/>
        </w:rPr>
        <w:t xml:space="preserve">– </w:t>
      </w:r>
      <w:r w:rsidR="000049F9">
        <w:rPr>
          <w:sz w:val="28"/>
        </w:rPr>
        <w:t>от 90 до 100 баллов – высокий уровень</w:t>
      </w:r>
      <w:r>
        <w:rPr>
          <w:sz w:val="28"/>
        </w:rPr>
        <w:t>, что означает от 90 % до 100 % соответственно.</w:t>
      </w:r>
    </w:p>
    <w:p w14:paraId="03F5D8F5" w14:textId="77777777" w:rsidR="00F03ACD" w:rsidRDefault="00902F63">
      <w:pPr>
        <w:jc w:val="both"/>
        <w:rPr>
          <w:sz w:val="28"/>
          <w:szCs w:val="28"/>
        </w:rPr>
      </w:pPr>
      <w:r>
        <w:rPr>
          <w:sz w:val="28"/>
        </w:rPr>
        <w:t xml:space="preserve">Уровень сформированности компетенции в ЭГ с показателем в 71 % оценивается как средний. Итоговое оценивание выявило, что ПКК сформирована в ЭГ на 15 % более успешно, чем КГ (55 % против 40 %). </w:t>
      </w:r>
      <w:r w:rsidR="007D7582">
        <w:rPr>
          <w:sz w:val="28"/>
        </w:rPr>
        <w:t xml:space="preserve">Так, </w:t>
      </w:r>
      <w:r w:rsidR="007D7582">
        <w:rPr>
          <w:sz w:val="28"/>
          <w:szCs w:val="28"/>
        </w:rPr>
        <w:t>9 студентов</w:t>
      </w:r>
      <w:r>
        <w:rPr>
          <w:sz w:val="28"/>
        </w:rPr>
        <w:t xml:space="preserve"> из ЭГ и КГ </w:t>
      </w:r>
      <w:r w:rsidR="007D7582">
        <w:rPr>
          <w:sz w:val="28"/>
        </w:rPr>
        <w:t>показали</w:t>
      </w:r>
      <w:r>
        <w:rPr>
          <w:sz w:val="28"/>
        </w:rPr>
        <w:t xml:space="preserve"> низк</w:t>
      </w:r>
      <w:r w:rsidR="007D7582">
        <w:rPr>
          <w:sz w:val="28"/>
        </w:rPr>
        <w:t>ий</w:t>
      </w:r>
      <w:r>
        <w:rPr>
          <w:sz w:val="28"/>
        </w:rPr>
        <w:t xml:space="preserve"> уров</w:t>
      </w:r>
      <w:r w:rsidR="007D7582">
        <w:rPr>
          <w:sz w:val="28"/>
        </w:rPr>
        <w:t>ень</w:t>
      </w:r>
      <w:r>
        <w:rPr>
          <w:sz w:val="28"/>
        </w:rPr>
        <w:t xml:space="preserve"> сформированности ПКК</w:t>
      </w:r>
      <w:r>
        <w:rPr>
          <w:sz w:val="28"/>
          <w:szCs w:val="28"/>
        </w:rPr>
        <w:t xml:space="preserve">, среднего уровня </w:t>
      </w:r>
      <w:r w:rsidR="007D7582">
        <w:rPr>
          <w:sz w:val="28"/>
          <w:szCs w:val="28"/>
        </w:rPr>
        <w:t xml:space="preserve">достигли </w:t>
      </w:r>
      <w:r>
        <w:rPr>
          <w:sz w:val="28"/>
          <w:szCs w:val="28"/>
        </w:rPr>
        <w:t>– 22 человека и высок</w:t>
      </w:r>
      <w:r w:rsidR="0023599A">
        <w:rPr>
          <w:sz w:val="28"/>
          <w:szCs w:val="28"/>
        </w:rPr>
        <w:t>ий</w:t>
      </w:r>
      <w:r>
        <w:rPr>
          <w:sz w:val="28"/>
          <w:szCs w:val="28"/>
        </w:rPr>
        <w:t xml:space="preserve"> уров</w:t>
      </w:r>
      <w:r w:rsidR="0023599A">
        <w:rPr>
          <w:sz w:val="28"/>
          <w:szCs w:val="28"/>
        </w:rPr>
        <w:t>ень</w:t>
      </w:r>
      <w:r>
        <w:rPr>
          <w:sz w:val="28"/>
          <w:szCs w:val="28"/>
        </w:rPr>
        <w:t xml:space="preserve"> </w:t>
      </w:r>
      <w:r w:rsidR="007D7582">
        <w:rPr>
          <w:sz w:val="28"/>
          <w:szCs w:val="28"/>
        </w:rPr>
        <w:t xml:space="preserve">сформированности </w:t>
      </w:r>
      <w:proofErr w:type="spellStart"/>
      <w:r w:rsidR="007D7582" w:rsidRPr="003B3D01">
        <w:rPr>
          <w:rFonts w:cs="Times New Roman"/>
          <w:sz w:val="28"/>
          <w:szCs w:val="28"/>
        </w:rPr>
        <w:t>плюрилингвальной</w:t>
      </w:r>
      <w:proofErr w:type="spellEnd"/>
      <w:r w:rsidR="007D7582" w:rsidRPr="003B3D01">
        <w:rPr>
          <w:rFonts w:cs="Times New Roman"/>
          <w:sz w:val="28"/>
          <w:szCs w:val="28"/>
        </w:rPr>
        <w:t xml:space="preserve"> коммуникативной компетенции</w:t>
      </w:r>
      <w:r w:rsidR="007D7582">
        <w:rPr>
          <w:sz w:val="28"/>
          <w:szCs w:val="28"/>
        </w:rPr>
        <w:t xml:space="preserve"> </w:t>
      </w:r>
      <w:r>
        <w:rPr>
          <w:sz w:val="28"/>
          <w:szCs w:val="28"/>
        </w:rPr>
        <w:t xml:space="preserve">– </w:t>
      </w:r>
      <w:r w:rsidR="0023599A">
        <w:rPr>
          <w:sz w:val="28"/>
          <w:szCs w:val="28"/>
        </w:rPr>
        <w:t xml:space="preserve">зафиксирован у </w:t>
      </w:r>
      <w:r>
        <w:rPr>
          <w:sz w:val="28"/>
          <w:szCs w:val="28"/>
        </w:rPr>
        <w:t xml:space="preserve">9 </w:t>
      </w:r>
      <w:r w:rsidR="0023599A">
        <w:rPr>
          <w:sz w:val="28"/>
          <w:szCs w:val="28"/>
        </w:rPr>
        <w:t>студентов</w:t>
      </w:r>
      <w:r>
        <w:rPr>
          <w:sz w:val="28"/>
          <w:szCs w:val="28"/>
        </w:rPr>
        <w:t>.</w:t>
      </w:r>
    </w:p>
    <w:p w14:paraId="617BF153" w14:textId="77777777" w:rsidR="001C3DC8" w:rsidRDefault="001C3DC8" w:rsidP="00C15BBB">
      <w:pPr>
        <w:ind w:firstLine="0"/>
        <w:jc w:val="both"/>
        <w:rPr>
          <w:sz w:val="28"/>
          <w:szCs w:val="28"/>
        </w:rPr>
      </w:pPr>
    </w:p>
    <w:p w14:paraId="0990D66B" w14:textId="5E14DD55" w:rsidR="00F03ACD" w:rsidRDefault="00902F63" w:rsidP="00C15BBB">
      <w:pPr>
        <w:ind w:firstLine="0"/>
        <w:jc w:val="both"/>
        <w:rPr>
          <w:sz w:val="28"/>
          <w:szCs w:val="28"/>
        </w:rPr>
      </w:pPr>
      <w:r>
        <w:rPr>
          <w:sz w:val="28"/>
          <w:szCs w:val="28"/>
        </w:rPr>
        <w:t>Таблица 17 – Количественн</w:t>
      </w:r>
      <w:r w:rsidR="0023599A">
        <w:rPr>
          <w:sz w:val="28"/>
          <w:szCs w:val="28"/>
        </w:rPr>
        <w:t xml:space="preserve">ое оценивание </w:t>
      </w:r>
      <w:r>
        <w:rPr>
          <w:sz w:val="28"/>
          <w:szCs w:val="28"/>
        </w:rPr>
        <w:t>сформированности ПКК</w:t>
      </w:r>
    </w:p>
    <w:p w14:paraId="147E8F2E" w14:textId="77777777" w:rsidR="00F03ACD" w:rsidRDefault="00F03ACD">
      <w:pPr>
        <w:jc w:val="both"/>
      </w:pPr>
    </w:p>
    <w:tbl>
      <w:tblPr>
        <w:tblStyle w:val="af4"/>
        <w:tblW w:w="0" w:type="auto"/>
        <w:tblLook w:val="04A0" w:firstRow="1" w:lastRow="0" w:firstColumn="1" w:lastColumn="0" w:noHBand="0" w:noVBand="1"/>
      </w:tblPr>
      <w:tblGrid>
        <w:gridCol w:w="2336"/>
        <w:gridCol w:w="2336"/>
        <w:gridCol w:w="2336"/>
        <w:gridCol w:w="2337"/>
      </w:tblGrid>
      <w:tr w:rsidR="00F03ACD" w14:paraId="18D73D64" w14:textId="77777777">
        <w:tc>
          <w:tcPr>
            <w:tcW w:w="2336" w:type="dxa"/>
          </w:tcPr>
          <w:p w14:paraId="5647960D" w14:textId="77777777" w:rsidR="00F03ACD" w:rsidRDefault="00902F63">
            <w:pPr>
              <w:ind w:firstLine="0"/>
              <w:jc w:val="center"/>
            </w:pPr>
            <w:r>
              <w:t>Уровни сформированности ПКК</w:t>
            </w:r>
          </w:p>
        </w:tc>
        <w:tc>
          <w:tcPr>
            <w:tcW w:w="2336" w:type="dxa"/>
          </w:tcPr>
          <w:p w14:paraId="13544F5C" w14:textId="77777777" w:rsidR="00F03ACD" w:rsidRDefault="00902F63">
            <w:pPr>
              <w:ind w:firstLine="0"/>
              <w:jc w:val="center"/>
            </w:pPr>
            <w:r>
              <w:t>низкий</w:t>
            </w:r>
          </w:p>
        </w:tc>
        <w:tc>
          <w:tcPr>
            <w:tcW w:w="2336" w:type="dxa"/>
          </w:tcPr>
          <w:p w14:paraId="24753FB6" w14:textId="77777777" w:rsidR="00F03ACD" w:rsidRDefault="00902F63">
            <w:pPr>
              <w:ind w:firstLine="0"/>
              <w:jc w:val="center"/>
            </w:pPr>
            <w:r>
              <w:t>средний</w:t>
            </w:r>
          </w:p>
        </w:tc>
        <w:tc>
          <w:tcPr>
            <w:tcW w:w="2337" w:type="dxa"/>
          </w:tcPr>
          <w:p w14:paraId="4119E0F0" w14:textId="77777777" w:rsidR="00F03ACD" w:rsidRDefault="00902F63">
            <w:pPr>
              <w:ind w:firstLine="0"/>
              <w:jc w:val="center"/>
            </w:pPr>
            <w:r>
              <w:t>высокий</w:t>
            </w:r>
          </w:p>
        </w:tc>
      </w:tr>
      <w:tr w:rsidR="00F03ACD" w14:paraId="2840A783" w14:textId="77777777">
        <w:tc>
          <w:tcPr>
            <w:tcW w:w="2336" w:type="dxa"/>
          </w:tcPr>
          <w:p w14:paraId="145AF5E1" w14:textId="77777777" w:rsidR="00F03ACD" w:rsidRDefault="00902F63">
            <w:pPr>
              <w:ind w:firstLine="0"/>
              <w:jc w:val="both"/>
            </w:pPr>
            <w:r>
              <w:t>Количество студентов КГ</w:t>
            </w:r>
          </w:p>
        </w:tc>
        <w:tc>
          <w:tcPr>
            <w:tcW w:w="2336" w:type="dxa"/>
          </w:tcPr>
          <w:p w14:paraId="00977655" w14:textId="77777777" w:rsidR="00F03ACD" w:rsidRDefault="00902F63">
            <w:pPr>
              <w:ind w:firstLine="0"/>
              <w:jc w:val="center"/>
            </w:pPr>
            <w:r>
              <w:t>7</w:t>
            </w:r>
          </w:p>
        </w:tc>
        <w:tc>
          <w:tcPr>
            <w:tcW w:w="2336" w:type="dxa"/>
          </w:tcPr>
          <w:p w14:paraId="4DA35A31" w14:textId="77777777" w:rsidR="00F03ACD" w:rsidRDefault="00902F63">
            <w:pPr>
              <w:ind w:firstLine="0"/>
              <w:jc w:val="center"/>
            </w:pPr>
            <w:r>
              <w:t>12</w:t>
            </w:r>
          </w:p>
        </w:tc>
        <w:tc>
          <w:tcPr>
            <w:tcW w:w="2337" w:type="dxa"/>
          </w:tcPr>
          <w:p w14:paraId="0EC7F64D" w14:textId="77777777" w:rsidR="00F03ACD" w:rsidRDefault="00902F63">
            <w:pPr>
              <w:ind w:firstLine="0"/>
              <w:jc w:val="center"/>
            </w:pPr>
            <w:r>
              <w:t>1</w:t>
            </w:r>
          </w:p>
        </w:tc>
      </w:tr>
      <w:tr w:rsidR="00F03ACD" w14:paraId="76CE6667" w14:textId="77777777">
        <w:tc>
          <w:tcPr>
            <w:tcW w:w="2336" w:type="dxa"/>
          </w:tcPr>
          <w:p w14:paraId="536727A0" w14:textId="77777777" w:rsidR="00F03ACD" w:rsidRDefault="00902F63">
            <w:pPr>
              <w:ind w:firstLine="0"/>
              <w:jc w:val="both"/>
            </w:pPr>
            <w:r>
              <w:t>Количество студентов ЭГ</w:t>
            </w:r>
          </w:p>
        </w:tc>
        <w:tc>
          <w:tcPr>
            <w:tcW w:w="2336" w:type="dxa"/>
          </w:tcPr>
          <w:p w14:paraId="37681990" w14:textId="77777777" w:rsidR="00F03ACD" w:rsidRDefault="00902F63">
            <w:pPr>
              <w:ind w:firstLine="0"/>
              <w:jc w:val="center"/>
            </w:pPr>
            <w:r>
              <w:t>2</w:t>
            </w:r>
          </w:p>
        </w:tc>
        <w:tc>
          <w:tcPr>
            <w:tcW w:w="2336" w:type="dxa"/>
          </w:tcPr>
          <w:p w14:paraId="2FA98D7E" w14:textId="77777777" w:rsidR="00F03ACD" w:rsidRDefault="00902F63">
            <w:pPr>
              <w:ind w:firstLine="0"/>
              <w:jc w:val="center"/>
            </w:pPr>
            <w:r>
              <w:t>10</w:t>
            </w:r>
          </w:p>
        </w:tc>
        <w:tc>
          <w:tcPr>
            <w:tcW w:w="2337" w:type="dxa"/>
          </w:tcPr>
          <w:p w14:paraId="16A5EEFF" w14:textId="77777777" w:rsidR="00F03ACD" w:rsidRDefault="00902F63">
            <w:pPr>
              <w:ind w:firstLine="0"/>
              <w:jc w:val="center"/>
            </w:pPr>
            <w:r>
              <w:t>8</w:t>
            </w:r>
          </w:p>
        </w:tc>
      </w:tr>
    </w:tbl>
    <w:p w14:paraId="673B7F57" w14:textId="77777777" w:rsidR="00F03ACD" w:rsidRDefault="00F03ACD">
      <w:pPr>
        <w:jc w:val="both"/>
      </w:pPr>
    </w:p>
    <w:p w14:paraId="70912B9B" w14:textId="77777777" w:rsidR="00F03ACD" w:rsidRDefault="00902F63">
      <w:pPr>
        <w:jc w:val="both"/>
        <w:rPr>
          <w:sz w:val="28"/>
          <w:szCs w:val="28"/>
        </w:rPr>
      </w:pPr>
      <w:r>
        <w:rPr>
          <w:sz w:val="28"/>
          <w:szCs w:val="28"/>
        </w:rPr>
        <w:t xml:space="preserve">Таблица 17 иллюстрирует, что показатели ЭГ </w:t>
      </w:r>
      <w:r w:rsidR="0023599A">
        <w:rPr>
          <w:sz w:val="28"/>
          <w:szCs w:val="28"/>
        </w:rPr>
        <w:t xml:space="preserve">по количественным характеристикам </w:t>
      </w:r>
      <w:r>
        <w:rPr>
          <w:sz w:val="28"/>
          <w:szCs w:val="28"/>
        </w:rPr>
        <w:t xml:space="preserve">смещены к среднему и высокому уровням, тогда как показатели КГ смещены к среднему и низкому уровням. </w:t>
      </w:r>
      <w:r w:rsidR="00D40114">
        <w:rPr>
          <w:sz w:val="28"/>
          <w:szCs w:val="28"/>
        </w:rPr>
        <w:t>Уточним</w:t>
      </w:r>
      <w:r>
        <w:rPr>
          <w:sz w:val="28"/>
          <w:szCs w:val="28"/>
        </w:rPr>
        <w:t>, что низкий уровень называется «низким» только в контексте соотношения его со средним и высоким уровнями и не является показателем некачественно организованного процесса обучения в КГ.</w:t>
      </w:r>
    </w:p>
    <w:p w14:paraId="0C42D4F2" w14:textId="77777777" w:rsidR="00F03ACD" w:rsidRDefault="00902F63">
      <w:pPr>
        <w:jc w:val="both"/>
        <w:rPr>
          <w:sz w:val="28"/>
          <w:szCs w:val="28"/>
        </w:rPr>
      </w:pPr>
      <w:r>
        <w:rPr>
          <w:sz w:val="28"/>
          <w:szCs w:val="28"/>
        </w:rPr>
        <w:t xml:space="preserve">Таблица 18 иллюстрирует уровень сформированности </w:t>
      </w:r>
      <w:proofErr w:type="spellStart"/>
      <w:r>
        <w:rPr>
          <w:sz w:val="28"/>
          <w:szCs w:val="28"/>
        </w:rPr>
        <w:t>плюрилингвистического</w:t>
      </w:r>
      <w:proofErr w:type="spellEnd"/>
      <w:r>
        <w:rPr>
          <w:sz w:val="28"/>
          <w:szCs w:val="28"/>
        </w:rPr>
        <w:t xml:space="preserve"> механизма переноса (как системного и процессного мышления) для экспериментальной и контрольной групп. В экспериментальной группе мы видим диапазон от 60 до 80 баллов, тогда как в контрольной группе наблюдаем минимальный результат 37 баллов и максимальный – 75.</w:t>
      </w:r>
    </w:p>
    <w:p w14:paraId="0A1205F8" w14:textId="77777777" w:rsidR="003777CB" w:rsidRDefault="003777CB" w:rsidP="0047264E">
      <w:pPr>
        <w:ind w:firstLine="0"/>
        <w:jc w:val="both"/>
        <w:rPr>
          <w:sz w:val="28"/>
          <w:szCs w:val="28"/>
        </w:rPr>
      </w:pPr>
    </w:p>
    <w:p w14:paraId="7AEFF04C" w14:textId="04C4B9A1" w:rsidR="00F03ACD" w:rsidRDefault="00902F63" w:rsidP="0047264E">
      <w:pPr>
        <w:ind w:firstLine="0"/>
        <w:jc w:val="both"/>
        <w:rPr>
          <w:sz w:val="28"/>
          <w:szCs w:val="28"/>
        </w:rPr>
      </w:pPr>
      <w:r>
        <w:rPr>
          <w:sz w:val="28"/>
          <w:szCs w:val="28"/>
        </w:rPr>
        <w:t>Таблица 18 – Расширение интегрированного коммуникативного репертуара трёхъязычной личности</w:t>
      </w:r>
    </w:p>
    <w:p w14:paraId="61E29023" w14:textId="77777777" w:rsidR="00F03ACD" w:rsidRDefault="00F03ACD">
      <w:pPr>
        <w:jc w:val="both"/>
      </w:pPr>
    </w:p>
    <w:tbl>
      <w:tblPr>
        <w:tblStyle w:val="af4"/>
        <w:tblW w:w="0" w:type="auto"/>
        <w:tblLook w:val="04A0" w:firstRow="1" w:lastRow="0" w:firstColumn="1" w:lastColumn="0" w:noHBand="0" w:noVBand="1"/>
      </w:tblPr>
      <w:tblGrid>
        <w:gridCol w:w="4824"/>
        <w:gridCol w:w="2260"/>
        <w:gridCol w:w="2260"/>
      </w:tblGrid>
      <w:tr w:rsidR="00F03ACD" w14:paraId="579712D5" w14:textId="77777777">
        <w:tc>
          <w:tcPr>
            <w:tcW w:w="4824" w:type="dxa"/>
          </w:tcPr>
          <w:p w14:paraId="3CE93CE7" w14:textId="77777777" w:rsidR="00F03ACD" w:rsidRDefault="00902F63">
            <w:pPr>
              <w:ind w:firstLine="0"/>
              <w:jc w:val="center"/>
              <w:rPr>
                <w:szCs w:val="24"/>
              </w:rPr>
            </w:pPr>
            <w:r>
              <w:rPr>
                <w:szCs w:val="24"/>
              </w:rPr>
              <w:t>Уровни сформированности умений</w:t>
            </w:r>
          </w:p>
          <w:p w14:paraId="4BC08AB9" w14:textId="77777777" w:rsidR="00272270" w:rsidRDefault="00272270">
            <w:pPr>
              <w:ind w:firstLine="0"/>
              <w:jc w:val="center"/>
              <w:rPr>
                <w:szCs w:val="24"/>
              </w:rPr>
            </w:pPr>
          </w:p>
        </w:tc>
        <w:tc>
          <w:tcPr>
            <w:tcW w:w="2260" w:type="dxa"/>
          </w:tcPr>
          <w:p w14:paraId="3496A649" w14:textId="77777777" w:rsidR="00F03ACD" w:rsidRDefault="00902F63">
            <w:pPr>
              <w:ind w:firstLine="0"/>
              <w:jc w:val="center"/>
              <w:rPr>
                <w:szCs w:val="24"/>
              </w:rPr>
            </w:pPr>
            <w:r>
              <w:rPr>
                <w:szCs w:val="24"/>
              </w:rPr>
              <w:t>КГ</w:t>
            </w:r>
          </w:p>
        </w:tc>
        <w:tc>
          <w:tcPr>
            <w:tcW w:w="2260" w:type="dxa"/>
          </w:tcPr>
          <w:p w14:paraId="12761883" w14:textId="77777777" w:rsidR="00F03ACD" w:rsidRDefault="00902F63">
            <w:pPr>
              <w:ind w:firstLine="0"/>
              <w:jc w:val="center"/>
              <w:rPr>
                <w:szCs w:val="24"/>
              </w:rPr>
            </w:pPr>
            <w:r>
              <w:rPr>
                <w:szCs w:val="24"/>
              </w:rPr>
              <w:t>ЭГ</w:t>
            </w:r>
          </w:p>
        </w:tc>
      </w:tr>
      <w:tr w:rsidR="00F03ACD" w14:paraId="29E897FE" w14:textId="77777777">
        <w:tc>
          <w:tcPr>
            <w:tcW w:w="4824" w:type="dxa"/>
          </w:tcPr>
          <w:p w14:paraId="5AD23BD0" w14:textId="77777777" w:rsidR="00F03ACD" w:rsidRDefault="00902F63">
            <w:pPr>
              <w:ind w:firstLine="0"/>
              <w:jc w:val="both"/>
              <w:rPr>
                <w:szCs w:val="24"/>
              </w:rPr>
            </w:pPr>
            <w:r>
              <w:t xml:space="preserve">1) </w:t>
            </w:r>
            <w:r>
              <w:rPr>
                <w:szCs w:val="24"/>
              </w:rPr>
              <w:t>сравнивать соотношения структурных элементов двух (или более) языков</w:t>
            </w:r>
          </w:p>
          <w:p w14:paraId="59BA6CE3" w14:textId="77777777" w:rsidR="00272270" w:rsidRDefault="00272270">
            <w:pPr>
              <w:ind w:firstLine="0"/>
              <w:jc w:val="both"/>
              <w:rPr>
                <w:szCs w:val="24"/>
              </w:rPr>
            </w:pPr>
          </w:p>
        </w:tc>
        <w:tc>
          <w:tcPr>
            <w:tcW w:w="2260" w:type="dxa"/>
          </w:tcPr>
          <w:p w14:paraId="5FF035CD" w14:textId="77777777" w:rsidR="00F03ACD" w:rsidRDefault="00902F63">
            <w:pPr>
              <w:ind w:firstLine="0"/>
              <w:jc w:val="center"/>
              <w:rPr>
                <w:szCs w:val="24"/>
              </w:rPr>
            </w:pPr>
            <w:r>
              <w:rPr>
                <w:szCs w:val="24"/>
              </w:rPr>
              <w:t>55</w:t>
            </w:r>
          </w:p>
        </w:tc>
        <w:tc>
          <w:tcPr>
            <w:tcW w:w="2260" w:type="dxa"/>
          </w:tcPr>
          <w:p w14:paraId="1D4CE48C" w14:textId="77777777" w:rsidR="00F03ACD" w:rsidRDefault="00902F63">
            <w:pPr>
              <w:ind w:firstLine="0"/>
              <w:jc w:val="center"/>
              <w:rPr>
                <w:szCs w:val="24"/>
              </w:rPr>
            </w:pPr>
            <w:r>
              <w:rPr>
                <w:szCs w:val="24"/>
              </w:rPr>
              <w:t>66</w:t>
            </w:r>
          </w:p>
        </w:tc>
      </w:tr>
      <w:tr w:rsidR="00F03ACD" w14:paraId="64EA728C" w14:textId="77777777">
        <w:tc>
          <w:tcPr>
            <w:tcW w:w="4824" w:type="dxa"/>
          </w:tcPr>
          <w:p w14:paraId="4E4D88DB" w14:textId="77777777" w:rsidR="00F03ACD" w:rsidRDefault="00902F63">
            <w:pPr>
              <w:ind w:firstLine="0"/>
              <w:jc w:val="both"/>
              <w:rPr>
                <w:szCs w:val="24"/>
              </w:rPr>
            </w:pPr>
            <w:r>
              <w:t xml:space="preserve">2) </w:t>
            </w:r>
            <w:r>
              <w:rPr>
                <w:szCs w:val="24"/>
              </w:rPr>
              <w:t>объединять части (содержательной единицы с набором языковых средств) по определенному признаку</w:t>
            </w:r>
          </w:p>
          <w:p w14:paraId="5B1BA98A" w14:textId="77777777" w:rsidR="00272270" w:rsidRDefault="00272270">
            <w:pPr>
              <w:ind w:firstLine="0"/>
              <w:jc w:val="both"/>
              <w:rPr>
                <w:szCs w:val="24"/>
              </w:rPr>
            </w:pPr>
          </w:p>
        </w:tc>
        <w:tc>
          <w:tcPr>
            <w:tcW w:w="2260" w:type="dxa"/>
          </w:tcPr>
          <w:p w14:paraId="4F43EACC" w14:textId="77777777" w:rsidR="00F03ACD" w:rsidRDefault="00902F63">
            <w:pPr>
              <w:ind w:firstLine="0"/>
              <w:jc w:val="center"/>
              <w:rPr>
                <w:szCs w:val="24"/>
              </w:rPr>
            </w:pPr>
            <w:r>
              <w:rPr>
                <w:szCs w:val="24"/>
              </w:rPr>
              <w:t>39</w:t>
            </w:r>
          </w:p>
        </w:tc>
        <w:tc>
          <w:tcPr>
            <w:tcW w:w="2260" w:type="dxa"/>
          </w:tcPr>
          <w:p w14:paraId="7B9381E0" w14:textId="77777777" w:rsidR="00F03ACD" w:rsidRDefault="00902F63">
            <w:pPr>
              <w:ind w:firstLine="0"/>
              <w:jc w:val="center"/>
              <w:rPr>
                <w:szCs w:val="24"/>
              </w:rPr>
            </w:pPr>
            <w:r>
              <w:rPr>
                <w:szCs w:val="24"/>
              </w:rPr>
              <w:t>64</w:t>
            </w:r>
          </w:p>
        </w:tc>
      </w:tr>
      <w:tr w:rsidR="00F03ACD" w14:paraId="3202B815" w14:textId="77777777">
        <w:tc>
          <w:tcPr>
            <w:tcW w:w="4824" w:type="dxa"/>
          </w:tcPr>
          <w:p w14:paraId="0F8821CA" w14:textId="77777777" w:rsidR="00F03ACD" w:rsidRDefault="00902F63">
            <w:pPr>
              <w:ind w:firstLine="0"/>
              <w:jc w:val="both"/>
              <w:rPr>
                <w:szCs w:val="24"/>
              </w:rPr>
            </w:pPr>
            <w:r>
              <w:t xml:space="preserve">3) </w:t>
            </w:r>
            <w:r>
              <w:rPr>
                <w:szCs w:val="24"/>
              </w:rPr>
              <w:t>выделять дифференциальные признаки контактирующих языков</w:t>
            </w:r>
          </w:p>
          <w:p w14:paraId="11394E96" w14:textId="77777777" w:rsidR="00272270" w:rsidRDefault="00272270">
            <w:pPr>
              <w:ind w:firstLine="0"/>
              <w:jc w:val="both"/>
              <w:rPr>
                <w:szCs w:val="24"/>
              </w:rPr>
            </w:pPr>
          </w:p>
        </w:tc>
        <w:tc>
          <w:tcPr>
            <w:tcW w:w="2260" w:type="dxa"/>
          </w:tcPr>
          <w:p w14:paraId="5E888F48" w14:textId="77777777" w:rsidR="00F03ACD" w:rsidRDefault="00902F63">
            <w:pPr>
              <w:ind w:firstLine="0"/>
              <w:jc w:val="center"/>
              <w:rPr>
                <w:szCs w:val="24"/>
              </w:rPr>
            </w:pPr>
            <w:r>
              <w:rPr>
                <w:szCs w:val="24"/>
              </w:rPr>
              <w:t>75</w:t>
            </w:r>
          </w:p>
        </w:tc>
        <w:tc>
          <w:tcPr>
            <w:tcW w:w="2260" w:type="dxa"/>
          </w:tcPr>
          <w:p w14:paraId="37ED9F3D" w14:textId="77777777" w:rsidR="00F03ACD" w:rsidRDefault="00902F63">
            <w:pPr>
              <w:ind w:firstLine="0"/>
              <w:jc w:val="center"/>
              <w:rPr>
                <w:szCs w:val="24"/>
              </w:rPr>
            </w:pPr>
            <w:r>
              <w:rPr>
                <w:szCs w:val="24"/>
              </w:rPr>
              <w:t>78</w:t>
            </w:r>
          </w:p>
        </w:tc>
      </w:tr>
      <w:tr w:rsidR="00F03ACD" w14:paraId="1B76C2CA" w14:textId="77777777">
        <w:tc>
          <w:tcPr>
            <w:tcW w:w="4824" w:type="dxa"/>
          </w:tcPr>
          <w:p w14:paraId="7484E8E5" w14:textId="77777777" w:rsidR="00F03ACD" w:rsidRDefault="00902F63">
            <w:pPr>
              <w:ind w:firstLine="0"/>
              <w:jc w:val="both"/>
              <w:rPr>
                <w:szCs w:val="24"/>
              </w:rPr>
            </w:pPr>
            <w:r>
              <w:t xml:space="preserve">4) </w:t>
            </w:r>
            <w:r>
              <w:rPr>
                <w:szCs w:val="24"/>
              </w:rPr>
              <w:t>находить закономерности в рассматриваемых языковых явлениях</w:t>
            </w:r>
          </w:p>
          <w:p w14:paraId="2D5CDE10" w14:textId="77777777" w:rsidR="00272270" w:rsidRDefault="00272270">
            <w:pPr>
              <w:ind w:firstLine="0"/>
              <w:jc w:val="both"/>
              <w:rPr>
                <w:szCs w:val="24"/>
              </w:rPr>
            </w:pPr>
          </w:p>
        </w:tc>
        <w:tc>
          <w:tcPr>
            <w:tcW w:w="2260" w:type="dxa"/>
          </w:tcPr>
          <w:p w14:paraId="5EBFDCE2" w14:textId="77777777" w:rsidR="00F03ACD" w:rsidRDefault="00902F63">
            <w:pPr>
              <w:ind w:firstLine="0"/>
              <w:jc w:val="center"/>
              <w:rPr>
                <w:szCs w:val="24"/>
              </w:rPr>
            </w:pPr>
            <w:r>
              <w:rPr>
                <w:szCs w:val="24"/>
              </w:rPr>
              <w:t>41</w:t>
            </w:r>
          </w:p>
        </w:tc>
        <w:tc>
          <w:tcPr>
            <w:tcW w:w="2260" w:type="dxa"/>
          </w:tcPr>
          <w:p w14:paraId="0189B87A" w14:textId="77777777" w:rsidR="00F03ACD" w:rsidRDefault="00902F63">
            <w:pPr>
              <w:ind w:firstLine="0"/>
              <w:jc w:val="center"/>
              <w:rPr>
                <w:szCs w:val="24"/>
              </w:rPr>
            </w:pPr>
            <w:r>
              <w:rPr>
                <w:szCs w:val="24"/>
              </w:rPr>
              <w:t>64</w:t>
            </w:r>
          </w:p>
        </w:tc>
      </w:tr>
      <w:tr w:rsidR="00F03ACD" w14:paraId="19A661C4" w14:textId="77777777">
        <w:tc>
          <w:tcPr>
            <w:tcW w:w="4824" w:type="dxa"/>
          </w:tcPr>
          <w:p w14:paraId="29E780F8" w14:textId="77777777" w:rsidR="00F03ACD" w:rsidRDefault="00902F63">
            <w:pPr>
              <w:ind w:firstLine="0"/>
              <w:jc w:val="both"/>
              <w:rPr>
                <w:szCs w:val="24"/>
              </w:rPr>
            </w:pPr>
            <w:r>
              <w:t xml:space="preserve"> 5) </w:t>
            </w:r>
            <w:r>
              <w:rPr>
                <w:szCs w:val="24"/>
              </w:rPr>
              <w:t xml:space="preserve">вводить новые многоязычные решения (лексико-грамматические конструкции, </w:t>
            </w:r>
            <w:proofErr w:type="spellStart"/>
            <w:r>
              <w:rPr>
                <w:szCs w:val="24"/>
              </w:rPr>
              <w:t>импликатуры</w:t>
            </w:r>
            <w:proofErr w:type="spellEnd"/>
            <w:r>
              <w:rPr>
                <w:szCs w:val="24"/>
              </w:rPr>
              <w:t xml:space="preserve"> дискурса)</w:t>
            </w:r>
          </w:p>
          <w:p w14:paraId="361B8824" w14:textId="77777777" w:rsidR="00272270" w:rsidRDefault="00272270">
            <w:pPr>
              <w:ind w:firstLine="0"/>
              <w:jc w:val="both"/>
              <w:rPr>
                <w:szCs w:val="24"/>
              </w:rPr>
            </w:pPr>
          </w:p>
        </w:tc>
        <w:tc>
          <w:tcPr>
            <w:tcW w:w="2260" w:type="dxa"/>
          </w:tcPr>
          <w:p w14:paraId="59429A5E" w14:textId="77777777" w:rsidR="00F03ACD" w:rsidRDefault="00902F63">
            <w:pPr>
              <w:ind w:firstLine="0"/>
              <w:jc w:val="center"/>
              <w:rPr>
                <w:szCs w:val="24"/>
              </w:rPr>
            </w:pPr>
            <w:r>
              <w:rPr>
                <w:szCs w:val="24"/>
              </w:rPr>
              <w:t>37</w:t>
            </w:r>
          </w:p>
        </w:tc>
        <w:tc>
          <w:tcPr>
            <w:tcW w:w="2260" w:type="dxa"/>
          </w:tcPr>
          <w:p w14:paraId="6B28DCAA" w14:textId="77777777" w:rsidR="00F03ACD" w:rsidRDefault="00902F63">
            <w:pPr>
              <w:ind w:firstLine="0"/>
              <w:jc w:val="center"/>
              <w:rPr>
                <w:szCs w:val="24"/>
              </w:rPr>
            </w:pPr>
            <w:r>
              <w:rPr>
                <w:szCs w:val="24"/>
              </w:rPr>
              <w:t>70</w:t>
            </w:r>
          </w:p>
        </w:tc>
      </w:tr>
    </w:tbl>
    <w:p w14:paraId="1F01675C" w14:textId="77777777" w:rsidR="00F03ACD" w:rsidRDefault="00F03ACD">
      <w:pPr>
        <w:jc w:val="both"/>
        <w:rPr>
          <w:sz w:val="28"/>
          <w:szCs w:val="28"/>
        </w:rPr>
      </w:pPr>
    </w:p>
    <w:p w14:paraId="1D6C47F1" w14:textId="77777777" w:rsidR="00F03ACD" w:rsidRDefault="00902F63">
      <w:pPr>
        <w:jc w:val="both"/>
        <w:rPr>
          <w:sz w:val="28"/>
          <w:szCs w:val="28"/>
        </w:rPr>
      </w:pPr>
      <w:r>
        <w:rPr>
          <w:i/>
          <w:sz w:val="28"/>
          <w:szCs w:val="28"/>
        </w:rPr>
        <w:t>Примечание</w:t>
      </w:r>
      <w:r>
        <w:rPr>
          <w:sz w:val="28"/>
          <w:szCs w:val="28"/>
        </w:rPr>
        <w:t xml:space="preserve">: 1) </w:t>
      </w:r>
      <w:r>
        <w:rPr>
          <w:sz w:val="28"/>
          <w:szCs w:val="24"/>
        </w:rPr>
        <w:t xml:space="preserve">Уровень сформированности умений </w:t>
      </w:r>
      <w:r>
        <w:rPr>
          <w:szCs w:val="24"/>
        </w:rPr>
        <w:t>–</w:t>
      </w:r>
      <w:r>
        <w:rPr>
          <w:sz w:val="28"/>
          <w:szCs w:val="28"/>
        </w:rPr>
        <w:t xml:space="preserve"> сравнивать соотношения структурных элементов двух (или более) языков; 2) объединять части (содержательной единицы с набором языковых средств) по определенному признаку; 3) выделять дифференциальные признаки контактирующих языков; 4) находить закономерности в рассматриваемых языковых явлениях; 5) вводить новые многоязычные решения (см. таблицу 16).</w:t>
      </w:r>
    </w:p>
    <w:p w14:paraId="5E10BA12" w14:textId="77777777" w:rsidR="00F03ACD" w:rsidRDefault="00902F63">
      <w:pPr>
        <w:jc w:val="both"/>
        <w:rPr>
          <w:sz w:val="28"/>
          <w:szCs w:val="28"/>
        </w:rPr>
      </w:pPr>
      <w:r>
        <w:rPr>
          <w:sz w:val="28"/>
          <w:szCs w:val="28"/>
        </w:rPr>
        <w:t xml:space="preserve">По сформированности </w:t>
      </w:r>
      <w:r>
        <w:rPr>
          <w:sz w:val="28"/>
          <w:szCs w:val="24"/>
        </w:rPr>
        <w:t xml:space="preserve">умений </w:t>
      </w:r>
      <w:r>
        <w:rPr>
          <w:szCs w:val="24"/>
        </w:rPr>
        <w:t>(1)</w:t>
      </w:r>
      <w:r>
        <w:rPr>
          <w:sz w:val="28"/>
          <w:szCs w:val="28"/>
        </w:rPr>
        <w:t xml:space="preserve"> сравнивать соотношения структурных элементов двух (или более) языков ЭГ (66 %) по среднему значению опережает КГ (55 %) на 11 %. Отрыв в 11 % указывает на эффективность предлагаемой </w:t>
      </w:r>
      <w:proofErr w:type="spellStart"/>
      <w:r>
        <w:rPr>
          <w:rFonts w:eastAsia="Times New Roman" w:cs="Times New Roman"/>
          <w:sz w:val="28"/>
          <w:szCs w:val="28"/>
        </w:rPr>
        <w:t>плюрилингвальной</w:t>
      </w:r>
      <w:proofErr w:type="spellEnd"/>
      <w:r>
        <w:rPr>
          <w:rFonts w:eastAsia="Times New Roman" w:cs="Times New Roman"/>
          <w:sz w:val="28"/>
          <w:szCs w:val="28"/>
        </w:rPr>
        <w:t xml:space="preserve"> </w:t>
      </w:r>
      <w:r>
        <w:rPr>
          <w:sz w:val="28"/>
          <w:szCs w:val="28"/>
        </w:rPr>
        <w:t>методики обучения.</w:t>
      </w:r>
    </w:p>
    <w:p w14:paraId="42BF365B" w14:textId="77777777" w:rsidR="00F03ACD" w:rsidRDefault="00902F63">
      <w:pPr>
        <w:jc w:val="both"/>
        <w:rPr>
          <w:sz w:val="28"/>
          <w:szCs w:val="28"/>
        </w:rPr>
      </w:pPr>
      <w:r>
        <w:rPr>
          <w:sz w:val="28"/>
          <w:szCs w:val="28"/>
        </w:rPr>
        <w:t xml:space="preserve">По сформированности умений (2) объединять части (содержательной единицы с набором языковых средств) по определенному признаку ЭГ (64 %) по среднему значению обходит КГ (39 %) на 25 %. Разница в 25% достаточно весома, чтобы констатировать успешность применяемой модели обучения на </w:t>
      </w:r>
      <w:proofErr w:type="spellStart"/>
      <w:r>
        <w:rPr>
          <w:sz w:val="28"/>
          <w:szCs w:val="28"/>
        </w:rPr>
        <w:t>плюрилингвальной</w:t>
      </w:r>
      <w:proofErr w:type="spellEnd"/>
      <w:r>
        <w:rPr>
          <w:sz w:val="28"/>
          <w:szCs w:val="28"/>
        </w:rPr>
        <w:t xml:space="preserve"> основе.</w:t>
      </w:r>
    </w:p>
    <w:p w14:paraId="3575B882" w14:textId="77777777" w:rsidR="001C06FF" w:rsidRDefault="001C06FF">
      <w:pPr>
        <w:jc w:val="both"/>
        <w:rPr>
          <w:sz w:val="28"/>
          <w:szCs w:val="28"/>
        </w:rPr>
      </w:pPr>
    </w:p>
    <w:p w14:paraId="6DAEC278" w14:textId="73ADBB03" w:rsidR="001C06FF" w:rsidRDefault="001C06FF" w:rsidP="001C06FF">
      <w:pPr>
        <w:ind w:firstLine="0"/>
        <w:jc w:val="both"/>
        <w:rPr>
          <w:sz w:val="28"/>
          <w:szCs w:val="28"/>
        </w:rPr>
      </w:pPr>
      <w:r w:rsidRPr="001C06FF">
        <w:rPr>
          <w:sz w:val="28"/>
          <w:szCs w:val="28"/>
        </w:rPr>
        <w:t>Диаграмма 3 – Расширение интегрированного коммуникативного репертуара трёхъязычной личности</w:t>
      </w:r>
    </w:p>
    <w:p w14:paraId="3C951787" w14:textId="77777777" w:rsidR="00F03ACD" w:rsidRDefault="00F03ACD">
      <w:pPr>
        <w:jc w:val="both"/>
        <w:rPr>
          <w:sz w:val="28"/>
          <w:szCs w:val="28"/>
        </w:rPr>
      </w:pPr>
    </w:p>
    <w:p w14:paraId="3EB4610C" w14:textId="77777777" w:rsidR="00F03ACD" w:rsidRDefault="00902F63">
      <w:pPr>
        <w:jc w:val="center"/>
        <w:rPr>
          <w:sz w:val="28"/>
          <w:szCs w:val="28"/>
        </w:rPr>
      </w:pPr>
      <w:r>
        <w:rPr>
          <w:noProof/>
          <w:lang w:eastAsia="ru-RU"/>
        </w:rPr>
        <w:drawing>
          <wp:inline distT="0" distB="0" distL="0" distR="0" wp14:anchorId="36CAB24C" wp14:editId="1926E9C6">
            <wp:extent cx="4448175" cy="33242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pic:cNvPicPr>
                  </pic:nvPicPr>
                  <pic:blipFill>
                    <a:blip r:embed="rId20"/>
                    <a:stretch>
                      <a:fillRect/>
                    </a:stretch>
                  </pic:blipFill>
                  <pic:spPr>
                    <a:xfrm>
                      <a:off x="0" y="0"/>
                      <a:ext cx="4448175" cy="3324225"/>
                    </a:xfrm>
                    <a:prstGeom prst="rect">
                      <a:avLst/>
                    </a:prstGeom>
                  </pic:spPr>
                </pic:pic>
              </a:graphicData>
            </a:graphic>
          </wp:inline>
        </w:drawing>
      </w:r>
    </w:p>
    <w:p w14:paraId="28FBDC62" w14:textId="77777777" w:rsidR="00F03ACD" w:rsidRDefault="00F03ACD">
      <w:pPr>
        <w:jc w:val="both"/>
        <w:rPr>
          <w:sz w:val="28"/>
          <w:szCs w:val="28"/>
        </w:rPr>
      </w:pPr>
    </w:p>
    <w:p w14:paraId="614258F7" w14:textId="77777777" w:rsidR="00F03ACD" w:rsidRDefault="00902F63">
      <w:pPr>
        <w:jc w:val="both"/>
        <w:rPr>
          <w:sz w:val="28"/>
          <w:szCs w:val="28"/>
        </w:rPr>
      </w:pPr>
      <w:r>
        <w:rPr>
          <w:sz w:val="28"/>
          <w:szCs w:val="28"/>
        </w:rPr>
        <w:t xml:space="preserve">По сформированности умений (3) выделять дифференциальные признаки контактирующих языков расхождение в значениях 75 % (КГ) и 78 % (ЭГ) указывает на отсутствие </w:t>
      </w:r>
      <w:proofErr w:type="spellStart"/>
      <w:r>
        <w:rPr>
          <w:sz w:val="28"/>
          <w:szCs w:val="28"/>
        </w:rPr>
        <w:t>антикорреляции</w:t>
      </w:r>
      <w:proofErr w:type="spellEnd"/>
      <w:r>
        <w:rPr>
          <w:sz w:val="28"/>
          <w:szCs w:val="28"/>
        </w:rPr>
        <w:t xml:space="preserve">, что позволяет сделать вывод о том, что </w:t>
      </w:r>
      <w:proofErr w:type="spellStart"/>
      <w:r>
        <w:rPr>
          <w:sz w:val="28"/>
          <w:szCs w:val="28"/>
        </w:rPr>
        <w:t>соизучение</w:t>
      </w:r>
      <w:proofErr w:type="spellEnd"/>
      <w:r>
        <w:rPr>
          <w:sz w:val="28"/>
          <w:szCs w:val="28"/>
        </w:rPr>
        <w:t xml:space="preserve"> (Я3) не оказывает негативного влияния на формирование профессионально ориентированной речевой компетенции (Я2).</w:t>
      </w:r>
    </w:p>
    <w:p w14:paraId="495BF2DE" w14:textId="77777777" w:rsidR="00F03ACD" w:rsidRDefault="00902F63">
      <w:pPr>
        <w:jc w:val="both"/>
        <w:rPr>
          <w:sz w:val="28"/>
          <w:szCs w:val="28"/>
        </w:rPr>
      </w:pPr>
      <w:r>
        <w:rPr>
          <w:sz w:val="28"/>
          <w:szCs w:val="28"/>
        </w:rPr>
        <w:t xml:space="preserve">По сформированности умений (4) находить закономерности в рассматриваемых языковых явлениях ЭГ (64 %) по среднему значению опережает КГ (41 %) на 23 %. Отрыв в 23 % указывает на эффективность предлагаемой методики </w:t>
      </w:r>
      <w:proofErr w:type="spellStart"/>
      <w:r>
        <w:rPr>
          <w:sz w:val="28"/>
          <w:szCs w:val="28"/>
        </w:rPr>
        <w:t>плюрилингвального</w:t>
      </w:r>
      <w:proofErr w:type="spellEnd"/>
      <w:r>
        <w:rPr>
          <w:sz w:val="28"/>
          <w:szCs w:val="28"/>
        </w:rPr>
        <w:t xml:space="preserve"> обучения.</w:t>
      </w:r>
    </w:p>
    <w:p w14:paraId="67810124" w14:textId="77777777" w:rsidR="00F03ACD" w:rsidRDefault="00902F63">
      <w:pPr>
        <w:jc w:val="both"/>
        <w:rPr>
          <w:sz w:val="28"/>
          <w:szCs w:val="28"/>
        </w:rPr>
      </w:pPr>
      <w:r>
        <w:rPr>
          <w:sz w:val="28"/>
          <w:szCs w:val="28"/>
        </w:rPr>
        <w:t xml:space="preserve">По сформированности умений (5) вводить новые многоязычные решения (лексико-грамматические конструкции, </w:t>
      </w:r>
      <w:proofErr w:type="spellStart"/>
      <w:r>
        <w:rPr>
          <w:sz w:val="28"/>
          <w:szCs w:val="28"/>
        </w:rPr>
        <w:t>импликатуры</w:t>
      </w:r>
      <w:proofErr w:type="spellEnd"/>
      <w:r>
        <w:rPr>
          <w:sz w:val="28"/>
          <w:szCs w:val="28"/>
        </w:rPr>
        <w:t xml:space="preserve"> дискурса) в кросс-культурную профессиональную коммуникацию видно, что в экспериментальной группе достигнуты значительно лучшие результаты (70 %), чем в контрольной (37 %).</w:t>
      </w:r>
    </w:p>
    <w:p w14:paraId="5B15C1C1" w14:textId="77777777" w:rsidR="00F03ACD" w:rsidRDefault="00902F63">
      <w:pPr>
        <w:jc w:val="both"/>
        <w:rPr>
          <w:sz w:val="28"/>
          <w:szCs w:val="28"/>
        </w:rPr>
      </w:pPr>
      <w:r>
        <w:rPr>
          <w:sz w:val="28"/>
          <w:szCs w:val="28"/>
        </w:rPr>
        <w:t xml:space="preserve">Диаграмма 4 </w:t>
      </w:r>
      <w:r w:rsidR="00D40114">
        <w:rPr>
          <w:sz w:val="28"/>
          <w:szCs w:val="28"/>
        </w:rPr>
        <w:t xml:space="preserve">демонстрирует </w:t>
      </w:r>
      <w:r w:rsidR="002D6177">
        <w:rPr>
          <w:sz w:val="28"/>
          <w:szCs w:val="28"/>
        </w:rPr>
        <w:t xml:space="preserve">низкий, средний и высокий уровень сформированности умений в ЭГ и КГ. Так, </w:t>
      </w:r>
      <w:r>
        <w:rPr>
          <w:sz w:val="28"/>
          <w:szCs w:val="28"/>
        </w:rPr>
        <w:t xml:space="preserve">7 % </w:t>
      </w:r>
      <w:r w:rsidR="002D6177">
        <w:rPr>
          <w:sz w:val="28"/>
          <w:szCs w:val="28"/>
        </w:rPr>
        <w:t xml:space="preserve">студентов КГ достигли </w:t>
      </w:r>
      <w:r>
        <w:rPr>
          <w:sz w:val="28"/>
          <w:szCs w:val="28"/>
        </w:rPr>
        <w:t>высок</w:t>
      </w:r>
      <w:r w:rsidR="002D6177">
        <w:rPr>
          <w:sz w:val="28"/>
          <w:szCs w:val="28"/>
        </w:rPr>
        <w:t>ого</w:t>
      </w:r>
      <w:r>
        <w:rPr>
          <w:sz w:val="28"/>
          <w:szCs w:val="28"/>
        </w:rPr>
        <w:t xml:space="preserve"> уров</w:t>
      </w:r>
      <w:r w:rsidR="002D6177">
        <w:rPr>
          <w:sz w:val="28"/>
          <w:szCs w:val="28"/>
        </w:rPr>
        <w:t>ня</w:t>
      </w:r>
      <w:r>
        <w:rPr>
          <w:sz w:val="28"/>
          <w:szCs w:val="28"/>
        </w:rPr>
        <w:t xml:space="preserve"> сформированности ПКК, тогда как в ЭГ </w:t>
      </w:r>
      <w:r w:rsidR="002D6177">
        <w:rPr>
          <w:sz w:val="28"/>
          <w:szCs w:val="28"/>
        </w:rPr>
        <w:t xml:space="preserve">этот показатель зафиксирован </w:t>
      </w:r>
      <w:r>
        <w:rPr>
          <w:sz w:val="28"/>
          <w:szCs w:val="28"/>
        </w:rPr>
        <w:t>у 38 % участников. В КГ 40 % респондентов показали низкий уровень</w:t>
      </w:r>
      <w:r w:rsidR="002D6177">
        <w:rPr>
          <w:sz w:val="28"/>
          <w:szCs w:val="28"/>
        </w:rPr>
        <w:t xml:space="preserve"> сформированности ПКК</w:t>
      </w:r>
      <w:r>
        <w:rPr>
          <w:sz w:val="28"/>
          <w:szCs w:val="28"/>
        </w:rPr>
        <w:t xml:space="preserve">, тогда как в ЭГ низкий уровень констатирован лишь у 15 % респондентов. </w:t>
      </w:r>
      <w:r w:rsidR="002D6177" w:rsidRPr="002D6177">
        <w:rPr>
          <w:sz w:val="28"/>
          <w:szCs w:val="28"/>
        </w:rPr>
        <w:t xml:space="preserve">Полученные данные позволяют нам сделать вывод о том, что </w:t>
      </w:r>
      <w:r>
        <w:rPr>
          <w:sz w:val="28"/>
          <w:szCs w:val="28"/>
        </w:rPr>
        <w:t xml:space="preserve">в обоих экстремумах показатели ЭГ свидетельствуют об относительной эффективности предложенной модели обучения на </w:t>
      </w:r>
      <w:proofErr w:type="spellStart"/>
      <w:r>
        <w:rPr>
          <w:sz w:val="28"/>
          <w:szCs w:val="28"/>
        </w:rPr>
        <w:t>плюрилингвальной</w:t>
      </w:r>
      <w:proofErr w:type="spellEnd"/>
      <w:r>
        <w:rPr>
          <w:sz w:val="28"/>
          <w:szCs w:val="28"/>
        </w:rPr>
        <w:t xml:space="preserve"> основе в сравнении с процессом обучения, организованным традиционным образом.</w:t>
      </w:r>
    </w:p>
    <w:p w14:paraId="26A142E3" w14:textId="77777777" w:rsidR="00FE09BE" w:rsidRDefault="00FE09BE" w:rsidP="005F2C75">
      <w:pPr>
        <w:ind w:firstLine="0"/>
        <w:jc w:val="both"/>
        <w:rPr>
          <w:sz w:val="28"/>
          <w:szCs w:val="28"/>
        </w:rPr>
      </w:pPr>
    </w:p>
    <w:p w14:paraId="6CB6F6BB" w14:textId="5D29C617" w:rsidR="00F03ACD" w:rsidRDefault="00902F63" w:rsidP="005F2C75">
      <w:pPr>
        <w:ind w:firstLine="0"/>
        <w:jc w:val="both"/>
        <w:rPr>
          <w:sz w:val="28"/>
          <w:szCs w:val="28"/>
        </w:rPr>
      </w:pPr>
      <w:r>
        <w:rPr>
          <w:sz w:val="28"/>
          <w:szCs w:val="28"/>
        </w:rPr>
        <w:t xml:space="preserve">Диаграмма 4 – Сформированность </w:t>
      </w:r>
      <w:proofErr w:type="spellStart"/>
      <w:r>
        <w:rPr>
          <w:sz w:val="28"/>
          <w:szCs w:val="28"/>
        </w:rPr>
        <w:t>плюрилингвальной</w:t>
      </w:r>
      <w:proofErr w:type="spellEnd"/>
      <w:r>
        <w:rPr>
          <w:sz w:val="28"/>
          <w:szCs w:val="28"/>
        </w:rPr>
        <w:t xml:space="preserve"> коммуникативной компетенции (ПКК)</w:t>
      </w:r>
    </w:p>
    <w:p w14:paraId="42245A2C" w14:textId="77777777" w:rsidR="00F03ACD" w:rsidRDefault="00902F63">
      <w:pPr>
        <w:jc w:val="both"/>
      </w:pPr>
      <w:r>
        <w:rPr>
          <w:noProof/>
          <w:lang w:eastAsia="ru-RU"/>
        </w:rPr>
        <mc:AlternateContent>
          <mc:Choice Requires="wpg">
            <w:drawing>
              <wp:anchor distT="0" distB="0" distL="114300" distR="114300" simplePos="0" relativeHeight="251661312" behindDoc="0" locked="0" layoutInCell="1" allowOverlap="1" wp14:anchorId="04E31472" wp14:editId="1693FFC8">
                <wp:simplePos x="0" y="0"/>
                <wp:positionH relativeFrom="margin">
                  <wp:align>left</wp:align>
                </wp:positionH>
                <wp:positionV relativeFrom="paragraph">
                  <wp:posOffset>197485</wp:posOffset>
                </wp:positionV>
                <wp:extent cx="5685155" cy="1969135"/>
                <wp:effectExtent l="0" t="0" r="0" b="0"/>
                <wp:wrapSquare wrapText="bothSides"/>
                <wp:docPr id="4" name="Группа 4"/>
                <wp:cNvGraphicFramePr/>
                <a:graphic xmlns:a="http://schemas.openxmlformats.org/drawingml/2006/main">
                  <a:graphicData uri="http://schemas.microsoft.com/office/word/2010/wordprocessingGroup">
                    <wpg:wgp>
                      <wpg:cNvGrpSpPr/>
                      <wpg:grpSpPr>
                        <a:xfrm>
                          <a:off x="0" y="0"/>
                          <a:ext cx="5684962" cy="1969135"/>
                          <a:chOff x="0" y="0"/>
                          <a:chExt cx="5684962" cy="1969135"/>
                        </a:xfrm>
                      </wpg:grpSpPr>
                      <pic:pic xmlns:pic="http://schemas.openxmlformats.org/drawingml/2006/picture">
                        <pic:nvPicPr>
                          <pic:cNvPr id="5" name="Рисунок 5"/>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2679065" cy="1969135"/>
                          </a:xfrm>
                          <a:prstGeom prst="rect">
                            <a:avLst/>
                          </a:prstGeom>
                        </pic:spPr>
                      </pic:pic>
                      <pic:pic xmlns:pic="http://schemas.openxmlformats.org/drawingml/2006/picture">
                        <pic:nvPicPr>
                          <pic:cNvPr id="6" name="Рисунок 6"/>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2997642" y="0"/>
                            <a:ext cx="2687320" cy="1967230"/>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6CCE4BBC" id="Группа 4" o:spid="_x0000_s1026" style="position:absolute;margin-left:0;margin-top:15.55pt;width:447.65pt;height:155.05pt;z-index:251661312;mso-position-horizontal:left;mso-position-horizontal-relative:margin" coordsize="56849,19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XLEp6wIAAN8IAAAOAAAAZHJzL2Uyb0RvYy54bWzsVltq20AU/S90D4P+&#10;HT0iS5aIHVI7CYXSmj4WMB6NpCGSZpgZP0IptHQJ3UCX0M9SaLsFZ0e9M1KcxE5JCP0JFGN5XvfO&#10;uefeo+uDw1VdoQWVivFm6Ph7noNoQ3jGmmLovHt70hs4SGncZLjiDR0651Q5h6OnTw6WIqUBL3mV&#10;UYnASaPSpRg6pdYidV1FSlpjtccFbWAz57LGGqaycDOJl+C9rtzA8yJ3yWUmJCdUKVidtJvOyPrP&#10;c0r0qzxXVKNq6AA2bZ/SPmfm6Y4OcFpILEpGOhj4AShqzBq4dONqgjVGc8l2XNWMSK54rvcIr12e&#10;54xQGwNE43tb0ZxKPhc2liJdFmJDE1C7xdOD3ZKXi6lELBs6oYMaXEOK1l8uPl58Xv+GzzcUGoaW&#10;okjh4KkUb8RUdgtFOzNBr3JZm18IB60st+cbbulKIwKL/WgQJlHgIAJ7fhIl/n6/ZZ+UkKIdO1Ie&#10;32HpXl7sGnwbOIKRFL4dWTDaIevuogIrPZfU6ZzU9/JRY3k2Fz3Iq8CazVjF9LmtUcigAdUspoxM&#10;ZTu54r2/4f3r+vvFJ2D+5/rX+gey7Bg7c7Q1xCawF5ycKdTwcYmbgh4pATUOjBou3ZvH7fTGrbOK&#10;iRNWVSZZZtzFB3rYqqdbKGprdcLJvKaNbsUnaQWh8kaVTCgHyZTWMwq1JJ9nvpUDZP+F0uY6UwdW&#10;EO+DwZHnJcGz3rjvjXuhFx/3jpIw7sXecRx64cAf++MPxtoP07miEC+uJoJ1WGF1B+2t1d+9J1pd&#10;WX2iBbZvAcOUBXT5ayHCkqHEYFVaUk1KM8yBrdfAcGuz2bDUXrFpeFcgDWNxHzEEUZx4EWR+Swyb&#10;koZMS6VPKa+RGQCjgMEyiheAtkVzeaRLfAvAIgM8bZnB4NEIIfqLECJT2jcr+zEJIfgvBPt2D5Ik&#10;jkJoALu9IYgG8X4A7bmTQxzs2878T+VguwR0USv6ruObNn19DuPr/0tGf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KlTb9reAAAABwEAAA8AAABkcnMvZG93bnJl&#10;di54bWxMj8FOwzAQRO9I/IO1SNyo44aiEuJUVQWcKqS2SIibG2+TqPE6it0k/XuWExx3ZjTzNl9N&#10;rhUD9qHxpEHNEhBIpbcNVRo+D28PSxAhGrKm9YQarhhgVdze5CazfqQdDvtYCS6hkBkNdYxdJmUo&#10;a3QmzHyHxN7J985EPvtK2t6MXO5aOU+SJ+lMQ7xQmw43NZbn/cVpeB/NuE7V67A9nzbX78Pi42ur&#10;UOv7u2n9AiLiFP/C8IvP6FAw09FfyAbRauBHooZUKRDsLp8XKYgjC49qDrLI5X/+4gcAAP//AwBQ&#10;SwMECgAAAAAAAAAhAKpxvMJveQAAb3kAABQAAABkcnMvbWVkaWEvaW1hZ2UxLnBuZ4lQTkcNChoK&#10;AAAADUlIRFIAAAHjAAABYwgCAAAAgaX0twAAAAFzUkdCAK7OHOkAAHkpSURBVHhe7V0FnJNH07/I&#10;uftxxh1wwOGHuzuFQqEUSl2o+1vvVzfqLVVoC6WlSIEixd3dnePc3TWX5PvnnjaEXO7yJNkn9yQ3&#10;efnx0mR3dvY/u7OzM7O7krxrJxzoQwgQAoQAISBiBKQi5o1YIwQIAUKAENAgQJqaxgEhQAgQAmJH&#10;gDS12CVE/BEChAAhQJqaxgAhQAgQAmJHgDS12CVE/BEChAAhQJqaxgAhQAgQAmJHgDS12CVE/BEC&#10;hAAhQJqaxgAhQAgQAmJHgDS12CVE/BEChAAhQJqaxgAhQAgQAmJHgDS12CVE/BEChAAhQJqaxgAh&#10;QAgQAmJHgDS12CVE/BEChAAhQJqaxgAhQAgQAmJHgDS12CVE/BEChAAhQJqaxgAhQAgQAmJHgDS1&#10;2CVE/BEChAAhQJqaxgAhQAgQAmJHgDS12CVE/BEChAAhQJqaxgAhQAgQAmJHgDS12CVE/BEChAAh&#10;QJqaxgAhQAgQAmJHgDS12CVE/BEChAAhQJqaxgAhQAgQAmJHgDS12CVE/BEChAAhQJqaxgAhQAgQ&#10;AmJHgDS12CVE/BEChAAhQJqaxgAhQAgQAmJHgDS12CVE/BEChAAhQJpaFGNApVIlXrv81Xuv/jr/&#10;k9raGlHwREwQAoSAaBCQ5F07IRpm7I2R0uKi4wf3nDy8Pycr3dnZZcY9c+P6DZJIJHr9hGr+Z+Uf&#10;BXk5l86diunY5aFnX3FydrE3LKg/wiBwYOeWdct/q6mukspk3j5+Upm+7aVSqkqKC1VKJQr0Hzpq&#10;5r2PYLwtmv/p5fOnwZGzi6uHl9fU2fd17z2AY/D4wb1//jxfKpEqVcpHnn89JCzyx0/fzcpIxU/u&#10;Hp5e3r53PvxU67Yx+E+1Wr1p9bIdG9fg327uHo+/9HZYZJQwvSSqDqSpBRkEitraTWuWHdm3c/i4&#10;W/oNGXVk744t61ZitkS163DXI88EhYQ2bDUtKeG7eW9FRrcjTS2ISOyXaHFhwdfvv1ZdXfXky++E&#10;tY7W6yjMBezVqqoqdX+FksXgXPbztx279NAdb2WlJd/Pe6tVeOvA4Fb7dmziqmDDt37Fkl2b1g4Y&#10;Pmb2g09o6UN9//DJO/2Hjc7PyU5NjH/mjQ89vX3sF+Zm7hl5P9gLoLK8fMEXH1w6e/LZNz4cd+tM&#10;Hz//8dPueP7Nj4NDw5OvX139+88V5WXsWyWKLRUBqVTacKPWNBgoD/NYr4xGfe/dAY0/afqdjs7O&#10;2l9B36NBYaVSuXvTuoCgkGFjb4G13lKxt16/SVMzxrqmuvq37z/Pz8ue+9zrUM1a6pFtYl54+5MJ&#10;02bdcf9j2EUybpXIEQIWI5CdmXZg5+ZJ0+f4BwX7+Po1TS/+8nn4T265/S4MZqOFLWaNCDiQpmY8&#10;CI4f2nPt8nluuOuRdnF1m3DbLL+AQMZNEjlCwGIEYCNvXbsytltPhFJArHufAa99PL9VRGuDhLEp&#10;3Lxm+fBxk6NjOqLAmMkznnvz44Z2t8VMEYEbCJCfmuVowAj+ft7bKpXy8Zffabi7bNgS3NmH927f&#10;u/WfkqJCTx8fOBxdXd08vXxgkvsFBE2aMad77/56G1u4HeFAPH3kQGF+buu27RHe0Xq90TpsIoSY&#10;7n7k2fadu3HEd/yzJrZr3KTb5yAWBEf5+pVL9u/YjJ9c3dwRAuJCQ7qfU0f2L/nhS0cnZy7Q1LFL&#10;3J8L5589eQR1YT35B4Xc89hzaLG6qnLxd59fOX8aTkx4JwMCg+994n++/gE5membVv9ZVJj/6Av/&#10;5+7pVVSQv3nNsqsXz42+ZdrAEeNkOttkVLx87tT+HZsSrl7G/nr81JlDx96CAsq6OjiILl/QxLsQ&#10;10L3FQoFYmLwnMJJ2qZ9rJZbUEhLur5/55bzJ49Cxdx21wPoI/drZlrywi8/QpAWlD29fTt26T7z&#10;/kcdHZ3Onjj858JvqyorHJ2cUHjQqPEjx09Zt2LJ3m3/oIMIr3n7+M5+6Mm2HToZ7KB2lcWvh/ds&#10;P3Zgd1ZGWnCrsNvvfaRdx866MIK361cuwLebkhAPr8LM+x6FBly6cP6FU8e6xPWROzpmpCbhJ3Qn&#10;JCwC4jh/6tiA4aMdHCQcJwjdderROzKq7eBR4436Fgx6orXMNPbrhdPH4aPT+qlPHTmwa/O6B556&#10;yaAlsWPj3+uX/8b5qdEdDKqEq5fuffwFVzc3lvOHaDWOgOylp+YSPqwQSIq/snvLemjGXgOGGHUd&#10;VlVWLvr2U6i2+596ETqxbftOmC0RUW2feOXtjl3jMBP2bt0ATYe5xCk4zBBo4SU/fAGlcNucB6FW&#10;zp44AtUcGtEaygIecATiL587XVyY373PQCiCNUt/CQmNwLIBsicO7evQqZu3rx8ox3btcfrYIWgr&#10;JyfnTt173qRfYFit+ysrPRUpKM+8/kFYZLRcLoeKaRUeefrowd4DhyEZgHPdQNfE9RtckJsDnThp&#10;xp3QblD9e7ZuOHFw75ULZ2RSWbfe/XdtWnd477aO3XqmJl2HUktPTuzasy8IojrWJKiJ+MsXbrvr&#10;oZ4DhqQlJ8BDmpoQ361Xf+jQ2O490aOj+3aFRUQ99dp7o2+5bdDI8VcvnN258e92sV18/QIqykq3&#10;bViF/tbVKbr26lunUJw6egCqM7JNO/9AzVYGi8fQMZPycjKzM9Lue+J/oyZN5TAEIH0GDT938ihy&#10;FWAGQlISqRR/d+jc/ezxw1Ft26M5LAlcB9FfaMlrl85pO8hhdensKcR+AebMex8NCQ3HOnFw11Zn&#10;FxfOwMQHgYo/FnyNVpDtA6/XxTMnkAKUm5URGNIKKv6ex56P6zuwsqICPRo+fsrk2++Kie0CTwKq&#10;wznGcYLA8t2PPtOmQyewZ3RwwuGG8CCg6Dt4hJfPv2uVtlZjv+ZmZyIrCY7mnv0HlxQXrVn6KxbL&#10;his3Rycx/gq4xeCEBFMTr29b/9ft98z1CwwyyhsVYIWA8XHAqqWWQCczLQUmYVBouFE1jc3m30t/&#10;gV0868EnOOWi/aAuTK3HXnyrfadu0F8bVy/lfoK19c9ff9x+71xoLqgJRCnnzH0a3//120/QAsgq&#10;ue+JFzDbYc1tWLEEaVuP/u/NoWMn3f/US9PvfrispHj7P2vwE8pLJFKoSxibMGnxvW7TOVkZsAQb&#10;Skom06hXvc+5k0dgl+l+OWL8lOl3PwR7EDb1qiULuvXq+8gL/zdg2Oj/vfMZZjgUFv6gPNT0wi8/&#10;xEqDPiKvK7pdB/wDCxK01ea/l6GAxhD28uF0OvfBBqXf0JFQc2ePH8J/lpYUH969zdc/cOL0O6Ha&#10;gAO2ETU11Ts3rtVmo4OITO7YkG2D8Te53NGgyBras+gy4hCjJk6dftdDiBUj8wF9xOr1z6qlWHjQ&#10;HBbgxd99Vl5a8sgLb2CFgx58/u1P0Lu+g0dipwJDXu6oDybgRRInx2pjnDTsCJNvAFd1VdWOf1b3&#10;6j+4c4/eTdOE0scauX3DKjjxGiaZMOGHiDSGAGlqlmMDFhzI6e7xG6MOMxMWMUzvxtzW2Ffeft8j&#10;UEYwh2F3IyMKFiX0Xde4vlqa3Xr2hd0HxXfmmEZ/cR9ooltn3wcNAuMU/6nR+zEdXd09oDuwy+bK&#10;OLm4+AYE5udmw3LX5RB0ZHI5n2zu9JTEQ7u29R441GAHYfZCdcI5w6k/2JuwhfGPwoI87Ax2bV4L&#10;vwQsOO3eGf+YPPNu2LnApKggzyBNrjvcB5ZgRHRblITu4PoIhwyUnRpLkVrNUqI300IS28ZVS8Nb&#10;R/cfNkar2WGHjpg4FdhiWcVaePLIPligY2+9XRs3Bm+Pv/w2ti+jJ0178JmX4YTR4xD4PPnqu1jn&#10;hOO8Mco4b/XGU/cfqvfkwE/F4dnYB56xVx+/Bwvqro1r923bCC+N9RlusS2SpmYpeljKPMldPH0c&#10;NiA2uU2U9w8Iwn4cfsaM1OSLZ05CTcARoWvl4d9wekI1pyYnwJZvjBRcAXB/wysC+4krA/9vr/5D&#10;sLM+dmCXQvGv+oYxiJ1++87ddY1ZgzRREp5KxP19A/jufzmXQl52Zmlx4cXTJ1q3iUHSri7xoFZh&#10;4a3boLP5uTkNGwWwcL9gJ9Fn4HD8Cq09bNzkW2fdCx3HE3AmxeBiwmIMzPX8s/AsYZnBT1g8jh/Y&#10;A2d3q7AIJi0KTQTG/mc/L/9q8epZDzy+b/umdcsXN6F/4af+5ve1n/+yEuCvW/EbNnlCs0f0tQiQ&#10;pmY5GKAQNfooK7NpopgMedlZcOxqI2AGy0MRR7TRqHLE07LSUlDex9dfryS+QUpJbXW1UtmopjZI&#10;vEOXHlgnEM3LTE3hCiRfv4KYZBdjW2AYxXu2rIeqhVPYDOwQOy0vK/XxD9BTsvhPfIn1Rmv4g3hl&#10;RXlxUSHWEoTm4i+dn/3gk9pNN5zL8BFhlUIx6HHsD+oaX6vM4NNgFXjw0f3gUH0tjCUEmhp+hPJS&#10;rET5cGdBWJY0mnT96kevPfPWsw+/+PDsT954/szxw2jXEoJG68KfPmT0xMN7d5w/fcxoYWSGYHuH&#10;kAaOaxktTAWYIECamgmM/xJBHB//ykhLhtXZBF0kM/A//AJlBC0ABdcEQThM4QNtuic+fgG6bg03&#10;N3f4LhBXPHFoLypi8UDUq2PXHkbDRHBQ5OVkDR41wagvviE/gSGhcDGj0cZYxaqjmzNTVlq88581&#10;SAVBOAtVzhw7qOsbgZMdmuWHT9+FTxx4NuZ02rd94/Jfv9f+wdlrLBUGGcChf7SlW5hzi2s/iMI1&#10;KYUALDRNOxB4jjb47l/98Ot3vlr4zpcL4UVZ/O2n+7dv4lnXvGKQJqIaCJCuXPwT9nBNEwHU46bO&#10;xM5m6cJvmh6Z5jFDtRoiQJqa5aiAlcrtghHia4Kuo6Mjph+CM4i8Nd083AVQr36BwU7OTlUV5YjR&#10;65UvLiqAKRfZNqYJvQkrD4osNLK1k87BM9DpEtcXZ3MunDkO9QdOYDD27DdY4qB/LYlui4X5eUgQ&#10;hN9D12vMB0HEWlEFHl78DVd4UX6e1hXDVYeCKy7IR54fLGstweBW4QhRYmMON+5Dz76KgORPn78P&#10;1YDV5fUn7/vjp6+RIjL3+ddxmAg2fmMIIAkEFLR/4DNBzNMgz9rmtIWRRaNbEnsmeKKh0PWqgyWY&#10;/0AYYkXSCNDGYswHFqNl3Dw8ptxxDxawk0f2N738GyVltADWSGRGoyNIyDO63iCLBsBCrFvrr0kw&#10;SpwKWIgAaWoLAbypemhkFMxS2Ixw42r9vwaWR5msXawm/RYhmiZGOeYMZkJEVJvwyOiIqHbQEcjG&#10;5fI3uA/qnj56AKottktcE924dvkCtFiPPgP1dBnUIlQzMu2Qdoaz71gPkJbXBB1Fbc2GlUt6Dhhs&#10;6uEdTPtrF89BmSLNC8FAeGzSUhLh/9FtKzM9Bbl6yNJrTI2ieruOXbIz05FDrcFNpYIKgwOET/yW&#10;lYyjYzpocmbOntJbZrgcGCCMJDkEgZFCgyAwq0Y51wrWdTiGWNFsjA7cGkjh18QMN61tui2MpYEj&#10;xiLj6NDubWdu3nkIzWTLpE+amqXcoTWQQgfb5PypoxjruloYmgVqd+XiH3E0Bsl5XXv2QwoXMp2x&#10;f2+MA0QRYecOGTMJ8ase/QZixh49sItLdOM+504du3L+DHKxdc9DoiGF4sa9qfBUHNy5pf+wUdps&#10;X93mevQdCG4RGkKmdu8BQ5u2lJGFDasTytQoZHAc6wZXkVmclnwd+2WYnDjRgwxo6B1c+qM13GAt&#10;bl69DBwiv7hpp4qLi6tLvQsYHu3aes0FB25KwjVYdriwwihjFhaI6dQNUkPcFQnUWlI4wHJoz7Zx&#10;t94O/qFSoeygx3HeT88sbWLlbporzmBHANZF+GMmnFsDIw035OEwTtOMQZoTp8/GDgkuI+QCWYgt&#10;VW8aAdLUjEcIEhgeeu41pFvguC226ggNISMNybaIDsGj2rZD50dffBPaCp7lux99Fqlyfy1ZAPUN&#10;zaXLB9QcNDiOrtxSf0wRP7UKi0RaNP6BA4TwtGL2bt+wGv7ZaXMeaKg6F337GSYPvCLQKT9+9h7U&#10;MU63G9SA8B506dkX7hqYilwiXRMfHIdB0J+Pexpd/uSN57AOIV0X2wtY4nc/+jzSw0Ec1SdMm81l&#10;T8//8A3kIMMrioMkSES582Ecn2n0zFtywjUc00d6MhRiXL8h0IbYpOOc0bcf/R9+goqHEtdEIAvh&#10;Dmoq1cwSeWNVm/XAE9BQONaIo5vYjuCO0IVffThk1AQcsOSQGTRiXKfuvdC7r957BTlw8IRArc97&#10;/dkVi35syJjRZCEcosGSBumMmDClYXqfbl+Qoai739LrZmO/wrGuF6vk3BqI6yJ5H2Dq0sEJI73C&#10;MbFdkUSErKQNK34XDnZLRGY3dek0uSCixBkNnM09vGdHSZFmrCMTYNDIcWOnzIDDUbc9FNu2fhVm&#10;MqYiysBZDE8oHNPQOHDp4lgHjjXrakbM/LXLFmemJkPFI2MP15jpXfb0x4JvThzcg6PkMPTgRkB1&#10;2PhIgOMaxTTDQT6cY4RvGi2CnzG3TE9Jur7428+GjJmIbF8sD5fOnMSvsFixluA0HXwOsLiRd8Fd&#10;Z4wU6fuffBHeD0xLpEXDZ4KGQAotojBa5M4uY5GABxwqGK6APoOGoe96HUd1nHODIQ+vLtw7IydO&#10;hWeDS+QAk38v/RXhTeg4ZL/4+QciLQEZFbU1Nf2GjsINyzD8oeAQaTy8bwdykAcMG4NvuPMmcOtD&#10;j+MUYkBwCM7o475vfINfB+PM+B33wPq7fuUiEIC1COQB+Ix7HkZCuhYT9BrOmQeefgnLbWMdBIeI&#10;K6754xdgAtsTp9hHTrxV7+wS1BxOySM1An4wdAFp7/Dsa6WAC0KRv8ydJgc17IfmPPw0zp1iB7b6&#10;j5/xJWohjwVjwM3dHcoRHgYkm3PB6oYf9AVZ8FyP0FPcxYGb8LSpnHATYWem92tNTQ2OUCLjkDv3&#10;hCGEc+Hw2mmJA3kYGUj5x1n24eOm/P7DF+gyFwMHtwgMwG7QFsam7duP3iwvKwGTaF2Q6UREYeLQ&#10;SwIiGQZM7qfmNPXc59/QOyZutT5ymho6l24rthrmQjSESwJAFi4XPlsoGBBYtPSWKyG4ask0yfvR&#10;kqVPfScEDCMQGhGFP3zUNOojrktqWuiRRJpaaISJPiFACBACliJAmtpSBNnWbxjhYUufqBEChIAt&#10;IkCauvmlhhgaklIRWsRNIAh5vf3cXFyk2fxsEQeEACEgGgQootj8ooCmriwvw/12Tadh8WF01ZKF&#10;SMzABQ6mniHkQ5xPGUQUl/3yHVLKkL/F08vJhyyVIQRaOAKkqVv4AKDuEwKEgA0gQN4PGxASsUgI&#10;EAItHAHS1C18AFD3CQFCwAYQIE1tA0IiFgkBQqCFI0CauoUPAOo+IUAI2AACpKltQEjEIiFACLRw&#10;BEhTt/ABQN0nBAgBG0CANLUNCIlYJAQIgRaOAGnqFj4AqPuEACFgAwiQprYBIRGLhAAh0MIRIE3d&#10;wgcAdZ8QIARsAAHS1DYgJGKRECAEWjgCpKlb+ACg7hMChIANIECa2gaERCwSAoRAC0eANHULHwDU&#10;fUKAELABBEhT24CQiEVCgBBo4QiQpm7hA4C6TwgQAjaAAGlqGxASsUgIEAItHAHS1C18AFD3CQFC&#10;wAYQIE1tA0IiFgkBQqCFI0CauoUPAOo+IUAI2AACpKltQEjEIiFACLRwBEhTt/ABQN0nBAgBG0CA&#10;NLUNCIlYJAQIgRaOAGnqFj4AqPuEACFgAwiQprYBIRGLhAAh0MIRIE3dwgcAdZ8QIARsAAHS1DYg&#10;JGKRECAEWjgCpKlb+ACg7hMChIANIECa2gaERCwSAoRAC0eANHULHwDUfUKAELABBEhT24CQiEVC&#10;gBBo4QiQpm7hA4C6TwgQAjaAAGlqGxASsUgIEAItHAHS1C18AFD3CQFCwAYQIE1tA0IiFgkBQqCF&#10;I0CauoUPAOo+IUAI2AACpKltQEjEIiFACLRwBEhTt/ABQN0nBAgBG0CANLUNCIlYJAQIgRaOAGnq&#10;Fj4AqPuEACFgAwiQprYBIRGLhAAh0MIRIE3dwgcAdZ8QIARsAAHS1DYgJGKRECAEWjgCkrxrJ1o4&#10;BCLv/rVL537/8euSooLAkNBBI8YOGTPR0dEp4eqlnz5/v7qqsn2nbg8/95qzi4vIe0HsEQKEgCUI&#10;kE1tCXrWqAtdPPe519zcPaJjOo6cOBVqWlFbu2vzuh59BvQaMMQaHFAbhAAh0NwIkKZubgmY3v6l&#10;cyez01PHTJkhkzs6OTtJZSRE00GkGoSATSFAk9ymxOXgUFZasn3Dmkkz5gQGt5p+14N3P/ocrGwb&#10;6wOxSwgQAiYiQH5qEwFrjuJpSQnfzXurS8++cx5+asc/awrycm6/9xGZTKbLi1qtvnL+9PYNq9OS&#10;E11c3abdeX9cv0ESieTimRNrly3OyUyP7Ro3bNzkTt17wvH9128LuG/6DRt1aNc2FBs0ctz+HZuy&#10;M9KwBuTnZh/eu+OJF9+qVdSuX7HE1c39vif+V5CXvXLxT4X5ubfOug+UpVLNGl9TXX1w1xYURpXW&#10;bWLufPipoJBQfM81qlKpYmK74D/jL18Azx279Jhxz8Nod/XvP6P8kNETu/fu37ZjZ64jKHxk747N&#10;f68oLyvp0qPPuKm3h7duc2z/rg1/LeW+GTP5tsg2MShZVlJ84tDeQ3u2V1dVjZ0yfeCIcVoocrMz&#10;Vyz6obK8DMvY1YvnfHz9O3aLGztlhruHpy5Whfl5q5b8dOncaf/AYHAIb9L5U8eGjpnYe+CwTav/&#10;BJEnXnm3tqZ6w8rfQWTMLbcNGjn+5OF9//z1R1VVZbde/SbeNjs4NPzUkf1rlv5625wHu/cZcHTf&#10;TnBeVVkxftodAYHBXFugiVroxcz7HvEPCgG14wf3BASGjJ483dHREQUUCsWODavz87J79hs89c77&#10;wSRAgAgO7Nh8+thBhCWmzr6vTfvY5hhx1KboEJC99NRc0TFFDN2MQGlxESZ5UKswH1+/vVv/mX73&#10;w+4eHrpFlErlqiULTh05cM9jz4279XZow63rVgaFhLUKj4Tq9AsIPHl4/213Pdi5R2/UgnrSftOt&#10;V/9rF89FxXQcOGIs9CmU4JQ77vH1D0y4dqnPoOG1tTVXL5wtzMtNir8skUihhirKyzauWurp7R0Z&#10;3Q767sdP33X39Lr/yRd79IW22gXF1KVnH2h2rlHo8TsferJLXJ+05ITqykpEPkEZP/kHBYOf8VNn&#10;xnbryWl8fLBaRES3hapKTYif/eATEVFt8WVY62jtN5Ft2qmUyuWLfti67i9wMnzcLYiyblu/ysXV&#10;FR58FK6qrFw0/xNvX7/HXnwLjV6/chGB1lkPPA5+9AYUvomJ7Xr2+GHoQXDYrkMnaNXw6LZQsonx&#10;lzNSknIzMwrycoGkq6vblrUrq6oqxkye4ePnf+7EkVtuv4vTnn4BwcUF+Xu2bega1ye2Wxz4TL5+&#10;dcK0WR26dA8Ji8CfvJys1MTrAAecOzk5o8XEa5fBEhR9eOtoFAgICrlw+rivX8Ddjz4LlooK8r9+&#10;79XiooJpcx6A9gd7h3ZvAzUvH1+aEIQAeT9sZgzAkPzmgzegiWCfQi/o8g0dfe7kUSg4v4AgGNSw&#10;xaAQd29ZX1lR3nT3oB9hS8Km0y0GVT555t1oKDQiSi53xD9gLA8dOwn/GDfldv+AoPiL52GHrl/x&#10;G1T2LTPmODo5oeT0ux8qyM+FchEOUKlMBh1XU10lk8qg2sbdOhOqPyMthWuxMC8H5nB4VFu93YZR&#10;fkAKzHfv1Q8LAxz/GgDvvG/yzLugmoeMnhDdrkNS/FXYy1g8PLy8z588iu0LaELnojwY8PT2MdoE&#10;nwIenl6+AQE1VVWwuKHHsRrB01VcWMCnLpWxewRIU9uMiLE3//zXlaMmTft1/iewSbV8KxS1p4/u&#10;j4RJGBzCfQndgYwReBiK8vOMdq912/awf3WLuXl4wFMB/ct9KZPJ8Yf7N/SYj18ALGts0mG0du3Z&#10;T1sMVnZwq3BYkfAbcIWhboy2bmoBLCr3Pv6Cj39Aw4rQsE5OTpmpSTC9TSKLBQA+EDg0uFow83X7&#10;6+XrV1FWWqdQYBXEOpGalADvCoqhlYSrFzt07oa0HJOaa6wwkJxyx72Tbp8j+W+fwYQsEbEPBEhT&#10;25gc4asdPHL82j9/TUmI51ivqqjIzkh38/DSDS16+/nrdQxb7zPHDnF/8G9Lug1dBrc1fDKwsrV0&#10;kIcCq1D7n9mZ6U3btvu3b/pjwTdvPfvwV++9qstPXV3d1UvntKxm/Wcyc5ThbIHzobamBp7cf1Yt&#10;hc2pbdEvMGjomEmnjx2CSwTsVZSXWtJH3broLzYf0KTtYrvmZKWnpybhV+xsstJTew0YyqoV0AmN&#10;aA0Pe1FB3p6tG7AlYkiZSNk6AqSpbUyCGn/F2EnwXa7+42fYtuAe30CVVJaXwrjWdqaksMDbxw/7&#10;d+03UHA9+g7k/pgdp6pT1JaXlWocr86uaLSk6Iai5H6CZQq7G42WFhfCxG4CXBzhuWvu0698+DUU&#10;+tIF38DpzBWWy+UdOnXTstoqorWWCFwuW/5e8embLxzYuQkBzEnTZ6OP2l+BA/LNZ973KNQc/M5Y&#10;OSwXLSAFsGGR0VxMEow5O7vEXzoPB8ixA3tiOnVluG8oyM357fvP53/4RkpifL8ho0aMn2I5/0TB&#10;bhAgTW17ovT08p44/c6M1CSkEyCWCCUCVQITOz8nm+sMAoNI8Og9aBgsULbdS026XlZa3L33gOBW&#10;YTCoz586Cu3JNcH91HfwCPwbwT1E21DGaOuubm6x3XthySktLjZaODcrY+/2jXH9BiO+B18EVii9&#10;KlDWBbnZyG9BYglUqlGCRgsA0vSUpJ4DBsMhgsIBwa2wFCH0Gn/5PFwfw8dNQYtGifAscO7U0cvn&#10;Tk+784G4voMAC89aVKyFIECa2iYF3al7r179hxzdvwsZAlAiA0aMqa6uQvoHtuSV5eV/LVkAW2/Q&#10;iHFM+oZdfkrCNViRmWnJ65b/hpyN8Kg2cDUgP+HK+TNwNSDHIzUx/u8/F+EnfI9/J1+/Al+5ryFv&#10;sh5L0OmXz56E+oMSNMqth5eXm5t74tWLSDvZvXkddhXakCm8xnCdQ+FnpCYPGztZ62g2SrNhARBB&#10;ch5itkjGWPX7wp79h3SJ68sVgwKFRzs9JXHpgvkjJtyq5983oy3dKkgFQbA06foVOFVWLVl4YOcW&#10;CwlSdXtCgLL0xC5NKD5kSWdlpOZkpsFYbtuhM/wD8DyEhEeePX4EO3Hk3sEV0LZDJ/h2kdV75cJp&#10;6OhxU2civIa+Iedsz5b1OVkZsA1DwsKR16H7DTzLyOSDcj+4a+vZE0eQLg1TPSQ0gnNAK+vqkDWc&#10;m51x+uhBpAkiXW/6XQ+hORiS+LTv3B1JbDs3rYVHtbgw/477H8NPxw7s/nX+p7CRZ9w918nFBSY/&#10;sqRPHT0AyuA/OiYWcUgsMEiFTrx2Kfn6tU1rlgWHhqEu0kig98EGjGJoW/hnwJv2G2SUY+0Bq/Dn&#10;HNi5tbykeODIcfARJ127DCI4sYmNxS/fzIPTY+SEqVFtYw7v2X7+9LG8nEy0ixw+vXtR0N/dWzZc&#10;v3JBExe9fEHu5NgqLJIbB0ihQU7h1QtnQAH+6DG3TB8wfIw2lRAF5I6OAAq5MVy6OldLl0+4huCb&#10;0uPcw9MbWTEcS8jDa9exs4PaQfsNx2RoZBR2Fkf27QT4oyZOQ/QSOXxJ8Vfq6hSto9tRmFHsE1Vg&#10;/ujki8AAC0keSWnQUHrHOhg2CGN54ZcfgmDLuQQKQc7Eq5ee/b+PDGYxY2MBWx6AwKBm6PdgKDIi&#10;Za8IkPfDhiWLpGnh1LQN4yIY67Cm4RjBkUVS04JhTIQNI0CamkYGIcALAbieNq9ZNnDEGLpjlhde&#10;VIgpAqSpmcJpd8RwV1/nuN7cPRUt4QOXNHcgvmFnkT+OjHV4nFsCDtRHsSFAfmqxSYT4IQQIAUJA&#10;HwGyqWlMEAKEACEgdgRIU4tdQsQfIUAIEAKkqWkMEAKEACEgdgRIU4tdQsQfIUAIEAKkqWkMEAKE&#10;ACEgdgRIU4tdQsQfIUAIEAKkqWkMEAKEACEgdgRIU4tdQsQfIUAIEAKkqWkMEAKEACEgdgRIU4td&#10;QsQfIUAIEAKkqWkMEAKEACEgdgRIU4tdQsQfIUAIEAKkqWkMEAKEACEgdgRIU4tdQsQfIUAIEAKk&#10;qWkMEAKEACEgdgRIU4tdQsQfIUAIEAKkqWkMEAKEACEgdgRIU4tdQsQfIUAIEAKkqWkMEAKEACEg&#10;dgRIU4tdQsQfIUAIEAKkqWkMEAKEACEgdgRIU4tdQsQfIUAIEAKkqWkMEAKEACEgdgRIU4tdQsQf&#10;IUAIEAKkqWkMEAKEACEgdgRIU4tdQsQfIUAIEAKSvGsnCAUNAmr8UanVageJRIL/U+EfDhlpKXUK&#10;hUwuk0llUrnmI5XJnFzdPDw8CbRmREAjJQdVvYwkEpXKwUGidlBXlJcrlQqNpGQyiVQmqf8XpCaT&#10;yZqRVWpag4CqfmZBWg7cDFMrahVVleUO9UKSSiAumUzuKHd0lEjJdjQ8ZFqoplYrFOqaGnVVtaq2&#10;1qFWoflPpbIhQl/+/FVmblbD752cnFuFhIaGRUZERoe1bRfRrgMGGc1JoRCoq1NV16hrqtU1tepa&#10;hUZkhoT168pFl69fMciDh7tnWFhESGhEaFR0VIfOrcIjhGK1xdNVK1UaSWnkVaOuhbzq1HWKhqhc&#10;S4pfuOznht+7uLh4eXr7+flHRsdEto1pE9vFw9unxYOqAaAFaWpVRaW6olJVXaUZRoamOn9NrVdS&#10;KpFGhreO6dCpY9e4Nt26wzqgsWUhAqqqKo28Kqs0077OwCLakP4vKxZdSTCsqfUK+/sGdO7cvUuP&#10;XjFxvWVOThayStVVWEHLyzUiq65xUBjQy/w1dcOSPl4+raPadOjUtUvfQT6BQS0WbXvX1CqVqrxC&#10;WVYGHc1TO+sOhcZs6iaGi6OjY0yb9h06des+cIhfSGiLHVjmdFylUlZUQF7441BXZyoF/ppaS9nF&#10;2SW2Q+euPXp37jfQ1cvb1BZbeHlVZYWqDMIqx0bHVCiuJV5buPwXU2sF+gfGduoWN2BY267dTK1r&#10;6+XtVlOrK6uVxUXKklJLJGSGptY2Bw9ql45dh42b3L5XH0t4aAl1sVNWFhYrS0vh0DS7v014P/jQ&#10;7BgT22fg8D4jxzpIJXzKt9gyakWdqqi4rrjYoA+KJyzmaWot8ZDA4H6DhvcfPcG9xfhG7E5Tq9XQ&#10;zsqiIrg4eA6aJopZoqm1ZEODQ4eNHN9n1Fi5s4vlLNkZBVVpWV1hkbqqyvJ+WaipOQbgJ+0Z13/Y&#10;pFtbtY62nCU7owB/FGaWqqzc8n415qc2lXJc9z5jp84MaxdjakWbKy976am5Nse0YYaxdy4oqsvI&#10;xOR34OfZNNrxI6eOlFVYOi7LKsouXDh9YMfmMN+AwFZhDpSKUI+7EnZZeqaypMQMR4dBwZ26cCa/&#10;KN+oTJsuUFdXl5aefHDXtpzE6+GR0W7kEqnHC3NKkZGlLCxEkNBChLnqBUUFpy6ctpxUdk7mwb3b&#10;r5875enmGRgWbjlB0VKwh5wYhJuVefm11xPr8vLMcEZbRzbVNdXBrp41YDIzi9Vwtw7njFvBpqew&#10;qDY+oS47x2BWgNnNIQWM1Qc5f6fOnnj31aeWfvNJcU42K7K2SAc71NrEJEVGJjxULPlnKC0Hh/iE&#10;az/O//jjF5+IP3OKJZNiomXzmhrrfO31hLr8AtHqaE7c/Xr0dXdz19iSGPoJSYqsbJEzLMQoVRWX&#10;aNaqnFy16QFDo/xoEnZZf44eP/TeK0+t//XHqrIy1rTFTk9VWVmbUG9Y1LCxo2/qsADSyszOmP/5&#10;u4s/e78kJ0fs4JrOnw1raniia5OS63LyLAlDmY6YOTWkUumoQSN1a0JnQV9bGPA0h5VmqoOM9dqU&#10;NKxPrHwdDfvB1Eq7QV5Rp9ixe8s7Lzy6d/3qZgLP6s0qlVDQipQ0M5I6+PIqkLQcHLAZ+uD1Z3b+&#10;tQxHo/gyYwvlbFNTq9Swy6CmmYQNrSCmuM5xXh5e+g1x8yE1HVrMCjw0YxPK/AIsS+rKSkF5EMBK&#10;u8FvZVXF6r9+//SVpwsyMwTtRbMTR+Sgxgo2hJDSgqdx3foV815+Mu3qpWbHkxUDtqepcRSiNikJ&#10;vk5WEAhNR+IgGX2zQX2TcV1RUZuYbK/GNYyy2sSUurx8nCIWGmcr0E/LSJ335gvHtm22QlvWbwLu&#10;OEVael1mtiXpd9Znu7EWM7IzPv/gjVULvq2tqRYPV2ZzYmOaWuOVTkwRcFNmNpCNV+zcoXOAX0BT&#10;hFUqjXGdkSl+N45J8MA60+x7rDVPBNtP39Rp2Gt//P4TnKE1Am8RTILa8sJIlFQkJmvOHFnnYxVp&#10;4WqYfft3vP/8o6nXeB1etU7XzWvFdjQ1FvzUdI1X2tY+eh7qxthHIpQ19ZqwKKpUWHg01pkFJ1lM&#10;5dCaVjucofNefTrj+jVTmRRneWx6apNThQjzNtpfK0qruLT4yw9fP7ptkzjB58mVbWhqVU0NXASq&#10;Cmst+DzB41EsJqpdeEgYj4KaIpyvQJMPbssfnGGrTWqGXljFSrshmPzC/HnvvHRw4zpblpXmljtF&#10;SioCCbbdC2PcK5XKpb8vWPnDV0joNVZWpL/bgKbGjkxh5QWfnbBGDrwp5YMPYVijSA/nU1KEZVTV&#10;1Qp4PBidjzCpg1a00m7wtWL5ojULv6u/0tP2Pv+uqZUMDoia3Hkrr6v1/B04tOfbt1+ptkGDD8yL&#10;XVPDMY0ohzU30SaPucYrwJpuF9XWDIJID9e4rW3toznJlpTS0vLE9+zbvuCjNxUsbi+wpsCbcU2t&#10;3z82z9qWkBT/5VsvVhQXWhNqJm2JWlPjGJstOqa1ghk1eJTZQtJovZS05hrQZrCNbJzmXV2aw0r7&#10;F6eLl89//e5LleU247bS7FNb3prKSSsrJ/Pzt14qyjJw77wZw95qVcSrqevy83E1hNWAYN4Q8j06&#10;t+9kCVkcElOk2Ub2rrK4GBnulnTW8rrNZKX9y3hqWsr8916trrABZa0ZV+m2Ma4sHxUGKSDG8Nm7&#10;L+VlpAlEXwiyItXU0NHKPNuOcowePAqZ1BbKDEFU8U8qVWlpXZYdnt81VXYZmelfv/NqlcVXepna&#10;rknl8c6RZvlv3mXNJI6FKVxWXjb/w/8rybeZXDIxamocA4HfQxgBWYmqr7dvXKceTBrDJZMKpLuJ&#10;9aPZR2eIYiPZjN4PrXAystK/fe810R61wA0eirQ0G436MJ8ByN6b//7r5cW2cYZOdJoaD0ngGAhz&#10;qViZ4PD+w3DXB6tGVSUl4txh4DS/Jt4rjo9IzEScY1ww7x21FRPJ+cKvOZGQhosn+ZZvAeVyC3Ln&#10;f/BGTXVzZL+YCC8zbWJiu4aL4wYM3FnMhFQzEsGdebg5jy0D8Npb7/wYT9brDx/zLNuiil2Lv7z6&#10;1x/E1mUIy6pnW8TW/0b4ycrOWPjJu+LPsxSTpkYSPq4rsv01f1i/oTIBngvQ3BHcHHnKjc04sc18&#10;MXg/tFjt27t9/5YN4lFWOC+qqrKH6y+EgBQr68Y/FwtBmSFNEWlqRbq4NJF5KDs7OQ3sNdC8ukZq&#10;YSWDWSSOlUyEM18k3g+tEFcvW5SWEC/ISDCRqCY+j7d16NM4Atu2rDt/7JCYERLLO4rK/EK82NKc&#10;SMGv7OIscXaRuDhJHJ04TlKTEwoL86sqKqqrKsqKi9JSk7Oy0sqbPOOEWz7GDxsnXEeknh6O4XyP&#10;pwvEBi7X1tw03YwfqQSSkkJSzhCZk4Nak2OTmZFWmJ9bXV1VW11VXV6O7OakpPiE5IRmZNPfz/+V&#10;ed86u7g2Iw8wpRXJKc3IAJqWuLpInZwkmF9Ozg71ex/cIpuZpuGqtqYmPTkhKz0V72xlZTen59PZ&#10;yfml97/QvJ8nyo8oNDXu8cIFMc2Aj1wm8/SQuLtLXVwkjo48GSguyE+9dvn6xXNXrlzIzrkp+CmX&#10;y9948jXubRfhPvKQYJmvj3D0m6YMDwyu9bB+/oBEJpV4esrc3esn/L9LqXEQVOr486fjL5y9fu3S&#10;9cRmsHDj4vre//xrxvkUqIRKVZOY7GD9C9Bh97i7af64ukFe/DuXdPHctQtnL184k9gcS2xEWOSL&#10;H3/Dn1trlmx+Ta25FRc3RSjqrNZtqauLxMNT5ukOi8zCRstLis8fOXhk/86klESQGtR70NSxUyyk&#10;aby6ROIYHSWFLdkcH0VikkqI55oa6Qu6KfHykmI1dbX0ZXcsscf3bD96cE9unlVzQO956Knew8w/&#10;rWqJkBHbsOaFXxJHudTLU+ruAR1tCduoW1VZeenYofOnjl24eAa2gYXU+FefOOm28bPu4V/eaiWb&#10;X1PD92q1rAaJq6s8yF8qgM2blZJ0YPOGYXH9va3ymrXEydGpTTS3kbTmB3nuVjs4Cv+GLNBP5unJ&#10;vINwHx/cuvHQ4T3MKRsk6Onu+cZn37k2fPRH4OaVxSV11nJSQUfL/P2lPt4S1mMSvqzjO7bu2bU5&#10;x1rr6yvvfhYa3U5g4ZhMvpk1df3r9NZwTsFTJg8IkHoI65fANhNX/VrnARdZgJ88MNBkgVtQwWoe&#10;Tzg35IEBsM4sYNZ41eK83K2rlh45egBXYhovbVmJAf2GzH7yBctomFhbqcTjwtZwUsllcuhoXx/m&#10;OvqmDqtUx3Zs2bxxTUGh4NdMBgeFvP75jybCLXhx2UtPzRW8kcYbUKRmCD2Y4IB2bBUiDw4ywblp&#10;NiIymRS+VC9PJIYL/TANjgXLvL3hvTWbWVMrKjIyhHuv9l9m5HLH4CB5aIjljimjvXNxd+/SZ0D/&#10;ASOqS4vT04UNk6RnpHaM7eIbGGSUK1YFFHgAXui0PKlUHujvGBoqdXMTVk0DFIkkrG3M4FHjHKqq&#10;k5MTBE1/rqgod5M7RnWw6NIeVnLU0mlOTV1XUICj0sy7pEtQHhTkGB5qhWmv26hELpd5e2H4qisq&#10;BV2HcJABq4KgAGqJI81LJfCFWbLAAKewUOx+rNMjrhUXD/eufQfGxMRePnuqprZGuKYzEq8PGj1B&#10;OPq6lHF2VOj7GDDCHSPDET+wpgtOKpO3796zS7eeSVcul5WXCgcmkr4Gjxov/y8HTLiG+FNuPk2N&#10;QCKOIwqWBAt16RQZIfQOugmg4UrGaFbhoKpgwVJc4wB/Dv+sFf7DQr+kJpVbyGt9pFKkHsp8vK05&#10;7XX76Bcc0n/Y6IyE+Px8oW4ELC0rCfQLCI1qY74UeNesS88Q9Dgiso/kQYESdvcl8O6ZpqCXn//A&#10;keMUZWUwrk2qyL+wAp/ystiejE8a82egYclm09SC7s4kLi5OrSM1mbbN+5FKZT4+SGtR1whmrFXX&#10;WCFjD7sftXBvoTo6OkVFSl2bM+kYw8TR2bnP0JGuDpLLVy4INGqQODx8wq0CEb+x+ykrw13hQrWC&#10;NTUywmo7ucZ6gUWiY1zv1iHh58+eECjMkJaa0mfAUDcPK+1ZjcqreTS15n4Pwe6Hk3p4OEWGO1jR&#10;gds0ypqUbYkElwIbFYYZBWA6Sd1cBXXBI42yDrflCbP7QTaOU+sIa2wL+IEbFdslIiT87OljeNaa&#10;Xw0TSlVVV7nK5FEdhXWAaoQlTIwUYnKKao0DYib0WciigRGRnTt1v3DqmBBuK7jCK4sKu/cfLGQP&#10;TKBtvXiULlN4fcoEHk0pijwhx4iw5tpEN8apLMDfMSxUIK5weZMpCJlcVllUJJC3XXPeEmpagDtS&#10;TO6kToUuAwc//txrSIO0hEhjdbdvWacSRo1yLSrLygTawOEAC7L44dMTAhazaYbFtH/qlXc93D3M&#10;ptBExZOnjornAutmsKmFM6iRh4ccDyFkZjlNRDWlzs6CHENQ1OGggVBmKTzUwoQTZL7eSBsQPGfA&#10;LMn5hbTq2KHzqWMH65SMD2ThEIePu1dEu/Zm8WW8Ul1GtgNrntEqwuOI+lgz0ch4V/8r4e7t07lb&#10;z5OH9ynqFPxr8SkJs1pSU9uxZx8+hYUu0ww2tbJAEINa5ucnC/QXGi9L6MOElIeHWkKhsbrC3V6t&#10;8XgKcNUyIr3ykBAhoGBFM7Jjpyf/9yYrarp09mz7RyBXEjKp1DXsL8zTWNORYQ7NFD/kI4KQyKhH&#10;X3jDUc7e3j94aE+NOB7xsbqmVqmUxezTazQzP9iqx0D4DKCGZXDiDkFz8+o2UQtOcJUwQcs6AWJT&#10;MNA0viDRf6Cs77n/ceZsZudlXz55jDlZENT4qVh/JEhVi4xwkFhdUZjYEaQ/3//48yZWMl4cHvD9&#10;m0Vxe621BaAsLWNuUCCehrMtxlEXRwmZv58QRyVVAqx/eMWRfWxKJkOGuzhEYZyL3iPHDh3C/sqO&#10;w7u3Gm/bxBKILauQv8/6o4n6iCyQ0FgXcY5p6m2zWQPgcOTQHuY0zSBobU2tKmFsUMPRKcctoCLe&#10;mjWUijy0lUQuM0NaTVRRljIGVmOjFbO/1NgxvJWtzHwO7dseeqxNa8ZJ0OcvnC1nfWG0EHcYYJ9q&#10;0k14bIe0GdRGTrujD+skaNznlXDhrBnMsK1iVU2tWfZZJ6tJcUFEs+dNmygTZDvIQ1nblcxNKjwF&#10;yPoEKVK/hbgey0T4TSuOI9MPPvsqLi82rVqTpZUq5fHd2xgSBClcGs6WIBIoEfthS9MK1GY9+hze&#10;m2bb0KGd7PdApnJoVU3NfjA5u8j9GEvFVATNK49sDZxgNK9uY7XwMC5DgqoSxn4qeDxFm5nTNG6e&#10;AYHjxjG+zPbk0QMMhYUrPhi/3IabdcNaMeTQaqQcXV3veuAJts2dOXO8tpp9qNYkJq2qqZWsbTTH&#10;sBCBkpRNAtG8wjJcGsX0eA5beJXljK9kkYcF266wRkyfxdZSS01PKcxldk02e2EFBQiV92nebDGl&#10;VkzP3j269TSlhpGyyP87uX8XQ4JmkLKepsZRNzXTdQlbaStfvWQGvk1UgQ8EdxKxpKlSaWKAjD6q&#10;cpbhKWQo2pzfQxdIyGoa6wvmzxzcw0hWDpq7wNh9oKOlvja5VdViMGXOg1Km+Spnjx9mB7A5lKyo&#10;qZkOJoQQGas5c9CztI7M15ftoS9WnmVVVZUD0+PUNur30BVwj8EjWkdEWSpynfrnz5xkQw0rNOTF&#10;7qO5Ipj1gwDsuONFKSA0rF+/QbyK8it06fJ5PPnIr6wgpaynqdmmENVfzcw4fUIQgI0RZfsaACtN&#10;rWZrUHt42O5WWleAt9/3iDF5mvB7UtL1GhYalu3M0ryw5SnI4WwToGFRdNyMO7ETYkHpXxpJl88x&#10;pGYqKStq6iqWGzSpt1juuDIVcb3yOLPD0KzWZNewcDGpmAqLeezUQszNrh7ZPpahWY1LoK6eOm42&#10;M9qKqkqWBrXU29tylsRAwS+41YB+QxlyknjxEkNqppKykqZWK1W4TNlU5horjxzPZr8kk1VfQAc+&#10;EIbU1BUWz1u1muHktxsbjZPR4FEsXwOIv3zectGrmS6rcqaj0fLeWUJh2C3TLKmuVzfx+mWG1Ewl&#10;ZS1NzTSNGu+2mdpPMZevv0GfmSA0bxdY9tEcTGd3x6kmNmXjTk9dOHuPGO3O7sXkhPirlskKedRq&#10;vG9pKZH/6mt2P6zPZLHizQw6wRGRUZHRZlQ0WCUh+ToS4VlRM5UOMwXRdMMMBxNiHbiB2tR+irq8&#10;VCr1cGPFoeWv51lOQbcvcmu9H8YKwKbpyKSy7t17s2orMysdF+FYQo3tlUzN+EaSJSA0UbfPQGYO&#10;kLq6upykJIH4NErWSppaze6FOombm4NUYrRjtlUArw2wYhiXylqYtsHwgmNNGqUj+xvOWGFlHp2u&#10;vfqZV7FhLRjEuWkWPbarqmbnVIQNxG67wAoiC+nEDRoucWCmLrLSUizkx+zqVtLUqmpmCS72EZjW&#10;ExjbXYKFaFtYXbdrMg93s4emaCt27NkX792zYi871aLJz9CmtksbyMPHNzwskpWwcjIsEpYlbEjy&#10;rp2wpD6furiQu/bKNT4l+ZRxatcWQSqjJfPTk3b9+lktD6eth6//2Edec/NqKqynVCiuHdt9+cDW&#10;ypIiuaNzaIeuvSbe4e5j2F2ecv7Ywb9+cffxG33/C+6+fM+2KJJTWPmI5K1CNL5vcz+11+IRATa3&#10;9k318EAiro/QI6Woqd616Iu81OsGm2hMHBDltaO7k88cKi3IU9UppHJH3+Dw9gNGRnXtK+OtN4tz&#10;0k9tWpGddA3nsNy8/bqPmRrdfYDE0Battqpy7x/zc5PjUabLsEl6rvafPvy/iyyCgUBg0sTbxs2+&#10;x2y0FSlprO7SwTu2fN7krCjK37Ho87L8nMDWMSPve87R2cBb8njQLe3iqcv7txblpENYmDKB0THd&#10;R0wJiGzLP2hRUVxwbsfalPMn6hQ1rp7eHQaMih00zqCs0dzRv5cknjrQpufgftPuwbU6unhuWrpo&#10;y5Z1ZiOsWzGuW6/7X/w/JqRMJWINm1rC7ip6XEHHR00DBUcnZxmjB5agpg+v/uXkxuVQ06CMcZN6&#10;4cSmb98xqGvw5bF1f6BYz7Ez+KtplMcrvaYKr9HyCkt2xGpWalozJw11qra6srKksDHmPf1DHJ31&#10;lXtm/MX1X7x6Zuuq4pxMzHzUxd8FGUmHV/2ydcGHFY1T020lJ/Hqtp8+AinURXpLRXH+ob9+Prxm&#10;Eea5HjP45sTG5TlJV4PbtO8wYHRD5dKmXUdWwsrNybKElMbZxegjcTU+AoHM2Z3roaabaBPi2L7g&#10;4wPLf4SAOGFhymRdu7B1wccH//q5rpZX/LMkL3PbwnkJpw6iLihUlZWc2bZm1+IvsILqN61WX96/&#10;Jen0Ia+AECyremoahaNi2AmryY4zkoNhMtawqR0UdTXX2bz3LnV3d8Rrtiw+WtMgskvvwbMewZnH&#10;xqgmnj4MjeDm7Tv4jkcCI9vWVFUcW/97yrnjoe27DpvzpO4izxlimOHdR0/tOmIyf/MBTSuLSuqy&#10;s1n0zAEpsY6hZl7YDTUNm5oJG7g33Kmtgch7XmrCrkWfO7t7jnvkNdhKRtsqzk7b8evn1eWlzq7u&#10;PSfOjOrWH5hj6l49vPPSga3QBSFtOw6762mDxp2WOESzc9FnhRmp7fsNjxs/QyZ3zrh69vDqXxW1&#10;NcPvehKi1GWD2xW5efmMfuB/Hn4GXn44f+TAwu8+M8o5nwId2nV84q2P+ZQ0WKbmssXZI//RderY&#10;3sjRRLX6wt6NZ7ev1bzgrFIatKm1UwB2dPcx09r2Guzk6gZhndu59vqJfWqV2qDZq9c1ED+w/CfY&#10;Q+GxPfpNvdfVw6swM2Xfsh8qigp63zIbxrVuedhGe5Z8o1YpR977XEDrdg1RKsnL+7/nHzYbYd2K&#10;nh6eH/zwOxNSphKxhk0NEE1lq7HyzC76UKuxlYZpIHdyiR00pgk1jUGTeuE4TLDuo28NxDiQSJzd&#10;PHpPuhMLeH5aYkluxg1W1eqz29doDLHoDgYNsaZBkLqwe2LVgpf0JOzy8xq72riyuBAOEFdPHzmP&#10;q0SB/7ldGzRq2s1j+L3PtO01hFsaoeJ7jJnWdfgk/Ds3KT43yYjCKspKK87N9A2N6DZmGoQOjwe0&#10;QJfht0DRJ589qisaLAzHN/yJb+LGTTeopvFTK3bHyotLis2fHWrzq+rVxPEroyfIM+MvQBbQvLFD&#10;xhluWK2+uHcjpgB8UwNm3B87eCwKc8Lqd+s93UdPQ8wSxm/yGSN3aMCKykuJRy34GDVruUTiFxbV&#10;55Y7wSHUN2dlcx+sAUfWLMby0GnoBI1rxdDHOzDQw41NxL6svIwZ4iYSso6mZuP0RNckjNRZaWEu&#10;LGXNlGvXyS+8qYxLuD5qKiucXFy9gsK02GKRx5xXVFdVlt6YZikXjsef2A8F1O+2+7gBatKH4ZXt&#10;aoX5SyPWJJPYbqKwtBFFjI0tasGP37QVzFGuLC4oSEvEP2L6DAuMvNlikkiiuvfDTIY2L8oykkFR&#10;U1WurK3F+grDXMsz5jZ4gD9UO/kx56GmsTDEDhzdukujT50GhIXLb3aGmg1aaZkld9UyE5ZRGwja&#10;8/g/mgWs7613ObkYHt7lRXncstc2bpA+ehIJzBcAjgEGI8mAE0MHwZqqSqWi1sMvyMXjxpbLp1UE&#10;ZA3XiuK/U7hwxZzeurokNxOLbuyQ8U1sYf39+YaLjMqxziLXolHyjRawhqZGcr75DN5cE3ccMyCl&#10;Vicc31dVVgzbCqOnoWPLjCZKC3JO/LMcFXvfMsvLP9gMCjj8wuwmE5UFL2oztKmdDAd+S/M1Th6f&#10;IF5vKeBeYEcXF8+A4MguvRqiilCETG48vMxXHP+ZhNgVdW4QRdQj4u/P5j3MKh5B70b5ZzaxHCRN&#10;BnWgWA+t+gV70Khu/cI79Wxsl5xx7Tw0qczJCStoQ72JRTGmzxD0pSgzLT+NgTsUtjksdIyN3pNm&#10;NT2LWQkLzDeMavAdXZaVs4qmtozFm2qzeIVLu/LDoA6MMuDY0m0Re21nN3dFTU1p3g0nclV5KUab&#10;k5u7h69mumIcH12zGKo/pveQJgwx4zCwyhO3YGlEoo5xPnmWMHTwEn6PimJNOBGRQz5k/EIjb3nm&#10;/Vuf/wj734blaysrFbWa8CmiCE1Tc3b1gAYpK8jRtebyUxPAj3dQKzhVUR27osuHdrh4ePWZfKfR&#10;XZEruwiw+ZgzSxR2aOqMglp99fAO+DQggl4TZzamE7GzyYq/CBg9vAMAqUFx+IVGIz6BktkJTZ3M&#10;dnZ1wxqM7VRNxY0354qz0uDr8PIP4ix6uKdPbf4Lxg28IkZD917GhgefociVUdUx28fwbxQlraGp&#10;Wbo+WWjq68f3Y+WHKy2m7zCjBjVc2JH1u2CERAozknHMuqay/MTGP2EY+odFefoH4RtuHMMQ6z7m&#10;NpOiiHqikjQe1TRJqHhXy6TyNxdmN/sNvZOgwPVxpYUwr9x8LH35CdYNIoo1FWWe/sFB0bFNd9m3&#10;VQSseEQU4UhF+gFCW+mXz1zY8w+GQXhsHOqWF+ZhK41/QE37hEQYBdDFRT9BxWiVRguYuzqaW88A&#10;I008aoEF7PyejYgTABn83VgvsOZVlmqSozwDgmDEGCzm4uHp4qa5Ww3Tp4nDmdC8CFdikp7ethrT&#10;DVMMUw++FyxpYR17wHjCcnty80r83W3k5NCYLkaRZyis5jpQbg1NrXZgZ6ZZrKnLC3OT6gMaIW06&#10;BkfzSt+J6BQHRxhm8qbv3v3j9Qf/ev9pJH4gmTpu3AwMGu04RlqCUUOs6SGltrh3/9K3YAZLJcIK&#10;C559TDB4/w+u+HHle0/+8doD+IN/7Fz8RX7KdZ73jaB6dsKV3Yu/wOZXYwJPuQtZ2E1jC9F0GzXV&#10;0dn54r7Ny99+fOkbD+75/Rtw0qH/iJB2nfAP5IFAxNE9+kd0NuBmaUjc1fRQRGMcspwgRpVWYwUk&#10;hnOfkGmHrFOkn3cbdat+nOBmUvAs10KrOjjA5m0sRA9LmVPiiP1AiI3xgupIncIUw0TDdMOkw9SD&#10;dDAN2/QcxOVQYrQ0lkPZkKwTzsoy+mCNZ0TJNDLW0NSmcdRkaYOHFEyirzWoOw4czfPEBAxA5Of1&#10;mjSL22Jjp9y256Cxc1+BmYYwy5ntf+NLhFn8wyy9C0bCSlObhMjNhRkORIPCQiY1zrDAniovKtA6&#10;IvAPLt9277Lvm441wXDb+tNHy956ZMcvn+SmJCDlbsrzH4XGdObT47AO3cY+8ioKw45GEgLCCQNn&#10;PtRz/B14HOTa0V045IJdUa8JdzSRCKTbCkMzzeypz277Y9j7AVmc2rQSVm103MB2fYc1DXJ1WQn3&#10;2KBXQKNxGmALXY0ycBXWNXnDBCYXphgmGueYwtTDBMQ0xGRMv3Qq+dxRuKcH3PYAn6B0/eJhPFWc&#10;zxCqL2PJhpV3Iw0KWiOfGk9GKVLTzedRp6ZTuzaW3EkPg3r7wk+wqwpp22nEPc/w1NSNcQ6tsfeP&#10;b2DccSmiGKk4HZN+9RwMEE+/wO5jp2l81qZcI6dITWN1K7xzbAfzAMfltLWJbK6hcYyKbHg5LSZ/&#10;5rXz2CbDPsImF94nmEjwF5/ctELjXHJwaDrfVnO+cfGXSOHieqdJtusYh2USKTfm9Re10i6c3L9y&#10;AY5KDb/n6YDwtklnD5/Ztpo7jNq6a+8e46YbJL7kq49PnDxidqO6Fb/6bTXP5UGvObi5aq+ySX6X&#10;h4TIfG/Kbdce/INO1Dtte2H3BhgoevnU2lPByJ7sgsMEjXwOrPgJ+SF8DgYbJAAbf9eiL5EFP+j2&#10;BzG/Mq9fOrlxGWJIcFiHRLfvdcts70ADkertK5du2PAXE2F9MH+Rpw/La4p5cmVjNrWFFh+GiMZD&#10;LZUhh9pCNf2vezrxGhdmKcpM3fz9e6kXT3Ln35AKcmD5AhwT4Lmd56TF7HCgJbY5QzvNkLscXggk&#10;BnQaMh4Jc1yQAH/DmB336GvRPQbgP5EwW5je6FIBG2rcI6/Ofm/BlOc/7NB/lEzmlHbpFA6zYXPD&#10;c8TrFUPFU9tWYXHtOeF2iPLI2sWHV/2qPYyKM3KNEWf4WLXZVwiZYgYYg0etn9nJZVYgP3XQ9AeN&#10;huyMUf/3d3g8OA+JZo01/aZfrY2PHMrIzn0u7Nu8+7cvkKWHGYd5h9On23762ODJ4QquURYfy7f1&#10;5nFhDU1thkga7YwFh2iw3U44dQiUg6I7wKY2Dy9trezEqxf2bILeQZgFxte5neuQhNu6W5/b3/hm&#10;zvu/DJ39GFyil/Ztzq+3E/l+LIoE3miEVWSSL9uNlTPFowd93WHgaOgFhPuyrht5XAOFoej7TJkz&#10;4r5nUQXZY5f2bzFpUeRY5jyeqI7dfVSPATkJl5POHIFMh9/9NIQ4/dUvYfjj17M71jYMf9XU8DoV&#10;zQtDszWumtm6qheF5jIrwHwTJ0r0uoYjnVycprTxI9eAkcvV4Xnu6aYmbs6hLMlNv3Jwm0QqR5QC&#10;K/est7/v0H+kRpVv/gsbLz3ecH8BL0HwKGTe7ocHYSNFrKGp2Q0nzC3znUS43AdJWkwMahhiR9f9&#10;hkHHhVnKCnILMpKhO3B2EcFxrLqRXfu07zcSDtn0i6dMEJIFZwtvakVmwQQ23dJprINqE7vj4ePv&#10;6qnZV3IJ13w+ODWKdRcl4YOqrjDx/Fj9fRHIAPEOCsVxRGj/9MunYZrh4CIUNISIcxZI1HX39stJ&#10;vIKMMT1+LDpbeDMto4cDG4XCAjnr07w5+QzWNNzTsFVx2wYCelzgV/uHi83AB7Xincfx5dpPX4Q7&#10;qz5aqMkMwb0ujeV11EcdK1AGma+mbmr1cihzkq/BNsIRmw79RkB2OBuBzCu/sEjNYdTsNL3eVVVp&#10;GmXzYTdBTOLHGpoaWx2TeGqisNn3XCMTkzuU6B/RhpvbZn9giGGkcoYYF2YpLchGrhhOLeLsopZs&#10;UHR7rArFuRl8r4pXKll5PyyLTJod39JHVF1j2uVBmqluYkIFEMYCiYaVdTV8cf6PTTjHselBi/1v&#10;uw9KGYZYUXYGvCu6h5KxciA1uLqqvKJYk3+m+ylsoLvNG1HOhu6i40uK2cRy0JtZgVHtTdjm17sy&#10;NJmX9RdSluXncuq44ae6vKy6UrOgQmomGacNcyjzkCmEDK62sdpQEESJxFnsyWCQ6TWdm8t37TeK&#10;vJMTi8N3RptpUMAamtoyxXETy+pa0ya/tjI81LDUMDg6DhjNM15sGMx6QwzUGl7cpXHy6GxjYV/I&#10;nZyazkbSbUJdvytk87HIT81s9pvaI+0de9obaJV1Cpw8Xv/5q5f2b27MucHzbjY9YLErOrj6Fxxo&#10;wilk3eQzmLe6wxV2H+SIY+g4jK5LobyoUMHoEjsfSw5lsNuuqm6eWdHd+8P/c9eHvxr8g5gh0EBE&#10;8Y63vkeBqf+bh6UOk6tVfRIOQkENdSWHXmFmEmwalNRoWN6fJnIo9dLAuZHDhRm0Hzh2srIturBQ&#10;l5qMyTFp3n3XFrSGpnawRHHc3CVTJz9XGwZ1/LE9+AcMalwtbTpKN2rkpSVcPrANq/eAGQ9gX3zT&#10;gMCNGTqJzIic1NXW8t/lMXwR2JJnVlguqybekIBbSZFtjWmMACMHLHa1OAuK8OzlA9txVUtDwWEO&#10;w++E7+sv9OB7C4/26k7sinCL0M1C1ESntN9wETAcbtQjnnyV2eOnfr4WnADCqmq2j1sPTc1TQZZu&#10;p8Lad8WkwNqZeOpwQ2rYtcQf349msfsMiDB8m5KBuam5TK3RHEq9bSh39EbvwGpupqVPoGm5whOa&#10;5ruqLNE7VjqjaOismnlsq5Gwafp44gxqGEsxfYdbYlDDWEBiALQDpnegzlCDg9XJ1R06BafMtf3K&#10;TbqG/bhPUBjPXZ7qv3tnzENGt5a0PmXVzA+WVUZWtWYD1CBGCjcid9RTjz0Yued3r4eavMk9JZG0&#10;6TkALkik317YvVH/yoX6OYxjh5Bs624mvCeAtZa7L6L7qCnaQ6oYGMithDaBV0TLW1VZUUlulour&#10;h/vNiVlJ14zEPPmD72vZ/SESHvcR8mRGM7ks++ByBbj4QSPh9EG4lW8iVn+UF9hCWO37jeDv5sKL&#10;BNwFfkiX1K3lW3+OVHMq/b+xxC3bGC04s6rbdPp1Zs+Y+Psxu+nJVKStZVMzWvmxhJpqe2oNakQb&#10;wjt2NxWgG+YV7lDfvhYaH0lmehd3eQeFBUS0wU84Za6Jw9SfVI4/vhfH56K69+XZIqtMajSHi6F5&#10;NmqwWNOX9ZhAGXr35pg7Mgp2/PLp5u/f3/Hrpzh/z2leTLBrR/fgZQa4/hGPRbac7moK10TbngNR&#10;DC967F3yNRS9JlNTrYbj8tDqRZAIGsFZNe7EP58PeID/Cpk5DZPPIFkcisERc4gPrUCUOM2M5Rna&#10;h7vgRftJSmA2+QMCzbrP6z9WJM7M3KaqcosTJCQShPWwJUJg9vCqRed3beDOMWEOHl235OyOvyEs&#10;Ls2Gj6RQhsuhxHqPa6n1TkiGdeiK+YUl4erR3RhIMORxTwCW7aCoGL/QKF361y9rbiNh8gkI4nVZ&#10;DZO29IhY4+SLZjYmJasZPaUoDw6U+ZmwYcR98yf+WQYeBsx4sE0c3yHSEGuOjod/oME3t7jrzDV3&#10;FGinkBSjdnqXoRP47E/xckftdc3dnkw+Tm2iJc7mK2tFWrqqnE2sXObvKw8K0nYK94seW/9H5tXz&#10;Bu9WxS2XQ2c/2vAmJrggjm34PfHkoYa1YKCFd44bMO1+njYaVAaWChyUMPjmlvash64UkBky8t5n&#10;dROKcdntS3PvZCIpELlv7jM9h4wwm1pdbr6yQD8vxTxqUjdXx9a8nhw0ePLlhpRLCvf/+T1ub9fX&#10;NRIp1sJ+U++G2cuHQ8h979JvcU7K8GGo/5410B0V0N3IsITZpEv/jcfuKdXZ7PJpurEyEyZOnTD7&#10;PksomF1X9tJTc82uzL8ibCtTbeFGiUskMu8bKRZN84CZeXzD0uqKUtzd0WX4JLNvyIQiPrp2Cdoa&#10;OOMBf0P3WcM9F9WtL+7IL8MRDLUDEgYG3j63bdxAPmoaZFVl5apyZsn5eBCPv2galsQjquoqSzfC&#10;HFmJSq37NB9uhIju1g/3lyqVCkSW4MfHcR9kowNSGE29J9+p5/rniEhlsoiOPULbda6pqawpL0Om&#10;F76Eag7t2G3AtPs6DcbberyWJU329D/Ls69fDI/t3mviLJDV67tUKg3v2AO3buEgHNwgYAx3eA26&#10;4xG9h2kuHjt0+gSb04lgYMod97h58h3PBoRVp8DgsUTc2rpqRZ3c34/PiM1NvpadeAX3cuCwUsM5&#10;hQx3PPjgExyKJ1rwQBL8/kAyuF3soBkP4goH7Fp4catWI4yMux9wrByTzsCN2BJJUOuYgMh2eA4G&#10;qSZSuTwiNm7onCd8gm/cI4+GslKTdzJ6RBHUho6aEBIZxYt/1oWsZFPX5eUr89ms/PCiOsW0Y3aV&#10;M2tAzaPH8N1SPN7h1PYmm8JUlpRFxXXZTT2UZxJBxzbRUgsMfJPask7h37+ad/ykkVdLeHKCCNVH&#10;Py3lWdhgMVVVlSLZyCsK/OnLQ1vxN4P4k23GkgzPkaMX73z+k2+QRWaQ2VBYxU8Ns4jHY5p8+6B2&#10;UJWaeMaBL+lmKldXx+p5aXRAYvFtnHxePuWPlKrkRpSVfy3RlsTRxNNnbo6VWcBrRHhrC2prqkpZ&#10;3j2EmWVXwgI+J09ojiUz+Xh7ejeXmtYImkkfjBKR4EQDo6Ai2lLa1+RXMp0eUjeTHwbTE58UV0Sy&#10;S6xUlVry+pTRkWXtAsd2bKkz8exlEyxGGnvIwnj34Kp3ZXZTNi5TwxUoxhu1kRJJVy5mZum8dGoZ&#10;21GteWcWWtaQwdrW0tQyqSUxLj3W1VVVqpobr14KAIsVSarVysJihu1J3S2et5j8bhYT+a9L8H6y&#10;ik8yRMlsUnt3bjK7bsOK7TpblN3PEZRYvDbfYAwb1iKWo5EhVmaQ2r1xrRm1GqvSLpbX5boMW9Ql&#10;ZSVNjSal7pbaerp8M/N6C4Qrb7LK0jIkfvAubqygXG5hih7XAFthIUphjG/b+P3MgT25eQYO4JjH&#10;vaOjY/vuPc2re9McZjuzCosYPnxqee/MplBakH/27AmzqzesGNuD1xMTDFtsJk1t4pUOTXcYrmqz&#10;T5YLBKV5ZNkuOTJGk1bKVFg4UsEwW9w8nJnU2rZhFRM6HJGO7Ts3zD8xgz7DDRBah/dDWVxsBhti&#10;q7Jt9TLzH6hs0Blf+KibKevjX+PJaviyNdPAdl1entWYF6ghONzNOx/fGD+sQNYEFdm5qsGt0vbN&#10;6lP7d6dnsnkQgxNfpy492IwrjbeK6YYVCdqMLuBl00HTqWSnJu/bv9P0eo3WiO3UjSE1M0hZz/uB&#10;mS9t5B1MM/hGFZjVNm2paYyXHGZbaQCiuVzIg+/dF0Yxl3kyI6URFkILxTYcWsRdUetWaBLqGX66&#10;DRjCipqUqbDUiJnm2rYZtGzBN6yw5ej06Ks5KNuMHytqang/fczP8DeIUV1WthnXgDQj3LpNK3Pz&#10;2cbZNWq6wWkOszsr9b7prSaz6WgrYvKz7a/lLPGnsHPV8qKbb2jjX9dgyTat23j6G3mll38TmiRo&#10;drlVaBc59QwvouHfESYlzx7ck5TC7MQvWHJzdWsf15sJb2YTsaqmlnl5st1TIxaH07Rmd74ZK2I3&#10;wNwbyHYh1DhSHPkdJ+OHI9R0XTbLPQS/ZhmUSr16edNmzd35DD99Bg5nSA0rtNRD8+Y3w48yk9md&#10;zgy5MkqqvKho5R+/GC1mUoFu3XoyiSiY1KheYatqaiz7Mi/GZrWysJDVaVpLcDSprrquri6DWZrn&#10;v01jrroznqty3qf2eXYfBytgrPEsLJJiFaUlC7/5SMXUb+sod+w9YjTbDsp8GO+BkAhbl8nsWme2&#10;nW2MGu7V+vWrj8rKGZ+MGzBqvHX4b6IV62pqARwg6JsiM4ttXE5QqSAerUjLYPW8i5ZVzURluv8F&#10;ZamvD3Mo4JpndakIc94aEsQdbT9+/FYJ06NJaKVr157OTLNrQFOCdZqd74uDAhFv21pZty5fcj2R&#10;2TWHHAhBgSHRsV2sMNiabsLqmtrVlUnC7029UqnqdZ9tnK1SZmVbfhFwQ6HKfNhrVYlcziqZRMsw&#10;Fqra9HQch2n2oc+HgcVffZSSlsynpEllBgwfY1J5PoURT5axDi2gXdwAo6qs4sNAs5e5fOwIcycV&#10;OjVi9IRm7xoYsLamRpPyABPuLOWJEWzqOihr0x8Z4EmfVTHNHZUCHIVHLBEXM7FiUpeOjF3U6wbZ&#10;OqUiLU38eWB/L/rx7NmTzFENDgrp0FOQ8BTumGXOLQjiFlxmF2EKwV89zZTLF3/+8XPm5HGFVh8R&#10;uD6aR1MjqQDGGnNMkQcmcreasriE1VXCeujJApllEehRhk3N9sImjj5mviKdtaee6ZD6Z9ni3bu2&#10;MCX5L7FJU+8QgixoavZArL3VGlZVqtq0dIc68e5Zs5ITv/viPVYvW+pKZ9jwsU64BkcEn2awqdFr&#10;Ga7BFeCDDGtFRqY48/aQTazJKRTggyx1theq6fEoF8KsxvSvqFSkpIvw4DJ2ZisWzt+2aa0AsnII&#10;8AvoPni4EJQ5mgIJy0GhqElOQSRcOM7NppyTkjz/4zerLX5arCEDzk7Ow6dMN5sxthWbSVP7+Ah0&#10;wTSnrMXmBkGCikIYNa1Z9gIF2fNqxxlOVQjkWlFVVihS0xzwUrBoPhg5S+Z/enAfy+Ntup0bf8t0&#10;QZ9MhaTYnoK5wTxMVlyEzfCOGhZCv3TiyOfvv1peweYtBT2Ohg4d4+LO8vyXJT1uHk3tIJXI/ITS&#10;L0jaq0tNwzkrS3BhVletRkymLkeoE1+wptme/DTYcaEstfqzi7XJqSJJ3SktLpr/7isnjzO70VgP&#10;zOCA4L5jBA9PyQOEepUVxxdgWYvnYPDWFX/89M286mpBAp4uzi5jbhPKT2WGemkmTQ1L0M9XItd/&#10;HsmMDhisgmi1IjFJWcY4rdJU9vB0ZG1isqB5TrKQG68Umsoe//Ka0IJg3joNSkkpgqLEp6cXThz9&#10;4KXHr1+/yqeweWWmzrzbvIom1ZK4OEtxxEygD6LBqWmwPJp324pEr21LF2/8Z5VwbIwdN9nFUzAY&#10;TZdOs2lqHFaUWfbcX9Od1ZyIS89EjJF55jJPkHEnkeadX81TgUJ9ED5ieIt8U1xKHOSthHyUSKXC&#10;zkORmt4sntCK8rJlP3614OuPqqoEsc44YDvExHYeMFiooXAzXXlwMNvDwHpsa7x5SSnNddwcm+ba&#10;xKTeHbt5eQilSX28fIZPnWkdYfFspfk0NcxqT0/mx+r0h1RJKYRq5UOM9aZ0Uh2rdyMbkSQc/fKg&#10;QJ5itrwYlgQhUrZ1GcODI7UJScwP2TfRd0Vt7da/l7/z3MOHD+6xHKImKEgl0pkPPi5oE7rEsVuV&#10;BwnlA+EaUtfUKJJTlLjIyZqpsXgpOSNLkzVUp0T+3JypcyR4VlWAz7RZ98qZXqVgOY/NqanBvcZS&#10;Y32yTh+UujqIFjmhVjABNPeQZOVoTOkaAU1proOy4CCBorKNjSoZJj/rU3D6bcG4BoApKQxfajfY&#10;Hejofds2vvXsQxvXLBcibUCv0UGDRwSGRVg+XflTkPn6CpoRVK+tHeoKCjWWkBVuScTAyC/EQq77&#10;0mObyOjhA4bxx4RnyeiotnFDRvAsbLViVnqbvIn+QNialdkqH4mbi9zPX4jgOB4MQ0esZrzjPmLH&#10;1lad+Zx8cGzHaknr8Iwjm5P5U9mlxcV7N689uHtbZVWlVQadg5+P32uffe/k7GKd5rSt1AcAkq3T&#10;KFK5ZQH+Ui8viYyx8QfrB8/XacIYjeQIffvbdykZzF5nB1yvffh1SISlLxEzh735NTW6hG2Uqqqa&#10;ed8aJSiXYf7LvLwRe7GwUQwjVXEpnqwV1B+tz6RU6twmiu1Fd/xxgPffmqFa7BukXh4yLx+ssvyZ&#10;bFiyqrLy7NEDF04cOXfulCV0zKj74psfR8R0NKOi5VUQLBHaC6fLJBIQJR7uONTOwBhSqfBwHR62&#10;V1UaWVALiwu/+Pmrmlo2D6tOn3nPsMm3WY48cwqi0NS4BUIBj4H1L+6AFnB1lbq5SFxcpTxfOVGp&#10;1TXVWFfq/1Q1S3qpY0QYwxcDTB5SKlVNYrL1Ow6VjdOSEsjLxaWgtMjVw8PDy6dp5osLCzITr6cl&#10;xl+5eDYhMd7knrKoMOXWO0bPmM2Ckpk0kKrRDHl1cMy7aKYV1leZiwtPqwK+b9zepaquUlXVmHQ3&#10;zvkr55es+cNMgHSqde0S9/DLb1lORwgKotDU6Bier4YrWYge8qeJUwMSDC9nJ5zLNVCrVqHGGBLe&#10;Ad00w8hulAdbIzOvCTbg8Ufonz+wzEt+9cvXGTmZOEIWHBzq7unp5uoOve3s4lJVUVFZVVVTXVVe&#10;UZadnWEFB3TTXWsfE/vkmx8x775JBHGwABmrzWAG6XDJrbJSZxe11NDMUilh9MBXY8mB1ZX//HX8&#10;nEXv2wYGBL388XyRnB1vKGKxaGpwhiRNZP+YNApbWmGJs4tjdKSgh9x4QqosKKrLbZ5nAZBC++q8&#10;15UqcZxsahyvQL+AF97/ws2T8YXsPAWkW0xzFhQH9+36U6uoxfqdV2jmuyJIpHr5nc9CWkeJFiTG&#10;7n9L+ikPDrRSdrAlXDZfXcRqnCJCxaCmgQGubWPgizQLzKy8bPGrabzn9MTL74hBTQNjnGKVBQqb&#10;tGeWJFlWcnJ0mjNtjszc3KRZdz0kZjWtESJLtCymBQ+sRC7I7Z0Ws9bMBKCgHSPCefr7rMOrY1gr&#10;OIus05ZuK5k5mdZv1KQWoS/mPvmiX2iYSbUELSyvT8wQtIlmJx4WHDppxEQz2Bg4cFi/0c3/qkvT&#10;nItLUyNd17F1uOBJu2YIs7mryMNCEUxrbi5ubl8idYoMt/7Kmpktdk197wNPtOkWJy5h4exCaAiS&#10;O8XGFVt+hvQdHBMdYxLNjh06z3zkGZOqNEthkWlqxPKcnDD/cYVTs8AhzkblIUHN5WowAkj9ymrl&#10;AziIJYpTTBxXEydM6zF0pAg5rN+WhbF/cUlkXZ1z62xPd76nzCPDW8996S2pVHRqsCGoYmQRe2rH&#10;sDDBzy6KbIQ1xo7Mzw/nzUTLLGa+PCLMmiurmL0fQwaNGH/nvaIVFi4D0aysdu1gxCnz2bfO4iOC&#10;8NCIx1//QO6EXC8b+IhRUwM2qYe7vFWIDeAnMIsyX28EWgVuxFLyiAM7hodbZ2XFMYfqGisekjIF&#10;mzEjJtz+qNj30VDT9cpaqGssTQFMqLIxUe2G9zdyyrx1eNRT//eRm4dYrp82ioVINTX4xjFCx5bt&#10;BsGbW/IQ21iu8IiXY+tIK7hBROv6mDr59sn3zzU638RQANsgx6go+3aDTBo5MSK00esW2rVp/9Rb&#10;H+HwlBjEwZMH8WpqjWXt7u4YaY35zxMsaxZzbBUi3JXwQnQEhzwdoyKFeCFTl1sRuj5wndusWfeN&#10;nDnHOrsKJrKTOMo1wrL4NgUmzAhE5K6pd+JsVEPi3bvGPfHGB04uIovPG0NB1Jpao6ytMv+NoWTd&#10;3xH5CQ8T5OlSgftRb6y1FtRYyxBZ4gfCdHPueWTgpKkCQ8uePDZATlGR2AyxJy0OirgYa/oE/Rs8&#10;Ro4Y9+BLb8lEdqMpH8DErqnRB27+t5BDMXAgOrWOEGmmB48BVW+stUaYgUdZc4pk5WaZU02YOghe&#10;PfrUy33HiD0Vt9HeS6SOkRHCvZMnDOomUI3r3KN3117aCrPnPDj1gcdMqC+mojagqTXKun6zJtxr&#10;fiKRCBScY5to0eVNm4gOzlLikA4uJ2F+nLKquqq4tNhEdoQq3rljl9fnfRvbp79QDViLLiQFeTG/&#10;rdRa7BtpZ9r4qTCuvT29caPhgPGTRcKVGWyI6N4PPtzjVjA8Pe5g/Vv3+DBnQRkoNdzTj4Q8C2iI&#10;riruRauFsNi9Zh2fFL9g2c/N3k8XZ+ep0+YMnDhFmPdGmqd/uM+yLiNTcz2k3X1KVXWeUVEu7kLt&#10;86wDmG3Y1Fos4FZzbhNtZ8413OGHe5fsTE1rdkKuLrhHm+Hrq2JI/IiKiHr5rc8GTrIrNW2321ap&#10;FCczAzt3tnU1rRFQ3jWLrgq0znrSsBU8CIS73JrrNVtWvYYpLfXzkwf621DagBl9x5W2dVnZlr9m&#10;u2z98lMXTpvBAJMqri6uEyZMHT71dkEfk2XCqiVEcPuoAu9E17C5mN8STiysy53JEDoZyUIm+Ve3&#10;VU2t6SGev8zOUZWW8e+tqEpqjmKGtqq/DrsFfPAOXm6e5o0lCz6fLvg8N78ZrlqVSWWD+g6aMPs+&#10;d/tyTzUqivoHEpX5+VZ9zdaCgaFXFdoZzneGmzl2rJlPyZY1dX2v8aC1xl5T1JmPgfVrYlMWFCjz&#10;9bF+y83bItygdZnZ5r1khptOcS01Lqe2chc6xXSaOuOu4NhY5gFSK3fE1Obw8pwCwjL2OJapZIUu&#10;L/PxkQUF2l+A1OY1tUbwarWyuERZUIixJfQ4sJC+5lVAPx/c42GF43wWsipcdTybqxGWifvrtMy0&#10;bxZ/KxxXDSmHhYRNmTarY98BdrODNgM9eK4gLKOPGZpBmW0VjSPRyxOv7gqazs+WZ5Oo2YWm5nqs&#10;VuNp8LrCQqQcmASBlQo7Oso1L217W/MyIyt1zaxmsBlS5heoKvkmGxw5fXT15jVmNWVaJfg6usR2&#10;GTJyQkyvvvZnmpmGxX+l4byuKyjA/BKjP0QqxfU4CMjb94JqR5r6v1GFTD5lcbF4/Ne4FBgHDnGN&#10;iXmTxL5rQQXgSTZlKVSAqumeQk1DWQuKBm7LHNB30OBRE3xatxa0IRsljj2rsrAI74U376uMWvRg&#10;Pkt9vGQ+2KHaWA6bGQPADjX1vyioVKqyMmy0NRs3a/s2NSzgbWapt6fUy9u+7y0zY8wZqFK/H1KW&#10;lqrLKxrzRM9f/F1qZiqb5m6m4ujo2L5N+7i+g/qMGCOxwXPGQmDSFE21Ax5mVJWUKcvKHFRG1lch&#10;eMM5OLxfI/P2xLOiQtAXJ0371dRavOvqlCVlmrGFjbbwA0tjQbu7wWVmr/4yQccxjDVVabm6AsKq&#10;1DPcXvn4NbbPJ+LoWqeOXTp379m+Z29HN1u6Vk1QEZhAXLO+lsGRrRGW8CF9ibOzZmZ5etj9yzUG&#10;RdACNLW237AFqqs1o6qyUlVRZXS7zXPIalICXF2lbvjjhr/tOzOaJyZMiqlrquHIwvqqrsQx8so3&#10;PnvTcrJB/kGhrcIi27SL7dEnrF07B4n975otB40PBXWt4r+ZVWl54ry2Ramzk0Rj+rhL3FxbchAe&#10;gLQkTa074rDHVijUNbWqmlqH2hpVba26upaX7oZidnLSLO+av50cnJ1xwrCl5W/xmbpsy9RVVZ06&#10;tL8gN6swL6cgP6+wqABPCjTRBBwa7q7ueCDcw8OzVWh4qzBcHB8V0baDRmRYWekjJALQ1EjExORC&#10;eg/+qGoVDnU8kmgxi+RyzCzICArawclZ87ctvJslJJY3aLdUTW0IXWhvjc7VOErrZzM3o//1cdd/&#10;998v1pENtdI0AmoVRKVUKiEhBCXUkI4UeRua/8nqBYjvSSmLaRBx0weCkqhxqbf2/+u/JkkZkRRp&#10;ajENZeKFECAECAFDCJCfjsYFIUAIEAJiR4A0tdglRPwRAoQAIUCamsYAIUAIEAJiR4A0tdglRPwR&#10;AoQAIUCamsYAIUAIEAJiR4A0tdglRPwRAoQAIUCamsYAIUAIEAJiR4A0tdglRPwRAoQAIUCamsYA&#10;IUAIEAJiR4A0tdglRPwRAoQAIUCamsYAIUAIEAJiR4A0tdglRPwRAoQAIUCautnGAG6BKystwd8c&#10;BzXV1RVlpdZ/e7vZ+k8NEwKEAG8ESFPzhop1weKC/C/fefnaxbMgDAW9YeXvKxf/pBb+VRrW/SB6&#10;hAAhIDgCdOup4BA31gC087rliw/t3t6+czdo7ZLiooefezUyul2zMUQNEwKEgFgRIE3dzJKpqqzI&#10;Sk/18PL29Q9wdHRqZm6oeUJAfAjAQ1hZUe7m7iHDGxH1fsI6Ra2bh2eLen9A9tJTc8UnGgMcpSRc&#10;S75+NTsjDX9yszOlUqmLqxv+5ormZKanJl738fPnZKn7KSkqiL903tPLx9Hphh6E7K9fuXBw55bT&#10;xw6hLlSkp7ePVvAYCudPHT2wY/OlsycrKypA1snJWUuzsrz8yvnTLq6uYID7Ei+OJMVfAVe+fgHV&#10;lZXxl8+7e3jpNocy4D8zLYXjUFFbe/XCWSdnJ1BA077+ge4envgenCRdu6zHqk1Ixy6ZLC4smPf6&#10;cx6eXqERUehg4rXLn735v+iYjpCXXfZXtJ0qys/75oPXQ0LDA4NbYSe6dtni00cPdu/dX9KS3u6y&#10;GU39z6qlW9ethLK+evHshVPHd/yz5vCe7a3bxPgFaKbNkX07t65d2XvgUGcXV70Bd/3KxaULvukS&#10;18fb14/7KTUx/vtP3j6wc3N1VRV0PZT1gV1botq1DwgKwTg4c/zQ1++/fv7UMWjnurq6Q7u27tq8&#10;ztXNHX4JTpVjqfjlm3lR7ToEtQrDf6LK7s3r1iz9pd+QUb4Bgfh16cJvOnbpoW0OZdJTEn/67L1r&#10;F89xHCJy+Ov8T8IiozkK3Ad6YeGXHx4/uFeXVdFOnpbAGAZAXk7m7s3rszLSLp4+vnPj31DZw8be&#10;IpfLW0L3xdNHzL7iwvwNK/9ISYzfvWldSuL1Gfc+7OMXIB4OrcCJLUUUo9t1fOXDr9/6/Kf3vvnl&#10;w++WYIHdvGY57F+TYNIozc/f9wsIevvLhS+9/8XDz732wbeL3/3q55jYrpzdtPyX7weOGPvhd789&#10;/vLbDz3zygff/XbL7XM2rlp69sQRgw3h++0bVt9+7yOt28YYLAAON6z4HXa3rPEZrlIqt63/q6So&#10;UM8SN6lrVJgtAniPccY9c+9/6iUvL29seubMfXruC284u7iwbYWoGUUAFtLU2fe/89XCkRNuvefx&#10;59/8/IcWGM6xJU2tK1E8Ot2pR+/C/Nya6iqjktYWgELctWktPFyzHnjc08tb+727pxecD/j14K4t&#10;waHhY6fM0GpMGN2DR03o2LUHDOeqykq9ts4cP7z8l+9m3vco9mKNsXFo99b01KRbbr/LyfmGC0Wv&#10;8MWzJ08dOTBpxhwvH1/+3bGhklio4Ns5c+zQhdPHsSBxyYjw0WMZ0/4Uf/mCQlGr1yl8g+9RMS0p&#10;ASX1fkX10uIi7R9tdXyPDEjd8vg3vtGu6w1zIlEXdMAS1wSXQwk+Y2K7TJl1L/6069gF3lI9sjYk&#10;Av6sYlqt+eMX2DTaKoAFuUncNwAKk+jS2VPaX7Ed/PvPRYf37sA31VWV+McfC775+LVnf//xq4tn&#10;TnBS4GpxZepFXwkzC2Mekw5kQVyLPDA/cWgvGAAbKIm/8Sv+hmXdpn1sUEho0rUry3/9Xpc9/l2z&#10;3ZK2qqkxkdKTE+BAcHV3549+WWlxSkI8tCrCdw1rlZYUJ8VfhfMBBpTur1Di+BJu6MK8HN3vQeqv&#10;334aM3l6XL9BjQU3MJ52bPx79KRpAcEhtTU1BlnFQP/nrz969h/ctkNsY2X491GEJaGj573+7Acv&#10;Pwmfz4IvPvjqvVe5Sbj6j1/++Olr+KY++b/n//7z1+/mvfXuC4+mJl3XduHapXP4BlWgCD5/56Uv&#10;330FWOl2cP/OzW88db/2D7z/3K/4HhmQ5aUl2sL4N77B99oCi779TIs2hhPYAB2wxBXITE3+4p2X&#10;8LeWwsnD+//vqfv1yIoQbctZqigrO3Zgty7UiKzANcx9o1KqoKYz01O4hgDdptV/wo5JuHoJ/1lU&#10;mH/8wG4fX7/xU2ciBrjkhy+2b1ilrcWVQRVkPSG0E9utJzYuIAviaIIjCOfkqiULwQDYwH/ib8SM&#10;uH/jg5GzcvGPh3Zv0xsJlvda5BRsSVPnZKWv/n0hllP8wWxHZG/63Q9p8yVg7axb/ht+Wv37zzDc&#10;DHpFSouLYRVFRLc1KJWykmIs7KERrRv+ipUciz9GofYneMx//vqjrj37Dh8/pTE1zfk9wiOjB44Y&#10;h4GorKtrSJnze+D7sVNuV9ahiELkI8ZU9gD40oXzYSi98cl33/y+9qvf1jz/1jyEXjk6Z08chnP/&#10;4x/+eOern1+f9y3spmU/fwu7VTPnC/L/+m1Bp+694InCzhe/Yv+0fsVvQEzLA6ICXeJ6f/7ryhff&#10;/Rx6wVTetOXPHj8MJeIfGNwYBSgIiIkLLdJHFwFE3eEz7D90FPdlq7DIp1//ADvIHn0HYnqOmnRb&#10;/KULupMRI2HPlvVQ07MefMLV7d+YvJYgSm5avQzTCv5Jg5MFASr/oBDEdVuaFGxJU2tlg0BfeVkJ&#10;DOT83OyGAoNR9tv3X7z/0uO61pluMZnM5IiQRCLVU8fIJ0FAsmPXuIbZJtq2OL/H5DvubsK5yfk9&#10;MLKRFmKXgw87j4zUpGl33s+FT+FNQpoNLCmus1COg0eO53xNCDzAEMPeJTMtGf8JFVBbUz128r+e&#10;KPzae+Aw6FNocK4ufi0tKvT09rUwuxFaePPfywcOH9uYpoYNuOXvFX7+gZ169LJLGZndKaypQGb4&#10;hClBoeF6ROD0gCgvnzsVHhV9w++nVsMHAnv5oWdf5XIB9D7HD+2ByTV83GRMuIa/Xrt8/vL50xOm&#10;3WGhxM3ubzNWtCVNHdwqfPrdD8PFfNfcp9/87Mee/Yf89v3nWRmpHHzIprp11r349bk3P37ny4WY&#10;2Fv+Xq7n94SaQGYP/KQGEed+haOt4a+VleWYrrrhvtGTp0OtwPsB68AgNc7vgRgIXDSNCZjze8D6&#10;gOXYjINA0KaxTYZogkJuZLnoNgflCDta+01gcCgmIdIZ8U3S9at1CsWWtSu4XRT+IHkGNhecxVx5&#10;bIAK8nLgRzbIPwxwbK3g4Ob+1G+zDIQ0YKHDTPPy9hkwfExjOGDNgIKYOH22Ni9TUMREQhxOp6fv&#10;nsr9gV+ooVUE6xieDQi3z8DhujxDRt9+9Oaz99720StPtW7bfsK02VorB0huW78KdgmmZ8NuYi4j&#10;wWb8tDuwljf8FasCdqhDR09sFW5g1ysS0IRjw5Y0tS4KkD0y4eBSKMi9yXfMleHijdkZ6VUV/waI&#10;uO9ht3r7+CVcvai7g9aS5X6FOmh4+UZacqKbu3tAYIi2MBiA3wPbtJ+/+ghmo56EqqurMKrCIqLg&#10;92jMN6JU1mFDjbbg92jCMBdO9lajjE0Mz5wWTFEobu1dKDC9ddGDr7/v4BHunv9GEaDQsRI3thBW&#10;VJRvXffXuhW/cX/wb3zTsMsw05CROeWOe3QXDN1iUBDwww4dMymyjeHcHqvBaOWG7nrkmffnL+L+&#10;vPz+lw3dEXB6ALqGW0ZY0Pc/+T/U+t87n+EYwZIfv9T6oDt06Y6gTn2EME+vO9goI9E2tmtcZ0NW&#10;i9pBvW/bRqwKmFBWxkEkzdmqpgZ8xUUFmKgGVQDUX25mOjI65I6OukDjG4QTEQ9JS05oKADuV0Sr&#10;cYhG91eMqmP7d8HRoReHhHqdducD+B4J1Hojb/+OTfB7IJejoSdOS/n8yWPwe0ycfqfBbaBIxofl&#10;bACl2toabWRfj2BNTTVWLO2XpcWFMJld648UoSIOEHH7JO2f2+56kFMZWGuPH9yDoAKy4A0yCWfF&#10;C29/gpxO7g/+jW/0SsKBtm7Z4v5DRzemhaEgYDY6OjkjcbNFnYjTmDtA38eX+6NxWN18zKSqohwL&#10;GFxGDVdKAIWphFphraNHTZoGhZ6blcEhjyX71ln3QYLImNLLpELEAod1R99ym9YzpisshIVOHN6L&#10;bU2LzZK0JU2NaFtpiSYlC06DU0f247AJRkl46zacRDVpWCXF+BXeMQQlTh092LPfoIZRJmxyseNG&#10;SjUShkAH5aFksSnjgh5Dx06CO3Xx959h3OB8CoKWcIz++s08/DTu1pkNxxDGDVJufXz9dUceDPlz&#10;J47A7xHZpqlLPOCtg98DVrnl2lDMFKBMoaZTkwwsjWAb6TS6zigcbcAqGxoZhZ86dO6GgyeNBRsy&#10;UpMvnz8DE5untd4QIrVatXfrP5zQG9PC1y9fPHloHxSEXjqQmAG3Dm84awYruOECBr0MrcrtihBM&#10;RlIHFkgfnVQr2C73Pv4Cfl3+6w1lXVJcuG3dX6NvmW4wkIgUHaT09R4wrKVta3RFaUuaGoPgvf89&#10;BpfZm888iKyADp27P/TsK9ophLjQvDeew68fvvwk9PjsB58YNm5yw1ELF8cTL7/Tvc+AVUsWgA7K&#10;v/3cw9DssPtQGNQeeeGNLj36LPnhy1cfv+eVx+7CacaA4FaPvfhWY5YvRh6i2DDw4TTXmgntO3Vr&#10;wu/BcRUSFmH3fg90s01MLLYdSNrBysSti1gFtSY2LOhVvy9EGl+9W/kEwlMxnboiWwYVY7v1atu+&#10;058/f4vZzmVM43jqvu0bEUiEcl+/QnP0KTyqLfdTebnmwlhQa8x4bzgSsHgcO7ALexrdzHrdYhoF&#10;8fdyDJX29aei6KOLABwacBk1XMAQOfhu3tvP3Tcd3u1XH7sb0ZrZDz2hV4ybMrCg1y5bxDlG8Dcc&#10;I0hUNQgyMqICQ0KHj5/c0rY1umi03BuaNBO7vAyLPzKyG4aSuV9VajUGmd6+j2asqQhga7Lq9wXY&#10;5XDhgbDIqMdffgf6EecjYFPjdCjO60NTA+duvfrNuHcurqvimsAWCicgcLyIqwjzud+QkdPmPLBi&#10;0Y/wRxlko++QkQg4I5aLawCe/b+PtCeJoM2R2Tlw5DjktqMiCqxf/tvgUeNn3P0wt1XCpgqn+WH9&#10;oTr+EwdtkN+NKwGwSGvTchqSNRWKFlIe6yWULy5OaLHOCuaCbrmamjmURLBpBDQ3opWXIXKgjd1B&#10;U+O6Vxzox5f4ycnZxeDE5io6wPv536qprahbXk/VkjgIAXtCwJa8H/aEewvsCyKEXGpHw75zPzVm&#10;f3G/wganzU0LHDbUZQ4B0tQ0EggBQoAQEDsC5P0Qu4TsmD+DTgw+/YUbFJ5rvbvkudACnM6NZUbz&#10;oUxlCAFxIkCaWpxyaRFcGVS4LaLn1ElCwEQEyPthImBUnB0CMH5xRKIlp16xw5Io2TkCpKntXMDU&#10;PUKAELADBEhT24EQqQuEACFg5wiQprZzAVP3CAFCwA4QIE1tB0KkLhAChICdI0Ca2s4FTN0jBAgB&#10;O0CANLUdCJG6QAgQAnaOAGlqOxcwdY8QIATsAAHS1HYgROoCIUAI2DkCpKntXMDUPUKAELADBEhT&#10;24EQqQuEACFg5wiQprZzAVP3CAFCwA4QIE1tB0KkLhAChICdI0Ca2s4FTN0jBAgBO0CANLUdCJG6&#10;QAgQAnaOAGlqOxcwdY8QIATsAAHS1HYgROoCIUAI2DkCpKntXMDUPUKAELADBEhT24EQqQuEACFg&#10;5wiQprZzAVP3CAFCwA4QIE1tB0KkLhAChICdI0Ca2s4FTN0jBAgBO0CANLUdCJG6QAgQAnaOAGlq&#10;OxcwdY8QIATsAAHS1HYgROoCIUAI2DkCpKntXMDUPUKAELADBEhT24EQqQuEACFg5wiQprZzAVP3&#10;CAFCwA4QIE1tB0KkLhAChICdI0Ca2s4FTN0jBAgBO0CANLUdCJG6QAgQAnaOAGlqOxcwdY8QIATs&#10;AAHS1HYgROoCIUAI2DkCpKntXMDUPUKAELADBEhT24EQqQuEACFg5wiQprZzAVP3CAFCwA4QIE1t&#10;B0KkLhAChICdI0Ca2s4FTN0jBAgBO0CANLUdCJG6QAgQAnaOAGlqOxcwdY8QIATsAAHS1HYgROoC&#10;IUAI2DkCpKntXMDUPUKAELADBEhT24EQqQuEACFg5wiQprZzAVP3CAFCwA4QIE1tB0KkLhAChICd&#10;I0Ca2s4FTN0jBAgBO0CANLUdCJG6QAgQAnaOAGlqOxcwdY8QIATsAAHS1HYgROoCIUAI2DkCpKnt&#10;XMDUPUKAELADBEhT24EQqQuEACFg5wiQprZzAVP3CAFCwA4QIE1tB0KkLhAChICdI/D/yotbGp2Q&#10;iGoAAAAASUVORK5CYIJQSwMECgAAAAAAAAAhAC/90ZYNewAADXsAABQAAABkcnMvbWVkaWEvaW1h&#10;Z2UyLnBuZ4lQTkcNChoKAAAADUlIRFIAAAHlAAABYwgCAAAAjLuE8AAAAAFzUkdCAK7OHOkAAHrH&#10;SURBVHhe7V0FYBtHFrXAzMwUO+AwMzNDA23alPHKDFeGKzO3KQXapmmSBhpsmJnZMUPMzLKke+tt&#10;VUWSrZU0K7D/ns91pIE/78+++fPnz4yk8PJRJ3oIAUKAECAE7B4Bqd1LSAISAoQAIUAIcAgQX1M/&#10;IAQIAULAMRAgvnYMPZGUhAAhQAgQX1MfIAQIAULAMRAgvnYMPZGUhAAhQAgQX1MfIAQIAULAMRAg&#10;vnYMPZGUhAAhQAgQX1MfIAQIAULAMRAgvnYMPZGUhAAhQAgQX1MfIAQIAULAMRAgvnYMPZGUhAAh&#10;QAgQX1MfIAQIAULAMRAgvnYMPZGUhAAhQAgQX1MfIAQIAULAMRAgvnYMPZGUhAAhQAgQX1MfIAQI&#10;AULAMRAgvnYMPZGUhAAhQAgQX1MfIAQIAULAMRAgvnYMPZGUhAAhQAgQX1MfIAQIAULAMRAgvnYM&#10;PZGUhAAhQAgQX1MfIAQIAULAMRAgvnYMPZGUhAAhQAgQX1MfIAQIAULAMRAgvnYMPZGUhAAhQAgQ&#10;X1MfIAQIAULAMRAgvnYMPZGUhAAhQAgQX1MfIAQIAULAMRAgvrZTPalUqtTLFz5+/bkfPnu3oaHe&#10;TqUksQgBQsCKCEgKLx+1YnVtvaqKstIj+3YeO7An/2q2q6vbnFvu6TVgiEQi0cEFBP3n8qXFhfnn&#10;Tx9v36nrXY8+6+Lq1taxo/YLQ2Dvtk1rli2qr6uVymS+fgFSma5NplKqystKVEolEgwcPmberfei&#10;v/342XsXzpxADa5u7l4+PjPn39aj7yC+wiP7dv3y3WdSiVSpUt77+PNhkTFfv/fa1ZxMfOXp5e3j&#10;63/j3Q/FJrTHP9Vq9YaVv25dvwp/e3h63f/0K5ExccKkplSCECC+FgST5YkUDQ0bVv16cPe2kROm&#10;Dhg25uCurZvWLMc7E5fYccG9j4SERehXkZWW8sU7L8fEJxJfW45/myqhrKT4kzf+W1dX++Azr0bG&#10;xuu0HUYD5m21tTXa34Jq0Tl//e7zTl17ave3yoryL995OTwqNjg0fPfWDXwWTP7W/rZ4+4bVg0aO&#10;m3/nA5ryQeJfvfvqwBFji/LzMlOTH3nhTW9fvzaFvNiNJX+I2Ahz5ddUVX374f/Onzr26AtvTpgx&#10;zy8gcOKs6x9/6e3QiKj0K5dWLvmuuqrSGnJQHW0DAalUqj9pa7npSA9TWScNR+K7toL3p8y+0dnV&#10;VfMtyvfSS6xUKndsWBMUEjZi/FRY7m0DaWu3kvhadMTr6+oWfflBUWHePY89D4LW1BfTrv0Tr7w7&#10;adYN19/+H8wrRZeDKiAETEQgLzdr77aNU2bfFBgS6ucf0HLu5Atn4FGZOncBOrPRxCYKQsn/RoD4&#10;WvSucGT/zssXzvCdXqcyN3ePSdfdEBAULLoQVAEhYCICsJc3r16e1L03lliQtUe/Qf99+7Pw6FiD&#10;xWCCuHHVspETpsW374QE46bNeeylt/VtcBNFoOS6CJD/Wtw+gX785TuvqFTK+595VX++qV833NwH&#10;dv21a/Of5aUl3n5+cES6u3t4+/jBPA8ICpky56YefQfqTHXhjoRj8cTBvSVFBbEJHbD4o/GGo3bY&#10;R1iAuvneRzt06c4XvvXPVUndek2ZexNWiuBAX7t88Z6tG/GVu4cnFoj4hSPt5/jBPYu/+sjZxZVf&#10;hurUtdcvCz87dewg8sKSCgwJu+U/j6HGutqan7744OKZE3BuwmsZFBx66wNP+gcG5edmb1j5S2lJ&#10;0X1PvOjp7VNaXLRx1a+Xzp0eO3XW4FETZFoTZ2S8cPr4nq0bUi5dwIx74sx5w8dPRQJlYyNcRhfO&#10;cqthWPVC8xUKBVbM4FGF87RdhySNtCghK+3Knm2bzhw7BKK5bsEdaCP/bW5W+sKP3sISLkr29vXv&#10;1LXHvNvvc3Z2OXX0wC8LP6+tqXZ2cUHiIWMmjp44fc1vi3dt+RMNxOKbr5///LseTOjY2WADNWMt&#10;vj2w86/De3dczckKDY+ce+u9iZ26aMMI2a5cPAufb0ZKMvwM8267Dzz488LPzh4/3LVXP7mzc05m&#10;Gr5Cc8Iio6GOM8cPDxo51slJwkuChb3OPfvGxCUMHTPRqLfBoIdaI0xz3549cQReO43/+vjBvds3&#10;rrnjoacN2hNb1/+xdtki3n+N5qBTpVw6f+v9T7h7eIj7RrXt0mVPP3RP20ZA3NanJV/csWkt+LHP&#10;oGFGXYq1NTU/fv4eCO72h54CMyZ06Ix3Jjou4YFnX+nUrRfeh12b14Hv8EbxNIf3BFy8+KsPQQ3X&#10;3XQnyOXU0YMg6IjoWFAGPONYrL9w+kRZSVGPfoNBB6t+/j4sIhqDB4o9un93x87dff0DUHJSt54n&#10;Du8HZ7m4uHbu0fsaloGRteb3q9mZCFN55Pn/RcbEy+VyEE14VMyJQ/v6Dh6BgAHemQPG6TVgaHFB&#10;PphxypwbwXEYAHZuXnd0366LZ0/KpLLufQdu37DmwK4tnbr3zky7AmrLTk/t1rs/CkR2jEwgi+QL&#10;Z69bcFfvQcOy0lPgOc1MSe7eZyCYNKlHb7To0O7tkdFxD/339bFTrxsyeuKls6e2rf8jMamrf0BQ&#10;dWXFlnUr0N7GRkW3Pv0bFYrjh/aCQGPaJQYGc9MaDCHDx00pzM/Ny8m67YEnx0yZyWMIQPoNGXn6&#10;2CHEM8AkhKYkUil+d+zS49SRA3EJHVAdBga+gWgvuPLy+dOaBvJYnT91HCvDAHPerfeFRURhtNi3&#10;fbOrmxtvbOLBAsbSbz9BLYgIgh/s3MmjCBMquJoTHBYOor/lP4/36j+4proaLRo5cfq0uQvaJ3WF&#10;bwHZ4S7jJcGy8833PdKuY2eIZ7TLwgWHxUNA0X/oKB+/v0csTa7mvi3Iy0XkEhzQvQcOLS8rXfXz&#10;Dxgy9cdvvpzU5IuQFp0TGsxMvbJl7e9zb7knIDjEqGyUwBIEjOvektIpb25WBszDkIgoo2SN6ecf&#10;P38PG/mGOx/gKUbzIC/Mrv889XKHzt3BYutX/sx/Bcvrz9+Xzr31HvAXyAJrmDfd8zA+/33RN+AC&#10;RJ7c9sATeOdh2a37bTECvO578qXh46fc/tDTs2++u7K87K8/V+ErpJdIpCBNGJ4wb/G5dtX5V3Ng&#10;FerrUSbjSFbnOX3sIGw07Q9HTZw+++a7YBvCvl6x+Nvuffrf+8SLg0aMffLV9/Geg7bwg/Qg64Uf&#10;vYnxBm1EBFh8Ykf8gWEJnLXxj1+RgDOKffx4ZucfTFYGDB8Nsjt1ZD/+WVFedmDHFv/A4MmzbwTB&#10;AQdMKerr67atX62JXkchMrmzvtgGV+fkcmeDKtO3bdFkrE+MmTxz9oK7sJKM6Ai0EWPYnyt+xvCD&#10;6jAM//TF+1UV5fc+8QLGObDh46+8i9b1HzoasxYY9XJnXTABL8I9eVGbk0S/IUw+AVx1tbVb/1zZ&#10;Z+DQLj37tlwmqB8j5V/rVsCtpx+IwkQeKkQbAeJrcfsDrDlUoD3rb64+mJywjmGGN+fOxkxz7m33&#10;gpJgGsMGR+wUrEuwXrde/TVldu/dHzYg6O/kYY7F+Ad8NGP+beARGKr4J8f+7Tu5e3qBQTDv5tO4&#10;uLn5BwUXFeTBiteWEOXI5HIh0d/ZGan7t2/pO3i4wQbCBAaBwl3DkyBsT9jF+KOkuBCzhO0bV8NT&#10;AWtOM5vGH9Pm3QybF5iUFhcaLJNvDv/AKoyOT0BKMAjfRrhoQHlqDEhqtXg6Rrjb+hU/R8XGDxwx&#10;TsPvsElHTZ4JbDG4YkQ8dnA3rNHxM+ZqVpUh2/3PvIKpzNgps+585Bm4ZXQkBD4PPvcaRjvxJG+u&#10;ZOzSeuGh2/c3+XbgueLxbO6Br+y5+2/BsLp9/erdW9bDb2N9gdtUjcTX4qobVrPACs6dOAJ7ENPe&#10;FtIHBoVghg7/Y05m+rmTx0AWcE1oW3z4G85QEHRmegrs+uaKgnMAbnH4SWBL8WngF+4zcBjm2of3&#10;blco/iZxGIaY+3fo0kPbsDVYJlLCg4nYAP8goTNi3slQmJdbUVZy7sTR2HbtEeSrXXhIeGRUbDs0&#10;tqggX79SAAuHDGYV/QaPxLfg7hETps244VYwnUDAmSSD0wlDMjDX8dvC14TBBl9hCDmydyec4OGR&#10;0UxqFLsQGP7vf7fs459W3nDH/bv/2rBm2U8tsDD8158uWf3B98sB/prfFmHCJ7Z4bbx84mtxOwBo&#10;kWOlq7ktV4NXojDvKhy+mvUxg+lBx9HtOELHatvVrAyk9/MP1EmJTxB20lBXp1Q2y9cGC+/YtSdG&#10;C6z15WZm8AnSr1zEimVXY5NiGMg7N60F4cJZbAaaWFmtqqzwCwzSoVr8Ex9i1NFMAlB4TXVVWWkJ&#10;RhQs3CWfPzP/zgc103A4neE1wliFZGBzzBUamx+xzJDTYBZ49tH80AhdLsZAAr6GZ6GqAuNRERxc&#10;UJYllaZdufTWfx95+dG7n7p7/rsvPH7yyAHUa0mBRvPCzz5s7OQDu7aeOXHYaGJEj2Cqh6UObPIy&#10;mpgSmI0A8bXZ0AnKiLV+pMvJSocF2kIGBDwI3zIDSgIXgOZaKBCOVPhGWxbRLyBI29Hh4eEJbwZW&#10;HY/u34WMGEKwJtapW0+ji0hwWRTmXx06ZpJRH72+PMFhEXA9o9LmRMXYox1XU1lRtu3PVQgXwWIX&#10;spw8vE/bWwLnO/jlq/deg68ceDbnhtr91/plP3yp+cHubQwYBgXAsQGoSzsx7y7XPFija1ELQRhu&#10;WnYpCOpGTk7w6T/35ievfrzw1Y8Wwq/y0+fv7flrg8C85iWDNrHageXT5T99g/lcy4UA6gkz52GW&#10;8/PCT1vumeYJQ7l4BIivxe0JsFj5eTEWAFuoydnZGS8hlm6wLteyQHAggGQDgkNdXF1qq6uwjq+T&#10;vqy0GGZdTEL7FtgTFh/oLCIm1kVr0xrK6dqrP3b0nD15BCQISWA89h4wVOKke7yJdo0lRYUIJYQn&#10;RNubLARTrMQiCzy/+A0XeWlRocY5w2cHzZUVFyEiEFa2psDQ8CgsYGKqDvfuXY8+h+XKbz54AwSB&#10;Meb5B29b+s0nCCO55/HnsQUJ9n5zCCBQBCVofuBFwYqoQZk11WkSI9JGOyXmT/BQg9Z1skMkTAWA&#10;MNSKwBKgjSFZCCxG03h4eU2//hYMY8cO7mnZCDBalNEEGCkRSY2GIHTP6KiDSBsAC7VubjpowWjh&#10;lMAMBIivzQDNhCwRMXEwUWE/wr2r8Qvr54ejIzGJC9fFAk4LfR1vDt6H6Lh2UTHx0XGJYApE7/Ix&#10;HvyDvCcO7QXBJXXt1YKUly+cBZf17DdYh9FAjiBoxOQhQA275zEqIICvhXIUDfXrli/uPWioqVt+&#10;8PJfPncalIqAMCwVwoeTlZEKj5B2XbnZGYjqQzxfc2SK7ImduublZiPmmsNNpQKRwSUiZHXXBBW2&#10;mDS+fUcurubUcZ3Bho+TAcIIp8MSMcJssETMqlLe2YLRHa4iVmU2Vw4cHQj551YUN6xuuS70pcGj&#10;xiMqaf+OLSevnYWILWTbKZ/4WlxdgzsQbAc75czxQ+jx2lwMfgH5Lv/pa2yoQRhft94DEOyFyGjM&#10;6JuTCWuMsHmHjZuC1a2eAwbjvT20dzsfEsc/p48fvnjmJGK3tfdSoiKF4t8TWeG72Ldt08ARYzTR&#10;wdrV9ew/GNJi4QiR3X0HDW/ZakbUNixQUKpREOFQ1l56RSRyVvoVzKBhfmIfECKmwT44QkhjxMFy&#10;3LjyV0iIeOSW3Sxubu5uTa5heLobmvgLjt2MlMuw8nDwhVHBLEzQvnN3aA2rsgi41hSFbS/7d26Z&#10;MGMu5AexgvLA5tgrqGOitjB+tywVb7xjedZN/M0pvKMDPQ2n7mELT8uCQZuTZ8/HbAlOJMQLWYgt&#10;ZddHgPha9F6BIIe7HvsvQjKwYReTdywcIXYNwblYO4KnNaFjl/ueegmcBY/zzfc9iqC63xd/CxIH&#10;f2lLBrIDj2PDy9SmLY74KjwyBmHU+AObD+GBxTv817qV8NvOuukOfQL98fP38QrBTwJm+fr910HK&#10;2B9vkAfhT+jauz8cODAb+ZC7Fh5sokFggBC3NZr87guPYTRCeC+mGrDKb77vcYSTo3BknzRrPh9t&#10;/dmbLyBmGd5SbD9BsMqNd2PTTbP75dJTLmOjP8KZQYu9BgwDJ2Lajt1Jn7/1Ir4C0YPKufXJEjiI&#10;WgpKs6QHYGy74Y4HwFPYEoltn5ia4PTRhR+/OWzMJGzO5JEZMmpC5x590LqPX38W0XLwjYDc33n+&#10;0d9+/FpfMKMBRdh6g4EN2hk1abp+IKB2WxDLqD330mlmc9/C4a6zksk7OrDqi2B/gKldDvYl6SRu&#10;n9QNgUaIXFr32xLxYLdEZQ6dl/ajW0l92NmB3b0Hdm4tL+V6PKIFhoyeMH76HDgitSVAsi1rV+B9&#10;xguJNHAiw0MKhzV4B65ebAbBxmhtfsT7v/rXn3Iz00H0iO3D0Wg6R0ct/fbTo/t2YjM6jD44FpAd&#10;9j5C5fhK8bJhEyD2QMJnjRohz7ipszPSrvz0+fvDxk1GdDAGifMnj+FbWK8YUbATD14IWN+IzeCP&#10;S0ZI9e0PPgV/CF5OhFHDi4KKUBRqRGLUyO9+xlABzziIGM6BfkNGoO06DUd27JGDUQ9vLxw+oyfP&#10;hK+DD/aAkH/8/AMWP8F0cBwFBAYjdAFRFw319QOGj8EJzpgEgOawDnlg91bELA8aMQ6f8LtU4O4H&#10;m2MHY1BoGHb54zxxfIJvh2LX+fW3wBK8cvEcEIDlCOQB+Jxb7kYAuwYTtBrumjsefhqDbnMNhIRY&#10;dVy19HtgAjsU++BHT56hs+MJZId99gifgGcMTUCYPDz+Gi3g6FHEO/P70VEa5kY33f0w9qxiNrZy&#10;6Xf4ELkQ64I+4OHpCYqEzwHB6fxStv6DtiBqnm8RWoozPXC6niboE44jzNJ0vq2vr8f2S8Qm8rul&#10;0IWwsxx+PE3hQB6mBrYIYDf8yAnTl3z1IZrMr5BDWiwYwHrQJMYE7vO3XqqqLIeQqN1KL1jbqIb4&#10;2n71zOT8a56v73n8BZ2N5lZrNs/XYF46DdlqmItREY4ZQLFwwgiZTsGMwNClM2iJIVVbK5P8IW1N&#10;49ReQsAcBCKi4/AjhKxROlZ9iazNQdlYHuJrYwjR94QAIUAI2AcCxNf2oYfmpdBf/7F3iUk+QoAQ&#10;EAcB4mtxcLWsVKywIYgVC484UQQLYq88dg+O6LSsSMpNCBACDo8ArTfaowrB1zVVlTgzr+WALSGi&#10;r1i8EMEbOAjC1P2HQgoXkgbrjb9+/wWCzxDpJdD7KaRYSkMItEEEiK/boNKpyYQAIeCQCJA/xCHV&#10;RkITAoRAG0SA+LoNKp2aTAgQAg6JAPG1Q6qNhCYECIE2iADxdRtUOjWZECAEHBIB4muHVBsJTQgQ&#10;Am0QAeLrNqh0ajIhQAg4JALE1w6pNhKaECAE2iACxNdtUOnUZEKAEHBIBIivHVJtJDQhQAi0QQSI&#10;r9ug0qnJhAAh4JAIEF87pNpIaEKAEGiDCBBft0GlU5MJAULAIREgvnZItZHQhAAh0AYRIL5ug0qn&#10;JhMChIBDIkB87ZBqI6EJAUKgDSJAfN0GlU5NJgQIAYdEgPjaIdVGQhMChEAbRID4ug0qnZpMCBAC&#10;DokA8bVDqo2EJgQIgTaIAPF1G1Q6NZkQIAQcEgHia4dUGwlNCBACbRAB4us2qHRqMiFACDgkAsTX&#10;Dqk2EpoQIATaIALE121Q6dRkQoAQcEgEiK8dUm0kNCFACLRBBIiv26DSqcmEACHgkAgQXzuk2kho&#10;QoAQaIMIEF+3QaVTkwkBQsAhESC+dki1kdCEACHQBhEgvm6DSqcmEwKEgEMiQHztkGojoQkBQqAN&#10;IkB83QaVTk0mBAgBh0SA+Noh1UZCEwKEQBtEgPi6DSqdmkwIEAIOiQDxtUOqjYQmBAiBNogA8XUb&#10;VDo1mRAgBBwSAeJrh1QbCU0IEAJtEAHi6zaodGoyIUAIOCQCxNcOqTYSmhAgBNogAsTXbVDp1GRC&#10;gBBwSASIrx1SbSQ0IUAItEEEiK/boNKpyYQAIeCQCBBfO6TaSGhCgBBogwhICi8fbYPNtk6T83Ky&#10;fvnu88zUZIlE4uLqNmT0hPHT57i5e1indqqFECAEWhkCxNeiKFTR0LBh1a/HD+4dOmZC38Ejvbx9&#10;dm35c+Mfy+ITO9324JP4pyi1UqGEACHQqhEgvhZFvSVFhdWVFZGx8VLp3x4ntVq99c9V65YvGTlx&#10;2qwb74DFLUrFVCghQAi0XgTIfy2KbgOCgqPjEzRkjTpA0AOHjwmPijl15EBJYYEotVKhhAAh0KoR&#10;IPvaqupdueS7PVs33PP4C2GR0SsWf3P+9InA4NBBI8aOGD81OzPtm/dfr6utmTrv5rFTZqlUqgun&#10;j+/YuDbtysWgkLBb7388Ijru3Mmjq3/9KT83e+zU62LiE3nRM9OuwHIPjYiaNndB974D8Qm8MQd2&#10;/bVn68bCvNwOnbsvuO8RL2/f9CuX1v622N3D87YHniwuzFv+0zclRQUzbrit14AhtTXVMPyP7Nvp&#10;4enVZ9CwCTPmyWSyDauW7du+2c3dvffAYXC7Y7qwcun3l86d8vT0evC51zHwaIDbuGoZXD1J3XoN&#10;HTupW+/+zQlwcNfWjX/8VlVZ3rVnvwkz50bFtju8Z/u633/mPxk8cuzvixcmdOzcoUuPretWopCx&#10;02ZfPHMiI+XyIy+86e3rV1tTc/bEkV2b1xUX5g8eNX789Lmubm5IBqD4kv0CAiJj4lVK5YUzJ2qq&#10;q3oPGDr9hlvPHDv05+9La2trJkyf27Frj7jEjvzMprqqUqfJUqls7W+LDu7eBhD4Jnt6eSNlZXnZ&#10;0f279u/8q662dvz02YNHTQA4+BwTphOH9qHhfv6BSmVjdkYaRug+A4cNGjlOZ/Kk0Rog8g8KLi0q&#10;TLl84f6nX/Lw9N6w8peCvNwHnn2tob4O8lw6d3rc1OuGjJ547MBuXuzufQZMvm4+lHv84J5VP/9w&#10;3U139ug36NDubWgvtDZx1vVBwaG8Is4cP4xcQHXebfd6+fjxvSuhQ9KwsZP5BMBk/YqfGxsbh46Z&#10;NHHmPGcXF0CHJZa9WzeeOLwvOCxi5vzb2nVIsur7QJWZiIDs6YfuMTELJTcfgZrqypNHDkTExHXp&#10;2ad9UjfY2nhD8J6AZf74+YfOPfuWlRSDYcE7K5csvHDq+O0PPtW9T/9TRw+eP3UMpAZGgOV+7MAe&#10;8DWoGaSPH4WiAZ/cdPdD3foMgGQo4ZsP3vDx87/lvseSuvfavnENErTr0LmqovzS2VMw7dOSL0gk&#10;Urzq4Cy8wN6+vokdu0CY1MsX4Fi//vb7sSIqk8udJE78+3/DHfeD5T29fTp26Q6BUb63j2/7pK48&#10;CqDRTat/Kyspum7BnTxZGxQgqXtvCA+CyExJnn/nA9FxCUgJf5Hmk6i4duA1kF3n7r3By+Bi8JSL&#10;q2teTnb/oaN2bl635OuPhowaP3bqbMiG8QksD/qTSKUgR75kQDH9+ltA92imf0DQzfc9CubFV2oM&#10;aSnJU+bcFJvQQcOkLi6uOk2Wy+WJnbryIPBNhlKW/fjV5jW/A6uRE6aWlxZvWbsCA1h8+04QPj3l&#10;8qIvPpg275aZN96GoRScPmD4GIy7+p6ukLAIXmuAaPTkmVANWtpv0AikTE2+kJORVpCbU1xYMGHG&#10;XHd3j02rl9fWVo+bNscvIPD00YNT5y7gOTQgKLSsuGjnlnXdevWDWtFeDMCTZt2AQYjvBoX5VzNT&#10;r6DDxLRLhPB870JPw8DDJ/D1D4CQnbr1mnvL3RhySouLPnn9ubLS4lk33YExAIn379iC0iCe+f2b&#10;coqMAPlDxAW4oaF+1dLvP3/rJf4HRGOwvkN7t/v4+o+ZPGvOLfd07dUXC5Wnjx3Ci+Th5RXTrv3T&#10;b3z46Itv4X0zKisoBhYfyAhFwYAC74Nws9PTkBGcIpc7o5Ab735o+Pgp+AMmZ2BQSPK5M8ilUzL8&#10;7xAVVrnBGk8e2Q+rk/8q/cpFGPiaZM0JUF9X17Lwzs4uoNT4xI7ayaLj2k2AJejsHBkd26hQ4Cvw&#10;OAxGLNsWXM1VNH0i3iOVyaJi4+vramVSGRgQ0w7/wOCcrIx/Gn4JhBsWEWWqANGxCRhcYc9iuHJG&#10;2JC7Bxh/2rwFIOhhYycBgbTkS7CdMaR5+fhifgBDnm840kMATDVMrdFgegxL/kFB9bW1gBdsjjGp&#10;sqIcYy2TwqkQkRAgvhYJ2L+LBXXCqnrwudf4n0nX3YAvgkPDtGvNSEk+d+IoXhh3D4/OPXp7eHmf&#10;OLQnJj4h6J9k4DL8CBEURhZsN7g48HrDBMtKT4HTA04G3nWARyaT44f/G1zhFxAEK1uH+GAyYzYN&#10;7ggODdevNLFTFzhkki+cwVdgZ3hRQPqaZEYFaK4VIEfICSteO4GvfyAMeXyF+cFdjz6H4acFEMyg&#10;TqOQwqly6/1P+AUG6afEJAPOq8L8XKOF6CTAGNy5Rx/85j/HIoe2Rnz8A+B6wuAUEBSC0SIzLaWm&#10;qpKHOuXSOUxxMGkwtUaD6TGcT7/+1ilzb8IchUmBVIgVECBVWQHkf6vISkvBfDMsIlrzEaKzf/ry&#10;fUz8YWrxH9ZWV8MJ4OHlI5CjtRsAuqwoK4WZBEf5j5+9B2K9/5lXYKK20EjwhXasilqtOrBzCzwD&#10;Hbv0MJire5+BsPIO790BL3n+1ZycjPR+Q0dq83XLAsB/eun86ZOH9/M/V/8xV1tWA8YbjBNSmRQ+&#10;fXjhc7LSddIX5GaD95orpL6+Dq6Mn7744IWHbv/2wzfgMtakxEQBUxleGPyhmTfwCTB+wB3RUF8P&#10;D++fK34GsJqMXXr2g+fqj19+hEhFBXloF6ue1KQRCfg0Malb/tVsLGygZHjtr2Zn9hk0nFUtKCci&#10;OhZDcmlxIdxNOzatZVgyFSUSAsTXIgFroFjMN2H8dunZV9tuxbLh0NET4T1cs+wnZZNfAu8q3lhF&#10;fb2+m8KorOAs5IXpB1/KnY88gx06WKvUDlPRLqFR0VBVWQF3Jwxtzedwr+dmZYyYMA1SGKwOVj8c&#10;yqmXL4JHrlw8Gxkbh9m0JqVRAeAm7ti5e8/+g/mf8OhYo40CDnCtfvDKU1iRg9UJl25kdJx2Ljjo&#10;AZ1v845XV1c3uHFve+CJx19+B46U5T9+rfHPwL2ANT1eGPyh7W3AgLTpj9/ee+mJvds2xLZrP2X2&#10;fF+/f11SmAzd/dh/8TnGD1Aevwhp4YOG1FRVYBrBL3UCKEiefP4MXCKH9+5s37mbNtQW1lVckL/o&#10;yw8+e/OFjNTkAcPGjJo43cICKbsVECC+FgVk0MfaZYvghuadj3jwCRb38BtuUEyA/61VIhk5cToC&#10;HrDov3PTWqR38/AICY8AGZaWFJkqXGBwCJyeKZfOa+ptoQRUUVlR1qPvIE2agrwcxGxMnn1jy+wD&#10;aoPTc89f6xEg0W/ISM10HuWYJIDA1sFjs33D6tCIaERHIFJCf/iBRa9oqEfohdECQfdx7TvBRwSv&#10;tNHEBVdzdv21vteAoVj9Q0b9AQz0CpfvuGmzsbjHJKC+KD8PcSa9Bw3le0hQaDjam3zhLLxPcIaM&#10;nDCdSS18w08fP3Th9AlsBejVfwjGHqNoUAJ7QID4WhQt5GamnzlxZPFXH8KEqamCFVuO8AbYrfc9&#10;+SJCBXSqBDnOvvluRBdgSyT8DFgVHDRyfEV56YaVv8JDCuYFv2DGikKMygrLHUYiQrv2btsI/zUe&#10;xMPBOAWz8Hkxq8YnKDM3K33NskWI60JghqZYZWMjIvz0JdSpNzQ8smvv/kf378bwE5fIBUtoHqMC&#10;GG2CfgLez56dnorwRODzy8LPAAifDDEbQBXBMzEJHYQ4dpExPfliXGIHIVtMvXx8PDw8Uy+dw+rr&#10;jo1rVi79DiFxfL3QKWxqOCjg3Urq3seMRmmyoHMgjA+aQsDGiiULEUrYtRcXZoMHNAr3fXZG6s/f&#10;fjZq0gyjejFJDEy8MGhhioRWrFi8cO+2TSZlp8Q2QYDi+USBHdEXiKpG7NeBnVt3/7Uerxz+OW3e&#10;zRpOwQu/Y9M6+BNgxME2xFJb+6TuYFLwLAxJcG50XOKhPdsQ2gy2xSs9eOR4lInYL9jg8BrDCoPF&#10;BzNc+xNwEOK34FSFtxcTeeyAP7DzL+SC+wL+cXAxYnhhQcMoxiIhAvtmL7gLzhmYbJj4o5YzJw4j&#10;4Bf/hPNarVLxn2A9DRyHCDZk5wVGHBuCrxEbd/b44TGTZ2JBVSNSywJcPHMSAd3FkCAzHU5hJNZ8&#10;Arc+Zvpwi4N/t29ce/n8KdSLn5j49gjMgAslLCr68N7tWemp/YaMQHgyiPvyhTOYyGOp9vfF3yLj&#10;xKaYcXg54Ie9cOY48mLAQ7Q1ItiwlltTU3Xl4rnL589sWbeia69+M+ffDreTpoHVVRUGm+zjF4CY&#10;jb3bNleVlw0ePQG+47TLF9KvXM7LzsTUZ8nXH5eXlmAxWdmo2LZhNSYrV7MygV5sfKLOCp5GR5j3&#10;QHHhkdGaZVV4zLEmfOnsSWgK/qVxU2cjolF7AiF3dkY0J3oO1pA1xrU2bnBnYczQQdLV1V27d8W1&#10;74g4EM0nGHUQYAPLHbMrxJujhyCaCGubCKNMS77Y2KjQb4IoLwkVajoCtF/GdMxEy4FoKsx8saCn&#10;CedgWBW4bOFHb6JAeF3FKJ+hqG2nqKXffpp66TyCNQ1GPWMaBLseaMC4ZugJaTvwtr6Wkj/EjnQK&#10;aw7uYCJTO1KJTUWBZQ1XCeYTRNY21YMdVU58bUfKIFEIAQ0CiCzcuOrXwaPG0fhNvUKDAPF1G+oM&#10;Lq4uXXr1RWhHG2qzfTcVruquvfvBR68vJoJeEIDf3BZT+24WSScWAuS/FgtZKpcQIAQIAbYIkH3N&#10;Fk8qjRAgBAgBsRAgvhYLWSqXECAECAG2CBBfs8WTSiMECAFCQCwEiK/FQpbKJQQIAUKALQLE12zx&#10;pNIIAUKAEBALAeJrsZClcgkBQoAQYIsA8TVbPKk0QoAQIATEQoD4WixkqVxCgBAgBNgiQHzNFk8q&#10;jRAgBAgBsRAgvhYLWSqXECAECAG2CBBfs8WTSiMECAFCQCwEiK/FQpbKJQQIAUKALQLE12zxpNII&#10;AUKAEBALAeJrsZClcgkBQoAQYIsA8TVbPKk0QoAQIATEQoD4WixkqVxCgBAgBNgiQHzNFk8qjRAg&#10;BAgBsRAgvhYLWSqXECAECAG2CBBfs8WTSiMECAFCQCwEiK/FQpbKJQQIAUKALQLE12zxpNIIAUKA&#10;EBALAeJrsZClcgkBQoAQYIsA8TVbPKk0QoAQIATEQoD4WixkqVxCgBAgBNgiQHzNFk8qjRAgBAgB&#10;sRAgvhYLWSqXECAECAG2CEgKLx9lW2LrKE3tpJY0qpzUKrUaf6qd8H/8VjnVVlcpVUqJTCaVySRS&#10;PHJnF7nM2cVJSiOfTTXf2MhrCg80wenNSV1XV9tQX89pSiLBb/5H5uICndlU1rZeuVqpVKtUEs2b&#10;peIAKS0uLC0tgqLwssnlMncPb3dPLy8fH6mzc1vHS6v9xNd/g4GXW11Xr6pvUDdwv50UCoO9ZOkf&#10;P5+6cFr/q0D/QD+/gNDQ8NCIqLDouIj4dr6BQdTPREJAXV+vqqt3atKUmlNZg8GK/tqzdcuev/S/&#10;cnFxDfAPCAoKCQoJi4pLSOrd19svQCRRqVi8SqraOk5lDVCWQl1fZxCTjTs3bd+/Q/8rL0+voIDg&#10;wKCQ0PCImIT28Und3L292yyqbZqvOYKurlHV1qhrajHmC+kEzfG1fl4/H79Onbt17tG3U+++bh6e&#10;QgqnNC0gAF5W1dRwP9U1TsKUBbIGZRtFVeIkCQsL79ixS6fuvdp37+Xs5m40CyVoGQG1opHXFH43&#10;Z/rolLBp5+Zt+7cLATY0KLRdQgcoq3OfAa6ebevNaot8raqsUlZUqKtrBHK0dh8SztfauRLiE3v1&#10;G9xn+GhPXz8hPZLSaBDAOw9lQWUCOVobOoF8rZ1FLpd3at+5R58B3QcPb8t2nHk9UFVXpyqvUFVV&#10;qRsMT09bKFY4X+u8WV279erSd1BYfDvzZHasXG2Ir7nRvqJSVVmhVjY5zMx6zONrTVWdOnTuO2hY&#10;/zETnCTk725JAZhBq0DTGFYbBc17DJbVnD9EoOY7tU/q1X9Ir+Gj3Tw8BGZpm8ngj1LizSovN4Om&#10;NYiZx9ea7HBIDhg8YtjEGZ5+vq1YC22Ar1VqZWmpsqRM3WjymK+veAv5mi/Q28t75Ijxw6fOdPVq&#10;u5645l4qZWm5sqTYkjdfU7IZ9rW+VG6ubgP6DRkxZWZQVHQrJgLzmgYDSFlcArPavOzauSzka74o&#10;TI/69hwwdsbskLjWaW7Lnn7oHsuxttsSlCWlipwcbjatMt+m1m7d6Ytn8ovyLWxvQ0PD5eQL+7Zv&#10;ristjYxr5+LmZmGBrSO7sqxckZ0Lm9rJggmQNhQpmampmakWgtOobMzITNu9fVP2pQs+vv6BoWEW&#10;Ftg6ssPpoci5CktI3djIpEXJ6VfSstItLEqlUmXnZu3ZuSX70sXgkFDfwGALC7S37K2Wr8HUjXj5&#10;KyudVAgQYvYw4WteGkWjIiX18r5tm+pLS6PatXd2dWUmpaMVhKk0x9TlFayGVR4AJnytwbKgMP/w&#10;vp0XTxyNio5py8E/qurqxtyryuJSJ0ZM/bey0lPSstJY9dyCwrz9u7ddOXU8IqpVKasV8rWyslKR&#10;lYOZGtuXn+9JDPmaLxDmW0pq8p6tG+rLy2M7JMnbWLSpqqZWkZkNy1oMZbHla15fZWUlB3ZtK8zK&#10;iEns4N7Gwn7gp27MzlEWlbCyqbXZmYl9rUP3JaXFUFZBempMu/buXl6sBgMbltOq+Prv/oSRn5H3&#10;Q18xzPmar0KpVKamXj60c0t4cHhwZJvwkyLkq/HqVWVBoRmBHwJfmNTMNFC2wMQmJcvNzd65eZ2y&#10;tqZdUlfswTEpr0MmVqkaCwphVkNrIsl/hYU/xKBsV/Ny4HuUKZTxSV2wc0ok+a1TbGuJUkB/yi9s&#10;SEmDvWYd4MSopaKy8qvP3vnp/Teqy0rEKN9eylSrlYVFDamp3LqCmA+2OIpZvNOWTWv/99T9OSnJ&#10;otZi88JVZeX1V1LhYLS5JGYLAN/j2rW/vfv0Q7mXL5ldiD1kbA32Nba9KNKz4FazAqAi2dfakl/N&#10;zz24a2t4UGhIdIwVWmTtKhSKhvRMjqnF5VKuWWL4Q3Tgqq2tObhnO2y3dp27Orrtpt8TEPnamJWl&#10;LC1rOpJB3Ec8+1ojd2V15YF9OyTVtQlduzuoshzevlaWVzSkpTOJ1RO3P5pSenVN9bdffrD2h6+x&#10;3m1KPntPizG1PjW9ue3j9i59M/LBl7Vu7fJPXnqyrLjQQZtgUGzsIFekpTv0hFW/XVDW+k2r333u&#10;4cKcLEdUlmPzdePVPPjUHBF3ozJjLr91x6aPX3yyoqjIaGKHSNBYUISlRfGWFmwLQmp6ytvPPZx8&#10;5qRtxWBVO2cGYWRt5hQdVrXYqpyc3Oy3X3z85N6dthLA7Hodla9hUDekZ3BxBa36Sc9MffuFR6+c&#10;Pu7QrcS+f0VGtrK42KFbYVT4mtraL95/befaVUZT2nmCxrz81moGaZBXKBQ/fPPxmkXf4KRAO1eH&#10;tngOyddwWDekZaprGeyqsn9VVVVXff7BGzvXrrR/UQ1LCId1WoaqxhqrCzaHCP6rVb8vXvr5B41M&#10;Y5Ot1y6VqiEjg3NYW/3BqVtWr9Np29aNX/3vRUUz5ztaXx6jNToeX6uqqhsyMtnG6huFybYJmlhg&#10;yeJP3rGtGGbUrq6pA1kLPKHNjPJbzmITCoBIhw/t+eSVp5k3R/QCm0ZWqEz0igxVIHYwT3ONunj5&#10;3KevPF1bJW6oEitIHYyvcViBIqvV+kBbVurRowe+fP2/jY7jUsSWJRhrZhyCyKpz24oCIH9GRqqD&#10;KauOG1ltuBRsq8GVU1ZW+scvP1VZ6gALRY7E15xbDdsr2vBz8fL5b99+WdlQb/8YNBaVKHJy7V9O&#10;8STklaUSdlS3eGIIKZnbEgyytqmoNhxcAdHVgqsfv/pcRUGBELhsmMZh+LqxsMgmbjUb6sZg1U0s&#10;8AruJLM3wbTlwQ4LZWGbHll5NKCshe+8YueUra6txUk79tydrCNbYXHhR288V1pg6WluokrrGHzN&#10;vf9FrTy6QLiaLyRfWPqx/fqyscCguJonvDnipbThFFvTqHMXzvzw3htW2BxkHoxwgDQgyNIOHntQ&#10;VnFp8WdvPF9dXmYHeBgWwQH42n7ef/vR4rETh/9c8r39yKORBPcMKLJz7EQw206xNSCcPndixTef&#10;2Akm2mLg2CZFRpadRMTbibKKSos+f/NFXNNsh/qCSPbO19xec7t5/+1KhVu2rDu8dZNdiYRLBhqx&#10;Giz+3mW7arUQYXbv27Fv/WohKa2XRqUCWYtx0p71miBOTTm5Wd+995p9xmXbNV9jAaQhK4ve/+a6&#10;5dJFX6edOyNOpzW9VLz/Wdm2XbMyXWjr5fj9t8WXjh+xXn3GasJqsA2jQYxJZ+PvL146t2bRtzYW&#10;wlD1ds3XjQgwsOD6PjuEm7lIP371QU2FXWzyhM/a3t5/e3CJ/uspUqu+//KD/MwM5n3AjAKVJSVw&#10;M5qRse1k2b5908l9O+2tvfZ7fyMWGBETYkO8JHK5k4uLxNlZ6ix3whnHMplEJs3Ly60qL1OrlDVV&#10;VVkZabk5Wbm5WWUVZTaUs2vnHvc896oNBUDVOBgAZ7nYUga5XOrsLHFxdnJxlkilnLKksuKSosz0&#10;KzWVldXVVaVFhYWFeUWFBbZVVkhgyDNvf+bsZsu7hFS1tYr0TBsqS4K3CWri3iwXJ7kUmlLLpCUl&#10;xblZ6bU11fU1NbU1NUWF+VfzsvML8htsF73q4uLy5MvvhsXE2RArnartlK8RY9SAlRCre0LB0RIv&#10;T5mnpwQ/MqGTj7ramowL5y6dPnH+/KncqzZYbZszZ8HwGXNs1atwkBu3idHqygIpy7w4TUnxW/Cl&#10;AVBW2oVzaRfOpqVcupR80fqgDR08ct5/HrV+vXyN3FkuqRk2OM8So6inh9QLP15gauHNL8zOyrx4&#10;/tzp42fOnay3Lne3j0u8cd5tgV27ONnNLQd2yddKZX1qmlU9IVKp1Mdb7ucrcXcX3pMMpqwsLjp3&#10;6MDpE4fPXrSqZ/nFNz4Jjo21UHhzsqvU3Hm21jyBQSKRenvJ/Pzw/psjsFYeRW312QP7Txw9cPKM&#10;VU/Uuu/hZzr3G2Sh8OZlxxqDlT0hGE1lvr54v8wT+N9catWlY0dPHtx75PjBBkWDpaUZyz951KRR&#10;g0YilSw4SB4UaCy5lb63R75uzM1TllvJJytxdZEFBsp8fZjjXZyVuXHVsqPHD1rnDOuE+MRHXnuf&#10;eSuMFohTUq138J6zszwogFOWROjUx6j8fILygoJta5bvP7DbCkSA6jw9vJ5/9wsvX1+B4rFKhhMC&#10;rLbpFNNTWUCgzM/HCX5Fpk9tZcW+jet27/pLJNeWv6//LbNvjgqL1EjtkhAvcXFh2ggzC7O7+2Xg&#10;XGvMt8auUImHh3N4mDw0RCqOM9HD17f7wCF9BwytLC7Oyxd9/1hpWUmAp3dUYgczO4JZ2XA+Mrcm&#10;LP4jcXNzDgt1Dg+VurmJMTl18/RM6tN/8IhxTvX12VkZYg+xOFipICuzz5AR4iOnVQMXwJNjhWhr&#10;CS6NDg2RR0ZIPdydsJbA+nF2dW3XpfuoSdP9PbxSU5IBJsMaenftdef1twf4+muXiUBVMUw6M8S2&#10;O77mupTI5xhgqOSYOiSYW54S+fHw9uk5aFjP3gOyU5LLysW9AS/1yuXBI8aiN4vcpn+Lb8zGBawK&#10;UavDyy8HU4eFYiYkakUo3MXNrVOvvoOHj1FWVWdkpolaXUHB1YSEDoFh4aLWol24srBY9DvzpFJZ&#10;UJBzVLjE3U30dkkkUe07Dh0zvq68DEOs5dttXF1c5k+/YezQMXKZ7oQAnVzq7mYPJrZ98TVOCFGJ&#10;7AmRhQQ5R0ZY4eXX7q/efv6DRk9wkzunJF8Qz3aDoVFbWtLVWo5RVVWV2J4QWWCAc1QEXhXRX36t&#10;ClzdPTr3HdClc/eLp4/X1ot4uGhmyuVh46dap2mwEMX2hMBD7RIdBW+1GBOg5lCSO7t06TOgW88+&#10;6RcvVFZVmA1mdHjUfQvujYuKa64EbNyVB1xjdJtdlyUZ7YivsXLNnTsjXpiBTOYcGyPzYe+qFqiA&#10;+I6d+wwYmnHpfJloBxTk5GT16jXAy89PoEjmJ1OrxT3YVip1jo6U+ftZ8+XXRsM3KHjQyHEF6Wn5&#10;BWLFKeImikBf/8h2ieZrQXBOsWdC8pAQuBbF8H4IaaKPf8DgURPqykozMkyeFSFIH+uKN86Y7+He&#10;4vK1SoWUli9xC2lOC2nsiK8RcK2qrrGwPc1ll7q7u8TGWNms1hfGw8t70JiJjRWVqWnJYrQUs8KS&#10;vJy+w0aLUfg1k+vSUlWFWEe8S1xdoSwrm9X6iMF26z10pKSuPvmKWGF/GSnJw8dNkQoORjRPrXit&#10;lOLdAiqTucRESUVYsTepsQgXTOrdPzYy5tK508IXjb09vW6fd9uAnv2FXJeuqquTw4AQwSMvvKV2&#10;w9cIC82FcS1cchNScrF60ZHC46lNKNqspB179gn1Dzxz+rhahMlEYVFBh/adA0JDzRJNUCaIrRBt&#10;JgQTxiUmmtusZB9PYreeQX4Bp0+KspUcAcWuUlm7zl1FbSsuYxTpnBC4dF3iYiXirNibgUlwVHTv&#10;3gNOHt5fJ8CRlZTY6e75d4UGC35T1GrEYUs9Pc0QjFUWe+HrxqJidU0tq1Zpl4PwSW61ym4i3nnZ&#10;wuMTYiJjjh7aJ0aT87PSYcWLUTJfpgrLDJWiGNdSP1+sLtjWhNHHLTI+IT4u8eSxA2KsPeRmZ4yc&#10;OB0bAETSF2dci3PTMcI/uDmrXCaS5OYV6+7t0713vxMH9rawuQYritPHTZ0xbroLNlia8qjq6uGj&#10;4zbQ2uixD74WzbiWBQfbT6y7joqDI6OjI2OwWYO5lQ3/OMKxA8MjxOhUkJaL4RPhVmlsgUHcjq0c&#10;1i1jFRQe0aFDl+OH9ilZBy/hAOoQeLET2ouhLJTZmJcnRgyP1MNDjmmQ7ZirBbgQlNW1d9/jXDS9&#10;geCl4MDg+268J6l9kjmAY0JsUxPbZgOFNli4ldFJxd4Vgl1V2F5hjlaslafrgME3336/GLVtXr1c&#10;jGI547qsXIzJNeIK5GEhIsnMpNj4pC4PPP6CXARHzfYtfzKRUL8Q7GYQY02Ii4iFg9HO5qzazQ+J&#10;iH7w2ddd9WJbB/Ue+Pidj5rgA9HDVFlSZsNDKO3AvlY1OUNZu67x/iMUTKTXgGGxEXHt5ErV5Uvn&#10;GJaJokpKizt37e4XGMy2WM5eE8G4RriuS3S0k1TCXFq2BfqHhEYEhZ04dpBtsZVVlYnt2geGse+u&#10;jXkFzI8KgAPEOS5GohekzBYTy0tDEG1cbMLRA3v40Gw3V7ebZt04YsBwS11P8GLLZNxWIFs8tudr&#10;ZUWlqrKSbduxEQZrVvY5s9ZvaUKXbnmpV5jvgawsKe4zdCRbYDlnaCnjXT9YB0acpfADm9i2yNTS&#10;QmNiZQrF5csXTM3Ycvq6ygrEorAtE/vOcEU14zIlTs4x0VIr7smyRH5sR/J18zh75kR8dNy9N94d&#10;ExFjSWmavOpGJRdpaovH9v4QVbn5Ue6GEeNCd6Psbc2qZeXe9MATgf6Mz5Q5d+5UTQ3jM46VFayV&#10;JZHIoyLtJxpEyDs4bt6CmCjGR2udPXe6ppLxmTlKvFmsA5DkoaEIjRWCkp2kGTRp2r13Pnz/zf/x&#10;82HGsDiQUl0n4kaqFqCzMV9jpGK+RxZnF9jDzlGT+quLu/vN9z5qUhajibEweGLPDqPJTEigVuPA&#10;IBPSC0iK1WCsXAlIaEdJ4Le95YEncJgrQ5lUatXRHdsYFoiimA+uMm9vW9mVliDTZeRo5oTAjYW2&#10;eGzM1yrWd6MgFBQxYbZA0tI623Xp1r/vYEtLuTb/sQO7GRbIxfAxDQvhTqwPtOsF4ebQC4mKmTBp&#10;JkNsUdSxwyyDO+G2VtcytQElEpl9Lwi3oA5u7yXTB15c1ituguSzMV8ryxgPU/KwMEHttstEM269&#10;y9WV5VkZV1IuV5QVs2orLpFhVRRfjiw02J5jDFpu7Ljrbgj0Y+nCSstIKcm/ygph5ufwyAMDHctt&#10;pY0kog8Y73NpbGTuGBCielvyNcJC4QkSIqXANDjz0OabmAWKajCZt1/AxMkzLClBP++xXTvZFAhn&#10;SDVLbzhW2DG/ZiObLUqROTtff8vdbGs+tpuZ/0pZyVJZEme5zL5DY40qQh7KOFYK550ZrZR5Apvy&#10;NdvTQjBfs5trIMzW06gZ84ICWFpt508fM1sY7YyqGsZHu8hCGL8/TJppUiGd+g3sltTdpCwtJz7H&#10;SFlOjY2MLaHAQEeJtmoOYRxKw/YMa+ZvhJCOZEu+Zttg3BHFfFVBCIJs0+DonynT5zEsMzXtipqF&#10;01nNdHDFGqNjhRk0p5HRk1jOh9Iz05QqpeXaVzE92gFuEAddE9JBku1iibq+Qa1UWa4sk0qwJV8r&#10;mVKA3e47N0kfSNx75NgAP2arcDgUOzs91VQZ9NOzHVxbwUyIhyihZ+9IrYujLMQZ55OknztrYSHI&#10;znZPoyzQ33GXGbTBRNg4bvu1HF5NCWqmHkIhgtmMr7ltV42NQkQUkgaHumG+IySl/afBzpFRo1me&#10;1pRy9rSlrYaJzi7YALuZbH6OsKWAaPJLJMNHT2BWmpNTynmLlQW+Zui8kkgdMYavOY3ImN45oGK9&#10;v8FoR7IZX6uqWZ7Gh6OCjDbVgRIMGD0Bt5WyEjjl8nkLi2Jsr9lob5iFIDSXve+o8c5yZhfLpSRf&#10;slROOK/ZXVcv9fVmfruxpQ20ID9nKDgzUxbb90JIs2zG1+o6ZnyNDc0Sb5bTHCHAiZrGzde3c6cu&#10;rKpIT7X0bgQcI8lKGMyscQ4Xq9LsoRxnN7fOnbqxkiQj01LnlbKW2ZuFRskdczdDC+qQs+t+uGWN&#10;7Y4Eo73IZnytQlMZPRJv79bhX9PGo0//oYzgcSqvLK+1zNHGMNgA19I7Md0ZyAolS8rpNXCIJdm1&#10;89bU1pQWFlhSmrqe3ZvlLJc41O5zIbixvQoHq45CKmWVxmZ8zZACHG5DsxDlJfXpx3AQKsrHCYjm&#10;PywpwNF2nwtBrXPfgQyVlZ+VIaTSZtM0MJsMtco3C8snDA8XU7FzPQlRuqTw8lEh6RinUavrL15m&#10;VaZL+0SDl1w01NVePrQj/eT+iuJCVaNCKnf2D43qMGh0XLf+2OxgsHYuy8FtyYd315SXYIOIi7tH&#10;YHS7HqOmB8UkCI8/LcvPPr7ht7y0yzgn18M3oMe4mfE9BkkMHRbaUFuza+lnBenJSNN1xJRrqlCr&#10;337qgVzLeFbTxtvueaT3sFFmA84pi9HJQTiKU0gkX2HmlZ2LP62vqYrrMWDo9fdqS773t2/STx0S&#10;0pae42Z1HTWt5ZRslOXk9N6zD2flZAqRymiaOfNuGT7tOqPJmkugSM9gtTgsDw+TtegPqSjO37Xk&#10;s/KCXH01XSOeWr3nt68zThu+U83FzX30HU8GRcUbbXJ1WfHpraszzhxtVNS7e/t2HDQmacgEg+8y&#10;jiY89Mfi1ON72/UeOmDWLbJrT3/FVfGsTsJBpJM8OMio5KwS2Ma+ZnnhhbOzQbLOTT639sPnTm5e&#10;UZafC7IGXvhdnJN2YMX3m799s7q8RB/B7Asn17z39Mktq6rLikDWSAA+vXr57OZv3973+3eNDYJO&#10;Y8hPvbTlm7dQO6rjtgSWFe3//bsDq35EB9KpEZ8cXb8sP+1SaLsOHQeN1R0PJJL4eGY3ZxdczTG7&#10;x3Dh24zIGm0UQtaA/eTmlSBrgzK7ejBbq2CmLCenRPPuKzHUwrzcbLOVxfVzdjP0lk95LsxIRlcH&#10;WRuVVtFQX1PW7DG8Hn4BIF+jhZQX5m5Z+E7K8X0gaySurSzHq7r9pw/RW3TzqtUX9mxKO7HfJygM&#10;lpAOWSMxw3kDw6VdowgggW3sa+xsVmRa1Ck1bcNdutyNf9c+ZXlZW3/4oK6qwtXds/fkeXHdB2IQ&#10;hoIvHdh2fu9mMGlYQqcRCx521jqsA1S+/cePwBFeASH9pt0YltgZakaW09tWXzm6W61SJ/QdNmDm&#10;LdIWwzbQdbb9+H5JTmaHASN7TZwjk7vmXDp1YOUP6K8jFzwY0eGaVamMM4f3/f69h4/f2Due9Aow&#10;sNnv8OY/ly79TogWjaYZ0H/oTQ89aTSZwQTokQ0paebl1ckFsoZ93XJRGssIUKtUSiOGm35ZavXZ&#10;XetP/bVa5uwy5vbHgmObvWeLrbJO7d7x/cJPmKDUsX3nB15608yiVKr6S5YuL/9dtUTq2qlZ9LLO&#10;H4fpg/kon7hlNcE82vL1m3gLxt7xREBknBlNQ0/Yu+ybzLNHo5J6Dph5q7uXT0luxu5fv6ouLe47&#10;dT4Mbe0y+cmZWqUcfetjQbEGjB51TV1DhmVOp3/qQxixSztzWmQGCNxIY142S3Ox2xekv6cRqj29&#10;fR1H1h5eI299JKHPMH7GhDEcE+RuI6fg74K05IK0fwOnkOXcro1NZB2MLhXZsTs/JiPLgBm3dB7K&#10;RUNnnT1akmtkwlt6NausINc/Irr7uFlyFzf4QNC9uo6cihFCZwqPEeXIul9QbK8Jsw2SNb4KDo+y&#10;FOd/8hcXm7+ExXITl6vx602vHN7FW0btepuziFdRUnDpwHbMbCI6dIUvqwUA2SorjN2J2IVF5l8y&#10;wGoixFFDc7eew3rdu2XPsm9A1njFYBIZ7aU15aUNdTUubm5uAuxog6VVlxbBnMf72Gfy9ZwxLpGA&#10;9/tNvRHLBiBx3uLmH9hYB1f9hMG48/BJnBvT0CNxM94PjTbq7wTsNpEIqdFGfC1ENGFp9K+6qCkr&#10;Ls7igqLa9xsRHHPt6CqRwBCAvkHQpVf/Jd/66ioM18gS0b6LLnvCL9FzsKunN3pncbaRWKv62ipl&#10;QwO4RrsTo9PAkIfrTdOr0JlA1hhRkgaPje3ar7mG4kJeYRgYT1VnQfSkhN3BkVJjfA3L6PS2NVg2&#10;GDTnDpWeB8l4O9XqlCO7ayvLMFh2GDC65ckQW2UFRUZJJWzepupmHEHGm4/5MjtlORlSFmY/8EIc&#10;37gcJkhAZOyY2x938zLuyqgpK1HU17n7BDi7mnnXQX1tjVLRgLmvdnV+4dF4l2G8K/65PQDindi8&#10;Ei4a2ElJwyY2u+aEa4IZBSmx9BYKUDCbHiagomuS8N5hNo+L7sphQ10dQmK9g0JjuvbRrwLTZJne&#10;lamcPE0iefj462dx8fBwduEGZIW+p8yMNqjV53at59zW8R276KwxXlual7+/u5uZ/VtHrjoLrsOA&#10;L8iMVhq2a5xbsmtgQ+3HFLu2Jmno+ODoBIypptYL4zr1xAHkCk/sHBzHwvsvWFkyV5fgIDaHLNdb&#10;cGglLqkwFbTm0kub+rzOc37XBrib8L5Ed+419o6nYC8rG42Ho1QW56EcTz/wNcvjgvXFSz95AJMz&#10;vPt9p9yg77bWTs/srCHuxnTr3TtqG76WMOtU2Hul24SAiJipj7wx4/G3DHrKGmpqFE0hOB6+/1Iz&#10;DDH4mvFhTYWBVZGaijJ+TcPZ3chNKK7uXjIXl8rifO01kKLMFBgXviHhcmeuioyzRy7s3+rm5QMv&#10;OQzJlt4uqdTHi82Jow0WUADLq5BlzfZsznD764/KonwjllGLbJR6dC9vXGP9tuXXFcUwVpaTk5+v&#10;HyuuNP+ILnZvlsEb9QAsFNR52MSh8/9jpPdqYQEnIf6FeafZ+Li6e8DSwtS5vvrfE/PLrmbB++ET&#10;GOLixr1HmJwd3/g7YvXgJ/H0NxKzYTBIwTzx4Cg3L6MZuWzD17j9yAxZDZtspgxuIAWsN9ZXV3oH&#10;hobEJ2kKdPP0xgok/pl1/iRClK6pSK2G5xrOEDBsaFyHlsX2D4/2C4nAeiMsaMSTwDJFzMnZnX8i&#10;lDAqqRfyVpUUYr6GP0DWfmHG3R0uLmwORam3JCaXncmG8BDDADYt6MPFL8Qyak4FVSUFaSc54zok&#10;rn1wM45L7bzMleXhYdyTK7Dbm826EpamkAFhwdEjb36496R5RodDTWYYK9VlXDiWb7D5F8CDf7F0&#10;DNfHiS1NgUNqdUlO+pE/f8F8IrJTTyxQwUI6tnE5fncfPS2ifVejOLO8e8FsbRmVUi+Bbfhawoyu&#10;ndTCnIZKhSIv5eKOnz7EdImzbacv8NK+31Yi6Txisl9YJKwzRInkXDrNh99h9D60ZvH5vZtANJ0G&#10;j/ULNbIAiN7cfcxMZ1fXc7s3Lnvl/p9fuHPnkk/RhzoOHIWAE/yBWBFQdnzPgdFdDPhq9NXnxsgf&#10;Yglfs6NrtM+wfZ117jiWiAVaRs118itH9uB9xtAITTUXX6+dl7myWA2uTUKayQEsnVemWEItMI+i&#10;vra2guPr45t+//2Nh5f+9w78LHv5P5u/fhNBJgIFxgy426hpnn6BCOLmCnn+zg1fvIZXCcY+1qX5&#10;0NiijCuGQ2MNCqfnFDWdPP/OwXCINCqDbfjaiWETjfmOMLxv/uatX1++d+v37xZkpCDSbvrjb2Fd&#10;UQcaT9+A8ff8F9/CJbJj0ce/vngPetXKtx5LPrzLxdVj8Nw7dfezNAMtYkvG3/scygdxgOV9AkMH&#10;z7ur98TrsRh1+dB2bI2B27rPpOtbXgrTlC1ndzaN0a7QfAIzucNAgYY2DcFtfXzLCuwtEmgZGZRT&#10;Y1yHtesUGs9NlYQ8bJUFp5qQSoWkYYe4kNoMp4Ff1vzMWjk17kTsRdDE1GPtHe6LXUs/3/zN/wxu&#10;htCvGvOh8fc8m9B7CO9XhD+zz5QbsJcKPvHs88fTT3OTs0HX3SHQRc5wiyPDNQOjgNsm/lpZWtaY&#10;Z37Q0jVWUmI7XNva4vBet/2njxAMxKfhYuw69eo/Y4G7t981udTqvLSL8H+V5mbqLIeiZ3QbNb1d&#10;r8FCrLbmJMk6e2zP8m+dXVxH3vJwUFRC2qkDJ7esRJwTOl9st749J8zWlaepoE9ffuqKxac18SJ9&#10;umS10d5gMAHuPVJkmb/dRrtM/c2N/A5PfvV1xIKHtF2i/D5GgfHX2F+DdTCMgiMWPBjZqYd5LdXk&#10;Mk9Ziz5689jxwxZWzWf/eNFKgSO6bnWKxvorKUxkwFWoMn8jsR8wbrZ882ZVaXELamqa2p4vzknH&#10;EqVPUDheItjU2FZ6YvOKq8nn8K7pq94k+fmdEwjuHjL3TkRb5V45f2z9rxWFeWDksPgOfabON+iH&#10;URaXNBYUmlRRc4ld2iew9K60KJNt7GuGhy0YnU9hvJ1w73PzX/92+uNvdhw4RiZzwSwMG6Vg1v2L&#10;DDZZ7N647QdsdUkPT0ya/MDLSL/gzR/mPv9Jr4lzG+vrDq1etHPJJwZ2UglTuMaE7D1pLlZBD67+&#10;6cCKH0DWyA1DA1u2dOX5p1hL4jq0RXO1xA+ut6IrrNGGUuncdPNP9AViKAfNvkP4+pVO0eCLjLPc&#10;sQoh8R3DEjqbL15TTrOVZUlch47MzTr6jbVNzcYmbqpGzWYZDQSNEbT7mBn+4TG8xQObCcby6Fsf&#10;7T5mOv6JSWf2xVPGWmb4e7ySxzcsh9mO0NiYLv3wFu9Y9CHi+TAMIOIQ24y3fPM2DHn9zOav6OqV&#10;xZDNjIJgG75WM3KNcc0TtjiL5REsT/ebftOo2x7FeQWIQzi/Z5Nmm3VRTvp5RCmp1DhtYMQtjyCw&#10;lF9OQdh1l+GTsEsKWa5eOX/qr1Vm7MzmnWuoMb7X4Lieg/JTLqSdPMiv29z0xvezn/sIPjh8e2rr&#10;av0ItnoL4vC0de/W3N4Hox2kOZezgIwGklwbGsiHysBx1MKmISH14IgYxOTAIE0aMs6SORDqskRZ&#10;lgXh/NtQvP9mU4CEkRODo2sW18i1pD6JBHvZPP2CwK05l06a8WYhi3ZobHlB9sV9WyRSOVanYG/d&#10;8MqXHQeO5gh94+9wiupKwq511nRe2YavDR5+JOTNNJDGxK2SwbGJsMJQDpYf66or+QIzzxzhN2sl&#10;DTEQB4YNL1iDRrLsi6fhjDNNzqbIB0SJ+IZEgJUwDGRfOIGRH5seQdPAAQH/iBWF9zw/9SLClXQK&#10;r7Jg64R2Ua4u5se9qtnZ12qtLTCYJqcc3QMo8LPn16/5ZSjtH35HKH7zH2IRwsBbh5Cb0uKU4/uR&#10;koFxbZmyypo/IsOkPuNqQZCy2tAKgUm1/5u4kV1UQDMS4I3zDQ7FlzXlZXBomCqnTmhsfvpl7EFL&#10;6DWk44BReNEQ1tlj3HUBkTHcRta8LN3ClWxmD1yxDK1PYxDYhq8Z3lihNlHNsML4OFDE+fP2LH5X&#10;FHHx/M5u7oY3a0kkvsFcFkVddU2laXyN4OvzuzfCmh543W2gZjBOaV4OXDTaO2Xdvf0RnV1XW1V9&#10;7QtfWVpSa8G+xGv42gIKYDnD1jqaGYYw9osLn/hLpViyNSBL1rljvHGN7awWGteWKAtoFxWz8Ye6&#10;WXKzHTtjz9Q3yxjVGPgepGp0T0NzxeqHxhZmcH6PsIQkDYFy52tGxiGyFj1EpxyGp2KZPRkyAzEb&#10;8TVDk+3aew+UjQqcobr2g+fO79nY3AxL4El7ZqCpkwWe0H0rv1fU12NrrPbOeG66q4UAWMbFwwsb&#10;2bFDWruE/Cw253OiTIv2STIMe7j2sOAeY2fd9L/vsE5g8AdLWJAcv/lvx939DB8YoP0g4DL58E58&#10;AuqP6GjRJS8WKqu0II/VrgJXczdtN5l6zIZXhjeKNPcqac7tc/XwNGmsbSE0FrdNaVfH71jm14q0&#10;H5bn6rHD3Cjn2IavWQbTXEsBmAeV5mZhz8uFvX9hd7J++6FpLFXj86ZTPriTOWGa4ZA8/KGoq62r&#10;KjcAmVpdXsgZ4BLYA3KhJ8XAE3pq21rebY0N1tf0FUQAabnP4BloqKnCxkheHs2Tn83mCDEU6BcQ&#10;aLQrNJdAfwep2UWpFYwv44C3BHMjaLDToLECA7kMCm+5snJS2URlQDx/S/ZJYgrCij4UCnN8yqZ0&#10;DrgpSvO4czoRgmlCPIxa3UJorM7xZPyOZe3NzPinulHJ6h4vq0WG8Ljahq+d5OwiVbEip72jQyJp&#10;13sQXFfY+XJ2x3rdU6ebNI39h7BvY7v/e2sBNh9i1QurzOf3bNY/qBrT5JyLJwEW5lbegULPiMAZ&#10;ZvxRBj3GTNdsBgOneAcEwyuCMjUdu7aytLzgqpu7l6ffNaeXZDCK5ENFYZYc9YepACOjje19dxrj&#10;GgcihusF1JvCG06WKyvl0jmTamwhcUhYpCVFSSyJBbq2YjWL5W5MXHDOuH4cF3fK+ZZVmOxis7HA&#10;7WO8dPzuKvg6EAWrHVPk37RhOC/lgoYQeOMMbIAqtFumZnfFpcTYEWaWqFI/r234mrOvGVkBGE51&#10;rlCD5yGh92A0FbdL7Fr8CVYbuL6iVsPhtX/ljzgZmQv5bNchRutgvNCEpLju3OwbG5q3/fBBcXY6&#10;z9rYuX5m+zocpc2vRnYbPU3grA0hRFhmxEbHIbPv1DnKABN8jA3YpI5FSAiGQQJbbLFlAMuPXv7X&#10;nIJ98cJZVsoOibDgaFbMsVs8p8kEIQF9jd7p8ibkvyYpb1xj6O04aJzZsYAokYmy0iy/1/yfxoVF&#10;WqAszAJd2d3/XWWpskDWW3/84K/v3ln/+Ss4+BRTSbQSv7FNERsUEXePd6Hn+FnXbDZusT/w0Zaw&#10;jnHstc7pm5Edu2HrcsqJfZcO7cD7i5EA0SMwznA+QUBEnHapDDshs3OjhL0FttkvA9ka0tLVjG7d&#10;locGywICtNuLDnF43ZLUY/v1DwLE6x3VpdegWbfrvOHQ7qHVS0ABBs8ORD8YPPdu/V2RBkGG3bf1&#10;+/cQsW/glq+miDH+piLtvIgeQTiqNrPjEr///fcRYUo0nur5Nz4Ojb2myxrPo5VCkZWtqqo2KUtz&#10;iWWB/vIQQXOUlvfL8CAj0jYwKm7M7U+azddMlIVIvqfvns/Kf/3Iky8l9OhtNtqNBUXKYt1AI/NK&#10;w/0yzrG690tknju2++cvWigQB32Mvu0x3j0FQ+fEpuX8jR/6WXDs8KA5d8JSESge3utdP3+ee/mM&#10;wVu+YJPxV1Vov8J4cxE4G3TtSeiK1DRW64365COwLeYlkz390D3m5bQwF4Y4ZlcLSyQyXx9tebAz&#10;OLpTz4jELvX1NfVVlTg5F9/ilY7o1H3QrNs6D8Wdb7puaKlMHtO5N45gVSoVMKsbObe4GgtcmGvj&#10;loOBs24FpQppMhfA++eyvCvnopJ69Jl8g/4eZcQ5RHXqCb8K9mXBMYIq2vcfMeT6e3WuRDqy46+L&#10;F84IqVFImrm33yckWXNp1PV16lpB16EZrUWiUsv8/YwmQwLwQll+jl9YVEzXvvrpU4/v48LY3dz6&#10;TVvgH2amQcpKWacP7Dlx7KCQRglJM/PG29EuISkNplEjRLLS8FVqppapVjTKAwN0psLlhVczzhi+&#10;iZEvH6d8xPccxJ9aLMNJZ516tus1FO9XbVWFor4GJ6PApkbAVc/x1w2afTv0K1QqtRpBBDglBntt&#10;Bs+5gz+T75pHIgmJbR8Uk4iz7BtqqqVyeXRSr+E3PeAXeo1/Cc5rVjsbuQYGBFjTxLaZfd1YWKQs&#10;YmMFwLvKXbnLLoxBaAcSM927zzyUnasXNGpWjcGBwS9+vNCsrH9nYnh+AEp0bhdv9OICS6S1ft4l&#10;H79z5Bh3NKDlj5eH15vfLLWkHFVtrSKdWWSRPCJcxxiyRDZ7yKssKWnMZxN5iea4GDsPg22TbeO/&#10;Rhuk7uZbELoQqJ1Y3XbMFlyzS4MzhBVZQ4aYGOM3T7csqoShshDwXv7vEcZmQ2RHGbHL7ryZ26n1&#10;WxERbtFiI/dmWWCb68ujqmhdyoJDkl33g43Y8uFFzHupzfhagqP6GS05AhSGOmAOsRkF7t+6wYxc&#10;zWXpkGRRYDJHAdjBwS5kXlVhKGiSYYOtW9TejWtrmFw81CR2YgdLzz8ReAm9QJBwNTaOThSY2P6T&#10;qRUKVstm3HvhYeQCE+aA2I6vZVKGoTAI0FFZdIUKc2DNLxCbCA7u321+fr2cXfoNtLQ0rNJ6sLmZ&#10;DJLAK8pq9dLSdlmcH5H0WzettbiYfwvoZMFKo6YUCUMeweS1tIxhA21bFI7lYyiAxJPZSyFQKpvx&#10;NTc6ebIcnZh5wwUiJ1qyXX/+wWobOmQMCgzyCbomTNA8wdkqC6sX5olhb7nOHNhbUspoGaZpG2ps&#10;Z+N3oxgFga2ylCWlTuzu8DQqvHgJ1I2NqjKWc7s2ZF9zfG3sOkSTNAcXNrcdw8EfhI1u27KOYSM6&#10;tP/32jNLimWrLGzEUFVbGttrSXNY5d205jdWRaGcxMSOTDaUM5wMcfMhpVJZ1hpMbKw0MrxbgHNe&#10;W3LSi1n9pvXY12h+YyGzZV+zwGSQae/G1dXVbCKdeWk6dunJQCzswsCSIzsXNkRSOr6Jfe7Iwexc&#10;bjs1q6cTI2VxLmyGLhEoCwHd7A4gZQWXSeXAC6csYTnqSJi6BwS2xZZ8jfdfyu6KUjQYJrZDW23V&#10;5WV/rv5doOaEJJPL5J37DxKSUkgamfc1x5sIydJCGoSdsZ2cWiiPqdkbFY1//PKDqblaTp/UW9Ct&#10;nkIqlTJVFtuYZSHyM0/TmJfH9jgUmbc3cyGNFmhTvoZLxO+afS5GxTWaoPEqY60YrZFhguXffWHJ&#10;xbj6kvTq2deVnZ0l9TVyO5SpUGDbguPGHvy55LuCIgMHipkKgiZ9TFRsUAR3AgaThwuaZhd/BZEQ&#10;g69icZwIk9aZWgjutGO7xI1TACVMR0SBLbIxX8t8vNnOshGvg/24AhtvV8kuHD184mRL28bMkLb/&#10;iDFm5GouC7eKxfT+X5B1Yx5LymPY2JaLSj1/ZvuOTWyrGzR0NMsCZTKplyfLAkHZudwplQ734Iih&#10;xqtsbovVtB22C5OVBlPBtDFfwwSQ+TA2sbGqwGo/rqlomp2+vKhw6XefmZ3dYEZ/X/+OPQ3s5Lak&#10;Fvm1+/4tKYrPi+0YMNwsL8eaJVSXl//4xXtsa4Tnqu/oaw7dtbx8mR/j+RBCZhtzr1oumFVLUKsb&#10;s3MQGcK2UhnruaZA8WzN1yK4RNByRe5VlueRC8TS3GQ4xebr916r/OdyMnOL0c3Xf+AwtjNiVCAV&#10;dvSHSU1Q5hewOpzEpHrNS4wAg+8/fKOc9a4/znPlzjiYV+Lp6cT6kAZsTHOs8RXL2gxP4+P7DMJC&#10;JBZciGpex+Nz2QFfu7uzPzBFpVJk5TiKb3T5N5/mMDoqRLsrDBoz0ZKeYTAvTmdnG9uLWsCADdnZ&#10;WL5nLq0YBa758esr7M4l10g4aNQE5tJiwi6GGdiYl6+qqWUurRgFYnRpZLpBhhdS5s944iK87bbn&#10;a8gqD7rmNFTh0reQEvZ1Iyhb+yoDJuWyLmT9kh8OHNrDulSnnt36BIQLOlDQ1KplgeZfVdNsXY1K&#10;RVaW/UeMHd66afuOzaYiZjR9SGBIYo9eRpOZkQCn15qRy2gWnK/L7HBNo5WZmwBmtRLRB6wfhF3L&#10;LLkAyDJ57IKvOed90+mLbB9EjNm5u23nmhWbt7DczawBcOLs+WzB1JQG+5rt8U98yXj/Fdk5IsnM&#10;pNhzh/YvXfQ1k6J0CpkwZZYYxaJMbj7E2ovNiapSNWRlO+FWLXt9cLw157YWwVzjjtpneAm9iQDa&#10;BV9DZhmO2RXhQUS2IieXbdwlKzGvXrq4aoVFJ2c2J0nnjl0jEhJZyalfjlwMExskUF2jyMi2z63P&#10;h7ZuWvjF+2JAitNu+45l77nSiCqSspwUivr0DObreEwQVmNdNCNT5yJHJiVzl70G+LEpyqxS7Iav&#10;/fxEOsCap2wxRlqzAP87E4JYAlSS6eOmWVJIc3knzxHLuOZrxF4MiQuzS6e0W6GqqVZkZjmpVWLA&#10;YnaZfyz69udFX7O6PkZHjBlzbxI1MgyaYrt35l/5FQruoO2mK77s58GsuiEdZC2K7c9dtcF0l6+p&#10;uNkLX2OKIQsQxdcGRBDe15iZxV2KbA8PAozy8vkT04f1GzpmMNOoWyen9riaslMXsRsqltUGZfHv&#10;27XX3ovdnObKr6ut/fTV53YwPd5Wu66oiOjug0eI3Tp5UJBIVWC7A6xs+9lUjB2zikxM0cQa7+Wi&#10;cZRABdkNX3M36/hL2N2brtN+rGjj0jZlZaVAXERKhrN3G1LTtSOiJo6cMKi3xeedaok7ac6NIgmv&#10;XSy35CDaYTccSmkZNo8by0y+9M6zD125ckE8PK+bfzvzmEt9aRF8JsXGNJEerBVnZsH+sO0UFgY1&#10;1j8UWGAUjaxlQYFOIiyzmaQWO+JrzjcUds218ya1xGhibjdddi5WIEVxbBmtvumEI+6WYT3LcdbE&#10;mb0YHfTTu1f/xG49BchicRKJkzxcRGXhrcMsBLaSrTykaxYtfP+1Z4pLRNwr2y2pW2JP8+/VNUmF&#10;8tBQUSfy8O8p0jJstWEdE+gGXKHL6NZKg8DiHhl5sFjTFOGqtCe+hont7S1FkL+YD0IyxVatvvhN&#10;ZnVaYzP3VUqcJDdMvz4p0dKDT11dXOfeeb+Y4F1TttTdXebnJ2p1uNykISXNyod5Ht+389VH7t62&#10;db2oTXNxcZl750OiVqFdOGau8hBx6QarfIr0DGVBoVWX92FW51zlIotE9nbKw8OspqwWKrLZfbvN&#10;yQSPGF5RK6gcpyvIgoPYXnZngKkVCmVRiRDGwSHDC5d9l5KRana3mD3v5hHTZpud3YyMmLJwyhJn&#10;becauvFwg8dc6sXygED99l48dXztskXZ2RlmQGFqllnX3Thq1jxTc1mY3jomMFY4OWWJEUeo3X7M&#10;wErKVDjSWvzuh8OzcO+wheAzyW53fI1WYUsSN0pb5ZGACAICxVhAxxVlaIhJczSst3+19Ousq+Yc&#10;qRwWGvHce1+IGmlgUCHcFjJrnSkBjzniPplf111fV3to+5Y92zbmF7DfXmEQtMjwqKff/kxi9TDe&#10;poWBdKu8WFzoNxy+Uh8fHGXHtkaYdDjJmlvesEocEeLWXBLime/sNw8Te+RrtAQTK1VtnXlNMieX&#10;HHuWfGQ+vpYfC4DOpCqrUFZUmBfhgJvAvl76TW6BaafqwKPyxEtvxbTvZE7bLc6DVQFrLuTi/ZH6&#10;eMl8/DDWWih7RvKlA9s2Hjm8H5M6C4sSnl0qkT7z6nvh8QnCszBMiUWU5vxyDGvRFAUDQoKJrK8v&#10;A5NIpVLigPvyCubngbTccOeoSAbCMwLXTvkap0kosDQn/kxHF0Zwgbu71MNN4uYuFXijikqtrq/D&#10;6NL0U2t5OCou2/580ReFpqx0TZg8a8r8Wxl1CdOLUanqU9Mtb7ipFXMXMrm7SaAvN+63QDsu9ezp&#10;1Ivn8nOzMzNTr+abNi6aKqHB9KNGTZx1x31MijKvEIRz2CACD8MU1OTmjlFW5uYm8GBe+MRxFpiq&#10;rlZVW4875MxrryW5EHAtFzMIwlTZ7JSv0QycL45jCkxtD9v08MRJ0MlcXbCz10DJDQo1elI9e9Os&#10;oqris5++KKsoE9Kcjh2S7n/hTet7QrRlQ2AAfKNCpBUvDVbwudUIKMvgOf24a7W2Fg6BFRtWHjp5&#10;WDwxWi45Nib+sdffRySUrQRAvdiIgNhWGxhDWm3mx1qpq5vaoFNIpeSVZdvNrphtu8TH2VBT+lXb&#10;L19DVgR1Ik7IrvCymjDFZSWwsquqq1qu0d834Nl3PnX3FHchTkirlcWljQUOcPnA/mMH/ti8WkiL&#10;mKcJ8At46s2PPb0ZH/huhpzcPlJs/aenBQSkUtd2cQLnAVYDkvFSAFu55aHB8E6wLdNRSgv0C7jv&#10;xnvc3Vpqvouzy31PPG8PZA1UcRSc/bj5WtByRKgoxxYa7VeItrz/qZftgawhKu5NRXCUUZnbcgJn&#10;BPAxvU2JCZh2zddooXN0pEQuylEVTOATtZDQ4NC759/l3HynWXDnA7ZatjLYcOfIcLiPRMXE8sIj&#10;bcHXcN7e9Z8nQmJiLZefVQnypuANVqW1snKwNUbEHaEWgGXvfI0wGufYKDsJprEAZzOzRodH3Tnv&#10;Dpy4q59/5pybeg4R/egJ0+SWSF1ioux8fMX4FxRgbdNy7pwFHfv2Nw1M8VPLI8Kk7K5jFl9eK9WA&#10;yHFu67ldPnbP11jpw1awmCgbnjlrW8UlxLa7dfbNMNC0xZg6bc7oGXNtK5jh2pvGV5GOWmTVXiu7&#10;RGZfd+OQ6dexEp5hOVij5uavLlhOp+dvBLCNztmeAkJ0FOMAfA2JMct2joy0wsk49tltsVUdG9YR&#10;ZM2LN3HC9PHzFtinqJyyXFzk0ZH2PL5GhUVaDb3Z1900wur7GE1onVTKja9t1eWoy4buboi2tmee&#10;cQy+BqwY9+xkC78JLwO7pDgQCsdCobzRoyZMXnAHu4JFKQmrxM5RUXbb78NDrLS3eOaMeSNm2eU0&#10;SEvtIOsmyrZliKEovdDEQmEUyqPtt9PyrbHreD59wHEAEHe2i0ptoi5aSfKrdVVxvfo4SmOwgagR&#10;F/1Zf9OTMYAqqipf//QNY6ks/X7K5OsmzL/F0lKslZ/boYYz4u3j2HFrNfrfeqQe7s4ga5veRSCk&#10;1Q5jX/ONwel9zjExdu4eFYK7GWkQYORAZM0pC7PLuBgxbuY0Az3tLD5e3i0HSlpYPrLPmbPAgcia&#10;M9yc5Zyy3Fwtb7vDlYBQEHlMtP2TNfdOOR649soCIiKJdSEcYiD2gWciNAC+bOe4WDtc0YqJiBGh&#10;uVyRcrn8tjsfGD5jjkjli1csd7BRXAzuUxavCjssGTvOnSMjbLs9WDgsjsfXnC3QxAJtZCsNHIsu&#10;sdEOsRXFYLdrMtxisfwgvFNaIWVEqCgubG4H43/f6j1ynBWaIEoVEqlzTLR4N/OJIrMFheJsELs6&#10;HsRoUxySrzXTN/FuETQKnHUScNFF7eJxmJF1qhOpFpzEBOegPDTEfqwYMXbNdOrQ+Zk3Pwlv314k&#10;GK1WLDQFfQk8P8tqUrGtCEcDubSL5e7PdajHUfmaB1kWEgRzoFXupgG1YTt+02vTShbuYbU5x8bY&#10;yR7fCNYhfVOmXIdTt9y9Rbsm0bq0whkK8fGtdQoLhzUOcpK42vteXH2dOzZfoz1wt7m2i29lTjcM&#10;/s7xMbKAAOu+pKLXhiPZcIaOPez0DQ4IamGjv0lAhAWHPvPyuxNuuMXgGY4mFWVXifkVyNY2hZVK&#10;sasTDmuHWF1shXzNNUkug5WN8IlWMIODWS0LDHSBD8QBB39BdIMNGpER3LzB1ldNR4RYevCTVCod&#10;N3bKM+98FpnYQVDbHTARprBNpmhriBvBpAE3xeDyBAfUw98iO1j8tRGgcflmXr6qotJB9cFt44wI&#10;bzpuuw08uH+voJC71clGz6pNfxw4ftDsyiPCI2+84/6YTl3MLsGRMqqbbukrKrLCxapiwALjAE55&#10;e5jYWdi61sXXTWBgT03j1TzE/1sIjVWzY5oWEuxwqx+WQ4Rj6Rtz82yyTePgiUMrN64yowkhQSFT&#10;ps3tOWqs/SyfmtEKM7LgrjsFlFVTY0ZeG2aR+fnJQoJbweQbGLZCvuZ6hlqtLCtXFpegh9mwowip&#10;mruNMMBP5u/fatYVhbRaJw0u7eWUVV9vRl6zs+Be409//Myk7H4+fpMmzRwwforUpY2e8cvZQ1XV&#10;UJaVL1E0SU18YoymMKhx0p4dhv+b0Zy/G1V4+ajZme09o1qN68kbceO9Na/uFQ6Ks7Ocu+3b156P&#10;RhLeGstTYmKkLCpW1dRaXpSQEpQq5XPvPK9WCzrbICw4bOTYyf3HTpTTaXZN4OKyrsbiYrxf9ugh&#10;wX1r/r5Yrrf5GomQfmhSmlZqX1+LAW4XVZaV2Y9fG4cOc2fs+tJp8Qb6KogAl8ApK0AEKpO6shmJ&#10;3//2w/yi/JYztk/oOHrc1C5DhplRfqvPgvmrsqQUd5bbySkxMKWlfj4yP8xWHT7yzWDnaRN8/XfL&#10;VSpVZSWm3txUTpBRxfh1w22wUl9vqY8vnYVmHNmmuZGyokJdVS3QBDZepl6KX9cuO372hMGMcH30&#10;7je4/8gxEXEJZpTctrKonXAhpKq8UllZ6aQSfZTVxxahh7grR+br3Wqjqv5pc1via42eGxuV5ZVc&#10;D8PUW/zuxVnTnh5wpbUmP5rV+AiGm6qiSl0NZdUwN+J2Hdr957b12m3x8wvo2bNPr8Ej4pO6Wq2N&#10;racibpSthIObU5b4C/6IMuTeLG+vtnNLTpvka837Abugro7rWzU1qupaVhNwLmzA3R0nNHJM7eFu&#10;t8dAOxxNqOvr4NrCKKvGD4tjWpPTkr/99bsA/6CExPbtOnZN7No9NDLa4WCxT4HVDYp/3qwadSOz&#10;YC2pq4uEM4A8JR7ubXCJvm3ztXZPx6xboVDXN6jqG5wa6lUNDeq6BkEMDnp2ceGGeu63i5OrK3Yn&#10;trVILxtQhkIBTamhKeir6Q+10vhMnNMLtMPrC3tA5HKVsxzn9dtA/rZUJfgaIZt4uRAChB9Vg8JJ&#10;CINzZzLIoSm8VqBpJxeozMVB9yWy0jbxdYtINrlOsXKB/+IP3MeF/yJMCP/l/iXFP4mZWXVFRuVA&#10;UfiRcEMtfuGvppsvcZka/tWkQnrsBwEoSc29VZxETbqC8vBe4f/8/+jRQYD4mroEIUAIEAKOgUDr&#10;jHpxDOxJSkKAECAETEGA+NoUtCgtIUAIEAK2Q4D42nbYU82EACFACJiCAPG1KWhRWkKAECAEbIcA&#10;8bXtsKeaCQFCgBAwBQHia1PQorSEACFACNgOAeJr22FPNRMChAAhYAoCxNemoEVpCQFCgBCwHQLE&#10;17bDnmomBAgBQsAUBIivTUGL0hIChAAhYDsEiK9thz3VTAgQAoSAKQgQX5uCFqUlBAgBQsB2CBBf&#10;2w57vZqVSmVlRTl+89/U19VVV1aId7uKHbWcRCEECAEBCBBfCwDJWknKios+evWZy+dOoULQ9Lrl&#10;S5b/9I1a/BtwrNU+qocQIAQsQoDOU7UIPraZwdFrlv20f8dfHbp0B3eXl5Xe/dhzMfGJbGuh0ggB&#10;QsBBESC+tjvF1dZUX83O9PLx9Q8McnZ2sTv5SCBCwNYIwGdYU13l4eklk8l4z2GjosHDy7vV3x4i&#10;e/qhe2wNvpn1Z6RcTr9yKS8nCz8FeblSqdTN3QO/+eLyc7MzU6/4BQTyGtV+ykuLk8+f8fbxc3b5&#10;lw3RA65cPLtv26YTh/cjL4jS29dPo350iDPHD+3duvH8qWM11dUo1sXFVVNmTVXVxTMn3NzdIQD/&#10;Ia5iT0u+CKn8A4LqamqSL5zx9PLRrg5pIH9uVgYvoaKh4dLZUy6uLigBVfsHBnt6eeNzSJJ2+YKO&#10;qGbiRdksRqCspPid5x/z8vaJiI5DYamXL7z/0pPx7TtBXxaXTQWYgEBpUeGn/3s+LCIqODQcs9LV&#10;v/504tC+Hn0HSv55/U0oy6GSOjBf/7ni581rloOyL507dfb4ka1/rjqw86/Ydu0DgriX5+DubZtX&#10;L+87eLirm7uORq5cPPfzt5927dXP1z+A/yozNfnLd1/Zu21jXW0tGB+UvXf7prjEDkEhYegNJ4/s&#10;/+SN588cPwyObmxs3L998/aNa9w9POGp4AkdA8b3n74Tl9gxJDwS/0SWHRvXrPr5+wHDxvgHBePb&#10;nxd+2qlrT011SJOdkfrN+69fPnealxDrij989m5kTDxfAv+AHRZ+9OaRfbu0RXWo3tXahEUHKMzP&#10;3bFx7dWcrHMnjmxb/weIe8T4qXK5vLU11b7bg7evrKRo3fKlGanJOzasyUi9MufWu/0CguxbagbS&#10;OfZ6Y3xip2ff/OTlD755/dPv3/xiMQbbjauWwRY2CRiOOj94IyAo5JWPFj79xod3P/bf/33+02sf&#10;f9c+qRtvQy37/svBo8a/+cWi+5955a5Hnv3fF4umzr1p/YqfTx09aLAifP7XupVzb703NqG9wQSQ&#10;cN1vS2CDy5p/z1VK5Za1v5eXluhY5SY1jRKzRUAqk8255Z7bH3rax8cXE6Cb7nn4nidecHVzY1sL&#10;lWYUAdhJM+ff/urHC0dPmnHL/Y+/9MFXbWSZx7H5WluvHl5enXv2LSkqqK+rNapvTQLQ4vYNq+H5&#10;uuGO+719fDWfe3r7wB2Bb/dt3xQaETV++hwNb8IAHzpmUqduPWFE19bU6NR18siBZd9/Me+2+zA7&#10;a06M/Ts2Z2emTZ27wAVXdDfznDt17PjBvVPm3OTj5y+8OQ6UEsMVvD0nD+8/e+IIhiU+bBG+ewxm&#10;mq+SL5xVKBp0GoVP8DkyZqWlIKXOt8heUVaq+dFkx+eIldROj7/xiWZ014+eRF6UA5H4KvhoS8jZ&#10;Pqnr9BtuxU9ip67wouoU60AqEC4qXqtVS7+HZaPJAlgQv8R/AqDwEp0/dVzzLaaGf/zy44FdW/FJ&#10;XW0N/lj67adv//fRJV9/fO7kUV4LfC4+TZPqa2Bsoc/jpUOxKFyDPDA/un8XBIAYSInf+Ba/YWW3&#10;65AUEhaRdvnish++1BZPeNMcK2Xr4Wu8TtnpKXApuHt6CtdBZUVZRkoyuBWLe/q5KsrL0pIvwR0B&#10;Y0r7W1A5PoR7uqQwX/tzFPX7om/GTZvda8CQ5pY+0Ku2rv9j7JRZQaFhDfX1BkVFd//z96W9Bw5N&#10;6JjUXBrhbbTDlGDqd55/9H/PPAgv0Lcf/u/j15/jX8WVS79f+s0n8Fa9++Ljf/zywxfvvPzaE/dl&#10;pl3RNOHy+dP4BFlABx+8+vRHrz0LrLQbuGfbxhceul3zg1UB/lt8jljJqopyTWL8jU/wuSbBj5+/&#10;r0Eb3QlioByIxCfIzUz/8NWn8VtTwrEDe1586HadYu0QbctFqq6sPLx3hzbUWHGBy5j/RKVUgaxz&#10;szP4igDdhpW/wJpJuXQe/ywtKTqyd4eff8DEmfOwQrj4qw//WrdCk4tPgyyIjMKST1L33pjEoFgU&#10;jir4AuGuXLF4IQSAGPgnfmMtif8bD3rO8p++3r9ji05PsLzVdliCY/N1/tXslUsWYmjFD955rPvN&#10;vvkuTUwFLJ81yxbhq5VLvoMRZ9BPUlFWBgspOj7BoG4qy8swyEdEx+p/i1EdhgD6ouYreNK/++St&#10;br37j5w4vTmy5j0hUTHxg0dNQHdUNjbql8x7QvD5+OlzlY1IorDDfmOJSAD854WfwWh64d0vPl2y&#10;+uNFqx5/+R0szPJlnjp6AE7/t79a+urH3z3/zuewoX797nPYsNybX1z0+6JvO/foA98U5sL4FnOp&#10;tb8tAmIaebBa0LVX3w9+WP7Uax+AHcyW89SRA6CSwODQ5koATUBN/MIjPdoIYE0eXsSBw8fwH4ZH&#10;xjz8/P8wm+zZfzBezzFTrks+f1b7ZURP2LlpLcj6hjsfcPf4e8VeUyBSblj5K14reCwNvixYuAoM&#10;CcOqb1vQgmPztUZDWAasqiyHsVxUkKevNhhoi7788I2n79e21LSTyWQmrxdJJFIdUkbMCZYrO3Xr&#10;pR+RoqmL94RMu/7mFpyevCcE/RuhI62yC2IWkpOZNuvG2/nFVfiXEIoDq4pvLChy6OiJvPcJCxIw&#10;yjCPyc1Kxz9BBA31deOn/e2bwrd9B48Aq4LH+bz4tqK0xNvX38I4SHDxxj+WDR45vjm+hj246Y/f&#10;AgKDO/fs0yp1ZHajMLICmZGTpodEROkUAjcIVHnh9PGouPh/PYFqNbwisJ3vevQ5PlJA5zmyfycM&#10;r5ETpuGF0//28oUzF86cmDTregs1bnZ7rZzRsfk6NDxq9s13w/W84J6HX3r/694Dhy368oOrOZk8&#10;iIi7mnHDrfj2sZfefvWjhXi9N/2xTMcfCrJADBD8pwZx57+FA07/25qaKry02ouBY6fNBrnAHwJL&#10;wWBpvCcEKyRw2jSnZt4TAksEVqSVu4LVqsPEGaoJCfs3Eka7alAkbGrNJ8GhEXgVEfiIT9KuXGpU&#10;KDat/o2fUeEHATawv+BE5tNjMlRcmA//ssG2wBjHNAuOb/6nacplYKkD1jpMNh9fv0EjxzWHCUYO&#10;0MTk2fM1EZxWQ8+GFcEN9fDNM/kfeIr0bSNYyvB1QLn9Bo/UlhM6+vytlx699bq3nn0oNqHDpFnz&#10;NbYOkNyydgWsE7ye+k3Du4wgnImzrseIrv8txgbMVoePnRweZWAGbEOgxKvasflaGxf0AMTMwclQ&#10;XHCNT5lPw69G5uVk11b/vXzEfw4b1tcvIOXSOe05taZY/luQgv4hHlnpqR6enkHBYZrEEACeEEzc&#10;vvv4LZiQOjqrq6tF34qMjoMnpDlviVLZiCk26oInpAUjXbzeYLWSMaERGPeCFxX0rTlTBWa4NnpY&#10;A+g/dJSn99+rC6B1jMfNDYfV1VWb1/y+5rdF/A/+xif6TYbJhtjN6dffoj1saCcDTcA/O3zclJh2&#10;huN/rAajlStacO8jb3z2I//zzBsf6Tso4AYBdPrTR1jTtz/4JHI9+er72Haw+OuPNL7pjl17YLGn&#10;af2wUKc5mDQjJDepW68uhmwXtZN695b1GBvwQlkZBxtW13r4GiCWlRbjdTVIBCDBgtxsRH3InZ21&#10;4cYnWGzEaklWeoq+GvhvsaKNrTfa36JvHd6zHa4PnVVKkOysG+/A5wi41ul/e7ZugCcE8R76HjpN&#10;yWeOHYYnZPLsGw1ODG3YS9hWDZQaGuo1q/86hdfX12Hc0nxYUVYC89m9aSMSMmLbET9n0vxct+BO&#10;njgw4h7ZtxOLDYiaNygw3BdPvPIuoj/5H/yNT3RSwqW25tefBg4f2xwXgyZgQjq7uCLEs9XvptMB&#10;B+sBiFbifzgX1rWbU2qrqzCMwYmkP14CKLxKyBUZGz9myizQesHVHL5wDNwzbrgNGkRUlU60FVYy&#10;sNF37NTrNL4ybXmwXHT0wC5McdpUPKVj8zXW4irKueAtuBGOH9yDLSroK1Gx7Xi9cgFb5WX4Fl4z&#10;LFkcP7Sv94Ah+mtQmPZiDo4QbIQWoRykB9VimsYviQwfPwVu1p++fB+9B7tasKQJh+kPn76DrybM&#10;mKffk9B7EKLr5x+o3f9g1J8+ehCekJh2LR0GAi8ePCGw0Nnyo72VBkoFWWemGRggISpCbrTdU9gQ&#10;gbE2IiYOX3Xs0h3bVZpbhMjJTL9w5iTMbYGWuz4sarVq1+Y/eaU3x8VXLpw7tn83aEInZMjeQLa+&#10;PNihBotYfxgDO4Nb+RkSlpoR+IFh0k8rHAsWzK33P4Fvl/3wL2WXl5VsWfP72KmzDS4zIowHwX99&#10;B41oa1Mcx+ZrdIXXn/wPXGkvPXInIgc6dulx16PPal4krBq988Jj+PbNZx4Em8+/84ERE6bp92M4&#10;PR545tUe/QatWPwtykH6Vx67G/wOGxCJUdq9T7zQtWe/xV999Nz9tzz7nwXYCRkUGv6fp15uzgpG&#10;/8NKN4x9ONM1JkOHzt1b8ITwUoVFRrd6Twia2a59EqYgCOzB+MSPjhgLNeY2rOkVSxYi4K/J3XwU&#10;i1ftO3dDRA0yJnXvk9Ch8y/ffY53no+wxtbW3X+txzIjKH7tb9yGqai4BP6rqiruKFqU1pwhr98T&#10;MIQc3rsd8xvtSHztZBxN/LEMXaVD014qerQRgIsDTiT9YQwrCl+888pjt82G1/u5/9yMVZz5dz2g&#10;k4x/ZWBNr/71R95Vgt9wlSCk1SDIiJoKDosYOXFaW5vi0HlP//YH7vWuqoQhgAhu/eVm/luVWo2u&#10;pjMTpPfWVAQwTVmx5FvMePhlg8iYuPufeRUsiV0VsK+xsxQ7/sHXwLl7nwFzbr0Hh1/xVWA6hX0T&#10;2JTEZ4QpPWDY6Fk33fHbj1/DQ2VQjP7DRmM5Giu9OEjg0Rff0uw/AqcjBnTw6AmIhUdGJFi7bNHQ&#10;MRPn3Hw3P23CBAvnAcASRHb8E9tzEA+OQwUwVGtCd/SLNRWKNpIeoyYoGEcvtCn3BXPlEl8zh5QK&#10;FIoAd8paVSVWFDQre+BrHCSLIwHwIb5ycXUz+HrzGZ3gFf1n7NRk1E6vQ7hCxaJ0hIC9IuDY/hB7&#10;RZXkEoQA1g/58A/91PxXzdli/Lewx2miIwhoStRaECC+bi2apHYQAoRAa0eA/CGtXcMO1T6Dbg0h&#10;LYB7FB5tnRPr+SUHOKObi6QWUjKlIQTsBwHia/vRBUnCbVDUp13ChRAgBHgEyB9CPcGOEIAhjI0V&#10;bS1Iy44UQKLYNwLE1/atH5KOECAECIF/ECC+pr5ACBAChIBjIEB87Rh6IikJAUKAECC+pj5ACBAC&#10;hIBjIEB87Rh6IikJAUKAECC+pj5ACBAChIBjIEB87Rh6IikJAUKAECC+pj5ACBAChIBjIEB87Rh6&#10;IikJAUKAECC+pj5ACBAChIBjIEB87Rh6IikJAUKAECC+pj5ACBAChIBjIEB87Rh6IikJAUKAECC+&#10;pj5ACBAChIBjIEB87Rh6IikJAUKAECC+pj5ACBAChIBjIEB87Rh6IikJAUKAECC+pj5ACBAChIBj&#10;IEB87Rh6IikJAUKAECC+pj5ACBAChIBjIEB87Rh6IikJAUKAECC+pj5ACBAChIBjIEB87Rh6IikJ&#10;AUKAECC+pj5ACBAChIBjIEB87Rh6IikJAUKAECC+pj5ACBAChIBjIEB87Rh6IikJAUKAECC+pj5A&#10;CBAChIBjIEB87Rh6IikJAUKAECC+pj5ACBAChIBjIEB87Rh6IikJAUKAECC+pj5ACBAChIBjIEB8&#10;7Rh6IikJAUKAECC+pj5ACBAChIBjIEB87Rh6IikJAUKAECC+pj5ACBAChIBjIEB87Rh6IikJAUKA&#10;ECC+pj5ACBAChIBjIEB87Rh6IikJAUKAECC+pj5ACBAChIBjIEB87Rh6IikJAUKAECC+pj5ACBAC&#10;hIBjIEB87Rh6IikJAUKAECC+pj5ACBAChIBjIEB87Rh6IikJAUKAECC+pj5ACBAChIBjIEB87Rh6&#10;IikJAUKAECC+pj5ACBAChIBjIEB87Rh6IikJAUKAECC+pj5ACBAChIBjIEB87Rh6IikJAUKAECC+&#10;pj5ACBAChIBjIEB87Rh6IikJAUKAEPg/Z48ZLBqW/kkAAAAASUVORK5CYIJQSwECLQAUAAYACAAA&#10;ACEAsYJntgoBAAATAgAAEwAAAAAAAAAAAAAAAAAAAAAAW0NvbnRlbnRfVHlwZXNdLnhtbFBLAQIt&#10;ABQABgAIAAAAIQA4/SH/1gAAAJQBAAALAAAAAAAAAAAAAAAAADsBAABfcmVscy8ucmVsc1BLAQIt&#10;ABQABgAIAAAAIQAlXLEp6wIAAN8IAAAOAAAAAAAAAAAAAAAAADoCAABkcnMvZTJvRG9jLnhtbFBL&#10;AQItABQABgAIAAAAIQAubPAAxQAAAKUBAAAZAAAAAAAAAAAAAAAAAFEFAABkcnMvX3JlbHMvZTJv&#10;RG9jLnhtbC5yZWxzUEsBAi0AFAAGAAgAAAAhAKlTb9reAAAABwEAAA8AAAAAAAAAAAAAAAAATQYA&#10;AGRycy9kb3ducmV2LnhtbFBLAQItAAoAAAAAAAAAIQCqcbzCb3kAAG95AAAUAAAAAAAAAAAAAAAA&#10;AFgHAABkcnMvbWVkaWEvaW1hZ2UxLnBuZ1BLAQItAAoAAAAAAAAAIQAv/dGWDXsAAA17AAAUAAAA&#10;AAAAAAAAAAAAAPmAAABkcnMvbWVkaWEvaW1hZ2UyLnBuZ1BLBQYAAAAABwAHAL4BAAA4/AAAAAA=&#10;">
                <v:shape id="Рисунок 5" o:spid="_x0000_s1027" type="#_x0000_t75" style="position:absolute;width:26790;height:196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XDcLAAAAA2gAAAA8AAABkcnMvZG93bnJldi54bWxEj82qwjAUhPeC7xCOcDeiqRf8oRpF9Aru&#10;xCp0e2iObbU5KU2u1rc3guBymJlvmMWqNZW4U+NKywpGwwgEcWZ1ybmC82k3mIFwHlljZZkUPMnB&#10;atntLDDW9sFHuic+FwHCLkYFhfd1LKXLCjLohrYmDt7FNgZ9kE0udYOPADeV/I2iiTRYclgosKZN&#10;Qdkt+TcKSpv66xSxxXN6GP2l/e2+kielfnrteg7CU+u/4U97rxWM4X0l3AC5f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9JcNwsAAAADaAAAADwAAAAAAAAAAAAAAAACfAgAA&#10;ZHJzL2Rvd25yZXYueG1sUEsFBgAAAAAEAAQA9wAAAIwDAAAAAA==&#10;">
                  <v:imagedata r:id="rId23" o:title=""/>
                  <v:path arrowok="t"/>
                </v:shape>
                <v:shape id="Рисунок 6" o:spid="_x0000_s1028" type="#_x0000_t75" style="position:absolute;left:29976;width:26873;height:196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9DkTDAAAA2gAAAA8AAABkcnMvZG93bnJldi54bWxEj09rAjEUxO+C3yE8oTdNKlRkaxQpLGgL&#10;Fv9centsnpvFzcuyybrbb98IBY/DzPyGWW0GV4s7taHyrOF1pkAQF95UXGq4nPPpEkSIyAZrz6Th&#10;lwJs1uPRCjPjez7S/RRLkSAcMtRgY2wyKUNhyWGY+YY4eVffOoxJtqU0LfYJ7mo5V2ohHVacFiw2&#10;9GGpuJ06p+HT5sp8hb3Kh+O37br5W789/Gj9Mhm27yAiDfEZ/m/vjIYFPK6kGyD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T0ORMMAAADaAAAADwAAAAAAAAAAAAAAAACf&#10;AgAAZHJzL2Rvd25yZXYueG1sUEsFBgAAAAAEAAQA9wAAAI8DAAAAAA==&#10;">
                  <v:imagedata r:id="rId24" o:title=""/>
                  <v:path arrowok="t"/>
                </v:shape>
                <w10:wrap type="square" anchorx="margin"/>
              </v:group>
            </w:pict>
          </mc:Fallback>
        </mc:AlternateContent>
      </w:r>
    </w:p>
    <w:p w14:paraId="07A415BE" w14:textId="77777777" w:rsidR="00F03ACD" w:rsidRDefault="00F03ACD">
      <w:pPr>
        <w:jc w:val="both"/>
      </w:pPr>
    </w:p>
    <w:p w14:paraId="3CE2BFA3" w14:textId="77777777" w:rsidR="00F03ACD" w:rsidRDefault="00902F63" w:rsidP="0047264E">
      <w:pPr>
        <w:ind w:firstLine="0"/>
        <w:jc w:val="both"/>
        <w:rPr>
          <w:sz w:val="28"/>
          <w:szCs w:val="28"/>
        </w:rPr>
      </w:pPr>
      <w:r>
        <w:rPr>
          <w:sz w:val="28"/>
          <w:szCs w:val="28"/>
        </w:rPr>
        <w:t xml:space="preserve">Диаграмма 5 – Среднее значение ЭГ и КГ по сформированности трёх </w:t>
      </w:r>
      <w:proofErr w:type="spellStart"/>
      <w:r>
        <w:rPr>
          <w:sz w:val="28"/>
          <w:szCs w:val="28"/>
        </w:rPr>
        <w:t>субкомпетенций</w:t>
      </w:r>
      <w:proofErr w:type="spellEnd"/>
      <w:r>
        <w:rPr>
          <w:sz w:val="28"/>
          <w:szCs w:val="28"/>
        </w:rPr>
        <w:t xml:space="preserve"> в составе ПКК </w:t>
      </w:r>
    </w:p>
    <w:p w14:paraId="61DEB118" w14:textId="77777777" w:rsidR="00F03ACD" w:rsidRDefault="00F03ACD">
      <w:pPr>
        <w:jc w:val="both"/>
        <w:rPr>
          <w:sz w:val="28"/>
          <w:szCs w:val="28"/>
        </w:rPr>
      </w:pPr>
    </w:p>
    <w:p w14:paraId="373CE09A" w14:textId="77777777" w:rsidR="00F03ACD" w:rsidRDefault="00902F63">
      <w:pPr>
        <w:ind w:firstLine="0"/>
        <w:jc w:val="center"/>
        <w:rPr>
          <w:sz w:val="28"/>
          <w:szCs w:val="28"/>
        </w:rPr>
      </w:pPr>
      <w:r>
        <w:rPr>
          <w:noProof/>
          <w:lang w:eastAsia="ru-RU"/>
        </w:rPr>
        <w:drawing>
          <wp:anchor distT="0" distB="0" distL="114300" distR="114300" simplePos="0" relativeHeight="251662336" behindDoc="0" locked="0" layoutInCell="1" allowOverlap="1" wp14:anchorId="46C84F22" wp14:editId="0D909D07">
            <wp:simplePos x="0" y="0"/>
            <wp:positionH relativeFrom="column">
              <wp:posOffset>822960</wp:posOffset>
            </wp:positionH>
            <wp:positionV relativeFrom="paragraph">
              <wp:posOffset>-2540</wp:posOffset>
            </wp:positionV>
            <wp:extent cx="4289425" cy="3194050"/>
            <wp:effectExtent l="0" t="0" r="0" b="635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4289502" cy="3194310"/>
                    </a:xfrm>
                    <a:prstGeom prst="rect">
                      <a:avLst/>
                    </a:prstGeom>
                  </pic:spPr>
                </pic:pic>
              </a:graphicData>
            </a:graphic>
          </wp:anchor>
        </w:drawing>
      </w:r>
    </w:p>
    <w:p w14:paraId="35814997" w14:textId="77777777" w:rsidR="00F03ACD" w:rsidRDefault="00F03ACD">
      <w:pPr>
        <w:jc w:val="both"/>
        <w:rPr>
          <w:sz w:val="28"/>
          <w:szCs w:val="28"/>
        </w:rPr>
      </w:pPr>
    </w:p>
    <w:p w14:paraId="3BF0F0EF" w14:textId="77777777" w:rsidR="00F03ACD" w:rsidRDefault="00F03ACD">
      <w:pPr>
        <w:jc w:val="both"/>
        <w:rPr>
          <w:sz w:val="28"/>
          <w:szCs w:val="28"/>
        </w:rPr>
      </w:pPr>
    </w:p>
    <w:p w14:paraId="2557DAD1" w14:textId="77777777" w:rsidR="00F03ACD" w:rsidRDefault="00F03ACD">
      <w:pPr>
        <w:jc w:val="both"/>
        <w:rPr>
          <w:sz w:val="28"/>
          <w:szCs w:val="28"/>
        </w:rPr>
      </w:pPr>
    </w:p>
    <w:p w14:paraId="36723D2C" w14:textId="77777777" w:rsidR="00F03ACD" w:rsidRDefault="00F03ACD">
      <w:pPr>
        <w:jc w:val="both"/>
        <w:rPr>
          <w:sz w:val="28"/>
          <w:szCs w:val="28"/>
        </w:rPr>
      </w:pPr>
    </w:p>
    <w:p w14:paraId="57A19221" w14:textId="77777777" w:rsidR="00F03ACD" w:rsidRDefault="00F03ACD">
      <w:pPr>
        <w:jc w:val="both"/>
        <w:rPr>
          <w:sz w:val="28"/>
          <w:szCs w:val="28"/>
        </w:rPr>
      </w:pPr>
    </w:p>
    <w:p w14:paraId="6C6FF153" w14:textId="77777777" w:rsidR="00F03ACD" w:rsidRDefault="00F03ACD">
      <w:pPr>
        <w:jc w:val="both"/>
        <w:rPr>
          <w:sz w:val="28"/>
          <w:szCs w:val="28"/>
        </w:rPr>
      </w:pPr>
    </w:p>
    <w:p w14:paraId="1D89E83A" w14:textId="77777777" w:rsidR="00F03ACD" w:rsidRDefault="00F03ACD">
      <w:pPr>
        <w:jc w:val="both"/>
        <w:rPr>
          <w:sz w:val="28"/>
          <w:szCs w:val="28"/>
        </w:rPr>
      </w:pPr>
    </w:p>
    <w:p w14:paraId="4E9EC246" w14:textId="77777777" w:rsidR="00F03ACD" w:rsidRDefault="00F03ACD">
      <w:pPr>
        <w:jc w:val="both"/>
        <w:rPr>
          <w:sz w:val="28"/>
          <w:szCs w:val="28"/>
        </w:rPr>
      </w:pPr>
    </w:p>
    <w:p w14:paraId="3B8FE307" w14:textId="77777777" w:rsidR="00F03ACD" w:rsidRDefault="00F03ACD">
      <w:pPr>
        <w:jc w:val="both"/>
        <w:rPr>
          <w:sz w:val="28"/>
          <w:szCs w:val="28"/>
        </w:rPr>
      </w:pPr>
    </w:p>
    <w:p w14:paraId="1A055717" w14:textId="77777777" w:rsidR="00F03ACD" w:rsidRDefault="00F03ACD">
      <w:pPr>
        <w:jc w:val="both"/>
        <w:rPr>
          <w:sz w:val="28"/>
          <w:szCs w:val="28"/>
        </w:rPr>
      </w:pPr>
    </w:p>
    <w:p w14:paraId="59EAD523" w14:textId="77777777" w:rsidR="00F03ACD" w:rsidRDefault="00F03ACD">
      <w:pPr>
        <w:jc w:val="both"/>
        <w:rPr>
          <w:sz w:val="28"/>
          <w:szCs w:val="28"/>
        </w:rPr>
      </w:pPr>
    </w:p>
    <w:p w14:paraId="20FF7A01" w14:textId="77777777" w:rsidR="00F03ACD" w:rsidRDefault="00F03ACD">
      <w:pPr>
        <w:jc w:val="both"/>
        <w:rPr>
          <w:sz w:val="28"/>
          <w:szCs w:val="28"/>
        </w:rPr>
      </w:pPr>
    </w:p>
    <w:p w14:paraId="03F84D7C" w14:textId="77777777" w:rsidR="00F03ACD" w:rsidRDefault="00F03ACD">
      <w:pPr>
        <w:jc w:val="both"/>
        <w:rPr>
          <w:sz w:val="28"/>
          <w:szCs w:val="28"/>
        </w:rPr>
      </w:pPr>
    </w:p>
    <w:p w14:paraId="67C14EB5" w14:textId="77777777" w:rsidR="00F03ACD" w:rsidRDefault="00F03ACD">
      <w:pPr>
        <w:jc w:val="both"/>
        <w:rPr>
          <w:sz w:val="28"/>
          <w:szCs w:val="28"/>
        </w:rPr>
      </w:pPr>
    </w:p>
    <w:p w14:paraId="7DF56C96" w14:textId="77777777" w:rsidR="00F03ACD" w:rsidRDefault="00F03ACD">
      <w:pPr>
        <w:jc w:val="both"/>
        <w:rPr>
          <w:sz w:val="28"/>
          <w:szCs w:val="28"/>
        </w:rPr>
      </w:pPr>
    </w:p>
    <w:p w14:paraId="4B53B9D7" w14:textId="77777777" w:rsidR="00F03ACD" w:rsidRDefault="00F03ACD">
      <w:pPr>
        <w:jc w:val="both"/>
        <w:rPr>
          <w:sz w:val="28"/>
          <w:szCs w:val="28"/>
        </w:rPr>
      </w:pPr>
    </w:p>
    <w:p w14:paraId="660D56FA" w14:textId="77777777" w:rsidR="00F03ACD" w:rsidRDefault="00902F63">
      <w:pPr>
        <w:jc w:val="both"/>
        <w:rPr>
          <w:sz w:val="28"/>
          <w:szCs w:val="28"/>
        </w:rPr>
      </w:pPr>
      <w:r>
        <w:rPr>
          <w:sz w:val="28"/>
          <w:szCs w:val="28"/>
        </w:rPr>
        <w:t>Анализ данных по диаграмме 5 позволяет сделать следующие выводы:</w:t>
      </w:r>
    </w:p>
    <w:p w14:paraId="28CEA7E9" w14:textId="77777777" w:rsidR="00F03ACD" w:rsidRDefault="00902F63">
      <w:pPr>
        <w:jc w:val="both"/>
        <w:rPr>
          <w:sz w:val="28"/>
          <w:szCs w:val="28"/>
        </w:rPr>
      </w:pPr>
      <w:r>
        <w:rPr>
          <w:sz w:val="28"/>
          <w:szCs w:val="28"/>
        </w:rPr>
        <w:t xml:space="preserve">1. По сформированности интегративной </w:t>
      </w:r>
      <w:proofErr w:type="spellStart"/>
      <w:r>
        <w:rPr>
          <w:sz w:val="28"/>
          <w:szCs w:val="28"/>
        </w:rPr>
        <w:t>субкомпетенции</w:t>
      </w:r>
      <w:proofErr w:type="spellEnd"/>
      <w:r>
        <w:rPr>
          <w:sz w:val="28"/>
          <w:szCs w:val="28"/>
        </w:rPr>
        <w:t xml:space="preserve"> ЭГ (68 %) по среднему значению опережает КГ (55 %) на 13 %. Очевидно, динамика изменений (отрыв в 13 %) может использоваться в качестве показателя эффективности обучения.</w:t>
      </w:r>
    </w:p>
    <w:p w14:paraId="1B0C6F7C" w14:textId="77777777" w:rsidR="00F03ACD" w:rsidRDefault="00902F63">
      <w:pPr>
        <w:jc w:val="both"/>
        <w:rPr>
          <w:sz w:val="28"/>
          <w:szCs w:val="28"/>
        </w:rPr>
      </w:pPr>
      <w:r>
        <w:rPr>
          <w:sz w:val="28"/>
          <w:szCs w:val="28"/>
        </w:rPr>
        <w:t xml:space="preserve">2. По уровню общей речевой </w:t>
      </w:r>
      <w:proofErr w:type="spellStart"/>
      <w:r>
        <w:rPr>
          <w:sz w:val="28"/>
          <w:szCs w:val="28"/>
        </w:rPr>
        <w:t>субкомпетенции</w:t>
      </w:r>
      <w:proofErr w:type="spellEnd"/>
      <w:r>
        <w:rPr>
          <w:sz w:val="28"/>
          <w:szCs w:val="28"/>
        </w:rPr>
        <w:t xml:space="preserve"> на английском языке ЭГ (63 %) по среднему значению обходит КГ (41 %) на 22 %. Прогресс (22%) впечатляет и достаточен, чтобы констатировать успешность применяемой модели обучения на </w:t>
      </w:r>
      <w:proofErr w:type="spellStart"/>
      <w:r>
        <w:rPr>
          <w:sz w:val="28"/>
          <w:szCs w:val="28"/>
        </w:rPr>
        <w:t>плюрилингвальной</w:t>
      </w:r>
      <w:proofErr w:type="spellEnd"/>
      <w:r>
        <w:rPr>
          <w:sz w:val="28"/>
          <w:szCs w:val="28"/>
        </w:rPr>
        <w:t xml:space="preserve"> основе.</w:t>
      </w:r>
    </w:p>
    <w:p w14:paraId="314B739A" w14:textId="77777777" w:rsidR="00272270" w:rsidRDefault="00902F63">
      <w:pPr>
        <w:jc w:val="both"/>
        <w:rPr>
          <w:sz w:val="28"/>
          <w:szCs w:val="28"/>
        </w:rPr>
      </w:pPr>
      <w:r>
        <w:rPr>
          <w:sz w:val="28"/>
          <w:szCs w:val="28"/>
        </w:rPr>
        <w:t xml:space="preserve">3. По уровню сформированности профессионально-ориентированной речевой </w:t>
      </w:r>
      <w:proofErr w:type="spellStart"/>
      <w:r>
        <w:rPr>
          <w:sz w:val="28"/>
          <w:szCs w:val="28"/>
        </w:rPr>
        <w:t>субкомпетенции</w:t>
      </w:r>
      <w:proofErr w:type="spellEnd"/>
      <w:r>
        <w:rPr>
          <w:sz w:val="28"/>
          <w:szCs w:val="28"/>
        </w:rPr>
        <w:t xml:space="preserve"> на русском языке обе группы показывают практически одинаково хороший результат ЭГ (78%) и КГ (73%) соответственно. </w:t>
      </w:r>
    </w:p>
    <w:p w14:paraId="471DB9B8" w14:textId="369E95B1" w:rsidR="00F03ACD" w:rsidRDefault="00902F63">
      <w:pPr>
        <w:jc w:val="both"/>
        <w:rPr>
          <w:sz w:val="28"/>
          <w:szCs w:val="28"/>
        </w:rPr>
      </w:pPr>
      <w:r>
        <w:rPr>
          <w:sz w:val="28"/>
          <w:szCs w:val="28"/>
        </w:rPr>
        <w:t>Такой результат доказывает, что предлагаемая дидактическая модель формирования ПКК не имеет негативных последствий для освоения курса профессионально ориентированного русского языка. Понимание этого фактора немаловажно, так как внедрение второго языка часто служит почвой для ложного стереотипа о вероятном нерациональном распределении ресурсов (времени и усилий/энергии) между языками, вследствие чего потенциально может возникнуть опасность неудачи в обоих языках.</w:t>
      </w:r>
    </w:p>
    <w:p w14:paraId="7CE16A5C" w14:textId="77777777" w:rsidR="00272270" w:rsidRDefault="00902F63">
      <w:pPr>
        <w:jc w:val="both"/>
        <w:rPr>
          <w:sz w:val="28"/>
          <w:szCs w:val="28"/>
        </w:rPr>
      </w:pPr>
      <w:r>
        <w:rPr>
          <w:sz w:val="28"/>
          <w:szCs w:val="28"/>
        </w:rPr>
        <w:t xml:space="preserve">Итак, результаты проведённого опытно-экспериментального исследования доказывают возможность реализации модели формирования ПКК. </w:t>
      </w:r>
    </w:p>
    <w:p w14:paraId="5A6AA13B" w14:textId="76233117" w:rsidR="00F03ACD" w:rsidRDefault="00902F63">
      <w:pPr>
        <w:jc w:val="both"/>
        <w:rPr>
          <w:sz w:val="28"/>
          <w:szCs w:val="28"/>
        </w:rPr>
      </w:pPr>
      <w:r>
        <w:rPr>
          <w:sz w:val="28"/>
          <w:szCs w:val="28"/>
        </w:rPr>
        <w:t xml:space="preserve">В ходе эксперимента установлено, что формирование общей речевой компетенции на английском языке не имеет негативных последствий для формирования профессионально ориентированной компетенции на русском языке. Доказано, что организованный в соответствии с описанной в исследовании дидактической моделью процесс </w:t>
      </w:r>
      <w:proofErr w:type="spellStart"/>
      <w:r>
        <w:rPr>
          <w:rFonts w:eastAsia="Times New Roman" w:cs="Times New Roman"/>
          <w:sz w:val="28"/>
          <w:szCs w:val="28"/>
        </w:rPr>
        <w:t>плюрилингвального</w:t>
      </w:r>
      <w:proofErr w:type="spellEnd"/>
      <w:r>
        <w:rPr>
          <w:rFonts w:eastAsia="Times New Roman" w:cs="Times New Roman"/>
          <w:sz w:val="28"/>
          <w:szCs w:val="28"/>
        </w:rPr>
        <w:t xml:space="preserve"> </w:t>
      </w:r>
      <w:r>
        <w:rPr>
          <w:sz w:val="28"/>
          <w:szCs w:val="28"/>
        </w:rPr>
        <w:t xml:space="preserve">обучения отличается от традиционного и показывает более высокие показатели в сравнении с последним. </w:t>
      </w:r>
      <w:r w:rsidR="007E7630">
        <w:rPr>
          <w:sz w:val="28"/>
          <w:szCs w:val="28"/>
        </w:rPr>
        <w:t>П</w:t>
      </w:r>
      <w:r>
        <w:rPr>
          <w:sz w:val="28"/>
          <w:szCs w:val="28"/>
        </w:rPr>
        <w:t>оставленная цель экспериментального обучения достигнута, и гипотеза подтверждена.</w:t>
      </w:r>
    </w:p>
    <w:p w14:paraId="4C063ACD" w14:textId="3F9ADBB7" w:rsidR="00F03ACD" w:rsidRDefault="00922C3E" w:rsidP="009C7C8D">
      <w:pPr>
        <w:pStyle w:val="af0"/>
        <w:spacing w:before="0" w:beforeAutospacing="0" w:after="0" w:afterAutospacing="0"/>
        <w:ind w:firstLine="709"/>
        <w:jc w:val="both"/>
        <w:textAlignment w:val="top"/>
        <w:rPr>
          <w:sz w:val="28"/>
          <w:szCs w:val="28"/>
        </w:rPr>
      </w:pPr>
      <w:r w:rsidRPr="00922C3E">
        <w:rPr>
          <w:bCs/>
          <w:sz w:val="28"/>
          <w:szCs w:val="28"/>
        </w:rPr>
        <w:t>Т</w:t>
      </w:r>
      <w:r>
        <w:rPr>
          <w:bCs/>
          <w:sz w:val="28"/>
          <w:szCs w:val="28"/>
        </w:rPr>
        <w:t xml:space="preserve">аким образом, </w:t>
      </w:r>
      <w:r w:rsidR="009C7C8D">
        <w:rPr>
          <w:bCs/>
          <w:sz w:val="28"/>
          <w:szCs w:val="28"/>
        </w:rPr>
        <w:t>д</w:t>
      </w:r>
      <w:r w:rsidR="00902F63">
        <w:rPr>
          <w:sz w:val="28"/>
          <w:szCs w:val="28"/>
        </w:rPr>
        <w:t xml:space="preserve">ано детальное описание созданной методической модели формирования </w:t>
      </w:r>
      <w:proofErr w:type="spellStart"/>
      <w:r w:rsidR="00902F63">
        <w:rPr>
          <w:sz w:val="28"/>
          <w:szCs w:val="28"/>
        </w:rPr>
        <w:t>формирования</w:t>
      </w:r>
      <w:proofErr w:type="spellEnd"/>
      <w:r w:rsidR="00902F63">
        <w:rPr>
          <w:sz w:val="28"/>
          <w:szCs w:val="28"/>
        </w:rPr>
        <w:t xml:space="preserve"> </w:t>
      </w:r>
      <w:proofErr w:type="spellStart"/>
      <w:r w:rsidR="00902F63">
        <w:rPr>
          <w:sz w:val="28"/>
          <w:szCs w:val="28"/>
        </w:rPr>
        <w:t>плюрилингвальной</w:t>
      </w:r>
      <w:proofErr w:type="spellEnd"/>
      <w:r w:rsidR="00902F63">
        <w:rPr>
          <w:sz w:val="28"/>
          <w:szCs w:val="28"/>
        </w:rPr>
        <w:t xml:space="preserve"> коммуникативной компетенции – ПКК. Также предоставлено описание компонентного состава методической модели формирования ПКК, включающей целевой, методологический, содержательный, организационный и контрольно-оценочный компоненты. </w:t>
      </w:r>
    </w:p>
    <w:p w14:paraId="260AAB5B" w14:textId="7896EDDD" w:rsidR="00F03ACD" w:rsidRDefault="00902F63">
      <w:pPr>
        <w:pStyle w:val="af0"/>
        <w:spacing w:before="0" w:beforeAutospacing="0" w:after="0" w:afterAutospacing="0"/>
        <w:ind w:firstLine="708"/>
        <w:jc w:val="both"/>
        <w:textAlignment w:val="top"/>
        <w:rPr>
          <w:sz w:val="28"/>
          <w:szCs w:val="28"/>
        </w:rPr>
      </w:pPr>
      <w:r>
        <w:rPr>
          <w:sz w:val="28"/>
          <w:szCs w:val="28"/>
        </w:rPr>
        <w:t xml:space="preserve">Определены уровни и показатели сформированности профессионально ориентированной речевой, общей речевой и интегративной </w:t>
      </w:r>
      <w:proofErr w:type="spellStart"/>
      <w:r>
        <w:rPr>
          <w:sz w:val="28"/>
          <w:szCs w:val="28"/>
        </w:rPr>
        <w:t>субкомпетенций</w:t>
      </w:r>
      <w:proofErr w:type="spellEnd"/>
      <w:r>
        <w:rPr>
          <w:sz w:val="28"/>
          <w:szCs w:val="28"/>
        </w:rPr>
        <w:t xml:space="preserve"> в составе </w:t>
      </w:r>
      <w:proofErr w:type="spellStart"/>
      <w:r>
        <w:rPr>
          <w:sz w:val="28"/>
          <w:szCs w:val="28"/>
        </w:rPr>
        <w:t>плюрилингвальной</w:t>
      </w:r>
      <w:proofErr w:type="spellEnd"/>
      <w:r>
        <w:rPr>
          <w:sz w:val="28"/>
          <w:szCs w:val="28"/>
        </w:rPr>
        <w:t xml:space="preserve"> коммуникативной компетенции (ПКК).</w:t>
      </w:r>
    </w:p>
    <w:p w14:paraId="025C9695" w14:textId="2CE8E9E1" w:rsidR="00F03ACD" w:rsidRDefault="00902F63">
      <w:pPr>
        <w:jc w:val="both"/>
        <w:rPr>
          <w:sz w:val="28"/>
          <w:szCs w:val="28"/>
        </w:rPr>
      </w:pPr>
      <w:r>
        <w:rPr>
          <w:sz w:val="28"/>
          <w:szCs w:val="28"/>
        </w:rPr>
        <w:t xml:space="preserve">Изложены условия и результаты экспериментального обучения, основанного на </w:t>
      </w:r>
      <w:proofErr w:type="spellStart"/>
      <w:r>
        <w:rPr>
          <w:sz w:val="28"/>
          <w:szCs w:val="28"/>
        </w:rPr>
        <w:t>плюрилингвальной</w:t>
      </w:r>
      <w:proofErr w:type="spellEnd"/>
      <w:r>
        <w:rPr>
          <w:sz w:val="28"/>
          <w:szCs w:val="28"/>
        </w:rPr>
        <w:t xml:space="preserve"> основе. Доказана возможность реализации модели формирования </w:t>
      </w:r>
      <w:proofErr w:type="spellStart"/>
      <w:r>
        <w:rPr>
          <w:sz w:val="28"/>
          <w:szCs w:val="28"/>
        </w:rPr>
        <w:t>плюрилингвальной</w:t>
      </w:r>
      <w:proofErr w:type="spellEnd"/>
      <w:r>
        <w:rPr>
          <w:sz w:val="28"/>
          <w:szCs w:val="28"/>
        </w:rPr>
        <w:t xml:space="preserve"> коммуникативной компетенции. </w:t>
      </w:r>
    </w:p>
    <w:p w14:paraId="35098169" w14:textId="6A825508" w:rsidR="00F03ACD" w:rsidRDefault="00902F63">
      <w:pPr>
        <w:jc w:val="both"/>
        <w:rPr>
          <w:sz w:val="28"/>
          <w:szCs w:val="28"/>
        </w:rPr>
      </w:pPr>
      <w:r>
        <w:rPr>
          <w:sz w:val="28"/>
          <w:szCs w:val="28"/>
        </w:rPr>
        <w:t xml:space="preserve">В ходе эксперимента установлено, что организованный в соответствии с описанной в исследовании дидактической моделью процесс </w:t>
      </w:r>
      <w:proofErr w:type="spellStart"/>
      <w:r>
        <w:rPr>
          <w:sz w:val="28"/>
          <w:szCs w:val="28"/>
        </w:rPr>
        <w:t>плюрилингвального</w:t>
      </w:r>
      <w:proofErr w:type="spellEnd"/>
      <w:r>
        <w:rPr>
          <w:sz w:val="28"/>
          <w:szCs w:val="28"/>
        </w:rPr>
        <w:t xml:space="preserve"> обучения (использование языковой триады – родного языка обучающегося (казахского), Я2 (русского) и Я3 (английского) отличается от традиционного и показывает более высокие показатели в сравнении с последним.</w:t>
      </w:r>
    </w:p>
    <w:p w14:paraId="48B6643A" w14:textId="77777777" w:rsidR="00F03ACD" w:rsidRDefault="00902F63">
      <w:pPr>
        <w:spacing w:after="160" w:line="259" w:lineRule="auto"/>
        <w:ind w:firstLine="0"/>
        <w:rPr>
          <w:b/>
          <w:sz w:val="28"/>
          <w:szCs w:val="28"/>
        </w:rPr>
      </w:pPr>
      <w:r>
        <w:rPr>
          <w:b/>
          <w:sz w:val="28"/>
          <w:szCs w:val="28"/>
        </w:rPr>
        <w:br w:type="page"/>
      </w:r>
    </w:p>
    <w:p w14:paraId="182FCFB4" w14:textId="77777777" w:rsidR="00F03ACD" w:rsidRDefault="00902F63">
      <w:pPr>
        <w:jc w:val="center"/>
        <w:rPr>
          <w:b/>
          <w:sz w:val="28"/>
          <w:szCs w:val="28"/>
        </w:rPr>
      </w:pPr>
      <w:r>
        <w:rPr>
          <w:b/>
          <w:sz w:val="28"/>
          <w:szCs w:val="28"/>
        </w:rPr>
        <w:t>ЗАКЛЮЧЕНИЕ</w:t>
      </w:r>
    </w:p>
    <w:p w14:paraId="7D3FDC91" w14:textId="77777777" w:rsidR="00F03ACD" w:rsidRDefault="00F03ACD">
      <w:pPr>
        <w:jc w:val="center"/>
        <w:rPr>
          <w:b/>
          <w:sz w:val="28"/>
          <w:szCs w:val="28"/>
        </w:rPr>
      </w:pPr>
    </w:p>
    <w:p w14:paraId="15FD9F03" w14:textId="77777777" w:rsidR="00F03ACD" w:rsidRDefault="00902F63">
      <w:pPr>
        <w:shd w:val="clear" w:color="auto" w:fill="FFFFFF"/>
        <w:jc w:val="both"/>
        <w:rPr>
          <w:rFonts w:cs="Times New Roman"/>
          <w:sz w:val="28"/>
          <w:szCs w:val="28"/>
        </w:rPr>
      </w:pPr>
      <w:r>
        <w:rPr>
          <w:rFonts w:cs="Times New Roman"/>
          <w:sz w:val="28"/>
          <w:szCs w:val="28"/>
        </w:rPr>
        <w:t xml:space="preserve">Новые требования к обеспечению глобальной конкурентоспособности казахстанского образования предусматривают обновление подходов к определению целей, принципов, задач </w:t>
      </w:r>
      <w:r>
        <w:rPr>
          <w:rFonts w:eastAsia="Times New Roman" w:cs="Times New Roman"/>
          <w:sz w:val="28"/>
          <w:szCs w:val="28"/>
        </w:rPr>
        <w:t xml:space="preserve">современного лингвистического образования. </w:t>
      </w:r>
      <w:r>
        <w:rPr>
          <w:rFonts w:cs="Times New Roman"/>
          <w:sz w:val="28"/>
          <w:szCs w:val="28"/>
        </w:rPr>
        <w:t>Изменившаяся природа коммуникации в информационной действительности обусловливает разработку методологических подходов для формирования речевого общения на нескольких языках, т.е. построение стратегий формирования прагматических умений личности обмениваться смыслами посредством параллельного и/или последовательного использования нескольких языков для достижения целей профессиональной коммуникации.</w:t>
      </w:r>
    </w:p>
    <w:p w14:paraId="3DCA0524" w14:textId="77777777" w:rsidR="00F03ACD" w:rsidRDefault="00902F63">
      <w:pPr>
        <w:jc w:val="both"/>
        <w:rPr>
          <w:sz w:val="28"/>
          <w:szCs w:val="28"/>
        </w:rPr>
      </w:pPr>
      <w:r>
        <w:rPr>
          <w:sz w:val="28"/>
          <w:szCs w:val="28"/>
        </w:rPr>
        <w:t>В ходе исследования мы смогли выявить ряд противоречий между</w:t>
      </w:r>
      <w:r>
        <w:rPr>
          <w:rFonts w:cs="Times New Roman"/>
          <w:sz w:val="28"/>
          <w:szCs w:val="28"/>
        </w:rPr>
        <w:t xml:space="preserve"> положениями Концепции развития языковой политики в Республике Казахстан на 2023–2029 годы» (других приоритетных национальных проектов в области высшего профессионального образования) и недостаточной разработанностью педагогических условий, обеспечивающих эффективность подготовки специалистов</w:t>
      </w:r>
      <w:r>
        <w:rPr>
          <w:rFonts w:eastAsia="Times New Roman" w:cs="Times New Roman"/>
          <w:sz w:val="28"/>
          <w:szCs w:val="28"/>
        </w:rPr>
        <w:t xml:space="preserve">, способных </w:t>
      </w:r>
      <w:r w:rsidR="00E07D30" w:rsidRPr="0027043E">
        <w:rPr>
          <w:sz w:val="28"/>
          <w:szCs w:val="28"/>
        </w:rPr>
        <w:t>использова</w:t>
      </w:r>
      <w:r w:rsidR="00E07D30">
        <w:rPr>
          <w:sz w:val="28"/>
          <w:szCs w:val="28"/>
        </w:rPr>
        <w:t>ть</w:t>
      </w:r>
      <w:r w:rsidR="00E07D30" w:rsidRPr="0027043E">
        <w:rPr>
          <w:sz w:val="28"/>
          <w:szCs w:val="28"/>
        </w:rPr>
        <w:t xml:space="preserve"> наиболее важных в целях профессиональной коммуникации многоязычны</w:t>
      </w:r>
      <w:r w:rsidR="00E07D30">
        <w:rPr>
          <w:sz w:val="28"/>
          <w:szCs w:val="28"/>
        </w:rPr>
        <w:t>е</w:t>
      </w:r>
      <w:r w:rsidR="00E07D30" w:rsidRPr="0027043E">
        <w:rPr>
          <w:sz w:val="28"/>
          <w:szCs w:val="28"/>
        </w:rPr>
        <w:t xml:space="preserve"> решени</w:t>
      </w:r>
      <w:r w:rsidR="00E07D30">
        <w:rPr>
          <w:sz w:val="28"/>
          <w:szCs w:val="28"/>
        </w:rPr>
        <w:t>я</w:t>
      </w:r>
      <w:r>
        <w:rPr>
          <w:rFonts w:cs="Times New Roman"/>
          <w:sz w:val="28"/>
          <w:szCs w:val="28"/>
        </w:rPr>
        <w:t xml:space="preserve">; между </w:t>
      </w:r>
      <w:r>
        <w:rPr>
          <w:sz w:val="28"/>
          <w:szCs w:val="28"/>
        </w:rPr>
        <w:t xml:space="preserve">обращением университетского образования к </w:t>
      </w:r>
      <w:r>
        <w:rPr>
          <w:rFonts w:eastAsia="Times New Roman" w:cs="Times New Roman"/>
          <w:sz w:val="28"/>
          <w:szCs w:val="28"/>
        </w:rPr>
        <w:t xml:space="preserve">цифровым разноязычным </w:t>
      </w:r>
      <w:r>
        <w:rPr>
          <w:sz w:val="28"/>
          <w:szCs w:val="28"/>
        </w:rPr>
        <w:t xml:space="preserve">ресурсам </w:t>
      </w:r>
      <w:r>
        <w:rPr>
          <w:rFonts w:cs="Times New Roman"/>
          <w:sz w:val="28"/>
          <w:szCs w:val="28"/>
        </w:rPr>
        <w:t xml:space="preserve">и </w:t>
      </w:r>
      <w:r>
        <w:rPr>
          <w:sz w:val="28"/>
          <w:szCs w:val="28"/>
        </w:rPr>
        <w:t xml:space="preserve">необходимостью разработки инструментария современного научно-исследовательского и образовательного процесса; </w:t>
      </w:r>
      <w:r>
        <w:rPr>
          <w:rFonts w:cs="Times New Roman"/>
          <w:sz w:val="28"/>
          <w:szCs w:val="28"/>
        </w:rPr>
        <w:t>между требованиями, предъявляемыми к профессиональной подготовке личности выпускника вуза и уровнем с</w:t>
      </w:r>
      <w:r>
        <w:rPr>
          <w:rFonts w:eastAsia="Times New Roman" w:cs="Times New Roman"/>
          <w:color w:val="000000"/>
          <w:sz w:val="28"/>
          <w:szCs w:val="28"/>
        </w:rPr>
        <w:t xml:space="preserve">формированности способности и готовности выпускников взаимодействовать с представителями </w:t>
      </w:r>
      <w:proofErr w:type="spellStart"/>
      <w:r>
        <w:rPr>
          <w:rFonts w:eastAsia="Times New Roman" w:cs="Times New Roman"/>
          <w:color w:val="000000"/>
          <w:sz w:val="28"/>
          <w:szCs w:val="28"/>
        </w:rPr>
        <w:t>иносоциумов</w:t>
      </w:r>
      <w:proofErr w:type="spellEnd"/>
      <w:r>
        <w:rPr>
          <w:rFonts w:cs="Times New Roman"/>
          <w:sz w:val="28"/>
          <w:szCs w:val="28"/>
        </w:rPr>
        <w:t>.</w:t>
      </w:r>
    </w:p>
    <w:p w14:paraId="0A3401C2" w14:textId="77777777" w:rsidR="00F03ACD" w:rsidRDefault="00765980">
      <w:pPr>
        <w:jc w:val="both"/>
        <w:rPr>
          <w:rFonts w:cs="Times New Roman"/>
          <w:sz w:val="28"/>
          <w:szCs w:val="28"/>
        </w:rPr>
      </w:pPr>
      <w:r>
        <w:rPr>
          <w:sz w:val="28"/>
          <w:szCs w:val="28"/>
        </w:rPr>
        <w:t>Т</w:t>
      </w:r>
      <w:r w:rsidR="00902F63">
        <w:rPr>
          <w:sz w:val="28"/>
          <w:szCs w:val="28"/>
        </w:rPr>
        <w:t>еоретическ</w:t>
      </w:r>
      <w:r>
        <w:rPr>
          <w:sz w:val="28"/>
          <w:szCs w:val="28"/>
        </w:rPr>
        <w:t>ий</w:t>
      </w:r>
      <w:r w:rsidR="00902F63">
        <w:rPr>
          <w:sz w:val="28"/>
          <w:szCs w:val="28"/>
        </w:rPr>
        <w:t xml:space="preserve"> анализ</w:t>
      </w:r>
      <w:r>
        <w:rPr>
          <w:sz w:val="28"/>
          <w:szCs w:val="28"/>
        </w:rPr>
        <w:t xml:space="preserve"> структурных и качественных характеристик </w:t>
      </w:r>
      <w:proofErr w:type="spellStart"/>
      <w:r w:rsidR="00902F63">
        <w:rPr>
          <w:sz w:val="28"/>
          <w:szCs w:val="28"/>
        </w:rPr>
        <w:t>билингвально</w:t>
      </w:r>
      <w:r>
        <w:rPr>
          <w:sz w:val="28"/>
          <w:szCs w:val="28"/>
        </w:rPr>
        <w:t>го</w:t>
      </w:r>
      <w:proofErr w:type="spellEnd"/>
      <w:r w:rsidR="00902F63">
        <w:rPr>
          <w:sz w:val="28"/>
          <w:szCs w:val="28"/>
        </w:rPr>
        <w:t xml:space="preserve">, </w:t>
      </w:r>
      <w:proofErr w:type="spellStart"/>
      <w:r w:rsidR="00902F63">
        <w:rPr>
          <w:sz w:val="28"/>
          <w:szCs w:val="28"/>
        </w:rPr>
        <w:t>мультилингвально</w:t>
      </w:r>
      <w:r>
        <w:rPr>
          <w:sz w:val="28"/>
          <w:szCs w:val="28"/>
        </w:rPr>
        <w:t>го</w:t>
      </w:r>
      <w:proofErr w:type="spellEnd"/>
      <w:r w:rsidR="00902F63">
        <w:rPr>
          <w:sz w:val="28"/>
          <w:szCs w:val="28"/>
        </w:rPr>
        <w:t xml:space="preserve">, </w:t>
      </w:r>
      <w:proofErr w:type="spellStart"/>
      <w:r w:rsidR="00902F63">
        <w:rPr>
          <w:sz w:val="28"/>
          <w:szCs w:val="28"/>
        </w:rPr>
        <w:t>полилингвально</w:t>
      </w:r>
      <w:r>
        <w:rPr>
          <w:sz w:val="28"/>
          <w:szCs w:val="28"/>
        </w:rPr>
        <w:t>го</w:t>
      </w:r>
      <w:proofErr w:type="spellEnd"/>
      <w:r w:rsidR="00902F63">
        <w:rPr>
          <w:sz w:val="28"/>
          <w:szCs w:val="28"/>
        </w:rPr>
        <w:t xml:space="preserve"> и многоязычно</w:t>
      </w:r>
      <w:r>
        <w:rPr>
          <w:sz w:val="28"/>
          <w:szCs w:val="28"/>
        </w:rPr>
        <w:t>го</w:t>
      </w:r>
      <w:r w:rsidR="00902F63">
        <w:rPr>
          <w:sz w:val="28"/>
          <w:szCs w:val="28"/>
        </w:rPr>
        <w:t xml:space="preserve"> обучени</w:t>
      </w:r>
      <w:r>
        <w:rPr>
          <w:sz w:val="28"/>
          <w:szCs w:val="28"/>
        </w:rPr>
        <w:t>я</w:t>
      </w:r>
      <w:r w:rsidR="00902F63">
        <w:rPr>
          <w:sz w:val="28"/>
          <w:szCs w:val="28"/>
        </w:rPr>
        <w:t xml:space="preserve"> (англ. «</w:t>
      </w:r>
      <w:proofErr w:type="spellStart"/>
      <w:r w:rsidR="00902F63">
        <w:rPr>
          <w:sz w:val="28"/>
          <w:szCs w:val="28"/>
        </w:rPr>
        <w:t>plurilingual</w:t>
      </w:r>
      <w:proofErr w:type="spellEnd"/>
      <w:r w:rsidR="00902F63">
        <w:rPr>
          <w:sz w:val="28"/>
          <w:szCs w:val="28"/>
        </w:rPr>
        <w:t xml:space="preserve"> </w:t>
      </w:r>
      <w:proofErr w:type="spellStart"/>
      <w:r w:rsidR="00902F63">
        <w:rPr>
          <w:sz w:val="28"/>
          <w:szCs w:val="28"/>
        </w:rPr>
        <w:t>and</w:t>
      </w:r>
      <w:proofErr w:type="spellEnd"/>
      <w:r w:rsidR="00902F63">
        <w:rPr>
          <w:sz w:val="28"/>
          <w:szCs w:val="28"/>
        </w:rPr>
        <w:t xml:space="preserve"> </w:t>
      </w:r>
      <w:proofErr w:type="spellStart"/>
      <w:r w:rsidR="00902F63">
        <w:rPr>
          <w:sz w:val="28"/>
          <w:szCs w:val="28"/>
        </w:rPr>
        <w:t>pluricultural</w:t>
      </w:r>
      <w:proofErr w:type="spellEnd"/>
      <w:r w:rsidR="00902F63">
        <w:rPr>
          <w:sz w:val="28"/>
          <w:szCs w:val="28"/>
        </w:rPr>
        <w:t xml:space="preserve"> </w:t>
      </w:r>
      <w:proofErr w:type="spellStart"/>
      <w:r w:rsidR="00902F63">
        <w:rPr>
          <w:sz w:val="28"/>
          <w:szCs w:val="28"/>
        </w:rPr>
        <w:t>education</w:t>
      </w:r>
      <w:proofErr w:type="spellEnd"/>
      <w:r w:rsidR="00902F63">
        <w:rPr>
          <w:sz w:val="28"/>
          <w:szCs w:val="28"/>
        </w:rPr>
        <w:t xml:space="preserve"> / </w:t>
      </w:r>
      <w:proofErr w:type="spellStart"/>
      <w:r w:rsidR="00902F63">
        <w:rPr>
          <w:sz w:val="28"/>
          <w:szCs w:val="28"/>
        </w:rPr>
        <w:t>training</w:t>
      </w:r>
      <w:proofErr w:type="spellEnd"/>
      <w:r w:rsidR="00902F63">
        <w:rPr>
          <w:sz w:val="28"/>
          <w:szCs w:val="28"/>
        </w:rPr>
        <w:t>»)</w:t>
      </w:r>
      <w:r>
        <w:rPr>
          <w:sz w:val="28"/>
          <w:szCs w:val="28"/>
        </w:rPr>
        <w:t xml:space="preserve"> подтверждает тезис о том, что мысль не воплощается в слове, а совершается в слове. Здесь необходимо выделить важную особенность</w:t>
      </w:r>
      <w:r w:rsidR="00902F63">
        <w:rPr>
          <w:sz w:val="28"/>
          <w:szCs w:val="28"/>
        </w:rPr>
        <w:t xml:space="preserve"> </w:t>
      </w:r>
      <w:proofErr w:type="spellStart"/>
      <w:r w:rsidR="00902F63">
        <w:rPr>
          <w:sz w:val="28"/>
          <w:szCs w:val="28"/>
        </w:rPr>
        <w:t>плюрилингвально</w:t>
      </w:r>
      <w:r>
        <w:rPr>
          <w:sz w:val="28"/>
          <w:szCs w:val="28"/>
        </w:rPr>
        <w:t>го</w:t>
      </w:r>
      <w:proofErr w:type="spellEnd"/>
      <w:r>
        <w:rPr>
          <w:sz w:val="28"/>
          <w:szCs w:val="28"/>
        </w:rPr>
        <w:t xml:space="preserve"> подхода к преподаванию русского языка, который не является статичной фигурой</w:t>
      </w:r>
      <w:r w:rsidR="00D615B4" w:rsidRPr="00D615B4">
        <w:rPr>
          <w:sz w:val="28"/>
          <w:szCs w:val="28"/>
        </w:rPr>
        <w:t xml:space="preserve"> </w:t>
      </w:r>
      <w:r w:rsidR="00D615B4">
        <w:rPr>
          <w:sz w:val="28"/>
          <w:szCs w:val="28"/>
        </w:rPr>
        <w:t>(т.е. допускает вариативность в уровнях владения языками)</w:t>
      </w:r>
      <w:r>
        <w:rPr>
          <w:sz w:val="28"/>
          <w:szCs w:val="28"/>
        </w:rPr>
        <w:t xml:space="preserve">, а имеет тенденцию к развитию, росту, а значит формированию </w:t>
      </w:r>
      <w:r w:rsidR="00D615B4">
        <w:rPr>
          <w:sz w:val="28"/>
          <w:szCs w:val="28"/>
        </w:rPr>
        <w:t xml:space="preserve">асимметричной </w:t>
      </w:r>
      <w:r w:rsidR="00902F63">
        <w:rPr>
          <w:sz w:val="28"/>
          <w:szCs w:val="28"/>
        </w:rPr>
        <w:t>парадигмы</w:t>
      </w:r>
      <w:r w:rsidR="00D615B4">
        <w:rPr>
          <w:sz w:val="28"/>
          <w:szCs w:val="28"/>
        </w:rPr>
        <w:t xml:space="preserve"> (</w:t>
      </w:r>
      <w:r w:rsidR="00902F63">
        <w:rPr>
          <w:sz w:val="28"/>
          <w:szCs w:val="28"/>
        </w:rPr>
        <w:t>в функциональном плане</w:t>
      </w:r>
      <w:r w:rsidR="00D615B4">
        <w:rPr>
          <w:sz w:val="28"/>
          <w:szCs w:val="28"/>
        </w:rPr>
        <w:t>)</w:t>
      </w:r>
      <w:r w:rsidR="00902F63">
        <w:rPr>
          <w:sz w:val="28"/>
          <w:szCs w:val="28"/>
        </w:rPr>
        <w:t xml:space="preserve"> использования </w:t>
      </w:r>
      <w:r w:rsidR="00D615B4">
        <w:rPr>
          <w:sz w:val="28"/>
          <w:szCs w:val="28"/>
        </w:rPr>
        <w:t xml:space="preserve">триады </w:t>
      </w:r>
      <w:r w:rsidR="00902F63">
        <w:rPr>
          <w:sz w:val="28"/>
          <w:szCs w:val="28"/>
        </w:rPr>
        <w:t>языков.</w:t>
      </w:r>
    </w:p>
    <w:p w14:paraId="0834347D" w14:textId="77777777" w:rsidR="00F03ACD" w:rsidRDefault="00D615B4">
      <w:pPr>
        <w:jc w:val="both"/>
        <w:rPr>
          <w:sz w:val="28"/>
          <w:szCs w:val="28"/>
        </w:rPr>
      </w:pPr>
      <w:r>
        <w:rPr>
          <w:sz w:val="28"/>
          <w:szCs w:val="28"/>
        </w:rPr>
        <w:t xml:space="preserve">В </w:t>
      </w:r>
      <w:r w:rsidR="00902F63">
        <w:rPr>
          <w:sz w:val="28"/>
          <w:szCs w:val="28"/>
        </w:rPr>
        <w:t xml:space="preserve">диссертации раскрыты теоретико-концептуальные лингводидактические основы </w:t>
      </w:r>
      <w:proofErr w:type="spellStart"/>
      <w:r w:rsidR="00902F63">
        <w:rPr>
          <w:sz w:val="28"/>
          <w:szCs w:val="28"/>
        </w:rPr>
        <w:t>плюрилингвальной</w:t>
      </w:r>
      <w:proofErr w:type="spellEnd"/>
      <w:r w:rsidR="00902F63">
        <w:rPr>
          <w:sz w:val="28"/>
          <w:szCs w:val="28"/>
        </w:rPr>
        <w:t xml:space="preserve"> модели многоязычного обучения, которая представляет многокомпонентную подсистему в целостной системе языкового образования, компоненты которой (подсистемы содержания) находятся в иерархической зависимости друг от друга. Отмечено, что п</w:t>
      </w:r>
      <w:r w:rsidR="00902F63">
        <w:rPr>
          <w:rFonts w:cs="Times New Roman"/>
          <w:sz w:val="28"/>
          <w:szCs w:val="28"/>
        </w:rPr>
        <w:t xml:space="preserve">едагогический аспект </w:t>
      </w:r>
      <w:proofErr w:type="spellStart"/>
      <w:r w:rsidR="00902F63">
        <w:rPr>
          <w:rFonts w:cs="Times New Roman"/>
          <w:sz w:val="28"/>
          <w:szCs w:val="28"/>
        </w:rPr>
        <w:t>плюрилингвального</w:t>
      </w:r>
      <w:proofErr w:type="spellEnd"/>
      <w:r w:rsidR="00902F63">
        <w:rPr>
          <w:rFonts w:cs="Times New Roman"/>
          <w:sz w:val="28"/>
          <w:szCs w:val="28"/>
        </w:rPr>
        <w:t xml:space="preserve"> подхода связан с: (1) </w:t>
      </w:r>
      <w:r w:rsidR="00902F63">
        <w:rPr>
          <w:sz w:val="28"/>
          <w:szCs w:val="28"/>
        </w:rPr>
        <w:t xml:space="preserve">формированием металингвистического сознания личности – особой формы сознания </w:t>
      </w:r>
      <w:proofErr w:type="spellStart"/>
      <w:r w:rsidR="00902F63">
        <w:rPr>
          <w:sz w:val="28"/>
          <w:szCs w:val="28"/>
        </w:rPr>
        <w:t>плюриязычного</w:t>
      </w:r>
      <w:proofErr w:type="spellEnd"/>
      <w:r w:rsidR="00902F63">
        <w:rPr>
          <w:sz w:val="28"/>
          <w:szCs w:val="28"/>
        </w:rPr>
        <w:t xml:space="preserve"> человека (трёхъязычной личности), которая проявляется в способности к абстрактно-логическим операциям с несколькими языковыми системами (сопоставление, обобщение, интерпретация и пр.) и (2) у </w:t>
      </w:r>
      <w:proofErr w:type="spellStart"/>
      <w:r w:rsidR="00902F63">
        <w:rPr>
          <w:sz w:val="28"/>
          <w:szCs w:val="28"/>
        </w:rPr>
        <w:t>плюриязычного</w:t>
      </w:r>
      <w:proofErr w:type="spellEnd"/>
      <w:r w:rsidR="00902F63">
        <w:rPr>
          <w:sz w:val="28"/>
          <w:szCs w:val="28"/>
        </w:rPr>
        <w:t xml:space="preserve"> человека (трёхъязычной личности) формируется особая </w:t>
      </w:r>
      <w:proofErr w:type="spellStart"/>
      <w:r w:rsidR="00902F63">
        <w:rPr>
          <w:sz w:val="28"/>
          <w:szCs w:val="28"/>
        </w:rPr>
        <w:t>плюрилингвистическая</w:t>
      </w:r>
      <w:proofErr w:type="spellEnd"/>
      <w:r w:rsidR="00902F63">
        <w:rPr>
          <w:sz w:val="28"/>
          <w:szCs w:val="28"/>
        </w:rPr>
        <w:t xml:space="preserve"> компетенция: осознанный перенос суммы теоретических знаний о языке и его закономерностях (опора на уже развитые учебные и когнитивные стратегии и умения), т.е. осознание лингвистических явлений второго (третьего) иностранного языка.</w:t>
      </w:r>
    </w:p>
    <w:p w14:paraId="55CE5E0D" w14:textId="77777777" w:rsidR="00F03ACD" w:rsidRDefault="00902F63">
      <w:pPr>
        <w:jc w:val="both"/>
        <w:rPr>
          <w:sz w:val="28"/>
          <w:szCs w:val="28"/>
        </w:rPr>
      </w:pPr>
      <w:r>
        <w:rPr>
          <w:sz w:val="28"/>
          <w:szCs w:val="28"/>
        </w:rPr>
        <w:t xml:space="preserve">Научно-обоснованный анализ материалов по теме исследования, изучение позиций отечественных и зарубежных ученых, экспериментальная работа дали основание для формулировки выводов о том, что </w:t>
      </w:r>
      <w:r>
        <w:rPr>
          <w:color w:val="000000"/>
          <w:sz w:val="28"/>
        </w:rPr>
        <w:t>имитационные повторы (многократное возвращение), использование аутентичных ситуаций, моделирование похожих ситуаций (профессионального общения) помогают миновать стадию перевода и сознательно переходить к использованию лексических единиц и грамматических конструкций, то есть развитие речевого автоматизма позволяет быстро, с минимумом ошибок осваивать новые виды деятельности (прочная ассоциация лексических единиц с выражаемым предметом, мыслью или абстрактным явлением).</w:t>
      </w:r>
    </w:p>
    <w:p w14:paraId="68FAECDD" w14:textId="77777777" w:rsidR="00F03ACD" w:rsidRDefault="00902F63">
      <w:pPr>
        <w:jc w:val="both"/>
        <w:rPr>
          <w:sz w:val="28"/>
          <w:szCs w:val="28"/>
        </w:rPr>
      </w:pPr>
      <w:r>
        <w:rPr>
          <w:sz w:val="28"/>
          <w:szCs w:val="28"/>
        </w:rPr>
        <w:t>Определено содержание и сущность понятия «</w:t>
      </w:r>
      <w:proofErr w:type="spellStart"/>
      <w:r>
        <w:rPr>
          <w:sz w:val="28"/>
          <w:szCs w:val="28"/>
        </w:rPr>
        <w:t>плюрилингвальная</w:t>
      </w:r>
      <w:proofErr w:type="spellEnd"/>
      <w:r>
        <w:rPr>
          <w:sz w:val="28"/>
          <w:szCs w:val="28"/>
        </w:rPr>
        <w:t xml:space="preserve"> коммуникативная компетенция», трактуемая как </w:t>
      </w:r>
      <w:r>
        <w:rPr>
          <w:rFonts w:eastAsia="Times New Roman" w:cs="Times New Roman"/>
          <w:color w:val="000000"/>
          <w:sz w:val="28"/>
          <w:szCs w:val="28"/>
        </w:rPr>
        <w:t>способность и готовность обучающихся к разноязычной коммуникации, содействующей продуктивному профессиональному взаимодействию с носителями других языков и культур.</w:t>
      </w:r>
      <w:r>
        <w:rPr>
          <w:sz w:val="28"/>
          <w:szCs w:val="28"/>
        </w:rPr>
        <w:t xml:space="preserve"> </w:t>
      </w:r>
    </w:p>
    <w:p w14:paraId="7D5DD9CF" w14:textId="77777777" w:rsidR="00F03ACD" w:rsidRDefault="00902F63">
      <w:pPr>
        <w:jc w:val="both"/>
        <w:rPr>
          <w:sz w:val="28"/>
          <w:szCs w:val="28"/>
        </w:rPr>
      </w:pPr>
      <w:r>
        <w:rPr>
          <w:sz w:val="28"/>
          <w:szCs w:val="28"/>
        </w:rPr>
        <w:t xml:space="preserve">Содержание </w:t>
      </w:r>
      <w:proofErr w:type="spellStart"/>
      <w:r>
        <w:rPr>
          <w:sz w:val="28"/>
          <w:szCs w:val="28"/>
        </w:rPr>
        <w:t>плюрилингвальной</w:t>
      </w:r>
      <w:proofErr w:type="spellEnd"/>
      <w:r>
        <w:rPr>
          <w:sz w:val="28"/>
          <w:szCs w:val="28"/>
        </w:rPr>
        <w:t xml:space="preserve"> модели обучения обязательно должно структурироваться (в нашем случае) с актуарной математикой (включать </w:t>
      </w:r>
      <w:proofErr w:type="spellStart"/>
      <w:r>
        <w:rPr>
          <w:sz w:val="28"/>
          <w:szCs w:val="28"/>
        </w:rPr>
        <w:t>импликатуры</w:t>
      </w:r>
      <w:proofErr w:type="spellEnd"/>
      <w:r>
        <w:rPr>
          <w:sz w:val="28"/>
          <w:szCs w:val="28"/>
        </w:rPr>
        <w:t xml:space="preserve"> дискурса) и </w:t>
      </w:r>
      <w:r>
        <w:rPr>
          <w:rFonts w:cs="Times New Roman"/>
          <w:sz w:val="28"/>
          <w:szCs w:val="28"/>
        </w:rPr>
        <w:t xml:space="preserve">отражать совокупность требований к уровню сформированности компетенции по окончании освоения основной образовательной программы. </w:t>
      </w:r>
      <w:r>
        <w:rPr>
          <w:sz w:val="28"/>
          <w:szCs w:val="28"/>
        </w:rPr>
        <w:t xml:space="preserve">Это важный результат, поскольку он показывает, что процесс </w:t>
      </w:r>
      <w:r>
        <w:rPr>
          <w:rFonts w:eastAsia="Times New Roman" w:cs="Times New Roman"/>
          <w:sz w:val="28"/>
          <w:szCs w:val="28"/>
        </w:rPr>
        <w:t xml:space="preserve">формирования </w:t>
      </w:r>
      <w:proofErr w:type="spellStart"/>
      <w:r>
        <w:rPr>
          <w:rFonts w:eastAsia="Times New Roman" w:cs="Times New Roman"/>
          <w:sz w:val="28"/>
          <w:szCs w:val="28"/>
        </w:rPr>
        <w:t>плюрилингвальной</w:t>
      </w:r>
      <w:proofErr w:type="spellEnd"/>
      <w:r>
        <w:rPr>
          <w:rFonts w:eastAsia="Times New Roman" w:cs="Times New Roman"/>
          <w:sz w:val="28"/>
          <w:szCs w:val="28"/>
        </w:rPr>
        <w:t xml:space="preserve"> личности студента</w:t>
      </w:r>
      <w:r>
        <w:rPr>
          <w:sz w:val="28"/>
          <w:szCs w:val="28"/>
        </w:rPr>
        <w:t xml:space="preserve"> должен осуществляться на основе требований, </w:t>
      </w:r>
      <w:r>
        <w:rPr>
          <w:rFonts w:cs="Times New Roman"/>
          <w:sz w:val="28"/>
          <w:szCs w:val="28"/>
        </w:rPr>
        <w:t xml:space="preserve">представленных в профессиональном стандарте (в нашем случае «Профессиональный стандарт» подготовки </w:t>
      </w:r>
      <w:r>
        <w:rPr>
          <w:rFonts w:cs="Times New Roman"/>
          <w:spacing w:val="2"/>
          <w:sz w:val="28"/>
          <w:szCs w:val="28"/>
          <w:shd w:val="clear" w:color="auto" w:fill="FFFFFF"/>
        </w:rPr>
        <w:t>специалистов в сфере страхования)</w:t>
      </w:r>
      <w:r>
        <w:rPr>
          <w:sz w:val="28"/>
          <w:szCs w:val="28"/>
        </w:rPr>
        <w:t xml:space="preserve">. Пристальный взгляд </w:t>
      </w:r>
      <w:r>
        <w:rPr>
          <w:rFonts w:cs="Times New Roman"/>
          <w:sz w:val="28"/>
          <w:szCs w:val="28"/>
        </w:rPr>
        <w:t xml:space="preserve">к обобщенным требованиям профессионального стандарта «Актуарий» позволил нам уточнить структуру содержания </w:t>
      </w:r>
      <w:proofErr w:type="spellStart"/>
      <w:r>
        <w:rPr>
          <w:rFonts w:cs="Times New Roman"/>
          <w:sz w:val="28"/>
          <w:szCs w:val="28"/>
        </w:rPr>
        <w:t>плюрилингвальной</w:t>
      </w:r>
      <w:proofErr w:type="spellEnd"/>
      <w:r>
        <w:rPr>
          <w:rFonts w:cs="Times New Roman"/>
          <w:sz w:val="28"/>
          <w:szCs w:val="28"/>
        </w:rPr>
        <w:t xml:space="preserve"> коммуникативной компетенции. Мы выделяем в содержании ПКК следующие компоненты: </w:t>
      </w:r>
      <w:r>
        <w:rPr>
          <w:rFonts w:eastAsia="Times New Roman" w:cs="Times New Roman"/>
          <w:sz w:val="28"/>
          <w:szCs w:val="28"/>
        </w:rPr>
        <w:t>лингвистический</w:t>
      </w:r>
      <w:r>
        <w:rPr>
          <w:sz w:val="28"/>
          <w:szCs w:val="28"/>
        </w:rPr>
        <w:t xml:space="preserve">, </w:t>
      </w:r>
      <w:r>
        <w:rPr>
          <w:rFonts w:eastAsia="Times New Roman" w:cs="Times New Roman"/>
          <w:sz w:val="28"/>
          <w:szCs w:val="28"/>
        </w:rPr>
        <w:t>речевой, когнитивный,</w:t>
      </w:r>
      <w:r>
        <w:rPr>
          <w:sz w:val="28"/>
          <w:szCs w:val="28"/>
        </w:rPr>
        <w:t xml:space="preserve"> </w:t>
      </w:r>
      <w:r>
        <w:rPr>
          <w:rFonts w:eastAsia="Times New Roman" w:cs="Times New Roman"/>
          <w:sz w:val="28"/>
          <w:szCs w:val="28"/>
        </w:rPr>
        <w:t>прагматический и компенсаторный</w:t>
      </w:r>
      <w:r>
        <w:rPr>
          <w:sz w:val="28"/>
          <w:szCs w:val="28"/>
        </w:rPr>
        <w:t xml:space="preserve">. </w:t>
      </w:r>
    </w:p>
    <w:p w14:paraId="229CA914" w14:textId="02D32D80" w:rsidR="00F03ACD" w:rsidRPr="0001122E" w:rsidRDefault="00C81817">
      <w:pPr>
        <w:jc w:val="both"/>
        <w:rPr>
          <w:sz w:val="28"/>
          <w:szCs w:val="28"/>
        </w:rPr>
      </w:pPr>
      <w:r w:rsidRPr="0001122E">
        <w:rPr>
          <w:sz w:val="28"/>
        </w:rPr>
        <w:t xml:space="preserve">Представлена структура </w:t>
      </w:r>
      <w:proofErr w:type="spellStart"/>
      <w:r w:rsidRPr="0001122E">
        <w:rPr>
          <w:sz w:val="28"/>
        </w:rPr>
        <w:t>плюрилингвальной</w:t>
      </w:r>
      <w:proofErr w:type="spellEnd"/>
      <w:r w:rsidRPr="0001122E">
        <w:rPr>
          <w:sz w:val="28"/>
        </w:rPr>
        <w:t xml:space="preserve"> коммуникативной компетенции</w:t>
      </w:r>
      <w:r w:rsidR="00E957EF" w:rsidRPr="0001122E">
        <w:rPr>
          <w:sz w:val="28"/>
        </w:rPr>
        <w:t xml:space="preserve">, включающая три компонента: интегративную </w:t>
      </w:r>
      <w:proofErr w:type="spellStart"/>
      <w:r w:rsidR="00E957EF" w:rsidRPr="0001122E">
        <w:rPr>
          <w:sz w:val="28"/>
        </w:rPr>
        <w:t>субкомпетенцию</w:t>
      </w:r>
      <w:proofErr w:type="spellEnd"/>
      <w:r w:rsidR="00E957EF" w:rsidRPr="0001122E">
        <w:rPr>
          <w:sz w:val="28"/>
        </w:rPr>
        <w:t xml:space="preserve">, общую речевую </w:t>
      </w:r>
      <w:proofErr w:type="spellStart"/>
      <w:r w:rsidR="00E957EF" w:rsidRPr="0001122E">
        <w:rPr>
          <w:sz w:val="28"/>
        </w:rPr>
        <w:t>субкомпетенцию</w:t>
      </w:r>
      <w:proofErr w:type="spellEnd"/>
      <w:r w:rsidR="00E957EF" w:rsidRPr="0001122E">
        <w:rPr>
          <w:sz w:val="28"/>
        </w:rPr>
        <w:t xml:space="preserve"> и профессионально ориентированную </w:t>
      </w:r>
      <w:proofErr w:type="spellStart"/>
      <w:r w:rsidR="0007680E" w:rsidRPr="0001122E">
        <w:rPr>
          <w:sz w:val="28"/>
        </w:rPr>
        <w:t>субкомпетенцию</w:t>
      </w:r>
      <w:proofErr w:type="spellEnd"/>
      <w:r w:rsidR="0007680E" w:rsidRPr="0001122E">
        <w:rPr>
          <w:sz w:val="28"/>
        </w:rPr>
        <w:t xml:space="preserve">. </w:t>
      </w:r>
      <w:r w:rsidR="00870AD5" w:rsidRPr="0001122E">
        <w:rPr>
          <w:sz w:val="28"/>
        </w:rPr>
        <w:t>На основе проведенного исследования разработана авторская методика</w:t>
      </w:r>
      <w:r w:rsidR="006F77CC" w:rsidRPr="0001122E">
        <w:rPr>
          <w:sz w:val="28"/>
        </w:rPr>
        <w:t xml:space="preserve"> формирования данной компетенции и методическая модель, включающая целевой, методологический, содержательный, организационный</w:t>
      </w:r>
      <w:r w:rsidR="0001122E" w:rsidRPr="0001122E">
        <w:rPr>
          <w:sz w:val="28"/>
        </w:rPr>
        <w:t xml:space="preserve"> и контрольно-оценочный компоненты.</w:t>
      </w:r>
    </w:p>
    <w:p w14:paraId="6F0F3616" w14:textId="77777777" w:rsidR="00F03ACD" w:rsidRDefault="00902F63">
      <w:pPr>
        <w:jc w:val="both"/>
        <w:rPr>
          <w:sz w:val="28"/>
          <w:szCs w:val="28"/>
        </w:rPr>
      </w:pPr>
      <w:r>
        <w:rPr>
          <w:sz w:val="28"/>
          <w:szCs w:val="28"/>
        </w:rPr>
        <w:t xml:space="preserve">Методологический компонент представлен перечнем разработанных автором принципов организации </w:t>
      </w:r>
      <w:proofErr w:type="spellStart"/>
      <w:r>
        <w:rPr>
          <w:sz w:val="28"/>
          <w:szCs w:val="28"/>
        </w:rPr>
        <w:t>плюрилингвального</w:t>
      </w:r>
      <w:proofErr w:type="spellEnd"/>
      <w:r>
        <w:rPr>
          <w:sz w:val="28"/>
          <w:szCs w:val="28"/>
        </w:rPr>
        <w:t xml:space="preserve"> обучения, в частности, принципы </w:t>
      </w:r>
      <w:proofErr w:type="spellStart"/>
      <w:r>
        <w:rPr>
          <w:sz w:val="28"/>
          <w:szCs w:val="28"/>
        </w:rPr>
        <w:t>интегративности</w:t>
      </w:r>
      <w:proofErr w:type="spellEnd"/>
      <w:r>
        <w:rPr>
          <w:sz w:val="28"/>
          <w:szCs w:val="28"/>
        </w:rPr>
        <w:t xml:space="preserve">; базовых учебных стратегий; </w:t>
      </w:r>
      <w:proofErr w:type="spellStart"/>
      <w:r>
        <w:rPr>
          <w:sz w:val="28"/>
          <w:szCs w:val="28"/>
        </w:rPr>
        <w:t>малоинтерференционной</w:t>
      </w:r>
      <w:proofErr w:type="spellEnd"/>
      <w:r>
        <w:rPr>
          <w:sz w:val="28"/>
          <w:szCs w:val="28"/>
        </w:rPr>
        <w:t xml:space="preserve"> динамической </w:t>
      </w:r>
      <w:proofErr w:type="spellStart"/>
      <w:r>
        <w:rPr>
          <w:sz w:val="28"/>
          <w:szCs w:val="28"/>
        </w:rPr>
        <w:t>стереотипизации</w:t>
      </w:r>
      <w:proofErr w:type="spellEnd"/>
      <w:r>
        <w:rPr>
          <w:sz w:val="28"/>
          <w:szCs w:val="28"/>
        </w:rPr>
        <w:t>; эффекта простоты учебного процесса.</w:t>
      </w:r>
    </w:p>
    <w:p w14:paraId="359AD152" w14:textId="77777777" w:rsidR="00F03ACD" w:rsidRDefault="00902F63">
      <w:pPr>
        <w:jc w:val="both"/>
        <w:rPr>
          <w:sz w:val="28"/>
          <w:szCs w:val="28"/>
        </w:rPr>
      </w:pPr>
      <w:r>
        <w:rPr>
          <w:sz w:val="28"/>
          <w:szCs w:val="28"/>
        </w:rPr>
        <w:t xml:space="preserve">На базе сформулированных принципов обучения и анализа существующих классификаций упражнений, была разработана </w:t>
      </w:r>
      <w:r>
        <w:rPr>
          <w:rFonts w:cs="Times New Roman"/>
          <w:sz w:val="28"/>
          <w:szCs w:val="28"/>
        </w:rPr>
        <w:t xml:space="preserve">интегративно-уровневая </w:t>
      </w:r>
      <w:r>
        <w:rPr>
          <w:sz w:val="28"/>
          <w:szCs w:val="28"/>
        </w:rPr>
        <w:t xml:space="preserve">система упражнений (и учебных ситуаций), реализующая </w:t>
      </w:r>
      <w:proofErr w:type="spellStart"/>
      <w:r>
        <w:rPr>
          <w:sz w:val="28"/>
          <w:szCs w:val="28"/>
        </w:rPr>
        <w:t>плюрилингвальную</w:t>
      </w:r>
      <w:proofErr w:type="spellEnd"/>
      <w:r>
        <w:rPr>
          <w:sz w:val="28"/>
          <w:szCs w:val="28"/>
        </w:rPr>
        <w:t xml:space="preserve"> направленность обучения.</w:t>
      </w:r>
    </w:p>
    <w:p w14:paraId="0F5CFCDA" w14:textId="77777777" w:rsidR="00F03ACD" w:rsidRDefault="00902F63">
      <w:pPr>
        <w:jc w:val="both"/>
        <w:rPr>
          <w:sz w:val="28"/>
          <w:szCs w:val="28"/>
        </w:rPr>
      </w:pPr>
      <w:r>
        <w:rPr>
          <w:sz w:val="28"/>
          <w:szCs w:val="28"/>
        </w:rPr>
        <w:t xml:space="preserve">В контрольно-оценочном компоненте модели представлено описание уровней сформированности </w:t>
      </w:r>
      <w:proofErr w:type="spellStart"/>
      <w:r>
        <w:rPr>
          <w:sz w:val="28"/>
          <w:szCs w:val="28"/>
        </w:rPr>
        <w:t>плюрилингвальной</w:t>
      </w:r>
      <w:proofErr w:type="spellEnd"/>
      <w:r>
        <w:rPr>
          <w:sz w:val="28"/>
          <w:szCs w:val="28"/>
        </w:rPr>
        <w:t xml:space="preserve"> коммуникативной компетенции (высокий, средний и минимальный), и подробно изложены критерии оценивания каждого субкомпонента ПКК.</w:t>
      </w:r>
    </w:p>
    <w:p w14:paraId="7D5CE44C" w14:textId="77777777" w:rsidR="00F03ACD" w:rsidRDefault="00902F63">
      <w:pPr>
        <w:jc w:val="both"/>
        <w:rPr>
          <w:sz w:val="28"/>
          <w:szCs w:val="28"/>
        </w:rPr>
      </w:pPr>
      <w:r>
        <w:rPr>
          <w:sz w:val="28"/>
          <w:szCs w:val="28"/>
        </w:rPr>
        <w:t xml:space="preserve">Для подтверждения достоверности и эффективности предлагаемой методики было проведено опытно-экспериментальное обучение с последующей диагностикой и интерпретацией полученных данных. По итогам педагогического эксперимента было зафиксировано, что у студентов ЭГ показатели владения </w:t>
      </w:r>
      <w:proofErr w:type="spellStart"/>
      <w:r>
        <w:rPr>
          <w:sz w:val="28"/>
          <w:szCs w:val="28"/>
        </w:rPr>
        <w:t>плюрилингвальной</w:t>
      </w:r>
      <w:proofErr w:type="spellEnd"/>
      <w:r>
        <w:rPr>
          <w:sz w:val="28"/>
          <w:szCs w:val="28"/>
        </w:rPr>
        <w:t xml:space="preserve"> коммуникативной компетенций выше в среднем на 10-15 баллов, чем у студентов КГ. </w:t>
      </w:r>
    </w:p>
    <w:p w14:paraId="6FAF4525" w14:textId="77777777" w:rsidR="00F03ACD" w:rsidRDefault="00902F63">
      <w:pPr>
        <w:jc w:val="both"/>
        <w:rPr>
          <w:sz w:val="28"/>
          <w:szCs w:val="28"/>
        </w:rPr>
      </w:pPr>
      <w:r>
        <w:rPr>
          <w:sz w:val="28"/>
          <w:szCs w:val="28"/>
        </w:rPr>
        <w:t xml:space="preserve">Таким образом, мы можем заключить, что созданная нами </w:t>
      </w:r>
      <w:proofErr w:type="spellStart"/>
      <w:r>
        <w:rPr>
          <w:bCs/>
          <w:sz w:val="28"/>
          <w:szCs w:val="28"/>
        </w:rPr>
        <w:t>плюрилингвальная</w:t>
      </w:r>
      <w:proofErr w:type="spellEnd"/>
      <w:r>
        <w:rPr>
          <w:bCs/>
          <w:sz w:val="28"/>
          <w:szCs w:val="28"/>
        </w:rPr>
        <w:t xml:space="preserve"> модель обучения русскому языку в вузе</w:t>
      </w:r>
      <w:r>
        <w:rPr>
          <w:sz w:val="28"/>
          <w:szCs w:val="28"/>
        </w:rPr>
        <w:t xml:space="preserve"> является эффективной. </w:t>
      </w:r>
    </w:p>
    <w:p w14:paraId="31FCA14A" w14:textId="77777777" w:rsidR="00F03ACD" w:rsidRDefault="00F03ACD">
      <w:pPr>
        <w:ind w:firstLine="567"/>
        <w:jc w:val="both"/>
        <w:rPr>
          <w:rFonts w:eastAsia="Times New Roman" w:cs="Times New Roman"/>
          <w:b/>
          <w:color w:val="000000"/>
          <w:sz w:val="28"/>
          <w:szCs w:val="28"/>
        </w:rPr>
      </w:pPr>
    </w:p>
    <w:p w14:paraId="43C46FAC" w14:textId="77777777" w:rsidR="00F03ACD" w:rsidRDefault="00902F63">
      <w:pPr>
        <w:ind w:firstLine="567"/>
        <w:jc w:val="both"/>
        <w:rPr>
          <w:rFonts w:eastAsia="Times New Roman" w:cs="Times New Roman"/>
          <w:b/>
          <w:color w:val="000000"/>
          <w:sz w:val="28"/>
          <w:szCs w:val="28"/>
        </w:rPr>
      </w:pPr>
      <w:r>
        <w:rPr>
          <w:rFonts w:eastAsia="Times New Roman" w:cs="Times New Roman"/>
          <w:b/>
          <w:color w:val="000000"/>
          <w:sz w:val="28"/>
          <w:szCs w:val="28"/>
        </w:rPr>
        <w:t>Перспективы исследования</w:t>
      </w:r>
    </w:p>
    <w:p w14:paraId="61FCE084" w14:textId="77777777" w:rsidR="00F03ACD" w:rsidRDefault="00902F63">
      <w:pPr>
        <w:ind w:firstLine="567"/>
        <w:jc w:val="both"/>
        <w:rPr>
          <w:rFonts w:eastAsia="Times New Roman" w:cs="Times New Roman"/>
          <w:color w:val="000000"/>
          <w:sz w:val="28"/>
          <w:szCs w:val="28"/>
        </w:rPr>
      </w:pPr>
      <w:r>
        <w:rPr>
          <w:rFonts w:eastAsia="Times New Roman" w:cs="Times New Roman"/>
          <w:color w:val="000000"/>
          <w:sz w:val="28"/>
          <w:szCs w:val="28"/>
        </w:rPr>
        <w:t xml:space="preserve">Дальнейшие перспективы исследования видятся в совершенствовании методики использования системы контрольно-диагностических тестов в процессе реализации </w:t>
      </w:r>
      <w:proofErr w:type="spellStart"/>
      <w:r>
        <w:rPr>
          <w:rFonts w:eastAsia="Times New Roman" w:cs="Times New Roman"/>
          <w:color w:val="000000"/>
          <w:sz w:val="28"/>
          <w:szCs w:val="28"/>
        </w:rPr>
        <w:t>плюрилингвального</w:t>
      </w:r>
      <w:proofErr w:type="spellEnd"/>
      <w:r>
        <w:rPr>
          <w:rFonts w:eastAsia="Times New Roman" w:cs="Times New Roman"/>
          <w:color w:val="000000"/>
          <w:sz w:val="28"/>
          <w:szCs w:val="28"/>
        </w:rPr>
        <w:t xml:space="preserve"> обучения в практике образовательного процесса; в определении путей адаптации предложенной структурно-содержательной модели организации учебной деятельности к другим предметным областям.</w:t>
      </w:r>
    </w:p>
    <w:p w14:paraId="3D3E0949" w14:textId="77777777" w:rsidR="00F03ACD" w:rsidRDefault="00902F63">
      <w:pPr>
        <w:ind w:firstLine="567"/>
        <w:jc w:val="both"/>
        <w:rPr>
          <w:rFonts w:eastAsia="Times New Roman" w:cs="Times New Roman"/>
          <w:color w:val="000000"/>
          <w:sz w:val="28"/>
          <w:szCs w:val="28"/>
        </w:rPr>
      </w:pPr>
      <w:r>
        <w:rPr>
          <w:rFonts w:eastAsia="Times New Roman" w:cs="Times New Roman"/>
          <w:color w:val="000000"/>
          <w:sz w:val="28"/>
          <w:szCs w:val="28"/>
        </w:rPr>
        <w:t>Интерес представляет также наблюдение за развитием адаптивных, практико-ориентированных и гибких образовательных программ, способствующих обеспечению подготовки специалистов, способных успешно решать профессиональные задачи в условиях интернациональной среды.</w:t>
      </w:r>
    </w:p>
    <w:p w14:paraId="0FF70D7D" w14:textId="77777777" w:rsidR="00F03ACD" w:rsidRDefault="00F03ACD">
      <w:pPr>
        <w:jc w:val="both"/>
        <w:rPr>
          <w:sz w:val="28"/>
          <w:szCs w:val="28"/>
        </w:rPr>
      </w:pPr>
    </w:p>
    <w:p w14:paraId="13CD3154" w14:textId="77777777" w:rsidR="00F03ACD" w:rsidRDefault="00F03ACD">
      <w:pPr>
        <w:jc w:val="center"/>
        <w:rPr>
          <w:b/>
          <w:sz w:val="28"/>
          <w:szCs w:val="28"/>
        </w:rPr>
      </w:pPr>
    </w:p>
    <w:p w14:paraId="41EA30D8" w14:textId="77777777" w:rsidR="00F03ACD" w:rsidRDefault="00F03ACD">
      <w:pPr>
        <w:jc w:val="center"/>
        <w:rPr>
          <w:b/>
          <w:sz w:val="28"/>
          <w:szCs w:val="28"/>
        </w:rPr>
      </w:pPr>
    </w:p>
    <w:p w14:paraId="50609354" w14:textId="77777777" w:rsidR="00F03ACD" w:rsidRDefault="00F03ACD">
      <w:pPr>
        <w:jc w:val="center"/>
        <w:rPr>
          <w:b/>
          <w:sz w:val="28"/>
          <w:szCs w:val="28"/>
        </w:rPr>
      </w:pPr>
    </w:p>
    <w:p w14:paraId="2400D496" w14:textId="77777777" w:rsidR="00F03ACD" w:rsidRDefault="00F03ACD">
      <w:pPr>
        <w:jc w:val="center"/>
        <w:rPr>
          <w:b/>
          <w:sz w:val="28"/>
          <w:szCs w:val="28"/>
        </w:rPr>
      </w:pPr>
    </w:p>
    <w:p w14:paraId="4EE83484" w14:textId="77777777" w:rsidR="00F03ACD" w:rsidRDefault="00F03ACD">
      <w:pPr>
        <w:jc w:val="center"/>
        <w:rPr>
          <w:b/>
          <w:sz w:val="28"/>
          <w:szCs w:val="28"/>
        </w:rPr>
      </w:pPr>
    </w:p>
    <w:p w14:paraId="3D33845E" w14:textId="77777777" w:rsidR="00F03ACD" w:rsidRDefault="00F03ACD">
      <w:pPr>
        <w:jc w:val="center"/>
        <w:rPr>
          <w:b/>
          <w:sz w:val="28"/>
          <w:szCs w:val="28"/>
        </w:rPr>
      </w:pPr>
    </w:p>
    <w:p w14:paraId="7C69F0DF" w14:textId="77777777" w:rsidR="00F03ACD" w:rsidRDefault="00F03ACD">
      <w:pPr>
        <w:jc w:val="center"/>
        <w:rPr>
          <w:b/>
          <w:sz w:val="28"/>
          <w:szCs w:val="28"/>
        </w:rPr>
      </w:pPr>
    </w:p>
    <w:p w14:paraId="074A9C57" w14:textId="77777777" w:rsidR="00F03ACD" w:rsidRDefault="00F03ACD">
      <w:pPr>
        <w:jc w:val="center"/>
        <w:rPr>
          <w:b/>
          <w:sz w:val="28"/>
          <w:szCs w:val="28"/>
        </w:rPr>
      </w:pPr>
    </w:p>
    <w:p w14:paraId="545C7CDD" w14:textId="77777777" w:rsidR="00F03ACD" w:rsidRDefault="00F03ACD"/>
    <w:p w14:paraId="7B2EFA28" w14:textId="77777777" w:rsidR="000F3EAF" w:rsidRDefault="000F3EAF">
      <w:pPr>
        <w:ind w:firstLine="0"/>
        <w:rPr>
          <w:b/>
          <w:sz w:val="28"/>
        </w:rPr>
      </w:pPr>
      <w:r>
        <w:rPr>
          <w:b/>
          <w:sz w:val="28"/>
        </w:rPr>
        <w:br w:type="page"/>
      </w:r>
    </w:p>
    <w:p w14:paraId="7749875B" w14:textId="77777777" w:rsidR="004B6332" w:rsidRDefault="004B6332" w:rsidP="004B6332">
      <w:pPr>
        <w:jc w:val="center"/>
        <w:rPr>
          <w:rFonts w:cs="Times New Roman"/>
          <w:b/>
          <w:sz w:val="28"/>
          <w:szCs w:val="28"/>
        </w:rPr>
      </w:pPr>
      <w:r w:rsidRPr="006F4E2B">
        <w:rPr>
          <w:rFonts w:cs="Times New Roman"/>
          <w:b/>
          <w:sz w:val="28"/>
          <w:szCs w:val="28"/>
        </w:rPr>
        <w:t>СПИСОК ИСПОЛЬЗОВАННЫХ ИСТОЧНИКОВ</w:t>
      </w:r>
    </w:p>
    <w:p w14:paraId="5ADAA831" w14:textId="77777777" w:rsidR="004B6332" w:rsidRPr="006F4E2B" w:rsidRDefault="004B6332" w:rsidP="004B6332">
      <w:pPr>
        <w:jc w:val="center"/>
        <w:rPr>
          <w:rFonts w:cs="Times New Roman"/>
          <w:b/>
          <w:sz w:val="28"/>
          <w:szCs w:val="28"/>
        </w:rPr>
      </w:pPr>
    </w:p>
    <w:p w14:paraId="11733CA4" w14:textId="77777777" w:rsidR="004B6332" w:rsidRPr="006F4E2B" w:rsidRDefault="004B6332" w:rsidP="004B6332">
      <w:pPr>
        <w:jc w:val="both"/>
        <w:textAlignment w:val="top"/>
        <w:rPr>
          <w:rFonts w:eastAsia="Times New Roman" w:cs="Times New Roman"/>
          <w:color w:val="000000"/>
          <w:sz w:val="28"/>
          <w:szCs w:val="28"/>
          <w:lang w:eastAsia="ru-RU"/>
        </w:rPr>
      </w:pPr>
      <w:r w:rsidRPr="006F4E2B">
        <w:rPr>
          <w:rFonts w:eastAsia="Times New Roman" w:cs="Times New Roman"/>
          <w:color w:val="000000"/>
          <w:sz w:val="28"/>
          <w:szCs w:val="28"/>
          <w:lang w:eastAsia="ru-RU"/>
        </w:rPr>
        <w:t>1 Закон РК «Об образовании» (с изменениями и дополнениями по состоянию на 01.05.2022).</w:t>
      </w:r>
    </w:p>
    <w:p w14:paraId="0CEA1515" w14:textId="77777777" w:rsidR="004B6332" w:rsidRPr="006F4E2B" w:rsidRDefault="004B6332" w:rsidP="004B6332">
      <w:pPr>
        <w:jc w:val="both"/>
        <w:textAlignment w:val="top"/>
        <w:rPr>
          <w:rFonts w:eastAsia="Times New Roman" w:cs="Times New Roman"/>
          <w:color w:val="000000"/>
          <w:sz w:val="28"/>
          <w:szCs w:val="28"/>
          <w:lang w:eastAsia="ru-RU"/>
        </w:rPr>
      </w:pPr>
      <w:r w:rsidRPr="006F4E2B">
        <w:rPr>
          <w:rFonts w:cs="Times New Roman"/>
          <w:sz w:val="28"/>
          <w:szCs w:val="28"/>
        </w:rPr>
        <w:t>2 Закон РК «О языках в Республике Казахстан» (с изменениями и дополнениями по состоянию на 10.01. 2022)</w:t>
      </w:r>
    </w:p>
    <w:p w14:paraId="0B376E45" w14:textId="77777777" w:rsidR="004B6332" w:rsidRPr="006F4E2B" w:rsidRDefault="004B6332" w:rsidP="004B6332">
      <w:pPr>
        <w:jc w:val="both"/>
        <w:rPr>
          <w:rFonts w:cs="Times New Roman"/>
          <w:sz w:val="28"/>
          <w:szCs w:val="28"/>
        </w:rPr>
      </w:pPr>
      <w:r w:rsidRPr="006F4E2B">
        <w:rPr>
          <w:rFonts w:cs="Times New Roman"/>
          <w:sz w:val="28"/>
          <w:szCs w:val="28"/>
        </w:rPr>
        <w:t xml:space="preserve">3 Закон Республики Казахстан «О науке» от 18 февраля 2011 года № 407-IV. </w:t>
      </w:r>
    </w:p>
    <w:p w14:paraId="688E03E9" w14:textId="77777777" w:rsidR="004B6332" w:rsidRPr="006F4E2B" w:rsidRDefault="004B6332" w:rsidP="004B6332">
      <w:pPr>
        <w:jc w:val="both"/>
        <w:rPr>
          <w:rFonts w:cs="Times New Roman"/>
          <w:sz w:val="28"/>
          <w:szCs w:val="28"/>
        </w:rPr>
      </w:pPr>
      <w:r w:rsidRPr="006F4E2B">
        <w:rPr>
          <w:rFonts w:cs="Times New Roman"/>
          <w:sz w:val="28"/>
          <w:szCs w:val="28"/>
        </w:rPr>
        <w:t>4 Зимняя И. А. Ключевые компетенции как результативно-целевая основа компетентностного подхода в образовании. – Москва: Исследовательский центр проблем качества подготовки специалистов, 2004. – 329 с.</w:t>
      </w:r>
    </w:p>
    <w:p w14:paraId="2B39005A" w14:textId="6C06DFAD" w:rsidR="004B6332" w:rsidRPr="006F4E2B" w:rsidRDefault="004B6332" w:rsidP="004B6332">
      <w:pPr>
        <w:jc w:val="both"/>
        <w:rPr>
          <w:rFonts w:cs="Times New Roman"/>
          <w:sz w:val="28"/>
          <w:szCs w:val="28"/>
        </w:rPr>
      </w:pPr>
      <w:r w:rsidRPr="006F4E2B">
        <w:rPr>
          <w:rFonts w:cs="Times New Roman"/>
          <w:sz w:val="28"/>
          <w:szCs w:val="28"/>
        </w:rPr>
        <w:t xml:space="preserve">5 Гальскова Н.Д., Гез Н.И. Теория обучения иностранным языкам. Лингводидактика и методика: Учеб. </w:t>
      </w:r>
      <w:r w:rsidR="00E53B7A">
        <w:rPr>
          <w:rFonts w:cs="Times New Roman"/>
          <w:sz w:val="28"/>
          <w:szCs w:val="28"/>
        </w:rPr>
        <w:t>п</w:t>
      </w:r>
      <w:r w:rsidRPr="006F4E2B">
        <w:rPr>
          <w:rFonts w:cs="Times New Roman"/>
          <w:sz w:val="28"/>
          <w:szCs w:val="28"/>
        </w:rPr>
        <w:t xml:space="preserve">особие для студ. </w:t>
      </w:r>
      <w:r w:rsidR="00E53B7A">
        <w:rPr>
          <w:rFonts w:cs="Times New Roman"/>
          <w:sz w:val="28"/>
          <w:szCs w:val="28"/>
        </w:rPr>
        <w:t>л</w:t>
      </w:r>
      <w:r w:rsidRPr="006F4E2B">
        <w:rPr>
          <w:rFonts w:cs="Times New Roman"/>
          <w:sz w:val="28"/>
          <w:szCs w:val="28"/>
        </w:rPr>
        <w:t xml:space="preserve">ингв. </w:t>
      </w:r>
      <w:r w:rsidR="00E53B7A">
        <w:rPr>
          <w:rFonts w:cs="Times New Roman"/>
          <w:sz w:val="28"/>
          <w:szCs w:val="28"/>
        </w:rPr>
        <w:t>у</w:t>
      </w:r>
      <w:r w:rsidRPr="006F4E2B">
        <w:rPr>
          <w:rFonts w:cs="Times New Roman"/>
          <w:sz w:val="28"/>
          <w:szCs w:val="28"/>
        </w:rPr>
        <w:t xml:space="preserve">н-тов и фак. </w:t>
      </w:r>
      <w:r w:rsidR="00E53B7A">
        <w:rPr>
          <w:rFonts w:cs="Times New Roman"/>
          <w:sz w:val="28"/>
          <w:szCs w:val="28"/>
        </w:rPr>
        <w:t>и</w:t>
      </w:r>
      <w:r w:rsidRPr="006F4E2B">
        <w:rPr>
          <w:rFonts w:cs="Times New Roman"/>
          <w:sz w:val="28"/>
          <w:szCs w:val="28"/>
        </w:rPr>
        <w:t xml:space="preserve">н. </w:t>
      </w:r>
      <w:r w:rsidR="00E53B7A">
        <w:rPr>
          <w:rFonts w:cs="Times New Roman"/>
          <w:sz w:val="28"/>
          <w:szCs w:val="28"/>
        </w:rPr>
        <w:t>я</w:t>
      </w:r>
      <w:r w:rsidRPr="006F4E2B">
        <w:rPr>
          <w:rFonts w:cs="Times New Roman"/>
          <w:sz w:val="28"/>
          <w:szCs w:val="28"/>
        </w:rPr>
        <w:t xml:space="preserve">з. </w:t>
      </w:r>
      <w:proofErr w:type="spellStart"/>
      <w:r w:rsidR="00E53B7A">
        <w:rPr>
          <w:rFonts w:cs="Times New Roman"/>
          <w:sz w:val="28"/>
          <w:szCs w:val="28"/>
        </w:rPr>
        <w:t>в</w:t>
      </w:r>
      <w:r w:rsidRPr="006F4E2B">
        <w:rPr>
          <w:rFonts w:cs="Times New Roman"/>
          <w:sz w:val="28"/>
          <w:szCs w:val="28"/>
        </w:rPr>
        <w:t>ысш</w:t>
      </w:r>
      <w:proofErr w:type="spellEnd"/>
      <w:r w:rsidRPr="006F4E2B">
        <w:rPr>
          <w:rFonts w:cs="Times New Roman"/>
          <w:sz w:val="28"/>
          <w:szCs w:val="28"/>
        </w:rPr>
        <w:t xml:space="preserve">. </w:t>
      </w:r>
      <w:r w:rsidR="00E53B7A">
        <w:rPr>
          <w:rFonts w:cs="Times New Roman"/>
          <w:sz w:val="28"/>
          <w:szCs w:val="28"/>
        </w:rPr>
        <w:t>п</w:t>
      </w:r>
      <w:r w:rsidRPr="006F4E2B">
        <w:rPr>
          <w:rFonts w:cs="Times New Roman"/>
          <w:sz w:val="28"/>
          <w:szCs w:val="28"/>
        </w:rPr>
        <w:t xml:space="preserve">ед. </w:t>
      </w:r>
      <w:r w:rsidR="00E53B7A">
        <w:rPr>
          <w:rFonts w:cs="Times New Roman"/>
          <w:sz w:val="28"/>
          <w:szCs w:val="28"/>
        </w:rPr>
        <w:t>у</w:t>
      </w:r>
      <w:r w:rsidRPr="006F4E2B">
        <w:rPr>
          <w:rFonts w:cs="Times New Roman"/>
          <w:sz w:val="28"/>
          <w:szCs w:val="28"/>
        </w:rPr>
        <w:t xml:space="preserve">чеб. </w:t>
      </w:r>
      <w:r w:rsidR="00E53B7A">
        <w:rPr>
          <w:rFonts w:cs="Times New Roman"/>
          <w:sz w:val="28"/>
          <w:szCs w:val="28"/>
        </w:rPr>
        <w:t>з</w:t>
      </w:r>
      <w:r w:rsidRPr="006F4E2B">
        <w:rPr>
          <w:rFonts w:cs="Times New Roman"/>
          <w:sz w:val="28"/>
          <w:szCs w:val="28"/>
        </w:rPr>
        <w:t>аведений. – Москва: Издательский центр «Академия», 2006. – 336 с.</w:t>
      </w:r>
    </w:p>
    <w:p w14:paraId="44CF3617" w14:textId="77777777" w:rsidR="004B6332" w:rsidRPr="006F4E2B" w:rsidRDefault="004B6332" w:rsidP="004B6332">
      <w:pPr>
        <w:jc w:val="both"/>
        <w:rPr>
          <w:rFonts w:cs="Times New Roman"/>
          <w:sz w:val="28"/>
          <w:szCs w:val="28"/>
        </w:rPr>
      </w:pPr>
      <w:r w:rsidRPr="006F4E2B">
        <w:rPr>
          <w:rFonts w:cs="Times New Roman"/>
          <w:sz w:val="28"/>
          <w:szCs w:val="28"/>
        </w:rPr>
        <w:t>6 Бим И. Л. Концепция обучения второму иностранному языку (немецкому на базе английского): учебное пособие. – Москва: ТИТУЛ. – 1997. – 75 с.</w:t>
      </w:r>
    </w:p>
    <w:p w14:paraId="5C5AEF70" w14:textId="77777777" w:rsidR="004B6332" w:rsidRPr="006F4E2B" w:rsidRDefault="004B6332" w:rsidP="004B6332">
      <w:pPr>
        <w:jc w:val="both"/>
        <w:rPr>
          <w:rFonts w:cs="Times New Roman"/>
          <w:sz w:val="28"/>
          <w:szCs w:val="28"/>
          <w:lang w:val="en-US"/>
        </w:rPr>
      </w:pPr>
      <w:r w:rsidRPr="009C67DA">
        <w:rPr>
          <w:rFonts w:cs="Times New Roman"/>
          <w:color w:val="222222"/>
          <w:sz w:val="28"/>
          <w:szCs w:val="28"/>
          <w:shd w:val="clear" w:color="auto" w:fill="FFFFFF"/>
          <w:lang w:val="en-US"/>
        </w:rPr>
        <w:t xml:space="preserve">7 </w:t>
      </w:r>
      <w:proofErr w:type="spellStart"/>
      <w:r w:rsidRPr="006F4E2B">
        <w:rPr>
          <w:rFonts w:cs="Times New Roman"/>
          <w:sz w:val="28"/>
          <w:szCs w:val="28"/>
          <w:shd w:val="clear" w:color="auto" w:fill="FFFFFF"/>
          <w:lang w:val="en-US"/>
        </w:rPr>
        <w:t>Almetov</w:t>
      </w:r>
      <w:proofErr w:type="spellEnd"/>
      <w:r w:rsidRPr="009C67DA">
        <w:rPr>
          <w:rFonts w:cs="Times New Roman"/>
          <w:color w:val="222222"/>
          <w:sz w:val="28"/>
          <w:szCs w:val="28"/>
          <w:shd w:val="clear" w:color="auto" w:fill="FFFFFF"/>
          <w:lang w:val="en-US"/>
        </w:rPr>
        <w:t xml:space="preserve"> </w:t>
      </w:r>
      <w:r w:rsidRPr="006F4E2B">
        <w:rPr>
          <w:rFonts w:cs="Times New Roman"/>
          <w:color w:val="222222"/>
          <w:sz w:val="28"/>
          <w:szCs w:val="28"/>
          <w:shd w:val="clear" w:color="auto" w:fill="FFFFFF"/>
          <w:lang w:val="en-US"/>
        </w:rPr>
        <w:t>N</w:t>
      </w:r>
      <w:r w:rsidRPr="009C67DA">
        <w:rPr>
          <w:rFonts w:cs="Times New Roman"/>
          <w:color w:val="222222"/>
          <w:sz w:val="28"/>
          <w:szCs w:val="28"/>
          <w:shd w:val="clear" w:color="auto" w:fill="FFFFFF"/>
          <w:lang w:val="en-US"/>
        </w:rPr>
        <w:t xml:space="preserve">, </w:t>
      </w:r>
      <w:proofErr w:type="spellStart"/>
      <w:r w:rsidRPr="006F4E2B">
        <w:rPr>
          <w:rFonts w:cs="Times New Roman"/>
          <w:color w:val="222222"/>
          <w:sz w:val="28"/>
          <w:szCs w:val="28"/>
          <w:shd w:val="clear" w:color="auto" w:fill="FFFFFF"/>
          <w:lang w:val="en-US"/>
        </w:rPr>
        <w:t>Zhorabekova</w:t>
      </w:r>
      <w:proofErr w:type="spellEnd"/>
      <w:r w:rsidRPr="009C67DA">
        <w:rPr>
          <w:rFonts w:cs="Times New Roman"/>
          <w:color w:val="222222"/>
          <w:sz w:val="28"/>
          <w:szCs w:val="28"/>
          <w:shd w:val="clear" w:color="auto" w:fill="FFFFFF"/>
          <w:lang w:val="en-US"/>
        </w:rPr>
        <w:t xml:space="preserve"> </w:t>
      </w:r>
      <w:r w:rsidRPr="006F4E2B">
        <w:rPr>
          <w:rFonts w:cs="Times New Roman"/>
          <w:color w:val="222222"/>
          <w:sz w:val="28"/>
          <w:szCs w:val="28"/>
          <w:shd w:val="clear" w:color="auto" w:fill="FFFFFF"/>
          <w:lang w:val="en-US"/>
        </w:rPr>
        <w:t>A</w:t>
      </w:r>
      <w:r w:rsidRPr="009C67DA">
        <w:rPr>
          <w:rFonts w:cs="Times New Roman"/>
          <w:color w:val="222222"/>
          <w:sz w:val="28"/>
          <w:szCs w:val="28"/>
          <w:shd w:val="clear" w:color="auto" w:fill="FFFFFF"/>
          <w:lang w:val="en-US"/>
        </w:rPr>
        <w:t xml:space="preserve">., </w:t>
      </w:r>
      <w:proofErr w:type="spellStart"/>
      <w:r w:rsidRPr="006F4E2B">
        <w:rPr>
          <w:rFonts w:cs="Times New Roman"/>
          <w:color w:val="222222"/>
          <w:sz w:val="28"/>
          <w:szCs w:val="28"/>
          <w:shd w:val="clear" w:color="auto" w:fill="FFFFFF"/>
          <w:lang w:val="en-US"/>
        </w:rPr>
        <w:t>Sagdullayev</w:t>
      </w:r>
      <w:proofErr w:type="spellEnd"/>
      <w:r w:rsidRPr="009C67DA">
        <w:rPr>
          <w:rFonts w:cs="Times New Roman"/>
          <w:color w:val="222222"/>
          <w:sz w:val="28"/>
          <w:szCs w:val="28"/>
          <w:shd w:val="clear" w:color="auto" w:fill="FFFFFF"/>
          <w:lang w:val="en-US"/>
        </w:rPr>
        <w:t xml:space="preserve"> </w:t>
      </w:r>
      <w:r w:rsidRPr="006F4E2B">
        <w:rPr>
          <w:rFonts w:cs="Times New Roman"/>
          <w:color w:val="222222"/>
          <w:sz w:val="28"/>
          <w:szCs w:val="28"/>
          <w:shd w:val="clear" w:color="auto" w:fill="FFFFFF"/>
          <w:lang w:val="en-US"/>
        </w:rPr>
        <w:t>I</w:t>
      </w:r>
      <w:r w:rsidRPr="009C67DA">
        <w:rPr>
          <w:rFonts w:cs="Times New Roman"/>
          <w:color w:val="222222"/>
          <w:sz w:val="28"/>
          <w:szCs w:val="28"/>
          <w:shd w:val="clear" w:color="auto" w:fill="FFFFFF"/>
          <w:lang w:val="en-US"/>
        </w:rPr>
        <w:t xml:space="preserve">, </w:t>
      </w:r>
      <w:proofErr w:type="spellStart"/>
      <w:r w:rsidRPr="006F4E2B">
        <w:rPr>
          <w:rFonts w:cs="Times New Roman"/>
          <w:color w:val="222222"/>
          <w:sz w:val="28"/>
          <w:szCs w:val="28"/>
          <w:shd w:val="clear" w:color="auto" w:fill="FFFFFF"/>
          <w:lang w:val="en-US"/>
        </w:rPr>
        <w:t>Abilhairova</w:t>
      </w:r>
      <w:proofErr w:type="spellEnd"/>
      <w:r w:rsidRPr="009C67DA">
        <w:rPr>
          <w:rFonts w:cs="Times New Roman"/>
          <w:color w:val="222222"/>
          <w:sz w:val="28"/>
          <w:szCs w:val="28"/>
          <w:shd w:val="clear" w:color="auto" w:fill="FFFFFF"/>
          <w:lang w:val="en-US"/>
        </w:rPr>
        <w:t xml:space="preserve"> </w:t>
      </w:r>
      <w:proofErr w:type="spellStart"/>
      <w:r w:rsidRPr="006F4E2B">
        <w:rPr>
          <w:rFonts w:cs="Times New Roman"/>
          <w:color w:val="222222"/>
          <w:sz w:val="28"/>
          <w:szCs w:val="28"/>
          <w:shd w:val="clear" w:color="auto" w:fill="FFFFFF"/>
          <w:lang w:val="en-US"/>
        </w:rPr>
        <w:t>Zh</w:t>
      </w:r>
      <w:proofErr w:type="spellEnd"/>
      <w:r w:rsidRPr="009C67DA">
        <w:rPr>
          <w:rFonts w:cs="Times New Roman"/>
          <w:color w:val="222222"/>
          <w:sz w:val="28"/>
          <w:szCs w:val="28"/>
          <w:shd w:val="clear" w:color="auto" w:fill="FFFFFF"/>
          <w:lang w:val="en-US"/>
        </w:rPr>
        <w:t xml:space="preserve">, </w:t>
      </w:r>
      <w:proofErr w:type="spellStart"/>
      <w:r w:rsidRPr="006F4E2B">
        <w:rPr>
          <w:rFonts w:cs="Times New Roman"/>
          <w:color w:val="222222"/>
          <w:sz w:val="28"/>
          <w:szCs w:val="28"/>
          <w:shd w:val="clear" w:color="auto" w:fill="FFFFFF"/>
          <w:lang w:val="en-US"/>
        </w:rPr>
        <w:t>Tulenova</w:t>
      </w:r>
      <w:proofErr w:type="spellEnd"/>
      <w:r w:rsidRPr="009C67DA">
        <w:rPr>
          <w:rFonts w:cs="Times New Roman"/>
          <w:color w:val="222222"/>
          <w:sz w:val="28"/>
          <w:szCs w:val="28"/>
          <w:shd w:val="clear" w:color="auto" w:fill="FFFFFF"/>
          <w:lang w:val="en-US"/>
        </w:rPr>
        <w:t xml:space="preserve"> </w:t>
      </w:r>
      <w:proofErr w:type="spellStart"/>
      <w:r w:rsidRPr="006F4E2B">
        <w:rPr>
          <w:rFonts w:cs="Times New Roman"/>
          <w:color w:val="222222"/>
          <w:sz w:val="28"/>
          <w:szCs w:val="28"/>
          <w:shd w:val="clear" w:color="auto" w:fill="FFFFFF"/>
          <w:lang w:val="en-US"/>
        </w:rPr>
        <w:t>Kh</w:t>
      </w:r>
      <w:proofErr w:type="spellEnd"/>
      <w:r w:rsidRPr="009C67DA">
        <w:rPr>
          <w:rFonts w:cs="Times New Roman"/>
          <w:color w:val="222222"/>
          <w:sz w:val="28"/>
          <w:szCs w:val="28"/>
          <w:shd w:val="clear" w:color="auto" w:fill="FFFFFF"/>
          <w:lang w:val="en-US"/>
        </w:rPr>
        <w:t>.</w:t>
      </w:r>
      <w:r w:rsidRPr="009C67DA">
        <w:rPr>
          <w:rFonts w:cs="Times New Roman"/>
          <w:sz w:val="28"/>
          <w:szCs w:val="28"/>
          <w:lang w:val="en-US"/>
        </w:rPr>
        <w:t xml:space="preserve"> </w:t>
      </w:r>
      <w:r w:rsidRPr="006F4E2B">
        <w:rPr>
          <w:rFonts w:cs="Times New Roman"/>
          <w:sz w:val="28"/>
          <w:szCs w:val="28"/>
          <w:lang w:val="en-US"/>
        </w:rPr>
        <w:t xml:space="preserve">Engineering Education: Problems of Modernization in the Context of a Competence Approach. – International Journal of Engineering Pedagogy, 2020. </w:t>
      </w:r>
    </w:p>
    <w:p w14:paraId="27A088C9" w14:textId="77777777" w:rsidR="004B6332" w:rsidRPr="006F4E2B" w:rsidRDefault="004B6332" w:rsidP="004B6332">
      <w:pPr>
        <w:jc w:val="both"/>
        <w:rPr>
          <w:rFonts w:cs="Times New Roman"/>
          <w:sz w:val="28"/>
          <w:szCs w:val="28"/>
        </w:rPr>
      </w:pPr>
      <w:r w:rsidRPr="006F4E2B">
        <w:rPr>
          <w:rFonts w:cs="Times New Roman"/>
          <w:sz w:val="28"/>
          <w:szCs w:val="28"/>
        </w:rPr>
        <w:t xml:space="preserve">8 </w:t>
      </w:r>
      <w:proofErr w:type="spellStart"/>
      <w:r w:rsidRPr="006F4E2B">
        <w:rPr>
          <w:rFonts w:cs="Times New Roman"/>
          <w:sz w:val="28"/>
          <w:szCs w:val="28"/>
        </w:rPr>
        <w:t>Жетписбаева</w:t>
      </w:r>
      <w:proofErr w:type="spellEnd"/>
      <w:r w:rsidRPr="006F4E2B">
        <w:rPr>
          <w:rFonts w:cs="Times New Roman"/>
          <w:sz w:val="28"/>
          <w:szCs w:val="28"/>
        </w:rPr>
        <w:t xml:space="preserve"> Б.А. </w:t>
      </w:r>
      <w:proofErr w:type="spellStart"/>
      <w:r w:rsidRPr="006F4E2B">
        <w:rPr>
          <w:rFonts w:cs="Times New Roman"/>
          <w:sz w:val="28"/>
          <w:szCs w:val="28"/>
        </w:rPr>
        <w:t>Полиязычное</w:t>
      </w:r>
      <w:proofErr w:type="spellEnd"/>
      <w:r w:rsidRPr="006F4E2B">
        <w:rPr>
          <w:rFonts w:cs="Times New Roman"/>
          <w:sz w:val="28"/>
          <w:szCs w:val="28"/>
        </w:rPr>
        <w:t xml:space="preserve"> образование: теория и методология: Монография. – Алматы: </w:t>
      </w:r>
      <w:proofErr w:type="spellStart"/>
      <w:r w:rsidRPr="006F4E2B">
        <w:rPr>
          <w:rFonts w:cs="Times New Roman"/>
          <w:sz w:val="28"/>
          <w:szCs w:val="28"/>
        </w:rPr>
        <w:t>Білім</w:t>
      </w:r>
      <w:proofErr w:type="spellEnd"/>
      <w:r w:rsidRPr="006F4E2B">
        <w:rPr>
          <w:rFonts w:cs="Times New Roman"/>
          <w:sz w:val="28"/>
          <w:szCs w:val="28"/>
        </w:rPr>
        <w:t>, 2009. – 343 с. </w:t>
      </w:r>
    </w:p>
    <w:p w14:paraId="54AC4C7A" w14:textId="77777777" w:rsidR="004B6332" w:rsidRPr="006F4E2B" w:rsidRDefault="004B6332" w:rsidP="004B6332">
      <w:pPr>
        <w:jc w:val="both"/>
        <w:rPr>
          <w:rFonts w:cs="Times New Roman"/>
          <w:sz w:val="28"/>
          <w:szCs w:val="28"/>
        </w:rPr>
      </w:pPr>
      <w:r w:rsidRPr="006F4E2B">
        <w:rPr>
          <w:rFonts w:cs="Times New Roman"/>
          <w:sz w:val="28"/>
          <w:szCs w:val="28"/>
        </w:rPr>
        <w:t xml:space="preserve">9 </w:t>
      </w:r>
      <w:proofErr w:type="spellStart"/>
      <w:r w:rsidRPr="006F4E2B">
        <w:rPr>
          <w:rFonts w:cs="Times New Roman"/>
          <w:sz w:val="28"/>
          <w:szCs w:val="28"/>
        </w:rPr>
        <w:t>Жетписбаева</w:t>
      </w:r>
      <w:proofErr w:type="spellEnd"/>
      <w:r w:rsidRPr="006F4E2B">
        <w:rPr>
          <w:rFonts w:cs="Times New Roman"/>
          <w:sz w:val="28"/>
          <w:szCs w:val="28"/>
        </w:rPr>
        <w:t xml:space="preserve"> Б.А., </w:t>
      </w:r>
      <w:proofErr w:type="spellStart"/>
      <w:r w:rsidRPr="006F4E2B">
        <w:rPr>
          <w:rFonts w:cs="Times New Roman"/>
          <w:sz w:val="28"/>
          <w:szCs w:val="28"/>
        </w:rPr>
        <w:t>Сырымбетова</w:t>
      </w:r>
      <w:proofErr w:type="spellEnd"/>
      <w:r w:rsidRPr="006F4E2B">
        <w:rPr>
          <w:rFonts w:cs="Times New Roman"/>
          <w:sz w:val="28"/>
          <w:szCs w:val="28"/>
        </w:rPr>
        <w:t xml:space="preserve"> Л.С. Концепция развития </w:t>
      </w:r>
      <w:proofErr w:type="spellStart"/>
      <w:r w:rsidRPr="006F4E2B">
        <w:rPr>
          <w:rFonts w:cs="Times New Roman"/>
          <w:sz w:val="28"/>
          <w:szCs w:val="28"/>
        </w:rPr>
        <w:t>полиязычного</w:t>
      </w:r>
      <w:proofErr w:type="spellEnd"/>
      <w:r w:rsidRPr="006F4E2B">
        <w:rPr>
          <w:rFonts w:cs="Times New Roman"/>
          <w:sz w:val="28"/>
          <w:szCs w:val="28"/>
        </w:rPr>
        <w:t xml:space="preserve"> образования в Республике Казахстан. – Караганды: Изд-во </w:t>
      </w:r>
      <w:proofErr w:type="spellStart"/>
      <w:r w:rsidRPr="006F4E2B">
        <w:rPr>
          <w:rFonts w:cs="Times New Roman"/>
          <w:sz w:val="28"/>
          <w:szCs w:val="28"/>
        </w:rPr>
        <w:t>КарГУ</w:t>
      </w:r>
      <w:proofErr w:type="spellEnd"/>
      <w:r w:rsidRPr="006F4E2B">
        <w:rPr>
          <w:rFonts w:cs="Times New Roman"/>
          <w:sz w:val="28"/>
          <w:szCs w:val="28"/>
        </w:rPr>
        <w:t>, 2008.</w:t>
      </w:r>
    </w:p>
    <w:p w14:paraId="70FECCC5" w14:textId="7AF96D09" w:rsidR="004B6332" w:rsidRPr="006F4E2B" w:rsidRDefault="004B6332" w:rsidP="004B6332">
      <w:pPr>
        <w:jc w:val="both"/>
        <w:rPr>
          <w:rFonts w:cs="Times New Roman"/>
          <w:sz w:val="28"/>
          <w:szCs w:val="28"/>
        </w:rPr>
      </w:pPr>
      <w:r w:rsidRPr="006F4E2B">
        <w:rPr>
          <w:rFonts w:cs="Times New Roman"/>
          <w:sz w:val="28"/>
          <w:szCs w:val="28"/>
        </w:rPr>
        <w:t xml:space="preserve">10 </w:t>
      </w:r>
      <w:proofErr w:type="spellStart"/>
      <w:r w:rsidRPr="006F4E2B">
        <w:rPr>
          <w:rFonts w:cs="Times New Roman"/>
          <w:sz w:val="28"/>
          <w:szCs w:val="28"/>
        </w:rPr>
        <w:t>Тлеужанова</w:t>
      </w:r>
      <w:proofErr w:type="spellEnd"/>
      <w:r w:rsidRPr="006F4E2B">
        <w:rPr>
          <w:rFonts w:cs="Times New Roman"/>
          <w:sz w:val="28"/>
          <w:szCs w:val="28"/>
        </w:rPr>
        <w:t xml:space="preserve"> Г.К. Многоязычное и поликультурное образование в Казахстане: опыт подготовки педагога для раннего обучения иностранным языкам // Аксиология иноязычного образования в контексте подготовки педагога будущего: материалы </w:t>
      </w:r>
      <w:proofErr w:type="spellStart"/>
      <w:r w:rsidRPr="006F4E2B">
        <w:rPr>
          <w:rFonts w:cs="Times New Roman"/>
          <w:sz w:val="28"/>
          <w:szCs w:val="28"/>
        </w:rPr>
        <w:t>Междунар</w:t>
      </w:r>
      <w:proofErr w:type="spellEnd"/>
      <w:r w:rsidRPr="006F4E2B">
        <w:rPr>
          <w:rFonts w:cs="Times New Roman"/>
          <w:sz w:val="28"/>
          <w:szCs w:val="28"/>
        </w:rPr>
        <w:t xml:space="preserve">. </w:t>
      </w:r>
      <w:r w:rsidR="004D7939" w:rsidRPr="006F4E2B">
        <w:rPr>
          <w:rFonts w:cs="Times New Roman"/>
          <w:sz w:val="28"/>
          <w:szCs w:val="28"/>
        </w:rPr>
        <w:t>Н</w:t>
      </w:r>
      <w:r w:rsidRPr="006F4E2B">
        <w:rPr>
          <w:rFonts w:cs="Times New Roman"/>
          <w:sz w:val="28"/>
          <w:szCs w:val="28"/>
        </w:rPr>
        <w:t xml:space="preserve">ауч.-практ. </w:t>
      </w:r>
      <w:r w:rsidR="004D7939" w:rsidRPr="006F4E2B">
        <w:rPr>
          <w:rFonts w:cs="Times New Roman"/>
          <w:sz w:val="28"/>
          <w:szCs w:val="28"/>
        </w:rPr>
        <w:t>Ф</w:t>
      </w:r>
      <w:r w:rsidRPr="006F4E2B">
        <w:rPr>
          <w:rFonts w:cs="Times New Roman"/>
          <w:sz w:val="28"/>
          <w:szCs w:val="28"/>
        </w:rPr>
        <w:t xml:space="preserve">орума, </w:t>
      </w:r>
      <w:proofErr w:type="spellStart"/>
      <w:r w:rsidRPr="006F4E2B">
        <w:rPr>
          <w:rFonts w:cs="Times New Roman"/>
          <w:sz w:val="28"/>
          <w:szCs w:val="28"/>
        </w:rPr>
        <w:t>посвящ</w:t>
      </w:r>
      <w:proofErr w:type="spellEnd"/>
      <w:r w:rsidRPr="006F4E2B">
        <w:rPr>
          <w:rFonts w:cs="Times New Roman"/>
          <w:sz w:val="28"/>
          <w:szCs w:val="28"/>
        </w:rPr>
        <w:t>. 65-летию кафедры методики преподавания иностранных языков (6-7 декабря 2019). – Москва: МПГУ, 2020. – С. 48-62.</w:t>
      </w:r>
    </w:p>
    <w:p w14:paraId="7A028358" w14:textId="77777777" w:rsidR="004B6332" w:rsidRPr="006F4E2B" w:rsidRDefault="004B6332" w:rsidP="004B6332">
      <w:pPr>
        <w:jc w:val="both"/>
        <w:rPr>
          <w:rFonts w:cs="Times New Roman"/>
          <w:sz w:val="28"/>
          <w:szCs w:val="28"/>
        </w:rPr>
      </w:pPr>
      <w:r w:rsidRPr="006F4E2B">
        <w:rPr>
          <w:rFonts w:cs="Times New Roman"/>
          <w:sz w:val="28"/>
          <w:szCs w:val="28"/>
        </w:rPr>
        <w:t xml:space="preserve">11 Гуревич Г.Ф., </w:t>
      </w:r>
      <w:proofErr w:type="spellStart"/>
      <w:r w:rsidRPr="006F4E2B">
        <w:rPr>
          <w:rFonts w:cs="Times New Roman"/>
          <w:sz w:val="28"/>
          <w:szCs w:val="28"/>
        </w:rPr>
        <w:t>Бекмухамедова</w:t>
      </w:r>
      <w:proofErr w:type="spellEnd"/>
      <w:r w:rsidRPr="006F4E2B">
        <w:rPr>
          <w:rFonts w:cs="Times New Roman"/>
          <w:sz w:val="28"/>
          <w:szCs w:val="28"/>
        </w:rPr>
        <w:t xml:space="preserve"> Х.А. Русская речь. Дидактический материал для VI класса общеобразовательной школы с казахским языком обучения. –Алматы: </w:t>
      </w:r>
      <w:proofErr w:type="spellStart"/>
      <w:r w:rsidRPr="006F4E2B">
        <w:rPr>
          <w:rFonts w:cs="Times New Roman"/>
          <w:sz w:val="28"/>
          <w:szCs w:val="28"/>
        </w:rPr>
        <w:t>Атам</w:t>
      </w:r>
      <w:proofErr w:type="spellEnd"/>
      <w:r w:rsidRPr="006F4E2B">
        <w:rPr>
          <w:rFonts w:cs="Times New Roman"/>
          <w:sz w:val="28"/>
          <w:szCs w:val="28"/>
          <w:lang w:val="kk-KZ"/>
        </w:rPr>
        <w:t>ұ</w:t>
      </w:r>
      <w:proofErr w:type="spellStart"/>
      <w:r w:rsidRPr="006F4E2B">
        <w:rPr>
          <w:rFonts w:cs="Times New Roman"/>
          <w:sz w:val="28"/>
          <w:szCs w:val="28"/>
        </w:rPr>
        <w:t>ра</w:t>
      </w:r>
      <w:proofErr w:type="spellEnd"/>
      <w:r w:rsidRPr="006F4E2B">
        <w:rPr>
          <w:rFonts w:cs="Times New Roman"/>
          <w:sz w:val="28"/>
          <w:szCs w:val="28"/>
        </w:rPr>
        <w:t>, 2011. – 108</w:t>
      </w:r>
      <w:r>
        <w:rPr>
          <w:rFonts w:cs="Times New Roman"/>
          <w:sz w:val="28"/>
          <w:szCs w:val="28"/>
        </w:rPr>
        <w:t xml:space="preserve"> </w:t>
      </w:r>
      <w:r w:rsidRPr="006F4E2B">
        <w:rPr>
          <w:rFonts w:cs="Times New Roman"/>
          <w:sz w:val="28"/>
          <w:szCs w:val="28"/>
        </w:rPr>
        <w:t>с.</w:t>
      </w:r>
    </w:p>
    <w:p w14:paraId="4D75C8D2" w14:textId="60A3CB12" w:rsidR="004B6332" w:rsidRPr="006F4E2B" w:rsidRDefault="004B6332" w:rsidP="004B6332">
      <w:pPr>
        <w:jc w:val="both"/>
        <w:rPr>
          <w:rFonts w:cs="Times New Roman"/>
          <w:sz w:val="28"/>
          <w:szCs w:val="28"/>
        </w:rPr>
      </w:pPr>
      <w:r w:rsidRPr="006F4E2B">
        <w:rPr>
          <w:rFonts w:cs="Times New Roman"/>
          <w:sz w:val="28"/>
          <w:szCs w:val="28"/>
        </w:rPr>
        <w:t xml:space="preserve">12 </w:t>
      </w:r>
      <w:proofErr w:type="spellStart"/>
      <w:r w:rsidRPr="006F4E2B">
        <w:rPr>
          <w:rFonts w:cs="Times New Roman"/>
          <w:sz w:val="28"/>
          <w:szCs w:val="28"/>
        </w:rPr>
        <w:t>Жанпеисова</w:t>
      </w:r>
      <w:proofErr w:type="spellEnd"/>
      <w:r w:rsidRPr="006F4E2B">
        <w:rPr>
          <w:rFonts w:cs="Times New Roman"/>
          <w:sz w:val="28"/>
          <w:szCs w:val="28"/>
        </w:rPr>
        <w:t xml:space="preserve"> У.А. Теоретические основы обучения русскому языку в казахской школе (лексический аспект): </w:t>
      </w:r>
      <w:proofErr w:type="spellStart"/>
      <w:r w:rsidRPr="006F4E2B">
        <w:rPr>
          <w:rFonts w:cs="Times New Roman"/>
          <w:sz w:val="28"/>
          <w:szCs w:val="28"/>
        </w:rPr>
        <w:t>дис</w:t>
      </w:r>
      <w:proofErr w:type="spellEnd"/>
      <w:r w:rsidRPr="006F4E2B">
        <w:rPr>
          <w:rFonts w:cs="Times New Roman"/>
          <w:sz w:val="28"/>
          <w:szCs w:val="28"/>
        </w:rPr>
        <w:t xml:space="preserve">. … </w:t>
      </w:r>
      <w:proofErr w:type="spellStart"/>
      <w:r w:rsidRPr="006F4E2B">
        <w:rPr>
          <w:rFonts w:cs="Times New Roman"/>
          <w:sz w:val="28"/>
          <w:szCs w:val="28"/>
        </w:rPr>
        <w:t>докт</w:t>
      </w:r>
      <w:proofErr w:type="spellEnd"/>
      <w:r w:rsidRPr="006F4E2B">
        <w:rPr>
          <w:rFonts w:cs="Times New Roman"/>
          <w:sz w:val="28"/>
          <w:szCs w:val="28"/>
        </w:rPr>
        <w:t xml:space="preserve">. </w:t>
      </w:r>
      <w:r w:rsidR="004D7939" w:rsidRPr="006F4E2B">
        <w:rPr>
          <w:rFonts w:cs="Times New Roman"/>
          <w:sz w:val="28"/>
          <w:szCs w:val="28"/>
        </w:rPr>
        <w:t>П</w:t>
      </w:r>
      <w:r w:rsidRPr="006F4E2B">
        <w:rPr>
          <w:rFonts w:cs="Times New Roman"/>
          <w:sz w:val="28"/>
          <w:szCs w:val="28"/>
        </w:rPr>
        <w:t xml:space="preserve">ед. </w:t>
      </w:r>
      <w:r w:rsidR="004D7939" w:rsidRPr="006F4E2B">
        <w:rPr>
          <w:rFonts w:cs="Times New Roman"/>
          <w:sz w:val="28"/>
          <w:szCs w:val="28"/>
        </w:rPr>
        <w:t>Н</w:t>
      </w:r>
      <w:r w:rsidRPr="006F4E2B">
        <w:rPr>
          <w:rFonts w:cs="Times New Roman"/>
          <w:sz w:val="28"/>
          <w:szCs w:val="28"/>
        </w:rPr>
        <w:t xml:space="preserve">аук. – Алматы, 1999. – 323 с. </w:t>
      </w:r>
    </w:p>
    <w:p w14:paraId="3AA5F1E3" w14:textId="77777777" w:rsidR="004B6332" w:rsidRPr="006F4E2B" w:rsidRDefault="004B6332" w:rsidP="004B6332">
      <w:pPr>
        <w:jc w:val="both"/>
        <w:rPr>
          <w:rFonts w:cs="Times New Roman"/>
          <w:sz w:val="28"/>
          <w:szCs w:val="28"/>
        </w:rPr>
      </w:pPr>
      <w:r w:rsidRPr="006F4E2B">
        <w:rPr>
          <w:rFonts w:cs="Times New Roman"/>
          <w:color w:val="000000"/>
          <w:sz w:val="28"/>
          <w:szCs w:val="28"/>
        </w:rPr>
        <w:t>13 Исаев М.К. Динамика фонетической интерференции при формировании казахско-английского билингвизма. – Алматы: Наука, 2004. – 100 с.</w:t>
      </w:r>
    </w:p>
    <w:p w14:paraId="0B3D63E4" w14:textId="77777777" w:rsidR="004B6332" w:rsidRPr="006F4E2B" w:rsidRDefault="004B6332" w:rsidP="004B6332">
      <w:pPr>
        <w:jc w:val="both"/>
        <w:rPr>
          <w:rFonts w:cs="Times New Roman"/>
          <w:color w:val="000000"/>
          <w:sz w:val="28"/>
          <w:szCs w:val="28"/>
        </w:rPr>
      </w:pPr>
      <w:r w:rsidRPr="006F4E2B">
        <w:rPr>
          <w:rFonts w:cs="Times New Roman"/>
          <w:color w:val="000000"/>
          <w:sz w:val="28"/>
          <w:szCs w:val="28"/>
        </w:rPr>
        <w:t xml:space="preserve">14 </w:t>
      </w:r>
      <w:proofErr w:type="spellStart"/>
      <w:r w:rsidRPr="006F4E2B">
        <w:rPr>
          <w:rFonts w:cs="Times New Roman"/>
          <w:color w:val="000000"/>
          <w:sz w:val="28"/>
          <w:szCs w:val="28"/>
        </w:rPr>
        <w:t>Кашкимбаев</w:t>
      </w:r>
      <w:proofErr w:type="spellEnd"/>
      <w:r w:rsidRPr="006F4E2B">
        <w:rPr>
          <w:rFonts w:cs="Times New Roman"/>
          <w:color w:val="000000"/>
          <w:sz w:val="28"/>
          <w:szCs w:val="28"/>
        </w:rPr>
        <w:t xml:space="preserve"> З. Билингвизм как средство формирования культуры межнационального общения нравственного воспитания школьников. – Алматы: Поиск, 2000. № 4. –</w:t>
      </w:r>
      <w:r w:rsidRPr="006F4E2B">
        <w:rPr>
          <w:rFonts w:cs="Times New Roman"/>
          <w:sz w:val="28"/>
          <w:szCs w:val="28"/>
        </w:rPr>
        <w:t xml:space="preserve"> </w:t>
      </w:r>
      <w:r w:rsidRPr="006F4E2B">
        <w:rPr>
          <w:rFonts w:cs="Times New Roman"/>
          <w:color w:val="000000"/>
          <w:sz w:val="28"/>
          <w:szCs w:val="28"/>
        </w:rPr>
        <w:t>С. 171-175.</w:t>
      </w:r>
    </w:p>
    <w:p w14:paraId="4D2DCDD0" w14:textId="77777777" w:rsidR="004B6332" w:rsidRPr="006F4E2B" w:rsidRDefault="004B6332" w:rsidP="004B6332">
      <w:pPr>
        <w:jc w:val="both"/>
        <w:rPr>
          <w:rFonts w:cs="Times New Roman"/>
          <w:color w:val="000000"/>
          <w:sz w:val="28"/>
          <w:szCs w:val="28"/>
        </w:rPr>
      </w:pPr>
      <w:r w:rsidRPr="00CA28A8">
        <w:rPr>
          <w:rFonts w:cs="Times New Roman"/>
          <w:sz w:val="28"/>
          <w:szCs w:val="28"/>
        </w:rPr>
        <w:t xml:space="preserve">15 </w:t>
      </w:r>
      <w:proofErr w:type="spellStart"/>
      <w:r w:rsidRPr="00CA28A8">
        <w:rPr>
          <w:rFonts w:cs="Times New Roman"/>
          <w:sz w:val="28"/>
          <w:szCs w:val="28"/>
        </w:rPr>
        <w:t>Наурызбай</w:t>
      </w:r>
      <w:proofErr w:type="spellEnd"/>
      <w:r w:rsidRPr="00CA28A8">
        <w:rPr>
          <w:rFonts w:cs="Times New Roman"/>
          <w:sz w:val="28"/>
          <w:szCs w:val="28"/>
        </w:rPr>
        <w:t xml:space="preserve"> Ж. </w:t>
      </w:r>
      <w:r w:rsidRPr="006F4E2B">
        <w:rPr>
          <w:rFonts w:cs="Times New Roman"/>
          <w:color w:val="000000"/>
          <w:sz w:val="28"/>
          <w:szCs w:val="28"/>
        </w:rPr>
        <w:t>Этнокультурное образование. – Алматы: Вестник Академии педагогических наук Казахстана, 2005. №6. –</w:t>
      </w:r>
      <w:r w:rsidRPr="006F4E2B">
        <w:rPr>
          <w:rFonts w:cs="Times New Roman"/>
          <w:sz w:val="28"/>
          <w:szCs w:val="28"/>
        </w:rPr>
        <w:t xml:space="preserve"> </w:t>
      </w:r>
      <w:r w:rsidRPr="006F4E2B">
        <w:rPr>
          <w:rFonts w:cs="Times New Roman"/>
          <w:color w:val="000000"/>
          <w:sz w:val="28"/>
          <w:szCs w:val="28"/>
        </w:rPr>
        <w:t xml:space="preserve">С.16-22. </w:t>
      </w:r>
    </w:p>
    <w:p w14:paraId="713D6FF0" w14:textId="77777777" w:rsidR="004B6332" w:rsidRPr="006F4E2B" w:rsidRDefault="004B6332" w:rsidP="004B6332">
      <w:pPr>
        <w:jc w:val="both"/>
        <w:rPr>
          <w:rFonts w:cs="Times New Roman"/>
          <w:sz w:val="28"/>
          <w:szCs w:val="28"/>
        </w:rPr>
      </w:pPr>
      <w:r w:rsidRPr="006F4E2B">
        <w:rPr>
          <w:rFonts w:cs="Times New Roman"/>
          <w:sz w:val="28"/>
          <w:szCs w:val="28"/>
        </w:rPr>
        <w:t xml:space="preserve">16 </w:t>
      </w:r>
      <w:proofErr w:type="spellStart"/>
      <w:r w:rsidRPr="006F4E2B">
        <w:rPr>
          <w:rFonts w:cs="Times New Roman"/>
          <w:sz w:val="28"/>
          <w:szCs w:val="28"/>
        </w:rPr>
        <w:t>Кочисов</w:t>
      </w:r>
      <w:proofErr w:type="spellEnd"/>
      <w:r w:rsidRPr="006F4E2B">
        <w:rPr>
          <w:rFonts w:cs="Times New Roman"/>
          <w:sz w:val="28"/>
          <w:szCs w:val="28"/>
        </w:rPr>
        <w:t xml:space="preserve"> В.К., </w:t>
      </w:r>
      <w:proofErr w:type="spellStart"/>
      <w:r w:rsidRPr="006F4E2B">
        <w:rPr>
          <w:rFonts w:cs="Times New Roman"/>
          <w:sz w:val="28"/>
          <w:szCs w:val="28"/>
        </w:rPr>
        <w:t>Гогицаева</w:t>
      </w:r>
      <w:proofErr w:type="spellEnd"/>
      <w:r w:rsidRPr="006F4E2B">
        <w:rPr>
          <w:rFonts w:cs="Times New Roman"/>
          <w:sz w:val="28"/>
          <w:szCs w:val="28"/>
        </w:rPr>
        <w:t xml:space="preserve"> О.У. </w:t>
      </w:r>
      <w:proofErr w:type="spellStart"/>
      <w:r w:rsidRPr="006F4E2B">
        <w:rPr>
          <w:rFonts w:cs="Times New Roman"/>
          <w:sz w:val="28"/>
          <w:szCs w:val="28"/>
        </w:rPr>
        <w:t>Этнопедагогические</w:t>
      </w:r>
      <w:proofErr w:type="spellEnd"/>
      <w:r w:rsidRPr="006F4E2B">
        <w:rPr>
          <w:rFonts w:cs="Times New Roman"/>
          <w:sz w:val="28"/>
          <w:szCs w:val="28"/>
        </w:rPr>
        <w:t xml:space="preserve"> аспекты </w:t>
      </w:r>
      <w:proofErr w:type="spellStart"/>
      <w:r w:rsidRPr="006F4E2B">
        <w:rPr>
          <w:rFonts w:cs="Times New Roman"/>
          <w:sz w:val="28"/>
          <w:szCs w:val="28"/>
        </w:rPr>
        <w:t>полилингвального</w:t>
      </w:r>
      <w:proofErr w:type="spellEnd"/>
      <w:r w:rsidRPr="006F4E2B">
        <w:rPr>
          <w:rFonts w:cs="Times New Roman"/>
          <w:sz w:val="28"/>
          <w:szCs w:val="28"/>
        </w:rPr>
        <w:t xml:space="preserve"> образования. – Тольятти: Вестник ТГУ. Серия: Педагогика и психология. – 2013. – C. 119-121.</w:t>
      </w:r>
    </w:p>
    <w:p w14:paraId="5CFC400C" w14:textId="77777777" w:rsidR="004B6332" w:rsidRPr="006F4E2B" w:rsidRDefault="004B6332" w:rsidP="004B6332">
      <w:pPr>
        <w:jc w:val="both"/>
        <w:rPr>
          <w:rFonts w:cs="Times New Roman"/>
          <w:sz w:val="28"/>
          <w:szCs w:val="28"/>
        </w:rPr>
      </w:pPr>
      <w:r w:rsidRPr="006F4E2B">
        <w:rPr>
          <w:rFonts w:cs="Times New Roman"/>
          <w:sz w:val="28"/>
          <w:szCs w:val="28"/>
        </w:rPr>
        <w:t xml:space="preserve">17 </w:t>
      </w:r>
      <w:proofErr w:type="spellStart"/>
      <w:r w:rsidRPr="006F4E2B">
        <w:rPr>
          <w:rFonts w:cs="Times New Roman"/>
          <w:sz w:val="28"/>
          <w:szCs w:val="28"/>
        </w:rPr>
        <w:t>Кажигалиева</w:t>
      </w:r>
      <w:proofErr w:type="spellEnd"/>
      <w:r w:rsidRPr="006F4E2B">
        <w:rPr>
          <w:rFonts w:cs="Times New Roman"/>
          <w:sz w:val="28"/>
          <w:szCs w:val="28"/>
        </w:rPr>
        <w:t xml:space="preserve"> Г.А., </w:t>
      </w:r>
      <w:proofErr w:type="spellStart"/>
      <w:r w:rsidRPr="006F4E2B">
        <w:rPr>
          <w:rFonts w:cs="Times New Roman"/>
          <w:sz w:val="28"/>
          <w:szCs w:val="28"/>
        </w:rPr>
        <w:t>Маймакова</w:t>
      </w:r>
      <w:proofErr w:type="spellEnd"/>
      <w:r w:rsidRPr="006F4E2B">
        <w:rPr>
          <w:rFonts w:cs="Times New Roman"/>
          <w:sz w:val="28"/>
          <w:szCs w:val="28"/>
        </w:rPr>
        <w:t xml:space="preserve"> А.Д., Цой А.А. и др. Русский язык в системе подготовки учителя-предметника. Учебная книга. – Алматы: Тау-Самал, 2010. – 696 с.</w:t>
      </w:r>
    </w:p>
    <w:p w14:paraId="543201EC" w14:textId="77777777" w:rsidR="004B6332" w:rsidRPr="006F4E2B" w:rsidRDefault="004B6332" w:rsidP="004B6332">
      <w:pPr>
        <w:jc w:val="both"/>
        <w:rPr>
          <w:rFonts w:cs="Times New Roman"/>
          <w:sz w:val="28"/>
          <w:szCs w:val="28"/>
        </w:rPr>
      </w:pPr>
      <w:r w:rsidRPr="006F4E2B">
        <w:rPr>
          <w:rFonts w:cs="Times New Roman"/>
          <w:sz w:val="28"/>
          <w:szCs w:val="28"/>
        </w:rPr>
        <w:t xml:space="preserve">18 </w:t>
      </w:r>
      <w:proofErr w:type="spellStart"/>
      <w:r w:rsidRPr="006F4E2B">
        <w:rPr>
          <w:rFonts w:cs="Times New Roman"/>
          <w:sz w:val="28"/>
          <w:szCs w:val="28"/>
        </w:rPr>
        <w:t>Тимирбаева</w:t>
      </w:r>
      <w:proofErr w:type="spellEnd"/>
      <w:r w:rsidRPr="006F4E2B">
        <w:rPr>
          <w:rFonts w:cs="Times New Roman"/>
          <w:sz w:val="28"/>
          <w:szCs w:val="28"/>
        </w:rPr>
        <w:t xml:space="preserve"> Г. Р. </w:t>
      </w:r>
      <w:proofErr w:type="spellStart"/>
      <w:r w:rsidRPr="006F4E2B">
        <w:rPr>
          <w:rFonts w:cs="Times New Roman"/>
          <w:sz w:val="28"/>
          <w:szCs w:val="28"/>
        </w:rPr>
        <w:t>Полилингвизм</w:t>
      </w:r>
      <w:proofErr w:type="spellEnd"/>
      <w:r w:rsidRPr="006F4E2B">
        <w:rPr>
          <w:rFonts w:cs="Times New Roman"/>
          <w:sz w:val="28"/>
          <w:szCs w:val="28"/>
        </w:rPr>
        <w:t xml:space="preserve"> как средство подготовки переводчиков в сфере профессиональной коммуникации в полилингвальном обществе. – Казань: Вестник Казанского университета. – 2007. – № 3-4. – C. 268-272.</w:t>
      </w:r>
    </w:p>
    <w:p w14:paraId="1D80945A" w14:textId="77777777" w:rsidR="004B6332" w:rsidRPr="006F4E2B" w:rsidRDefault="004B6332" w:rsidP="004B6332">
      <w:pPr>
        <w:jc w:val="both"/>
        <w:rPr>
          <w:rFonts w:cs="Times New Roman"/>
          <w:color w:val="212529"/>
          <w:sz w:val="28"/>
          <w:szCs w:val="28"/>
          <w:shd w:val="clear" w:color="auto" w:fill="FFFFFF"/>
        </w:rPr>
      </w:pPr>
      <w:r w:rsidRPr="006F4E2B">
        <w:rPr>
          <w:rFonts w:cs="Times New Roman"/>
          <w:color w:val="212529"/>
          <w:sz w:val="28"/>
          <w:szCs w:val="28"/>
          <w:shd w:val="clear" w:color="auto" w:fill="FFFFFF"/>
        </w:rPr>
        <w:t xml:space="preserve">19 Сулейменова Э. Д. </w:t>
      </w:r>
      <w:proofErr w:type="spellStart"/>
      <w:r w:rsidRPr="006F4E2B">
        <w:rPr>
          <w:rFonts w:cs="Times New Roman"/>
          <w:color w:val="212529"/>
          <w:sz w:val="28"/>
          <w:szCs w:val="28"/>
          <w:shd w:val="clear" w:color="auto" w:fill="FFFFFF"/>
        </w:rPr>
        <w:t>Макросоциолингвистика</w:t>
      </w:r>
      <w:proofErr w:type="spellEnd"/>
      <w:r w:rsidRPr="006F4E2B">
        <w:rPr>
          <w:rFonts w:cs="Times New Roman"/>
          <w:color w:val="212529"/>
          <w:sz w:val="28"/>
          <w:szCs w:val="28"/>
          <w:shd w:val="clear" w:color="auto" w:fill="FFFFFF"/>
        </w:rPr>
        <w:t xml:space="preserve">. </w:t>
      </w:r>
      <w:r w:rsidRPr="006F4E2B">
        <w:rPr>
          <w:rFonts w:cs="Times New Roman"/>
          <w:sz w:val="28"/>
          <w:szCs w:val="28"/>
        </w:rPr>
        <w:t xml:space="preserve">– </w:t>
      </w:r>
      <w:r w:rsidRPr="006F4E2B">
        <w:rPr>
          <w:rFonts w:cs="Times New Roman"/>
          <w:color w:val="212529"/>
          <w:sz w:val="28"/>
          <w:szCs w:val="28"/>
          <w:shd w:val="clear" w:color="auto" w:fill="FFFFFF"/>
        </w:rPr>
        <w:t xml:space="preserve">Алматы: </w:t>
      </w:r>
      <w:proofErr w:type="spellStart"/>
      <w:r w:rsidRPr="006F4E2B">
        <w:rPr>
          <w:rFonts w:cs="Times New Roman"/>
          <w:color w:val="212529"/>
          <w:sz w:val="28"/>
          <w:szCs w:val="28"/>
          <w:shd w:val="clear" w:color="auto" w:fill="FFFFFF"/>
        </w:rPr>
        <w:t>Қазақ</w:t>
      </w:r>
      <w:proofErr w:type="spellEnd"/>
      <w:r w:rsidRPr="006F4E2B">
        <w:rPr>
          <w:rFonts w:cs="Times New Roman"/>
          <w:color w:val="212529"/>
          <w:sz w:val="28"/>
          <w:szCs w:val="28"/>
          <w:shd w:val="clear" w:color="auto" w:fill="FFFFFF"/>
        </w:rPr>
        <w:t xml:space="preserve"> </w:t>
      </w:r>
      <w:proofErr w:type="spellStart"/>
      <w:r w:rsidRPr="006F4E2B">
        <w:rPr>
          <w:rFonts w:cs="Times New Roman"/>
          <w:color w:val="212529"/>
          <w:sz w:val="28"/>
          <w:szCs w:val="28"/>
          <w:shd w:val="clear" w:color="auto" w:fill="FFFFFF"/>
        </w:rPr>
        <w:t>университеті</w:t>
      </w:r>
      <w:proofErr w:type="spellEnd"/>
      <w:r w:rsidRPr="006F4E2B">
        <w:rPr>
          <w:rFonts w:cs="Times New Roman"/>
          <w:color w:val="212529"/>
          <w:sz w:val="28"/>
          <w:szCs w:val="28"/>
          <w:shd w:val="clear" w:color="auto" w:fill="FFFFFF"/>
        </w:rPr>
        <w:t xml:space="preserve">, 2011. </w:t>
      </w:r>
      <w:r w:rsidRPr="006F4E2B">
        <w:rPr>
          <w:rFonts w:cs="Times New Roman"/>
          <w:sz w:val="28"/>
          <w:szCs w:val="28"/>
        </w:rPr>
        <w:t>–</w:t>
      </w:r>
      <w:r w:rsidRPr="006F4E2B">
        <w:rPr>
          <w:rFonts w:cs="Times New Roman"/>
          <w:color w:val="212529"/>
          <w:sz w:val="28"/>
          <w:szCs w:val="28"/>
          <w:shd w:val="clear" w:color="auto" w:fill="FFFFFF"/>
        </w:rPr>
        <w:t xml:space="preserve"> 404 c. </w:t>
      </w:r>
    </w:p>
    <w:p w14:paraId="68C7FD76" w14:textId="77777777" w:rsidR="004B6332" w:rsidRPr="006F4E2B" w:rsidRDefault="004B6332" w:rsidP="004B6332">
      <w:pPr>
        <w:jc w:val="both"/>
        <w:rPr>
          <w:rFonts w:cs="Times New Roman"/>
          <w:color w:val="202122"/>
          <w:sz w:val="28"/>
          <w:szCs w:val="28"/>
          <w:shd w:val="clear" w:color="auto" w:fill="FFFFFF"/>
        </w:rPr>
      </w:pPr>
      <w:r w:rsidRPr="006F4E2B">
        <w:rPr>
          <w:rFonts w:cs="Times New Roman"/>
          <w:sz w:val="28"/>
          <w:szCs w:val="28"/>
        </w:rPr>
        <w:t xml:space="preserve">20 </w:t>
      </w:r>
      <w:proofErr w:type="spellStart"/>
      <w:r w:rsidRPr="006F4E2B">
        <w:rPr>
          <w:rFonts w:cs="Times New Roman"/>
          <w:sz w:val="28"/>
          <w:szCs w:val="28"/>
        </w:rPr>
        <w:t>Шаймерденова</w:t>
      </w:r>
      <w:proofErr w:type="spellEnd"/>
      <w:r w:rsidRPr="006F4E2B">
        <w:rPr>
          <w:rFonts w:cs="Times New Roman"/>
          <w:sz w:val="28"/>
          <w:szCs w:val="28"/>
        </w:rPr>
        <w:t xml:space="preserve"> Н.Ж., Сулейменова Э.Д., </w:t>
      </w:r>
      <w:proofErr w:type="spellStart"/>
      <w:r w:rsidRPr="006F4E2B">
        <w:rPr>
          <w:rFonts w:cs="Times New Roman"/>
          <w:sz w:val="28"/>
          <w:szCs w:val="28"/>
        </w:rPr>
        <w:t>Смагулова</w:t>
      </w:r>
      <w:proofErr w:type="spellEnd"/>
      <w:r w:rsidRPr="006F4E2B">
        <w:rPr>
          <w:rFonts w:cs="Times New Roman"/>
          <w:sz w:val="28"/>
          <w:szCs w:val="28"/>
          <w:shd w:val="clear" w:color="auto" w:fill="FFFFFF"/>
        </w:rPr>
        <w:t xml:space="preserve"> </w:t>
      </w:r>
      <w:r w:rsidRPr="006F4E2B">
        <w:rPr>
          <w:rFonts w:cs="Times New Roman"/>
          <w:sz w:val="28"/>
          <w:szCs w:val="28"/>
        </w:rPr>
        <w:t xml:space="preserve">Ж.С. </w:t>
      </w:r>
      <w:proofErr w:type="spellStart"/>
      <w:r w:rsidRPr="006F4E2B">
        <w:rPr>
          <w:rFonts w:cs="Times New Roman"/>
          <w:sz w:val="28"/>
          <w:szCs w:val="28"/>
          <w:shd w:val="clear" w:color="auto" w:fill="FFFFFF"/>
        </w:rPr>
        <w:t>Әлеуметтік</w:t>
      </w:r>
      <w:proofErr w:type="spellEnd"/>
      <w:r w:rsidRPr="006F4E2B">
        <w:rPr>
          <w:rFonts w:cs="Times New Roman"/>
          <w:sz w:val="28"/>
          <w:szCs w:val="28"/>
          <w:shd w:val="clear" w:color="auto" w:fill="FFFFFF"/>
        </w:rPr>
        <w:t xml:space="preserve"> лингвистика </w:t>
      </w:r>
      <w:proofErr w:type="spellStart"/>
      <w:r w:rsidRPr="006F4E2B">
        <w:rPr>
          <w:rFonts w:cs="Times New Roman"/>
          <w:sz w:val="28"/>
          <w:szCs w:val="28"/>
          <w:shd w:val="clear" w:color="auto" w:fill="FFFFFF"/>
        </w:rPr>
        <w:t>терминдерінің</w:t>
      </w:r>
      <w:proofErr w:type="spellEnd"/>
      <w:r w:rsidRPr="006F4E2B">
        <w:rPr>
          <w:rFonts w:cs="Times New Roman"/>
          <w:sz w:val="28"/>
          <w:szCs w:val="28"/>
          <w:shd w:val="clear" w:color="auto" w:fill="FFFFFF"/>
        </w:rPr>
        <w:t xml:space="preserve"> </w:t>
      </w:r>
      <w:proofErr w:type="spellStart"/>
      <w:r w:rsidRPr="006F4E2B">
        <w:rPr>
          <w:rFonts w:cs="Times New Roman"/>
          <w:color w:val="202122"/>
          <w:sz w:val="28"/>
          <w:szCs w:val="28"/>
          <w:shd w:val="clear" w:color="auto" w:fill="FFFFFF"/>
        </w:rPr>
        <w:t>сөздігі</w:t>
      </w:r>
      <w:proofErr w:type="spellEnd"/>
      <w:r w:rsidRPr="006F4E2B">
        <w:rPr>
          <w:rFonts w:cs="Times New Roman"/>
          <w:color w:val="202122"/>
          <w:sz w:val="28"/>
          <w:szCs w:val="28"/>
          <w:shd w:val="clear" w:color="auto" w:fill="FFFFFF"/>
        </w:rPr>
        <w:t>. Словарь социолингвистических терминов. Издание 2-е, дополненное. – Алматы: Арман-ПВ, 2020. – 400 с.</w:t>
      </w:r>
    </w:p>
    <w:p w14:paraId="5B537D9E" w14:textId="77777777" w:rsidR="004B6332" w:rsidRPr="006F4E2B" w:rsidRDefault="004B6332" w:rsidP="004B6332">
      <w:pPr>
        <w:jc w:val="both"/>
        <w:rPr>
          <w:rFonts w:cs="Times New Roman"/>
          <w:color w:val="000000"/>
          <w:sz w:val="28"/>
          <w:szCs w:val="28"/>
        </w:rPr>
      </w:pPr>
      <w:r w:rsidRPr="006F4E2B">
        <w:rPr>
          <w:rFonts w:cs="Times New Roman"/>
          <w:color w:val="000000"/>
          <w:sz w:val="28"/>
          <w:szCs w:val="28"/>
        </w:rPr>
        <w:t>21 Туманова А.Б. Художественный дискурс писателя-билингва как результат взаимовлияния культур. – Челябинск: Вестник ЧГУ, 2014. – № 7 (336). Филология. – С. 211-214.</w:t>
      </w:r>
    </w:p>
    <w:p w14:paraId="2D0709DD" w14:textId="018C93B5" w:rsidR="004B6332" w:rsidRPr="006F4E2B" w:rsidRDefault="004B6332" w:rsidP="004B6332">
      <w:pPr>
        <w:jc w:val="both"/>
        <w:rPr>
          <w:rFonts w:cs="Times New Roman"/>
          <w:sz w:val="28"/>
          <w:szCs w:val="28"/>
        </w:rPr>
      </w:pPr>
      <w:r w:rsidRPr="006F4E2B">
        <w:rPr>
          <w:rFonts w:cs="Times New Roman"/>
          <w:sz w:val="28"/>
          <w:szCs w:val="28"/>
        </w:rPr>
        <w:t>22 Сысоев П.В. Концепция языкового поликультурного образования</w:t>
      </w:r>
      <w:proofErr w:type="gramStart"/>
      <w:r w:rsidRPr="006F4E2B">
        <w:rPr>
          <w:rFonts w:cs="Times New Roman"/>
          <w:sz w:val="28"/>
          <w:szCs w:val="28"/>
        </w:rPr>
        <w:t>: На</w:t>
      </w:r>
      <w:proofErr w:type="gramEnd"/>
      <w:r w:rsidRPr="006F4E2B">
        <w:rPr>
          <w:rFonts w:cs="Times New Roman"/>
          <w:sz w:val="28"/>
          <w:szCs w:val="28"/>
        </w:rPr>
        <w:t xml:space="preserve"> материале культуроведения США: дисс. … д-ра пед. </w:t>
      </w:r>
      <w:r w:rsidR="004D7939" w:rsidRPr="006F4E2B">
        <w:rPr>
          <w:rFonts w:cs="Times New Roman"/>
          <w:sz w:val="28"/>
          <w:szCs w:val="28"/>
        </w:rPr>
        <w:t>Н</w:t>
      </w:r>
      <w:r w:rsidRPr="006F4E2B">
        <w:rPr>
          <w:rFonts w:cs="Times New Roman"/>
          <w:sz w:val="28"/>
          <w:szCs w:val="28"/>
        </w:rPr>
        <w:t xml:space="preserve">аук: </w:t>
      </w:r>
      <w:r w:rsidRPr="006F4E2B">
        <w:rPr>
          <w:rFonts w:cs="Times New Roman"/>
          <w:color w:val="212529"/>
          <w:sz w:val="28"/>
          <w:szCs w:val="28"/>
          <w:shd w:val="clear" w:color="auto" w:fill="FFFFFF"/>
        </w:rPr>
        <w:t xml:space="preserve">13.00.02 – </w:t>
      </w:r>
      <w:r w:rsidRPr="006F4E2B">
        <w:rPr>
          <w:rFonts w:cs="Times New Roman"/>
          <w:sz w:val="28"/>
          <w:szCs w:val="28"/>
        </w:rPr>
        <w:t xml:space="preserve">Москва: МГУ им. М.В. Ломоносова, 2004. –  245 с. </w:t>
      </w:r>
    </w:p>
    <w:p w14:paraId="0212399B" w14:textId="77777777" w:rsidR="004B6332" w:rsidRPr="006F4E2B" w:rsidRDefault="004B6332" w:rsidP="004B6332">
      <w:pPr>
        <w:jc w:val="both"/>
        <w:rPr>
          <w:rFonts w:cs="Times New Roman"/>
          <w:sz w:val="28"/>
          <w:szCs w:val="28"/>
        </w:rPr>
      </w:pPr>
      <w:r w:rsidRPr="006F4E2B">
        <w:rPr>
          <w:rFonts w:cs="Times New Roman"/>
          <w:sz w:val="28"/>
          <w:szCs w:val="28"/>
        </w:rPr>
        <w:t xml:space="preserve">23 </w:t>
      </w:r>
      <w:proofErr w:type="spellStart"/>
      <w:r w:rsidRPr="006F4E2B">
        <w:rPr>
          <w:rFonts w:cs="Times New Roman"/>
          <w:sz w:val="28"/>
          <w:szCs w:val="28"/>
        </w:rPr>
        <w:t>Халяпина</w:t>
      </w:r>
      <w:proofErr w:type="spellEnd"/>
      <w:r w:rsidRPr="006F4E2B">
        <w:rPr>
          <w:rFonts w:cs="Times New Roman"/>
          <w:sz w:val="28"/>
          <w:szCs w:val="28"/>
        </w:rPr>
        <w:t xml:space="preserve"> Л. П. Методическая система формирования поликультурной языковой личности: монография. – Кемерово: </w:t>
      </w:r>
      <w:proofErr w:type="spellStart"/>
      <w:r w:rsidRPr="006F4E2B">
        <w:rPr>
          <w:rFonts w:cs="Times New Roman"/>
          <w:sz w:val="28"/>
          <w:szCs w:val="28"/>
        </w:rPr>
        <w:t>Кузбассвузиздат</w:t>
      </w:r>
      <w:proofErr w:type="spellEnd"/>
      <w:r w:rsidRPr="006F4E2B">
        <w:rPr>
          <w:rFonts w:cs="Times New Roman"/>
          <w:sz w:val="28"/>
          <w:szCs w:val="28"/>
        </w:rPr>
        <w:t>, 2006. – 225 с.</w:t>
      </w:r>
    </w:p>
    <w:p w14:paraId="1038AC61" w14:textId="0DCE863B" w:rsidR="004B6332" w:rsidRPr="006F4E2B" w:rsidRDefault="004B6332" w:rsidP="004B6332">
      <w:pPr>
        <w:jc w:val="both"/>
        <w:rPr>
          <w:rFonts w:cs="Times New Roman"/>
          <w:color w:val="202122"/>
          <w:sz w:val="28"/>
          <w:szCs w:val="28"/>
          <w:shd w:val="clear" w:color="auto" w:fill="FFFFFF"/>
        </w:rPr>
      </w:pPr>
      <w:r w:rsidRPr="006F4E2B">
        <w:rPr>
          <w:rFonts w:cs="Times New Roman"/>
          <w:sz w:val="28"/>
          <w:szCs w:val="28"/>
        </w:rPr>
        <w:t xml:space="preserve">24 </w:t>
      </w:r>
      <w:proofErr w:type="spellStart"/>
      <w:r w:rsidRPr="006F4E2B">
        <w:rPr>
          <w:rFonts w:cs="Times New Roman"/>
          <w:sz w:val="28"/>
          <w:szCs w:val="28"/>
        </w:rPr>
        <w:t>Тарева</w:t>
      </w:r>
      <w:proofErr w:type="spellEnd"/>
      <w:r w:rsidRPr="006F4E2B">
        <w:rPr>
          <w:rFonts w:cs="Times New Roman"/>
          <w:sz w:val="28"/>
          <w:szCs w:val="28"/>
        </w:rPr>
        <w:t xml:space="preserve"> Е. Г. Эволюция лингводидактики: от классического к </w:t>
      </w:r>
      <w:proofErr w:type="spellStart"/>
      <w:r w:rsidRPr="006F4E2B">
        <w:rPr>
          <w:rFonts w:cs="Times New Roman"/>
          <w:sz w:val="28"/>
          <w:szCs w:val="28"/>
        </w:rPr>
        <w:t>постнеклассическому</w:t>
      </w:r>
      <w:proofErr w:type="spellEnd"/>
      <w:r w:rsidRPr="006F4E2B">
        <w:rPr>
          <w:rFonts w:cs="Times New Roman"/>
          <w:sz w:val="28"/>
          <w:szCs w:val="28"/>
        </w:rPr>
        <w:t xml:space="preserve"> измерению. – Материалы Второй </w:t>
      </w:r>
      <w:proofErr w:type="spellStart"/>
      <w:r w:rsidRPr="006F4E2B">
        <w:rPr>
          <w:rFonts w:cs="Times New Roman"/>
          <w:sz w:val="28"/>
          <w:szCs w:val="28"/>
        </w:rPr>
        <w:t>научн</w:t>
      </w:r>
      <w:proofErr w:type="spellEnd"/>
      <w:r w:rsidRPr="006F4E2B">
        <w:rPr>
          <w:rFonts w:cs="Times New Roman"/>
          <w:sz w:val="28"/>
          <w:szCs w:val="28"/>
        </w:rPr>
        <w:t>.-</w:t>
      </w:r>
      <w:proofErr w:type="spellStart"/>
      <w:r w:rsidRPr="006F4E2B">
        <w:rPr>
          <w:rFonts w:cs="Times New Roman"/>
          <w:sz w:val="28"/>
          <w:szCs w:val="28"/>
        </w:rPr>
        <w:t>прак</w:t>
      </w:r>
      <w:proofErr w:type="spellEnd"/>
      <w:r w:rsidRPr="006F4E2B">
        <w:rPr>
          <w:rFonts w:cs="Times New Roman"/>
          <w:sz w:val="28"/>
          <w:szCs w:val="28"/>
        </w:rPr>
        <w:t xml:space="preserve">. </w:t>
      </w:r>
      <w:proofErr w:type="spellStart"/>
      <w:r w:rsidR="004D7939" w:rsidRPr="006F4E2B">
        <w:rPr>
          <w:rFonts w:cs="Times New Roman"/>
          <w:sz w:val="28"/>
          <w:szCs w:val="28"/>
        </w:rPr>
        <w:t>К</w:t>
      </w:r>
      <w:r w:rsidRPr="006F4E2B">
        <w:rPr>
          <w:rFonts w:cs="Times New Roman"/>
          <w:sz w:val="28"/>
          <w:szCs w:val="28"/>
        </w:rPr>
        <w:t>онф</w:t>
      </w:r>
      <w:proofErr w:type="spellEnd"/>
      <w:r w:rsidRPr="006F4E2B">
        <w:rPr>
          <w:rFonts w:cs="Times New Roman"/>
          <w:sz w:val="28"/>
          <w:szCs w:val="28"/>
        </w:rPr>
        <w:t>. Магия ИННО: новое в исследовании языка и методике его преподавания. – Москва, 2015. – С. 239-244.</w:t>
      </w:r>
    </w:p>
    <w:p w14:paraId="6939BA23" w14:textId="6478FCE6" w:rsidR="004B6332" w:rsidRPr="006F4E2B" w:rsidRDefault="004B6332" w:rsidP="004B6332">
      <w:pPr>
        <w:jc w:val="both"/>
        <w:rPr>
          <w:rFonts w:cs="Times New Roman"/>
          <w:sz w:val="28"/>
          <w:szCs w:val="28"/>
          <w:shd w:val="clear" w:color="auto" w:fill="FFFFFF"/>
          <w:lang w:val="en-US"/>
        </w:rPr>
      </w:pPr>
      <w:r w:rsidRPr="006F4E2B">
        <w:rPr>
          <w:rFonts w:cs="Times New Roman"/>
          <w:sz w:val="28"/>
          <w:szCs w:val="28"/>
          <w:shd w:val="clear" w:color="auto" w:fill="FFFFFF"/>
          <w:lang w:val="en-US"/>
        </w:rPr>
        <w:t xml:space="preserve">25 Hymes D. Models of the Interaction of Language and Social Life // Directions </w:t>
      </w:r>
      <w:r w:rsidR="00886D03">
        <w:rPr>
          <w:rFonts w:cs="Times New Roman"/>
          <w:sz w:val="28"/>
          <w:szCs w:val="28"/>
          <w:shd w:val="clear" w:color="auto" w:fill="FFFFFF"/>
          <w:lang w:val="en-US"/>
        </w:rPr>
        <w:t>in</w:t>
      </w:r>
      <w:r w:rsidRPr="006F4E2B">
        <w:rPr>
          <w:rFonts w:cs="Times New Roman"/>
          <w:sz w:val="28"/>
          <w:szCs w:val="28"/>
          <w:shd w:val="clear" w:color="auto" w:fill="FFFFFF"/>
          <w:lang w:val="en-US"/>
        </w:rPr>
        <w:t xml:space="preserve"> Sociolinguistics: The Ethnography of Communication. Ed. J. and D. </w:t>
      </w:r>
      <w:proofErr w:type="spellStart"/>
      <w:r w:rsidRPr="006F4E2B">
        <w:rPr>
          <w:rFonts w:cs="Times New Roman"/>
          <w:sz w:val="28"/>
          <w:szCs w:val="28"/>
          <w:shd w:val="clear" w:color="auto" w:fill="FFFFFF"/>
          <w:lang w:val="en-US"/>
        </w:rPr>
        <w:t>Hymes</w:t>
      </w:r>
      <w:proofErr w:type="spellEnd"/>
      <w:r w:rsidRPr="006F4E2B">
        <w:rPr>
          <w:rFonts w:cs="Times New Roman"/>
          <w:sz w:val="28"/>
          <w:szCs w:val="28"/>
          <w:shd w:val="clear" w:color="auto" w:fill="FFFFFF"/>
          <w:lang w:val="en-US"/>
        </w:rPr>
        <w:t xml:space="preserve"> </w:t>
      </w:r>
      <w:proofErr w:type="spellStart"/>
      <w:r w:rsidRPr="006F4E2B">
        <w:rPr>
          <w:rFonts w:cs="Times New Roman"/>
          <w:sz w:val="28"/>
          <w:szCs w:val="28"/>
          <w:shd w:val="clear" w:color="auto" w:fill="FFFFFF"/>
          <w:lang w:val="en-US"/>
        </w:rPr>
        <w:t>Gumperz</w:t>
      </w:r>
      <w:proofErr w:type="spellEnd"/>
      <w:r w:rsidRPr="006F4E2B">
        <w:rPr>
          <w:rFonts w:cs="Times New Roman"/>
          <w:sz w:val="28"/>
          <w:szCs w:val="28"/>
          <w:shd w:val="clear" w:color="auto" w:fill="FFFFFF"/>
          <w:lang w:val="en-US"/>
        </w:rPr>
        <w:t>. – Cambridge: Cambridge University Press, 1972. – P. 35-71.</w:t>
      </w:r>
    </w:p>
    <w:p w14:paraId="66A6CAB2" w14:textId="77777777" w:rsidR="004B6332" w:rsidRPr="006F4E2B" w:rsidRDefault="004B6332" w:rsidP="004B6332">
      <w:pPr>
        <w:jc w:val="both"/>
        <w:rPr>
          <w:rFonts w:cs="Times New Roman"/>
          <w:color w:val="212529"/>
          <w:sz w:val="28"/>
          <w:szCs w:val="28"/>
          <w:shd w:val="clear" w:color="auto" w:fill="FFFFFF"/>
        </w:rPr>
      </w:pPr>
      <w:r w:rsidRPr="006F4E2B">
        <w:rPr>
          <w:rFonts w:cs="Times New Roman"/>
          <w:sz w:val="28"/>
          <w:szCs w:val="28"/>
        </w:rPr>
        <w:t xml:space="preserve">26 Кунанбаева С.С. Современное иноязычное образование. – Алматы: </w:t>
      </w:r>
      <w:proofErr w:type="spellStart"/>
      <w:r w:rsidRPr="006F4E2B">
        <w:rPr>
          <w:rFonts w:cs="Times New Roman"/>
          <w:sz w:val="28"/>
          <w:szCs w:val="28"/>
        </w:rPr>
        <w:t>КазУМОиМЯ</w:t>
      </w:r>
      <w:proofErr w:type="spellEnd"/>
      <w:r w:rsidRPr="006F4E2B">
        <w:rPr>
          <w:rFonts w:cs="Times New Roman"/>
          <w:sz w:val="28"/>
          <w:szCs w:val="28"/>
        </w:rPr>
        <w:t>, 2005. – 380 с.</w:t>
      </w:r>
    </w:p>
    <w:p w14:paraId="27BB03C7" w14:textId="72845F02" w:rsidR="004B6332" w:rsidRPr="006F4E2B" w:rsidRDefault="004B6332" w:rsidP="004B6332">
      <w:pPr>
        <w:jc w:val="both"/>
        <w:rPr>
          <w:rFonts w:cs="Times New Roman"/>
          <w:color w:val="212529"/>
          <w:sz w:val="28"/>
          <w:szCs w:val="28"/>
          <w:shd w:val="clear" w:color="auto" w:fill="FFFFFF"/>
        </w:rPr>
      </w:pPr>
      <w:r w:rsidRPr="006F4E2B">
        <w:rPr>
          <w:rFonts w:cs="Times New Roman"/>
          <w:sz w:val="28"/>
          <w:szCs w:val="28"/>
        </w:rPr>
        <w:t xml:space="preserve">27 </w:t>
      </w:r>
      <w:proofErr w:type="spellStart"/>
      <w:r w:rsidRPr="006F4E2B">
        <w:rPr>
          <w:rFonts w:cs="Times New Roman"/>
          <w:sz w:val="28"/>
          <w:szCs w:val="28"/>
        </w:rPr>
        <w:t>Чакликова</w:t>
      </w:r>
      <w:proofErr w:type="spellEnd"/>
      <w:r w:rsidRPr="006F4E2B">
        <w:rPr>
          <w:rFonts w:cs="Times New Roman"/>
          <w:sz w:val="28"/>
          <w:szCs w:val="28"/>
        </w:rPr>
        <w:t xml:space="preserve"> А.Т. </w:t>
      </w:r>
      <w:r w:rsidRPr="006F4E2B">
        <w:rPr>
          <w:rFonts w:cs="Times New Roman"/>
          <w:color w:val="212529"/>
          <w:sz w:val="28"/>
          <w:szCs w:val="28"/>
          <w:shd w:val="clear" w:color="auto" w:fill="FFFFFF"/>
        </w:rPr>
        <w:t xml:space="preserve">Научно-теоретические основы формирования </w:t>
      </w:r>
      <w:proofErr w:type="spellStart"/>
      <w:r w:rsidRPr="006F4E2B">
        <w:rPr>
          <w:rFonts w:cs="Times New Roman"/>
          <w:color w:val="212529"/>
          <w:sz w:val="28"/>
          <w:szCs w:val="28"/>
          <w:shd w:val="clear" w:color="auto" w:fill="FFFFFF"/>
        </w:rPr>
        <w:t>межкультурно</w:t>
      </w:r>
      <w:proofErr w:type="spellEnd"/>
      <w:r w:rsidRPr="006F4E2B">
        <w:rPr>
          <w:rFonts w:cs="Times New Roman"/>
          <w:color w:val="212529"/>
          <w:sz w:val="28"/>
          <w:szCs w:val="28"/>
          <w:shd w:val="clear" w:color="auto" w:fill="FFFFFF"/>
        </w:rPr>
        <w:t xml:space="preserve">-коммуникативной компетенции в условиях информатизации иноязычного образования: </w:t>
      </w:r>
      <w:proofErr w:type="spellStart"/>
      <w:r w:rsidRPr="006F4E2B">
        <w:rPr>
          <w:rFonts w:cs="Times New Roman"/>
          <w:sz w:val="28"/>
          <w:szCs w:val="28"/>
        </w:rPr>
        <w:t>автореф</w:t>
      </w:r>
      <w:proofErr w:type="spellEnd"/>
      <w:r w:rsidRPr="006F4E2B">
        <w:rPr>
          <w:rFonts w:cs="Times New Roman"/>
          <w:sz w:val="28"/>
          <w:szCs w:val="28"/>
        </w:rPr>
        <w:t xml:space="preserve">. </w:t>
      </w:r>
      <w:proofErr w:type="spellStart"/>
      <w:r w:rsidR="004D7939" w:rsidRPr="006F4E2B">
        <w:rPr>
          <w:rFonts w:cs="Times New Roman"/>
          <w:sz w:val="28"/>
          <w:szCs w:val="28"/>
        </w:rPr>
        <w:t>Д</w:t>
      </w:r>
      <w:r w:rsidRPr="006F4E2B">
        <w:rPr>
          <w:rFonts w:cs="Times New Roman"/>
          <w:sz w:val="28"/>
          <w:szCs w:val="28"/>
        </w:rPr>
        <w:t>ис</w:t>
      </w:r>
      <w:proofErr w:type="spellEnd"/>
      <w:r w:rsidRPr="006F4E2B">
        <w:rPr>
          <w:rFonts w:cs="Times New Roman"/>
          <w:sz w:val="28"/>
          <w:szCs w:val="28"/>
        </w:rPr>
        <w:t xml:space="preserve">. … д-ра пед. </w:t>
      </w:r>
      <w:r w:rsidR="004D7939" w:rsidRPr="006F4E2B">
        <w:rPr>
          <w:rFonts w:cs="Times New Roman"/>
          <w:sz w:val="28"/>
          <w:szCs w:val="28"/>
        </w:rPr>
        <w:t>Н</w:t>
      </w:r>
      <w:r w:rsidRPr="006F4E2B">
        <w:rPr>
          <w:rFonts w:cs="Times New Roman"/>
          <w:sz w:val="28"/>
          <w:szCs w:val="28"/>
        </w:rPr>
        <w:t xml:space="preserve">аук: </w:t>
      </w:r>
      <w:r w:rsidRPr="006F4E2B">
        <w:rPr>
          <w:rFonts w:cs="Times New Roman"/>
          <w:color w:val="212529"/>
          <w:sz w:val="28"/>
          <w:szCs w:val="28"/>
          <w:shd w:val="clear" w:color="auto" w:fill="FFFFFF"/>
        </w:rPr>
        <w:t xml:space="preserve">13.00.02 – Алматы: 2009. – 46 с. </w:t>
      </w:r>
    </w:p>
    <w:p w14:paraId="4C8CBF76" w14:textId="6C47DBD3" w:rsidR="004B6332" w:rsidRPr="006F4E2B" w:rsidRDefault="004B6332" w:rsidP="004B6332">
      <w:pPr>
        <w:jc w:val="both"/>
        <w:rPr>
          <w:rFonts w:cs="Times New Roman"/>
          <w:sz w:val="28"/>
          <w:szCs w:val="28"/>
        </w:rPr>
      </w:pPr>
      <w:r w:rsidRPr="006F4E2B">
        <w:rPr>
          <w:rFonts w:cs="Times New Roman"/>
          <w:sz w:val="28"/>
          <w:szCs w:val="28"/>
        </w:rPr>
        <w:t xml:space="preserve">28 </w:t>
      </w:r>
      <w:proofErr w:type="spellStart"/>
      <w:r w:rsidRPr="006F4E2B">
        <w:rPr>
          <w:rFonts w:cs="Times New Roman"/>
          <w:sz w:val="28"/>
          <w:szCs w:val="28"/>
        </w:rPr>
        <w:t>Биназарова</w:t>
      </w:r>
      <w:proofErr w:type="spellEnd"/>
      <w:r w:rsidRPr="006F4E2B">
        <w:rPr>
          <w:rFonts w:cs="Times New Roman"/>
          <w:sz w:val="28"/>
          <w:szCs w:val="28"/>
        </w:rPr>
        <w:t xml:space="preserve"> М.М. Формирование коммуникативной компетенции студентов-оралманов на практических занятиях по русскому языку: </w:t>
      </w:r>
      <w:proofErr w:type="spellStart"/>
      <w:r w:rsidRPr="006F4E2B">
        <w:rPr>
          <w:rFonts w:cs="Times New Roman"/>
          <w:sz w:val="28"/>
          <w:szCs w:val="28"/>
        </w:rPr>
        <w:t>автореф</w:t>
      </w:r>
      <w:proofErr w:type="spellEnd"/>
      <w:r w:rsidRPr="006F4E2B">
        <w:rPr>
          <w:rFonts w:cs="Times New Roman"/>
          <w:sz w:val="28"/>
          <w:szCs w:val="28"/>
        </w:rPr>
        <w:t xml:space="preserve">. … канд. </w:t>
      </w:r>
      <w:proofErr w:type="spellStart"/>
      <w:r w:rsidR="004D7939" w:rsidRPr="006F4E2B">
        <w:rPr>
          <w:rFonts w:cs="Times New Roman"/>
          <w:sz w:val="28"/>
          <w:szCs w:val="28"/>
        </w:rPr>
        <w:t>П</w:t>
      </w:r>
      <w:r w:rsidRPr="006F4E2B">
        <w:rPr>
          <w:rFonts w:cs="Times New Roman"/>
          <w:sz w:val="28"/>
          <w:szCs w:val="28"/>
        </w:rPr>
        <w:t>ед.наук</w:t>
      </w:r>
      <w:proofErr w:type="spellEnd"/>
      <w:r w:rsidRPr="006F4E2B">
        <w:rPr>
          <w:rFonts w:cs="Times New Roman"/>
          <w:sz w:val="28"/>
          <w:szCs w:val="28"/>
        </w:rPr>
        <w:t xml:space="preserve">. – Туркестан, 2007. – 28 с. </w:t>
      </w:r>
    </w:p>
    <w:p w14:paraId="4E99E75C" w14:textId="771B64EF" w:rsidR="004B6332" w:rsidRPr="006F4E2B" w:rsidRDefault="004B6332" w:rsidP="004B6332">
      <w:pPr>
        <w:jc w:val="both"/>
        <w:rPr>
          <w:rFonts w:cs="Times New Roman"/>
          <w:sz w:val="28"/>
          <w:szCs w:val="28"/>
        </w:rPr>
      </w:pPr>
      <w:r w:rsidRPr="006F4E2B">
        <w:rPr>
          <w:rFonts w:cs="Times New Roman"/>
          <w:sz w:val="28"/>
          <w:szCs w:val="28"/>
        </w:rPr>
        <w:t xml:space="preserve">29 Прохорова А.А. Методическая система </w:t>
      </w:r>
      <w:proofErr w:type="spellStart"/>
      <w:r w:rsidRPr="006F4E2B">
        <w:rPr>
          <w:rFonts w:cs="Times New Roman"/>
          <w:sz w:val="28"/>
          <w:szCs w:val="28"/>
        </w:rPr>
        <w:t>мультилингвального</w:t>
      </w:r>
      <w:proofErr w:type="spellEnd"/>
      <w:r w:rsidRPr="006F4E2B">
        <w:rPr>
          <w:rFonts w:cs="Times New Roman"/>
          <w:sz w:val="28"/>
          <w:szCs w:val="28"/>
        </w:rPr>
        <w:t xml:space="preserve"> обучения студентов технического вуза: </w:t>
      </w:r>
      <w:proofErr w:type="spellStart"/>
      <w:r w:rsidRPr="006F4E2B">
        <w:rPr>
          <w:rFonts w:cs="Times New Roman"/>
          <w:sz w:val="28"/>
          <w:szCs w:val="28"/>
        </w:rPr>
        <w:t>автореф</w:t>
      </w:r>
      <w:proofErr w:type="spellEnd"/>
      <w:r w:rsidRPr="006F4E2B">
        <w:rPr>
          <w:rFonts w:cs="Times New Roman"/>
          <w:sz w:val="28"/>
          <w:szCs w:val="28"/>
        </w:rPr>
        <w:t xml:space="preserve">. </w:t>
      </w:r>
      <w:proofErr w:type="spellStart"/>
      <w:r w:rsidR="004D7939" w:rsidRPr="006F4E2B">
        <w:rPr>
          <w:rFonts w:cs="Times New Roman"/>
          <w:sz w:val="28"/>
          <w:szCs w:val="28"/>
        </w:rPr>
        <w:t>Д</w:t>
      </w:r>
      <w:r w:rsidRPr="006F4E2B">
        <w:rPr>
          <w:rFonts w:cs="Times New Roman"/>
          <w:sz w:val="28"/>
          <w:szCs w:val="28"/>
        </w:rPr>
        <w:t>ис</w:t>
      </w:r>
      <w:proofErr w:type="spellEnd"/>
      <w:r w:rsidRPr="006F4E2B">
        <w:rPr>
          <w:rFonts w:cs="Times New Roman"/>
          <w:sz w:val="28"/>
          <w:szCs w:val="28"/>
        </w:rPr>
        <w:t xml:space="preserve">. … д-ра пед. </w:t>
      </w:r>
      <w:r w:rsidR="004D7939" w:rsidRPr="006F4E2B">
        <w:rPr>
          <w:rFonts w:cs="Times New Roman"/>
          <w:sz w:val="28"/>
          <w:szCs w:val="28"/>
        </w:rPr>
        <w:t>Н</w:t>
      </w:r>
      <w:r w:rsidRPr="006F4E2B">
        <w:rPr>
          <w:rFonts w:cs="Times New Roman"/>
          <w:sz w:val="28"/>
          <w:szCs w:val="28"/>
        </w:rPr>
        <w:t xml:space="preserve">аук: </w:t>
      </w:r>
      <w:r w:rsidRPr="006F4E2B">
        <w:rPr>
          <w:rFonts w:cs="Times New Roman"/>
          <w:color w:val="212529"/>
          <w:sz w:val="28"/>
          <w:szCs w:val="28"/>
          <w:shd w:val="clear" w:color="auto" w:fill="FFFFFF"/>
        </w:rPr>
        <w:t xml:space="preserve">13.00.02 – </w:t>
      </w:r>
      <w:proofErr w:type="spellStart"/>
      <w:r w:rsidRPr="006F4E2B">
        <w:rPr>
          <w:rFonts w:cs="Times New Roman"/>
          <w:sz w:val="28"/>
          <w:szCs w:val="28"/>
        </w:rPr>
        <w:t>Нижн</w:t>
      </w:r>
      <w:proofErr w:type="spellEnd"/>
      <w:r w:rsidRPr="006F4E2B">
        <w:rPr>
          <w:rFonts w:cs="Times New Roman"/>
          <w:sz w:val="28"/>
          <w:szCs w:val="28"/>
        </w:rPr>
        <w:t>. Новгород, 2020. – 46 с.</w:t>
      </w:r>
    </w:p>
    <w:p w14:paraId="014D97EE" w14:textId="5F19DD8C" w:rsidR="004B6332" w:rsidRPr="006F4E2B" w:rsidRDefault="004B6332" w:rsidP="004B6332">
      <w:pPr>
        <w:jc w:val="both"/>
        <w:rPr>
          <w:rFonts w:cs="Times New Roman"/>
          <w:sz w:val="28"/>
          <w:szCs w:val="28"/>
        </w:rPr>
      </w:pPr>
      <w:r w:rsidRPr="006F4E2B">
        <w:rPr>
          <w:rFonts w:cs="Times New Roman"/>
          <w:sz w:val="28"/>
          <w:szCs w:val="28"/>
        </w:rPr>
        <w:t xml:space="preserve">30 Евдокимова Н. В. Концепция формирования многоязычной компетенции студентов неязыковых специальностей: </w:t>
      </w:r>
      <w:proofErr w:type="spellStart"/>
      <w:r w:rsidRPr="006F4E2B">
        <w:rPr>
          <w:rFonts w:cs="Times New Roman"/>
          <w:sz w:val="28"/>
          <w:szCs w:val="28"/>
        </w:rPr>
        <w:t>дис</w:t>
      </w:r>
      <w:proofErr w:type="spellEnd"/>
      <w:r w:rsidRPr="006F4E2B">
        <w:rPr>
          <w:rFonts w:cs="Times New Roman"/>
          <w:sz w:val="28"/>
          <w:szCs w:val="28"/>
        </w:rPr>
        <w:t xml:space="preserve">. </w:t>
      </w:r>
      <w:r w:rsidR="004D7939">
        <w:rPr>
          <w:rFonts w:cs="Times New Roman"/>
          <w:sz w:val="28"/>
          <w:szCs w:val="28"/>
        </w:rPr>
        <w:t>…</w:t>
      </w:r>
      <w:r w:rsidRPr="006F4E2B">
        <w:rPr>
          <w:rFonts w:cs="Times New Roman"/>
          <w:sz w:val="28"/>
          <w:szCs w:val="28"/>
        </w:rPr>
        <w:t xml:space="preserve"> д-ра пед. </w:t>
      </w:r>
      <w:r w:rsidR="004D7939" w:rsidRPr="006F4E2B">
        <w:rPr>
          <w:rFonts w:cs="Times New Roman"/>
          <w:sz w:val="28"/>
          <w:szCs w:val="28"/>
        </w:rPr>
        <w:t>Н</w:t>
      </w:r>
      <w:r w:rsidRPr="006F4E2B">
        <w:rPr>
          <w:rFonts w:cs="Times New Roman"/>
          <w:sz w:val="28"/>
          <w:szCs w:val="28"/>
        </w:rPr>
        <w:t xml:space="preserve">аук: 13.00.02; Ставрополь, 2009. – 504 с. </w:t>
      </w:r>
    </w:p>
    <w:p w14:paraId="18CA4155" w14:textId="77777777" w:rsidR="004B6332" w:rsidRPr="006F4E2B" w:rsidRDefault="004B6332" w:rsidP="004B6332">
      <w:pPr>
        <w:jc w:val="both"/>
        <w:rPr>
          <w:rFonts w:cs="Times New Roman"/>
          <w:sz w:val="28"/>
          <w:szCs w:val="28"/>
        </w:rPr>
      </w:pPr>
      <w:r w:rsidRPr="006F4E2B">
        <w:rPr>
          <w:rFonts w:cs="Times New Roman"/>
          <w:sz w:val="28"/>
          <w:szCs w:val="28"/>
        </w:rPr>
        <w:t xml:space="preserve">31 </w:t>
      </w:r>
      <w:proofErr w:type="spellStart"/>
      <w:r w:rsidRPr="006F4E2B">
        <w:rPr>
          <w:rFonts w:cs="Times New Roman"/>
          <w:sz w:val="28"/>
          <w:szCs w:val="28"/>
        </w:rPr>
        <w:t>Девицкая</w:t>
      </w:r>
      <w:proofErr w:type="spellEnd"/>
      <w:r w:rsidRPr="006F4E2B">
        <w:rPr>
          <w:rFonts w:cs="Times New Roman"/>
          <w:sz w:val="28"/>
          <w:szCs w:val="28"/>
        </w:rPr>
        <w:t xml:space="preserve"> З.Б. Возможности применения психолингвистических исследований в практике обучения второму иностранному языку. – Санкт-Петербург: Известия РГПУ им. А.И. Герцена, 2008. – № 51. – С. 196-201. </w:t>
      </w:r>
    </w:p>
    <w:p w14:paraId="22391261" w14:textId="77777777" w:rsidR="004B6332" w:rsidRPr="006F4E2B" w:rsidRDefault="004B6332" w:rsidP="004B6332">
      <w:pPr>
        <w:jc w:val="both"/>
        <w:rPr>
          <w:rFonts w:cs="Times New Roman"/>
          <w:sz w:val="28"/>
          <w:szCs w:val="28"/>
        </w:rPr>
      </w:pPr>
      <w:r w:rsidRPr="006F4E2B">
        <w:rPr>
          <w:rFonts w:cs="Times New Roman"/>
          <w:sz w:val="28"/>
          <w:szCs w:val="28"/>
        </w:rPr>
        <w:t xml:space="preserve">32 Касымова Р.Т. Формирование лексической компетенции учащихся-билингвов на основе понятийной и семантической категоризации. – </w:t>
      </w:r>
      <w:proofErr w:type="spellStart"/>
      <w:r w:rsidRPr="006F4E2B">
        <w:rPr>
          <w:rFonts w:cs="Times New Roman"/>
          <w:sz w:val="28"/>
          <w:szCs w:val="28"/>
        </w:rPr>
        <w:t>Scientific</w:t>
      </w:r>
      <w:proofErr w:type="spellEnd"/>
      <w:r w:rsidRPr="006F4E2B">
        <w:rPr>
          <w:rFonts w:cs="Times New Roman"/>
          <w:sz w:val="28"/>
          <w:szCs w:val="28"/>
        </w:rPr>
        <w:t xml:space="preserve"> e-</w:t>
      </w:r>
      <w:proofErr w:type="spellStart"/>
      <w:r w:rsidRPr="006F4E2B">
        <w:rPr>
          <w:rFonts w:cs="Times New Roman"/>
          <w:sz w:val="28"/>
          <w:szCs w:val="28"/>
        </w:rPr>
        <w:t>journal</w:t>
      </w:r>
      <w:proofErr w:type="spellEnd"/>
      <w:r w:rsidRPr="006F4E2B">
        <w:rPr>
          <w:rFonts w:cs="Times New Roman"/>
          <w:sz w:val="28"/>
          <w:szCs w:val="28"/>
        </w:rPr>
        <w:t xml:space="preserve"> «</w:t>
      </w:r>
      <w:proofErr w:type="spellStart"/>
      <w:r w:rsidRPr="006F4E2B">
        <w:rPr>
          <w:rFonts w:cs="Times New Roman"/>
          <w:sz w:val="28"/>
          <w:szCs w:val="28"/>
        </w:rPr>
        <w:t>Didactic</w:t>
      </w:r>
      <w:proofErr w:type="spellEnd"/>
      <w:r w:rsidRPr="006F4E2B">
        <w:rPr>
          <w:rFonts w:cs="Times New Roman"/>
          <w:sz w:val="28"/>
          <w:szCs w:val="28"/>
        </w:rPr>
        <w:t xml:space="preserve"> </w:t>
      </w:r>
      <w:proofErr w:type="spellStart"/>
      <w:r w:rsidRPr="006F4E2B">
        <w:rPr>
          <w:rFonts w:cs="Times New Roman"/>
          <w:sz w:val="28"/>
          <w:szCs w:val="28"/>
        </w:rPr>
        <w:t>philology</w:t>
      </w:r>
      <w:proofErr w:type="spellEnd"/>
      <w:r w:rsidRPr="006F4E2B">
        <w:rPr>
          <w:rFonts w:cs="Times New Roman"/>
          <w:sz w:val="28"/>
          <w:szCs w:val="28"/>
        </w:rPr>
        <w:t>», 2016. – № 1. – С. 59-66.</w:t>
      </w:r>
    </w:p>
    <w:p w14:paraId="0282D092" w14:textId="77777777" w:rsidR="004B6332" w:rsidRPr="006F4E2B" w:rsidRDefault="004B6332" w:rsidP="004B6332">
      <w:pPr>
        <w:jc w:val="both"/>
        <w:rPr>
          <w:rFonts w:cs="Times New Roman"/>
          <w:sz w:val="28"/>
          <w:szCs w:val="28"/>
        </w:rPr>
      </w:pPr>
      <w:r w:rsidRPr="006F4E2B">
        <w:rPr>
          <w:rFonts w:cs="Times New Roman"/>
          <w:sz w:val="28"/>
          <w:szCs w:val="28"/>
        </w:rPr>
        <w:t xml:space="preserve">33 </w:t>
      </w:r>
      <w:proofErr w:type="spellStart"/>
      <w:r w:rsidRPr="006F4E2B">
        <w:rPr>
          <w:rFonts w:cs="Times New Roman"/>
          <w:sz w:val="28"/>
          <w:szCs w:val="28"/>
        </w:rPr>
        <w:t>Жаркынбекова</w:t>
      </w:r>
      <w:proofErr w:type="spellEnd"/>
      <w:r w:rsidRPr="006F4E2B">
        <w:rPr>
          <w:rFonts w:cs="Times New Roman"/>
          <w:sz w:val="28"/>
          <w:szCs w:val="28"/>
        </w:rPr>
        <w:t xml:space="preserve"> Ш. К., </w:t>
      </w:r>
      <w:proofErr w:type="spellStart"/>
      <w:r w:rsidRPr="006F4E2B">
        <w:rPr>
          <w:rFonts w:cs="Times New Roman"/>
          <w:sz w:val="28"/>
          <w:szCs w:val="28"/>
        </w:rPr>
        <w:t>Исенова</w:t>
      </w:r>
      <w:proofErr w:type="spellEnd"/>
      <w:r w:rsidRPr="006F4E2B">
        <w:rPr>
          <w:rFonts w:cs="Times New Roman"/>
          <w:sz w:val="28"/>
          <w:szCs w:val="28"/>
        </w:rPr>
        <w:t xml:space="preserve"> Ф. К. Академическое письмо. Основные подходы к аргументации </w:t>
      </w:r>
      <w:proofErr w:type="spellStart"/>
      <w:r w:rsidRPr="006F4E2B">
        <w:rPr>
          <w:rFonts w:cs="Times New Roman"/>
          <w:sz w:val="28"/>
          <w:szCs w:val="28"/>
        </w:rPr>
        <w:t>аргументативного</w:t>
      </w:r>
      <w:proofErr w:type="spellEnd"/>
      <w:r w:rsidRPr="006F4E2B">
        <w:rPr>
          <w:rFonts w:cs="Times New Roman"/>
          <w:sz w:val="28"/>
          <w:szCs w:val="28"/>
        </w:rPr>
        <w:t xml:space="preserve"> эссе с точки зрения технологии критического мышления: учебное пособие для бакалавров, магистрантов и докторантов вузов РК. – Нур-Султан: Изд-во ЕНУ им. Л.Н. Гумилёва, 2021. – 255 с.</w:t>
      </w:r>
    </w:p>
    <w:p w14:paraId="6F882B25" w14:textId="77777777" w:rsidR="004B6332" w:rsidRPr="003B7FCB" w:rsidRDefault="004B6332" w:rsidP="004B6332">
      <w:pPr>
        <w:jc w:val="both"/>
        <w:rPr>
          <w:rFonts w:cs="Times New Roman"/>
          <w:sz w:val="28"/>
          <w:szCs w:val="28"/>
        </w:rPr>
      </w:pPr>
      <w:r w:rsidRPr="003B7FCB">
        <w:rPr>
          <w:rFonts w:cs="Times New Roman"/>
          <w:sz w:val="28"/>
          <w:szCs w:val="28"/>
        </w:rPr>
        <w:t xml:space="preserve">34 </w:t>
      </w:r>
      <w:proofErr w:type="spellStart"/>
      <w:r w:rsidRPr="003B7FCB">
        <w:rPr>
          <w:rFonts w:cs="Times New Roman"/>
          <w:sz w:val="28"/>
          <w:szCs w:val="28"/>
        </w:rPr>
        <w:t>Казкенова</w:t>
      </w:r>
      <w:proofErr w:type="spellEnd"/>
      <w:r w:rsidRPr="003B7FCB">
        <w:rPr>
          <w:rFonts w:cs="Times New Roman"/>
          <w:sz w:val="28"/>
          <w:szCs w:val="28"/>
        </w:rPr>
        <w:t xml:space="preserve"> А.К., Кадырова Г.Р., Аманов А.Ш. Нарушения согласования по роду в русской речи студентов-казахов: опыт корпусного исследования. – </w:t>
      </w:r>
      <w:proofErr w:type="spellStart"/>
      <w:r w:rsidRPr="003B7FCB">
        <w:rPr>
          <w:rFonts w:cs="Times New Roman"/>
          <w:sz w:val="28"/>
          <w:szCs w:val="28"/>
          <w:lang w:val="en-US"/>
        </w:rPr>
        <w:t>Przeglad</w:t>
      </w:r>
      <w:proofErr w:type="spellEnd"/>
      <w:r w:rsidRPr="003B7FCB">
        <w:rPr>
          <w:rFonts w:cs="Times New Roman"/>
          <w:sz w:val="28"/>
          <w:szCs w:val="28"/>
        </w:rPr>
        <w:t xml:space="preserve"> </w:t>
      </w:r>
      <w:proofErr w:type="spellStart"/>
      <w:r w:rsidRPr="003B7FCB">
        <w:rPr>
          <w:rFonts w:cs="Times New Roman"/>
          <w:sz w:val="28"/>
          <w:szCs w:val="28"/>
          <w:lang w:val="en-US"/>
        </w:rPr>
        <w:t>Wschodnioeuropejski</w:t>
      </w:r>
      <w:proofErr w:type="spellEnd"/>
      <w:r w:rsidRPr="003B7FCB">
        <w:rPr>
          <w:rFonts w:cs="Times New Roman"/>
          <w:sz w:val="28"/>
          <w:szCs w:val="28"/>
        </w:rPr>
        <w:t>. – 2022. – Т.13 – №2. – С.377-391.</w:t>
      </w:r>
    </w:p>
    <w:p w14:paraId="55EC122E" w14:textId="77777777" w:rsidR="004B6332" w:rsidRPr="006F4E2B" w:rsidRDefault="004B6332" w:rsidP="004B6332">
      <w:pPr>
        <w:jc w:val="both"/>
        <w:rPr>
          <w:rFonts w:cs="Times New Roman"/>
          <w:sz w:val="28"/>
          <w:szCs w:val="28"/>
        </w:rPr>
      </w:pPr>
      <w:r w:rsidRPr="006F4E2B">
        <w:rPr>
          <w:rFonts w:cs="Times New Roman"/>
          <w:sz w:val="28"/>
          <w:szCs w:val="28"/>
        </w:rPr>
        <w:t>35 О Государственной программе функционирования и развития языков на 2001–2010 годы («Триединство языков»). Указ Президента Республики Казахстан от 7 февраля 2001 года № 550.</w:t>
      </w:r>
    </w:p>
    <w:p w14:paraId="5C825EE1" w14:textId="2F85EFF3" w:rsidR="004B6332" w:rsidRPr="006F4E2B" w:rsidRDefault="004B6332" w:rsidP="004B6332">
      <w:pPr>
        <w:jc w:val="both"/>
        <w:rPr>
          <w:rFonts w:cs="Times New Roman"/>
          <w:color w:val="000000"/>
          <w:sz w:val="28"/>
          <w:szCs w:val="28"/>
        </w:rPr>
      </w:pPr>
      <w:r w:rsidRPr="006F4E2B">
        <w:rPr>
          <w:rFonts w:cs="Times New Roman"/>
          <w:color w:val="000000"/>
          <w:sz w:val="28"/>
          <w:szCs w:val="28"/>
        </w:rPr>
        <w:t xml:space="preserve">36 Алмазова Н.И. Когнитивные аспекты формирования межкультурной компетентности при обучении иностранному языку в неязыковом вузе: </w:t>
      </w:r>
      <w:proofErr w:type="spellStart"/>
      <w:r w:rsidRPr="006F4E2B">
        <w:rPr>
          <w:rFonts w:cs="Times New Roman"/>
          <w:color w:val="000000"/>
          <w:sz w:val="28"/>
          <w:szCs w:val="28"/>
        </w:rPr>
        <w:t>автореф</w:t>
      </w:r>
      <w:proofErr w:type="spellEnd"/>
      <w:r w:rsidRPr="006F4E2B">
        <w:rPr>
          <w:rFonts w:cs="Times New Roman"/>
          <w:color w:val="000000"/>
          <w:sz w:val="28"/>
          <w:szCs w:val="28"/>
        </w:rPr>
        <w:t xml:space="preserve">. </w:t>
      </w:r>
      <w:proofErr w:type="spellStart"/>
      <w:r w:rsidR="004D7939" w:rsidRPr="006F4E2B">
        <w:rPr>
          <w:rFonts w:cs="Times New Roman"/>
          <w:sz w:val="28"/>
          <w:szCs w:val="28"/>
        </w:rPr>
        <w:t>Д</w:t>
      </w:r>
      <w:r w:rsidRPr="006F4E2B">
        <w:rPr>
          <w:rFonts w:cs="Times New Roman"/>
          <w:sz w:val="28"/>
          <w:szCs w:val="28"/>
        </w:rPr>
        <w:t>ис</w:t>
      </w:r>
      <w:proofErr w:type="spellEnd"/>
      <w:r w:rsidRPr="006F4E2B">
        <w:rPr>
          <w:rFonts w:cs="Times New Roman"/>
          <w:sz w:val="28"/>
          <w:szCs w:val="28"/>
        </w:rPr>
        <w:t xml:space="preserve">. … д-ра пед. </w:t>
      </w:r>
      <w:r w:rsidR="004D7939" w:rsidRPr="006F4E2B">
        <w:rPr>
          <w:rFonts w:cs="Times New Roman"/>
          <w:sz w:val="28"/>
          <w:szCs w:val="28"/>
        </w:rPr>
        <w:t>Н</w:t>
      </w:r>
      <w:r w:rsidRPr="006F4E2B">
        <w:rPr>
          <w:rFonts w:cs="Times New Roman"/>
          <w:sz w:val="28"/>
          <w:szCs w:val="28"/>
        </w:rPr>
        <w:t>аук. –</w:t>
      </w:r>
      <w:r w:rsidRPr="006F4E2B">
        <w:rPr>
          <w:rFonts w:cs="Times New Roman"/>
          <w:color w:val="000000"/>
          <w:sz w:val="28"/>
          <w:szCs w:val="28"/>
        </w:rPr>
        <w:t xml:space="preserve"> СПб., 2003. – 47 с. </w:t>
      </w:r>
    </w:p>
    <w:p w14:paraId="107EB45C" w14:textId="77777777" w:rsidR="004B6332" w:rsidRPr="006F4E2B" w:rsidRDefault="004B6332" w:rsidP="004B6332">
      <w:pPr>
        <w:pStyle w:val="aa"/>
        <w:tabs>
          <w:tab w:val="left" w:pos="5520"/>
          <w:tab w:val="left" w:pos="10165"/>
        </w:tabs>
        <w:ind w:left="0" w:firstLine="709"/>
      </w:pPr>
      <w:r w:rsidRPr="006F4E2B">
        <w:t>37 Кузьмина Н.В. Профессионализм личности преподавателя и мастера производственного обучения. – Москва: Высшая школа, 2010. – 119 с.</w:t>
      </w:r>
    </w:p>
    <w:p w14:paraId="67D9DFFF" w14:textId="77777777" w:rsidR="004B6332" w:rsidRPr="003B7FCB" w:rsidRDefault="004B6332" w:rsidP="004B6332">
      <w:pPr>
        <w:pStyle w:val="aa"/>
        <w:tabs>
          <w:tab w:val="left" w:pos="5520"/>
          <w:tab w:val="left" w:pos="10165"/>
        </w:tabs>
        <w:ind w:left="0" w:firstLine="709"/>
      </w:pPr>
      <w:r w:rsidRPr="003B7FCB">
        <w:t>38 Маркова А.К. Психологический анализ профессиональной компетентности учителя. – Москва: Педагогика. 2010, № 8 – С.82-89.</w:t>
      </w:r>
    </w:p>
    <w:p w14:paraId="2C732AC8" w14:textId="77777777" w:rsidR="004B6332" w:rsidRPr="006F4E2B" w:rsidRDefault="004B6332" w:rsidP="004B6332">
      <w:pPr>
        <w:jc w:val="both"/>
        <w:rPr>
          <w:rFonts w:cs="Times New Roman"/>
          <w:color w:val="212529"/>
          <w:sz w:val="28"/>
          <w:szCs w:val="28"/>
          <w:shd w:val="clear" w:color="auto" w:fill="FFFFFF"/>
        </w:rPr>
      </w:pPr>
      <w:r w:rsidRPr="006F4E2B">
        <w:rPr>
          <w:rFonts w:cs="Times New Roman"/>
          <w:color w:val="212529"/>
          <w:sz w:val="28"/>
          <w:szCs w:val="28"/>
          <w:shd w:val="clear" w:color="auto" w:fill="FFFFFF"/>
        </w:rPr>
        <w:t xml:space="preserve">39 Лебедев О.Е. Компетентностный подход в образовании. Школьные технологии. – 2004. – №5. – С. 3-12. </w:t>
      </w:r>
    </w:p>
    <w:p w14:paraId="593CF8C5" w14:textId="77777777" w:rsidR="004B6332" w:rsidRPr="006F4E2B" w:rsidRDefault="004B6332" w:rsidP="004B6332">
      <w:pPr>
        <w:jc w:val="both"/>
        <w:rPr>
          <w:rFonts w:cs="Times New Roman"/>
          <w:sz w:val="28"/>
          <w:szCs w:val="28"/>
        </w:rPr>
      </w:pPr>
      <w:r w:rsidRPr="006F4E2B">
        <w:rPr>
          <w:rFonts w:cs="Times New Roman"/>
          <w:sz w:val="28"/>
          <w:szCs w:val="28"/>
        </w:rPr>
        <w:t xml:space="preserve">40 </w:t>
      </w:r>
      <w:proofErr w:type="spellStart"/>
      <w:r w:rsidRPr="006F4E2B">
        <w:rPr>
          <w:rFonts w:cs="Times New Roman"/>
          <w:sz w:val="28"/>
          <w:szCs w:val="28"/>
        </w:rPr>
        <w:t>Мильруд</w:t>
      </w:r>
      <w:proofErr w:type="spellEnd"/>
      <w:r w:rsidRPr="006F4E2B">
        <w:rPr>
          <w:rFonts w:cs="Times New Roman"/>
          <w:sz w:val="28"/>
          <w:szCs w:val="28"/>
        </w:rPr>
        <w:t xml:space="preserve"> Р. П. Коммуникативная компетенция: владение языком или готовность к иноязычному общению. – Москва, 2017. – 66 с. </w:t>
      </w:r>
    </w:p>
    <w:p w14:paraId="13208DAA" w14:textId="77777777" w:rsidR="004B6332" w:rsidRPr="006F4E2B" w:rsidRDefault="004B6332" w:rsidP="004B6332">
      <w:pPr>
        <w:pStyle w:val="aa"/>
        <w:tabs>
          <w:tab w:val="left" w:pos="5520"/>
          <w:tab w:val="left" w:pos="10165"/>
        </w:tabs>
        <w:ind w:left="0" w:firstLine="709"/>
      </w:pPr>
      <w:r w:rsidRPr="006F4E2B">
        <w:t xml:space="preserve">41 Хуторской А.В. Ключевые компетенции и образовательные стандарты. – Москва: РАО, 2003. </w:t>
      </w:r>
    </w:p>
    <w:p w14:paraId="62E75C0B" w14:textId="77777777" w:rsidR="004B6332" w:rsidRPr="006F4E2B" w:rsidRDefault="004B6332" w:rsidP="004B6332">
      <w:pPr>
        <w:pStyle w:val="aa"/>
        <w:tabs>
          <w:tab w:val="left" w:pos="5520"/>
          <w:tab w:val="left" w:pos="10165"/>
        </w:tabs>
        <w:ind w:left="0" w:firstLine="709"/>
      </w:pPr>
      <w:r w:rsidRPr="006F4E2B">
        <w:t xml:space="preserve">42 Шадриков В.Д., Кузнецова М.Д. Квалификация педагогических кадров – условие получения качественного образования. – Москва: НИУ «Высшая школа экономики», 2009.  </w:t>
      </w:r>
    </w:p>
    <w:p w14:paraId="60C2EF0E" w14:textId="77777777" w:rsidR="004B6332" w:rsidRPr="006F4E2B" w:rsidRDefault="004B6332" w:rsidP="004B6332">
      <w:pPr>
        <w:pStyle w:val="aa"/>
        <w:tabs>
          <w:tab w:val="left" w:pos="5520"/>
          <w:tab w:val="left" w:pos="10165"/>
        </w:tabs>
        <w:ind w:left="0" w:firstLine="709"/>
      </w:pPr>
      <w:r w:rsidRPr="006F4E2B">
        <w:t xml:space="preserve">43 Артемов В.А. Психология обучения иностранным языкам. – Москва: Иностранные языки в школе, 2000. </w:t>
      </w:r>
    </w:p>
    <w:p w14:paraId="3159DCDB" w14:textId="77777777" w:rsidR="004B6332" w:rsidRPr="006F4E2B" w:rsidRDefault="004B6332" w:rsidP="004B6332">
      <w:pPr>
        <w:jc w:val="both"/>
        <w:rPr>
          <w:rFonts w:cs="Times New Roman"/>
          <w:sz w:val="28"/>
          <w:szCs w:val="28"/>
        </w:rPr>
      </w:pPr>
      <w:r w:rsidRPr="006F4E2B">
        <w:rPr>
          <w:rFonts w:cs="Times New Roman"/>
          <w:sz w:val="28"/>
          <w:szCs w:val="28"/>
        </w:rPr>
        <w:t>44 Гальперин П.Я. Введение в психологию: Учебное пособие для вузов. – Москва: Книжный дом «Университет», 1999. – 332 с.</w:t>
      </w:r>
    </w:p>
    <w:p w14:paraId="5F7A7F32" w14:textId="77777777" w:rsidR="004B6332" w:rsidRPr="006F4E2B" w:rsidRDefault="004B6332" w:rsidP="004B6332">
      <w:pPr>
        <w:pStyle w:val="aa"/>
        <w:tabs>
          <w:tab w:val="left" w:pos="5520"/>
          <w:tab w:val="left" w:pos="10165"/>
        </w:tabs>
        <w:ind w:left="0" w:firstLine="709"/>
      </w:pPr>
      <w:r w:rsidRPr="006F4E2B">
        <w:t xml:space="preserve">45 Давыдов В.В. Теория развивающего обучения. – Москва: </w:t>
      </w:r>
      <w:proofErr w:type="spellStart"/>
      <w:r w:rsidRPr="006F4E2B">
        <w:t>Интор</w:t>
      </w:r>
      <w:proofErr w:type="spellEnd"/>
      <w:r w:rsidRPr="006F4E2B">
        <w:t xml:space="preserve">, 2006. – 544 с. </w:t>
      </w:r>
    </w:p>
    <w:p w14:paraId="796E7F7F" w14:textId="77777777" w:rsidR="004B6332" w:rsidRPr="006F4E2B" w:rsidRDefault="004B6332" w:rsidP="004B6332">
      <w:pPr>
        <w:jc w:val="both"/>
        <w:rPr>
          <w:rFonts w:cs="Times New Roman"/>
          <w:color w:val="000000"/>
          <w:sz w:val="28"/>
          <w:szCs w:val="28"/>
        </w:rPr>
      </w:pPr>
      <w:r w:rsidRPr="006F4E2B">
        <w:rPr>
          <w:rFonts w:cs="Times New Roman"/>
          <w:color w:val="000000"/>
          <w:sz w:val="28"/>
          <w:szCs w:val="28"/>
        </w:rPr>
        <w:t>46 Выготский Л.С. Психология. – Москва: Эксмо-Пресс, 2000. – 706 с.</w:t>
      </w:r>
    </w:p>
    <w:p w14:paraId="1F1E1F47" w14:textId="77777777" w:rsidR="004B6332" w:rsidRPr="006F4E2B" w:rsidRDefault="004B6332" w:rsidP="004B6332">
      <w:pPr>
        <w:pStyle w:val="aa"/>
        <w:tabs>
          <w:tab w:val="left" w:pos="5520"/>
          <w:tab w:val="left" w:pos="10165"/>
        </w:tabs>
        <w:ind w:left="0" w:firstLine="709"/>
      </w:pPr>
      <w:r w:rsidRPr="006F4E2B">
        <w:t>47 Попова Н.В. Учебные задания по переводу с русского языка на английский: Учебное пособие по английскому языку. – СПб.: Нестор, 2004. – 130 с.</w:t>
      </w:r>
    </w:p>
    <w:p w14:paraId="61A2AF3F" w14:textId="77777777" w:rsidR="004B6332" w:rsidRPr="006F4E2B" w:rsidRDefault="004B6332" w:rsidP="004B6332">
      <w:pPr>
        <w:jc w:val="both"/>
        <w:rPr>
          <w:rFonts w:cs="Times New Roman"/>
          <w:sz w:val="28"/>
          <w:szCs w:val="28"/>
        </w:rPr>
      </w:pPr>
      <w:r w:rsidRPr="006F4E2B">
        <w:rPr>
          <w:rFonts w:cs="Times New Roman"/>
          <w:sz w:val="28"/>
          <w:szCs w:val="28"/>
        </w:rPr>
        <w:t>48 Талызина Н.Ф. Педагогическая психология: учебник для студентов средних специальных учебных заведений. – Москва: Академия, 2008. – 288 с.</w:t>
      </w:r>
    </w:p>
    <w:p w14:paraId="3929F687" w14:textId="77777777" w:rsidR="004B6332" w:rsidRPr="006F4E2B" w:rsidRDefault="004B6332" w:rsidP="004B6332">
      <w:pPr>
        <w:jc w:val="both"/>
        <w:rPr>
          <w:rFonts w:cs="Times New Roman"/>
          <w:sz w:val="28"/>
          <w:szCs w:val="28"/>
        </w:rPr>
      </w:pPr>
      <w:r w:rsidRPr="006F4E2B">
        <w:rPr>
          <w:rFonts w:cs="Times New Roman"/>
          <w:sz w:val="28"/>
          <w:szCs w:val="28"/>
        </w:rPr>
        <w:t xml:space="preserve">49 </w:t>
      </w:r>
      <w:proofErr w:type="spellStart"/>
      <w:r w:rsidRPr="006F4E2B">
        <w:rPr>
          <w:rFonts w:cs="Times New Roman"/>
          <w:sz w:val="28"/>
          <w:szCs w:val="28"/>
        </w:rPr>
        <w:t>Халеева</w:t>
      </w:r>
      <w:proofErr w:type="spellEnd"/>
      <w:r w:rsidRPr="006F4E2B">
        <w:rPr>
          <w:rFonts w:cs="Times New Roman"/>
          <w:sz w:val="28"/>
          <w:szCs w:val="28"/>
        </w:rPr>
        <w:t xml:space="preserve"> И. И. Основы теории обучения пониманию иноязычной речи. – Москва: Высшая школа, 1989. – 236 с.</w:t>
      </w:r>
    </w:p>
    <w:p w14:paraId="19E36F70" w14:textId="4AD564D3" w:rsidR="004B6332" w:rsidRPr="006F4E2B" w:rsidRDefault="004B6332" w:rsidP="004B6332">
      <w:pPr>
        <w:jc w:val="both"/>
        <w:rPr>
          <w:rFonts w:cs="Times New Roman"/>
          <w:sz w:val="28"/>
          <w:szCs w:val="28"/>
        </w:rPr>
      </w:pPr>
      <w:r w:rsidRPr="006F4E2B">
        <w:rPr>
          <w:rFonts w:cs="Times New Roman"/>
          <w:sz w:val="28"/>
          <w:szCs w:val="28"/>
        </w:rPr>
        <w:t xml:space="preserve">50 Шатилов С. Ф. Методика обучения немецкому языку в средней школе: Учеб. </w:t>
      </w:r>
      <w:r w:rsidR="004D7939" w:rsidRPr="006F4E2B">
        <w:rPr>
          <w:rFonts w:cs="Times New Roman"/>
          <w:sz w:val="28"/>
          <w:szCs w:val="28"/>
        </w:rPr>
        <w:t>П</w:t>
      </w:r>
      <w:r w:rsidRPr="006F4E2B">
        <w:rPr>
          <w:rFonts w:cs="Times New Roman"/>
          <w:sz w:val="28"/>
          <w:szCs w:val="28"/>
        </w:rPr>
        <w:t>осо</w:t>
      </w:r>
      <w:r>
        <w:rPr>
          <w:rFonts w:cs="Times New Roman"/>
          <w:sz w:val="28"/>
          <w:szCs w:val="28"/>
        </w:rPr>
        <w:t xml:space="preserve">бие для студентов пед. </w:t>
      </w:r>
      <w:r w:rsidR="004D7939">
        <w:rPr>
          <w:rFonts w:cs="Times New Roman"/>
          <w:sz w:val="28"/>
          <w:szCs w:val="28"/>
        </w:rPr>
        <w:t>И</w:t>
      </w:r>
      <w:r>
        <w:rPr>
          <w:rFonts w:cs="Times New Roman"/>
          <w:sz w:val="28"/>
          <w:szCs w:val="28"/>
        </w:rPr>
        <w:t>н-тов. – М</w:t>
      </w:r>
      <w:r w:rsidRPr="006F4E2B">
        <w:rPr>
          <w:rFonts w:cs="Times New Roman"/>
          <w:sz w:val="28"/>
          <w:szCs w:val="28"/>
        </w:rPr>
        <w:t xml:space="preserve">осква: Просвещение, 1986. – 223 с.  </w:t>
      </w:r>
    </w:p>
    <w:p w14:paraId="4536DFB9" w14:textId="03ED84F1" w:rsidR="004B6332" w:rsidRPr="006F4E2B" w:rsidRDefault="004B6332" w:rsidP="004B6332">
      <w:pPr>
        <w:jc w:val="both"/>
        <w:rPr>
          <w:rFonts w:cs="Times New Roman"/>
          <w:sz w:val="28"/>
          <w:szCs w:val="28"/>
        </w:rPr>
      </w:pPr>
      <w:r w:rsidRPr="006F4E2B">
        <w:rPr>
          <w:rFonts w:cs="Times New Roman"/>
          <w:sz w:val="28"/>
          <w:szCs w:val="28"/>
        </w:rPr>
        <w:t xml:space="preserve">51 Сафонова В.В. Социокультурный подход к обучению иностранному языку как специальности: </w:t>
      </w:r>
      <w:proofErr w:type="spellStart"/>
      <w:r w:rsidRPr="006F4E2B">
        <w:rPr>
          <w:rFonts w:cs="Times New Roman"/>
          <w:sz w:val="28"/>
          <w:szCs w:val="28"/>
        </w:rPr>
        <w:t>автореф</w:t>
      </w:r>
      <w:proofErr w:type="spellEnd"/>
      <w:r w:rsidRPr="006F4E2B">
        <w:rPr>
          <w:rFonts w:cs="Times New Roman"/>
          <w:sz w:val="28"/>
          <w:szCs w:val="28"/>
        </w:rPr>
        <w:t xml:space="preserve">. </w:t>
      </w:r>
      <w:proofErr w:type="spellStart"/>
      <w:r w:rsidR="004D7939" w:rsidRPr="006F4E2B">
        <w:rPr>
          <w:rFonts w:cs="Times New Roman"/>
          <w:sz w:val="28"/>
          <w:szCs w:val="28"/>
        </w:rPr>
        <w:t>Д</w:t>
      </w:r>
      <w:r w:rsidRPr="006F4E2B">
        <w:rPr>
          <w:rFonts w:cs="Times New Roman"/>
          <w:sz w:val="28"/>
          <w:szCs w:val="28"/>
        </w:rPr>
        <w:t>ис</w:t>
      </w:r>
      <w:proofErr w:type="spellEnd"/>
      <w:r w:rsidRPr="006F4E2B">
        <w:rPr>
          <w:rFonts w:cs="Times New Roman"/>
          <w:sz w:val="28"/>
          <w:szCs w:val="28"/>
        </w:rPr>
        <w:t xml:space="preserve">. … д-ра пед. </w:t>
      </w:r>
      <w:r w:rsidR="004D7939" w:rsidRPr="006F4E2B">
        <w:rPr>
          <w:rFonts w:cs="Times New Roman"/>
          <w:sz w:val="28"/>
          <w:szCs w:val="28"/>
        </w:rPr>
        <w:t>Н</w:t>
      </w:r>
      <w:r w:rsidRPr="006F4E2B">
        <w:rPr>
          <w:rFonts w:cs="Times New Roman"/>
          <w:sz w:val="28"/>
          <w:szCs w:val="28"/>
        </w:rPr>
        <w:t xml:space="preserve">аук: </w:t>
      </w:r>
      <w:r w:rsidRPr="006F4E2B">
        <w:rPr>
          <w:rFonts w:cs="Times New Roman"/>
          <w:color w:val="212529"/>
          <w:sz w:val="28"/>
          <w:szCs w:val="28"/>
          <w:shd w:val="clear" w:color="auto" w:fill="FFFFFF"/>
        </w:rPr>
        <w:t xml:space="preserve">13.00.02 – </w:t>
      </w:r>
      <w:r w:rsidRPr="006F4E2B">
        <w:rPr>
          <w:rFonts w:cs="Times New Roman"/>
          <w:sz w:val="28"/>
          <w:szCs w:val="28"/>
        </w:rPr>
        <w:t>Москва, 1993. – 50 с.</w:t>
      </w:r>
    </w:p>
    <w:p w14:paraId="65319359" w14:textId="29BB90D0" w:rsidR="004B6332" w:rsidRPr="009C67DA" w:rsidRDefault="004B6332" w:rsidP="004B6332">
      <w:pPr>
        <w:jc w:val="both"/>
        <w:rPr>
          <w:rFonts w:cs="Times New Roman"/>
          <w:sz w:val="28"/>
          <w:szCs w:val="28"/>
          <w:lang w:val="en-US"/>
        </w:rPr>
      </w:pPr>
      <w:r w:rsidRPr="006F4E2B">
        <w:rPr>
          <w:rFonts w:cs="Times New Roman"/>
          <w:sz w:val="28"/>
          <w:szCs w:val="28"/>
        </w:rPr>
        <w:t xml:space="preserve">52 Шамов А.Н. Когнитивный подход к обучению лексике: моделирование и реализация: </w:t>
      </w:r>
      <w:proofErr w:type="spellStart"/>
      <w:r w:rsidRPr="006F4E2B">
        <w:rPr>
          <w:rFonts w:cs="Times New Roman"/>
          <w:sz w:val="28"/>
          <w:szCs w:val="28"/>
        </w:rPr>
        <w:t>автореф</w:t>
      </w:r>
      <w:proofErr w:type="spellEnd"/>
      <w:r w:rsidRPr="006F4E2B">
        <w:rPr>
          <w:rFonts w:cs="Times New Roman"/>
          <w:sz w:val="28"/>
          <w:szCs w:val="28"/>
        </w:rPr>
        <w:t xml:space="preserve">. </w:t>
      </w:r>
      <w:proofErr w:type="spellStart"/>
      <w:r w:rsidR="004D7939" w:rsidRPr="006F4E2B">
        <w:rPr>
          <w:rFonts w:cs="Times New Roman"/>
          <w:sz w:val="28"/>
          <w:szCs w:val="28"/>
        </w:rPr>
        <w:t>Д</w:t>
      </w:r>
      <w:r w:rsidRPr="006F4E2B">
        <w:rPr>
          <w:rFonts w:cs="Times New Roman"/>
          <w:sz w:val="28"/>
          <w:szCs w:val="28"/>
        </w:rPr>
        <w:t>ис</w:t>
      </w:r>
      <w:proofErr w:type="spellEnd"/>
      <w:r w:rsidRPr="009C67DA">
        <w:rPr>
          <w:rFonts w:cs="Times New Roman"/>
          <w:sz w:val="28"/>
          <w:szCs w:val="28"/>
          <w:lang w:val="en-US"/>
        </w:rPr>
        <w:t xml:space="preserve">. … </w:t>
      </w:r>
      <w:r w:rsidRPr="006F4E2B">
        <w:rPr>
          <w:rFonts w:cs="Times New Roman"/>
          <w:sz w:val="28"/>
          <w:szCs w:val="28"/>
        </w:rPr>
        <w:t>д</w:t>
      </w:r>
      <w:r w:rsidRPr="009C67DA">
        <w:rPr>
          <w:rFonts w:cs="Times New Roman"/>
          <w:sz w:val="28"/>
          <w:szCs w:val="28"/>
          <w:lang w:val="en-US"/>
        </w:rPr>
        <w:t>-</w:t>
      </w:r>
      <w:proofErr w:type="spellStart"/>
      <w:r w:rsidRPr="006F4E2B">
        <w:rPr>
          <w:rFonts w:cs="Times New Roman"/>
          <w:sz w:val="28"/>
          <w:szCs w:val="28"/>
        </w:rPr>
        <w:t>ра</w:t>
      </w:r>
      <w:proofErr w:type="spellEnd"/>
      <w:r w:rsidRPr="009C67DA">
        <w:rPr>
          <w:rFonts w:cs="Times New Roman"/>
          <w:sz w:val="28"/>
          <w:szCs w:val="28"/>
          <w:lang w:val="en-US"/>
        </w:rPr>
        <w:t xml:space="preserve"> </w:t>
      </w:r>
      <w:proofErr w:type="spellStart"/>
      <w:r w:rsidRPr="006F4E2B">
        <w:rPr>
          <w:rFonts w:cs="Times New Roman"/>
          <w:sz w:val="28"/>
          <w:szCs w:val="28"/>
        </w:rPr>
        <w:t>пед</w:t>
      </w:r>
      <w:proofErr w:type="spellEnd"/>
      <w:r w:rsidRPr="009C67DA">
        <w:rPr>
          <w:rFonts w:cs="Times New Roman"/>
          <w:sz w:val="28"/>
          <w:szCs w:val="28"/>
          <w:lang w:val="en-US"/>
        </w:rPr>
        <w:t xml:space="preserve">. </w:t>
      </w:r>
      <w:r w:rsidR="004D7939" w:rsidRPr="006F4E2B">
        <w:rPr>
          <w:rFonts w:cs="Times New Roman"/>
          <w:sz w:val="28"/>
          <w:szCs w:val="28"/>
        </w:rPr>
        <w:t>Н</w:t>
      </w:r>
      <w:r w:rsidRPr="006F4E2B">
        <w:rPr>
          <w:rFonts w:cs="Times New Roman"/>
          <w:sz w:val="28"/>
          <w:szCs w:val="28"/>
        </w:rPr>
        <w:t>аук</w:t>
      </w:r>
      <w:r w:rsidRPr="009C67DA">
        <w:rPr>
          <w:rFonts w:cs="Times New Roman"/>
          <w:sz w:val="28"/>
          <w:szCs w:val="28"/>
          <w:lang w:val="en-US"/>
        </w:rPr>
        <w:t xml:space="preserve">: </w:t>
      </w:r>
      <w:r w:rsidRPr="009C67DA">
        <w:rPr>
          <w:rFonts w:cs="Times New Roman"/>
          <w:color w:val="212529"/>
          <w:sz w:val="28"/>
          <w:szCs w:val="28"/>
          <w:shd w:val="clear" w:color="auto" w:fill="FFFFFF"/>
          <w:lang w:val="en-US"/>
        </w:rPr>
        <w:t xml:space="preserve">13.00.02 – </w:t>
      </w:r>
      <w:r w:rsidRPr="006F4E2B">
        <w:rPr>
          <w:rFonts w:cs="Times New Roman"/>
          <w:sz w:val="28"/>
          <w:szCs w:val="28"/>
        </w:rPr>
        <w:t>Тамбов</w:t>
      </w:r>
      <w:r w:rsidRPr="009C67DA">
        <w:rPr>
          <w:rFonts w:cs="Times New Roman"/>
          <w:sz w:val="28"/>
          <w:szCs w:val="28"/>
          <w:lang w:val="en-US"/>
        </w:rPr>
        <w:t xml:space="preserve">, 2005. – 49 </w:t>
      </w:r>
      <w:r w:rsidRPr="006F4E2B">
        <w:rPr>
          <w:rFonts w:cs="Times New Roman"/>
          <w:sz w:val="28"/>
          <w:szCs w:val="28"/>
        </w:rPr>
        <w:t>с</w:t>
      </w:r>
      <w:r w:rsidRPr="009C67DA">
        <w:rPr>
          <w:rFonts w:cs="Times New Roman"/>
          <w:sz w:val="28"/>
          <w:szCs w:val="28"/>
          <w:lang w:val="en-US"/>
        </w:rPr>
        <w:t>.</w:t>
      </w:r>
    </w:p>
    <w:p w14:paraId="39EEA0B0" w14:textId="77777777" w:rsidR="004B6332" w:rsidRPr="006F4E2B" w:rsidRDefault="004B6332" w:rsidP="004B6332">
      <w:pPr>
        <w:jc w:val="both"/>
        <w:rPr>
          <w:rFonts w:cs="Times New Roman"/>
          <w:sz w:val="28"/>
          <w:szCs w:val="28"/>
          <w:lang w:val="en-US"/>
        </w:rPr>
      </w:pPr>
      <w:r w:rsidRPr="009C67DA">
        <w:rPr>
          <w:rFonts w:cs="Times New Roman"/>
          <w:sz w:val="28"/>
          <w:szCs w:val="28"/>
          <w:lang w:val="en-US"/>
        </w:rPr>
        <w:t xml:space="preserve">53 </w:t>
      </w:r>
      <w:r w:rsidRPr="006F4E2B">
        <w:rPr>
          <w:rFonts w:cs="Times New Roman"/>
          <w:sz w:val="28"/>
          <w:szCs w:val="28"/>
          <w:lang w:val="en-US"/>
        </w:rPr>
        <w:t>Christian</w:t>
      </w:r>
      <w:r w:rsidRPr="009C67DA">
        <w:rPr>
          <w:rFonts w:cs="Times New Roman"/>
          <w:sz w:val="28"/>
          <w:szCs w:val="28"/>
          <w:lang w:val="en-US"/>
        </w:rPr>
        <w:t xml:space="preserve"> </w:t>
      </w:r>
      <w:r w:rsidRPr="006F4E2B">
        <w:rPr>
          <w:rFonts w:cs="Times New Roman"/>
          <w:sz w:val="28"/>
          <w:szCs w:val="28"/>
          <w:lang w:val="en-US"/>
        </w:rPr>
        <w:t>Tremblay</w:t>
      </w:r>
      <w:r w:rsidRPr="009C67DA">
        <w:rPr>
          <w:rFonts w:cs="Times New Roman"/>
          <w:sz w:val="28"/>
          <w:szCs w:val="28"/>
          <w:lang w:val="en-US"/>
        </w:rPr>
        <w:t xml:space="preserve">. </w:t>
      </w:r>
      <w:r w:rsidRPr="006F4E2B">
        <w:rPr>
          <w:rFonts w:cs="Times New Roman"/>
          <w:sz w:val="28"/>
          <w:szCs w:val="28"/>
          <w:lang w:val="en-US"/>
        </w:rPr>
        <w:t>Le</w:t>
      </w:r>
      <w:r w:rsidRPr="009C67DA">
        <w:rPr>
          <w:rFonts w:cs="Times New Roman"/>
          <w:sz w:val="28"/>
          <w:szCs w:val="28"/>
          <w:lang w:val="en-US"/>
        </w:rPr>
        <w:t xml:space="preserve"> </w:t>
      </w:r>
      <w:proofErr w:type="spellStart"/>
      <w:r w:rsidRPr="006F4E2B">
        <w:rPr>
          <w:rFonts w:cs="Times New Roman"/>
          <w:sz w:val="28"/>
          <w:szCs w:val="28"/>
          <w:lang w:val="en-US"/>
        </w:rPr>
        <w:t>plurilinguisme</w:t>
      </w:r>
      <w:proofErr w:type="spellEnd"/>
      <w:r w:rsidRPr="009C67DA">
        <w:rPr>
          <w:rFonts w:cs="Times New Roman"/>
          <w:sz w:val="28"/>
          <w:szCs w:val="28"/>
          <w:lang w:val="en-US"/>
        </w:rPr>
        <w:t xml:space="preserve">. </w:t>
      </w:r>
      <w:r w:rsidRPr="006F4E2B">
        <w:rPr>
          <w:rFonts w:cs="Times New Roman"/>
          <w:sz w:val="28"/>
          <w:szCs w:val="28"/>
          <w:lang w:val="en-US"/>
        </w:rPr>
        <w:t xml:space="preserve">Etudes </w:t>
      </w:r>
      <w:proofErr w:type="spellStart"/>
      <w:r w:rsidRPr="006F4E2B">
        <w:rPr>
          <w:rFonts w:cs="Times New Roman"/>
          <w:sz w:val="28"/>
          <w:szCs w:val="28"/>
          <w:lang w:val="en-US"/>
        </w:rPr>
        <w:t>en</w:t>
      </w:r>
      <w:proofErr w:type="spellEnd"/>
      <w:r w:rsidRPr="006F4E2B">
        <w:rPr>
          <w:rFonts w:cs="Times New Roman"/>
          <w:sz w:val="28"/>
          <w:szCs w:val="28"/>
          <w:lang w:val="en-US"/>
        </w:rPr>
        <w:t xml:space="preserve"> </w:t>
      </w:r>
      <w:proofErr w:type="spellStart"/>
      <w:r w:rsidRPr="006F4E2B">
        <w:rPr>
          <w:rFonts w:cs="Times New Roman"/>
          <w:sz w:val="28"/>
          <w:szCs w:val="28"/>
          <w:lang w:val="en-US"/>
        </w:rPr>
        <w:t>didactique</w:t>
      </w:r>
      <w:proofErr w:type="spellEnd"/>
      <w:r w:rsidRPr="006F4E2B">
        <w:rPr>
          <w:rFonts w:cs="Times New Roman"/>
          <w:sz w:val="28"/>
          <w:szCs w:val="28"/>
          <w:lang w:val="en-US"/>
        </w:rPr>
        <w:t xml:space="preserve"> des </w:t>
      </w:r>
      <w:proofErr w:type="spellStart"/>
      <w:r w:rsidRPr="006F4E2B">
        <w:rPr>
          <w:rFonts w:cs="Times New Roman"/>
          <w:sz w:val="28"/>
          <w:szCs w:val="28"/>
          <w:lang w:val="en-US"/>
        </w:rPr>
        <w:t>langues</w:t>
      </w:r>
      <w:proofErr w:type="spellEnd"/>
      <w:r w:rsidRPr="006F4E2B">
        <w:rPr>
          <w:rFonts w:cs="Times New Roman"/>
          <w:sz w:val="28"/>
          <w:szCs w:val="28"/>
          <w:lang w:val="en-US"/>
        </w:rPr>
        <w:t xml:space="preserve">, 2022, Les </w:t>
      </w:r>
      <w:proofErr w:type="spellStart"/>
      <w:r w:rsidRPr="006F4E2B">
        <w:rPr>
          <w:rFonts w:cs="Times New Roman"/>
          <w:sz w:val="28"/>
          <w:szCs w:val="28"/>
          <w:lang w:val="en-US"/>
        </w:rPr>
        <w:t>langues</w:t>
      </w:r>
      <w:proofErr w:type="spellEnd"/>
      <w:r w:rsidRPr="006F4E2B">
        <w:rPr>
          <w:rFonts w:cs="Times New Roman"/>
          <w:sz w:val="28"/>
          <w:szCs w:val="28"/>
          <w:lang w:val="en-US"/>
        </w:rPr>
        <w:t xml:space="preserve"> au travail / Languages at work, 38, pp. 99-110. </w:t>
      </w:r>
    </w:p>
    <w:p w14:paraId="1297543C" w14:textId="77777777" w:rsidR="004B6332" w:rsidRPr="00D81383" w:rsidRDefault="004B6332" w:rsidP="004B6332">
      <w:pPr>
        <w:jc w:val="both"/>
        <w:rPr>
          <w:rFonts w:cs="Times New Roman"/>
          <w:sz w:val="28"/>
          <w:szCs w:val="28"/>
          <w:lang w:val="en-US"/>
        </w:rPr>
      </w:pPr>
      <w:r w:rsidRPr="006F4E2B">
        <w:rPr>
          <w:rFonts w:cs="Times New Roman"/>
          <w:sz w:val="28"/>
          <w:szCs w:val="28"/>
        </w:rPr>
        <w:t xml:space="preserve">54 </w:t>
      </w:r>
      <w:proofErr w:type="spellStart"/>
      <w:r w:rsidRPr="006F4E2B">
        <w:rPr>
          <w:rFonts w:cs="Times New Roman"/>
          <w:sz w:val="28"/>
          <w:szCs w:val="28"/>
        </w:rPr>
        <w:t>Хэккет</w:t>
      </w:r>
      <w:proofErr w:type="spellEnd"/>
      <w:r w:rsidRPr="006F4E2B">
        <w:rPr>
          <w:rFonts w:cs="Times New Roman"/>
          <w:sz w:val="28"/>
          <w:szCs w:val="28"/>
        </w:rPr>
        <w:t xml:space="preserve"> Джонс А.В. От билингвизма к </w:t>
      </w:r>
      <w:proofErr w:type="spellStart"/>
      <w:r w:rsidRPr="006F4E2B">
        <w:rPr>
          <w:rFonts w:cs="Times New Roman"/>
          <w:sz w:val="28"/>
          <w:szCs w:val="28"/>
        </w:rPr>
        <w:t>полилингвизму</w:t>
      </w:r>
      <w:proofErr w:type="spellEnd"/>
      <w:r w:rsidRPr="006F4E2B">
        <w:rPr>
          <w:rFonts w:cs="Times New Roman"/>
          <w:sz w:val="28"/>
          <w:szCs w:val="28"/>
        </w:rPr>
        <w:t xml:space="preserve">: концепция многоязычия в условиях новой образовательной реальности // Международный научно-исследовательский журнал. </w:t>
      </w:r>
      <w:r w:rsidRPr="00D81383">
        <w:rPr>
          <w:rFonts w:cs="Times New Roman"/>
          <w:sz w:val="28"/>
          <w:szCs w:val="28"/>
          <w:lang w:val="en-US"/>
        </w:rPr>
        <w:t xml:space="preserve">2016. № 3 (45). </w:t>
      </w:r>
      <w:r w:rsidRPr="006F4E2B">
        <w:rPr>
          <w:rFonts w:cs="Times New Roman"/>
          <w:sz w:val="28"/>
          <w:szCs w:val="28"/>
        </w:rPr>
        <w:t>Ч</w:t>
      </w:r>
      <w:r w:rsidRPr="00D81383">
        <w:rPr>
          <w:rFonts w:cs="Times New Roman"/>
          <w:sz w:val="28"/>
          <w:szCs w:val="28"/>
          <w:lang w:val="en-US"/>
        </w:rPr>
        <w:t xml:space="preserve">. 4. </w:t>
      </w:r>
      <w:r w:rsidRPr="006F4E2B">
        <w:rPr>
          <w:rFonts w:cs="Times New Roman"/>
          <w:sz w:val="28"/>
          <w:szCs w:val="28"/>
        </w:rPr>
        <w:t>С</w:t>
      </w:r>
      <w:r w:rsidRPr="00D81383">
        <w:rPr>
          <w:rFonts w:cs="Times New Roman"/>
          <w:sz w:val="28"/>
          <w:szCs w:val="28"/>
          <w:lang w:val="en-US"/>
        </w:rPr>
        <w:t>. 104 – 106.</w:t>
      </w:r>
    </w:p>
    <w:p w14:paraId="52874289" w14:textId="77777777" w:rsidR="004B6332" w:rsidRPr="006F4E2B" w:rsidRDefault="004B6332" w:rsidP="004B6332">
      <w:pPr>
        <w:jc w:val="both"/>
        <w:rPr>
          <w:rFonts w:cs="Times New Roman"/>
          <w:sz w:val="28"/>
          <w:szCs w:val="28"/>
        </w:rPr>
      </w:pPr>
      <w:r w:rsidRPr="006F4E2B">
        <w:rPr>
          <w:rFonts w:cs="Times New Roman"/>
          <w:sz w:val="28"/>
          <w:szCs w:val="28"/>
          <w:lang w:val="en-US"/>
        </w:rPr>
        <w:t xml:space="preserve">55 </w:t>
      </w:r>
      <w:proofErr w:type="spellStart"/>
      <w:r w:rsidRPr="006F4E2B">
        <w:rPr>
          <w:rFonts w:cs="Times New Roman"/>
          <w:sz w:val="28"/>
          <w:szCs w:val="28"/>
          <w:lang w:val="en-US"/>
        </w:rPr>
        <w:t>Cenoz</w:t>
      </w:r>
      <w:proofErr w:type="spellEnd"/>
      <w:r w:rsidRPr="006F4E2B">
        <w:rPr>
          <w:rFonts w:cs="Times New Roman"/>
          <w:sz w:val="28"/>
          <w:szCs w:val="28"/>
          <w:lang w:val="en-US"/>
        </w:rPr>
        <w:t xml:space="preserve"> J., Gorter D. Towards a Plurilingual Approach in English Language Teaching: Softening the Boundaries Between Languages // TESOL </w:t>
      </w:r>
      <w:proofErr w:type="spellStart"/>
      <w:r w:rsidRPr="006F4E2B">
        <w:rPr>
          <w:rFonts w:cs="Times New Roman"/>
          <w:sz w:val="28"/>
          <w:szCs w:val="28"/>
          <w:lang w:val="en-US"/>
        </w:rPr>
        <w:t>Guarterly</w:t>
      </w:r>
      <w:proofErr w:type="spellEnd"/>
      <w:r w:rsidRPr="006F4E2B">
        <w:rPr>
          <w:rFonts w:cs="Times New Roman"/>
          <w:sz w:val="28"/>
          <w:szCs w:val="28"/>
          <w:lang w:val="en-US"/>
        </w:rPr>
        <w:t xml:space="preserve">. </w:t>
      </w:r>
      <w:proofErr w:type="spellStart"/>
      <w:r w:rsidRPr="006F4E2B">
        <w:rPr>
          <w:rFonts w:cs="Times New Roman"/>
          <w:sz w:val="28"/>
          <w:szCs w:val="28"/>
        </w:rPr>
        <w:t>September</w:t>
      </w:r>
      <w:proofErr w:type="spellEnd"/>
      <w:r w:rsidRPr="006F4E2B">
        <w:rPr>
          <w:rFonts w:cs="Times New Roman"/>
          <w:sz w:val="28"/>
          <w:szCs w:val="28"/>
        </w:rPr>
        <w:t xml:space="preserve"> 2013. </w:t>
      </w:r>
      <w:proofErr w:type="spellStart"/>
      <w:r w:rsidRPr="006F4E2B">
        <w:rPr>
          <w:rFonts w:cs="Times New Roman"/>
          <w:sz w:val="28"/>
          <w:szCs w:val="28"/>
        </w:rPr>
        <w:t>Vol</w:t>
      </w:r>
      <w:proofErr w:type="spellEnd"/>
      <w:r w:rsidRPr="006F4E2B">
        <w:rPr>
          <w:rFonts w:cs="Times New Roman"/>
          <w:sz w:val="28"/>
          <w:szCs w:val="28"/>
        </w:rPr>
        <w:t>. 47. № 3. P. 591 – 599.</w:t>
      </w:r>
    </w:p>
    <w:p w14:paraId="2A105936" w14:textId="77777777" w:rsidR="004B6332" w:rsidRPr="00232890" w:rsidRDefault="004B6332" w:rsidP="004B6332">
      <w:pPr>
        <w:jc w:val="both"/>
        <w:rPr>
          <w:rFonts w:cs="Times New Roman"/>
          <w:sz w:val="28"/>
          <w:szCs w:val="28"/>
        </w:rPr>
      </w:pPr>
      <w:r w:rsidRPr="00232890">
        <w:rPr>
          <w:rFonts w:cs="Times New Roman"/>
          <w:sz w:val="28"/>
          <w:szCs w:val="28"/>
        </w:rPr>
        <w:t>56 Барышников Н.В. Иноязычная читательская компетенция студентов-</w:t>
      </w:r>
      <w:proofErr w:type="spellStart"/>
      <w:r w:rsidRPr="00232890">
        <w:rPr>
          <w:rFonts w:cs="Times New Roman"/>
          <w:sz w:val="28"/>
          <w:szCs w:val="28"/>
        </w:rPr>
        <w:t>нелингвистов</w:t>
      </w:r>
      <w:proofErr w:type="spellEnd"/>
      <w:r w:rsidRPr="00232890">
        <w:rPr>
          <w:rFonts w:cs="Times New Roman"/>
          <w:sz w:val="28"/>
          <w:szCs w:val="28"/>
        </w:rPr>
        <w:t>. Монография. – Москва: ИНФРА-М, 2019. – 184 с.</w:t>
      </w:r>
    </w:p>
    <w:p w14:paraId="503B457B" w14:textId="77777777" w:rsidR="004B6332" w:rsidRPr="006F4E2B" w:rsidRDefault="004B6332" w:rsidP="004B6332">
      <w:pPr>
        <w:jc w:val="both"/>
        <w:rPr>
          <w:rFonts w:cs="Times New Roman"/>
          <w:sz w:val="28"/>
          <w:szCs w:val="28"/>
        </w:rPr>
      </w:pPr>
      <w:r w:rsidRPr="006F4E2B">
        <w:rPr>
          <w:rFonts w:cs="Times New Roman"/>
          <w:sz w:val="28"/>
          <w:szCs w:val="28"/>
        </w:rPr>
        <w:t xml:space="preserve">57 </w:t>
      </w:r>
      <w:proofErr w:type="spellStart"/>
      <w:r w:rsidRPr="006F4E2B">
        <w:rPr>
          <w:rFonts w:cs="Times New Roman"/>
          <w:sz w:val="28"/>
          <w:szCs w:val="28"/>
        </w:rPr>
        <w:t>Жолдасбекова</w:t>
      </w:r>
      <w:proofErr w:type="spellEnd"/>
      <w:r w:rsidRPr="006F4E2B">
        <w:rPr>
          <w:rFonts w:cs="Times New Roman"/>
          <w:sz w:val="28"/>
          <w:szCs w:val="28"/>
        </w:rPr>
        <w:t xml:space="preserve"> Б. О. Триединство языков в контексте диалога культур (на материале русского, казахского и английского языков): учебное пособие. – Алматы: </w:t>
      </w:r>
      <w:proofErr w:type="spellStart"/>
      <w:r w:rsidRPr="006F4E2B">
        <w:rPr>
          <w:rFonts w:cs="Times New Roman"/>
          <w:sz w:val="28"/>
          <w:szCs w:val="28"/>
        </w:rPr>
        <w:t>Қазақ</w:t>
      </w:r>
      <w:proofErr w:type="spellEnd"/>
      <w:r w:rsidRPr="006F4E2B">
        <w:rPr>
          <w:rFonts w:cs="Times New Roman"/>
          <w:sz w:val="28"/>
          <w:szCs w:val="28"/>
        </w:rPr>
        <w:t xml:space="preserve"> </w:t>
      </w:r>
      <w:proofErr w:type="spellStart"/>
      <w:r w:rsidRPr="006F4E2B">
        <w:rPr>
          <w:rFonts w:cs="Times New Roman"/>
          <w:sz w:val="28"/>
          <w:szCs w:val="28"/>
        </w:rPr>
        <w:t>университеті</w:t>
      </w:r>
      <w:proofErr w:type="spellEnd"/>
      <w:r w:rsidRPr="006F4E2B">
        <w:rPr>
          <w:rFonts w:cs="Times New Roman"/>
          <w:sz w:val="28"/>
          <w:szCs w:val="28"/>
        </w:rPr>
        <w:t>, 2019. – 185 с.</w:t>
      </w:r>
    </w:p>
    <w:p w14:paraId="0CE569DC" w14:textId="7CB22091" w:rsidR="004B6332" w:rsidRPr="00A433DD" w:rsidRDefault="004B6332" w:rsidP="004B6332">
      <w:pPr>
        <w:jc w:val="both"/>
        <w:rPr>
          <w:rFonts w:cs="Times New Roman"/>
          <w:sz w:val="28"/>
          <w:szCs w:val="28"/>
        </w:rPr>
      </w:pPr>
      <w:r w:rsidRPr="006F4E2B">
        <w:rPr>
          <w:rFonts w:cs="Times New Roman"/>
          <w:sz w:val="28"/>
          <w:szCs w:val="28"/>
          <w:lang w:val="en-US"/>
        </w:rPr>
        <w:t xml:space="preserve">58 </w:t>
      </w:r>
      <w:proofErr w:type="spellStart"/>
      <w:r w:rsidRPr="006F4E2B">
        <w:rPr>
          <w:rFonts w:cs="Times New Roman"/>
          <w:sz w:val="28"/>
          <w:szCs w:val="28"/>
          <w:lang w:val="en-US"/>
        </w:rPr>
        <w:t>Begaliyeva</w:t>
      </w:r>
      <w:proofErr w:type="spellEnd"/>
      <w:r w:rsidRPr="006F4E2B">
        <w:rPr>
          <w:rFonts w:cs="Times New Roman"/>
          <w:sz w:val="28"/>
          <w:szCs w:val="28"/>
          <w:lang w:val="en-US"/>
        </w:rPr>
        <w:t xml:space="preserve"> S., </w:t>
      </w:r>
      <w:proofErr w:type="spellStart"/>
      <w:r w:rsidRPr="006F4E2B">
        <w:rPr>
          <w:rFonts w:cs="Times New Roman"/>
          <w:sz w:val="28"/>
          <w:szCs w:val="28"/>
          <w:lang w:val="en-US"/>
        </w:rPr>
        <w:t>Shmakova</w:t>
      </w:r>
      <w:proofErr w:type="spellEnd"/>
      <w:r w:rsidRPr="006F4E2B">
        <w:rPr>
          <w:rFonts w:cs="Times New Roman"/>
          <w:sz w:val="28"/>
          <w:szCs w:val="28"/>
          <w:lang w:val="en-US"/>
        </w:rPr>
        <w:t xml:space="preserve"> E., &amp; </w:t>
      </w:r>
      <w:proofErr w:type="spellStart"/>
      <w:r w:rsidRPr="006F4E2B">
        <w:rPr>
          <w:rFonts w:cs="Times New Roman"/>
          <w:sz w:val="28"/>
          <w:szCs w:val="28"/>
          <w:lang w:val="en-US"/>
        </w:rPr>
        <w:t>Zhunisbayeva</w:t>
      </w:r>
      <w:proofErr w:type="spellEnd"/>
      <w:r w:rsidRPr="006F4E2B">
        <w:rPr>
          <w:rFonts w:cs="Times New Roman"/>
          <w:sz w:val="28"/>
          <w:szCs w:val="28"/>
          <w:lang w:val="en-US"/>
        </w:rPr>
        <w:t xml:space="preserve"> A. Creation of a Collaborative “School–University” Environment to Support Research Activities in Schools. </w:t>
      </w:r>
      <w:proofErr w:type="spellStart"/>
      <w:r w:rsidRPr="006F4E2B">
        <w:rPr>
          <w:rFonts w:cs="Times New Roman"/>
          <w:sz w:val="28"/>
          <w:szCs w:val="28"/>
          <w:lang w:val="en-US"/>
        </w:rPr>
        <w:t>EducationSciences</w:t>
      </w:r>
      <w:proofErr w:type="spellEnd"/>
      <w:r w:rsidRPr="00380603">
        <w:rPr>
          <w:rFonts w:cs="Times New Roman"/>
          <w:sz w:val="28"/>
          <w:szCs w:val="28"/>
        </w:rPr>
        <w:t xml:space="preserve">, 15(1), 2025. 100 </w:t>
      </w:r>
      <w:hyperlink r:id="rId26" w:history="1">
        <w:r w:rsidR="008B0202" w:rsidRPr="0067381D">
          <w:rPr>
            <w:rStyle w:val="a4"/>
            <w:rFonts w:cs="Times New Roman"/>
            <w:sz w:val="28"/>
            <w:szCs w:val="28"/>
            <w:lang w:val="en-US"/>
          </w:rPr>
          <w:t>https</w:t>
        </w:r>
        <w:r w:rsidR="008B0202" w:rsidRPr="0067381D">
          <w:rPr>
            <w:rStyle w:val="a4"/>
            <w:rFonts w:cs="Times New Roman"/>
            <w:sz w:val="28"/>
            <w:szCs w:val="28"/>
          </w:rPr>
          <w:t>://</w:t>
        </w:r>
        <w:proofErr w:type="spellStart"/>
        <w:r w:rsidR="008B0202" w:rsidRPr="0067381D">
          <w:rPr>
            <w:rStyle w:val="a4"/>
            <w:rFonts w:cs="Times New Roman"/>
            <w:sz w:val="28"/>
            <w:szCs w:val="28"/>
            <w:lang w:val="en-US"/>
          </w:rPr>
          <w:t>doi</w:t>
        </w:r>
        <w:proofErr w:type="spellEnd"/>
        <w:r w:rsidR="008B0202" w:rsidRPr="0067381D">
          <w:rPr>
            <w:rStyle w:val="a4"/>
            <w:rFonts w:cs="Times New Roman"/>
            <w:sz w:val="28"/>
            <w:szCs w:val="28"/>
          </w:rPr>
          <w:t>.</w:t>
        </w:r>
        <w:r w:rsidR="008B0202" w:rsidRPr="0067381D">
          <w:rPr>
            <w:rStyle w:val="a4"/>
            <w:rFonts w:cs="Times New Roman"/>
            <w:sz w:val="28"/>
            <w:szCs w:val="28"/>
            <w:lang w:val="en-US"/>
          </w:rPr>
          <w:t>org</w:t>
        </w:r>
        <w:r w:rsidR="008B0202" w:rsidRPr="0067381D">
          <w:rPr>
            <w:rStyle w:val="a4"/>
            <w:rFonts w:cs="Times New Roman"/>
            <w:sz w:val="28"/>
            <w:szCs w:val="28"/>
          </w:rPr>
          <w:t>/10.3390/</w:t>
        </w:r>
        <w:proofErr w:type="spellStart"/>
        <w:r w:rsidR="008B0202" w:rsidRPr="0067381D">
          <w:rPr>
            <w:rStyle w:val="a4"/>
            <w:rFonts w:cs="Times New Roman"/>
            <w:sz w:val="28"/>
            <w:szCs w:val="28"/>
            <w:lang w:val="en-US"/>
          </w:rPr>
          <w:t>educsci</w:t>
        </w:r>
        <w:proofErr w:type="spellEnd"/>
        <w:r w:rsidR="008B0202" w:rsidRPr="0067381D">
          <w:rPr>
            <w:rStyle w:val="a4"/>
            <w:rFonts w:cs="Times New Roman"/>
            <w:sz w:val="28"/>
            <w:szCs w:val="28"/>
          </w:rPr>
          <w:t>15010100</w:t>
        </w:r>
      </w:hyperlink>
      <w:r w:rsidR="008B0202" w:rsidRPr="00A433DD">
        <w:rPr>
          <w:rFonts w:cs="Times New Roman"/>
          <w:sz w:val="28"/>
          <w:szCs w:val="28"/>
        </w:rPr>
        <w:t xml:space="preserve"> </w:t>
      </w:r>
    </w:p>
    <w:p w14:paraId="581ADF28" w14:textId="3CF2D8DA" w:rsidR="004B6332" w:rsidRPr="006F4E2B" w:rsidRDefault="004B6332" w:rsidP="004B6332">
      <w:pPr>
        <w:pStyle w:val="pc"/>
        <w:shd w:val="clear" w:color="auto" w:fill="FFFFFF"/>
        <w:spacing w:before="0" w:beforeAutospacing="0" w:after="0" w:afterAutospacing="0"/>
        <w:ind w:firstLine="709"/>
        <w:jc w:val="both"/>
        <w:textAlignment w:val="baseline"/>
        <w:rPr>
          <w:rFonts w:eastAsiaTheme="minorHAnsi"/>
          <w:sz w:val="28"/>
          <w:szCs w:val="28"/>
          <w:lang w:eastAsia="ar-SA"/>
        </w:rPr>
      </w:pPr>
      <w:r w:rsidRPr="006F4E2B">
        <w:rPr>
          <w:rFonts w:eastAsiaTheme="minorHAnsi"/>
          <w:sz w:val="28"/>
          <w:szCs w:val="28"/>
          <w:lang w:eastAsia="ar-SA"/>
        </w:rPr>
        <w:t xml:space="preserve">59 </w:t>
      </w:r>
      <w:r w:rsidRPr="006F4E2B">
        <w:rPr>
          <w:rFonts w:eastAsiaTheme="minorHAnsi"/>
          <w:sz w:val="28"/>
          <w:szCs w:val="28"/>
          <w:lang w:val="x-none" w:eastAsia="ar-SA"/>
        </w:rPr>
        <w:t xml:space="preserve">Нургалиева Г.К. Психолого-педагогические основы системы целостного ориентирования личности: </w:t>
      </w:r>
      <w:proofErr w:type="spellStart"/>
      <w:r w:rsidRPr="006F4E2B">
        <w:rPr>
          <w:rFonts w:eastAsiaTheme="minorHAnsi"/>
          <w:sz w:val="28"/>
          <w:szCs w:val="28"/>
          <w:lang w:val="x-none" w:eastAsia="ar-SA"/>
        </w:rPr>
        <w:t>автореф</w:t>
      </w:r>
      <w:proofErr w:type="spellEnd"/>
      <w:r w:rsidRPr="006F4E2B">
        <w:rPr>
          <w:rFonts w:eastAsiaTheme="minorHAnsi"/>
          <w:sz w:val="28"/>
          <w:szCs w:val="28"/>
          <w:lang w:val="x-none" w:eastAsia="ar-SA"/>
        </w:rPr>
        <w:t xml:space="preserve">. </w:t>
      </w:r>
      <w:proofErr w:type="spellStart"/>
      <w:r w:rsidR="004D7939" w:rsidRPr="006F4E2B">
        <w:rPr>
          <w:sz w:val="28"/>
          <w:szCs w:val="28"/>
        </w:rPr>
        <w:t>Д</w:t>
      </w:r>
      <w:r w:rsidRPr="006F4E2B">
        <w:rPr>
          <w:sz w:val="28"/>
          <w:szCs w:val="28"/>
        </w:rPr>
        <w:t>ис</w:t>
      </w:r>
      <w:proofErr w:type="spellEnd"/>
      <w:r w:rsidRPr="006F4E2B">
        <w:rPr>
          <w:sz w:val="28"/>
          <w:szCs w:val="28"/>
        </w:rPr>
        <w:t xml:space="preserve">. </w:t>
      </w:r>
      <w:r w:rsidR="004D7939">
        <w:rPr>
          <w:sz w:val="28"/>
          <w:szCs w:val="28"/>
        </w:rPr>
        <w:t>…</w:t>
      </w:r>
      <w:r w:rsidRPr="006F4E2B">
        <w:rPr>
          <w:sz w:val="28"/>
          <w:szCs w:val="28"/>
        </w:rPr>
        <w:t xml:space="preserve"> д-ра пед. </w:t>
      </w:r>
      <w:r w:rsidR="004D7939" w:rsidRPr="006F4E2B">
        <w:rPr>
          <w:sz w:val="28"/>
          <w:szCs w:val="28"/>
        </w:rPr>
        <w:t>Н</w:t>
      </w:r>
      <w:r w:rsidRPr="006F4E2B">
        <w:rPr>
          <w:sz w:val="28"/>
          <w:szCs w:val="28"/>
        </w:rPr>
        <w:t>аук. –</w:t>
      </w:r>
      <w:r w:rsidRPr="006F4E2B">
        <w:rPr>
          <w:rFonts w:eastAsiaTheme="minorHAnsi"/>
          <w:sz w:val="28"/>
          <w:szCs w:val="28"/>
          <w:lang w:eastAsia="ar-SA"/>
        </w:rPr>
        <w:t xml:space="preserve"> </w:t>
      </w:r>
      <w:r w:rsidRPr="006F4E2B">
        <w:rPr>
          <w:rFonts w:eastAsiaTheme="minorHAnsi"/>
          <w:sz w:val="28"/>
          <w:szCs w:val="28"/>
          <w:lang w:val="x-none" w:eastAsia="ar-SA"/>
        </w:rPr>
        <w:t xml:space="preserve">Алматы, 1993. </w:t>
      </w:r>
      <w:r w:rsidRPr="006F4E2B">
        <w:rPr>
          <w:sz w:val="28"/>
          <w:szCs w:val="28"/>
        </w:rPr>
        <w:t>–</w:t>
      </w:r>
      <w:r w:rsidRPr="006F4E2B">
        <w:rPr>
          <w:rFonts w:eastAsiaTheme="minorHAnsi"/>
          <w:sz w:val="28"/>
          <w:szCs w:val="28"/>
          <w:lang w:val="x-none" w:eastAsia="ar-SA"/>
        </w:rPr>
        <w:t xml:space="preserve"> 67</w:t>
      </w:r>
      <w:r w:rsidRPr="006F4E2B">
        <w:rPr>
          <w:rFonts w:eastAsiaTheme="minorHAnsi"/>
          <w:sz w:val="28"/>
          <w:szCs w:val="28"/>
          <w:lang w:eastAsia="ar-SA"/>
        </w:rPr>
        <w:t xml:space="preserve"> с.</w:t>
      </w:r>
    </w:p>
    <w:p w14:paraId="19EFF141" w14:textId="77777777" w:rsidR="004B6332" w:rsidRPr="006F4E2B" w:rsidRDefault="004B6332" w:rsidP="004B6332">
      <w:pPr>
        <w:shd w:val="clear" w:color="auto" w:fill="FFFFFF"/>
        <w:jc w:val="both"/>
        <w:rPr>
          <w:rFonts w:cs="Times New Roman"/>
          <w:color w:val="000000"/>
          <w:sz w:val="28"/>
          <w:szCs w:val="28"/>
          <w:lang w:val="kk-KZ"/>
        </w:rPr>
      </w:pPr>
      <w:r w:rsidRPr="006F4E2B">
        <w:rPr>
          <w:rFonts w:cs="Times New Roman"/>
          <w:sz w:val="28"/>
          <w:szCs w:val="28"/>
        </w:rPr>
        <w:t xml:space="preserve">60 </w:t>
      </w:r>
      <w:proofErr w:type="spellStart"/>
      <w:r w:rsidRPr="006F4E2B">
        <w:rPr>
          <w:rFonts w:cs="Times New Roman"/>
          <w:sz w:val="28"/>
          <w:szCs w:val="28"/>
        </w:rPr>
        <w:t>Тажигулова</w:t>
      </w:r>
      <w:proofErr w:type="spellEnd"/>
      <w:r w:rsidRPr="006F4E2B">
        <w:rPr>
          <w:rFonts w:cs="Times New Roman"/>
          <w:sz w:val="28"/>
          <w:szCs w:val="28"/>
        </w:rPr>
        <w:t xml:space="preserve"> А.И. Концепция создания цифровой образовательной среды школы. – </w:t>
      </w:r>
      <w:r w:rsidRPr="006F4E2B">
        <w:rPr>
          <w:rFonts w:cs="Times New Roman"/>
          <w:sz w:val="28"/>
          <w:szCs w:val="28"/>
          <w:lang w:val="kk-KZ"/>
        </w:rPr>
        <w:t xml:space="preserve">Алматы: Известия КазУМОиМЯ имени Абылай хана. Серия «Педагогические науки». </w:t>
      </w:r>
      <w:r w:rsidRPr="006F4E2B">
        <w:rPr>
          <w:rFonts w:cs="Times New Roman"/>
          <w:color w:val="000000"/>
          <w:sz w:val="28"/>
          <w:szCs w:val="28"/>
          <w:lang w:val="kk-KZ"/>
        </w:rPr>
        <w:t xml:space="preserve">– № 2 (69), 2023.  </w:t>
      </w:r>
      <w:hyperlink r:id="rId27" w:history="1">
        <w:r w:rsidRPr="006F4E2B">
          <w:rPr>
            <w:rStyle w:val="a4"/>
            <w:rFonts w:cs="Times New Roman"/>
            <w:sz w:val="28"/>
            <w:szCs w:val="28"/>
            <w:lang w:val="kk-KZ"/>
          </w:rPr>
          <w:t>https://doi.org/10.48371/PEDS.2023.69.2.020</w:t>
        </w:r>
      </w:hyperlink>
      <w:r w:rsidRPr="006F4E2B">
        <w:rPr>
          <w:rFonts w:cs="Times New Roman"/>
          <w:color w:val="000000"/>
          <w:sz w:val="28"/>
          <w:szCs w:val="28"/>
          <w:lang w:val="kk-KZ"/>
        </w:rPr>
        <w:t xml:space="preserve"> </w:t>
      </w:r>
    </w:p>
    <w:p w14:paraId="2506F76C" w14:textId="262BF586" w:rsidR="004B6332" w:rsidRPr="006F4E2B" w:rsidRDefault="004B6332" w:rsidP="004B6332">
      <w:pPr>
        <w:shd w:val="clear" w:color="auto" w:fill="FFFFFF"/>
        <w:jc w:val="both"/>
        <w:rPr>
          <w:rFonts w:cs="Times New Roman"/>
          <w:color w:val="000000"/>
          <w:sz w:val="28"/>
          <w:szCs w:val="28"/>
          <w:lang w:val="kk-KZ"/>
        </w:rPr>
      </w:pPr>
      <w:r w:rsidRPr="006F4E2B">
        <w:rPr>
          <w:rFonts w:cs="Times New Roman"/>
          <w:sz w:val="28"/>
          <w:szCs w:val="28"/>
        </w:rPr>
        <w:t xml:space="preserve">61 Крузе Б.А. Формирование </w:t>
      </w:r>
      <w:proofErr w:type="spellStart"/>
      <w:r w:rsidRPr="006F4E2B">
        <w:rPr>
          <w:rFonts w:cs="Times New Roman"/>
          <w:sz w:val="28"/>
          <w:szCs w:val="28"/>
        </w:rPr>
        <w:t>лингвомультимедийной</w:t>
      </w:r>
      <w:proofErr w:type="spellEnd"/>
      <w:r w:rsidRPr="006F4E2B">
        <w:rPr>
          <w:rFonts w:cs="Times New Roman"/>
          <w:sz w:val="28"/>
          <w:szCs w:val="28"/>
        </w:rPr>
        <w:t xml:space="preserve"> компетентности будущего учителя иностранного языка: монография. – Пермь: </w:t>
      </w:r>
      <w:proofErr w:type="spellStart"/>
      <w:r w:rsidRPr="006F4E2B">
        <w:rPr>
          <w:rFonts w:cs="Times New Roman"/>
          <w:sz w:val="28"/>
          <w:szCs w:val="28"/>
        </w:rPr>
        <w:t>Перм</w:t>
      </w:r>
      <w:proofErr w:type="spellEnd"/>
      <w:r w:rsidRPr="006F4E2B">
        <w:rPr>
          <w:rFonts w:cs="Times New Roman"/>
          <w:sz w:val="28"/>
          <w:szCs w:val="28"/>
        </w:rPr>
        <w:t xml:space="preserve">. </w:t>
      </w:r>
      <w:r w:rsidR="004D7939" w:rsidRPr="006F4E2B">
        <w:rPr>
          <w:rFonts w:cs="Times New Roman"/>
          <w:sz w:val="28"/>
          <w:szCs w:val="28"/>
        </w:rPr>
        <w:t>Г</w:t>
      </w:r>
      <w:r w:rsidRPr="006F4E2B">
        <w:rPr>
          <w:rFonts w:cs="Times New Roman"/>
          <w:sz w:val="28"/>
          <w:szCs w:val="28"/>
        </w:rPr>
        <w:t xml:space="preserve">ос. </w:t>
      </w:r>
      <w:r w:rsidR="004D7939" w:rsidRPr="006F4E2B">
        <w:rPr>
          <w:rFonts w:cs="Times New Roman"/>
          <w:sz w:val="28"/>
          <w:szCs w:val="28"/>
        </w:rPr>
        <w:t>П</w:t>
      </w:r>
      <w:r w:rsidRPr="006F4E2B">
        <w:rPr>
          <w:rFonts w:cs="Times New Roman"/>
          <w:sz w:val="28"/>
          <w:szCs w:val="28"/>
        </w:rPr>
        <w:t xml:space="preserve">ед. </w:t>
      </w:r>
      <w:r w:rsidR="004D7939" w:rsidRPr="006F4E2B">
        <w:rPr>
          <w:rFonts w:cs="Times New Roman"/>
          <w:sz w:val="28"/>
          <w:szCs w:val="28"/>
        </w:rPr>
        <w:t>У</w:t>
      </w:r>
      <w:r w:rsidRPr="006F4E2B">
        <w:rPr>
          <w:rFonts w:cs="Times New Roman"/>
          <w:sz w:val="28"/>
          <w:szCs w:val="28"/>
        </w:rPr>
        <w:t>н</w:t>
      </w:r>
      <w:r w:rsidRPr="00B4536B">
        <w:rPr>
          <w:rFonts w:cs="Times New Roman"/>
          <w:sz w:val="28"/>
          <w:szCs w:val="28"/>
          <w:lang w:val="en-US"/>
        </w:rPr>
        <w:t>-</w:t>
      </w:r>
      <w:r w:rsidRPr="006F4E2B">
        <w:rPr>
          <w:rFonts w:cs="Times New Roman"/>
          <w:sz w:val="28"/>
          <w:szCs w:val="28"/>
        </w:rPr>
        <w:t>т</w:t>
      </w:r>
      <w:r w:rsidRPr="00B4536B">
        <w:rPr>
          <w:rFonts w:cs="Times New Roman"/>
          <w:sz w:val="28"/>
          <w:szCs w:val="28"/>
          <w:lang w:val="en-US"/>
        </w:rPr>
        <w:t xml:space="preserve">, 2010. – 140 </w:t>
      </w:r>
      <w:r w:rsidRPr="006F4E2B">
        <w:rPr>
          <w:rFonts w:cs="Times New Roman"/>
          <w:sz w:val="28"/>
          <w:szCs w:val="28"/>
        </w:rPr>
        <w:t>с</w:t>
      </w:r>
      <w:r w:rsidRPr="00B4536B">
        <w:rPr>
          <w:rFonts w:cs="Times New Roman"/>
          <w:sz w:val="28"/>
          <w:szCs w:val="28"/>
          <w:lang w:val="en-US"/>
        </w:rPr>
        <w:t xml:space="preserve">. </w:t>
      </w:r>
    </w:p>
    <w:p w14:paraId="174EB58A" w14:textId="77777777" w:rsidR="004B6332" w:rsidRPr="00D81383" w:rsidRDefault="004B6332" w:rsidP="004B6332">
      <w:pPr>
        <w:jc w:val="both"/>
        <w:rPr>
          <w:rFonts w:cs="Times New Roman"/>
          <w:sz w:val="28"/>
          <w:szCs w:val="28"/>
        </w:rPr>
      </w:pPr>
      <w:r w:rsidRPr="006F4E2B">
        <w:rPr>
          <w:rFonts w:cs="Times New Roman"/>
          <w:sz w:val="28"/>
          <w:szCs w:val="28"/>
          <w:lang w:val="en-US"/>
        </w:rPr>
        <w:t xml:space="preserve">62 </w:t>
      </w:r>
      <w:proofErr w:type="spellStart"/>
      <w:r w:rsidRPr="006F4E2B">
        <w:rPr>
          <w:rFonts w:cs="Times New Roman"/>
          <w:sz w:val="28"/>
          <w:szCs w:val="28"/>
          <w:lang w:val="en-US"/>
        </w:rPr>
        <w:t>Khalyapina</w:t>
      </w:r>
      <w:proofErr w:type="spellEnd"/>
      <w:r w:rsidRPr="006F4E2B">
        <w:rPr>
          <w:rFonts w:cs="Times New Roman"/>
          <w:sz w:val="28"/>
          <w:szCs w:val="28"/>
          <w:lang w:val="en-US"/>
        </w:rPr>
        <w:t xml:space="preserve"> L., Popova N., Kogan M. Professionally-oriented content and language </w:t>
      </w:r>
      <w:proofErr w:type="spellStart"/>
      <w:r w:rsidRPr="006F4E2B">
        <w:rPr>
          <w:rFonts w:cs="Times New Roman"/>
          <w:sz w:val="28"/>
          <w:szCs w:val="28"/>
          <w:lang w:val="en-US"/>
        </w:rPr>
        <w:t>inte</w:t>
      </w:r>
      <w:proofErr w:type="spellEnd"/>
      <w:r w:rsidRPr="006F4E2B">
        <w:rPr>
          <w:rFonts w:cs="Times New Roman"/>
          <w:sz w:val="28"/>
          <w:szCs w:val="28"/>
          <w:lang w:val="en-US"/>
        </w:rPr>
        <w:t xml:space="preserve"> grated (CLIL) in higher education perspective // International Conference on Education, Research and Innovation. </w:t>
      </w:r>
      <w:r w:rsidRPr="00D81383">
        <w:rPr>
          <w:rFonts w:cs="Times New Roman"/>
          <w:sz w:val="28"/>
          <w:szCs w:val="28"/>
        </w:rPr>
        <w:t xml:space="preserve">16–18.11.2017. </w:t>
      </w:r>
      <w:r w:rsidRPr="006F4E2B">
        <w:rPr>
          <w:rFonts w:cs="Times New Roman"/>
          <w:sz w:val="28"/>
          <w:szCs w:val="28"/>
          <w:lang w:val="en-US"/>
        </w:rPr>
        <w:t>ICERI</w:t>
      </w:r>
      <w:r w:rsidRPr="00D81383">
        <w:rPr>
          <w:rFonts w:cs="Times New Roman"/>
          <w:sz w:val="28"/>
          <w:szCs w:val="28"/>
        </w:rPr>
        <w:t xml:space="preserve">-2017. </w:t>
      </w:r>
      <w:r w:rsidRPr="006F4E2B">
        <w:rPr>
          <w:rFonts w:cs="Times New Roman"/>
          <w:sz w:val="28"/>
          <w:szCs w:val="28"/>
          <w:lang w:val="en-US"/>
        </w:rPr>
        <w:t>Saville</w:t>
      </w:r>
      <w:r w:rsidRPr="00D81383">
        <w:rPr>
          <w:rFonts w:cs="Times New Roman"/>
          <w:sz w:val="28"/>
          <w:szCs w:val="28"/>
        </w:rPr>
        <w:t xml:space="preserve">, </w:t>
      </w:r>
      <w:r w:rsidRPr="006F4E2B">
        <w:rPr>
          <w:rFonts w:cs="Times New Roman"/>
          <w:sz w:val="28"/>
          <w:szCs w:val="28"/>
          <w:lang w:val="en-US"/>
        </w:rPr>
        <w:t>Spain</w:t>
      </w:r>
      <w:r w:rsidRPr="00D81383">
        <w:rPr>
          <w:rFonts w:cs="Times New Roman"/>
          <w:sz w:val="28"/>
          <w:szCs w:val="28"/>
        </w:rPr>
        <w:t xml:space="preserve">, 2017. </w:t>
      </w:r>
      <w:r w:rsidRPr="006F4E2B">
        <w:rPr>
          <w:rFonts w:cs="Times New Roman"/>
          <w:sz w:val="28"/>
          <w:szCs w:val="28"/>
        </w:rPr>
        <w:t>Р</w:t>
      </w:r>
      <w:r w:rsidRPr="00D81383">
        <w:rPr>
          <w:rFonts w:cs="Times New Roman"/>
          <w:sz w:val="28"/>
          <w:szCs w:val="28"/>
        </w:rPr>
        <w:t xml:space="preserve">. 1103 1112. </w:t>
      </w:r>
      <w:r w:rsidRPr="006F4E2B">
        <w:rPr>
          <w:rFonts w:cs="Times New Roman"/>
          <w:sz w:val="28"/>
          <w:szCs w:val="28"/>
          <w:lang w:val="en-US"/>
        </w:rPr>
        <w:t>DOI</w:t>
      </w:r>
      <w:r w:rsidRPr="00D81383">
        <w:rPr>
          <w:rFonts w:cs="Times New Roman"/>
          <w:sz w:val="28"/>
          <w:szCs w:val="28"/>
        </w:rPr>
        <w:t>: 10.21125/</w:t>
      </w:r>
      <w:r w:rsidRPr="006F4E2B">
        <w:rPr>
          <w:rFonts w:cs="Times New Roman"/>
          <w:sz w:val="28"/>
          <w:szCs w:val="28"/>
          <w:lang w:val="en-US"/>
        </w:rPr>
        <w:t>ICERI</w:t>
      </w:r>
      <w:r w:rsidRPr="00D81383">
        <w:rPr>
          <w:rFonts w:cs="Times New Roman"/>
          <w:sz w:val="28"/>
          <w:szCs w:val="28"/>
        </w:rPr>
        <w:t>.2017.0370</w:t>
      </w:r>
    </w:p>
    <w:p w14:paraId="419737AA" w14:textId="77777777" w:rsidR="004B6332" w:rsidRPr="00380603" w:rsidRDefault="004B6332" w:rsidP="004B6332">
      <w:pPr>
        <w:jc w:val="both"/>
        <w:rPr>
          <w:rFonts w:cs="Times New Roman"/>
          <w:sz w:val="28"/>
          <w:szCs w:val="28"/>
        </w:rPr>
      </w:pPr>
      <w:r w:rsidRPr="006F4E2B">
        <w:rPr>
          <w:rFonts w:cs="Times New Roman"/>
          <w:sz w:val="28"/>
          <w:szCs w:val="28"/>
        </w:rPr>
        <w:t xml:space="preserve">63 Шостак Е. В. Концепция </w:t>
      </w:r>
      <w:proofErr w:type="spellStart"/>
      <w:r w:rsidRPr="006F4E2B">
        <w:rPr>
          <w:rFonts w:cs="Times New Roman"/>
          <w:sz w:val="28"/>
          <w:szCs w:val="28"/>
        </w:rPr>
        <w:t>плюрилингвизма</w:t>
      </w:r>
      <w:proofErr w:type="spellEnd"/>
      <w:r w:rsidRPr="006F4E2B">
        <w:rPr>
          <w:rFonts w:cs="Times New Roman"/>
          <w:sz w:val="28"/>
          <w:szCs w:val="28"/>
        </w:rPr>
        <w:t xml:space="preserve"> в лингводидактике и обоснование термина «</w:t>
      </w:r>
      <w:proofErr w:type="spellStart"/>
      <w:r w:rsidRPr="006F4E2B">
        <w:rPr>
          <w:rFonts w:cs="Times New Roman"/>
          <w:sz w:val="28"/>
          <w:szCs w:val="28"/>
        </w:rPr>
        <w:t>плюрилингвальное</w:t>
      </w:r>
      <w:proofErr w:type="spellEnd"/>
      <w:r w:rsidRPr="006F4E2B">
        <w:rPr>
          <w:rFonts w:cs="Times New Roman"/>
          <w:sz w:val="28"/>
          <w:szCs w:val="28"/>
        </w:rPr>
        <w:t xml:space="preserve"> обучение. – </w:t>
      </w:r>
      <w:proofErr w:type="gramStart"/>
      <w:r w:rsidRPr="006F4E2B">
        <w:rPr>
          <w:rFonts w:cs="Times New Roman"/>
          <w:sz w:val="28"/>
          <w:szCs w:val="28"/>
        </w:rPr>
        <w:t>Научно технические</w:t>
      </w:r>
      <w:proofErr w:type="gramEnd"/>
      <w:r w:rsidRPr="006F4E2B">
        <w:rPr>
          <w:rFonts w:cs="Times New Roman"/>
          <w:sz w:val="28"/>
          <w:szCs w:val="28"/>
        </w:rPr>
        <w:t xml:space="preserve"> ведомости СПбГПУ. Гуманитарные</w:t>
      </w:r>
      <w:r w:rsidRPr="00380603">
        <w:rPr>
          <w:rFonts w:cs="Times New Roman"/>
          <w:sz w:val="28"/>
          <w:szCs w:val="28"/>
        </w:rPr>
        <w:t xml:space="preserve"> </w:t>
      </w:r>
      <w:r w:rsidRPr="006F4E2B">
        <w:rPr>
          <w:rFonts w:cs="Times New Roman"/>
          <w:sz w:val="28"/>
          <w:szCs w:val="28"/>
        </w:rPr>
        <w:t>и</w:t>
      </w:r>
      <w:r w:rsidRPr="00380603">
        <w:rPr>
          <w:rFonts w:cs="Times New Roman"/>
          <w:sz w:val="28"/>
          <w:szCs w:val="28"/>
        </w:rPr>
        <w:t xml:space="preserve"> </w:t>
      </w:r>
      <w:r w:rsidRPr="006F4E2B">
        <w:rPr>
          <w:rFonts w:cs="Times New Roman"/>
          <w:sz w:val="28"/>
          <w:szCs w:val="28"/>
        </w:rPr>
        <w:t>общественные</w:t>
      </w:r>
      <w:r w:rsidRPr="00380603">
        <w:rPr>
          <w:rFonts w:cs="Times New Roman"/>
          <w:sz w:val="28"/>
          <w:szCs w:val="28"/>
        </w:rPr>
        <w:t xml:space="preserve"> </w:t>
      </w:r>
      <w:r w:rsidRPr="006F4E2B">
        <w:rPr>
          <w:rFonts w:cs="Times New Roman"/>
          <w:sz w:val="28"/>
          <w:szCs w:val="28"/>
        </w:rPr>
        <w:t>науки</w:t>
      </w:r>
      <w:r w:rsidRPr="00380603">
        <w:rPr>
          <w:rFonts w:cs="Times New Roman"/>
          <w:sz w:val="28"/>
          <w:szCs w:val="28"/>
        </w:rPr>
        <w:t xml:space="preserve">. – 2018. – </w:t>
      </w:r>
      <w:r w:rsidRPr="006F4E2B">
        <w:rPr>
          <w:rFonts w:cs="Times New Roman"/>
          <w:sz w:val="28"/>
          <w:szCs w:val="28"/>
        </w:rPr>
        <w:t>Т</w:t>
      </w:r>
      <w:r w:rsidRPr="00380603">
        <w:rPr>
          <w:rFonts w:cs="Times New Roman"/>
          <w:sz w:val="28"/>
          <w:szCs w:val="28"/>
        </w:rPr>
        <w:t xml:space="preserve">. 9, № 2. – </w:t>
      </w:r>
      <w:r w:rsidRPr="006F4E2B">
        <w:rPr>
          <w:rFonts w:cs="Times New Roman"/>
          <w:sz w:val="28"/>
          <w:szCs w:val="28"/>
        </w:rPr>
        <w:t>С</w:t>
      </w:r>
      <w:r w:rsidRPr="00380603">
        <w:rPr>
          <w:rFonts w:cs="Times New Roman"/>
          <w:sz w:val="28"/>
          <w:szCs w:val="28"/>
        </w:rPr>
        <w:t>. 71–85.</w:t>
      </w:r>
    </w:p>
    <w:p w14:paraId="613F4800" w14:textId="77777777" w:rsidR="004B6332" w:rsidRPr="006F4E2B" w:rsidRDefault="004B6332" w:rsidP="004B6332">
      <w:pPr>
        <w:jc w:val="both"/>
        <w:rPr>
          <w:rFonts w:cs="Times New Roman"/>
          <w:sz w:val="28"/>
          <w:szCs w:val="28"/>
        </w:rPr>
      </w:pPr>
      <w:r w:rsidRPr="006F4E2B">
        <w:rPr>
          <w:rFonts w:cs="Times New Roman"/>
          <w:sz w:val="28"/>
          <w:szCs w:val="28"/>
        </w:rPr>
        <w:t xml:space="preserve">64 Ахметжанова З.К. Сопоставительное языкознание: казахский и русский языки. Монография. – Алматы: </w:t>
      </w:r>
      <w:proofErr w:type="spellStart"/>
      <w:r w:rsidRPr="006F4E2B">
        <w:rPr>
          <w:rFonts w:cs="Times New Roman"/>
          <w:sz w:val="28"/>
          <w:szCs w:val="28"/>
        </w:rPr>
        <w:t>Дарын</w:t>
      </w:r>
      <w:proofErr w:type="spellEnd"/>
      <w:r w:rsidRPr="006F4E2B">
        <w:rPr>
          <w:rFonts w:cs="Times New Roman"/>
          <w:sz w:val="28"/>
          <w:szCs w:val="28"/>
        </w:rPr>
        <w:t>, 2023.  – 547 c.</w:t>
      </w:r>
    </w:p>
    <w:p w14:paraId="53BA20A2" w14:textId="77777777" w:rsidR="004B6332" w:rsidRPr="006F4E2B" w:rsidRDefault="004B6332" w:rsidP="004B6332">
      <w:pPr>
        <w:jc w:val="both"/>
        <w:rPr>
          <w:rFonts w:cs="Times New Roman"/>
          <w:sz w:val="28"/>
          <w:szCs w:val="28"/>
        </w:rPr>
      </w:pPr>
      <w:r w:rsidRPr="006F4E2B">
        <w:rPr>
          <w:rFonts w:cs="Times New Roman"/>
          <w:sz w:val="28"/>
          <w:szCs w:val="28"/>
        </w:rPr>
        <w:t xml:space="preserve">65 </w:t>
      </w:r>
      <w:proofErr w:type="spellStart"/>
      <w:r w:rsidRPr="006F4E2B">
        <w:rPr>
          <w:rFonts w:cs="Times New Roman"/>
          <w:sz w:val="28"/>
          <w:szCs w:val="28"/>
        </w:rPr>
        <w:t>Балыкбаев</w:t>
      </w:r>
      <w:proofErr w:type="spellEnd"/>
      <w:r w:rsidRPr="006F4E2B">
        <w:rPr>
          <w:rFonts w:cs="Times New Roman"/>
          <w:sz w:val="28"/>
          <w:szCs w:val="28"/>
        </w:rPr>
        <w:t xml:space="preserve"> Т. О. Национальная система оценки качества образования Республики Казахстан: принципы и перспективы развития. – Астана: Сарыарка, 2007. – 272 с. </w:t>
      </w:r>
    </w:p>
    <w:p w14:paraId="2682D1A0" w14:textId="77777777" w:rsidR="004B6332" w:rsidRPr="006F4E2B" w:rsidRDefault="004B6332" w:rsidP="004B6332">
      <w:pPr>
        <w:jc w:val="both"/>
        <w:rPr>
          <w:rFonts w:cs="Times New Roman"/>
          <w:sz w:val="28"/>
          <w:szCs w:val="28"/>
        </w:rPr>
      </w:pPr>
      <w:r w:rsidRPr="006F4E2B">
        <w:rPr>
          <w:rFonts w:cs="Times New Roman"/>
          <w:sz w:val="28"/>
          <w:szCs w:val="28"/>
        </w:rPr>
        <w:t xml:space="preserve">66 Даль В. И. Толковый словарь русского языка. – Москва: АСТ, 2024. – 768 с. </w:t>
      </w:r>
    </w:p>
    <w:p w14:paraId="03B0BAC0" w14:textId="77777777" w:rsidR="004B6332" w:rsidRPr="006F4E2B" w:rsidRDefault="004B6332" w:rsidP="004B6332">
      <w:pPr>
        <w:jc w:val="both"/>
        <w:rPr>
          <w:rFonts w:cs="Times New Roman"/>
          <w:sz w:val="28"/>
          <w:szCs w:val="28"/>
        </w:rPr>
      </w:pPr>
      <w:r w:rsidRPr="006F4E2B">
        <w:rPr>
          <w:rFonts w:cs="Times New Roman"/>
          <w:sz w:val="28"/>
          <w:szCs w:val="28"/>
        </w:rPr>
        <w:t xml:space="preserve">67 </w:t>
      </w:r>
      <w:proofErr w:type="spellStart"/>
      <w:r w:rsidRPr="006F4E2B">
        <w:rPr>
          <w:rFonts w:cs="Times New Roman"/>
          <w:sz w:val="28"/>
          <w:szCs w:val="28"/>
        </w:rPr>
        <w:t>Ляховицкий</w:t>
      </w:r>
      <w:proofErr w:type="spellEnd"/>
      <w:r w:rsidRPr="006F4E2B">
        <w:rPr>
          <w:rFonts w:cs="Times New Roman"/>
          <w:sz w:val="28"/>
          <w:szCs w:val="28"/>
        </w:rPr>
        <w:t xml:space="preserve"> М. В. Методика преподавания иностранных языков. – Москва: Высшая школа, 200. – 159 с. </w:t>
      </w:r>
    </w:p>
    <w:p w14:paraId="2DF90023" w14:textId="77777777" w:rsidR="004B6332" w:rsidRPr="006F4E2B" w:rsidRDefault="004B6332" w:rsidP="004B6332">
      <w:pPr>
        <w:jc w:val="both"/>
        <w:rPr>
          <w:rFonts w:cs="Times New Roman"/>
          <w:sz w:val="28"/>
          <w:szCs w:val="28"/>
        </w:rPr>
      </w:pPr>
      <w:r w:rsidRPr="006F4E2B">
        <w:rPr>
          <w:rFonts w:cs="Times New Roman"/>
          <w:sz w:val="28"/>
          <w:szCs w:val="28"/>
        </w:rPr>
        <w:t xml:space="preserve">68 </w:t>
      </w:r>
      <w:proofErr w:type="spellStart"/>
      <w:r w:rsidRPr="006F4E2B">
        <w:rPr>
          <w:rFonts w:cs="Times New Roman"/>
          <w:sz w:val="28"/>
          <w:szCs w:val="28"/>
        </w:rPr>
        <w:t>Сластенин</w:t>
      </w:r>
      <w:proofErr w:type="spellEnd"/>
      <w:r w:rsidRPr="006F4E2B">
        <w:rPr>
          <w:rFonts w:cs="Times New Roman"/>
          <w:sz w:val="28"/>
          <w:szCs w:val="28"/>
        </w:rPr>
        <w:t xml:space="preserve"> В. А. Введение в педагогическую аксиологию. – Москва: Академия, 2003. – 375 с.</w:t>
      </w:r>
    </w:p>
    <w:p w14:paraId="448714E2" w14:textId="77777777" w:rsidR="004B6332" w:rsidRPr="006F4E2B" w:rsidRDefault="004B6332" w:rsidP="004B6332">
      <w:pPr>
        <w:jc w:val="both"/>
        <w:rPr>
          <w:rFonts w:cs="Times New Roman"/>
          <w:sz w:val="28"/>
          <w:szCs w:val="28"/>
        </w:rPr>
      </w:pPr>
      <w:r w:rsidRPr="006F4E2B">
        <w:rPr>
          <w:rFonts w:cs="Times New Roman"/>
          <w:sz w:val="28"/>
          <w:szCs w:val="28"/>
        </w:rPr>
        <w:t>69 Петровская Л.А. Общение, компетентность, тренинг. Избранные труды. – Москва: Смысл, 2007. – 686 с.</w:t>
      </w:r>
    </w:p>
    <w:p w14:paraId="0D38F799" w14:textId="77777777" w:rsidR="004B6332" w:rsidRPr="006F4E2B" w:rsidRDefault="004B6332" w:rsidP="004B6332">
      <w:pPr>
        <w:jc w:val="both"/>
        <w:rPr>
          <w:rFonts w:cs="Times New Roman"/>
          <w:sz w:val="28"/>
          <w:szCs w:val="28"/>
        </w:rPr>
      </w:pPr>
      <w:r w:rsidRPr="006F4E2B">
        <w:rPr>
          <w:rFonts w:cs="Times New Roman"/>
          <w:sz w:val="28"/>
          <w:szCs w:val="28"/>
        </w:rPr>
        <w:t xml:space="preserve">70 </w:t>
      </w:r>
      <w:proofErr w:type="spellStart"/>
      <w:r w:rsidRPr="006F4E2B">
        <w:rPr>
          <w:rFonts w:cs="Times New Roman"/>
          <w:sz w:val="28"/>
          <w:szCs w:val="28"/>
        </w:rPr>
        <w:t>Джадрина</w:t>
      </w:r>
      <w:proofErr w:type="spellEnd"/>
      <w:r w:rsidRPr="006F4E2B">
        <w:rPr>
          <w:rFonts w:cs="Times New Roman"/>
          <w:sz w:val="28"/>
          <w:szCs w:val="28"/>
        </w:rPr>
        <w:t xml:space="preserve"> М. Ж. Научные основы построения содержания вариативного образования в школе. – Алматы: </w:t>
      </w:r>
      <w:r w:rsidRPr="006F4E2B">
        <w:rPr>
          <w:rFonts w:cs="Times New Roman"/>
          <w:sz w:val="28"/>
          <w:szCs w:val="28"/>
          <w:lang w:val="kk-KZ"/>
        </w:rPr>
        <w:t>Дәуір</w:t>
      </w:r>
      <w:r w:rsidRPr="006F4E2B">
        <w:rPr>
          <w:rFonts w:cs="Times New Roman"/>
          <w:sz w:val="28"/>
          <w:szCs w:val="28"/>
        </w:rPr>
        <w:t xml:space="preserve">, 2000. – 215 с. </w:t>
      </w:r>
    </w:p>
    <w:p w14:paraId="5D7F65B9" w14:textId="77777777" w:rsidR="004B6332" w:rsidRPr="006F4E2B" w:rsidRDefault="004B6332" w:rsidP="004B6332">
      <w:pPr>
        <w:jc w:val="both"/>
        <w:rPr>
          <w:rFonts w:cs="Times New Roman"/>
          <w:sz w:val="28"/>
          <w:szCs w:val="28"/>
        </w:rPr>
      </w:pPr>
      <w:r w:rsidRPr="006F4E2B">
        <w:rPr>
          <w:rFonts w:cs="Times New Roman"/>
          <w:sz w:val="28"/>
          <w:szCs w:val="28"/>
        </w:rPr>
        <w:t xml:space="preserve">71 </w:t>
      </w:r>
      <w:proofErr w:type="spellStart"/>
      <w:r w:rsidRPr="006F4E2B">
        <w:rPr>
          <w:rFonts w:cs="Times New Roman"/>
          <w:sz w:val="28"/>
          <w:szCs w:val="28"/>
        </w:rPr>
        <w:t>Азнабаева</w:t>
      </w:r>
      <w:proofErr w:type="spellEnd"/>
      <w:r w:rsidRPr="006F4E2B">
        <w:rPr>
          <w:rFonts w:cs="Times New Roman"/>
          <w:sz w:val="28"/>
          <w:szCs w:val="28"/>
        </w:rPr>
        <w:t xml:space="preserve"> Л. А. Семантика </w:t>
      </w:r>
      <w:proofErr w:type="spellStart"/>
      <w:r w:rsidRPr="006F4E2B">
        <w:rPr>
          <w:rFonts w:cs="Times New Roman"/>
          <w:sz w:val="28"/>
          <w:szCs w:val="28"/>
        </w:rPr>
        <w:t>фатической</w:t>
      </w:r>
      <w:proofErr w:type="spellEnd"/>
      <w:r w:rsidRPr="006F4E2B">
        <w:rPr>
          <w:rFonts w:cs="Times New Roman"/>
          <w:sz w:val="28"/>
          <w:szCs w:val="28"/>
        </w:rPr>
        <w:t xml:space="preserve"> речи. – Москва: Знание, 1978. – 56 с. </w:t>
      </w:r>
    </w:p>
    <w:p w14:paraId="7B6E4C6F" w14:textId="1D7E3D2E" w:rsidR="004B6332" w:rsidRPr="006F4E2B" w:rsidRDefault="004B6332" w:rsidP="004B6332">
      <w:pPr>
        <w:jc w:val="both"/>
        <w:rPr>
          <w:rFonts w:cs="Times New Roman"/>
          <w:sz w:val="28"/>
          <w:szCs w:val="28"/>
        </w:rPr>
      </w:pPr>
      <w:r w:rsidRPr="006F4E2B">
        <w:rPr>
          <w:rFonts w:cs="Times New Roman"/>
          <w:sz w:val="28"/>
          <w:szCs w:val="28"/>
        </w:rPr>
        <w:t xml:space="preserve">72 Шаяхметова А. К. Способы передачи </w:t>
      </w:r>
      <w:proofErr w:type="spellStart"/>
      <w:r w:rsidRPr="006F4E2B">
        <w:rPr>
          <w:rFonts w:cs="Times New Roman"/>
          <w:sz w:val="28"/>
          <w:szCs w:val="28"/>
        </w:rPr>
        <w:t>метакоммуникативных</w:t>
      </w:r>
      <w:proofErr w:type="spellEnd"/>
      <w:r w:rsidRPr="006F4E2B">
        <w:rPr>
          <w:rFonts w:cs="Times New Roman"/>
          <w:sz w:val="28"/>
          <w:szCs w:val="28"/>
        </w:rPr>
        <w:t xml:space="preserve"> особенностей речи казахов-</w:t>
      </w:r>
      <w:proofErr w:type="spellStart"/>
      <w:r w:rsidRPr="006F4E2B">
        <w:rPr>
          <w:rFonts w:cs="Times New Roman"/>
          <w:sz w:val="28"/>
          <w:szCs w:val="28"/>
        </w:rPr>
        <w:t>билингвов</w:t>
      </w:r>
      <w:proofErr w:type="spellEnd"/>
      <w:r w:rsidRPr="006F4E2B">
        <w:rPr>
          <w:rFonts w:cs="Times New Roman"/>
          <w:sz w:val="28"/>
          <w:szCs w:val="28"/>
        </w:rPr>
        <w:t xml:space="preserve"> в русскоязычных художественных текстах – дисс. … канд. </w:t>
      </w:r>
      <w:r w:rsidR="004D7939" w:rsidRPr="006F4E2B">
        <w:rPr>
          <w:rFonts w:cs="Times New Roman"/>
          <w:sz w:val="28"/>
          <w:szCs w:val="28"/>
        </w:rPr>
        <w:t>Ф</w:t>
      </w:r>
      <w:r w:rsidRPr="006F4E2B">
        <w:rPr>
          <w:rFonts w:cs="Times New Roman"/>
          <w:sz w:val="28"/>
          <w:szCs w:val="28"/>
        </w:rPr>
        <w:t xml:space="preserve">илол. </w:t>
      </w:r>
      <w:r w:rsidR="004D7939" w:rsidRPr="006F4E2B">
        <w:rPr>
          <w:rFonts w:cs="Times New Roman"/>
          <w:sz w:val="28"/>
          <w:szCs w:val="28"/>
        </w:rPr>
        <w:t>Н</w:t>
      </w:r>
      <w:r w:rsidRPr="006F4E2B">
        <w:rPr>
          <w:rFonts w:cs="Times New Roman"/>
          <w:sz w:val="28"/>
          <w:szCs w:val="28"/>
        </w:rPr>
        <w:t xml:space="preserve">аук. – Москва, 1991. – 157 с.  </w:t>
      </w:r>
    </w:p>
    <w:p w14:paraId="5177438C" w14:textId="77777777" w:rsidR="004B6332" w:rsidRPr="006F4E2B" w:rsidRDefault="004B6332" w:rsidP="004B6332">
      <w:pPr>
        <w:jc w:val="both"/>
        <w:rPr>
          <w:rFonts w:cs="Times New Roman"/>
          <w:sz w:val="28"/>
          <w:szCs w:val="28"/>
        </w:rPr>
      </w:pPr>
      <w:r w:rsidRPr="006F4E2B">
        <w:rPr>
          <w:rFonts w:cs="Times New Roman"/>
          <w:sz w:val="28"/>
          <w:szCs w:val="28"/>
        </w:rPr>
        <w:t>73 Леви-</w:t>
      </w:r>
      <w:proofErr w:type="spellStart"/>
      <w:r w:rsidRPr="006F4E2B">
        <w:rPr>
          <w:rFonts w:cs="Times New Roman"/>
          <w:sz w:val="28"/>
          <w:szCs w:val="28"/>
        </w:rPr>
        <w:t>Строс</w:t>
      </w:r>
      <w:proofErr w:type="spellEnd"/>
      <w:r w:rsidRPr="006F4E2B">
        <w:rPr>
          <w:rFonts w:cs="Times New Roman"/>
          <w:sz w:val="28"/>
          <w:szCs w:val="28"/>
        </w:rPr>
        <w:t xml:space="preserve"> К. Структурная антропология. – Москва: Восточная литература, 1991. – 350 с. </w:t>
      </w:r>
    </w:p>
    <w:p w14:paraId="67672A33" w14:textId="77777777" w:rsidR="004B6332" w:rsidRPr="006F4E2B" w:rsidRDefault="004B6332" w:rsidP="004B6332">
      <w:pPr>
        <w:jc w:val="both"/>
        <w:rPr>
          <w:rFonts w:cs="Times New Roman"/>
          <w:sz w:val="28"/>
          <w:szCs w:val="28"/>
        </w:rPr>
      </w:pPr>
      <w:r w:rsidRPr="006F4E2B">
        <w:rPr>
          <w:rFonts w:cs="Times New Roman"/>
          <w:sz w:val="28"/>
          <w:szCs w:val="28"/>
        </w:rPr>
        <w:t xml:space="preserve">74 </w:t>
      </w:r>
      <w:proofErr w:type="spellStart"/>
      <w:r w:rsidRPr="006F4E2B">
        <w:rPr>
          <w:rFonts w:cs="Times New Roman"/>
          <w:sz w:val="28"/>
          <w:szCs w:val="28"/>
        </w:rPr>
        <w:t>Демеуова</w:t>
      </w:r>
      <w:proofErr w:type="spellEnd"/>
      <w:r w:rsidRPr="006F4E2B">
        <w:rPr>
          <w:rFonts w:cs="Times New Roman"/>
          <w:sz w:val="28"/>
          <w:szCs w:val="28"/>
        </w:rPr>
        <w:t xml:space="preserve"> М. Е. Проблемы патриотического, духовно-нравственного воспитания детей и молодежи // Образование. – 2006. - №6. – С.131-133.</w:t>
      </w:r>
    </w:p>
    <w:p w14:paraId="7BCAC648" w14:textId="74AB91D5" w:rsidR="004B6332" w:rsidRPr="006F4E2B" w:rsidRDefault="004B6332" w:rsidP="004B6332">
      <w:pPr>
        <w:jc w:val="both"/>
        <w:rPr>
          <w:rFonts w:cs="Times New Roman"/>
          <w:color w:val="212529"/>
          <w:sz w:val="28"/>
          <w:szCs w:val="28"/>
          <w:shd w:val="clear" w:color="auto" w:fill="FFFFFF"/>
        </w:rPr>
      </w:pPr>
      <w:r w:rsidRPr="006F4E2B">
        <w:rPr>
          <w:rFonts w:cs="Times New Roman"/>
          <w:color w:val="212529"/>
          <w:sz w:val="28"/>
          <w:szCs w:val="28"/>
          <w:shd w:val="clear" w:color="auto" w:fill="FFFFFF"/>
        </w:rPr>
        <w:t xml:space="preserve">75 Карабаева Л.Н. Педагогические условия формирования коммуникативной компетенции преподавателей иностранного языка в вузе: </w:t>
      </w:r>
      <w:proofErr w:type="spellStart"/>
      <w:r w:rsidRPr="006F4E2B">
        <w:rPr>
          <w:rFonts w:cs="Times New Roman"/>
          <w:color w:val="212529"/>
          <w:sz w:val="28"/>
          <w:szCs w:val="28"/>
          <w:shd w:val="clear" w:color="auto" w:fill="FFFFFF"/>
        </w:rPr>
        <w:t>автореф</w:t>
      </w:r>
      <w:proofErr w:type="spellEnd"/>
      <w:r w:rsidRPr="006F4E2B">
        <w:rPr>
          <w:rFonts w:cs="Times New Roman"/>
          <w:color w:val="212529"/>
          <w:sz w:val="28"/>
          <w:szCs w:val="28"/>
          <w:shd w:val="clear" w:color="auto" w:fill="FFFFFF"/>
        </w:rPr>
        <w:t xml:space="preserve">. …канд. </w:t>
      </w:r>
      <w:r w:rsidR="004D7939" w:rsidRPr="006F4E2B">
        <w:rPr>
          <w:rFonts w:cs="Times New Roman"/>
          <w:color w:val="212529"/>
          <w:sz w:val="28"/>
          <w:szCs w:val="28"/>
          <w:shd w:val="clear" w:color="auto" w:fill="FFFFFF"/>
        </w:rPr>
        <w:t>П</w:t>
      </w:r>
      <w:r w:rsidRPr="006F4E2B">
        <w:rPr>
          <w:rFonts w:cs="Times New Roman"/>
          <w:color w:val="212529"/>
          <w:sz w:val="28"/>
          <w:szCs w:val="28"/>
          <w:shd w:val="clear" w:color="auto" w:fill="FFFFFF"/>
        </w:rPr>
        <w:t xml:space="preserve">ед. </w:t>
      </w:r>
      <w:r w:rsidR="004D7939" w:rsidRPr="006F4E2B">
        <w:rPr>
          <w:rFonts w:cs="Times New Roman"/>
          <w:color w:val="212529"/>
          <w:sz w:val="28"/>
          <w:szCs w:val="28"/>
          <w:shd w:val="clear" w:color="auto" w:fill="FFFFFF"/>
        </w:rPr>
        <w:t>Н</w:t>
      </w:r>
      <w:r w:rsidRPr="006F4E2B">
        <w:rPr>
          <w:rFonts w:cs="Times New Roman"/>
          <w:color w:val="212529"/>
          <w:sz w:val="28"/>
          <w:szCs w:val="28"/>
          <w:shd w:val="clear" w:color="auto" w:fill="FFFFFF"/>
        </w:rPr>
        <w:t xml:space="preserve">аук. – Туркестан, 2007. –  28 с. </w:t>
      </w:r>
    </w:p>
    <w:p w14:paraId="2D25BD9B" w14:textId="77777777" w:rsidR="004B6332" w:rsidRPr="006F4E2B" w:rsidRDefault="004B6332" w:rsidP="004B6332">
      <w:pPr>
        <w:pStyle w:val="aa"/>
        <w:tabs>
          <w:tab w:val="left" w:pos="5520"/>
          <w:tab w:val="left" w:pos="10165"/>
        </w:tabs>
        <w:ind w:left="0" w:firstLine="709"/>
      </w:pPr>
      <w:r w:rsidRPr="006F4E2B">
        <w:t xml:space="preserve">76 </w:t>
      </w:r>
      <w:proofErr w:type="spellStart"/>
      <w:r w:rsidRPr="006F4E2B">
        <w:t>Байденко</w:t>
      </w:r>
      <w:proofErr w:type="spellEnd"/>
      <w:r w:rsidRPr="006F4E2B">
        <w:t xml:space="preserve"> В.И., </w:t>
      </w:r>
      <w:proofErr w:type="spellStart"/>
      <w:r w:rsidRPr="006F4E2B">
        <w:t>Оскарссон</w:t>
      </w:r>
      <w:proofErr w:type="spellEnd"/>
      <w:r w:rsidRPr="006F4E2B">
        <w:t xml:space="preserve"> Б. Базовые навыки (ключевые компетенции) как интегрирующий фактор образовательного процесса // Профессиональное образование и формирование личности специалиста. – Москва, 2009.</w:t>
      </w:r>
    </w:p>
    <w:p w14:paraId="1BE7AA1E" w14:textId="77777777" w:rsidR="004B6332" w:rsidRPr="006F4E2B" w:rsidRDefault="004B6332" w:rsidP="004B6332">
      <w:pPr>
        <w:jc w:val="both"/>
        <w:rPr>
          <w:rFonts w:cs="Times New Roman"/>
          <w:sz w:val="28"/>
          <w:szCs w:val="28"/>
        </w:rPr>
      </w:pPr>
      <w:r w:rsidRPr="006F4E2B">
        <w:rPr>
          <w:rFonts w:cs="Times New Roman"/>
          <w:sz w:val="28"/>
          <w:szCs w:val="28"/>
        </w:rPr>
        <w:t xml:space="preserve">77 </w:t>
      </w:r>
      <w:proofErr w:type="spellStart"/>
      <w:r w:rsidRPr="006F4E2B">
        <w:rPr>
          <w:rFonts w:cs="Times New Roman"/>
          <w:sz w:val="28"/>
          <w:szCs w:val="28"/>
        </w:rPr>
        <w:t>Жаналина</w:t>
      </w:r>
      <w:proofErr w:type="spellEnd"/>
      <w:r w:rsidRPr="006F4E2B">
        <w:rPr>
          <w:rFonts w:cs="Times New Roman"/>
          <w:sz w:val="28"/>
          <w:szCs w:val="28"/>
        </w:rPr>
        <w:t xml:space="preserve"> Л.К. Актуальные проблемы языкознания. Теория. Учебно- методический комплекс дисциплины. Учебное пособие. – Алматы: </w:t>
      </w:r>
      <w:r w:rsidRPr="006F4E2B">
        <w:rPr>
          <w:rFonts w:cs="Times New Roman"/>
          <w:sz w:val="28"/>
          <w:szCs w:val="28"/>
          <w:lang w:val="en-US"/>
        </w:rPr>
        <w:t>Print</w:t>
      </w:r>
      <w:r w:rsidRPr="006F4E2B">
        <w:rPr>
          <w:rFonts w:cs="Times New Roman"/>
          <w:sz w:val="28"/>
          <w:szCs w:val="28"/>
        </w:rPr>
        <w:t>-</w:t>
      </w:r>
      <w:r w:rsidRPr="006F4E2B">
        <w:rPr>
          <w:rFonts w:cs="Times New Roman"/>
          <w:sz w:val="28"/>
          <w:szCs w:val="28"/>
          <w:lang w:val="en-US"/>
        </w:rPr>
        <w:t>S</w:t>
      </w:r>
      <w:r w:rsidRPr="006F4E2B">
        <w:rPr>
          <w:rFonts w:cs="Times New Roman"/>
          <w:sz w:val="28"/>
          <w:szCs w:val="28"/>
        </w:rPr>
        <w:t>, 2006. – 360 с.</w:t>
      </w:r>
    </w:p>
    <w:p w14:paraId="21760D54" w14:textId="14F68D78" w:rsidR="004B6332" w:rsidRPr="00232890" w:rsidRDefault="004B6332" w:rsidP="004B6332">
      <w:pPr>
        <w:jc w:val="both"/>
        <w:rPr>
          <w:rFonts w:cs="Times New Roman"/>
          <w:sz w:val="28"/>
          <w:szCs w:val="28"/>
        </w:rPr>
      </w:pPr>
      <w:r w:rsidRPr="00232890">
        <w:rPr>
          <w:rFonts w:cs="Times New Roman"/>
          <w:sz w:val="28"/>
          <w:szCs w:val="28"/>
        </w:rPr>
        <w:t xml:space="preserve">78 Китайгородская Г.А. Методика интенсивного обучения иностранным языкам: Учебное пособие. – 2-е изд., </w:t>
      </w:r>
      <w:proofErr w:type="spellStart"/>
      <w:r w:rsidRPr="00232890">
        <w:rPr>
          <w:rFonts w:cs="Times New Roman"/>
          <w:sz w:val="28"/>
          <w:szCs w:val="28"/>
        </w:rPr>
        <w:t>испр</w:t>
      </w:r>
      <w:proofErr w:type="spellEnd"/>
      <w:r w:rsidRPr="00232890">
        <w:rPr>
          <w:rFonts w:cs="Times New Roman"/>
          <w:sz w:val="28"/>
          <w:szCs w:val="28"/>
        </w:rPr>
        <w:t xml:space="preserve">. </w:t>
      </w:r>
      <w:r w:rsidR="004D7939" w:rsidRPr="00232890">
        <w:rPr>
          <w:rFonts w:cs="Times New Roman"/>
          <w:sz w:val="28"/>
          <w:szCs w:val="28"/>
        </w:rPr>
        <w:t>И</w:t>
      </w:r>
      <w:r w:rsidRPr="00232890">
        <w:rPr>
          <w:rFonts w:cs="Times New Roman"/>
          <w:sz w:val="28"/>
          <w:szCs w:val="28"/>
        </w:rPr>
        <w:t xml:space="preserve"> доп. – Москва: Высшая школа, 1986. –103 с.</w:t>
      </w:r>
    </w:p>
    <w:p w14:paraId="48EA0D7B" w14:textId="77777777" w:rsidR="004B6332" w:rsidRPr="00232890" w:rsidRDefault="004B6332" w:rsidP="004B6332">
      <w:pPr>
        <w:jc w:val="both"/>
        <w:rPr>
          <w:rFonts w:cs="Times New Roman"/>
          <w:sz w:val="28"/>
          <w:szCs w:val="28"/>
        </w:rPr>
      </w:pPr>
      <w:r w:rsidRPr="00232890">
        <w:rPr>
          <w:rFonts w:cs="Times New Roman"/>
          <w:sz w:val="28"/>
          <w:szCs w:val="28"/>
        </w:rPr>
        <w:t>79 Пассов Е. И. Коммуникативный метод обучения иноязычному общению. – Москва: Просвещение, 2013. – 299 с.</w:t>
      </w:r>
    </w:p>
    <w:p w14:paraId="59CA54FF" w14:textId="77777777" w:rsidR="004B6332" w:rsidRPr="006F4E2B" w:rsidRDefault="004B6332" w:rsidP="004B6332">
      <w:pPr>
        <w:jc w:val="both"/>
        <w:rPr>
          <w:rFonts w:cs="Times New Roman"/>
          <w:sz w:val="28"/>
          <w:szCs w:val="28"/>
          <w:lang w:val="en-US"/>
        </w:rPr>
      </w:pPr>
      <w:r w:rsidRPr="006F4E2B">
        <w:rPr>
          <w:rFonts w:cs="Times New Roman"/>
          <w:sz w:val="28"/>
          <w:szCs w:val="28"/>
          <w:lang w:val="en-US"/>
        </w:rPr>
        <w:t xml:space="preserve">80 </w:t>
      </w:r>
      <w:proofErr w:type="spellStart"/>
      <w:r w:rsidRPr="006F4E2B">
        <w:rPr>
          <w:rFonts w:cs="Times New Roman"/>
          <w:sz w:val="28"/>
          <w:szCs w:val="28"/>
          <w:lang w:val="en-US"/>
        </w:rPr>
        <w:t>Piccardo</w:t>
      </w:r>
      <w:proofErr w:type="spellEnd"/>
      <w:r w:rsidRPr="006F4E2B">
        <w:rPr>
          <w:rFonts w:cs="Times New Roman"/>
          <w:sz w:val="28"/>
          <w:szCs w:val="28"/>
          <w:lang w:val="en-US"/>
        </w:rPr>
        <w:t xml:space="preserve">, E. (2018). Plurilingualism: Vision, conceptualization, and practices. In P. Trifonas &amp; T. </w:t>
      </w:r>
      <w:proofErr w:type="spellStart"/>
      <w:r w:rsidRPr="006F4E2B">
        <w:rPr>
          <w:rFonts w:cs="Times New Roman"/>
          <w:sz w:val="28"/>
          <w:szCs w:val="28"/>
          <w:lang w:val="en-US"/>
        </w:rPr>
        <w:t>Aravossitas</w:t>
      </w:r>
      <w:proofErr w:type="spellEnd"/>
      <w:r w:rsidRPr="006F4E2B">
        <w:rPr>
          <w:rFonts w:cs="Times New Roman"/>
          <w:sz w:val="28"/>
          <w:szCs w:val="28"/>
          <w:lang w:val="en-US"/>
        </w:rPr>
        <w:t xml:space="preserve"> (Eds.), Handbook of research and practice in heritage language education (pp. 207– 226). Springer. </w:t>
      </w:r>
      <w:hyperlink r:id="rId28" w:history="1">
        <w:r w:rsidRPr="006F4E2B">
          <w:rPr>
            <w:rStyle w:val="a4"/>
            <w:rFonts w:cs="Times New Roman"/>
            <w:sz w:val="28"/>
            <w:szCs w:val="28"/>
            <w:lang w:val="en-US"/>
          </w:rPr>
          <w:t>https://doi.org/10.1007/978-3-319-44694-3_47</w:t>
        </w:r>
      </w:hyperlink>
    </w:p>
    <w:p w14:paraId="422B96F3" w14:textId="77777777" w:rsidR="004B6332" w:rsidRPr="006F4E2B" w:rsidRDefault="004B6332" w:rsidP="004B6332">
      <w:pPr>
        <w:jc w:val="both"/>
        <w:rPr>
          <w:rFonts w:cs="Times New Roman"/>
          <w:sz w:val="28"/>
          <w:szCs w:val="28"/>
          <w:lang w:val="en-US"/>
        </w:rPr>
      </w:pPr>
      <w:r w:rsidRPr="006F4E2B">
        <w:rPr>
          <w:rFonts w:cs="Times New Roman"/>
          <w:sz w:val="28"/>
          <w:szCs w:val="28"/>
          <w:lang w:val="en-US"/>
        </w:rPr>
        <w:t>81 Tam A.C. (2021) Challenges arising from dissonant views about trilingual education in an early childhood context // International Journal of Bilingual Education and Bilingualism. – 2021. – 7 (24). – P. 990-1010.</w:t>
      </w:r>
    </w:p>
    <w:p w14:paraId="1D4AB9BA" w14:textId="77777777" w:rsidR="004B6332" w:rsidRPr="006F4E2B" w:rsidRDefault="004B6332" w:rsidP="004B6332">
      <w:pPr>
        <w:jc w:val="both"/>
        <w:rPr>
          <w:rFonts w:cs="Times New Roman"/>
          <w:sz w:val="28"/>
          <w:szCs w:val="28"/>
        </w:rPr>
      </w:pPr>
      <w:r w:rsidRPr="006F4E2B">
        <w:rPr>
          <w:rFonts w:cs="Times New Roman"/>
          <w:sz w:val="28"/>
          <w:szCs w:val="28"/>
        </w:rPr>
        <w:t>82 Коменский Я.А. Педагогическое наследие // Сост. А.Н. Джуринский, В.М. Кларин. – Москва: Педагогика, 1987. – 412 с.</w:t>
      </w:r>
    </w:p>
    <w:p w14:paraId="56C3D90E" w14:textId="77777777" w:rsidR="004B6332" w:rsidRPr="006F4E2B" w:rsidRDefault="004B6332" w:rsidP="004B6332">
      <w:pPr>
        <w:jc w:val="both"/>
        <w:rPr>
          <w:rFonts w:cs="Times New Roman"/>
          <w:sz w:val="28"/>
          <w:szCs w:val="28"/>
        </w:rPr>
      </w:pPr>
      <w:r w:rsidRPr="006F4E2B">
        <w:rPr>
          <w:rFonts w:cs="Times New Roman"/>
          <w:sz w:val="28"/>
          <w:szCs w:val="28"/>
        </w:rPr>
        <w:t xml:space="preserve">83 Общеевропейские компетенции владения иностранным языком: изучение, преподавание, оценка. – Страсбург: Совет Европы, 2001. – 259 с. </w:t>
      </w:r>
    </w:p>
    <w:p w14:paraId="326AC8AD" w14:textId="77777777" w:rsidR="004B6332" w:rsidRPr="006F4E2B" w:rsidRDefault="004B6332" w:rsidP="004B6332">
      <w:pPr>
        <w:shd w:val="clear" w:color="auto" w:fill="FFFFFF"/>
        <w:jc w:val="both"/>
        <w:rPr>
          <w:rFonts w:cs="Times New Roman"/>
          <w:sz w:val="28"/>
          <w:szCs w:val="28"/>
          <w:lang w:val="en-US"/>
        </w:rPr>
      </w:pPr>
      <w:r w:rsidRPr="006F4E2B">
        <w:rPr>
          <w:rFonts w:cs="Times New Roman"/>
          <w:sz w:val="28"/>
          <w:szCs w:val="28"/>
          <w:lang w:val="en-US"/>
        </w:rPr>
        <w:t>84</w:t>
      </w:r>
      <w:r w:rsidRPr="006F4E2B">
        <w:rPr>
          <w:rFonts w:cs="Times New Roman"/>
          <w:sz w:val="28"/>
          <w:szCs w:val="28"/>
          <w:lang w:val="kk-KZ"/>
        </w:rPr>
        <w:t xml:space="preserve"> </w:t>
      </w:r>
      <w:proofErr w:type="spellStart"/>
      <w:r w:rsidRPr="006F4E2B">
        <w:rPr>
          <w:rFonts w:cs="Times New Roman"/>
          <w:sz w:val="28"/>
          <w:szCs w:val="28"/>
          <w:lang w:val="en-US"/>
        </w:rPr>
        <w:t>Myrzaliyeva</w:t>
      </w:r>
      <w:proofErr w:type="spellEnd"/>
      <w:r w:rsidRPr="006F4E2B">
        <w:rPr>
          <w:rFonts w:cs="Times New Roman"/>
          <w:sz w:val="28"/>
          <w:szCs w:val="28"/>
          <w:lang w:val="en-US"/>
        </w:rPr>
        <w:t xml:space="preserve"> S. (2024) Axiological approach as a factor of university curriculum language. – Journal of Language, Literature and Culture: </w:t>
      </w:r>
      <w:proofErr w:type="spellStart"/>
      <w:r w:rsidRPr="006F4E2B">
        <w:rPr>
          <w:rFonts w:cs="Times New Roman"/>
          <w:sz w:val="28"/>
          <w:szCs w:val="28"/>
          <w:lang w:val="en-US"/>
        </w:rPr>
        <w:t>Xlinguae</w:t>
      </w:r>
      <w:proofErr w:type="spellEnd"/>
      <w:r w:rsidRPr="006F4E2B">
        <w:rPr>
          <w:rFonts w:cs="Times New Roman"/>
          <w:sz w:val="28"/>
          <w:szCs w:val="28"/>
          <w:lang w:val="en-US"/>
        </w:rPr>
        <w:t xml:space="preserve">, Volume 17 Issue 2. – Р.268-279.  DOI:10.18355/XL.2024.17.02.18  </w:t>
      </w:r>
    </w:p>
    <w:p w14:paraId="45A15F7A" w14:textId="77777777" w:rsidR="004B6332" w:rsidRPr="006F4E2B" w:rsidRDefault="004B6332" w:rsidP="004B6332">
      <w:pPr>
        <w:jc w:val="both"/>
        <w:rPr>
          <w:rFonts w:eastAsia="Times New Roman" w:cs="Times New Roman"/>
          <w:sz w:val="28"/>
          <w:szCs w:val="28"/>
          <w:lang w:val="en-US" w:eastAsia="ru-RU"/>
        </w:rPr>
      </w:pPr>
      <w:r w:rsidRPr="006F4E2B">
        <w:rPr>
          <w:rFonts w:cs="Times New Roman"/>
          <w:sz w:val="28"/>
          <w:szCs w:val="28"/>
          <w:lang w:val="en-US"/>
        </w:rPr>
        <w:t xml:space="preserve">85 </w:t>
      </w:r>
      <w:r w:rsidRPr="006F4E2B">
        <w:rPr>
          <w:rFonts w:eastAsia="Times New Roman" w:cs="Times New Roman"/>
          <w:sz w:val="28"/>
          <w:szCs w:val="28"/>
          <w:lang w:val="en-US" w:eastAsia="ru-RU"/>
        </w:rPr>
        <w:t xml:space="preserve">Argyris C., </w:t>
      </w:r>
      <w:proofErr w:type="spellStart"/>
      <w:r w:rsidRPr="006F4E2B">
        <w:rPr>
          <w:rFonts w:eastAsia="Times New Roman" w:cs="Times New Roman"/>
          <w:sz w:val="28"/>
          <w:szCs w:val="28"/>
          <w:lang w:val="en-US" w:eastAsia="ru-RU"/>
        </w:rPr>
        <w:t>Schö</w:t>
      </w:r>
      <w:proofErr w:type="spellEnd"/>
      <w:r w:rsidRPr="006F4E2B">
        <w:rPr>
          <w:rFonts w:eastAsia="Times New Roman" w:cs="Times New Roman"/>
          <w:sz w:val="28"/>
          <w:szCs w:val="28"/>
          <w:lang w:val="en-US" w:eastAsia="ru-RU"/>
        </w:rPr>
        <w:t xml:space="preserve"> n D. Organizational Learning II: Theory, Method and Practice. Addison-Wesley, Reading, Mass, 2006.</w:t>
      </w:r>
    </w:p>
    <w:p w14:paraId="5AD8A1DC" w14:textId="77777777" w:rsidR="004B6332" w:rsidRPr="006F4E2B" w:rsidRDefault="004B6332" w:rsidP="004B6332">
      <w:pPr>
        <w:jc w:val="both"/>
        <w:rPr>
          <w:rFonts w:eastAsia="Times New Roman" w:cs="Times New Roman"/>
          <w:sz w:val="28"/>
          <w:szCs w:val="28"/>
          <w:lang w:val="en-US" w:eastAsia="ru-RU"/>
        </w:rPr>
      </w:pPr>
      <w:r w:rsidRPr="006F4E2B">
        <w:rPr>
          <w:rFonts w:cs="Times New Roman"/>
          <w:sz w:val="28"/>
          <w:szCs w:val="28"/>
          <w:lang w:val="en-US"/>
        </w:rPr>
        <w:t xml:space="preserve">86 </w:t>
      </w:r>
      <w:r w:rsidRPr="006F4E2B">
        <w:rPr>
          <w:rFonts w:eastAsia="Times New Roman" w:cs="Times New Roman"/>
          <w:sz w:val="28"/>
          <w:szCs w:val="28"/>
          <w:lang w:val="en-US" w:eastAsia="ru-RU"/>
        </w:rPr>
        <w:t xml:space="preserve">Building Technology Infrastructure for Learning Guide. Washington, DC: U.S. Department of Education, 2017. </w:t>
      </w:r>
      <w:r w:rsidRPr="006F4E2B">
        <w:rPr>
          <w:rFonts w:cs="Times New Roman"/>
          <w:sz w:val="28"/>
          <w:szCs w:val="28"/>
          <w:lang w:val="kk-KZ"/>
        </w:rPr>
        <w:t xml:space="preserve">– </w:t>
      </w:r>
      <w:r w:rsidRPr="006F4E2B">
        <w:rPr>
          <w:rFonts w:eastAsia="Times New Roman" w:cs="Times New Roman"/>
          <w:sz w:val="28"/>
          <w:szCs w:val="28"/>
          <w:lang w:val="en-US" w:eastAsia="ru-RU"/>
        </w:rPr>
        <w:t>P. 211.</w:t>
      </w:r>
    </w:p>
    <w:p w14:paraId="43C66D42" w14:textId="77777777" w:rsidR="004B6332" w:rsidRPr="006F4E2B" w:rsidRDefault="004B6332" w:rsidP="004B6332">
      <w:pPr>
        <w:jc w:val="both"/>
        <w:rPr>
          <w:rFonts w:cs="Times New Roman"/>
          <w:sz w:val="28"/>
          <w:szCs w:val="28"/>
          <w:lang w:val="en-US"/>
        </w:rPr>
      </w:pPr>
      <w:r w:rsidRPr="006F4E2B">
        <w:rPr>
          <w:rFonts w:cs="Times New Roman"/>
          <w:sz w:val="28"/>
          <w:szCs w:val="28"/>
          <w:lang w:val="en-US"/>
        </w:rPr>
        <w:t xml:space="preserve">87 </w:t>
      </w:r>
      <w:proofErr w:type="spellStart"/>
      <w:r w:rsidRPr="006F4E2B">
        <w:rPr>
          <w:rFonts w:cs="Times New Roman"/>
          <w:sz w:val="28"/>
          <w:szCs w:val="28"/>
          <w:lang w:val="en-US"/>
        </w:rPr>
        <w:t>Piccardo</w:t>
      </w:r>
      <w:proofErr w:type="spellEnd"/>
      <w:r w:rsidRPr="006F4E2B">
        <w:rPr>
          <w:rFonts w:cs="Times New Roman"/>
          <w:sz w:val="28"/>
          <w:szCs w:val="28"/>
          <w:lang w:val="en-US"/>
        </w:rPr>
        <w:t xml:space="preserve">, E. (2023). Plurilingualism and assessment. – In book: Assessment of Plurilingual Competence and Plurilingual Learners in Educational Settings. – Pp.178-193. DOI:10.4324/9781003177197-14  </w:t>
      </w:r>
    </w:p>
    <w:p w14:paraId="2E5A4BE1" w14:textId="77777777" w:rsidR="004B6332" w:rsidRPr="006F4E2B" w:rsidRDefault="004B6332" w:rsidP="004B6332">
      <w:pPr>
        <w:jc w:val="both"/>
        <w:rPr>
          <w:rFonts w:cs="Times New Roman"/>
          <w:sz w:val="28"/>
          <w:szCs w:val="28"/>
          <w:lang w:val="en-US"/>
        </w:rPr>
      </w:pPr>
      <w:r w:rsidRPr="006F4E2B">
        <w:rPr>
          <w:rFonts w:cs="Times New Roman"/>
          <w:sz w:val="28"/>
          <w:szCs w:val="28"/>
          <w:lang w:val="en-US"/>
        </w:rPr>
        <w:t>88 Kecskes, I. (2010). Dual and multilanguage systems. International Journal of Multilingualism, 7 (2), 91-109.</w:t>
      </w:r>
    </w:p>
    <w:p w14:paraId="591DB47A" w14:textId="77777777" w:rsidR="004B6332" w:rsidRPr="006F4E2B" w:rsidRDefault="004B6332" w:rsidP="004B6332">
      <w:pPr>
        <w:jc w:val="both"/>
        <w:rPr>
          <w:rFonts w:cs="Times New Roman"/>
          <w:sz w:val="28"/>
          <w:szCs w:val="28"/>
        </w:rPr>
      </w:pPr>
      <w:r w:rsidRPr="006F4E2B">
        <w:rPr>
          <w:rFonts w:cs="Times New Roman"/>
          <w:sz w:val="28"/>
          <w:szCs w:val="28"/>
        </w:rPr>
        <w:t xml:space="preserve">89 </w:t>
      </w:r>
      <w:proofErr w:type="spellStart"/>
      <w:r w:rsidRPr="006F4E2B">
        <w:rPr>
          <w:rFonts w:cs="Times New Roman"/>
          <w:sz w:val="28"/>
          <w:szCs w:val="28"/>
        </w:rPr>
        <w:t>Вайсбурд</w:t>
      </w:r>
      <w:proofErr w:type="spellEnd"/>
      <w:r w:rsidRPr="006F4E2B">
        <w:rPr>
          <w:rFonts w:cs="Times New Roman"/>
          <w:sz w:val="28"/>
          <w:szCs w:val="28"/>
        </w:rPr>
        <w:t xml:space="preserve"> М. Л. Использование учебно-речевых ситуаций при обучении устной речи на иностранном языке. – Обнинск: Титул, 2001. – 76 с. </w:t>
      </w:r>
    </w:p>
    <w:p w14:paraId="63A19FEF" w14:textId="77777777" w:rsidR="004B6332" w:rsidRPr="00655C17" w:rsidRDefault="004B6332" w:rsidP="004B6332">
      <w:pPr>
        <w:jc w:val="both"/>
        <w:rPr>
          <w:rFonts w:cs="Times New Roman"/>
          <w:sz w:val="28"/>
          <w:szCs w:val="28"/>
        </w:rPr>
      </w:pPr>
      <w:r w:rsidRPr="00655C17">
        <w:rPr>
          <w:rFonts w:cs="Times New Roman"/>
          <w:sz w:val="28"/>
          <w:szCs w:val="28"/>
        </w:rPr>
        <w:t>90 Караулов Ю.Н. Русский язык и языковая личность. Изд. 7-е. – Москва: Издательство ЛКИ, 2010. – 264 с.</w:t>
      </w:r>
    </w:p>
    <w:p w14:paraId="4A817814" w14:textId="77777777" w:rsidR="004B6332" w:rsidRPr="006F4E2B" w:rsidRDefault="004B6332" w:rsidP="004B6332">
      <w:pPr>
        <w:jc w:val="both"/>
        <w:rPr>
          <w:rFonts w:cs="Times New Roman"/>
          <w:sz w:val="28"/>
          <w:szCs w:val="28"/>
        </w:rPr>
      </w:pPr>
      <w:r w:rsidRPr="006F4E2B">
        <w:rPr>
          <w:rFonts w:cs="Times New Roman"/>
          <w:sz w:val="28"/>
          <w:szCs w:val="28"/>
        </w:rPr>
        <w:t>91 Вагнер В.Н. Методика преподавания русского языка англоговорящим и франкоговорящим на основе межъязыкового сопоставительного анализа. – Москва: ВЛАДОС, 2001. – 384 с.</w:t>
      </w:r>
    </w:p>
    <w:p w14:paraId="63E87274" w14:textId="77777777" w:rsidR="004B6332" w:rsidRPr="006F4E2B" w:rsidRDefault="004B6332" w:rsidP="004B6332">
      <w:pPr>
        <w:jc w:val="both"/>
        <w:rPr>
          <w:rFonts w:cs="Times New Roman"/>
          <w:sz w:val="28"/>
          <w:szCs w:val="28"/>
        </w:rPr>
      </w:pPr>
      <w:r w:rsidRPr="006F4E2B">
        <w:rPr>
          <w:rFonts w:cs="Times New Roman"/>
          <w:sz w:val="28"/>
          <w:szCs w:val="28"/>
        </w:rPr>
        <w:t>92 Капитонова Т.И., Московкин JI.B. Методика обучения русскому языку как иностранному на этапе предвузовской подготовки. – СПб.: Златоуст, 2006. – 272 с.</w:t>
      </w:r>
    </w:p>
    <w:p w14:paraId="677BA827" w14:textId="77777777" w:rsidR="004B6332" w:rsidRPr="006F4E2B" w:rsidRDefault="004B6332" w:rsidP="004B6332">
      <w:pPr>
        <w:jc w:val="both"/>
        <w:rPr>
          <w:rFonts w:cs="Times New Roman"/>
          <w:sz w:val="28"/>
          <w:szCs w:val="28"/>
          <w:lang w:val="en-US"/>
        </w:rPr>
      </w:pPr>
      <w:r w:rsidRPr="006F4E2B">
        <w:rPr>
          <w:rFonts w:cs="Times New Roman"/>
          <w:sz w:val="28"/>
          <w:szCs w:val="28"/>
        </w:rPr>
        <w:t xml:space="preserve">93 </w:t>
      </w:r>
      <w:proofErr w:type="spellStart"/>
      <w:r w:rsidRPr="006F4E2B">
        <w:rPr>
          <w:rFonts w:cs="Times New Roman"/>
          <w:sz w:val="28"/>
          <w:szCs w:val="28"/>
          <w:lang w:val="en-US"/>
        </w:rPr>
        <w:t>Zhilbayev</w:t>
      </w:r>
      <w:proofErr w:type="spellEnd"/>
      <w:r w:rsidRPr="006F4E2B">
        <w:rPr>
          <w:rFonts w:cs="Times New Roman"/>
          <w:sz w:val="28"/>
          <w:szCs w:val="28"/>
        </w:rPr>
        <w:t xml:space="preserve"> </w:t>
      </w:r>
      <w:proofErr w:type="spellStart"/>
      <w:r w:rsidRPr="006F4E2B">
        <w:rPr>
          <w:rFonts w:cs="Times New Roman"/>
          <w:sz w:val="28"/>
          <w:szCs w:val="28"/>
          <w:lang w:val="en-US"/>
        </w:rPr>
        <w:t>Zhanbol</w:t>
      </w:r>
      <w:proofErr w:type="spellEnd"/>
      <w:r w:rsidRPr="006F4E2B">
        <w:rPr>
          <w:rFonts w:cs="Times New Roman"/>
          <w:sz w:val="28"/>
          <w:szCs w:val="28"/>
        </w:rPr>
        <w:t xml:space="preserve">, </w:t>
      </w:r>
      <w:proofErr w:type="spellStart"/>
      <w:r w:rsidRPr="006F4E2B">
        <w:rPr>
          <w:rFonts w:cs="Times New Roman"/>
          <w:sz w:val="28"/>
          <w:szCs w:val="28"/>
          <w:lang w:val="en-US"/>
        </w:rPr>
        <w:t>Lyailya</w:t>
      </w:r>
      <w:proofErr w:type="spellEnd"/>
      <w:r w:rsidRPr="006F4E2B">
        <w:rPr>
          <w:rFonts w:cs="Times New Roman"/>
          <w:sz w:val="28"/>
          <w:szCs w:val="28"/>
        </w:rPr>
        <w:t xml:space="preserve"> </w:t>
      </w:r>
      <w:proofErr w:type="spellStart"/>
      <w:r w:rsidRPr="006F4E2B">
        <w:rPr>
          <w:rFonts w:cs="Times New Roman"/>
          <w:sz w:val="28"/>
          <w:szCs w:val="28"/>
          <w:lang w:val="en-US"/>
        </w:rPr>
        <w:t>Syrymbetova</w:t>
      </w:r>
      <w:proofErr w:type="spellEnd"/>
      <w:r w:rsidRPr="006F4E2B">
        <w:rPr>
          <w:rFonts w:cs="Times New Roman"/>
          <w:sz w:val="28"/>
          <w:szCs w:val="28"/>
        </w:rPr>
        <w:t xml:space="preserve">, </w:t>
      </w:r>
      <w:proofErr w:type="spellStart"/>
      <w:r w:rsidRPr="006F4E2B">
        <w:rPr>
          <w:rFonts w:cs="Times New Roman"/>
          <w:sz w:val="28"/>
          <w:szCs w:val="28"/>
          <w:lang w:val="en-US"/>
        </w:rPr>
        <w:t>Manargul</w:t>
      </w:r>
      <w:proofErr w:type="spellEnd"/>
      <w:r w:rsidRPr="006F4E2B">
        <w:rPr>
          <w:rFonts w:cs="Times New Roman"/>
          <w:sz w:val="28"/>
          <w:szCs w:val="28"/>
        </w:rPr>
        <w:t xml:space="preserve"> </w:t>
      </w:r>
      <w:proofErr w:type="spellStart"/>
      <w:r w:rsidRPr="006F4E2B">
        <w:rPr>
          <w:rFonts w:cs="Times New Roman"/>
          <w:sz w:val="28"/>
          <w:szCs w:val="28"/>
          <w:lang w:val="en-US"/>
        </w:rPr>
        <w:t>Mukasheva</w:t>
      </w:r>
      <w:proofErr w:type="spellEnd"/>
      <w:r w:rsidRPr="006F4E2B">
        <w:rPr>
          <w:rFonts w:cs="Times New Roman"/>
          <w:sz w:val="28"/>
          <w:szCs w:val="28"/>
        </w:rPr>
        <w:t xml:space="preserve">, </w:t>
      </w:r>
      <w:proofErr w:type="spellStart"/>
      <w:r w:rsidRPr="006F4E2B">
        <w:rPr>
          <w:rFonts w:cs="Times New Roman"/>
          <w:sz w:val="28"/>
          <w:szCs w:val="28"/>
          <w:lang w:val="en-US"/>
        </w:rPr>
        <w:t>Bakhytgul</w:t>
      </w:r>
      <w:proofErr w:type="spellEnd"/>
      <w:r w:rsidRPr="006F4E2B">
        <w:rPr>
          <w:rFonts w:cs="Times New Roman"/>
          <w:sz w:val="28"/>
          <w:szCs w:val="28"/>
        </w:rPr>
        <w:t xml:space="preserve"> </w:t>
      </w:r>
      <w:proofErr w:type="spellStart"/>
      <w:r w:rsidRPr="006F4E2B">
        <w:rPr>
          <w:rFonts w:cs="Times New Roman"/>
          <w:sz w:val="28"/>
          <w:szCs w:val="28"/>
          <w:lang w:val="en-US"/>
        </w:rPr>
        <w:t>Zhetpisbayeva</w:t>
      </w:r>
      <w:proofErr w:type="spellEnd"/>
      <w:r w:rsidRPr="006F4E2B">
        <w:rPr>
          <w:rFonts w:cs="Times New Roman"/>
          <w:sz w:val="28"/>
          <w:szCs w:val="28"/>
        </w:rPr>
        <w:t xml:space="preserve">, </w:t>
      </w:r>
      <w:r w:rsidRPr="006F4E2B">
        <w:rPr>
          <w:rFonts w:cs="Times New Roman"/>
          <w:sz w:val="28"/>
          <w:szCs w:val="28"/>
          <w:lang w:val="en-US"/>
        </w:rPr>
        <w:t>Gulnara</w:t>
      </w:r>
      <w:r w:rsidRPr="006F4E2B">
        <w:rPr>
          <w:rFonts w:cs="Times New Roman"/>
          <w:sz w:val="28"/>
          <w:szCs w:val="28"/>
        </w:rPr>
        <w:t xml:space="preserve">, </w:t>
      </w:r>
      <w:proofErr w:type="spellStart"/>
      <w:r w:rsidRPr="006F4E2B">
        <w:rPr>
          <w:rFonts w:cs="Times New Roman"/>
          <w:sz w:val="28"/>
          <w:szCs w:val="28"/>
          <w:lang w:val="en-US"/>
        </w:rPr>
        <w:t>Smagulova</w:t>
      </w:r>
      <w:proofErr w:type="spellEnd"/>
      <w:r w:rsidRPr="006F4E2B">
        <w:rPr>
          <w:rFonts w:cs="Times New Roman"/>
          <w:sz w:val="28"/>
          <w:szCs w:val="28"/>
        </w:rPr>
        <w:t xml:space="preserve">. </w:t>
      </w:r>
      <w:r w:rsidRPr="006F4E2B">
        <w:rPr>
          <w:rFonts w:cs="Times New Roman"/>
          <w:sz w:val="28"/>
          <w:szCs w:val="28"/>
          <w:lang w:val="en-US"/>
        </w:rPr>
        <w:t>(2019). “Promotion of Trilingual Education in Kazakhstan Schools: Online Monitoring Results.” Journal of Siberian Federal University. H</w:t>
      </w:r>
      <w:r>
        <w:rPr>
          <w:rFonts w:cs="Times New Roman"/>
          <w:sz w:val="28"/>
          <w:szCs w:val="28"/>
          <w:lang w:val="en-US"/>
        </w:rPr>
        <w:t>umanities and Social Sciences</w:t>
      </w:r>
      <w:r w:rsidRPr="006F4E2B">
        <w:rPr>
          <w:rFonts w:cs="Times New Roman"/>
          <w:sz w:val="28"/>
          <w:szCs w:val="28"/>
          <w:lang w:val="en-US"/>
        </w:rPr>
        <w:t xml:space="preserve">. </w:t>
      </w:r>
      <w:r w:rsidRPr="004B6332">
        <w:rPr>
          <w:rFonts w:cs="Times New Roman"/>
          <w:sz w:val="28"/>
          <w:szCs w:val="28"/>
          <w:lang w:val="en-US"/>
        </w:rPr>
        <w:t>№</w:t>
      </w:r>
      <w:r w:rsidRPr="006F4E2B">
        <w:rPr>
          <w:rFonts w:cs="Times New Roman"/>
          <w:sz w:val="28"/>
          <w:szCs w:val="28"/>
          <w:lang w:val="en-US"/>
        </w:rPr>
        <w:t>12:</w:t>
      </w:r>
      <w:r w:rsidRPr="004B6332">
        <w:rPr>
          <w:rFonts w:cs="Times New Roman"/>
          <w:sz w:val="28"/>
          <w:szCs w:val="28"/>
          <w:lang w:val="en-US"/>
        </w:rPr>
        <w:t xml:space="preserve"> – </w:t>
      </w:r>
      <w:r>
        <w:rPr>
          <w:rFonts w:cs="Times New Roman"/>
          <w:sz w:val="28"/>
          <w:szCs w:val="28"/>
          <w:lang w:val="en-US"/>
        </w:rPr>
        <w:t>P</w:t>
      </w:r>
      <w:r w:rsidRPr="004B6332">
        <w:rPr>
          <w:rFonts w:cs="Times New Roman"/>
          <w:sz w:val="28"/>
          <w:szCs w:val="28"/>
          <w:lang w:val="en-US"/>
        </w:rPr>
        <w:t xml:space="preserve">. </w:t>
      </w:r>
      <w:r w:rsidRPr="006F4E2B">
        <w:rPr>
          <w:rFonts w:cs="Times New Roman"/>
          <w:sz w:val="28"/>
          <w:szCs w:val="28"/>
          <w:lang w:val="en-US"/>
        </w:rPr>
        <w:t>285-301</w:t>
      </w:r>
    </w:p>
    <w:p w14:paraId="0DEEBC1C" w14:textId="01031BFE" w:rsidR="004B6332" w:rsidRPr="00B4536B" w:rsidRDefault="004B6332" w:rsidP="004B6332">
      <w:pPr>
        <w:jc w:val="both"/>
        <w:rPr>
          <w:rFonts w:cs="Times New Roman"/>
          <w:sz w:val="28"/>
          <w:szCs w:val="28"/>
          <w:lang w:val="en-US"/>
        </w:rPr>
      </w:pPr>
      <w:r w:rsidRPr="006F4E2B">
        <w:rPr>
          <w:rFonts w:cs="Times New Roman"/>
          <w:sz w:val="28"/>
          <w:szCs w:val="28"/>
        </w:rPr>
        <w:t xml:space="preserve">94 </w:t>
      </w:r>
      <w:proofErr w:type="spellStart"/>
      <w:r w:rsidRPr="006F4E2B">
        <w:rPr>
          <w:rFonts w:cs="Times New Roman"/>
          <w:sz w:val="28"/>
          <w:szCs w:val="28"/>
        </w:rPr>
        <w:t>Китросская</w:t>
      </w:r>
      <w:proofErr w:type="spellEnd"/>
      <w:r w:rsidRPr="006F4E2B">
        <w:rPr>
          <w:rFonts w:cs="Times New Roman"/>
          <w:sz w:val="28"/>
          <w:szCs w:val="28"/>
        </w:rPr>
        <w:t xml:space="preserve"> И.И. Некоторые вопросы методики обучения второму иностранному языку (В свете психолингвистического анализа явления переноса): </w:t>
      </w:r>
      <w:proofErr w:type="spellStart"/>
      <w:r w:rsidRPr="006F4E2B">
        <w:rPr>
          <w:rFonts w:cs="Times New Roman"/>
          <w:sz w:val="28"/>
          <w:szCs w:val="28"/>
        </w:rPr>
        <w:t>дис</w:t>
      </w:r>
      <w:proofErr w:type="spellEnd"/>
      <w:r w:rsidRPr="006F4E2B">
        <w:rPr>
          <w:rFonts w:cs="Times New Roman"/>
          <w:sz w:val="28"/>
          <w:szCs w:val="28"/>
        </w:rPr>
        <w:t xml:space="preserve">. </w:t>
      </w:r>
      <w:r w:rsidR="004D7939">
        <w:rPr>
          <w:rFonts w:cs="Times New Roman"/>
          <w:sz w:val="28"/>
          <w:szCs w:val="28"/>
        </w:rPr>
        <w:t>…</w:t>
      </w:r>
      <w:r w:rsidRPr="006F4E2B">
        <w:rPr>
          <w:rFonts w:cs="Times New Roman"/>
          <w:sz w:val="28"/>
          <w:szCs w:val="28"/>
        </w:rPr>
        <w:t xml:space="preserve"> канд. </w:t>
      </w:r>
      <w:proofErr w:type="spellStart"/>
      <w:r w:rsidR="004D7939" w:rsidRPr="006F4E2B">
        <w:rPr>
          <w:rFonts w:cs="Times New Roman"/>
          <w:sz w:val="28"/>
          <w:szCs w:val="28"/>
        </w:rPr>
        <w:t>Ф</w:t>
      </w:r>
      <w:r w:rsidRPr="006F4E2B">
        <w:rPr>
          <w:rFonts w:cs="Times New Roman"/>
          <w:sz w:val="28"/>
          <w:szCs w:val="28"/>
        </w:rPr>
        <w:t>илол</w:t>
      </w:r>
      <w:proofErr w:type="spellEnd"/>
      <w:r w:rsidRPr="00B4536B">
        <w:rPr>
          <w:rFonts w:cs="Times New Roman"/>
          <w:sz w:val="28"/>
          <w:szCs w:val="28"/>
          <w:lang w:val="en-US"/>
        </w:rPr>
        <w:t xml:space="preserve">. </w:t>
      </w:r>
      <w:r w:rsidR="004D7939" w:rsidRPr="006F4E2B">
        <w:rPr>
          <w:rFonts w:cs="Times New Roman"/>
          <w:sz w:val="28"/>
          <w:szCs w:val="28"/>
        </w:rPr>
        <w:t>Н</w:t>
      </w:r>
      <w:r w:rsidRPr="006F4E2B">
        <w:rPr>
          <w:rFonts w:cs="Times New Roman"/>
          <w:sz w:val="28"/>
          <w:szCs w:val="28"/>
        </w:rPr>
        <w:t>аук</w:t>
      </w:r>
      <w:r w:rsidRPr="00B4536B">
        <w:rPr>
          <w:rFonts w:cs="Times New Roman"/>
          <w:sz w:val="28"/>
          <w:szCs w:val="28"/>
          <w:lang w:val="en-US"/>
        </w:rPr>
        <w:t xml:space="preserve">. – </w:t>
      </w:r>
      <w:r w:rsidRPr="006F4E2B">
        <w:rPr>
          <w:rFonts w:cs="Times New Roman"/>
          <w:sz w:val="28"/>
          <w:szCs w:val="28"/>
        </w:rPr>
        <w:t>Москва</w:t>
      </w:r>
      <w:r w:rsidRPr="00B4536B">
        <w:rPr>
          <w:rFonts w:cs="Times New Roman"/>
          <w:sz w:val="28"/>
          <w:szCs w:val="28"/>
          <w:lang w:val="en-US"/>
        </w:rPr>
        <w:t xml:space="preserve">, 1970. – 227 </w:t>
      </w:r>
      <w:r w:rsidRPr="006F4E2B">
        <w:rPr>
          <w:rFonts w:cs="Times New Roman"/>
          <w:sz w:val="28"/>
          <w:szCs w:val="28"/>
        </w:rPr>
        <w:t>с</w:t>
      </w:r>
      <w:r w:rsidRPr="00B4536B">
        <w:rPr>
          <w:rFonts w:cs="Times New Roman"/>
          <w:sz w:val="28"/>
          <w:szCs w:val="28"/>
          <w:lang w:val="en-US"/>
        </w:rPr>
        <w:t>.</w:t>
      </w:r>
    </w:p>
    <w:p w14:paraId="1AB32CC8" w14:textId="77777777" w:rsidR="004B6332" w:rsidRPr="006F4E2B" w:rsidRDefault="004B6332" w:rsidP="004B6332">
      <w:pPr>
        <w:jc w:val="both"/>
        <w:rPr>
          <w:rFonts w:cs="Times New Roman"/>
          <w:sz w:val="28"/>
          <w:szCs w:val="28"/>
        </w:rPr>
      </w:pPr>
      <w:r w:rsidRPr="006F4E2B">
        <w:rPr>
          <w:rFonts w:cs="Times New Roman"/>
          <w:sz w:val="28"/>
          <w:szCs w:val="28"/>
          <w:lang w:val="en-US"/>
        </w:rPr>
        <w:t xml:space="preserve">95 Mackey T. P., Jacobson T. E. </w:t>
      </w:r>
      <w:proofErr w:type="spellStart"/>
      <w:r w:rsidRPr="006F4E2B">
        <w:rPr>
          <w:rFonts w:cs="Times New Roman"/>
          <w:sz w:val="28"/>
          <w:szCs w:val="28"/>
          <w:lang w:val="en-US"/>
        </w:rPr>
        <w:t>Metaliteracy</w:t>
      </w:r>
      <w:proofErr w:type="spellEnd"/>
      <w:r w:rsidRPr="006F4E2B">
        <w:rPr>
          <w:rFonts w:cs="Times New Roman"/>
          <w:sz w:val="28"/>
          <w:szCs w:val="28"/>
          <w:lang w:val="en-US"/>
        </w:rPr>
        <w:t>: Reinventing Information Literacy to Empower Learners. Chicago</w:t>
      </w:r>
      <w:r w:rsidRPr="006F4E2B">
        <w:rPr>
          <w:rFonts w:cs="Times New Roman"/>
          <w:sz w:val="28"/>
          <w:szCs w:val="28"/>
        </w:rPr>
        <w:t xml:space="preserve">: </w:t>
      </w:r>
      <w:r w:rsidRPr="006F4E2B">
        <w:rPr>
          <w:rFonts w:cs="Times New Roman"/>
          <w:sz w:val="28"/>
          <w:szCs w:val="28"/>
          <w:lang w:val="en-US"/>
        </w:rPr>
        <w:t>American</w:t>
      </w:r>
      <w:r w:rsidRPr="006F4E2B">
        <w:rPr>
          <w:rFonts w:cs="Times New Roman"/>
          <w:sz w:val="28"/>
          <w:szCs w:val="28"/>
        </w:rPr>
        <w:t xml:space="preserve"> </w:t>
      </w:r>
      <w:r w:rsidRPr="006F4E2B">
        <w:rPr>
          <w:rFonts w:cs="Times New Roman"/>
          <w:sz w:val="28"/>
          <w:szCs w:val="28"/>
          <w:lang w:val="en-US"/>
        </w:rPr>
        <w:t>Library</w:t>
      </w:r>
      <w:r w:rsidRPr="006F4E2B">
        <w:rPr>
          <w:rFonts w:cs="Times New Roman"/>
          <w:sz w:val="28"/>
          <w:szCs w:val="28"/>
        </w:rPr>
        <w:t xml:space="preserve"> </w:t>
      </w:r>
      <w:r w:rsidRPr="006F4E2B">
        <w:rPr>
          <w:rFonts w:cs="Times New Roman"/>
          <w:sz w:val="28"/>
          <w:szCs w:val="28"/>
          <w:lang w:val="en-US"/>
        </w:rPr>
        <w:t>Association</w:t>
      </w:r>
      <w:r w:rsidRPr="006F4E2B">
        <w:rPr>
          <w:rFonts w:cs="Times New Roman"/>
          <w:sz w:val="28"/>
          <w:szCs w:val="28"/>
        </w:rPr>
        <w:t>, 2014.</w:t>
      </w:r>
    </w:p>
    <w:p w14:paraId="66C9A761" w14:textId="77777777" w:rsidR="004B6332" w:rsidRPr="006F4E2B" w:rsidRDefault="004B6332" w:rsidP="004B6332">
      <w:pPr>
        <w:jc w:val="both"/>
        <w:rPr>
          <w:rFonts w:cs="Times New Roman"/>
          <w:sz w:val="28"/>
          <w:szCs w:val="28"/>
        </w:rPr>
      </w:pPr>
      <w:r w:rsidRPr="006F4E2B">
        <w:rPr>
          <w:rFonts w:cs="Times New Roman"/>
          <w:sz w:val="28"/>
          <w:szCs w:val="28"/>
        </w:rPr>
        <w:t>96 Зарипова Р.Р. К вопросу о взаимосвязи билингвального обучения и интеллектуального развития учащихся (по материалам зарубежной педагогической литературы) // Филология и культура. – Казань, 2012. - №1 (27).</w:t>
      </w:r>
    </w:p>
    <w:p w14:paraId="61273351" w14:textId="411B8CB2" w:rsidR="004B6332" w:rsidRPr="006F4E2B" w:rsidRDefault="004B6332" w:rsidP="004B6332">
      <w:pPr>
        <w:jc w:val="both"/>
        <w:rPr>
          <w:rFonts w:cs="Times New Roman"/>
          <w:sz w:val="28"/>
          <w:szCs w:val="28"/>
        </w:rPr>
      </w:pPr>
      <w:r w:rsidRPr="006F4E2B">
        <w:rPr>
          <w:rFonts w:cs="Times New Roman"/>
          <w:sz w:val="28"/>
          <w:szCs w:val="28"/>
        </w:rPr>
        <w:t xml:space="preserve">97 </w:t>
      </w:r>
      <w:proofErr w:type="spellStart"/>
      <w:r w:rsidRPr="006F4E2B">
        <w:rPr>
          <w:rFonts w:cs="Times New Roman"/>
          <w:sz w:val="28"/>
          <w:szCs w:val="28"/>
        </w:rPr>
        <w:t>Боховкина</w:t>
      </w:r>
      <w:proofErr w:type="spellEnd"/>
      <w:r w:rsidRPr="006F4E2B">
        <w:rPr>
          <w:rFonts w:cs="Times New Roman"/>
          <w:sz w:val="28"/>
          <w:szCs w:val="28"/>
        </w:rPr>
        <w:t xml:space="preserve"> В. В. Взаимосвязанное обучение русскому и английскому языкам в начальной школе: </w:t>
      </w:r>
      <w:proofErr w:type="spellStart"/>
      <w:r w:rsidRPr="006F4E2B">
        <w:rPr>
          <w:rFonts w:cs="Times New Roman"/>
          <w:sz w:val="28"/>
          <w:szCs w:val="28"/>
        </w:rPr>
        <w:t>Автореф</w:t>
      </w:r>
      <w:proofErr w:type="spellEnd"/>
      <w:r w:rsidRPr="006F4E2B">
        <w:rPr>
          <w:rFonts w:cs="Times New Roman"/>
          <w:sz w:val="28"/>
          <w:szCs w:val="28"/>
        </w:rPr>
        <w:t xml:space="preserve">. </w:t>
      </w:r>
      <w:proofErr w:type="spellStart"/>
      <w:r w:rsidR="004D7939" w:rsidRPr="006F4E2B">
        <w:rPr>
          <w:rFonts w:cs="Times New Roman"/>
          <w:sz w:val="28"/>
          <w:szCs w:val="28"/>
        </w:rPr>
        <w:t>Д</w:t>
      </w:r>
      <w:r w:rsidRPr="006F4E2B">
        <w:rPr>
          <w:rFonts w:cs="Times New Roman"/>
          <w:sz w:val="28"/>
          <w:szCs w:val="28"/>
        </w:rPr>
        <w:t>ис</w:t>
      </w:r>
      <w:proofErr w:type="spellEnd"/>
      <w:r w:rsidRPr="006F4E2B">
        <w:rPr>
          <w:rFonts w:cs="Times New Roman"/>
          <w:sz w:val="28"/>
          <w:szCs w:val="28"/>
        </w:rPr>
        <w:t xml:space="preserve">. </w:t>
      </w:r>
      <w:r w:rsidR="004D7939">
        <w:rPr>
          <w:rFonts w:cs="Times New Roman"/>
          <w:sz w:val="28"/>
          <w:szCs w:val="28"/>
        </w:rPr>
        <w:t>…</w:t>
      </w:r>
      <w:r w:rsidRPr="006F4E2B">
        <w:rPr>
          <w:rFonts w:cs="Times New Roman"/>
          <w:sz w:val="28"/>
          <w:szCs w:val="28"/>
        </w:rPr>
        <w:t xml:space="preserve"> </w:t>
      </w:r>
      <w:proofErr w:type="spellStart"/>
      <w:r w:rsidRPr="006F4E2B">
        <w:rPr>
          <w:rFonts w:cs="Times New Roman"/>
          <w:sz w:val="28"/>
          <w:szCs w:val="28"/>
        </w:rPr>
        <w:t>к.п.н</w:t>
      </w:r>
      <w:proofErr w:type="spellEnd"/>
      <w:r w:rsidRPr="006F4E2B">
        <w:rPr>
          <w:rFonts w:cs="Times New Roman"/>
          <w:sz w:val="28"/>
          <w:szCs w:val="28"/>
        </w:rPr>
        <w:t>. – Москва, 1998. – 18 с.</w:t>
      </w:r>
    </w:p>
    <w:p w14:paraId="37E886AA" w14:textId="3098DFCA" w:rsidR="004B6332" w:rsidRPr="006F4E2B" w:rsidRDefault="004B6332" w:rsidP="004B6332">
      <w:pPr>
        <w:jc w:val="both"/>
        <w:rPr>
          <w:rFonts w:cs="Times New Roman"/>
          <w:sz w:val="28"/>
          <w:szCs w:val="28"/>
        </w:rPr>
      </w:pPr>
      <w:r w:rsidRPr="006F4E2B">
        <w:rPr>
          <w:rFonts w:cs="Times New Roman"/>
          <w:sz w:val="28"/>
          <w:szCs w:val="28"/>
        </w:rPr>
        <w:t xml:space="preserve">98 Безукладников К.Э. Формирование лингводидактических компетенций будущего учителя иностранного языка: концепция и методика: </w:t>
      </w:r>
      <w:proofErr w:type="spellStart"/>
      <w:r w:rsidRPr="006F4E2B">
        <w:rPr>
          <w:rFonts w:cs="Times New Roman"/>
          <w:sz w:val="28"/>
          <w:szCs w:val="28"/>
        </w:rPr>
        <w:t>автореф</w:t>
      </w:r>
      <w:proofErr w:type="spellEnd"/>
      <w:r w:rsidRPr="006F4E2B">
        <w:rPr>
          <w:rFonts w:cs="Times New Roman"/>
          <w:sz w:val="28"/>
          <w:szCs w:val="28"/>
        </w:rPr>
        <w:t xml:space="preserve">. </w:t>
      </w:r>
      <w:proofErr w:type="spellStart"/>
      <w:r w:rsidR="004D7939" w:rsidRPr="006F4E2B">
        <w:rPr>
          <w:rFonts w:cs="Times New Roman"/>
          <w:sz w:val="28"/>
          <w:szCs w:val="28"/>
        </w:rPr>
        <w:t>Д</w:t>
      </w:r>
      <w:r w:rsidRPr="006F4E2B">
        <w:rPr>
          <w:rFonts w:cs="Times New Roman"/>
          <w:sz w:val="28"/>
          <w:szCs w:val="28"/>
        </w:rPr>
        <w:t>ис</w:t>
      </w:r>
      <w:proofErr w:type="spellEnd"/>
      <w:r w:rsidRPr="006F4E2B">
        <w:rPr>
          <w:rFonts w:cs="Times New Roman"/>
          <w:sz w:val="28"/>
          <w:szCs w:val="28"/>
        </w:rPr>
        <w:t xml:space="preserve">. </w:t>
      </w:r>
      <w:r w:rsidR="004D7939">
        <w:rPr>
          <w:rFonts w:cs="Times New Roman"/>
          <w:sz w:val="28"/>
          <w:szCs w:val="28"/>
        </w:rPr>
        <w:t>…</w:t>
      </w:r>
      <w:r w:rsidRPr="006F4E2B">
        <w:rPr>
          <w:rFonts w:cs="Times New Roman"/>
          <w:sz w:val="28"/>
          <w:szCs w:val="28"/>
        </w:rPr>
        <w:t xml:space="preserve"> д-ра пед. </w:t>
      </w:r>
      <w:r w:rsidR="004D7939" w:rsidRPr="006F4E2B">
        <w:rPr>
          <w:rFonts w:cs="Times New Roman"/>
          <w:sz w:val="28"/>
          <w:szCs w:val="28"/>
        </w:rPr>
        <w:t>Н</w:t>
      </w:r>
      <w:r w:rsidRPr="006F4E2B">
        <w:rPr>
          <w:rFonts w:cs="Times New Roman"/>
          <w:sz w:val="28"/>
          <w:szCs w:val="28"/>
        </w:rPr>
        <w:t xml:space="preserve">аук: 13.00.02; </w:t>
      </w:r>
      <w:proofErr w:type="spellStart"/>
      <w:r w:rsidRPr="006F4E2B">
        <w:rPr>
          <w:rFonts w:cs="Times New Roman"/>
          <w:sz w:val="28"/>
          <w:szCs w:val="28"/>
        </w:rPr>
        <w:t>Нижегор</w:t>
      </w:r>
      <w:proofErr w:type="spellEnd"/>
      <w:r w:rsidRPr="006F4E2B">
        <w:rPr>
          <w:rFonts w:cs="Times New Roman"/>
          <w:sz w:val="28"/>
          <w:szCs w:val="28"/>
        </w:rPr>
        <w:t xml:space="preserve">. </w:t>
      </w:r>
      <w:r w:rsidR="004D7939" w:rsidRPr="006F4E2B">
        <w:rPr>
          <w:rFonts w:cs="Times New Roman"/>
          <w:sz w:val="28"/>
          <w:szCs w:val="28"/>
        </w:rPr>
        <w:t>Г</w:t>
      </w:r>
      <w:r w:rsidRPr="006F4E2B">
        <w:rPr>
          <w:rFonts w:cs="Times New Roman"/>
          <w:sz w:val="28"/>
          <w:szCs w:val="28"/>
        </w:rPr>
        <w:t xml:space="preserve">ос. </w:t>
      </w:r>
      <w:r w:rsidR="004D7939" w:rsidRPr="006F4E2B">
        <w:rPr>
          <w:rFonts w:cs="Times New Roman"/>
          <w:sz w:val="28"/>
          <w:szCs w:val="28"/>
        </w:rPr>
        <w:t>Л</w:t>
      </w:r>
      <w:r w:rsidRPr="006F4E2B">
        <w:rPr>
          <w:rFonts w:cs="Times New Roman"/>
          <w:sz w:val="28"/>
          <w:szCs w:val="28"/>
        </w:rPr>
        <w:t xml:space="preserve">ингв. </w:t>
      </w:r>
      <w:r w:rsidR="004D7939" w:rsidRPr="006F4E2B">
        <w:rPr>
          <w:rFonts w:cs="Times New Roman"/>
          <w:sz w:val="28"/>
          <w:szCs w:val="28"/>
        </w:rPr>
        <w:t>У</w:t>
      </w:r>
      <w:r w:rsidRPr="006F4E2B">
        <w:rPr>
          <w:rFonts w:cs="Times New Roman"/>
          <w:sz w:val="28"/>
          <w:szCs w:val="28"/>
        </w:rPr>
        <w:t xml:space="preserve">н-т. – </w:t>
      </w:r>
      <w:proofErr w:type="spellStart"/>
      <w:r w:rsidRPr="006F4E2B">
        <w:rPr>
          <w:rFonts w:cs="Times New Roman"/>
          <w:sz w:val="28"/>
          <w:szCs w:val="28"/>
        </w:rPr>
        <w:t>Нижн</w:t>
      </w:r>
      <w:proofErr w:type="spellEnd"/>
      <w:r w:rsidRPr="006F4E2B">
        <w:rPr>
          <w:rFonts w:cs="Times New Roman"/>
          <w:sz w:val="28"/>
          <w:szCs w:val="28"/>
        </w:rPr>
        <w:t xml:space="preserve">. Новгород, 2009. – 39 с. </w:t>
      </w:r>
    </w:p>
    <w:p w14:paraId="6E82F23C" w14:textId="77777777" w:rsidR="004B6332" w:rsidRPr="006F4E2B" w:rsidRDefault="004B6332" w:rsidP="004B6332">
      <w:pPr>
        <w:jc w:val="both"/>
        <w:rPr>
          <w:rFonts w:cs="Times New Roman"/>
          <w:sz w:val="28"/>
          <w:szCs w:val="28"/>
        </w:rPr>
      </w:pPr>
      <w:r w:rsidRPr="006F4E2B">
        <w:rPr>
          <w:rFonts w:cs="Times New Roman"/>
          <w:sz w:val="28"/>
          <w:szCs w:val="28"/>
        </w:rPr>
        <w:t xml:space="preserve">99 </w:t>
      </w:r>
      <w:proofErr w:type="spellStart"/>
      <w:r w:rsidRPr="006F4E2B">
        <w:rPr>
          <w:rFonts w:cs="Times New Roman"/>
          <w:sz w:val="28"/>
          <w:szCs w:val="28"/>
        </w:rPr>
        <w:t>Кудоярова</w:t>
      </w:r>
      <w:proofErr w:type="spellEnd"/>
      <w:r w:rsidRPr="006F4E2B">
        <w:rPr>
          <w:rFonts w:cs="Times New Roman"/>
          <w:sz w:val="28"/>
          <w:szCs w:val="28"/>
        </w:rPr>
        <w:t xml:space="preserve"> Т.В. Русский язык в современной образовательной среде стран СНГ и Балтии: </w:t>
      </w:r>
      <w:proofErr w:type="spellStart"/>
      <w:r w:rsidRPr="006F4E2B">
        <w:rPr>
          <w:rFonts w:cs="Times New Roman"/>
          <w:sz w:val="28"/>
          <w:szCs w:val="28"/>
        </w:rPr>
        <w:t>Дис</w:t>
      </w:r>
      <w:proofErr w:type="spellEnd"/>
      <w:r w:rsidRPr="006F4E2B">
        <w:rPr>
          <w:rFonts w:cs="Times New Roman"/>
          <w:sz w:val="28"/>
          <w:szCs w:val="28"/>
        </w:rPr>
        <w:t xml:space="preserve">. … </w:t>
      </w:r>
      <w:proofErr w:type="spellStart"/>
      <w:proofErr w:type="gramStart"/>
      <w:r w:rsidRPr="006F4E2B">
        <w:rPr>
          <w:rFonts w:cs="Times New Roman"/>
          <w:sz w:val="28"/>
          <w:szCs w:val="28"/>
        </w:rPr>
        <w:t>канд.пед</w:t>
      </w:r>
      <w:proofErr w:type="gramEnd"/>
      <w:r w:rsidRPr="006F4E2B">
        <w:rPr>
          <w:rFonts w:cs="Times New Roman"/>
          <w:sz w:val="28"/>
          <w:szCs w:val="28"/>
        </w:rPr>
        <w:t>.наук</w:t>
      </w:r>
      <w:proofErr w:type="spellEnd"/>
      <w:r w:rsidRPr="006F4E2B">
        <w:rPr>
          <w:rFonts w:cs="Times New Roman"/>
          <w:sz w:val="28"/>
          <w:szCs w:val="28"/>
        </w:rPr>
        <w:t>. – Москва, 2009. – 317 с.</w:t>
      </w:r>
    </w:p>
    <w:p w14:paraId="3093D6C4" w14:textId="77777777" w:rsidR="004B6332" w:rsidRPr="006F4E2B" w:rsidRDefault="004B6332" w:rsidP="004B6332">
      <w:pPr>
        <w:jc w:val="both"/>
        <w:rPr>
          <w:rFonts w:cs="Times New Roman"/>
          <w:sz w:val="28"/>
          <w:szCs w:val="28"/>
        </w:rPr>
      </w:pPr>
      <w:r w:rsidRPr="006F4E2B">
        <w:rPr>
          <w:rFonts w:cs="Times New Roman"/>
          <w:sz w:val="28"/>
          <w:szCs w:val="28"/>
        </w:rPr>
        <w:t xml:space="preserve">100 Об утверждении ГОСО (государственных общеобязательных стандартов высшего и послевузовского образования). Приказ Министра науки и высшего образования РК от 20.07.2022. № 2. </w:t>
      </w:r>
      <w:hyperlink r:id="rId29" w:anchor="pos=4;-88" w:history="1">
        <w:r w:rsidRPr="006F4E2B">
          <w:rPr>
            <w:rStyle w:val="a4"/>
            <w:rFonts w:cs="Times New Roman"/>
            <w:sz w:val="28"/>
            <w:szCs w:val="28"/>
          </w:rPr>
          <w:t>https://online.zakon.kz/Document/?doc_id=35571060&amp;pos=4;-88#pos=4;-88</w:t>
        </w:r>
      </w:hyperlink>
      <w:r w:rsidRPr="006F4E2B">
        <w:rPr>
          <w:rFonts w:cs="Times New Roman"/>
          <w:sz w:val="28"/>
          <w:szCs w:val="28"/>
        </w:rPr>
        <w:t xml:space="preserve"> </w:t>
      </w:r>
    </w:p>
    <w:p w14:paraId="32A2F77E" w14:textId="77777777" w:rsidR="004B6332" w:rsidRPr="006F4E2B" w:rsidRDefault="004B6332" w:rsidP="004B6332">
      <w:pPr>
        <w:pStyle w:val="pc"/>
        <w:shd w:val="clear" w:color="auto" w:fill="FFFFFF"/>
        <w:spacing w:before="0" w:beforeAutospacing="0" w:after="0" w:afterAutospacing="0"/>
        <w:ind w:firstLine="709"/>
        <w:jc w:val="both"/>
        <w:textAlignment w:val="baseline"/>
        <w:rPr>
          <w:sz w:val="28"/>
          <w:szCs w:val="28"/>
        </w:rPr>
      </w:pPr>
      <w:r w:rsidRPr="006F4E2B">
        <w:rPr>
          <w:sz w:val="28"/>
          <w:szCs w:val="28"/>
        </w:rPr>
        <w:t>101 Шевченко Е.В. Настройка образовательных структур в Европе; Основы/Качество образования. Болонский процесс в документах. – Москва, 2013.</w:t>
      </w:r>
    </w:p>
    <w:p w14:paraId="30FD71E5" w14:textId="77777777" w:rsidR="004B6332" w:rsidRPr="006F4E2B" w:rsidRDefault="004B6332" w:rsidP="004B6332">
      <w:pPr>
        <w:rPr>
          <w:rFonts w:cs="Times New Roman"/>
          <w:sz w:val="28"/>
          <w:szCs w:val="28"/>
        </w:rPr>
      </w:pPr>
      <w:r w:rsidRPr="006F4E2B">
        <w:rPr>
          <w:rFonts w:cs="Times New Roman"/>
          <w:sz w:val="28"/>
          <w:szCs w:val="28"/>
        </w:rPr>
        <w:t>102 Равен Дж. (</w:t>
      </w:r>
      <w:proofErr w:type="spellStart"/>
      <w:r w:rsidRPr="006F4E2B">
        <w:rPr>
          <w:rFonts w:cs="Times New Roman"/>
          <w:sz w:val="28"/>
          <w:szCs w:val="28"/>
        </w:rPr>
        <w:t>John</w:t>
      </w:r>
      <w:proofErr w:type="spellEnd"/>
      <w:r w:rsidRPr="006F4E2B">
        <w:rPr>
          <w:rFonts w:cs="Times New Roman"/>
          <w:sz w:val="28"/>
          <w:szCs w:val="28"/>
        </w:rPr>
        <w:t xml:space="preserve"> </w:t>
      </w:r>
      <w:proofErr w:type="spellStart"/>
      <w:r w:rsidRPr="006F4E2B">
        <w:rPr>
          <w:rFonts w:cs="Times New Roman"/>
          <w:sz w:val="28"/>
          <w:szCs w:val="28"/>
        </w:rPr>
        <w:t>Raven</w:t>
      </w:r>
      <w:proofErr w:type="spellEnd"/>
      <w:r w:rsidRPr="006F4E2B">
        <w:rPr>
          <w:rFonts w:cs="Times New Roman"/>
          <w:sz w:val="28"/>
          <w:szCs w:val="28"/>
        </w:rPr>
        <w:t xml:space="preserve">) Компетентность в современном обществе: выявление, развитие и реализация. – Москва: </w:t>
      </w:r>
      <w:proofErr w:type="spellStart"/>
      <w:r w:rsidRPr="006F4E2B">
        <w:rPr>
          <w:rFonts w:cs="Times New Roman"/>
          <w:sz w:val="28"/>
          <w:szCs w:val="28"/>
        </w:rPr>
        <w:t>Когито</w:t>
      </w:r>
      <w:proofErr w:type="spellEnd"/>
      <w:r w:rsidRPr="006F4E2B">
        <w:rPr>
          <w:rFonts w:cs="Times New Roman"/>
          <w:sz w:val="28"/>
          <w:szCs w:val="28"/>
        </w:rPr>
        <w:t>-Центр, 2007. – 479 с.</w:t>
      </w:r>
    </w:p>
    <w:p w14:paraId="06071EDC" w14:textId="5CE58CE8" w:rsidR="004B6332" w:rsidRPr="00655C17" w:rsidRDefault="004B6332" w:rsidP="004B6332">
      <w:pPr>
        <w:jc w:val="both"/>
        <w:rPr>
          <w:rFonts w:cs="Times New Roman"/>
          <w:sz w:val="28"/>
          <w:szCs w:val="28"/>
        </w:rPr>
      </w:pPr>
      <w:r w:rsidRPr="00655C17">
        <w:rPr>
          <w:rFonts w:cs="Times New Roman"/>
          <w:sz w:val="28"/>
          <w:szCs w:val="28"/>
        </w:rPr>
        <w:t xml:space="preserve">103 </w:t>
      </w:r>
      <w:proofErr w:type="spellStart"/>
      <w:r w:rsidRPr="00655C17">
        <w:rPr>
          <w:rFonts w:cs="Times New Roman"/>
          <w:sz w:val="28"/>
          <w:szCs w:val="28"/>
        </w:rPr>
        <w:t>Плесневич</w:t>
      </w:r>
      <w:proofErr w:type="spellEnd"/>
      <w:r w:rsidRPr="00655C17">
        <w:rPr>
          <w:rFonts w:cs="Times New Roman"/>
          <w:sz w:val="28"/>
          <w:szCs w:val="28"/>
        </w:rPr>
        <w:t xml:space="preserve"> А. С. Теоретические основы ускоренного курса обучения английскому языку по методике «погружения» // Методы интенсив. </w:t>
      </w:r>
      <w:r w:rsidR="004D7939" w:rsidRPr="00655C17">
        <w:rPr>
          <w:rFonts w:cs="Times New Roman"/>
          <w:sz w:val="28"/>
          <w:szCs w:val="28"/>
        </w:rPr>
        <w:t>О</w:t>
      </w:r>
      <w:r w:rsidRPr="00655C17">
        <w:rPr>
          <w:rFonts w:cs="Times New Roman"/>
          <w:sz w:val="28"/>
          <w:szCs w:val="28"/>
        </w:rPr>
        <w:t xml:space="preserve">бучения иностр. </w:t>
      </w:r>
      <w:r w:rsidR="004D7939" w:rsidRPr="00655C17">
        <w:rPr>
          <w:rFonts w:cs="Times New Roman"/>
          <w:sz w:val="28"/>
          <w:szCs w:val="28"/>
        </w:rPr>
        <w:t>Я</w:t>
      </w:r>
      <w:r w:rsidRPr="00655C17">
        <w:rPr>
          <w:rFonts w:cs="Times New Roman"/>
          <w:sz w:val="28"/>
          <w:szCs w:val="28"/>
        </w:rPr>
        <w:t xml:space="preserve">з. – Москва: Высшая школа, 2007. – 87 с. </w:t>
      </w:r>
    </w:p>
    <w:p w14:paraId="5A378808" w14:textId="77777777" w:rsidR="004B6332" w:rsidRPr="006F4E2B" w:rsidRDefault="004B6332" w:rsidP="004B6332">
      <w:pPr>
        <w:jc w:val="both"/>
        <w:rPr>
          <w:rFonts w:eastAsia="Times New Roman" w:cs="Times New Roman"/>
          <w:sz w:val="28"/>
          <w:szCs w:val="28"/>
          <w:lang w:eastAsia="ru-RU"/>
        </w:rPr>
      </w:pPr>
      <w:r w:rsidRPr="00655C17">
        <w:rPr>
          <w:rFonts w:cs="Times New Roman"/>
          <w:sz w:val="28"/>
          <w:szCs w:val="28"/>
        </w:rPr>
        <w:t xml:space="preserve">104 </w:t>
      </w:r>
      <w:proofErr w:type="spellStart"/>
      <w:r w:rsidRPr="00655C17">
        <w:rPr>
          <w:rFonts w:eastAsia="Times New Roman" w:cs="Times New Roman"/>
          <w:sz w:val="28"/>
          <w:szCs w:val="28"/>
          <w:lang w:eastAsia="ru-RU"/>
        </w:rPr>
        <w:t>Ясвин</w:t>
      </w:r>
      <w:proofErr w:type="spellEnd"/>
      <w:r w:rsidRPr="00655C17">
        <w:rPr>
          <w:rFonts w:eastAsia="Times New Roman" w:cs="Times New Roman"/>
          <w:sz w:val="28"/>
          <w:szCs w:val="28"/>
          <w:lang w:eastAsia="ru-RU"/>
        </w:rPr>
        <w:t xml:space="preserve"> </w:t>
      </w:r>
      <w:r w:rsidRPr="006F4E2B">
        <w:rPr>
          <w:rFonts w:eastAsia="Times New Roman" w:cs="Times New Roman"/>
          <w:sz w:val="28"/>
          <w:szCs w:val="28"/>
          <w:lang w:eastAsia="ru-RU"/>
        </w:rPr>
        <w:t>В.А. Образовательная среда: от моделирования к проектированию. – Москва: Смысл, 2010. – 365 с.</w:t>
      </w:r>
    </w:p>
    <w:p w14:paraId="1F6A77E5" w14:textId="77777777" w:rsidR="004B6332" w:rsidRPr="006F4E2B" w:rsidRDefault="004B6332" w:rsidP="004B6332">
      <w:pPr>
        <w:jc w:val="both"/>
        <w:rPr>
          <w:rFonts w:cs="Times New Roman"/>
          <w:sz w:val="28"/>
          <w:szCs w:val="28"/>
        </w:rPr>
      </w:pPr>
      <w:r w:rsidRPr="006F4E2B">
        <w:rPr>
          <w:rFonts w:cs="Times New Roman"/>
          <w:sz w:val="28"/>
          <w:szCs w:val="28"/>
        </w:rPr>
        <w:t xml:space="preserve">105 </w:t>
      </w:r>
      <w:proofErr w:type="spellStart"/>
      <w:r w:rsidRPr="006F4E2B">
        <w:rPr>
          <w:rFonts w:cs="Times New Roman"/>
          <w:sz w:val="28"/>
          <w:szCs w:val="28"/>
        </w:rPr>
        <w:t>Щепилова</w:t>
      </w:r>
      <w:proofErr w:type="spellEnd"/>
      <w:r w:rsidRPr="006F4E2B">
        <w:rPr>
          <w:rFonts w:cs="Times New Roman"/>
          <w:sz w:val="28"/>
          <w:szCs w:val="28"/>
        </w:rPr>
        <w:t xml:space="preserve"> А.В. Коммуникативно-когнитивный подход к обучению французскому языку как второму иностранному. – Москва: Школьная книга, 2003. –</w:t>
      </w:r>
      <w:r>
        <w:rPr>
          <w:rFonts w:cs="Times New Roman"/>
          <w:sz w:val="28"/>
          <w:szCs w:val="28"/>
        </w:rPr>
        <w:t xml:space="preserve"> </w:t>
      </w:r>
      <w:r w:rsidRPr="006F4E2B">
        <w:rPr>
          <w:rFonts w:cs="Times New Roman"/>
          <w:sz w:val="28"/>
          <w:szCs w:val="28"/>
        </w:rPr>
        <w:t>488 с.</w:t>
      </w:r>
    </w:p>
    <w:p w14:paraId="52864FA0" w14:textId="77777777" w:rsidR="004B6332" w:rsidRPr="006F4E2B" w:rsidRDefault="004B6332" w:rsidP="004B6332">
      <w:pPr>
        <w:pStyle w:val="aa"/>
        <w:tabs>
          <w:tab w:val="left" w:pos="5520"/>
          <w:tab w:val="left" w:pos="10165"/>
        </w:tabs>
        <w:ind w:left="0" w:firstLine="709"/>
      </w:pPr>
      <w:r w:rsidRPr="006F4E2B">
        <w:t xml:space="preserve">106 </w:t>
      </w:r>
      <w:proofErr w:type="spellStart"/>
      <w:r w:rsidRPr="006F4E2B">
        <w:t>Құсайынов</w:t>
      </w:r>
      <w:proofErr w:type="spellEnd"/>
      <w:r w:rsidRPr="006F4E2B">
        <w:t xml:space="preserve"> А.Қ. </w:t>
      </w:r>
      <w:proofErr w:type="spellStart"/>
      <w:r w:rsidRPr="006F4E2B">
        <w:t>Әлемдегі</w:t>
      </w:r>
      <w:proofErr w:type="spellEnd"/>
      <w:r w:rsidRPr="006F4E2B">
        <w:t xml:space="preserve"> </w:t>
      </w:r>
      <w:proofErr w:type="spellStart"/>
      <w:r w:rsidRPr="006F4E2B">
        <w:t>және</w:t>
      </w:r>
      <w:proofErr w:type="spellEnd"/>
      <w:r w:rsidRPr="006F4E2B">
        <w:t xml:space="preserve"> </w:t>
      </w:r>
      <w:proofErr w:type="spellStart"/>
      <w:r w:rsidRPr="006F4E2B">
        <w:t>Қазақстандағы</w:t>
      </w:r>
      <w:proofErr w:type="spellEnd"/>
      <w:r w:rsidRPr="006F4E2B">
        <w:t xml:space="preserve"> </w:t>
      </w:r>
      <w:proofErr w:type="spellStart"/>
      <w:r w:rsidRPr="006F4E2B">
        <w:t>білім</w:t>
      </w:r>
      <w:proofErr w:type="spellEnd"/>
      <w:r w:rsidRPr="006F4E2B">
        <w:t xml:space="preserve"> </w:t>
      </w:r>
      <w:proofErr w:type="spellStart"/>
      <w:r w:rsidRPr="006F4E2B">
        <w:t>берудің</w:t>
      </w:r>
      <w:proofErr w:type="spellEnd"/>
      <w:r w:rsidRPr="006F4E2B">
        <w:t xml:space="preserve"> </w:t>
      </w:r>
      <w:proofErr w:type="spellStart"/>
      <w:r w:rsidRPr="006F4E2B">
        <w:t>сапасы</w:t>
      </w:r>
      <w:proofErr w:type="spellEnd"/>
      <w:r w:rsidRPr="006F4E2B">
        <w:t>. – Алматы, 2013. – 196 б.</w:t>
      </w:r>
    </w:p>
    <w:p w14:paraId="05A99940" w14:textId="26541792" w:rsidR="004B6332" w:rsidRPr="006F4E2B" w:rsidRDefault="004B6332" w:rsidP="004B6332">
      <w:pPr>
        <w:jc w:val="both"/>
        <w:rPr>
          <w:rFonts w:cs="Times New Roman"/>
          <w:sz w:val="28"/>
          <w:szCs w:val="28"/>
          <w:lang w:val="kk-KZ"/>
        </w:rPr>
      </w:pPr>
      <w:r w:rsidRPr="006F4E2B">
        <w:rPr>
          <w:rFonts w:cs="Times New Roman"/>
          <w:sz w:val="28"/>
          <w:szCs w:val="28"/>
        </w:rPr>
        <w:t xml:space="preserve">107 </w:t>
      </w:r>
      <w:r w:rsidRPr="006F4E2B">
        <w:rPr>
          <w:rFonts w:cs="Times New Roman"/>
          <w:sz w:val="28"/>
          <w:szCs w:val="28"/>
          <w:lang w:val="kk-KZ"/>
        </w:rPr>
        <w:t xml:space="preserve">Құдайбергенева К.С. Құзырлылықтың педагогикалық категория ретінде дамуының теориялық-әдіснамалық негіздері: п. </w:t>
      </w:r>
      <w:r w:rsidR="004D7939" w:rsidRPr="006F4E2B">
        <w:rPr>
          <w:rFonts w:cs="Times New Roman"/>
          <w:sz w:val="28"/>
          <w:szCs w:val="28"/>
          <w:lang w:val="kk-KZ"/>
        </w:rPr>
        <w:t>Ғ</w:t>
      </w:r>
      <w:r w:rsidRPr="006F4E2B">
        <w:rPr>
          <w:rFonts w:cs="Times New Roman"/>
          <w:sz w:val="28"/>
          <w:szCs w:val="28"/>
          <w:lang w:val="kk-KZ"/>
        </w:rPr>
        <w:t xml:space="preserve">. </w:t>
      </w:r>
      <w:r w:rsidR="004D7939" w:rsidRPr="006F4E2B">
        <w:rPr>
          <w:rFonts w:cs="Times New Roman"/>
          <w:sz w:val="28"/>
          <w:szCs w:val="28"/>
          <w:lang w:val="kk-KZ"/>
        </w:rPr>
        <w:t>Д</w:t>
      </w:r>
      <w:r w:rsidRPr="006F4E2B">
        <w:rPr>
          <w:rFonts w:cs="Times New Roman"/>
          <w:sz w:val="28"/>
          <w:szCs w:val="28"/>
          <w:lang w:val="kk-KZ"/>
        </w:rPr>
        <w:t>. ... дисс. – Алматы, 2010. – 336 б.</w:t>
      </w:r>
    </w:p>
    <w:p w14:paraId="5668E3D9" w14:textId="77777777" w:rsidR="004B6332" w:rsidRPr="006F4E2B" w:rsidRDefault="004B6332" w:rsidP="004B6332">
      <w:pPr>
        <w:jc w:val="both"/>
        <w:rPr>
          <w:rFonts w:cs="Times New Roman"/>
          <w:sz w:val="28"/>
          <w:szCs w:val="28"/>
        </w:rPr>
      </w:pPr>
      <w:r w:rsidRPr="006F4E2B">
        <w:rPr>
          <w:rFonts w:cs="Times New Roman"/>
          <w:sz w:val="28"/>
          <w:szCs w:val="28"/>
          <w:lang w:val="kk-KZ"/>
        </w:rPr>
        <w:t>10</w:t>
      </w:r>
      <w:r w:rsidRPr="006F4E2B">
        <w:rPr>
          <w:rFonts w:cs="Times New Roman"/>
          <w:sz w:val="28"/>
          <w:szCs w:val="28"/>
        </w:rPr>
        <w:t xml:space="preserve">8 Занина Л. В. Компетентностный подход к рассмотрению деятельности преподавателя педагогического колледжа. – </w:t>
      </w:r>
      <w:proofErr w:type="spellStart"/>
      <w:r w:rsidRPr="006F4E2B">
        <w:rPr>
          <w:rFonts w:cs="Times New Roman"/>
          <w:sz w:val="28"/>
          <w:szCs w:val="28"/>
        </w:rPr>
        <w:t>Ростов</w:t>
      </w:r>
      <w:proofErr w:type="spellEnd"/>
      <w:r w:rsidRPr="006F4E2B">
        <w:rPr>
          <w:rFonts w:cs="Times New Roman"/>
          <w:sz w:val="28"/>
          <w:szCs w:val="28"/>
        </w:rPr>
        <w:t xml:space="preserve"> н/Д.: Феникс, 2008. – С.110-115.</w:t>
      </w:r>
    </w:p>
    <w:p w14:paraId="10F9CD22" w14:textId="4536409A" w:rsidR="004B6332" w:rsidRPr="004B6332" w:rsidRDefault="004B6332" w:rsidP="004B6332">
      <w:pPr>
        <w:jc w:val="both"/>
        <w:rPr>
          <w:rFonts w:cs="Times New Roman"/>
          <w:sz w:val="28"/>
          <w:szCs w:val="28"/>
          <w:lang w:val="en-US"/>
        </w:rPr>
      </w:pPr>
      <w:r w:rsidRPr="006F4E2B">
        <w:rPr>
          <w:rFonts w:cs="Times New Roman"/>
          <w:sz w:val="28"/>
          <w:szCs w:val="28"/>
        </w:rPr>
        <w:t xml:space="preserve">109 Макеева С.Н. Формирование методической компетенции у будущего бакалавра педагогического образования в процессе профессионально направленного обучения иностранному языку: </w:t>
      </w:r>
      <w:proofErr w:type="spellStart"/>
      <w:r w:rsidRPr="006F4E2B">
        <w:rPr>
          <w:rFonts w:cs="Times New Roman"/>
          <w:sz w:val="28"/>
          <w:szCs w:val="28"/>
        </w:rPr>
        <w:t>автореф</w:t>
      </w:r>
      <w:proofErr w:type="spellEnd"/>
      <w:r w:rsidRPr="006F4E2B">
        <w:rPr>
          <w:rFonts w:cs="Times New Roman"/>
          <w:sz w:val="28"/>
          <w:szCs w:val="28"/>
        </w:rPr>
        <w:t xml:space="preserve">. </w:t>
      </w:r>
      <w:proofErr w:type="spellStart"/>
      <w:r w:rsidR="004D7939" w:rsidRPr="006F4E2B">
        <w:rPr>
          <w:rFonts w:cs="Times New Roman"/>
          <w:sz w:val="28"/>
          <w:szCs w:val="28"/>
        </w:rPr>
        <w:t>Д</w:t>
      </w:r>
      <w:r w:rsidRPr="006F4E2B">
        <w:rPr>
          <w:rFonts w:cs="Times New Roman"/>
          <w:sz w:val="28"/>
          <w:szCs w:val="28"/>
        </w:rPr>
        <w:t>ис</w:t>
      </w:r>
      <w:proofErr w:type="spellEnd"/>
      <w:r w:rsidRPr="00B4536B">
        <w:rPr>
          <w:rFonts w:cs="Times New Roman"/>
          <w:sz w:val="28"/>
          <w:szCs w:val="28"/>
          <w:lang w:val="en-US"/>
        </w:rPr>
        <w:t xml:space="preserve">. </w:t>
      </w:r>
      <w:r w:rsidR="004D7939" w:rsidRPr="00B4536B">
        <w:rPr>
          <w:rFonts w:cs="Times New Roman"/>
          <w:sz w:val="28"/>
          <w:szCs w:val="28"/>
          <w:lang w:val="en-US"/>
        </w:rPr>
        <w:t>…</w:t>
      </w:r>
      <w:r w:rsidRPr="00B4536B">
        <w:rPr>
          <w:rFonts w:cs="Times New Roman"/>
          <w:sz w:val="28"/>
          <w:szCs w:val="28"/>
          <w:lang w:val="en-US"/>
        </w:rPr>
        <w:t xml:space="preserve"> </w:t>
      </w:r>
      <w:proofErr w:type="spellStart"/>
      <w:r w:rsidRPr="006F4E2B">
        <w:rPr>
          <w:rFonts w:cs="Times New Roman"/>
          <w:sz w:val="28"/>
          <w:szCs w:val="28"/>
        </w:rPr>
        <w:t>канд</w:t>
      </w:r>
      <w:proofErr w:type="spellEnd"/>
      <w:r w:rsidRPr="00B4536B">
        <w:rPr>
          <w:rFonts w:cs="Times New Roman"/>
          <w:sz w:val="28"/>
          <w:szCs w:val="28"/>
          <w:lang w:val="en-US"/>
        </w:rPr>
        <w:t xml:space="preserve">. </w:t>
      </w:r>
      <w:proofErr w:type="spellStart"/>
      <w:r w:rsidR="004D7939" w:rsidRPr="006F4E2B">
        <w:rPr>
          <w:rFonts w:cs="Times New Roman"/>
          <w:sz w:val="28"/>
          <w:szCs w:val="28"/>
        </w:rPr>
        <w:t>П</w:t>
      </w:r>
      <w:r w:rsidRPr="006F4E2B">
        <w:rPr>
          <w:rFonts w:cs="Times New Roman"/>
          <w:sz w:val="28"/>
          <w:szCs w:val="28"/>
        </w:rPr>
        <w:t>ед</w:t>
      </w:r>
      <w:proofErr w:type="spellEnd"/>
      <w:r w:rsidRPr="00B4536B">
        <w:rPr>
          <w:rFonts w:cs="Times New Roman"/>
          <w:sz w:val="28"/>
          <w:szCs w:val="28"/>
          <w:lang w:val="en-US"/>
        </w:rPr>
        <w:t xml:space="preserve">. </w:t>
      </w:r>
      <w:r w:rsidR="004D7939" w:rsidRPr="006F4E2B">
        <w:rPr>
          <w:rFonts w:cs="Times New Roman"/>
          <w:sz w:val="28"/>
          <w:szCs w:val="28"/>
        </w:rPr>
        <w:t>Н</w:t>
      </w:r>
      <w:r w:rsidRPr="006F4E2B">
        <w:rPr>
          <w:rFonts w:cs="Times New Roman"/>
          <w:sz w:val="28"/>
          <w:szCs w:val="28"/>
        </w:rPr>
        <w:t>аук</w:t>
      </w:r>
      <w:r w:rsidRPr="00B4536B">
        <w:rPr>
          <w:rFonts w:cs="Times New Roman"/>
          <w:sz w:val="28"/>
          <w:szCs w:val="28"/>
          <w:lang w:val="en-US"/>
        </w:rPr>
        <w:t xml:space="preserve">. – </w:t>
      </w:r>
      <w:proofErr w:type="spellStart"/>
      <w:r w:rsidRPr="006F4E2B">
        <w:rPr>
          <w:rFonts w:cs="Times New Roman"/>
          <w:sz w:val="28"/>
          <w:szCs w:val="28"/>
        </w:rPr>
        <w:t>Нижн</w:t>
      </w:r>
      <w:proofErr w:type="spellEnd"/>
      <w:r w:rsidRPr="00B4536B">
        <w:rPr>
          <w:rFonts w:cs="Times New Roman"/>
          <w:sz w:val="28"/>
          <w:szCs w:val="28"/>
          <w:lang w:val="en-US"/>
        </w:rPr>
        <w:t xml:space="preserve">. </w:t>
      </w:r>
      <w:r w:rsidRPr="006F4E2B">
        <w:rPr>
          <w:rFonts w:cs="Times New Roman"/>
          <w:sz w:val="28"/>
          <w:szCs w:val="28"/>
        </w:rPr>
        <w:t>Новгород</w:t>
      </w:r>
      <w:r w:rsidRPr="004B6332">
        <w:rPr>
          <w:rFonts w:cs="Times New Roman"/>
          <w:sz w:val="28"/>
          <w:szCs w:val="28"/>
          <w:lang w:val="en-US"/>
        </w:rPr>
        <w:t xml:space="preserve">, 2013. – 27 </w:t>
      </w:r>
      <w:r w:rsidRPr="006F4E2B">
        <w:rPr>
          <w:rFonts w:cs="Times New Roman"/>
          <w:sz w:val="28"/>
          <w:szCs w:val="28"/>
        </w:rPr>
        <w:t>с</w:t>
      </w:r>
      <w:r w:rsidRPr="004B6332">
        <w:rPr>
          <w:rFonts w:cs="Times New Roman"/>
          <w:sz w:val="28"/>
          <w:szCs w:val="28"/>
          <w:lang w:val="en-US"/>
        </w:rPr>
        <w:t>.</w:t>
      </w:r>
    </w:p>
    <w:p w14:paraId="5A3F47E6" w14:textId="77777777" w:rsidR="004B6332" w:rsidRPr="006F4E2B" w:rsidRDefault="004B6332" w:rsidP="004B6332">
      <w:pPr>
        <w:pStyle w:val="aa"/>
        <w:tabs>
          <w:tab w:val="left" w:pos="5520"/>
          <w:tab w:val="left" w:pos="10165"/>
        </w:tabs>
        <w:ind w:left="0" w:firstLine="709"/>
        <w:rPr>
          <w:lang w:val="en-US"/>
        </w:rPr>
      </w:pPr>
      <w:r w:rsidRPr="006F4E2B">
        <w:rPr>
          <w:lang w:val="en-US"/>
        </w:rPr>
        <w:t xml:space="preserve">110 Birke F., Seeber G. Financial Education and Economic Competences – URL: </w:t>
      </w:r>
      <w:hyperlink r:id="rId30" w:history="1">
        <w:r w:rsidRPr="006F4E2B">
          <w:rPr>
            <w:rStyle w:val="a4"/>
            <w:lang w:val="en-US"/>
          </w:rPr>
          <w:t>http://www.economicseducation.eu/files/page/seeber-financialcompetence-20120817.pdf</w:t>
        </w:r>
      </w:hyperlink>
      <w:r w:rsidRPr="006F4E2B">
        <w:rPr>
          <w:lang w:val="en-US"/>
        </w:rPr>
        <w:t>.</w:t>
      </w:r>
    </w:p>
    <w:p w14:paraId="48B62563" w14:textId="77777777" w:rsidR="004B6332" w:rsidRPr="006F4E2B" w:rsidRDefault="004B6332" w:rsidP="004B6332">
      <w:pPr>
        <w:pStyle w:val="aa"/>
        <w:tabs>
          <w:tab w:val="left" w:pos="5520"/>
          <w:tab w:val="left" w:pos="10165"/>
        </w:tabs>
        <w:ind w:left="0" w:firstLine="709"/>
        <w:rPr>
          <w:lang w:val="en-US"/>
        </w:rPr>
      </w:pPr>
      <w:r w:rsidRPr="006F4E2B">
        <w:rPr>
          <w:lang w:val="en-US"/>
        </w:rPr>
        <w:t xml:space="preserve">111 O’Malley J.M., </w:t>
      </w:r>
      <w:proofErr w:type="spellStart"/>
      <w:r w:rsidRPr="006F4E2B">
        <w:rPr>
          <w:lang w:val="en-US"/>
        </w:rPr>
        <w:t>Chamot</w:t>
      </w:r>
      <w:proofErr w:type="spellEnd"/>
      <w:r w:rsidRPr="006F4E2B">
        <w:rPr>
          <w:lang w:val="en-US"/>
        </w:rPr>
        <w:t xml:space="preserve"> A.U. Learning Strategies in Second Language Acquisition. Cambridge: Cambridge University Press, 2000. </w:t>
      </w:r>
    </w:p>
    <w:p w14:paraId="0EC510D9" w14:textId="77777777" w:rsidR="004B6332" w:rsidRPr="006F4E2B" w:rsidRDefault="004B6332" w:rsidP="004B6332">
      <w:pPr>
        <w:pStyle w:val="aa"/>
        <w:tabs>
          <w:tab w:val="left" w:pos="5520"/>
          <w:tab w:val="left" w:pos="10165"/>
        </w:tabs>
        <w:ind w:left="0" w:firstLine="709"/>
        <w:rPr>
          <w:lang w:val="en-US"/>
        </w:rPr>
      </w:pPr>
      <w:r w:rsidRPr="006F4E2B">
        <w:rPr>
          <w:lang w:val="en-US"/>
        </w:rPr>
        <w:t xml:space="preserve">112 </w:t>
      </w:r>
      <w:proofErr w:type="spellStart"/>
      <w:r w:rsidRPr="006F4E2B">
        <w:rPr>
          <w:lang w:val="en-US"/>
        </w:rPr>
        <w:t>Febrian</w:t>
      </w:r>
      <w:proofErr w:type="spellEnd"/>
      <w:r w:rsidRPr="006F4E2B">
        <w:rPr>
          <w:lang w:val="en-US"/>
        </w:rPr>
        <w:t xml:space="preserve"> A.A., Kurniawan I.N. Social Self-Concept and Life Satisfaction: A Preliminary Study on Indonesian College Students. </w:t>
      </w:r>
    </w:p>
    <w:p w14:paraId="39240C0E" w14:textId="77777777" w:rsidR="004B6332" w:rsidRPr="006F4E2B" w:rsidRDefault="004B6332" w:rsidP="004B6332">
      <w:pPr>
        <w:jc w:val="both"/>
        <w:rPr>
          <w:rFonts w:cs="Times New Roman"/>
          <w:sz w:val="28"/>
          <w:szCs w:val="28"/>
        </w:rPr>
      </w:pPr>
      <w:r w:rsidRPr="006F4E2B">
        <w:rPr>
          <w:rFonts w:eastAsia="Times New Roman" w:cs="Times New Roman"/>
          <w:color w:val="000000"/>
          <w:sz w:val="28"/>
          <w:szCs w:val="28"/>
          <w:lang w:eastAsia="ru-RU"/>
        </w:rPr>
        <w:t xml:space="preserve">113 </w:t>
      </w:r>
      <w:r w:rsidRPr="006F4E2B">
        <w:rPr>
          <w:rFonts w:cs="Times New Roman"/>
          <w:sz w:val="28"/>
          <w:szCs w:val="28"/>
        </w:rPr>
        <w:t xml:space="preserve">Малых Л. М. Модель </w:t>
      </w:r>
      <w:proofErr w:type="spellStart"/>
      <w:r w:rsidRPr="006F4E2B">
        <w:rPr>
          <w:rFonts w:cs="Times New Roman"/>
          <w:sz w:val="28"/>
          <w:szCs w:val="28"/>
        </w:rPr>
        <w:t>мультилингвального</w:t>
      </w:r>
      <w:proofErr w:type="spellEnd"/>
      <w:r w:rsidRPr="006F4E2B">
        <w:rPr>
          <w:rFonts w:cs="Times New Roman"/>
          <w:sz w:val="28"/>
          <w:szCs w:val="28"/>
        </w:rPr>
        <w:t xml:space="preserve"> образования в полиэтническом регионе (на базе общеобразовательного учреждения): монография. – Ижевск: Издательский центр «Удмуртский университет», 2016. – 208 с.</w:t>
      </w:r>
    </w:p>
    <w:p w14:paraId="36EF49E8" w14:textId="77777777" w:rsidR="004B6332" w:rsidRPr="006F4E2B" w:rsidRDefault="004B6332" w:rsidP="004B6332">
      <w:pPr>
        <w:jc w:val="both"/>
        <w:rPr>
          <w:rFonts w:cs="Times New Roman"/>
          <w:sz w:val="28"/>
          <w:szCs w:val="28"/>
        </w:rPr>
      </w:pPr>
      <w:r w:rsidRPr="006F4E2B">
        <w:rPr>
          <w:rFonts w:cs="Times New Roman"/>
          <w:sz w:val="28"/>
          <w:szCs w:val="28"/>
        </w:rPr>
        <w:t xml:space="preserve">114 Царева Е. Е. Состав и структура мультиязычной коммуникативной компетенции в инженерном вузе / Е.Е. Царева, Р.З. </w:t>
      </w:r>
      <w:proofErr w:type="spellStart"/>
      <w:r w:rsidRPr="006F4E2B">
        <w:rPr>
          <w:rFonts w:cs="Times New Roman"/>
          <w:sz w:val="28"/>
          <w:szCs w:val="28"/>
        </w:rPr>
        <w:t>Богоудинова</w:t>
      </w:r>
      <w:proofErr w:type="spellEnd"/>
      <w:r w:rsidRPr="006F4E2B">
        <w:rPr>
          <w:rFonts w:cs="Times New Roman"/>
          <w:sz w:val="28"/>
          <w:szCs w:val="28"/>
        </w:rPr>
        <w:t>. – Казанский педагогический журнал. – 2018. – №4 (129).</w:t>
      </w:r>
    </w:p>
    <w:p w14:paraId="14F31470" w14:textId="77777777" w:rsidR="004B6332" w:rsidRPr="006F4E2B" w:rsidRDefault="004B6332" w:rsidP="004B6332">
      <w:pPr>
        <w:jc w:val="both"/>
        <w:rPr>
          <w:rFonts w:cs="Times New Roman"/>
          <w:sz w:val="28"/>
          <w:szCs w:val="28"/>
          <w:lang w:val="en-US"/>
        </w:rPr>
      </w:pPr>
      <w:r w:rsidRPr="006F4E2B">
        <w:rPr>
          <w:rFonts w:cs="Times New Roman"/>
          <w:sz w:val="28"/>
          <w:szCs w:val="28"/>
          <w:lang w:val="en-US"/>
        </w:rPr>
        <w:t xml:space="preserve">115 Galante A. Plurilingual and pluricultural competence (PPC) scale: the inseparability of language and culture. – 2020. </w:t>
      </w:r>
    </w:p>
    <w:p w14:paraId="4C63C748" w14:textId="77777777" w:rsidR="004B6332" w:rsidRPr="006F4E2B" w:rsidRDefault="00E92558" w:rsidP="004B6332">
      <w:pPr>
        <w:jc w:val="both"/>
        <w:rPr>
          <w:rFonts w:cs="Times New Roman"/>
          <w:sz w:val="28"/>
          <w:szCs w:val="28"/>
          <w:lang w:val="en-US"/>
        </w:rPr>
      </w:pPr>
      <w:hyperlink r:id="rId31" w:history="1">
        <w:r w:rsidR="004B6332" w:rsidRPr="006F4E2B">
          <w:rPr>
            <w:rStyle w:val="a4"/>
            <w:rFonts w:cs="Times New Roman"/>
            <w:sz w:val="28"/>
            <w:szCs w:val="28"/>
            <w:shd w:val="clear" w:color="auto" w:fill="FFFFFF"/>
            <w:lang w:val="en-US"/>
          </w:rPr>
          <w:t>https://www.tandfonline.com/eprint/4B8CZAIVGBJU8C6RAFII/full?target=10.1080/14790718.2020.1753747</w:t>
        </w:r>
      </w:hyperlink>
      <w:r w:rsidR="004B6332" w:rsidRPr="006F4E2B">
        <w:rPr>
          <w:rFonts w:cs="Times New Roman"/>
          <w:color w:val="333333"/>
          <w:sz w:val="28"/>
          <w:szCs w:val="28"/>
          <w:shd w:val="clear" w:color="auto" w:fill="FFFFFF"/>
          <w:lang w:val="en-US"/>
        </w:rPr>
        <w:t xml:space="preserve"> </w:t>
      </w:r>
    </w:p>
    <w:p w14:paraId="2AE0F0A5" w14:textId="7191A5F0" w:rsidR="004B6332" w:rsidRPr="006F4E2B" w:rsidRDefault="004B6332" w:rsidP="004B6332">
      <w:pPr>
        <w:jc w:val="both"/>
        <w:rPr>
          <w:rFonts w:cs="Times New Roman"/>
          <w:sz w:val="28"/>
          <w:szCs w:val="28"/>
          <w:lang w:val="en-US"/>
        </w:rPr>
      </w:pPr>
      <w:r w:rsidRPr="006F4E2B">
        <w:rPr>
          <w:rFonts w:cs="Times New Roman"/>
          <w:sz w:val="28"/>
          <w:szCs w:val="28"/>
          <w:lang w:val="en-US"/>
        </w:rPr>
        <w:t xml:space="preserve">116 </w:t>
      </w:r>
      <w:proofErr w:type="spellStart"/>
      <w:r w:rsidRPr="006F4E2B">
        <w:rPr>
          <w:rFonts w:cs="Times New Roman"/>
          <w:sz w:val="28"/>
          <w:szCs w:val="28"/>
          <w:lang w:val="en-US"/>
        </w:rPr>
        <w:t>Zuheros</w:t>
      </w:r>
      <w:proofErr w:type="spellEnd"/>
      <w:r w:rsidRPr="006F4E2B">
        <w:rPr>
          <w:rFonts w:cs="Times New Roman"/>
          <w:sz w:val="28"/>
          <w:szCs w:val="28"/>
          <w:lang w:val="en-US"/>
        </w:rPr>
        <w:t xml:space="preserve">-Garrido L. El </w:t>
      </w:r>
      <w:r w:rsidR="004D7939">
        <w:rPr>
          <w:rFonts w:cs="Times New Roman"/>
          <w:sz w:val="28"/>
          <w:szCs w:val="28"/>
          <w:lang w:val="en-US"/>
        </w:rPr>
        <w:pgNum/>
      </w:r>
      <w:proofErr w:type="spellStart"/>
      <w:r w:rsidR="004D7939">
        <w:rPr>
          <w:rFonts w:cs="Times New Roman"/>
          <w:sz w:val="28"/>
          <w:szCs w:val="28"/>
          <w:lang w:val="en-US"/>
        </w:rPr>
        <w:t>pproaches</w:t>
      </w:r>
      <w:proofErr w:type="spellEnd"/>
      <w:r w:rsidRPr="006F4E2B">
        <w:rPr>
          <w:rFonts w:cs="Times New Roman"/>
          <w:sz w:val="28"/>
          <w:szCs w:val="28"/>
          <w:lang w:val="en-US"/>
        </w:rPr>
        <w:t xml:space="preserve"> de la </w:t>
      </w:r>
      <w:proofErr w:type="spellStart"/>
      <w:r w:rsidRPr="006F4E2B">
        <w:rPr>
          <w:rFonts w:cs="Times New Roman"/>
          <w:sz w:val="28"/>
          <w:szCs w:val="28"/>
          <w:lang w:val="en-US"/>
        </w:rPr>
        <w:t>competencia</w:t>
      </w:r>
      <w:proofErr w:type="spellEnd"/>
      <w:r w:rsidRPr="006F4E2B">
        <w:rPr>
          <w:rFonts w:cs="Times New Roman"/>
          <w:sz w:val="28"/>
          <w:szCs w:val="28"/>
          <w:lang w:val="en-US"/>
        </w:rPr>
        <w:t xml:space="preserve"> </w:t>
      </w:r>
      <w:proofErr w:type="spellStart"/>
      <w:r w:rsidRPr="006F4E2B">
        <w:rPr>
          <w:rFonts w:cs="Times New Roman"/>
          <w:sz w:val="28"/>
          <w:szCs w:val="28"/>
          <w:lang w:val="en-US"/>
        </w:rPr>
        <w:t>plurilingüe</w:t>
      </w:r>
      <w:proofErr w:type="spellEnd"/>
      <w:r w:rsidRPr="006F4E2B">
        <w:rPr>
          <w:rFonts w:cs="Times New Roman"/>
          <w:sz w:val="28"/>
          <w:szCs w:val="28"/>
          <w:lang w:val="en-US"/>
        </w:rPr>
        <w:t xml:space="preserve"> </w:t>
      </w:r>
      <w:proofErr w:type="spellStart"/>
      <w:r w:rsidRPr="006F4E2B">
        <w:rPr>
          <w:rFonts w:cs="Times New Roman"/>
          <w:sz w:val="28"/>
          <w:szCs w:val="28"/>
          <w:lang w:val="en-US"/>
        </w:rPr>
        <w:t>en</w:t>
      </w:r>
      <w:proofErr w:type="spellEnd"/>
      <w:r w:rsidRPr="006F4E2B">
        <w:rPr>
          <w:rFonts w:cs="Times New Roman"/>
          <w:sz w:val="28"/>
          <w:szCs w:val="28"/>
          <w:lang w:val="en-US"/>
        </w:rPr>
        <w:t xml:space="preserve"> el aula / L. </w:t>
      </w:r>
      <w:proofErr w:type="spellStart"/>
      <w:r w:rsidRPr="006F4E2B">
        <w:rPr>
          <w:rFonts w:cs="Times New Roman"/>
          <w:sz w:val="28"/>
          <w:szCs w:val="28"/>
          <w:lang w:val="en-US"/>
        </w:rPr>
        <w:t>Zuheros</w:t>
      </w:r>
      <w:proofErr w:type="spellEnd"/>
      <w:r w:rsidRPr="006F4E2B">
        <w:rPr>
          <w:rFonts w:cs="Times New Roman"/>
          <w:sz w:val="28"/>
          <w:szCs w:val="28"/>
          <w:lang w:val="en-US"/>
        </w:rPr>
        <w:t xml:space="preserve">-Garrido. – RedEle, 2010. – 80 p. </w:t>
      </w:r>
    </w:p>
    <w:p w14:paraId="127CBB77" w14:textId="5E368B9A" w:rsidR="004B6332" w:rsidRPr="006F4E2B" w:rsidRDefault="004B6332" w:rsidP="004B6332">
      <w:pPr>
        <w:jc w:val="both"/>
        <w:rPr>
          <w:rFonts w:cs="Times New Roman"/>
          <w:sz w:val="28"/>
          <w:szCs w:val="28"/>
          <w:lang w:val="en-US"/>
        </w:rPr>
      </w:pPr>
      <w:r w:rsidRPr="006F4E2B">
        <w:rPr>
          <w:rFonts w:cs="Times New Roman"/>
          <w:sz w:val="28"/>
          <w:szCs w:val="28"/>
          <w:lang w:val="en-US"/>
        </w:rPr>
        <w:t xml:space="preserve">117 Coste D. </w:t>
      </w:r>
      <w:proofErr w:type="spellStart"/>
      <w:r w:rsidRPr="006F4E2B">
        <w:rPr>
          <w:rFonts w:cs="Times New Roman"/>
          <w:sz w:val="28"/>
          <w:szCs w:val="28"/>
          <w:lang w:val="en-US"/>
        </w:rPr>
        <w:t>Compétence</w:t>
      </w:r>
      <w:proofErr w:type="spellEnd"/>
      <w:r w:rsidRPr="006F4E2B">
        <w:rPr>
          <w:rFonts w:cs="Times New Roman"/>
          <w:sz w:val="28"/>
          <w:szCs w:val="28"/>
          <w:lang w:val="en-US"/>
        </w:rPr>
        <w:t xml:space="preserve"> </w:t>
      </w:r>
      <w:proofErr w:type="spellStart"/>
      <w:r w:rsidRPr="006F4E2B">
        <w:rPr>
          <w:rFonts w:cs="Times New Roman"/>
          <w:sz w:val="28"/>
          <w:szCs w:val="28"/>
          <w:lang w:val="en-US"/>
        </w:rPr>
        <w:t>plurilingue</w:t>
      </w:r>
      <w:proofErr w:type="spellEnd"/>
      <w:r w:rsidRPr="006F4E2B">
        <w:rPr>
          <w:rFonts w:cs="Times New Roman"/>
          <w:sz w:val="28"/>
          <w:szCs w:val="28"/>
          <w:lang w:val="en-US"/>
        </w:rPr>
        <w:t xml:space="preserve"> et </w:t>
      </w:r>
      <w:proofErr w:type="spellStart"/>
      <w:r w:rsidRPr="006F4E2B">
        <w:rPr>
          <w:rFonts w:cs="Times New Roman"/>
          <w:sz w:val="28"/>
          <w:szCs w:val="28"/>
          <w:lang w:val="en-US"/>
        </w:rPr>
        <w:t>pluriculturelle</w:t>
      </w:r>
      <w:proofErr w:type="spellEnd"/>
      <w:r w:rsidRPr="006F4E2B">
        <w:rPr>
          <w:rFonts w:cs="Times New Roman"/>
          <w:sz w:val="28"/>
          <w:szCs w:val="28"/>
          <w:lang w:val="en-US"/>
        </w:rPr>
        <w:t xml:space="preserve"> / D. Coste, D. Moore, G. Zarate // </w:t>
      </w:r>
      <w:proofErr w:type="spellStart"/>
      <w:r w:rsidRPr="006F4E2B">
        <w:rPr>
          <w:rFonts w:cs="Times New Roman"/>
          <w:sz w:val="28"/>
          <w:szCs w:val="28"/>
          <w:lang w:val="en-US"/>
        </w:rPr>
        <w:t>Apprentissage</w:t>
      </w:r>
      <w:proofErr w:type="spellEnd"/>
      <w:r w:rsidRPr="006F4E2B">
        <w:rPr>
          <w:rFonts w:cs="Times New Roman"/>
          <w:sz w:val="28"/>
          <w:szCs w:val="28"/>
          <w:lang w:val="en-US"/>
        </w:rPr>
        <w:t xml:space="preserve"> des </w:t>
      </w:r>
      <w:proofErr w:type="spellStart"/>
      <w:r w:rsidRPr="006F4E2B">
        <w:rPr>
          <w:rFonts w:cs="Times New Roman"/>
          <w:sz w:val="28"/>
          <w:szCs w:val="28"/>
          <w:lang w:val="en-US"/>
        </w:rPr>
        <w:t>langues</w:t>
      </w:r>
      <w:proofErr w:type="spellEnd"/>
      <w:r w:rsidRPr="006F4E2B">
        <w:rPr>
          <w:rFonts w:cs="Times New Roman"/>
          <w:sz w:val="28"/>
          <w:szCs w:val="28"/>
          <w:lang w:val="en-US"/>
        </w:rPr>
        <w:t xml:space="preserve"> dans le cadre </w:t>
      </w:r>
      <w:proofErr w:type="spellStart"/>
      <w:r w:rsidRPr="006F4E2B">
        <w:rPr>
          <w:rFonts w:cs="Times New Roman"/>
          <w:sz w:val="28"/>
          <w:szCs w:val="28"/>
          <w:lang w:val="en-US"/>
        </w:rPr>
        <w:t>européen</w:t>
      </w:r>
      <w:proofErr w:type="spellEnd"/>
      <w:r w:rsidRPr="006F4E2B">
        <w:rPr>
          <w:rFonts w:cs="Times New Roman"/>
          <w:sz w:val="28"/>
          <w:szCs w:val="28"/>
          <w:lang w:val="en-US"/>
        </w:rPr>
        <w:t xml:space="preserve">. </w:t>
      </w:r>
      <w:proofErr w:type="spellStart"/>
      <w:r w:rsidRPr="006F4E2B">
        <w:rPr>
          <w:rFonts w:cs="Times New Roman"/>
          <w:sz w:val="28"/>
          <w:szCs w:val="28"/>
          <w:lang w:val="en-US"/>
        </w:rPr>
        <w:t>Numéro</w:t>
      </w:r>
      <w:proofErr w:type="spellEnd"/>
      <w:r w:rsidRPr="006F4E2B">
        <w:rPr>
          <w:rFonts w:cs="Times New Roman"/>
          <w:sz w:val="28"/>
          <w:szCs w:val="28"/>
          <w:lang w:val="en-US"/>
        </w:rPr>
        <w:t xml:space="preserve"> </w:t>
      </w:r>
      <w:r w:rsidR="004D7939">
        <w:rPr>
          <w:rFonts w:cs="Times New Roman"/>
          <w:sz w:val="28"/>
          <w:szCs w:val="28"/>
          <w:lang w:val="en-US"/>
        </w:rPr>
        <w:pgNum/>
      </w:r>
      <w:proofErr w:type="spellStart"/>
      <w:r w:rsidR="004D7939">
        <w:rPr>
          <w:rFonts w:cs="Times New Roman"/>
          <w:sz w:val="28"/>
          <w:szCs w:val="28"/>
          <w:lang w:val="en-US"/>
        </w:rPr>
        <w:t>pproac</w:t>
      </w:r>
      <w:proofErr w:type="spellEnd"/>
      <w:r w:rsidRPr="006F4E2B">
        <w:rPr>
          <w:rFonts w:cs="Times New Roman"/>
          <w:sz w:val="28"/>
          <w:szCs w:val="28"/>
          <w:lang w:val="en-US"/>
        </w:rPr>
        <w:t xml:space="preserve"> du </w:t>
      </w:r>
      <w:r w:rsidR="004D7939">
        <w:rPr>
          <w:rFonts w:cs="Times New Roman"/>
          <w:sz w:val="28"/>
          <w:szCs w:val="28"/>
          <w:lang w:val="en-US"/>
        </w:rPr>
        <w:t>“</w:t>
      </w:r>
      <w:r w:rsidRPr="006F4E2B">
        <w:rPr>
          <w:rFonts w:cs="Times New Roman"/>
          <w:sz w:val="28"/>
          <w:szCs w:val="28"/>
          <w:lang w:val="en-US"/>
        </w:rPr>
        <w:t>Le français dans le monde</w:t>
      </w:r>
      <w:r w:rsidR="004D7939">
        <w:rPr>
          <w:rFonts w:cs="Times New Roman"/>
          <w:sz w:val="28"/>
          <w:szCs w:val="28"/>
          <w:lang w:val="en-US"/>
        </w:rPr>
        <w:t>”</w:t>
      </w:r>
      <w:r w:rsidRPr="006F4E2B">
        <w:rPr>
          <w:rFonts w:cs="Times New Roman"/>
          <w:sz w:val="28"/>
          <w:szCs w:val="28"/>
          <w:lang w:val="en-US"/>
        </w:rPr>
        <w:t>. – Paris: Hachette, 1998. – P. 8-67.</w:t>
      </w:r>
    </w:p>
    <w:p w14:paraId="56308FAF" w14:textId="43B1F4D3" w:rsidR="004B6332" w:rsidRPr="00105FFF" w:rsidRDefault="004B6332" w:rsidP="004B6332">
      <w:pPr>
        <w:jc w:val="both"/>
        <w:rPr>
          <w:rFonts w:cs="Times New Roman"/>
          <w:sz w:val="28"/>
          <w:szCs w:val="28"/>
        </w:rPr>
      </w:pPr>
      <w:r w:rsidRPr="009C67DA">
        <w:rPr>
          <w:rFonts w:cs="Times New Roman"/>
          <w:sz w:val="28"/>
          <w:szCs w:val="28"/>
        </w:rPr>
        <w:t xml:space="preserve">118 </w:t>
      </w:r>
      <w:proofErr w:type="spellStart"/>
      <w:r w:rsidRPr="006F4E2B">
        <w:rPr>
          <w:rFonts w:cs="Times New Roman"/>
          <w:sz w:val="28"/>
          <w:szCs w:val="28"/>
        </w:rPr>
        <w:t>Бакловская</w:t>
      </w:r>
      <w:proofErr w:type="spellEnd"/>
      <w:r w:rsidRPr="009C67DA">
        <w:rPr>
          <w:rFonts w:cs="Times New Roman"/>
          <w:sz w:val="28"/>
          <w:szCs w:val="28"/>
        </w:rPr>
        <w:t xml:space="preserve"> </w:t>
      </w:r>
      <w:r w:rsidRPr="006F4E2B">
        <w:rPr>
          <w:rFonts w:cs="Times New Roman"/>
          <w:sz w:val="28"/>
          <w:szCs w:val="28"/>
        </w:rPr>
        <w:t>О</w:t>
      </w:r>
      <w:r w:rsidRPr="009C67DA">
        <w:rPr>
          <w:rFonts w:cs="Times New Roman"/>
          <w:sz w:val="28"/>
          <w:szCs w:val="28"/>
        </w:rPr>
        <w:t xml:space="preserve">. </w:t>
      </w:r>
      <w:r w:rsidRPr="006F4E2B">
        <w:rPr>
          <w:rFonts w:cs="Times New Roman"/>
          <w:sz w:val="28"/>
          <w:szCs w:val="28"/>
        </w:rPr>
        <w:t>К</w:t>
      </w:r>
      <w:r w:rsidRPr="009C67DA">
        <w:rPr>
          <w:rFonts w:cs="Times New Roman"/>
          <w:sz w:val="28"/>
          <w:szCs w:val="28"/>
        </w:rPr>
        <w:t xml:space="preserve">. </w:t>
      </w:r>
      <w:r w:rsidRPr="006F4E2B">
        <w:rPr>
          <w:rFonts w:cs="Times New Roman"/>
          <w:sz w:val="28"/>
          <w:szCs w:val="28"/>
        </w:rPr>
        <w:t>Содержание</w:t>
      </w:r>
      <w:r w:rsidRPr="009C67DA">
        <w:rPr>
          <w:rFonts w:cs="Times New Roman"/>
          <w:sz w:val="28"/>
          <w:szCs w:val="28"/>
        </w:rPr>
        <w:t xml:space="preserve"> </w:t>
      </w:r>
      <w:r w:rsidRPr="006F4E2B">
        <w:rPr>
          <w:rFonts w:cs="Times New Roman"/>
          <w:sz w:val="28"/>
          <w:szCs w:val="28"/>
        </w:rPr>
        <w:t>и</w:t>
      </w:r>
      <w:r w:rsidRPr="009C67DA">
        <w:rPr>
          <w:rFonts w:cs="Times New Roman"/>
          <w:sz w:val="28"/>
          <w:szCs w:val="28"/>
        </w:rPr>
        <w:t xml:space="preserve"> </w:t>
      </w:r>
      <w:r w:rsidRPr="006F4E2B">
        <w:rPr>
          <w:rFonts w:cs="Times New Roman"/>
          <w:sz w:val="28"/>
          <w:szCs w:val="28"/>
        </w:rPr>
        <w:t>структура</w:t>
      </w:r>
      <w:r w:rsidRPr="009C67DA">
        <w:rPr>
          <w:rFonts w:cs="Times New Roman"/>
          <w:sz w:val="28"/>
          <w:szCs w:val="28"/>
        </w:rPr>
        <w:t xml:space="preserve"> </w:t>
      </w:r>
      <w:proofErr w:type="spellStart"/>
      <w:r w:rsidRPr="006F4E2B">
        <w:rPr>
          <w:rFonts w:cs="Times New Roman"/>
          <w:sz w:val="28"/>
          <w:szCs w:val="28"/>
        </w:rPr>
        <w:t>мультилингвальной</w:t>
      </w:r>
      <w:proofErr w:type="spellEnd"/>
      <w:r w:rsidRPr="009C67DA">
        <w:rPr>
          <w:rFonts w:cs="Times New Roman"/>
          <w:sz w:val="28"/>
          <w:szCs w:val="28"/>
        </w:rPr>
        <w:t xml:space="preserve"> </w:t>
      </w:r>
      <w:r w:rsidRPr="006F4E2B">
        <w:rPr>
          <w:rFonts w:cs="Times New Roman"/>
          <w:sz w:val="28"/>
          <w:szCs w:val="28"/>
        </w:rPr>
        <w:t>компетенции</w:t>
      </w:r>
      <w:r w:rsidRPr="009C67DA">
        <w:rPr>
          <w:rFonts w:cs="Times New Roman"/>
          <w:sz w:val="28"/>
          <w:szCs w:val="28"/>
        </w:rPr>
        <w:t xml:space="preserve"> </w:t>
      </w:r>
      <w:r w:rsidRPr="006F4E2B">
        <w:rPr>
          <w:rFonts w:cs="Times New Roman"/>
          <w:sz w:val="28"/>
          <w:szCs w:val="28"/>
        </w:rPr>
        <w:t>студентов</w:t>
      </w:r>
      <w:r w:rsidRPr="009C67DA">
        <w:rPr>
          <w:rFonts w:cs="Times New Roman"/>
          <w:sz w:val="28"/>
          <w:szCs w:val="28"/>
        </w:rPr>
        <w:t xml:space="preserve"> / </w:t>
      </w:r>
      <w:r w:rsidRPr="006F4E2B">
        <w:rPr>
          <w:rFonts w:cs="Times New Roman"/>
          <w:sz w:val="28"/>
          <w:szCs w:val="28"/>
        </w:rPr>
        <w:t>О</w:t>
      </w:r>
      <w:r w:rsidRPr="009C67DA">
        <w:rPr>
          <w:rFonts w:cs="Times New Roman"/>
          <w:sz w:val="28"/>
          <w:szCs w:val="28"/>
        </w:rPr>
        <w:t xml:space="preserve">. </w:t>
      </w:r>
      <w:r w:rsidRPr="006F4E2B">
        <w:rPr>
          <w:rFonts w:cs="Times New Roman"/>
          <w:sz w:val="28"/>
          <w:szCs w:val="28"/>
        </w:rPr>
        <w:t>К</w:t>
      </w:r>
      <w:r w:rsidRPr="009C67DA">
        <w:rPr>
          <w:rFonts w:cs="Times New Roman"/>
          <w:sz w:val="28"/>
          <w:szCs w:val="28"/>
        </w:rPr>
        <w:t xml:space="preserve">. </w:t>
      </w:r>
      <w:proofErr w:type="spellStart"/>
      <w:r w:rsidRPr="006F4E2B">
        <w:rPr>
          <w:rFonts w:cs="Times New Roman"/>
          <w:sz w:val="28"/>
          <w:szCs w:val="28"/>
        </w:rPr>
        <w:t>Бакловская</w:t>
      </w:r>
      <w:proofErr w:type="spellEnd"/>
      <w:r w:rsidRPr="009C67DA">
        <w:rPr>
          <w:rFonts w:cs="Times New Roman"/>
          <w:sz w:val="28"/>
          <w:szCs w:val="28"/>
        </w:rPr>
        <w:t xml:space="preserve">, </w:t>
      </w:r>
      <w:r w:rsidRPr="006F4E2B">
        <w:rPr>
          <w:rFonts w:cs="Times New Roman"/>
          <w:sz w:val="28"/>
          <w:szCs w:val="28"/>
        </w:rPr>
        <w:t>П</w:t>
      </w:r>
      <w:r w:rsidRPr="009C67DA">
        <w:rPr>
          <w:rFonts w:cs="Times New Roman"/>
          <w:sz w:val="28"/>
          <w:szCs w:val="28"/>
        </w:rPr>
        <w:t xml:space="preserve">. </w:t>
      </w:r>
      <w:r w:rsidRPr="006F4E2B">
        <w:rPr>
          <w:rFonts w:cs="Times New Roman"/>
          <w:sz w:val="28"/>
          <w:szCs w:val="28"/>
        </w:rPr>
        <w:t>Ю</w:t>
      </w:r>
      <w:r w:rsidRPr="009C67DA">
        <w:rPr>
          <w:rFonts w:cs="Times New Roman"/>
          <w:sz w:val="28"/>
          <w:szCs w:val="28"/>
        </w:rPr>
        <w:t xml:space="preserve">. </w:t>
      </w:r>
      <w:r w:rsidRPr="006F4E2B">
        <w:rPr>
          <w:rFonts w:cs="Times New Roman"/>
          <w:sz w:val="28"/>
          <w:szCs w:val="28"/>
        </w:rPr>
        <w:t>Петрусевич</w:t>
      </w:r>
      <w:r w:rsidRPr="009C67DA">
        <w:rPr>
          <w:rFonts w:cs="Times New Roman"/>
          <w:sz w:val="28"/>
          <w:szCs w:val="28"/>
        </w:rPr>
        <w:t xml:space="preserve">. – </w:t>
      </w:r>
      <w:r w:rsidRPr="006F4E2B">
        <w:rPr>
          <w:rFonts w:cs="Times New Roman"/>
          <w:sz w:val="28"/>
          <w:szCs w:val="28"/>
        </w:rPr>
        <w:t>Многоязычие</w:t>
      </w:r>
      <w:r w:rsidRPr="009C67DA">
        <w:rPr>
          <w:rFonts w:cs="Times New Roman"/>
          <w:sz w:val="28"/>
          <w:szCs w:val="28"/>
        </w:rPr>
        <w:t xml:space="preserve"> </w:t>
      </w:r>
      <w:r w:rsidRPr="006F4E2B">
        <w:rPr>
          <w:rFonts w:cs="Times New Roman"/>
          <w:sz w:val="28"/>
          <w:szCs w:val="28"/>
        </w:rPr>
        <w:t>в</w:t>
      </w:r>
      <w:r w:rsidRPr="009C67DA">
        <w:rPr>
          <w:rFonts w:cs="Times New Roman"/>
          <w:sz w:val="28"/>
          <w:szCs w:val="28"/>
        </w:rPr>
        <w:t xml:space="preserve"> </w:t>
      </w:r>
      <w:r w:rsidRPr="006F4E2B">
        <w:rPr>
          <w:rFonts w:cs="Times New Roman"/>
          <w:sz w:val="28"/>
          <w:szCs w:val="28"/>
        </w:rPr>
        <w:t>образовательном</w:t>
      </w:r>
      <w:r w:rsidRPr="009C67DA">
        <w:rPr>
          <w:rFonts w:cs="Times New Roman"/>
          <w:sz w:val="28"/>
          <w:szCs w:val="28"/>
        </w:rPr>
        <w:t xml:space="preserve"> </w:t>
      </w:r>
      <w:r w:rsidRPr="006F4E2B">
        <w:rPr>
          <w:rFonts w:cs="Times New Roman"/>
          <w:sz w:val="28"/>
          <w:szCs w:val="28"/>
        </w:rPr>
        <w:t>процессе</w:t>
      </w:r>
      <w:r w:rsidRPr="009C67DA">
        <w:rPr>
          <w:rFonts w:cs="Times New Roman"/>
          <w:sz w:val="28"/>
          <w:szCs w:val="28"/>
        </w:rPr>
        <w:t xml:space="preserve">: </w:t>
      </w:r>
      <w:r w:rsidRPr="006F4E2B">
        <w:rPr>
          <w:rFonts w:cs="Times New Roman"/>
          <w:sz w:val="28"/>
          <w:szCs w:val="28"/>
        </w:rPr>
        <w:t>сб</w:t>
      </w:r>
      <w:r w:rsidRPr="009C67DA">
        <w:rPr>
          <w:rFonts w:cs="Times New Roman"/>
          <w:sz w:val="28"/>
          <w:szCs w:val="28"/>
        </w:rPr>
        <w:t xml:space="preserve">. </w:t>
      </w:r>
      <w:r w:rsidRPr="006F4E2B">
        <w:rPr>
          <w:rFonts w:cs="Times New Roman"/>
          <w:sz w:val="28"/>
          <w:szCs w:val="28"/>
        </w:rPr>
        <w:t>ст</w:t>
      </w:r>
      <w:r w:rsidRPr="009C67DA">
        <w:rPr>
          <w:rFonts w:cs="Times New Roman"/>
          <w:sz w:val="28"/>
          <w:szCs w:val="28"/>
        </w:rPr>
        <w:t xml:space="preserve">. </w:t>
      </w:r>
      <w:proofErr w:type="spellStart"/>
      <w:r w:rsidRPr="006F4E2B">
        <w:rPr>
          <w:rFonts w:cs="Times New Roman"/>
          <w:sz w:val="28"/>
          <w:szCs w:val="28"/>
        </w:rPr>
        <w:t>Вып</w:t>
      </w:r>
      <w:proofErr w:type="spellEnd"/>
      <w:r w:rsidRPr="006F4E2B">
        <w:rPr>
          <w:rFonts w:cs="Times New Roman"/>
          <w:sz w:val="28"/>
          <w:szCs w:val="28"/>
        </w:rPr>
        <w:t>. 8 / ред. Л</w:t>
      </w:r>
      <w:r w:rsidRPr="00105FFF">
        <w:rPr>
          <w:rFonts w:cs="Times New Roman"/>
          <w:sz w:val="28"/>
          <w:szCs w:val="28"/>
        </w:rPr>
        <w:t>.</w:t>
      </w:r>
      <w:r w:rsidRPr="006F4E2B">
        <w:rPr>
          <w:rFonts w:cs="Times New Roman"/>
          <w:sz w:val="28"/>
          <w:szCs w:val="28"/>
        </w:rPr>
        <w:t>М</w:t>
      </w:r>
      <w:r w:rsidRPr="00105FFF">
        <w:rPr>
          <w:rFonts w:cs="Times New Roman"/>
          <w:sz w:val="28"/>
          <w:szCs w:val="28"/>
        </w:rPr>
        <w:t xml:space="preserve">. </w:t>
      </w:r>
      <w:r w:rsidRPr="006F4E2B">
        <w:rPr>
          <w:rFonts w:cs="Times New Roman"/>
          <w:sz w:val="28"/>
          <w:szCs w:val="28"/>
        </w:rPr>
        <w:t>Малых</w:t>
      </w:r>
      <w:r w:rsidRPr="00105FFF">
        <w:rPr>
          <w:rFonts w:cs="Times New Roman"/>
          <w:sz w:val="28"/>
          <w:szCs w:val="28"/>
        </w:rPr>
        <w:t xml:space="preserve">. – </w:t>
      </w:r>
      <w:r w:rsidRPr="006F4E2B">
        <w:rPr>
          <w:rFonts w:cs="Times New Roman"/>
          <w:sz w:val="28"/>
          <w:szCs w:val="28"/>
        </w:rPr>
        <w:t>Ижевск</w:t>
      </w:r>
      <w:r w:rsidRPr="00105FFF">
        <w:rPr>
          <w:rFonts w:cs="Times New Roman"/>
          <w:sz w:val="28"/>
          <w:szCs w:val="28"/>
        </w:rPr>
        <w:t xml:space="preserve">: </w:t>
      </w:r>
      <w:r w:rsidRPr="006F4E2B">
        <w:rPr>
          <w:rFonts w:cs="Times New Roman"/>
          <w:sz w:val="28"/>
          <w:szCs w:val="28"/>
        </w:rPr>
        <w:t>Изд</w:t>
      </w:r>
      <w:r w:rsidRPr="00105FFF">
        <w:rPr>
          <w:rFonts w:cs="Times New Roman"/>
          <w:sz w:val="28"/>
          <w:szCs w:val="28"/>
        </w:rPr>
        <w:t xml:space="preserve">. </w:t>
      </w:r>
      <w:r w:rsidR="004D7939" w:rsidRPr="006F4E2B">
        <w:rPr>
          <w:rFonts w:cs="Times New Roman"/>
          <w:sz w:val="28"/>
          <w:szCs w:val="28"/>
        </w:rPr>
        <w:t>Ц</w:t>
      </w:r>
      <w:r w:rsidRPr="006F4E2B">
        <w:rPr>
          <w:rFonts w:cs="Times New Roman"/>
          <w:sz w:val="28"/>
          <w:szCs w:val="28"/>
        </w:rPr>
        <w:t>ентр</w:t>
      </w:r>
      <w:r w:rsidRPr="00105FFF">
        <w:rPr>
          <w:rFonts w:cs="Times New Roman"/>
          <w:sz w:val="28"/>
          <w:szCs w:val="28"/>
        </w:rPr>
        <w:t xml:space="preserve"> «</w:t>
      </w:r>
      <w:r w:rsidRPr="006F4E2B">
        <w:rPr>
          <w:rFonts w:cs="Times New Roman"/>
          <w:sz w:val="28"/>
          <w:szCs w:val="28"/>
        </w:rPr>
        <w:t>Удмуртский</w:t>
      </w:r>
      <w:r w:rsidRPr="00105FFF">
        <w:rPr>
          <w:rFonts w:cs="Times New Roman"/>
          <w:sz w:val="28"/>
          <w:szCs w:val="28"/>
        </w:rPr>
        <w:t xml:space="preserve"> </w:t>
      </w:r>
      <w:r w:rsidRPr="006F4E2B">
        <w:rPr>
          <w:rFonts w:cs="Times New Roman"/>
          <w:sz w:val="28"/>
          <w:szCs w:val="28"/>
        </w:rPr>
        <w:t>университет</w:t>
      </w:r>
      <w:r w:rsidRPr="00105FFF">
        <w:rPr>
          <w:rFonts w:cs="Times New Roman"/>
          <w:sz w:val="28"/>
          <w:szCs w:val="28"/>
        </w:rPr>
        <w:t xml:space="preserve">», 2016. – </w:t>
      </w:r>
      <w:r w:rsidRPr="006F4E2B">
        <w:rPr>
          <w:rFonts w:cs="Times New Roman"/>
          <w:sz w:val="28"/>
          <w:szCs w:val="28"/>
        </w:rPr>
        <w:t>С</w:t>
      </w:r>
      <w:r w:rsidRPr="00105FFF">
        <w:rPr>
          <w:rFonts w:cs="Times New Roman"/>
          <w:sz w:val="28"/>
          <w:szCs w:val="28"/>
        </w:rPr>
        <w:t>. 7–14.</w:t>
      </w:r>
    </w:p>
    <w:p w14:paraId="2005030B" w14:textId="77777777" w:rsidR="004B6332" w:rsidRPr="006F4E2B" w:rsidRDefault="004B6332" w:rsidP="004B6332">
      <w:pPr>
        <w:jc w:val="both"/>
        <w:rPr>
          <w:rFonts w:cs="Times New Roman"/>
          <w:sz w:val="28"/>
          <w:szCs w:val="28"/>
          <w:lang w:val="en-US"/>
        </w:rPr>
      </w:pPr>
      <w:r w:rsidRPr="006F4E2B">
        <w:rPr>
          <w:rFonts w:cs="Times New Roman"/>
          <w:sz w:val="28"/>
          <w:szCs w:val="28"/>
          <w:lang w:val="en-US"/>
        </w:rPr>
        <w:t xml:space="preserve">119 Common European </w:t>
      </w:r>
      <w:proofErr w:type="gramStart"/>
      <w:r w:rsidRPr="006F4E2B">
        <w:rPr>
          <w:rFonts w:cs="Times New Roman"/>
          <w:sz w:val="28"/>
          <w:szCs w:val="28"/>
          <w:lang w:val="en-US"/>
        </w:rPr>
        <w:t>framework</w:t>
      </w:r>
      <w:proofErr w:type="gramEnd"/>
      <w:r w:rsidRPr="006F4E2B">
        <w:rPr>
          <w:rFonts w:cs="Times New Roman"/>
          <w:sz w:val="28"/>
          <w:szCs w:val="28"/>
          <w:lang w:val="en-US"/>
        </w:rPr>
        <w:t xml:space="preserve"> of reference for languages: learning, teaching, assessment. Companion volume with new descriptors / Council of Europe. – 2018.</w:t>
      </w:r>
    </w:p>
    <w:p w14:paraId="7B5287FF" w14:textId="7649CF12" w:rsidR="004B6332" w:rsidRDefault="004B6332" w:rsidP="004B6332">
      <w:pPr>
        <w:ind w:firstLine="708"/>
        <w:jc w:val="both"/>
        <w:rPr>
          <w:sz w:val="28"/>
          <w:szCs w:val="28"/>
          <w:lang w:val="en-US"/>
        </w:rPr>
      </w:pPr>
      <w:r w:rsidRPr="00552BED">
        <w:rPr>
          <w:rFonts w:cs="Times New Roman"/>
          <w:sz w:val="28"/>
          <w:szCs w:val="28"/>
          <w:lang w:val="en-US"/>
        </w:rPr>
        <w:t xml:space="preserve">120 </w:t>
      </w:r>
      <w:r>
        <w:rPr>
          <w:sz w:val="28"/>
          <w:szCs w:val="28"/>
          <w:lang w:val="en-US"/>
        </w:rPr>
        <w:t xml:space="preserve">Le CARAP: un cadre de </w:t>
      </w:r>
      <w:r w:rsidR="004D7939">
        <w:rPr>
          <w:sz w:val="28"/>
          <w:szCs w:val="28"/>
          <w:lang w:val="en-US"/>
        </w:rPr>
        <w:pgNum/>
      </w:r>
      <w:proofErr w:type="spellStart"/>
      <w:r w:rsidR="004D7939">
        <w:rPr>
          <w:sz w:val="28"/>
          <w:szCs w:val="28"/>
          <w:lang w:val="en-US"/>
        </w:rPr>
        <w:t>pproache</w:t>
      </w:r>
      <w:proofErr w:type="spellEnd"/>
      <w:r>
        <w:rPr>
          <w:sz w:val="28"/>
          <w:szCs w:val="28"/>
          <w:lang w:val="en-US"/>
        </w:rPr>
        <w:t xml:space="preserve"> pour les </w:t>
      </w:r>
      <w:r w:rsidR="004D7939">
        <w:rPr>
          <w:sz w:val="28"/>
          <w:szCs w:val="28"/>
          <w:lang w:val="en-US"/>
        </w:rPr>
        <w:pgNum/>
      </w:r>
      <w:proofErr w:type="spellStart"/>
      <w:r w:rsidR="004D7939">
        <w:rPr>
          <w:sz w:val="28"/>
          <w:szCs w:val="28"/>
          <w:lang w:val="en-US"/>
        </w:rPr>
        <w:t>pproaches</w:t>
      </w:r>
      <w:proofErr w:type="spellEnd"/>
      <w:r>
        <w:rPr>
          <w:sz w:val="28"/>
          <w:szCs w:val="28"/>
          <w:lang w:val="en-US"/>
        </w:rPr>
        <w:t xml:space="preserve"> </w:t>
      </w:r>
      <w:proofErr w:type="spellStart"/>
      <w:r>
        <w:rPr>
          <w:sz w:val="28"/>
          <w:szCs w:val="28"/>
          <w:lang w:val="en-US"/>
        </w:rPr>
        <w:t>plurielles</w:t>
      </w:r>
      <w:proofErr w:type="spellEnd"/>
      <w:r>
        <w:rPr>
          <w:sz w:val="28"/>
          <w:szCs w:val="28"/>
          <w:lang w:val="en-US"/>
        </w:rPr>
        <w:t xml:space="preserve"> des </w:t>
      </w:r>
      <w:proofErr w:type="spellStart"/>
      <w:r>
        <w:rPr>
          <w:sz w:val="28"/>
          <w:szCs w:val="28"/>
          <w:lang w:val="en-US"/>
        </w:rPr>
        <w:t>langues</w:t>
      </w:r>
      <w:proofErr w:type="spellEnd"/>
      <w:r>
        <w:rPr>
          <w:sz w:val="28"/>
          <w:szCs w:val="28"/>
          <w:lang w:val="en-US"/>
        </w:rPr>
        <w:t xml:space="preserve"> et des cultures </w:t>
      </w:r>
      <w:proofErr w:type="spellStart"/>
      <w:r>
        <w:rPr>
          <w:sz w:val="28"/>
          <w:szCs w:val="28"/>
          <w:lang w:val="en-US"/>
        </w:rPr>
        <w:t>compétences</w:t>
      </w:r>
      <w:proofErr w:type="spellEnd"/>
      <w:r>
        <w:rPr>
          <w:sz w:val="28"/>
          <w:szCs w:val="28"/>
          <w:lang w:val="en-US"/>
        </w:rPr>
        <w:t xml:space="preserve"> et </w:t>
      </w:r>
      <w:proofErr w:type="spellStart"/>
      <w:r>
        <w:rPr>
          <w:sz w:val="28"/>
          <w:szCs w:val="28"/>
          <w:lang w:val="en-US"/>
        </w:rPr>
        <w:t>ressources</w:t>
      </w:r>
      <w:proofErr w:type="spellEnd"/>
      <w:r>
        <w:rPr>
          <w:sz w:val="28"/>
          <w:szCs w:val="28"/>
          <w:lang w:val="en-US"/>
        </w:rPr>
        <w:t xml:space="preserve"> / M. </w:t>
      </w:r>
      <w:proofErr w:type="spellStart"/>
      <w:r>
        <w:rPr>
          <w:sz w:val="28"/>
          <w:szCs w:val="28"/>
          <w:lang w:val="en-US"/>
        </w:rPr>
        <w:t>Candelier</w:t>
      </w:r>
      <w:proofErr w:type="spellEnd"/>
      <w:r>
        <w:rPr>
          <w:sz w:val="28"/>
          <w:szCs w:val="28"/>
          <w:lang w:val="en-US"/>
        </w:rPr>
        <w:t xml:space="preserve">, </w:t>
      </w:r>
      <w:proofErr w:type="spellStart"/>
      <w:r>
        <w:rPr>
          <w:sz w:val="28"/>
          <w:szCs w:val="28"/>
          <w:lang w:val="en-US"/>
        </w:rPr>
        <w:t>coordinateur</w:t>
      </w:r>
      <w:proofErr w:type="spellEnd"/>
      <w:r>
        <w:rPr>
          <w:sz w:val="28"/>
          <w:szCs w:val="28"/>
          <w:lang w:val="en-US"/>
        </w:rPr>
        <w:t>; [</w:t>
      </w:r>
      <w:proofErr w:type="spellStart"/>
      <w:r>
        <w:rPr>
          <w:sz w:val="28"/>
          <w:szCs w:val="28"/>
          <w:lang w:val="en-US"/>
        </w:rPr>
        <w:t>publié</w:t>
      </w:r>
      <w:proofErr w:type="spellEnd"/>
      <w:r>
        <w:rPr>
          <w:sz w:val="28"/>
          <w:szCs w:val="28"/>
          <w:lang w:val="en-US"/>
        </w:rPr>
        <w:t xml:space="preserve"> par le Centre </w:t>
      </w:r>
      <w:proofErr w:type="spellStart"/>
      <w:r>
        <w:rPr>
          <w:sz w:val="28"/>
          <w:szCs w:val="28"/>
          <w:lang w:val="en-US"/>
        </w:rPr>
        <w:t>européen</w:t>
      </w:r>
      <w:proofErr w:type="spellEnd"/>
      <w:r>
        <w:rPr>
          <w:sz w:val="28"/>
          <w:szCs w:val="28"/>
          <w:lang w:val="en-US"/>
        </w:rPr>
        <w:t xml:space="preserve"> pour les </w:t>
      </w:r>
      <w:proofErr w:type="spellStart"/>
      <w:r>
        <w:rPr>
          <w:sz w:val="28"/>
          <w:szCs w:val="28"/>
          <w:lang w:val="en-US"/>
        </w:rPr>
        <w:t>langues</w:t>
      </w:r>
      <w:proofErr w:type="spellEnd"/>
      <w:r>
        <w:rPr>
          <w:sz w:val="28"/>
          <w:szCs w:val="28"/>
          <w:lang w:val="en-US"/>
        </w:rPr>
        <w:t xml:space="preserve"> </w:t>
      </w:r>
      <w:proofErr w:type="spellStart"/>
      <w:r>
        <w:rPr>
          <w:sz w:val="28"/>
          <w:szCs w:val="28"/>
          <w:lang w:val="en-US"/>
        </w:rPr>
        <w:t>vivantes</w:t>
      </w:r>
      <w:proofErr w:type="spellEnd"/>
      <w:r>
        <w:rPr>
          <w:sz w:val="28"/>
          <w:szCs w:val="28"/>
          <w:lang w:val="en-US"/>
        </w:rPr>
        <w:t xml:space="preserve">]. Strasbourg: Conseil de </w:t>
      </w:r>
      <w:proofErr w:type="spellStart"/>
      <w:r>
        <w:rPr>
          <w:sz w:val="28"/>
          <w:szCs w:val="28"/>
          <w:lang w:val="en-US"/>
        </w:rPr>
        <w:t>l’Europe</w:t>
      </w:r>
      <w:proofErr w:type="spellEnd"/>
      <w:r>
        <w:rPr>
          <w:sz w:val="28"/>
          <w:szCs w:val="28"/>
          <w:lang w:val="en-US"/>
        </w:rPr>
        <w:t xml:space="preserve">, 2012. – 1 vol. – 104 p. </w:t>
      </w:r>
    </w:p>
    <w:p w14:paraId="28383B06" w14:textId="77777777" w:rsidR="004B6332" w:rsidRPr="006F4E2B" w:rsidRDefault="004B6332" w:rsidP="004B6332">
      <w:pPr>
        <w:jc w:val="both"/>
        <w:rPr>
          <w:rFonts w:cs="Times New Roman"/>
          <w:sz w:val="28"/>
          <w:szCs w:val="28"/>
          <w:lang w:val="en-US"/>
        </w:rPr>
      </w:pPr>
      <w:r w:rsidRPr="006F4E2B">
        <w:rPr>
          <w:rFonts w:cs="Times New Roman"/>
          <w:sz w:val="28"/>
          <w:szCs w:val="28"/>
          <w:lang w:val="en-US"/>
        </w:rPr>
        <w:t xml:space="preserve">121 Candelier M. </w:t>
      </w:r>
      <w:proofErr w:type="spellStart"/>
      <w:r w:rsidRPr="006F4E2B">
        <w:rPr>
          <w:rFonts w:cs="Times New Roman"/>
          <w:sz w:val="28"/>
          <w:szCs w:val="28"/>
          <w:lang w:val="en-US"/>
        </w:rPr>
        <w:t>Eveil</w:t>
      </w:r>
      <w:proofErr w:type="spellEnd"/>
      <w:r w:rsidRPr="006F4E2B">
        <w:rPr>
          <w:rFonts w:cs="Times New Roman"/>
          <w:sz w:val="28"/>
          <w:szCs w:val="28"/>
          <w:lang w:val="en-US"/>
        </w:rPr>
        <w:t xml:space="preserve"> aux </w:t>
      </w:r>
      <w:proofErr w:type="spellStart"/>
      <w:r w:rsidRPr="006F4E2B">
        <w:rPr>
          <w:rFonts w:cs="Times New Roman"/>
          <w:sz w:val="28"/>
          <w:szCs w:val="28"/>
          <w:lang w:val="en-US"/>
        </w:rPr>
        <w:t>langues</w:t>
      </w:r>
      <w:proofErr w:type="spellEnd"/>
      <w:r w:rsidRPr="006F4E2B">
        <w:rPr>
          <w:rFonts w:cs="Times New Roman"/>
          <w:sz w:val="28"/>
          <w:szCs w:val="28"/>
          <w:lang w:val="en-US"/>
        </w:rPr>
        <w:t xml:space="preserve">, formation </w:t>
      </w:r>
      <w:proofErr w:type="spellStart"/>
      <w:r w:rsidRPr="006F4E2B">
        <w:rPr>
          <w:rFonts w:cs="Times New Roman"/>
          <w:sz w:val="28"/>
          <w:szCs w:val="28"/>
          <w:lang w:val="en-US"/>
        </w:rPr>
        <w:t>plurilingue</w:t>
      </w:r>
      <w:proofErr w:type="spellEnd"/>
      <w:r w:rsidRPr="006F4E2B">
        <w:rPr>
          <w:rFonts w:cs="Times New Roman"/>
          <w:sz w:val="28"/>
          <w:szCs w:val="28"/>
          <w:lang w:val="en-US"/>
        </w:rPr>
        <w:t xml:space="preserve"> et </w:t>
      </w:r>
      <w:proofErr w:type="spellStart"/>
      <w:r w:rsidRPr="006F4E2B">
        <w:rPr>
          <w:rFonts w:cs="Times New Roman"/>
          <w:sz w:val="28"/>
          <w:szCs w:val="28"/>
          <w:lang w:val="en-US"/>
        </w:rPr>
        <w:t>enseignement</w:t>
      </w:r>
      <w:proofErr w:type="spellEnd"/>
      <w:r w:rsidRPr="006F4E2B">
        <w:rPr>
          <w:rFonts w:cs="Times New Roman"/>
          <w:sz w:val="28"/>
          <w:szCs w:val="28"/>
          <w:lang w:val="en-US"/>
        </w:rPr>
        <w:t xml:space="preserve"> du français / M. Candelier. – </w:t>
      </w:r>
      <w:proofErr w:type="spellStart"/>
      <w:r w:rsidRPr="006F4E2B">
        <w:rPr>
          <w:rFonts w:cs="Times New Roman"/>
          <w:sz w:val="28"/>
          <w:szCs w:val="28"/>
          <w:lang w:val="en-US"/>
        </w:rPr>
        <w:t>Synergie</w:t>
      </w:r>
      <w:proofErr w:type="spellEnd"/>
      <w:r w:rsidRPr="006F4E2B">
        <w:rPr>
          <w:rFonts w:cs="Times New Roman"/>
          <w:sz w:val="28"/>
          <w:szCs w:val="28"/>
          <w:lang w:val="en-US"/>
        </w:rPr>
        <w:t xml:space="preserve"> Monde, 2007. – pp. 67-76.</w:t>
      </w:r>
    </w:p>
    <w:p w14:paraId="103D128D" w14:textId="77777777" w:rsidR="004B6332" w:rsidRPr="006F4E2B" w:rsidRDefault="004B6332" w:rsidP="004B6332">
      <w:pPr>
        <w:jc w:val="both"/>
        <w:rPr>
          <w:rFonts w:cs="Times New Roman"/>
          <w:sz w:val="28"/>
          <w:szCs w:val="28"/>
          <w:lang w:val="en-US"/>
        </w:rPr>
      </w:pPr>
      <w:r w:rsidRPr="006F4E2B">
        <w:rPr>
          <w:rFonts w:cs="Times New Roman"/>
          <w:sz w:val="28"/>
          <w:szCs w:val="28"/>
          <w:lang w:val="en-US"/>
        </w:rPr>
        <w:t xml:space="preserve">122 Chen Y.-Z. Notion of Plurilingual and Pluricultural Competence / Y. Z. Chen, C. Hélot. – Language Education and Multilingualism. – The </w:t>
      </w:r>
      <w:proofErr w:type="spellStart"/>
      <w:r w:rsidRPr="006F4E2B">
        <w:rPr>
          <w:rFonts w:cs="Times New Roman"/>
          <w:sz w:val="28"/>
          <w:szCs w:val="28"/>
          <w:lang w:val="en-US"/>
        </w:rPr>
        <w:t>Langscape</w:t>
      </w:r>
      <w:proofErr w:type="spellEnd"/>
      <w:r w:rsidRPr="006F4E2B">
        <w:rPr>
          <w:rFonts w:cs="Times New Roman"/>
          <w:sz w:val="28"/>
          <w:szCs w:val="28"/>
          <w:lang w:val="en-US"/>
        </w:rPr>
        <w:t xml:space="preserve"> Journal. – 2018. – P. 168-187.</w:t>
      </w:r>
    </w:p>
    <w:p w14:paraId="11FD55A3" w14:textId="77777777" w:rsidR="004B6332" w:rsidRPr="006F4E2B" w:rsidRDefault="004B6332" w:rsidP="004B6332">
      <w:pPr>
        <w:pStyle w:val="aa"/>
        <w:ind w:left="0" w:firstLine="709"/>
      </w:pPr>
      <w:r w:rsidRPr="006F4E2B">
        <w:t xml:space="preserve">123 Азимов Э.Г., Щукин А.Н. Новый словарь методических терминов и понятий (теория и практика обучения языкам). </w:t>
      </w:r>
      <w:r w:rsidRPr="006F4E2B">
        <w:sym w:font="Symbol" w:char="F02D"/>
      </w:r>
      <w:r w:rsidRPr="006F4E2B">
        <w:t xml:space="preserve"> Москва: ИКАР, 2009. </w:t>
      </w:r>
      <w:r w:rsidRPr="006F4E2B">
        <w:sym w:font="Symbol" w:char="F02D"/>
      </w:r>
      <w:r w:rsidRPr="006F4E2B">
        <w:t xml:space="preserve"> 448 с.</w:t>
      </w:r>
    </w:p>
    <w:p w14:paraId="3ECAFA59" w14:textId="77777777" w:rsidR="004B6332" w:rsidRPr="006F4E2B" w:rsidRDefault="004B6332" w:rsidP="004B6332">
      <w:pPr>
        <w:jc w:val="both"/>
        <w:rPr>
          <w:rFonts w:cs="Times New Roman"/>
          <w:sz w:val="28"/>
          <w:szCs w:val="28"/>
        </w:rPr>
      </w:pPr>
      <w:r w:rsidRPr="006F4E2B">
        <w:rPr>
          <w:rFonts w:cs="Times New Roman"/>
          <w:sz w:val="28"/>
          <w:szCs w:val="28"/>
        </w:rPr>
        <w:t>124 Бушуева М. А. Оценка уровня сформированности иноязычной коммуникативной компетенции в неязыковом вузе. – Вестник Череповецкого государственного университета. – 2011. – №3 (35). – C. 75-78.</w:t>
      </w:r>
    </w:p>
    <w:p w14:paraId="0BF301A6" w14:textId="0CDA9BF0" w:rsidR="004B6332" w:rsidRPr="006F4E2B" w:rsidRDefault="004B6332" w:rsidP="004B6332">
      <w:pPr>
        <w:shd w:val="clear" w:color="auto" w:fill="FFFFFF"/>
        <w:jc w:val="both"/>
        <w:rPr>
          <w:rFonts w:cs="Times New Roman"/>
          <w:sz w:val="28"/>
          <w:szCs w:val="28"/>
          <w:lang w:val="kk-KZ"/>
        </w:rPr>
      </w:pPr>
      <w:r w:rsidRPr="006F4E2B">
        <w:rPr>
          <w:rFonts w:cs="Times New Roman"/>
          <w:sz w:val="28"/>
          <w:szCs w:val="28"/>
        </w:rPr>
        <w:t>125</w:t>
      </w:r>
      <w:r w:rsidRPr="006F4E2B">
        <w:rPr>
          <w:rFonts w:cs="Times New Roman"/>
          <w:sz w:val="28"/>
          <w:szCs w:val="28"/>
          <w:lang w:val="kk-KZ"/>
        </w:rPr>
        <w:t xml:space="preserve"> Мәлібекова М.С. Жаңа ақпараттық технологияны математика және информатика пәндері байланысында қолданудың педагогикалық негіздері: п. </w:t>
      </w:r>
      <w:r w:rsidR="004D7939" w:rsidRPr="006F4E2B">
        <w:rPr>
          <w:rFonts w:cs="Times New Roman"/>
          <w:sz w:val="28"/>
          <w:szCs w:val="28"/>
          <w:lang w:val="kk-KZ"/>
        </w:rPr>
        <w:t>Ғ</w:t>
      </w:r>
      <w:r w:rsidRPr="006F4E2B">
        <w:rPr>
          <w:rFonts w:cs="Times New Roman"/>
          <w:sz w:val="28"/>
          <w:szCs w:val="28"/>
          <w:lang w:val="kk-KZ"/>
        </w:rPr>
        <w:t xml:space="preserve">. </w:t>
      </w:r>
      <w:r w:rsidR="004D7939" w:rsidRPr="006F4E2B">
        <w:rPr>
          <w:rFonts w:cs="Times New Roman"/>
          <w:sz w:val="28"/>
          <w:szCs w:val="28"/>
          <w:lang w:val="kk-KZ"/>
        </w:rPr>
        <w:t>К</w:t>
      </w:r>
      <w:r w:rsidRPr="006F4E2B">
        <w:rPr>
          <w:rFonts w:cs="Times New Roman"/>
          <w:sz w:val="28"/>
          <w:szCs w:val="28"/>
          <w:lang w:val="kk-KZ"/>
        </w:rPr>
        <w:t>. ... дисс. – Қарағанды, 1999. – 166 б.</w:t>
      </w:r>
    </w:p>
    <w:p w14:paraId="04930491" w14:textId="77777777" w:rsidR="004B6332" w:rsidRPr="006F4E2B" w:rsidRDefault="004B6332" w:rsidP="004B6332">
      <w:pPr>
        <w:pStyle w:val="aa"/>
        <w:tabs>
          <w:tab w:val="left" w:pos="5520"/>
          <w:tab w:val="left" w:pos="10165"/>
        </w:tabs>
        <w:ind w:left="0" w:firstLine="709"/>
        <w:rPr>
          <w:lang w:val="en-US"/>
        </w:rPr>
      </w:pPr>
      <w:r w:rsidRPr="006F4E2B">
        <w:rPr>
          <w:lang w:val="kk-KZ"/>
        </w:rPr>
        <w:t xml:space="preserve">126 </w:t>
      </w:r>
      <w:r w:rsidRPr="006F4E2B">
        <w:rPr>
          <w:lang w:val="en-US"/>
        </w:rPr>
        <w:t>Watts M.A</w:t>
      </w:r>
      <w:r w:rsidRPr="006F4E2B">
        <w:rPr>
          <w:lang w:val="kk-KZ"/>
        </w:rPr>
        <w:t>.</w:t>
      </w:r>
      <w:r w:rsidRPr="006F4E2B">
        <w:rPr>
          <w:lang w:val="en-US"/>
        </w:rPr>
        <w:t xml:space="preserve">  Review of Research on Outcomes and Effective Program Delivery in Precollege Economic Education.</w:t>
      </w:r>
    </w:p>
    <w:p w14:paraId="1722D830" w14:textId="77777777" w:rsidR="004B6332" w:rsidRPr="006F4E2B" w:rsidRDefault="004B6332" w:rsidP="004B6332">
      <w:pPr>
        <w:jc w:val="both"/>
        <w:rPr>
          <w:rFonts w:cs="Times New Roman"/>
          <w:sz w:val="28"/>
          <w:szCs w:val="28"/>
        </w:rPr>
      </w:pPr>
      <w:r w:rsidRPr="006F4E2B">
        <w:rPr>
          <w:rFonts w:cs="Times New Roman"/>
          <w:sz w:val="28"/>
          <w:szCs w:val="28"/>
        </w:rPr>
        <w:t xml:space="preserve">127 </w:t>
      </w:r>
      <w:proofErr w:type="spellStart"/>
      <w:r w:rsidRPr="006F4E2B">
        <w:rPr>
          <w:rFonts w:cs="Times New Roman"/>
          <w:sz w:val="28"/>
          <w:szCs w:val="28"/>
        </w:rPr>
        <w:t>Шаханова</w:t>
      </w:r>
      <w:proofErr w:type="spellEnd"/>
      <w:r w:rsidRPr="006F4E2B">
        <w:rPr>
          <w:rFonts w:cs="Times New Roman"/>
          <w:sz w:val="28"/>
          <w:szCs w:val="28"/>
        </w:rPr>
        <w:t xml:space="preserve"> Р.А., </w:t>
      </w:r>
      <w:proofErr w:type="spellStart"/>
      <w:r w:rsidRPr="006F4E2B">
        <w:rPr>
          <w:rFonts w:cs="Times New Roman"/>
          <w:sz w:val="28"/>
          <w:szCs w:val="28"/>
        </w:rPr>
        <w:t>Чингисова</w:t>
      </w:r>
      <w:proofErr w:type="spellEnd"/>
      <w:r w:rsidRPr="006F4E2B">
        <w:rPr>
          <w:rFonts w:cs="Times New Roman"/>
          <w:sz w:val="28"/>
          <w:szCs w:val="28"/>
        </w:rPr>
        <w:t xml:space="preserve"> А.А. Современные тенденции лингводидактики в казахстанском образовательном пространстве. – Монография. – Алматы, 2016. –  280 с.</w:t>
      </w:r>
    </w:p>
    <w:p w14:paraId="2ECC750B" w14:textId="77777777" w:rsidR="004B6332" w:rsidRPr="006F4E2B" w:rsidRDefault="004B6332" w:rsidP="004B6332">
      <w:pPr>
        <w:jc w:val="both"/>
        <w:rPr>
          <w:rFonts w:cs="Times New Roman"/>
          <w:sz w:val="28"/>
          <w:szCs w:val="28"/>
        </w:rPr>
      </w:pPr>
      <w:r w:rsidRPr="006F4E2B">
        <w:rPr>
          <w:rFonts w:cs="Times New Roman"/>
          <w:sz w:val="28"/>
          <w:szCs w:val="28"/>
        </w:rPr>
        <w:t xml:space="preserve">128 </w:t>
      </w:r>
      <w:proofErr w:type="spellStart"/>
      <w:r w:rsidRPr="006F4E2B">
        <w:rPr>
          <w:rFonts w:cs="Times New Roman"/>
          <w:sz w:val="28"/>
          <w:szCs w:val="28"/>
        </w:rPr>
        <w:t>Маймакова</w:t>
      </w:r>
      <w:proofErr w:type="spellEnd"/>
      <w:r w:rsidRPr="006F4E2B">
        <w:rPr>
          <w:rFonts w:cs="Times New Roman"/>
          <w:sz w:val="28"/>
          <w:szCs w:val="28"/>
        </w:rPr>
        <w:t xml:space="preserve"> А.Д. </w:t>
      </w:r>
      <w:proofErr w:type="spellStart"/>
      <w:r w:rsidRPr="006F4E2B">
        <w:rPr>
          <w:rFonts w:cs="Times New Roman"/>
          <w:sz w:val="28"/>
          <w:szCs w:val="28"/>
        </w:rPr>
        <w:t>Плюрицентрические</w:t>
      </w:r>
      <w:proofErr w:type="spellEnd"/>
      <w:r w:rsidRPr="006F4E2B">
        <w:rPr>
          <w:rFonts w:cs="Times New Roman"/>
          <w:sz w:val="28"/>
          <w:szCs w:val="28"/>
        </w:rPr>
        <w:t xml:space="preserve"> языки. – Алматы: </w:t>
      </w:r>
      <w:proofErr w:type="spellStart"/>
      <w:r w:rsidRPr="006F4E2B">
        <w:rPr>
          <w:rFonts w:cs="Times New Roman"/>
          <w:sz w:val="28"/>
          <w:szCs w:val="28"/>
        </w:rPr>
        <w:t>Ұлағат</w:t>
      </w:r>
      <w:proofErr w:type="spellEnd"/>
      <w:r w:rsidRPr="006F4E2B">
        <w:rPr>
          <w:rFonts w:cs="Times New Roman"/>
          <w:sz w:val="28"/>
          <w:szCs w:val="28"/>
        </w:rPr>
        <w:t xml:space="preserve">, </w:t>
      </w:r>
      <w:proofErr w:type="spellStart"/>
      <w:r w:rsidRPr="006F4E2B">
        <w:rPr>
          <w:rFonts w:cs="Times New Roman"/>
          <w:sz w:val="28"/>
          <w:szCs w:val="28"/>
        </w:rPr>
        <w:t>КазНПУ</w:t>
      </w:r>
      <w:proofErr w:type="spellEnd"/>
      <w:r w:rsidRPr="006F4E2B">
        <w:rPr>
          <w:rFonts w:cs="Times New Roman"/>
          <w:sz w:val="28"/>
          <w:szCs w:val="28"/>
        </w:rPr>
        <w:t xml:space="preserve"> имени Абая, 2015. – 244 с.</w:t>
      </w:r>
    </w:p>
    <w:p w14:paraId="74B2E509" w14:textId="77777777" w:rsidR="004B6332" w:rsidRPr="006F4E2B" w:rsidRDefault="004B6332" w:rsidP="004B6332">
      <w:pPr>
        <w:jc w:val="both"/>
        <w:rPr>
          <w:rFonts w:cs="Times New Roman"/>
          <w:sz w:val="28"/>
          <w:szCs w:val="28"/>
        </w:rPr>
      </w:pPr>
      <w:r w:rsidRPr="006F4E2B">
        <w:rPr>
          <w:rFonts w:cs="Times New Roman"/>
          <w:sz w:val="28"/>
          <w:szCs w:val="28"/>
        </w:rPr>
        <w:t xml:space="preserve">129 </w:t>
      </w:r>
      <w:proofErr w:type="spellStart"/>
      <w:r w:rsidRPr="006F4E2B">
        <w:rPr>
          <w:rFonts w:cs="Times New Roman"/>
          <w:sz w:val="28"/>
          <w:szCs w:val="28"/>
        </w:rPr>
        <w:t>Умирзакова</w:t>
      </w:r>
      <w:proofErr w:type="spellEnd"/>
      <w:r w:rsidRPr="006F4E2B">
        <w:rPr>
          <w:rFonts w:cs="Times New Roman"/>
          <w:sz w:val="28"/>
          <w:szCs w:val="28"/>
        </w:rPr>
        <w:t xml:space="preserve"> З.А., Ахметжанова З.К., </w:t>
      </w:r>
      <w:proofErr w:type="spellStart"/>
      <w:r w:rsidRPr="006F4E2B">
        <w:rPr>
          <w:rFonts w:cs="Times New Roman"/>
          <w:sz w:val="28"/>
          <w:szCs w:val="28"/>
        </w:rPr>
        <w:t>Оналбаева</w:t>
      </w:r>
      <w:proofErr w:type="spellEnd"/>
      <w:r w:rsidRPr="006F4E2B">
        <w:rPr>
          <w:rFonts w:cs="Times New Roman"/>
          <w:sz w:val="28"/>
          <w:szCs w:val="28"/>
        </w:rPr>
        <w:t xml:space="preserve"> А.Т. Культура в зеркале языка. – Алматы: </w:t>
      </w:r>
      <w:proofErr w:type="spellStart"/>
      <w:r w:rsidRPr="006F4E2B">
        <w:rPr>
          <w:rFonts w:cs="Times New Roman"/>
          <w:sz w:val="28"/>
          <w:szCs w:val="28"/>
        </w:rPr>
        <w:t>Елтаным</w:t>
      </w:r>
      <w:proofErr w:type="spellEnd"/>
      <w:r w:rsidRPr="006F4E2B">
        <w:rPr>
          <w:rFonts w:cs="Times New Roman"/>
          <w:sz w:val="28"/>
          <w:szCs w:val="28"/>
        </w:rPr>
        <w:t>, 2014. – 480 с.</w:t>
      </w:r>
    </w:p>
    <w:p w14:paraId="0E097366" w14:textId="77777777" w:rsidR="004B6332" w:rsidRPr="006F4E2B" w:rsidRDefault="004B6332" w:rsidP="004B6332">
      <w:pPr>
        <w:jc w:val="both"/>
        <w:rPr>
          <w:rFonts w:cs="Times New Roman"/>
          <w:sz w:val="28"/>
          <w:szCs w:val="28"/>
        </w:rPr>
      </w:pPr>
      <w:r w:rsidRPr="006F4E2B">
        <w:rPr>
          <w:rFonts w:cs="Times New Roman"/>
          <w:sz w:val="28"/>
          <w:szCs w:val="28"/>
        </w:rPr>
        <w:t xml:space="preserve">130 Козырева О.А. Культура самостоятельной работы личности в системе непрерывного образования: модели и теории: монография. – </w:t>
      </w:r>
      <w:proofErr w:type="spellStart"/>
      <w:r w:rsidRPr="006F4E2B">
        <w:rPr>
          <w:rFonts w:cs="Times New Roman"/>
          <w:sz w:val="28"/>
          <w:szCs w:val="28"/>
        </w:rPr>
        <w:t>Моск</w:t>
      </w:r>
      <w:proofErr w:type="spellEnd"/>
      <w:r w:rsidRPr="006F4E2B">
        <w:rPr>
          <w:rFonts w:cs="Times New Roman"/>
          <w:sz w:val="28"/>
          <w:szCs w:val="28"/>
          <w:lang w:val="kk-KZ"/>
        </w:rPr>
        <w:t>ва</w:t>
      </w:r>
      <w:r w:rsidRPr="006F4E2B">
        <w:rPr>
          <w:rFonts w:cs="Times New Roman"/>
          <w:sz w:val="28"/>
          <w:szCs w:val="28"/>
        </w:rPr>
        <w:t>: РУСАЙНС, 2018. – 144 с.</w:t>
      </w:r>
    </w:p>
    <w:p w14:paraId="1B9CBD8A" w14:textId="77777777" w:rsidR="004B6332" w:rsidRPr="006F4E2B" w:rsidRDefault="004B6332" w:rsidP="004B6332">
      <w:pPr>
        <w:jc w:val="both"/>
        <w:rPr>
          <w:rFonts w:cs="Times New Roman"/>
          <w:sz w:val="28"/>
          <w:szCs w:val="28"/>
          <w:lang w:val="kk-KZ"/>
        </w:rPr>
      </w:pPr>
      <w:r w:rsidRPr="006F4E2B">
        <w:rPr>
          <w:rFonts w:cs="Times New Roman"/>
          <w:sz w:val="28"/>
          <w:szCs w:val="28"/>
          <w:lang w:val="kk-KZ"/>
        </w:rPr>
        <w:t>131 Қарабаева Х.Ә. Кәсіби қазақ тілі: оқулық. – Алматы: Қазақ университеті, 2018. – 166 б.</w:t>
      </w:r>
    </w:p>
    <w:p w14:paraId="6720146C" w14:textId="77777777" w:rsidR="004B6332" w:rsidRPr="006F4E2B" w:rsidRDefault="004B6332" w:rsidP="004B6332">
      <w:pPr>
        <w:jc w:val="both"/>
        <w:rPr>
          <w:rFonts w:cs="Times New Roman"/>
          <w:sz w:val="28"/>
          <w:szCs w:val="28"/>
          <w:lang w:val="kk-KZ"/>
        </w:rPr>
      </w:pPr>
      <w:r w:rsidRPr="006F4E2B">
        <w:rPr>
          <w:rFonts w:cs="Times New Roman"/>
          <w:sz w:val="28"/>
          <w:szCs w:val="28"/>
          <w:lang w:val="kk-KZ"/>
        </w:rPr>
        <w:t xml:space="preserve">132 Ақбұзауова Б. Кәсіби қазақ тілі: оқу құралы. – Алматы, Қазақ университеті, 2011. – 177 б. </w:t>
      </w:r>
    </w:p>
    <w:p w14:paraId="54BC6367" w14:textId="77777777" w:rsidR="004B6332" w:rsidRPr="006F4E2B" w:rsidRDefault="004B6332" w:rsidP="004B6332">
      <w:pPr>
        <w:jc w:val="both"/>
        <w:rPr>
          <w:rFonts w:cs="Times New Roman"/>
          <w:sz w:val="28"/>
          <w:szCs w:val="28"/>
          <w:lang w:val="kk-KZ"/>
        </w:rPr>
      </w:pPr>
      <w:r w:rsidRPr="006F4E2B">
        <w:rPr>
          <w:rFonts w:cs="Times New Roman"/>
          <w:sz w:val="28"/>
          <w:szCs w:val="28"/>
          <w:lang w:val="kk-KZ"/>
        </w:rPr>
        <w:t>133 Нұрмышева Ш.А. Қазақ тілін үйретуде мәтін таңдау және тиімді пайдалану әдістері. –</w:t>
      </w:r>
      <w:r w:rsidRPr="006F4E2B">
        <w:rPr>
          <w:rFonts w:cs="Times New Roman"/>
          <w:sz w:val="28"/>
          <w:szCs w:val="28"/>
          <w:shd w:val="clear" w:color="auto" w:fill="FFFFFF"/>
          <w:lang w:val="kk-KZ"/>
        </w:rPr>
        <w:t xml:space="preserve"> </w:t>
      </w:r>
      <w:r w:rsidRPr="006F4E2B">
        <w:rPr>
          <w:rFonts w:cs="Times New Roman"/>
          <w:sz w:val="28"/>
          <w:szCs w:val="28"/>
          <w:lang w:val="kk-KZ"/>
        </w:rPr>
        <w:t>Алматы: Вестник КазУМОиМЯ им. Абылый хана, серия «Педагогические науки», 2023. – 68 (1) – С. 56-68.</w:t>
      </w:r>
    </w:p>
    <w:p w14:paraId="5A3E3D09" w14:textId="577E9C48" w:rsidR="004B6332" w:rsidRPr="006F4E2B" w:rsidRDefault="004B6332" w:rsidP="004B6332">
      <w:pPr>
        <w:jc w:val="both"/>
        <w:rPr>
          <w:rFonts w:cs="Times New Roman"/>
          <w:sz w:val="28"/>
          <w:szCs w:val="28"/>
        </w:rPr>
      </w:pPr>
      <w:r w:rsidRPr="006F4E2B">
        <w:rPr>
          <w:rFonts w:cs="Times New Roman"/>
          <w:sz w:val="28"/>
          <w:szCs w:val="28"/>
        </w:rPr>
        <w:t xml:space="preserve">134 Соловова Е.Н. Методика обучения иностранным языкам. Базовый курс лекций. Пособие для студентов пед. </w:t>
      </w:r>
      <w:r w:rsidR="004D7939" w:rsidRPr="006F4E2B">
        <w:rPr>
          <w:rFonts w:cs="Times New Roman"/>
          <w:sz w:val="28"/>
          <w:szCs w:val="28"/>
        </w:rPr>
        <w:t>В</w:t>
      </w:r>
      <w:r w:rsidRPr="006F4E2B">
        <w:rPr>
          <w:rFonts w:cs="Times New Roman"/>
          <w:sz w:val="28"/>
          <w:szCs w:val="28"/>
        </w:rPr>
        <w:t xml:space="preserve">узов и учителей. – Москва: Просвещение, 2002. – 239 с. </w:t>
      </w:r>
    </w:p>
    <w:p w14:paraId="20B85B36" w14:textId="77777777" w:rsidR="004B6332" w:rsidRPr="006F4E2B" w:rsidRDefault="004B6332" w:rsidP="004B6332">
      <w:pPr>
        <w:jc w:val="both"/>
        <w:rPr>
          <w:rFonts w:cs="Times New Roman"/>
          <w:sz w:val="28"/>
          <w:szCs w:val="28"/>
        </w:rPr>
      </w:pPr>
      <w:r w:rsidRPr="006F4E2B">
        <w:rPr>
          <w:rFonts w:cs="Times New Roman"/>
          <w:sz w:val="28"/>
          <w:szCs w:val="28"/>
        </w:rPr>
        <w:t xml:space="preserve">135 </w:t>
      </w:r>
      <w:proofErr w:type="spellStart"/>
      <w:r w:rsidRPr="006F4E2B">
        <w:rPr>
          <w:rFonts w:cs="Times New Roman"/>
          <w:sz w:val="28"/>
          <w:szCs w:val="28"/>
        </w:rPr>
        <w:t>Листвин</w:t>
      </w:r>
      <w:proofErr w:type="spellEnd"/>
      <w:r w:rsidRPr="006F4E2B">
        <w:rPr>
          <w:rFonts w:cs="Times New Roman"/>
          <w:sz w:val="28"/>
          <w:szCs w:val="28"/>
        </w:rPr>
        <w:t xml:space="preserve"> Д.А. Интенсивный курс немецкого языка. – Москва: АСТ, 2019 – 510 с. </w:t>
      </w:r>
    </w:p>
    <w:p w14:paraId="5B8FF165" w14:textId="77777777" w:rsidR="004B6332" w:rsidRPr="006F4E2B" w:rsidRDefault="004B6332" w:rsidP="004B6332">
      <w:pPr>
        <w:jc w:val="both"/>
        <w:rPr>
          <w:rFonts w:cs="Times New Roman"/>
          <w:sz w:val="28"/>
          <w:szCs w:val="28"/>
        </w:rPr>
      </w:pPr>
      <w:r w:rsidRPr="006F4E2B">
        <w:rPr>
          <w:rFonts w:cs="Times New Roman"/>
          <w:sz w:val="28"/>
          <w:szCs w:val="28"/>
        </w:rPr>
        <w:t xml:space="preserve">136 Об утверждении Концепции развития высшего образования и науки в Республике Казахстан на 2023–2029 годы. Постановление Правительства Республики Казахстан от 28 марта 2023 года No248. [URL: </w:t>
      </w:r>
      <w:hyperlink r:id="rId32" w:anchor="z321" w:history="1">
        <w:r w:rsidRPr="006F4E2B">
          <w:rPr>
            <w:rStyle w:val="a4"/>
            <w:rFonts w:cs="Times New Roman"/>
            <w:sz w:val="28"/>
            <w:szCs w:val="28"/>
          </w:rPr>
          <w:t>https://adilet.zan.kz/rus/docs/P2300000248#z321</w:t>
        </w:r>
      </w:hyperlink>
      <w:r w:rsidRPr="006F4E2B">
        <w:rPr>
          <w:rFonts w:cs="Times New Roman"/>
          <w:sz w:val="28"/>
          <w:szCs w:val="28"/>
        </w:rPr>
        <w:t>]</w:t>
      </w:r>
    </w:p>
    <w:p w14:paraId="3C2C942C" w14:textId="77777777" w:rsidR="004B6332" w:rsidRPr="006F4E2B" w:rsidRDefault="004B6332" w:rsidP="004B6332">
      <w:pPr>
        <w:jc w:val="both"/>
        <w:rPr>
          <w:rFonts w:cs="Times New Roman"/>
          <w:sz w:val="28"/>
          <w:szCs w:val="28"/>
        </w:rPr>
      </w:pPr>
      <w:r w:rsidRPr="006F4E2B">
        <w:rPr>
          <w:rFonts w:cs="Times New Roman"/>
          <w:sz w:val="28"/>
          <w:szCs w:val="28"/>
        </w:rPr>
        <w:t xml:space="preserve">137 Ипполитова Н.В. Анализ понятия «педагогические условия»: сущность, классификация. – </w:t>
      </w:r>
      <w:proofErr w:type="spellStart"/>
      <w:r w:rsidRPr="006F4E2B">
        <w:rPr>
          <w:rFonts w:cs="Times New Roman"/>
          <w:sz w:val="28"/>
          <w:szCs w:val="28"/>
        </w:rPr>
        <w:t>General</w:t>
      </w:r>
      <w:proofErr w:type="spellEnd"/>
      <w:r w:rsidRPr="006F4E2B">
        <w:rPr>
          <w:rFonts w:cs="Times New Roman"/>
          <w:sz w:val="28"/>
          <w:szCs w:val="28"/>
        </w:rPr>
        <w:t xml:space="preserve"> </w:t>
      </w:r>
      <w:proofErr w:type="spellStart"/>
      <w:r w:rsidRPr="006F4E2B">
        <w:rPr>
          <w:rFonts w:cs="Times New Roman"/>
          <w:sz w:val="28"/>
          <w:szCs w:val="28"/>
        </w:rPr>
        <w:t>and</w:t>
      </w:r>
      <w:proofErr w:type="spellEnd"/>
      <w:r w:rsidRPr="006F4E2B">
        <w:rPr>
          <w:rFonts w:cs="Times New Roman"/>
          <w:sz w:val="28"/>
          <w:szCs w:val="28"/>
        </w:rPr>
        <w:t xml:space="preserve"> </w:t>
      </w:r>
      <w:proofErr w:type="spellStart"/>
      <w:r w:rsidRPr="006F4E2B">
        <w:rPr>
          <w:rFonts w:cs="Times New Roman"/>
          <w:sz w:val="28"/>
          <w:szCs w:val="28"/>
        </w:rPr>
        <w:t>Professional</w:t>
      </w:r>
      <w:proofErr w:type="spellEnd"/>
      <w:r w:rsidRPr="006F4E2B">
        <w:rPr>
          <w:rFonts w:cs="Times New Roman"/>
          <w:sz w:val="28"/>
          <w:szCs w:val="28"/>
        </w:rPr>
        <w:t xml:space="preserve"> </w:t>
      </w:r>
      <w:proofErr w:type="spellStart"/>
      <w:r w:rsidRPr="006F4E2B">
        <w:rPr>
          <w:rFonts w:cs="Times New Roman"/>
          <w:sz w:val="28"/>
          <w:szCs w:val="28"/>
        </w:rPr>
        <w:t>Education</w:t>
      </w:r>
      <w:proofErr w:type="spellEnd"/>
      <w:r w:rsidRPr="006F4E2B">
        <w:rPr>
          <w:rFonts w:cs="Times New Roman"/>
          <w:sz w:val="28"/>
          <w:szCs w:val="28"/>
        </w:rPr>
        <w:t xml:space="preserve"> 1/2012. – </w:t>
      </w:r>
      <w:proofErr w:type="spellStart"/>
      <w:r w:rsidRPr="006F4E2B">
        <w:rPr>
          <w:rFonts w:cs="Times New Roman"/>
          <w:sz w:val="28"/>
          <w:szCs w:val="28"/>
        </w:rPr>
        <w:t>pp</w:t>
      </w:r>
      <w:proofErr w:type="spellEnd"/>
      <w:r w:rsidRPr="006F4E2B">
        <w:rPr>
          <w:rFonts w:cs="Times New Roman"/>
          <w:sz w:val="28"/>
          <w:szCs w:val="28"/>
        </w:rPr>
        <w:t xml:space="preserve">. 8-14. </w:t>
      </w:r>
    </w:p>
    <w:p w14:paraId="153D25B7" w14:textId="06B4C29C" w:rsidR="004B6332" w:rsidRPr="006F4E2B" w:rsidRDefault="004B6332" w:rsidP="004B6332">
      <w:pPr>
        <w:jc w:val="both"/>
        <w:rPr>
          <w:rFonts w:cs="Times New Roman"/>
          <w:sz w:val="28"/>
          <w:szCs w:val="28"/>
        </w:rPr>
      </w:pPr>
      <w:r w:rsidRPr="006F4E2B">
        <w:rPr>
          <w:rFonts w:cs="Times New Roman"/>
          <w:sz w:val="28"/>
          <w:szCs w:val="28"/>
        </w:rPr>
        <w:t xml:space="preserve">138 Ипполитова Н.В. Теория и практика подготовки будущих учителей к патриотическому воспитанию учащихся: </w:t>
      </w:r>
      <w:proofErr w:type="spellStart"/>
      <w:r w:rsidRPr="006F4E2B">
        <w:rPr>
          <w:rFonts w:cs="Times New Roman"/>
          <w:sz w:val="28"/>
          <w:szCs w:val="28"/>
        </w:rPr>
        <w:t>дис</w:t>
      </w:r>
      <w:proofErr w:type="spellEnd"/>
      <w:r w:rsidRPr="006F4E2B">
        <w:rPr>
          <w:rFonts w:cs="Times New Roman"/>
          <w:sz w:val="28"/>
          <w:szCs w:val="28"/>
        </w:rPr>
        <w:t xml:space="preserve">. …д-ра пед. </w:t>
      </w:r>
      <w:r w:rsidR="004D7939" w:rsidRPr="006F4E2B">
        <w:rPr>
          <w:rFonts w:cs="Times New Roman"/>
          <w:sz w:val="28"/>
          <w:szCs w:val="28"/>
        </w:rPr>
        <w:t>Н</w:t>
      </w:r>
      <w:r w:rsidRPr="006F4E2B">
        <w:rPr>
          <w:rFonts w:cs="Times New Roman"/>
          <w:sz w:val="28"/>
          <w:szCs w:val="28"/>
        </w:rPr>
        <w:t>аук. – Челябинск, 2000. – 383 с.</w:t>
      </w:r>
    </w:p>
    <w:p w14:paraId="65DCAD21" w14:textId="77777777" w:rsidR="004B6332" w:rsidRPr="006F4E2B" w:rsidRDefault="004B6332" w:rsidP="004B6332">
      <w:pPr>
        <w:jc w:val="both"/>
        <w:rPr>
          <w:rFonts w:cs="Times New Roman"/>
          <w:sz w:val="28"/>
          <w:szCs w:val="28"/>
        </w:rPr>
      </w:pPr>
      <w:r w:rsidRPr="006F4E2B">
        <w:rPr>
          <w:rFonts w:cs="Times New Roman"/>
          <w:sz w:val="28"/>
          <w:szCs w:val="28"/>
        </w:rPr>
        <w:t>139 Бабанский Ю.К. Избранные педагогические труды. – Москва: Педагогика, 2009. – 342 с</w:t>
      </w:r>
    </w:p>
    <w:p w14:paraId="5DEAA80C" w14:textId="77777777" w:rsidR="004B6332" w:rsidRPr="006F4E2B" w:rsidRDefault="004B6332" w:rsidP="004B6332">
      <w:pPr>
        <w:jc w:val="both"/>
        <w:rPr>
          <w:rFonts w:cs="Times New Roman"/>
          <w:sz w:val="28"/>
          <w:szCs w:val="28"/>
        </w:rPr>
      </w:pPr>
      <w:r w:rsidRPr="006F4E2B">
        <w:rPr>
          <w:rFonts w:cs="Times New Roman"/>
          <w:sz w:val="28"/>
          <w:szCs w:val="28"/>
        </w:rPr>
        <w:t>140 Куприянов Б. В. Современные подходы к определению сущности категории «педагогические условия». – Вестник Костромского государственного университета им. Н. А. Некрасова, 2001. – № 2. – С. 101-104.</w:t>
      </w:r>
    </w:p>
    <w:p w14:paraId="0E3DC521" w14:textId="77777777" w:rsidR="004B6332" w:rsidRPr="006F4E2B" w:rsidRDefault="004B6332" w:rsidP="004B6332">
      <w:pPr>
        <w:jc w:val="both"/>
        <w:rPr>
          <w:rFonts w:cs="Times New Roman"/>
          <w:sz w:val="28"/>
          <w:szCs w:val="28"/>
        </w:rPr>
      </w:pPr>
      <w:r w:rsidRPr="006F4E2B">
        <w:rPr>
          <w:rFonts w:cs="Times New Roman"/>
          <w:sz w:val="28"/>
          <w:szCs w:val="28"/>
        </w:rPr>
        <w:t>141 Беликов В.А. Образование. Деятельность. Личность: Монография. – Москва: Академия Естествознания, 2010. – 310 с.</w:t>
      </w:r>
    </w:p>
    <w:p w14:paraId="72C0449F" w14:textId="4F7AC83D" w:rsidR="004B6332" w:rsidRPr="006F4E2B" w:rsidRDefault="004B6332" w:rsidP="004B6332">
      <w:pPr>
        <w:jc w:val="both"/>
        <w:rPr>
          <w:rFonts w:cs="Times New Roman"/>
          <w:color w:val="000000"/>
          <w:sz w:val="28"/>
          <w:szCs w:val="28"/>
        </w:rPr>
      </w:pPr>
      <w:r w:rsidRPr="006F4E2B">
        <w:rPr>
          <w:rFonts w:cs="Times New Roman"/>
          <w:sz w:val="28"/>
          <w:szCs w:val="28"/>
        </w:rPr>
        <w:t>142 Павлов С.Н. Организационно-педагогические условия формирования общественного мнения о</w:t>
      </w:r>
      <w:r>
        <w:rPr>
          <w:rFonts w:cs="Times New Roman"/>
          <w:sz w:val="28"/>
          <w:szCs w:val="28"/>
        </w:rPr>
        <w:t>рганами местного самоуправления</w:t>
      </w:r>
      <w:r w:rsidRPr="006F4E2B">
        <w:rPr>
          <w:rFonts w:cs="Times New Roman"/>
          <w:sz w:val="28"/>
          <w:szCs w:val="28"/>
        </w:rPr>
        <w:t xml:space="preserve">: </w:t>
      </w:r>
      <w:proofErr w:type="spellStart"/>
      <w:r w:rsidRPr="006F4E2B">
        <w:rPr>
          <w:rFonts w:cs="Times New Roman"/>
          <w:sz w:val="28"/>
          <w:szCs w:val="28"/>
        </w:rPr>
        <w:t>дис</w:t>
      </w:r>
      <w:proofErr w:type="spellEnd"/>
      <w:r w:rsidRPr="006F4E2B">
        <w:rPr>
          <w:rFonts w:cs="Times New Roman"/>
          <w:sz w:val="28"/>
          <w:szCs w:val="28"/>
        </w:rPr>
        <w:t xml:space="preserve">. …канд. </w:t>
      </w:r>
      <w:r w:rsidR="004D7939" w:rsidRPr="006F4E2B">
        <w:rPr>
          <w:rFonts w:cs="Times New Roman"/>
          <w:sz w:val="28"/>
          <w:szCs w:val="28"/>
        </w:rPr>
        <w:t>П</w:t>
      </w:r>
      <w:r w:rsidRPr="006F4E2B">
        <w:rPr>
          <w:rFonts w:cs="Times New Roman"/>
          <w:sz w:val="28"/>
          <w:szCs w:val="28"/>
        </w:rPr>
        <w:t xml:space="preserve">ед. </w:t>
      </w:r>
      <w:r w:rsidR="004D7939" w:rsidRPr="006F4E2B">
        <w:rPr>
          <w:rFonts w:cs="Times New Roman"/>
          <w:sz w:val="28"/>
          <w:szCs w:val="28"/>
        </w:rPr>
        <w:t>Н</w:t>
      </w:r>
      <w:r w:rsidRPr="006F4E2B">
        <w:rPr>
          <w:rFonts w:cs="Times New Roman"/>
          <w:sz w:val="28"/>
          <w:szCs w:val="28"/>
        </w:rPr>
        <w:t xml:space="preserve">аук: </w:t>
      </w:r>
      <w:r w:rsidRPr="006F4E2B">
        <w:rPr>
          <w:rFonts w:cs="Times New Roman"/>
          <w:color w:val="000000"/>
          <w:sz w:val="28"/>
          <w:szCs w:val="28"/>
        </w:rPr>
        <w:t xml:space="preserve">13.00.01. – Магнитогорск: </w:t>
      </w:r>
      <w:proofErr w:type="spellStart"/>
      <w:r w:rsidRPr="006F4E2B">
        <w:rPr>
          <w:rFonts w:cs="Times New Roman"/>
          <w:color w:val="000000"/>
          <w:sz w:val="28"/>
          <w:szCs w:val="28"/>
        </w:rPr>
        <w:t>Магнитогор</w:t>
      </w:r>
      <w:proofErr w:type="spellEnd"/>
      <w:r w:rsidRPr="006F4E2B">
        <w:rPr>
          <w:rFonts w:cs="Times New Roman"/>
          <w:color w:val="000000"/>
          <w:sz w:val="28"/>
          <w:szCs w:val="28"/>
        </w:rPr>
        <w:t xml:space="preserve">. </w:t>
      </w:r>
      <w:r w:rsidR="004D7939" w:rsidRPr="006F4E2B">
        <w:rPr>
          <w:rFonts w:cs="Times New Roman"/>
          <w:color w:val="000000"/>
          <w:sz w:val="28"/>
          <w:szCs w:val="28"/>
        </w:rPr>
        <w:t>Г</w:t>
      </w:r>
      <w:r w:rsidRPr="006F4E2B">
        <w:rPr>
          <w:rFonts w:cs="Times New Roman"/>
          <w:color w:val="000000"/>
          <w:sz w:val="28"/>
          <w:szCs w:val="28"/>
        </w:rPr>
        <w:t xml:space="preserve">ос. </w:t>
      </w:r>
      <w:r w:rsidR="004D7939" w:rsidRPr="006F4E2B">
        <w:rPr>
          <w:rFonts w:cs="Times New Roman"/>
          <w:color w:val="000000"/>
          <w:sz w:val="28"/>
          <w:szCs w:val="28"/>
        </w:rPr>
        <w:t>П</w:t>
      </w:r>
      <w:r w:rsidRPr="006F4E2B">
        <w:rPr>
          <w:rFonts w:cs="Times New Roman"/>
          <w:color w:val="000000"/>
          <w:sz w:val="28"/>
          <w:szCs w:val="28"/>
        </w:rPr>
        <w:t xml:space="preserve">ед. </w:t>
      </w:r>
      <w:r w:rsidR="004D7939" w:rsidRPr="006F4E2B">
        <w:rPr>
          <w:rFonts w:cs="Times New Roman"/>
          <w:color w:val="000000"/>
          <w:sz w:val="28"/>
          <w:szCs w:val="28"/>
        </w:rPr>
        <w:t>И</w:t>
      </w:r>
      <w:r w:rsidRPr="006F4E2B">
        <w:rPr>
          <w:rFonts w:cs="Times New Roman"/>
          <w:color w:val="000000"/>
          <w:sz w:val="28"/>
          <w:szCs w:val="28"/>
        </w:rPr>
        <w:t xml:space="preserve">н-т, 1999. – 179 с. </w:t>
      </w:r>
    </w:p>
    <w:p w14:paraId="55158C75" w14:textId="77777777" w:rsidR="004B6332" w:rsidRPr="006F4E2B" w:rsidRDefault="004B6332" w:rsidP="004B6332">
      <w:pPr>
        <w:jc w:val="both"/>
        <w:rPr>
          <w:rFonts w:cs="Times New Roman"/>
          <w:color w:val="000000"/>
          <w:sz w:val="28"/>
          <w:szCs w:val="28"/>
        </w:rPr>
      </w:pPr>
      <w:r w:rsidRPr="006F4E2B">
        <w:rPr>
          <w:rFonts w:cs="Times New Roman"/>
          <w:color w:val="000000"/>
          <w:sz w:val="28"/>
          <w:szCs w:val="28"/>
        </w:rPr>
        <w:t>143 Демидова Г.А. Организационно-педагогические условия формирования лидерского потенциала менеджера социально-трудовой сферы в рефлексивной среде дополнительного профессионального образования. – Новосибирск: Сибирская ассоциация консультантов, 2012. – С. 32-38.</w:t>
      </w:r>
    </w:p>
    <w:p w14:paraId="36BA58B8" w14:textId="77777777" w:rsidR="004B6332" w:rsidRPr="006F4E2B" w:rsidRDefault="004B6332" w:rsidP="004B6332">
      <w:pPr>
        <w:jc w:val="both"/>
        <w:rPr>
          <w:rFonts w:cs="Times New Roman"/>
          <w:color w:val="000000"/>
          <w:sz w:val="28"/>
          <w:szCs w:val="28"/>
        </w:rPr>
      </w:pPr>
      <w:r w:rsidRPr="006F4E2B">
        <w:rPr>
          <w:rFonts w:cs="Times New Roman"/>
          <w:color w:val="000000"/>
          <w:sz w:val="28"/>
          <w:szCs w:val="28"/>
        </w:rPr>
        <w:t xml:space="preserve">144 Ломов Б.Ф. Методологические и теоретические проблемы психологии. – Москва: Наука, 2014. – 120 с. </w:t>
      </w:r>
    </w:p>
    <w:p w14:paraId="25EA5A1F" w14:textId="77777777" w:rsidR="004B6332" w:rsidRPr="006F4E2B" w:rsidRDefault="004B6332" w:rsidP="004B6332">
      <w:pPr>
        <w:jc w:val="both"/>
        <w:rPr>
          <w:rFonts w:cs="Times New Roman"/>
          <w:color w:val="000000"/>
          <w:sz w:val="28"/>
          <w:szCs w:val="28"/>
        </w:rPr>
      </w:pPr>
      <w:r w:rsidRPr="006F4E2B">
        <w:rPr>
          <w:rFonts w:cs="Times New Roman"/>
          <w:color w:val="000000"/>
          <w:sz w:val="28"/>
          <w:szCs w:val="28"/>
        </w:rPr>
        <w:t xml:space="preserve">145 Леонтьев А.Н. Лекции по общей психологии / Под ред. Д.А. Леонтьева, Е.Е. Соколовой. – Москва: Смысл, 2000. – 320 с. </w:t>
      </w:r>
    </w:p>
    <w:p w14:paraId="2A90117C" w14:textId="55BA5DB5" w:rsidR="004B6332" w:rsidRPr="006F4E2B" w:rsidRDefault="004B6332" w:rsidP="004B6332">
      <w:pPr>
        <w:shd w:val="clear" w:color="auto" w:fill="FFFFFF"/>
        <w:jc w:val="both"/>
        <w:rPr>
          <w:rFonts w:cs="Times New Roman"/>
          <w:color w:val="000000"/>
          <w:sz w:val="28"/>
          <w:szCs w:val="28"/>
          <w:lang w:val="kk-KZ"/>
        </w:rPr>
      </w:pPr>
      <w:r w:rsidRPr="009C67DA">
        <w:rPr>
          <w:rFonts w:cs="Times New Roman"/>
          <w:sz w:val="28"/>
          <w:szCs w:val="28"/>
          <w:lang w:val="en-US"/>
        </w:rPr>
        <w:t>146</w:t>
      </w:r>
      <w:r w:rsidRPr="006F4E2B">
        <w:rPr>
          <w:rFonts w:cs="Times New Roman"/>
          <w:sz w:val="28"/>
          <w:szCs w:val="28"/>
          <w:lang w:val="kk-KZ"/>
        </w:rPr>
        <w:t xml:space="preserve"> </w:t>
      </w:r>
      <w:proofErr w:type="spellStart"/>
      <w:r w:rsidR="003B4FC2">
        <w:rPr>
          <w:rFonts w:cs="Times New Roman"/>
          <w:sz w:val="28"/>
          <w:szCs w:val="28"/>
          <w:lang w:val="en-US"/>
        </w:rPr>
        <w:t>Myrzaliyeva</w:t>
      </w:r>
      <w:proofErr w:type="spellEnd"/>
      <w:r w:rsidR="003B4FC2" w:rsidRPr="009C67DA">
        <w:rPr>
          <w:rFonts w:cs="Times New Roman"/>
          <w:sz w:val="28"/>
          <w:szCs w:val="28"/>
          <w:lang w:val="en-US"/>
        </w:rPr>
        <w:t xml:space="preserve"> </w:t>
      </w:r>
      <w:r w:rsidR="003B4FC2">
        <w:rPr>
          <w:rFonts w:cs="Times New Roman"/>
          <w:sz w:val="28"/>
          <w:szCs w:val="28"/>
          <w:lang w:val="en-US"/>
        </w:rPr>
        <w:t>S</w:t>
      </w:r>
      <w:r w:rsidR="003B4FC2" w:rsidRPr="009C67DA">
        <w:rPr>
          <w:rFonts w:cs="Times New Roman"/>
          <w:sz w:val="28"/>
          <w:szCs w:val="28"/>
          <w:lang w:val="en-US"/>
        </w:rPr>
        <w:t>.</w:t>
      </w:r>
      <w:r w:rsidR="003B4FC2">
        <w:rPr>
          <w:rFonts w:cs="Times New Roman"/>
          <w:sz w:val="28"/>
          <w:szCs w:val="28"/>
          <w:lang w:val="en-US"/>
        </w:rPr>
        <w:t>Y</w:t>
      </w:r>
      <w:r w:rsidRPr="006F4E2B">
        <w:rPr>
          <w:rFonts w:cs="Times New Roman"/>
          <w:sz w:val="28"/>
          <w:szCs w:val="28"/>
          <w:lang w:val="kk-KZ"/>
        </w:rPr>
        <w:t xml:space="preserve">. Development   of   plurilingual consciousness among university students. – Алматы: Известия КазУМОиМЯ имени Абылай хана. Серия «Педагогические науки». </w:t>
      </w:r>
      <w:r w:rsidRPr="006F4E2B">
        <w:rPr>
          <w:rFonts w:cs="Times New Roman"/>
          <w:color w:val="000000"/>
          <w:sz w:val="28"/>
          <w:szCs w:val="28"/>
          <w:lang w:val="kk-KZ"/>
        </w:rPr>
        <w:t xml:space="preserve">– № 3 (70), 2023. – с. </w:t>
      </w:r>
      <w:r w:rsidRPr="006F4E2B">
        <w:rPr>
          <w:rFonts w:cs="Times New Roman"/>
          <w:sz w:val="28"/>
          <w:szCs w:val="28"/>
          <w:lang w:val="kk-KZ"/>
        </w:rPr>
        <w:t>143-163</w:t>
      </w:r>
      <w:r w:rsidRPr="006F4E2B">
        <w:rPr>
          <w:rFonts w:cs="Times New Roman"/>
          <w:color w:val="000000"/>
          <w:sz w:val="28"/>
          <w:szCs w:val="28"/>
          <w:lang w:val="kk-KZ"/>
        </w:rPr>
        <w:t>.</w:t>
      </w:r>
    </w:p>
    <w:p w14:paraId="73FB7AB1" w14:textId="7A65A453" w:rsidR="004B6332" w:rsidRPr="006F4E2B" w:rsidRDefault="004B6332" w:rsidP="004B6332">
      <w:pPr>
        <w:jc w:val="both"/>
        <w:rPr>
          <w:rFonts w:cs="Times New Roman"/>
          <w:color w:val="000000"/>
          <w:sz w:val="28"/>
          <w:szCs w:val="28"/>
          <w:lang w:val="kk-KZ"/>
        </w:rPr>
      </w:pPr>
      <w:r w:rsidRPr="006F4E2B">
        <w:rPr>
          <w:rFonts w:cs="Times New Roman"/>
          <w:sz w:val="28"/>
          <w:szCs w:val="28"/>
          <w:lang w:val="kk-KZ"/>
        </w:rPr>
        <w:t>147</w:t>
      </w:r>
      <w:r w:rsidRPr="006F4E2B">
        <w:rPr>
          <w:rFonts w:cs="Times New Roman"/>
          <w:sz w:val="28"/>
          <w:szCs w:val="28"/>
        </w:rPr>
        <w:t xml:space="preserve"> </w:t>
      </w:r>
      <w:r w:rsidRPr="006F4E2B">
        <w:rPr>
          <w:rFonts w:cs="Times New Roman"/>
          <w:sz w:val="28"/>
          <w:szCs w:val="28"/>
          <w:lang w:val="kk-KZ"/>
        </w:rPr>
        <w:t xml:space="preserve">Мырзалиева С.Е. </w:t>
      </w:r>
      <w:r w:rsidRPr="006F4E2B">
        <w:rPr>
          <w:rFonts w:cs="Times New Roman"/>
          <w:sz w:val="28"/>
          <w:szCs w:val="28"/>
        </w:rPr>
        <w:t xml:space="preserve">Специфика формирования базовых индивидуальных учебных стратегий обучающихся при </w:t>
      </w:r>
      <w:proofErr w:type="spellStart"/>
      <w:r w:rsidRPr="006F4E2B">
        <w:rPr>
          <w:rFonts w:cs="Times New Roman"/>
          <w:sz w:val="28"/>
          <w:szCs w:val="28"/>
        </w:rPr>
        <w:t>плюрилингвальном</w:t>
      </w:r>
      <w:proofErr w:type="spellEnd"/>
      <w:r w:rsidRPr="006F4E2B">
        <w:rPr>
          <w:rFonts w:cs="Times New Roman"/>
          <w:sz w:val="28"/>
          <w:szCs w:val="28"/>
        </w:rPr>
        <w:t xml:space="preserve"> обучении (на материале профессионального языка актуарной математики). – Алматы:</w:t>
      </w:r>
      <w:r w:rsidRPr="006F4E2B">
        <w:rPr>
          <w:rFonts w:cs="Times New Roman"/>
          <w:color w:val="000000"/>
          <w:sz w:val="28"/>
          <w:szCs w:val="28"/>
          <w:lang w:val="kk-KZ"/>
        </w:rPr>
        <w:t xml:space="preserve"> Вестник КазНУ им. </w:t>
      </w:r>
      <w:r w:rsidR="004D7939" w:rsidRPr="006F4E2B">
        <w:rPr>
          <w:rFonts w:cs="Times New Roman"/>
          <w:color w:val="000000"/>
          <w:sz w:val="28"/>
          <w:szCs w:val="28"/>
          <w:lang w:val="kk-KZ"/>
        </w:rPr>
        <w:t>А</w:t>
      </w:r>
      <w:r w:rsidRPr="006F4E2B">
        <w:rPr>
          <w:rFonts w:cs="Times New Roman"/>
          <w:color w:val="000000"/>
          <w:sz w:val="28"/>
          <w:szCs w:val="28"/>
          <w:lang w:val="kk-KZ"/>
        </w:rPr>
        <w:t>ль-Фараби. Серия филологическая, № 2 (190), 2023. – с. 208-220.</w:t>
      </w:r>
    </w:p>
    <w:p w14:paraId="119EBE6E" w14:textId="77777777" w:rsidR="004B6332" w:rsidRPr="006F4E2B" w:rsidRDefault="004B6332" w:rsidP="004B6332">
      <w:pPr>
        <w:jc w:val="both"/>
        <w:rPr>
          <w:rFonts w:cs="Times New Roman"/>
          <w:color w:val="000000"/>
          <w:spacing w:val="15"/>
          <w:sz w:val="28"/>
          <w:szCs w:val="28"/>
          <w:lang w:val="kk-KZ"/>
        </w:rPr>
      </w:pPr>
      <w:r w:rsidRPr="006F4E2B">
        <w:rPr>
          <w:rFonts w:cs="Times New Roman"/>
          <w:color w:val="000000"/>
          <w:sz w:val="28"/>
          <w:szCs w:val="28"/>
          <w:lang w:val="kk-KZ"/>
        </w:rPr>
        <w:t xml:space="preserve">148 </w:t>
      </w:r>
      <w:r w:rsidRPr="006F4E2B">
        <w:rPr>
          <w:rFonts w:cs="Times New Roman"/>
          <w:sz w:val="28"/>
          <w:szCs w:val="28"/>
        </w:rPr>
        <w:t xml:space="preserve">Щукин А.Н. Методика преподавания русского языка как иностранного. – Москва: Высшая школа, 2013. </w:t>
      </w:r>
    </w:p>
    <w:p w14:paraId="11FC4B9E" w14:textId="77777777" w:rsidR="004B6332" w:rsidRPr="006F4E2B" w:rsidRDefault="004B6332" w:rsidP="004B6332">
      <w:pPr>
        <w:jc w:val="both"/>
        <w:rPr>
          <w:rFonts w:cs="Times New Roman"/>
          <w:sz w:val="28"/>
          <w:szCs w:val="28"/>
        </w:rPr>
      </w:pPr>
      <w:r w:rsidRPr="006F4E2B">
        <w:rPr>
          <w:rFonts w:cs="Times New Roman"/>
          <w:sz w:val="28"/>
          <w:szCs w:val="28"/>
          <w:lang w:val="kk-KZ"/>
        </w:rPr>
        <w:t>149</w:t>
      </w:r>
      <w:r w:rsidRPr="006F4E2B">
        <w:rPr>
          <w:rFonts w:cs="Times New Roman"/>
          <w:sz w:val="28"/>
          <w:szCs w:val="28"/>
        </w:rPr>
        <w:t xml:space="preserve"> Беляев Б.В. Очерки по психологии обучения иностранным языкам. </w:t>
      </w:r>
      <w:r w:rsidRPr="006F4E2B">
        <w:rPr>
          <w:rFonts w:cs="Times New Roman"/>
          <w:color w:val="000000"/>
          <w:sz w:val="28"/>
          <w:szCs w:val="28"/>
        </w:rPr>
        <w:t xml:space="preserve">– Москва: Просвещение, </w:t>
      </w:r>
      <w:r w:rsidRPr="006F4E2B">
        <w:rPr>
          <w:rFonts w:cs="Times New Roman"/>
          <w:sz w:val="28"/>
          <w:szCs w:val="28"/>
        </w:rPr>
        <w:t xml:space="preserve">1965. – 156 с. </w:t>
      </w:r>
    </w:p>
    <w:p w14:paraId="16EDB515" w14:textId="77777777" w:rsidR="004B6332" w:rsidRPr="006F4E2B" w:rsidRDefault="004B6332" w:rsidP="004B6332">
      <w:pPr>
        <w:jc w:val="both"/>
        <w:rPr>
          <w:rFonts w:cs="Times New Roman"/>
          <w:sz w:val="28"/>
          <w:szCs w:val="28"/>
        </w:rPr>
      </w:pPr>
      <w:r w:rsidRPr="006F4E2B">
        <w:rPr>
          <w:rFonts w:cs="Times New Roman"/>
          <w:sz w:val="28"/>
          <w:szCs w:val="28"/>
        </w:rPr>
        <w:t xml:space="preserve">150 </w:t>
      </w:r>
      <w:r w:rsidRPr="004B5761">
        <w:rPr>
          <w:rFonts w:cs="Times New Roman"/>
          <w:sz w:val="28"/>
          <w:szCs w:val="28"/>
        </w:rPr>
        <w:t>Азимов</w:t>
      </w:r>
      <w:r w:rsidRPr="006F4E2B">
        <w:rPr>
          <w:rFonts w:cs="Times New Roman"/>
          <w:sz w:val="28"/>
          <w:szCs w:val="28"/>
        </w:rPr>
        <w:t xml:space="preserve"> Э.Г. Информационно-коммуникационные технологии в обучении РКИ: состояние и перспективы. – Москва: Русский язык за рубежом, 2011, – № 6. – С. 45-55.</w:t>
      </w:r>
    </w:p>
    <w:p w14:paraId="3848A173" w14:textId="77777777" w:rsidR="004B6332" w:rsidRPr="006F4E2B" w:rsidRDefault="004B6332" w:rsidP="004B6332">
      <w:pPr>
        <w:jc w:val="both"/>
        <w:rPr>
          <w:rFonts w:cs="Times New Roman"/>
          <w:sz w:val="28"/>
          <w:szCs w:val="28"/>
        </w:rPr>
      </w:pPr>
      <w:r w:rsidRPr="006F4E2B">
        <w:rPr>
          <w:rFonts w:cs="Times New Roman"/>
          <w:sz w:val="28"/>
          <w:szCs w:val="28"/>
        </w:rPr>
        <w:t>151 Эльконин Д.Б.</w:t>
      </w:r>
      <w:r w:rsidRPr="006F4E2B">
        <w:rPr>
          <w:rFonts w:cs="Times New Roman"/>
          <w:sz w:val="28"/>
          <w:szCs w:val="28"/>
          <w:lang w:eastAsia="ru-RU"/>
        </w:rPr>
        <w:t> </w:t>
      </w:r>
      <w:r w:rsidRPr="006F4E2B">
        <w:rPr>
          <w:rFonts w:cs="Times New Roman"/>
          <w:sz w:val="28"/>
          <w:szCs w:val="28"/>
        </w:rPr>
        <w:t>Избранные психологические труды. – Москва: Педагогика, 2009. – 560 с.</w:t>
      </w:r>
    </w:p>
    <w:p w14:paraId="556682CE" w14:textId="39053260" w:rsidR="004B6332" w:rsidRPr="004B6332" w:rsidRDefault="004B6332" w:rsidP="004B6332">
      <w:pPr>
        <w:jc w:val="both"/>
        <w:rPr>
          <w:rFonts w:cs="Times New Roman"/>
          <w:sz w:val="28"/>
          <w:szCs w:val="28"/>
          <w:lang w:val="en-US"/>
        </w:rPr>
      </w:pPr>
      <w:r w:rsidRPr="006F4E2B">
        <w:rPr>
          <w:rFonts w:cs="Times New Roman"/>
          <w:sz w:val="28"/>
          <w:szCs w:val="28"/>
        </w:rPr>
        <w:t>152 Кудряшова</w:t>
      </w:r>
      <w:r w:rsidRPr="006F4E2B">
        <w:rPr>
          <w:rFonts w:cs="Times New Roman"/>
          <w:sz w:val="28"/>
          <w:szCs w:val="28"/>
          <w:lang w:eastAsia="ru-RU"/>
        </w:rPr>
        <w:t xml:space="preserve"> Н</w:t>
      </w:r>
      <w:r w:rsidRPr="006F4E2B">
        <w:rPr>
          <w:rFonts w:cs="Times New Roman"/>
          <w:sz w:val="28"/>
          <w:szCs w:val="28"/>
        </w:rPr>
        <w:t>.</w:t>
      </w:r>
      <w:r w:rsidRPr="006F4E2B">
        <w:rPr>
          <w:rFonts w:cs="Times New Roman"/>
          <w:sz w:val="28"/>
          <w:szCs w:val="28"/>
          <w:lang w:eastAsia="ru-RU"/>
        </w:rPr>
        <w:t>В</w:t>
      </w:r>
      <w:r w:rsidRPr="006F4E2B">
        <w:rPr>
          <w:rFonts w:cs="Times New Roman"/>
          <w:sz w:val="28"/>
          <w:szCs w:val="28"/>
        </w:rPr>
        <w:t>. М</w:t>
      </w:r>
      <w:r w:rsidRPr="006F4E2B">
        <w:rPr>
          <w:rFonts w:cs="Times New Roman"/>
          <w:sz w:val="28"/>
          <w:szCs w:val="28"/>
          <w:lang w:eastAsia="ru-RU"/>
        </w:rPr>
        <w:t>етодика преподавания русск</w:t>
      </w:r>
      <w:r w:rsidRPr="006F4E2B">
        <w:rPr>
          <w:rFonts w:cs="Times New Roman"/>
          <w:sz w:val="28"/>
          <w:szCs w:val="28"/>
        </w:rPr>
        <w:t xml:space="preserve">ого языка (трудные вопросы). </w:t>
      </w:r>
      <w:r w:rsidRPr="006F4E2B">
        <w:rPr>
          <w:rFonts w:cs="Times New Roman"/>
          <w:sz w:val="28"/>
          <w:szCs w:val="28"/>
          <w:lang w:eastAsia="ru-RU"/>
        </w:rPr>
        <w:t>–</w:t>
      </w:r>
      <w:r w:rsidRPr="006F4E2B">
        <w:rPr>
          <w:rFonts w:cs="Times New Roman"/>
          <w:sz w:val="28"/>
          <w:szCs w:val="28"/>
        </w:rPr>
        <w:t xml:space="preserve"> </w:t>
      </w:r>
      <w:r w:rsidRPr="006F4E2B">
        <w:rPr>
          <w:rFonts w:cs="Times New Roman"/>
          <w:sz w:val="28"/>
          <w:szCs w:val="28"/>
          <w:lang w:eastAsia="ru-RU"/>
        </w:rPr>
        <w:t xml:space="preserve">Абакан: Изд-во ФГБОУ ВО </w:t>
      </w:r>
      <w:r w:rsidRPr="006F4E2B">
        <w:rPr>
          <w:rFonts w:cs="Times New Roman"/>
          <w:sz w:val="28"/>
          <w:szCs w:val="28"/>
        </w:rPr>
        <w:t>«</w:t>
      </w:r>
      <w:r w:rsidRPr="006F4E2B">
        <w:rPr>
          <w:rFonts w:cs="Times New Roman"/>
          <w:sz w:val="28"/>
          <w:szCs w:val="28"/>
          <w:lang w:eastAsia="ru-RU"/>
        </w:rPr>
        <w:t>Хакасский гос</w:t>
      </w:r>
      <w:r w:rsidRPr="006F4E2B">
        <w:rPr>
          <w:rFonts w:cs="Times New Roman"/>
          <w:sz w:val="28"/>
          <w:szCs w:val="28"/>
        </w:rPr>
        <w:t xml:space="preserve">. </w:t>
      </w:r>
      <w:r w:rsidR="004D7939" w:rsidRPr="006F4E2B">
        <w:rPr>
          <w:rFonts w:cs="Times New Roman"/>
          <w:sz w:val="28"/>
          <w:szCs w:val="28"/>
        </w:rPr>
        <w:t>У</w:t>
      </w:r>
      <w:r w:rsidRPr="006F4E2B">
        <w:rPr>
          <w:rFonts w:cs="Times New Roman"/>
          <w:sz w:val="28"/>
          <w:szCs w:val="28"/>
        </w:rPr>
        <w:t>ниверситет</w:t>
      </w:r>
      <w:r w:rsidRPr="00B4536B">
        <w:rPr>
          <w:rFonts w:cs="Times New Roman"/>
          <w:sz w:val="28"/>
          <w:szCs w:val="28"/>
          <w:lang w:val="en-US"/>
        </w:rPr>
        <w:t xml:space="preserve"> </w:t>
      </w:r>
      <w:r w:rsidRPr="006F4E2B">
        <w:rPr>
          <w:rFonts w:cs="Times New Roman"/>
          <w:sz w:val="28"/>
          <w:szCs w:val="28"/>
          <w:lang w:eastAsia="ru-RU"/>
        </w:rPr>
        <w:t>им</w:t>
      </w:r>
      <w:r w:rsidRPr="00B4536B">
        <w:rPr>
          <w:rFonts w:cs="Times New Roman"/>
          <w:sz w:val="28"/>
          <w:szCs w:val="28"/>
          <w:lang w:val="en-US" w:eastAsia="ru-RU"/>
        </w:rPr>
        <w:t>.</w:t>
      </w:r>
      <w:r w:rsidRPr="00B4536B">
        <w:rPr>
          <w:rFonts w:cs="Times New Roman"/>
          <w:sz w:val="28"/>
          <w:szCs w:val="28"/>
          <w:lang w:val="en-US"/>
        </w:rPr>
        <w:t xml:space="preserve"> </w:t>
      </w:r>
      <w:r w:rsidRPr="006F4E2B">
        <w:rPr>
          <w:rFonts w:cs="Times New Roman"/>
          <w:sz w:val="28"/>
          <w:szCs w:val="28"/>
          <w:lang w:eastAsia="ru-RU"/>
        </w:rPr>
        <w:t>Н</w:t>
      </w:r>
      <w:r w:rsidRPr="004B6332">
        <w:rPr>
          <w:rFonts w:cs="Times New Roman"/>
          <w:sz w:val="28"/>
          <w:szCs w:val="28"/>
          <w:lang w:val="en-US" w:eastAsia="ru-RU"/>
        </w:rPr>
        <w:t>.</w:t>
      </w:r>
      <w:r w:rsidRPr="006F4E2B">
        <w:rPr>
          <w:rFonts w:cs="Times New Roman"/>
          <w:sz w:val="28"/>
          <w:szCs w:val="28"/>
          <w:lang w:eastAsia="ru-RU"/>
        </w:rPr>
        <w:t>Ф</w:t>
      </w:r>
      <w:r w:rsidRPr="004B6332">
        <w:rPr>
          <w:rFonts w:cs="Times New Roman"/>
          <w:sz w:val="28"/>
          <w:szCs w:val="28"/>
          <w:lang w:val="en-US" w:eastAsia="ru-RU"/>
        </w:rPr>
        <w:t>.</w:t>
      </w:r>
      <w:r w:rsidRPr="004B6332">
        <w:rPr>
          <w:rFonts w:cs="Times New Roman"/>
          <w:sz w:val="28"/>
          <w:szCs w:val="28"/>
          <w:lang w:val="en-US"/>
        </w:rPr>
        <w:t xml:space="preserve"> </w:t>
      </w:r>
      <w:r w:rsidRPr="006F4E2B">
        <w:rPr>
          <w:rFonts w:cs="Times New Roman"/>
          <w:sz w:val="28"/>
          <w:szCs w:val="28"/>
          <w:lang w:eastAsia="ru-RU"/>
        </w:rPr>
        <w:t>Катанова</w:t>
      </w:r>
      <w:r w:rsidRPr="004B6332">
        <w:rPr>
          <w:rFonts w:cs="Times New Roman"/>
          <w:sz w:val="28"/>
          <w:szCs w:val="28"/>
          <w:lang w:val="en-US" w:eastAsia="ru-RU"/>
        </w:rPr>
        <w:t>», 2022. –</w:t>
      </w:r>
      <w:r w:rsidRPr="004B6332">
        <w:rPr>
          <w:rFonts w:cs="Times New Roman"/>
          <w:sz w:val="28"/>
          <w:szCs w:val="28"/>
          <w:lang w:val="en-US"/>
        </w:rPr>
        <w:t xml:space="preserve"> </w:t>
      </w:r>
      <w:r w:rsidRPr="004B6332">
        <w:rPr>
          <w:rFonts w:cs="Times New Roman"/>
          <w:sz w:val="28"/>
          <w:szCs w:val="28"/>
          <w:lang w:val="en-US" w:eastAsia="ru-RU"/>
        </w:rPr>
        <w:t>104</w:t>
      </w:r>
      <w:r w:rsidRPr="004B6332">
        <w:rPr>
          <w:rFonts w:cs="Times New Roman"/>
          <w:sz w:val="28"/>
          <w:szCs w:val="28"/>
          <w:lang w:val="en-US"/>
        </w:rPr>
        <w:t xml:space="preserve"> </w:t>
      </w:r>
      <w:r w:rsidRPr="006F4E2B">
        <w:rPr>
          <w:rFonts w:cs="Times New Roman"/>
          <w:sz w:val="28"/>
          <w:szCs w:val="28"/>
          <w:lang w:eastAsia="ru-RU"/>
        </w:rPr>
        <w:t>с</w:t>
      </w:r>
      <w:r w:rsidRPr="004B6332">
        <w:rPr>
          <w:rFonts w:cs="Times New Roman"/>
          <w:sz w:val="28"/>
          <w:szCs w:val="28"/>
          <w:lang w:val="en-US" w:eastAsia="ru-RU"/>
        </w:rPr>
        <w:t>.</w:t>
      </w:r>
    </w:p>
    <w:p w14:paraId="58B5045B" w14:textId="68A2A443" w:rsidR="004B6332" w:rsidRPr="006F4E2B" w:rsidRDefault="004B6332" w:rsidP="004B6332">
      <w:pPr>
        <w:jc w:val="both"/>
        <w:rPr>
          <w:rFonts w:cs="Times New Roman"/>
          <w:sz w:val="28"/>
          <w:szCs w:val="28"/>
          <w:lang w:val="en-US"/>
        </w:rPr>
      </w:pPr>
      <w:r w:rsidRPr="006F4E2B">
        <w:rPr>
          <w:rFonts w:cs="Times New Roman"/>
          <w:sz w:val="28"/>
          <w:szCs w:val="28"/>
          <w:lang w:val="en-US"/>
        </w:rPr>
        <w:t xml:space="preserve">153 </w:t>
      </w:r>
      <w:proofErr w:type="spellStart"/>
      <w:r w:rsidRPr="006F4E2B">
        <w:rPr>
          <w:rFonts w:cs="Times New Roman"/>
          <w:sz w:val="28"/>
          <w:szCs w:val="28"/>
          <w:lang w:val="en-US"/>
        </w:rPr>
        <w:t>Myrzaliyeva</w:t>
      </w:r>
      <w:proofErr w:type="spellEnd"/>
      <w:r w:rsidRPr="006F4E2B">
        <w:rPr>
          <w:rFonts w:cs="Times New Roman"/>
          <w:sz w:val="28"/>
          <w:szCs w:val="28"/>
          <w:lang w:val="en-US"/>
        </w:rPr>
        <w:t xml:space="preserve"> S. (2025) Linguistic Landscapes as Cultural Texts: Intersections of Language, Place and Identity in Language Learning. – Journal of Language, Literature and Culture: </w:t>
      </w:r>
      <w:proofErr w:type="spellStart"/>
      <w:r w:rsidRPr="006F4E2B">
        <w:rPr>
          <w:rFonts w:cs="Times New Roman"/>
          <w:sz w:val="28"/>
          <w:szCs w:val="28"/>
          <w:lang w:val="en-US"/>
        </w:rPr>
        <w:t>X</w:t>
      </w:r>
      <w:r w:rsidR="004D7939" w:rsidRPr="006F4E2B">
        <w:rPr>
          <w:rFonts w:cs="Times New Roman"/>
          <w:sz w:val="28"/>
          <w:szCs w:val="28"/>
          <w:lang w:val="en-US"/>
        </w:rPr>
        <w:t>l</w:t>
      </w:r>
      <w:r w:rsidRPr="006F4E2B">
        <w:rPr>
          <w:rFonts w:cs="Times New Roman"/>
          <w:sz w:val="28"/>
          <w:szCs w:val="28"/>
          <w:lang w:val="en-US"/>
        </w:rPr>
        <w:t>inguae</w:t>
      </w:r>
      <w:proofErr w:type="spellEnd"/>
      <w:r w:rsidRPr="006F4E2B">
        <w:rPr>
          <w:rFonts w:cs="Times New Roman"/>
          <w:sz w:val="28"/>
          <w:szCs w:val="28"/>
          <w:lang w:val="en-US"/>
        </w:rPr>
        <w:t>, Volume 18 Issue 2</w:t>
      </w:r>
      <w:r w:rsidRPr="006F4E2B">
        <w:rPr>
          <w:rFonts w:cs="Times New Roman"/>
          <w:sz w:val="28"/>
          <w:szCs w:val="28"/>
          <w:shd w:val="clear" w:color="auto" w:fill="FFFFFF"/>
          <w:lang w:val="en-US"/>
        </w:rPr>
        <w:t xml:space="preserve">. – </w:t>
      </w:r>
      <w:r w:rsidRPr="006F4E2B">
        <w:rPr>
          <w:rFonts w:cs="Times New Roman"/>
          <w:sz w:val="28"/>
          <w:szCs w:val="28"/>
          <w:lang w:val="en-US"/>
        </w:rPr>
        <w:t xml:space="preserve">P. 228-236. </w:t>
      </w:r>
    </w:p>
    <w:p w14:paraId="33750A00" w14:textId="7184518A" w:rsidR="004B6332" w:rsidRPr="006F4E2B" w:rsidRDefault="004B6332" w:rsidP="004B6332">
      <w:pPr>
        <w:jc w:val="both"/>
        <w:rPr>
          <w:rFonts w:cs="Times New Roman"/>
          <w:color w:val="000000"/>
          <w:spacing w:val="15"/>
          <w:sz w:val="28"/>
          <w:szCs w:val="28"/>
          <w:lang w:val="kk-KZ"/>
        </w:rPr>
      </w:pPr>
      <w:r w:rsidRPr="006F4E2B">
        <w:rPr>
          <w:rFonts w:cs="Times New Roman"/>
          <w:sz w:val="28"/>
          <w:szCs w:val="28"/>
          <w:lang w:val="en-US"/>
        </w:rPr>
        <w:t xml:space="preserve">154 </w:t>
      </w:r>
      <w:proofErr w:type="spellStart"/>
      <w:r w:rsidRPr="006F4E2B">
        <w:rPr>
          <w:rFonts w:cs="Times New Roman"/>
          <w:sz w:val="28"/>
          <w:szCs w:val="28"/>
          <w:lang w:val="en-US"/>
        </w:rPr>
        <w:t>Myrzaliyeva</w:t>
      </w:r>
      <w:proofErr w:type="spellEnd"/>
      <w:r w:rsidRPr="006F4E2B">
        <w:rPr>
          <w:rFonts w:cs="Times New Roman"/>
          <w:sz w:val="28"/>
          <w:szCs w:val="28"/>
          <w:lang w:val="en-US"/>
        </w:rPr>
        <w:t xml:space="preserve"> S. (2025) </w:t>
      </w:r>
      <w:r w:rsidRPr="006F4E2B">
        <w:rPr>
          <w:rFonts w:cs="Times New Roman"/>
          <w:sz w:val="28"/>
          <w:szCs w:val="28"/>
          <w:lang w:val="kk-KZ"/>
        </w:rPr>
        <w:t xml:space="preserve">Subject </w:t>
      </w:r>
      <w:r w:rsidR="004D7939">
        <w:rPr>
          <w:rFonts w:cs="Times New Roman"/>
          <w:sz w:val="28"/>
          <w:szCs w:val="28"/>
          <w:lang w:val="kk-KZ"/>
        </w:rPr>
        <w:t>–</w:t>
      </w:r>
      <w:r w:rsidRPr="006F4E2B">
        <w:rPr>
          <w:rFonts w:cs="Times New Roman"/>
          <w:sz w:val="28"/>
          <w:szCs w:val="28"/>
          <w:lang w:val="kk-KZ"/>
        </w:rPr>
        <w:t xml:space="preserve"> language integration as a tool for the formation of plurilingual competence of students. – Алматы: </w:t>
      </w:r>
      <w:r w:rsidRPr="006F4E2B">
        <w:rPr>
          <w:rFonts w:cs="Times New Roman"/>
          <w:color w:val="000000"/>
          <w:sz w:val="28"/>
          <w:szCs w:val="28"/>
          <w:lang w:val="kk-KZ"/>
        </w:rPr>
        <w:t>Вестник</w:t>
      </w:r>
      <w:r w:rsidRPr="006F4E2B">
        <w:rPr>
          <w:rFonts w:cs="Times New Roman"/>
          <w:sz w:val="28"/>
          <w:szCs w:val="28"/>
          <w:lang w:val="kk-KZ"/>
        </w:rPr>
        <w:t xml:space="preserve"> Национальной академии наук Республики Казахстан»</w:t>
      </w:r>
      <w:r w:rsidRPr="006F4E2B">
        <w:rPr>
          <w:rFonts w:cs="Times New Roman"/>
          <w:color w:val="000000"/>
          <w:sz w:val="28"/>
          <w:szCs w:val="28"/>
          <w:lang w:val="kk-KZ"/>
        </w:rPr>
        <w:t xml:space="preserve">. </w:t>
      </w:r>
      <w:r w:rsidRPr="006F4E2B">
        <w:rPr>
          <w:rFonts w:cs="Times New Roman"/>
          <w:sz w:val="28"/>
          <w:szCs w:val="28"/>
          <w:lang w:val="kk-KZ"/>
        </w:rPr>
        <w:t>–</w:t>
      </w:r>
      <w:r w:rsidRPr="006F4E2B">
        <w:rPr>
          <w:rFonts w:cs="Times New Roman"/>
          <w:color w:val="000000"/>
          <w:sz w:val="28"/>
          <w:szCs w:val="28"/>
          <w:lang w:val="kk-KZ"/>
        </w:rPr>
        <w:t xml:space="preserve">  № 3 (415), 2025. – С. 162-178.</w:t>
      </w:r>
    </w:p>
    <w:p w14:paraId="2C0D6DE7" w14:textId="289C2799" w:rsidR="004B6332" w:rsidRDefault="004B6332" w:rsidP="004B6332">
      <w:pPr>
        <w:jc w:val="both"/>
        <w:rPr>
          <w:rFonts w:cs="Times New Roman"/>
          <w:sz w:val="28"/>
          <w:szCs w:val="28"/>
          <w:lang w:val="en-US"/>
        </w:rPr>
      </w:pPr>
      <w:r w:rsidRPr="006F4E2B">
        <w:rPr>
          <w:rFonts w:cs="Times New Roman"/>
          <w:sz w:val="28"/>
          <w:szCs w:val="28"/>
          <w:lang w:val="kk-KZ"/>
        </w:rPr>
        <w:t xml:space="preserve">155 </w:t>
      </w:r>
      <w:r w:rsidRPr="006F4E2B">
        <w:rPr>
          <w:rFonts w:cs="Times New Roman"/>
          <w:sz w:val="28"/>
          <w:szCs w:val="28"/>
        </w:rPr>
        <w:t xml:space="preserve">Шостак Е.В. Развитие иноязычной монологической речи у студентов технического вуза. – Материалы научн. </w:t>
      </w:r>
      <w:proofErr w:type="spellStart"/>
      <w:r w:rsidR="004D7939" w:rsidRPr="006F4E2B">
        <w:rPr>
          <w:rFonts w:cs="Times New Roman"/>
          <w:sz w:val="28"/>
          <w:szCs w:val="28"/>
        </w:rPr>
        <w:t>К</w:t>
      </w:r>
      <w:r w:rsidRPr="006F4E2B">
        <w:rPr>
          <w:rFonts w:cs="Times New Roman"/>
          <w:sz w:val="28"/>
          <w:szCs w:val="28"/>
        </w:rPr>
        <w:t>онф</w:t>
      </w:r>
      <w:proofErr w:type="spellEnd"/>
      <w:r w:rsidRPr="00B4536B">
        <w:rPr>
          <w:rFonts w:cs="Times New Roman"/>
          <w:sz w:val="28"/>
          <w:szCs w:val="28"/>
          <w:lang w:val="en-US"/>
        </w:rPr>
        <w:t xml:space="preserve">. </w:t>
      </w:r>
      <w:r w:rsidRPr="006F4E2B">
        <w:rPr>
          <w:rFonts w:cs="Times New Roman"/>
          <w:sz w:val="28"/>
          <w:szCs w:val="28"/>
          <w:lang w:val="en-US"/>
        </w:rPr>
        <w:t>«</w:t>
      </w:r>
      <w:r w:rsidRPr="006F4E2B">
        <w:rPr>
          <w:rFonts w:cs="Times New Roman"/>
          <w:sz w:val="28"/>
          <w:szCs w:val="28"/>
        </w:rPr>
        <w:t>Неделя</w:t>
      </w:r>
      <w:r w:rsidRPr="006F4E2B">
        <w:rPr>
          <w:rFonts w:cs="Times New Roman"/>
          <w:sz w:val="28"/>
          <w:szCs w:val="28"/>
          <w:lang w:val="en-US"/>
        </w:rPr>
        <w:t xml:space="preserve"> </w:t>
      </w:r>
      <w:r w:rsidRPr="006F4E2B">
        <w:rPr>
          <w:rFonts w:cs="Times New Roman"/>
          <w:sz w:val="28"/>
          <w:szCs w:val="28"/>
        </w:rPr>
        <w:t>науки</w:t>
      </w:r>
      <w:r w:rsidRPr="006F4E2B">
        <w:rPr>
          <w:rFonts w:cs="Times New Roman"/>
          <w:sz w:val="28"/>
          <w:szCs w:val="28"/>
          <w:lang w:val="en-US"/>
        </w:rPr>
        <w:t xml:space="preserve"> </w:t>
      </w:r>
      <w:proofErr w:type="spellStart"/>
      <w:r w:rsidRPr="006F4E2B">
        <w:rPr>
          <w:rFonts w:cs="Times New Roman"/>
          <w:sz w:val="28"/>
          <w:szCs w:val="28"/>
        </w:rPr>
        <w:t>С</w:t>
      </w:r>
      <w:r w:rsidR="004D7939" w:rsidRPr="006F4E2B">
        <w:rPr>
          <w:rFonts w:cs="Times New Roman"/>
          <w:sz w:val="28"/>
          <w:szCs w:val="28"/>
        </w:rPr>
        <w:t>п</w:t>
      </w:r>
      <w:r w:rsidRPr="006F4E2B">
        <w:rPr>
          <w:rFonts w:cs="Times New Roman"/>
          <w:sz w:val="28"/>
          <w:szCs w:val="28"/>
        </w:rPr>
        <w:t>бПУ</w:t>
      </w:r>
      <w:proofErr w:type="spellEnd"/>
      <w:r w:rsidRPr="006F4E2B">
        <w:rPr>
          <w:rFonts w:cs="Times New Roman"/>
          <w:sz w:val="28"/>
          <w:szCs w:val="28"/>
          <w:lang w:val="en-US"/>
        </w:rPr>
        <w:t xml:space="preserve">», 2019. – </w:t>
      </w:r>
      <w:r w:rsidRPr="006F4E2B">
        <w:rPr>
          <w:rFonts w:cs="Times New Roman"/>
          <w:sz w:val="28"/>
          <w:szCs w:val="28"/>
        </w:rPr>
        <w:t>С</w:t>
      </w:r>
      <w:r>
        <w:rPr>
          <w:rFonts w:cs="Times New Roman"/>
          <w:sz w:val="28"/>
          <w:szCs w:val="28"/>
          <w:lang w:val="en-US"/>
        </w:rPr>
        <w:t xml:space="preserve">. </w:t>
      </w:r>
      <w:r w:rsidRPr="006F4E2B">
        <w:rPr>
          <w:rFonts w:cs="Times New Roman"/>
          <w:sz w:val="28"/>
          <w:szCs w:val="28"/>
          <w:lang w:val="en-US"/>
        </w:rPr>
        <w:t>84-87.</w:t>
      </w:r>
    </w:p>
    <w:p w14:paraId="1A3E10D6" w14:textId="0ADDECFB" w:rsidR="004B6332" w:rsidRPr="004B5761" w:rsidRDefault="004B6332" w:rsidP="004B6332">
      <w:pPr>
        <w:jc w:val="both"/>
        <w:rPr>
          <w:rFonts w:cs="Times New Roman"/>
          <w:sz w:val="28"/>
          <w:szCs w:val="28"/>
        </w:rPr>
      </w:pPr>
      <w:r w:rsidRPr="004B5761">
        <w:rPr>
          <w:rFonts w:cs="Times New Roman"/>
          <w:sz w:val="28"/>
          <w:szCs w:val="28"/>
          <w:lang w:val="en-US"/>
        </w:rPr>
        <w:t xml:space="preserve">156 Krylov E. Practical Implementation of Integrative Bilingual Teaching/Learning at a Tech </w:t>
      </w:r>
      <w:proofErr w:type="spellStart"/>
      <w:r w:rsidRPr="004B5761">
        <w:rPr>
          <w:rFonts w:cs="Times New Roman"/>
          <w:sz w:val="28"/>
          <w:szCs w:val="28"/>
          <w:lang w:val="en-US"/>
        </w:rPr>
        <w:t>nical</w:t>
      </w:r>
      <w:proofErr w:type="spellEnd"/>
      <w:r w:rsidRPr="004B5761">
        <w:rPr>
          <w:rFonts w:cs="Times New Roman"/>
          <w:sz w:val="28"/>
          <w:szCs w:val="28"/>
          <w:lang w:val="en-US"/>
        </w:rPr>
        <w:t xml:space="preserve"> University Examining Content and Language Integrated Learning (CLIL) Theories and Practices / ed. </w:t>
      </w:r>
      <w:r w:rsidR="004D7939" w:rsidRPr="004B5761">
        <w:rPr>
          <w:rFonts w:cs="Times New Roman"/>
          <w:sz w:val="28"/>
          <w:szCs w:val="28"/>
          <w:lang w:val="en-US"/>
        </w:rPr>
        <w:t>B</w:t>
      </w:r>
      <w:r w:rsidRPr="004B5761">
        <w:rPr>
          <w:rFonts w:cs="Times New Roman"/>
          <w:sz w:val="28"/>
          <w:szCs w:val="28"/>
          <w:lang w:val="en-US"/>
        </w:rPr>
        <w:t>y</w:t>
      </w:r>
      <w:r w:rsidRPr="00B4536B">
        <w:rPr>
          <w:rFonts w:cs="Times New Roman"/>
          <w:sz w:val="28"/>
          <w:szCs w:val="28"/>
        </w:rPr>
        <w:t xml:space="preserve"> </w:t>
      </w:r>
      <w:r w:rsidRPr="004B5761">
        <w:rPr>
          <w:rFonts w:cs="Times New Roman"/>
          <w:sz w:val="28"/>
          <w:szCs w:val="28"/>
          <w:lang w:val="en-US"/>
        </w:rPr>
        <w:t>L</w:t>
      </w:r>
      <w:r w:rsidRPr="00B4536B">
        <w:rPr>
          <w:rFonts w:cs="Times New Roman"/>
          <w:sz w:val="28"/>
          <w:szCs w:val="28"/>
        </w:rPr>
        <w:t xml:space="preserve">. </w:t>
      </w:r>
      <w:proofErr w:type="spellStart"/>
      <w:r w:rsidRPr="004B5761">
        <w:rPr>
          <w:rFonts w:cs="Times New Roman"/>
          <w:sz w:val="28"/>
          <w:szCs w:val="28"/>
          <w:lang w:val="en-US"/>
        </w:rPr>
        <w:t>Khalyapina</w:t>
      </w:r>
      <w:proofErr w:type="spellEnd"/>
      <w:r w:rsidRPr="00B4536B">
        <w:rPr>
          <w:rFonts w:cs="Times New Roman"/>
          <w:sz w:val="28"/>
          <w:szCs w:val="28"/>
        </w:rPr>
        <w:t xml:space="preserve">. </w:t>
      </w:r>
      <w:r w:rsidRPr="004B5761">
        <w:rPr>
          <w:rFonts w:cs="Times New Roman"/>
          <w:sz w:val="28"/>
          <w:szCs w:val="28"/>
          <w:lang w:val="en-US"/>
        </w:rPr>
        <w:t>IGI</w:t>
      </w:r>
      <w:r w:rsidRPr="004B5761">
        <w:rPr>
          <w:rFonts w:cs="Times New Roman"/>
          <w:sz w:val="28"/>
          <w:szCs w:val="28"/>
        </w:rPr>
        <w:t xml:space="preserve"> </w:t>
      </w:r>
      <w:r w:rsidRPr="004B5761">
        <w:rPr>
          <w:rFonts w:cs="Times New Roman"/>
          <w:sz w:val="28"/>
          <w:szCs w:val="28"/>
          <w:lang w:val="en-US"/>
        </w:rPr>
        <w:t>Global</w:t>
      </w:r>
      <w:r w:rsidRPr="004B5761">
        <w:rPr>
          <w:rFonts w:cs="Times New Roman"/>
          <w:sz w:val="28"/>
          <w:szCs w:val="28"/>
        </w:rPr>
        <w:t xml:space="preserve">, 2020. </w:t>
      </w:r>
      <w:r w:rsidRPr="004B5761">
        <w:rPr>
          <w:rFonts w:cs="Times New Roman"/>
          <w:sz w:val="28"/>
          <w:szCs w:val="28"/>
          <w:lang w:val="en-US"/>
        </w:rPr>
        <w:t>P</w:t>
      </w:r>
      <w:r w:rsidRPr="004B5761">
        <w:rPr>
          <w:rFonts w:cs="Times New Roman"/>
          <w:sz w:val="28"/>
          <w:szCs w:val="28"/>
        </w:rPr>
        <w:t xml:space="preserve">. 98–117. </w:t>
      </w:r>
      <w:r w:rsidRPr="004B5761">
        <w:rPr>
          <w:rFonts w:cs="Times New Roman"/>
          <w:sz w:val="28"/>
          <w:szCs w:val="28"/>
          <w:lang w:val="en-US"/>
        </w:rPr>
        <w:t>DOI</w:t>
      </w:r>
      <w:r w:rsidRPr="004B5761">
        <w:rPr>
          <w:rFonts w:cs="Times New Roman"/>
          <w:sz w:val="28"/>
          <w:szCs w:val="28"/>
        </w:rPr>
        <w:t>: 10.4018/978-1 7998-3266-9.</w:t>
      </w:r>
      <w:proofErr w:type="spellStart"/>
      <w:r w:rsidRPr="004B5761">
        <w:rPr>
          <w:rFonts w:cs="Times New Roman"/>
          <w:sz w:val="28"/>
          <w:szCs w:val="28"/>
          <w:lang w:val="en-US"/>
        </w:rPr>
        <w:t>ch</w:t>
      </w:r>
      <w:proofErr w:type="spellEnd"/>
      <w:r w:rsidRPr="004B5761">
        <w:rPr>
          <w:rFonts w:cs="Times New Roman"/>
          <w:sz w:val="28"/>
          <w:szCs w:val="28"/>
        </w:rPr>
        <w:t>006</w:t>
      </w:r>
    </w:p>
    <w:p w14:paraId="5A189405" w14:textId="77777777" w:rsidR="004B6332" w:rsidRPr="006F4E2B" w:rsidRDefault="004B6332" w:rsidP="004B6332">
      <w:pPr>
        <w:jc w:val="both"/>
        <w:rPr>
          <w:rFonts w:cs="Times New Roman"/>
          <w:sz w:val="28"/>
          <w:szCs w:val="28"/>
        </w:rPr>
      </w:pPr>
      <w:r w:rsidRPr="006F4E2B">
        <w:rPr>
          <w:rFonts w:cs="Times New Roman"/>
          <w:sz w:val="28"/>
          <w:szCs w:val="28"/>
        </w:rPr>
        <w:t>157 Магомедова Т. И. Формирование коммуникативной компетенции студентов-билингвов: психолингвистический аспект // Т. И. Магомедова, М. Д. Ваджибов. – Наука. Мысль: электронный периодический журнал, 2016. – №2.</w:t>
      </w:r>
    </w:p>
    <w:p w14:paraId="7BF35915" w14:textId="77777777" w:rsidR="004B6332" w:rsidRPr="006F4E2B" w:rsidRDefault="004B6332" w:rsidP="004B6332">
      <w:pPr>
        <w:jc w:val="both"/>
        <w:rPr>
          <w:rFonts w:cs="Times New Roman"/>
          <w:sz w:val="28"/>
          <w:szCs w:val="28"/>
        </w:rPr>
      </w:pPr>
      <w:r w:rsidRPr="006F4E2B">
        <w:rPr>
          <w:rFonts w:cs="Times New Roman"/>
          <w:sz w:val="28"/>
          <w:szCs w:val="28"/>
        </w:rPr>
        <w:t>158 Нагорная А.Г. Формирование гибких навыков (</w:t>
      </w:r>
      <w:proofErr w:type="spellStart"/>
      <w:r w:rsidRPr="006F4E2B">
        <w:rPr>
          <w:rFonts w:cs="Times New Roman"/>
          <w:sz w:val="28"/>
          <w:szCs w:val="28"/>
        </w:rPr>
        <w:t>soft</w:t>
      </w:r>
      <w:proofErr w:type="spellEnd"/>
      <w:r w:rsidRPr="006F4E2B">
        <w:rPr>
          <w:rFonts w:cs="Times New Roman"/>
          <w:sz w:val="28"/>
          <w:szCs w:val="28"/>
        </w:rPr>
        <w:t xml:space="preserve"> </w:t>
      </w:r>
      <w:proofErr w:type="spellStart"/>
      <w:r w:rsidRPr="006F4E2B">
        <w:rPr>
          <w:rFonts w:cs="Times New Roman"/>
          <w:sz w:val="28"/>
          <w:szCs w:val="28"/>
        </w:rPr>
        <w:t>skills</w:t>
      </w:r>
      <w:proofErr w:type="spellEnd"/>
      <w:r w:rsidRPr="006F4E2B">
        <w:rPr>
          <w:rFonts w:cs="Times New Roman"/>
          <w:sz w:val="28"/>
          <w:szCs w:val="28"/>
        </w:rPr>
        <w:t>) в процессе изучения дисциплины «педагогические технологии межкультурной коммуникации» в техническом вузе. – Международный научно-исследовательский журнал. – 2020. – №10-2 (100). – С. 32-39.</w:t>
      </w:r>
    </w:p>
    <w:p w14:paraId="41AD6F98" w14:textId="77777777" w:rsidR="004B6332" w:rsidRPr="006F4E2B" w:rsidRDefault="004B6332" w:rsidP="004B6332">
      <w:pPr>
        <w:jc w:val="both"/>
        <w:rPr>
          <w:rFonts w:cs="Times New Roman"/>
          <w:sz w:val="28"/>
          <w:szCs w:val="28"/>
        </w:rPr>
      </w:pPr>
      <w:r w:rsidRPr="006F4E2B">
        <w:rPr>
          <w:rFonts w:cs="Times New Roman"/>
          <w:sz w:val="28"/>
          <w:szCs w:val="28"/>
        </w:rPr>
        <w:t>159 Старкова Д. А. Гибкие методы формирования навыков и умений самостоятельной работы студентов. – Екатеринбург: Уральский государственный педагогический университет. – 2019. – № 1. – С. 24-30.</w:t>
      </w:r>
    </w:p>
    <w:p w14:paraId="359EE287" w14:textId="77777777" w:rsidR="004B6332" w:rsidRPr="006F4E2B" w:rsidRDefault="004B6332" w:rsidP="004B6332">
      <w:pPr>
        <w:jc w:val="both"/>
        <w:rPr>
          <w:rFonts w:cs="Times New Roman"/>
          <w:sz w:val="28"/>
          <w:szCs w:val="28"/>
        </w:rPr>
      </w:pPr>
      <w:r w:rsidRPr="006F4E2B">
        <w:rPr>
          <w:rFonts w:cs="Times New Roman"/>
          <w:sz w:val="28"/>
          <w:szCs w:val="28"/>
          <w:lang w:val="en-US"/>
        </w:rPr>
        <w:t xml:space="preserve">160 </w:t>
      </w:r>
      <w:proofErr w:type="spellStart"/>
      <w:r w:rsidRPr="006F4E2B">
        <w:rPr>
          <w:rFonts w:cs="Times New Roman"/>
          <w:sz w:val="28"/>
          <w:szCs w:val="28"/>
          <w:lang w:val="en-US"/>
        </w:rPr>
        <w:t>Dontsov</w:t>
      </w:r>
      <w:proofErr w:type="spellEnd"/>
      <w:r w:rsidRPr="006F4E2B">
        <w:rPr>
          <w:rFonts w:cs="Times New Roman"/>
          <w:sz w:val="28"/>
          <w:szCs w:val="28"/>
          <w:lang w:val="en-US"/>
        </w:rPr>
        <w:t xml:space="preserve"> A. Measuring students’ abilities to study academic subjects taught in English at postgraduate level in the Republic of Kazakhstan / </w:t>
      </w:r>
      <w:r w:rsidRPr="006F4E2B">
        <w:rPr>
          <w:rFonts w:cs="Times New Roman"/>
          <w:sz w:val="28"/>
          <w:szCs w:val="28"/>
        </w:rPr>
        <w:t>А</w:t>
      </w:r>
      <w:r w:rsidRPr="006F4E2B">
        <w:rPr>
          <w:rFonts w:cs="Times New Roman"/>
          <w:sz w:val="28"/>
          <w:szCs w:val="28"/>
          <w:lang w:val="en-US"/>
        </w:rPr>
        <w:t xml:space="preserve">. Dontsov. – DOI: 10.21427/D70B11. – Level 3. – Vol. 13. – </w:t>
      </w:r>
      <w:proofErr w:type="spellStart"/>
      <w:r w:rsidRPr="006F4E2B">
        <w:rPr>
          <w:rFonts w:cs="Times New Roman"/>
          <w:sz w:val="28"/>
          <w:szCs w:val="28"/>
          <w:lang w:val="en-US"/>
        </w:rPr>
        <w:t>Iss</w:t>
      </w:r>
      <w:proofErr w:type="spellEnd"/>
      <w:r w:rsidRPr="006F4E2B">
        <w:rPr>
          <w:rFonts w:cs="Times New Roman"/>
          <w:sz w:val="28"/>
          <w:szCs w:val="28"/>
          <w:lang w:val="en-US"/>
        </w:rPr>
        <w:t>. 1. – Article 3. – 2016. URL</w:t>
      </w:r>
      <w:r w:rsidRPr="006F4E2B">
        <w:rPr>
          <w:rFonts w:cs="Times New Roman"/>
          <w:sz w:val="28"/>
          <w:szCs w:val="28"/>
        </w:rPr>
        <w:t xml:space="preserve">: </w:t>
      </w:r>
      <w:hyperlink r:id="rId33" w:history="1">
        <w:r w:rsidRPr="006F4E2B">
          <w:rPr>
            <w:rStyle w:val="a4"/>
            <w:rFonts w:cs="Times New Roman"/>
            <w:sz w:val="28"/>
            <w:szCs w:val="28"/>
            <w:lang w:val="en-US"/>
          </w:rPr>
          <w:t>https</w:t>
        </w:r>
        <w:r w:rsidRPr="006F4E2B">
          <w:rPr>
            <w:rStyle w:val="a4"/>
            <w:rFonts w:cs="Times New Roman"/>
            <w:sz w:val="28"/>
            <w:szCs w:val="28"/>
          </w:rPr>
          <w:t>://</w:t>
        </w:r>
        <w:r w:rsidRPr="006F4E2B">
          <w:rPr>
            <w:rStyle w:val="a4"/>
            <w:rFonts w:cs="Times New Roman"/>
            <w:sz w:val="28"/>
            <w:szCs w:val="28"/>
            <w:lang w:val="en-US"/>
          </w:rPr>
          <w:t>arrow</w:t>
        </w:r>
        <w:r w:rsidRPr="006F4E2B">
          <w:rPr>
            <w:rStyle w:val="a4"/>
            <w:rFonts w:cs="Times New Roman"/>
            <w:sz w:val="28"/>
            <w:szCs w:val="28"/>
          </w:rPr>
          <w:t>.</w:t>
        </w:r>
        <w:proofErr w:type="spellStart"/>
        <w:r w:rsidRPr="006F4E2B">
          <w:rPr>
            <w:rStyle w:val="a4"/>
            <w:rFonts w:cs="Times New Roman"/>
            <w:sz w:val="28"/>
            <w:szCs w:val="28"/>
            <w:lang w:val="en-US"/>
          </w:rPr>
          <w:t>tudublin</w:t>
        </w:r>
        <w:proofErr w:type="spellEnd"/>
        <w:r w:rsidRPr="006F4E2B">
          <w:rPr>
            <w:rStyle w:val="a4"/>
            <w:rFonts w:cs="Times New Roman"/>
            <w:sz w:val="28"/>
            <w:szCs w:val="28"/>
          </w:rPr>
          <w:t>.</w:t>
        </w:r>
        <w:proofErr w:type="spellStart"/>
        <w:r w:rsidRPr="006F4E2B">
          <w:rPr>
            <w:rStyle w:val="a4"/>
            <w:rFonts w:cs="Times New Roman"/>
            <w:sz w:val="28"/>
            <w:szCs w:val="28"/>
            <w:lang w:val="en-US"/>
          </w:rPr>
          <w:t>ie</w:t>
        </w:r>
        <w:proofErr w:type="spellEnd"/>
        <w:r w:rsidRPr="006F4E2B">
          <w:rPr>
            <w:rStyle w:val="a4"/>
            <w:rFonts w:cs="Times New Roman"/>
            <w:sz w:val="28"/>
            <w:szCs w:val="28"/>
          </w:rPr>
          <w:t>/</w:t>
        </w:r>
        <w:r w:rsidRPr="006F4E2B">
          <w:rPr>
            <w:rStyle w:val="a4"/>
            <w:rFonts w:cs="Times New Roman"/>
            <w:sz w:val="28"/>
            <w:szCs w:val="28"/>
            <w:lang w:val="en-US"/>
          </w:rPr>
          <w:t>level</w:t>
        </w:r>
        <w:r w:rsidRPr="006F4E2B">
          <w:rPr>
            <w:rStyle w:val="a4"/>
            <w:rFonts w:cs="Times New Roman"/>
            <w:sz w:val="28"/>
            <w:szCs w:val="28"/>
          </w:rPr>
          <w:t>3/</w:t>
        </w:r>
        <w:r w:rsidRPr="006F4E2B">
          <w:rPr>
            <w:rStyle w:val="a4"/>
            <w:rFonts w:cs="Times New Roman"/>
            <w:sz w:val="28"/>
            <w:szCs w:val="28"/>
            <w:lang w:val="en-US"/>
          </w:rPr>
          <w:t>vol</w:t>
        </w:r>
        <w:r w:rsidRPr="006F4E2B">
          <w:rPr>
            <w:rStyle w:val="a4"/>
            <w:rFonts w:cs="Times New Roman"/>
            <w:sz w:val="28"/>
            <w:szCs w:val="28"/>
          </w:rPr>
          <w:t>13/</w:t>
        </w:r>
        <w:proofErr w:type="spellStart"/>
        <w:r w:rsidRPr="006F4E2B">
          <w:rPr>
            <w:rStyle w:val="a4"/>
            <w:rFonts w:cs="Times New Roman"/>
            <w:sz w:val="28"/>
            <w:szCs w:val="28"/>
            <w:lang w:val="en-US"/>
          </w:rPr>
          <w:t>iss</w:t>
        </w:r>
        <w:proofErr w:type="spellEnd"/>
        <w:r w:rsidRPr="006F4E2B">
          <w:rPr>
            <w:rStyle w:val="a4"/>
            <w:rFonts w:cs="Times New Roman"/>
            <w:sz w:val="28"/>
            <w:szCs w:val="28"/>
          </w:rPr>
          <w:t>1/3</w:t>
        </w:r>
      </w:hyperlink>
      <w:r w:rsidRPr="006F4E2B">
        <w:rPr>
          <w:rFonts w:cs="Times New Roman"/>
          <w:sz w:val="28"/>
          <w:szCs w:val="28"/>
        </w:rPr>
        <w:t xml:space="preserve">  </w:t>
      </w:r>
    </w:p>
    <w:p w14:paraId="2B651363" w14:textId="77777777" w:rsidR="004B6332" w:rsidRPr="006F4E2B" w:rsidRDefault="004B6332" w:rsidP="004B6332">
      <w:pPr>
        <w:jc w:val="both"/>
        <w:rPr>
          <w:rFonts w:cs="Times New Roman"/>
          <w:sz w:val="28"/>
          <w:szCs w:val="28"/>
        </w:rPr>
      </w:pPr>
      <w:r w:rsidRPr="006F4E2B">
        <w:rPr>
          <w:rFonts w:cs="Times New Roman"/>
          <w:sz w:val="28"/>
          <w:szCs w:val="28"/>
        </w:rPr>
        <w:t xml:space="preserve">161 Серова Т.С. Сбалансированный билингвизм и механизм языкового переключения в устной переводческой деятельности в условиях диалога языков и культур. – Москва: Язык и культура. 2010. – № 4. – С. 44-56. </w:t>
      </w:r>
    </w:p>
    <w:p w14:paraId="5FA5753C" w14:textId="77777777" w:rsidR="004B6332" w:rsidRPr="006F4E2B" w:rsidRDefault="004B6332" w:rsidP="004B6332">
      <w:pPr>
        <w:jc w:val="both"/>
        <w:rPr>
          <w:rFonts w:cs="Times New Roman"/>
          <w:sz w:val="28"/>
          <w:szCs w:val="28"/>
        </w:rPr>
      </w:pPr>
      <w:r w:rsidRPr="006F4E2B">
        <w:rPr>
          <w:rFonts w:cs="Times New Roman"/>
          <w:sz w:val="28"/>
          <w:szCs w:val="28"/>
        </w:rPr>
        <w:t xml:space="preserve">162 Алексеева И.С., Бояркина А.В., </w:t>
      </w:r>
      <w:proofErr w:type="spellStart"/>
      <w:r w:rsidRPr="006F4E2B">
        <w:rPr>
          <w:rFonts w:cs="Times New Roman"/>
          <w:sz w:val="28"/>
          <w:szCs w:val="28"/>
        </w:rPr>
        <w:t>Тахтарова</w:t>
      </w:r>
      <w:proofErr w:type="spellEnd"/>
      <w:r w:rsidRPr="006F4E2B">
        <w:rPr>
          <w:rFonts w:cs="Times New Roman"/>
          <w:sz w:val="28"/>
          <w:szCs w:val="28"/>
        </w:rPr>
        <w:t xml:space="preserve"> С.С., </w:t>
      </w:r>
      <w:proofErr w:type="spellStart"/>
      <w:r w:rsidRPr="006F4E2B">
        <w:rPr>
          <w:rFonts w:cs="Times New Roman"/>
          <w:sz w:val="28"/>
          <w:szCs w:val="28"/>
        </w:rPr>
        <w:t>Просюкова</w:t>
      </w:r>
      <w:proofErr w:type="spellEnd"/>
      <w:r w:rsidRPr="006F4E2B">
        <w:rPr>
          <w:rFonts w:cs="Times New Roman"/>
          <w:sz w:val="28"/>
          <w:szCs w:val="28"/>
        </w:rPr>
        <w:t xml:space="preserve"> К.О. Дидактические аспекты </w:t>
      </w:r>
      <w:proofErr w:type="spellStart"/>
      <w:r w:rsidRPr="006F4E2B">
        <w:rPr>
          <w:rFonts w:cs="Times New Roman"/>
          <w:sz w:val="28"/>
          <w:szCs w:val="28"/>
        </w:rPr>
        <w:t>транслатологического</w:t>
      </w:r>
      <w:proofErr w:type="spellEnd"/>
      <w:r w:rsidRPr="006F4E2B">
        <w:rPr>
          <w:rFonts w:cs="Times New Roman"/>
          <w:sz w:val="28"/>
          <w:szCs w:val="28"/>
        </w:rPr>
        <w:t xml:space="preserve"> </w:t>
      </w:r>
      <w:proofErr w:type="spellStart"/>
      <w:r w:rsidRPr="006F4E2B">
        <w:rPr>
          <w:rFonts w:cs="Times New Roman"/>
          <w:sz w:val="28"/>
          <w:szCs w:val="28"/>
        </w:rPr>
        <w:t>трилингвизма</w:t>
      </w:r>
      <w:proofErr w:type="spellEnd"/>
      <w:r w:rsidRPr="006F4E2B">
        <w:rPr>
          <w:rFonts w:cs="Times New Roman"/>
          <w:sz w:val="28"/>
          <w:szCs w:val="28"/>
        </w:rPr>
        <w:t xml:space="preserve">. – Казанский лингвистический журнал. 2021. – Т. 4, № 2. – С. 302-318. </w:t>
      </w:r>
    </w:p>
    <w:p w14:paraId="698F6872" w14:textId="77777777" w:rsidR="004B6332" w:rsidRPr="006F4E2B" w:rsidRDefault="004B6332" w:rsidP="004B6332">
      <w:pPr>
        <w:jc w:val="both"/>
        <w:rPr>
          <w:rFonts w:cs="Times New Roman"/>
          <w:sz w:val="28"/>
          <w:szCs w:val="28"/>
        </w:rPr>
      </w:pPr>
      <w:r w:rsidRPr="006F4E2B">
        <w:rPr>
          <w:rFonts w:cs="Times New Roman"/>
          <w:sz w:val="28"/>
          <w:szCs w:val="28"/>
        </w:rPr>
        <w:t>163 Фомин М.М. Обучение иностранному языку в условиях многоязычия (двуязычия). – Москва: Мир книги, 1998. – 213 с.</w:t>
      </w:r>
    </w:p>
    <w:p w14:paraId="3DA6BB99" w14:textId="77777777" w:rsidR="004B6332" w:rsidRPr="006F4E2B" w:rsidRDefault="004B6332" w:rsidP="004B6332">
      <w:pPr>
        <w:jc w:val="both"/>
        <w:rPr>
          <w:rFonts w:cs="Times New Roman"/>
          <w:sz w:val="28"/>
          <w:szCs w:val="28"/>
        </w:rPr>
      </w:pPr>
      <w:r w:rsidRPr="006F4E2B">
        <w:rPr>
          <w:rFonts w:cs="Times New Roman"/>
          <w:sz w:val="28"/>
          <w:szCs w:val="28"/>
        </w:rPr>
        <w:t xml:space="preserve">164 Цветкова Т.К. Обучение иностранному языку на основе закономерностей формирования билингвизма. – Москва: Спутник, 2021. – 143 с. </w:t>
      </w:r>
    </w:p>
    <w:p w14:paraId="4077C2C9" w14:textId="4EE2847C" w:rsidR="004B6332" w:rsidRPr="006F4E2B" w:rsidRDefault="004B6332" w:rsidP="004B6332">
      <w:pPr>
        <w:jc w:val="both"/>
        <w:rPr>
          <w:rFonts w:cs="Times New Roman"/>
          <w:sz w:val="28"/>
          <w:szCs w:val="28"/>
        </w:rPr>
      </w:pPr>
      <w:r w:rsidRPr="006F4E2B">
        <w:rPr>
          <w:rFonts w:cs="Times New Roman"/>
          <w:sz w:val="28"/>
          <w:szCs w:val="28"/>
        </w:rPr>
        <w:t xml:space="preserve">165 </w:t>
      </w:r>
      <w:proofErr w:type="spellStart"/>
      <w:r w:rsidRPr="006F4E2B">
        <w:rPr>
          <w:rFonts w:cs="Times New Roman"/>
          <w:sz w:val="28"/>
          <w:szCs w:val="28"/>
        </w:rPr>
        <w:t>Черничкина</w:t>
      </w:r>
      <w:proofErr w:type="spellEnd"/>
      <w:r w:rsidRPr="006F4E2B">
        <w:rPr>
          <w:rFonts w:cs="Times New Roman"/>
          <w:sz w:val="28"/>
          <w:szCs w:val="28"/>
        </w:rPr>
        <w:t xml:space="preserve"> Е.К. Искусственный билингвизм: лингвистический статус и характеристики: </w:t>
      </w:r>
      <w:proofErr w:type="spellStart"/>
      <w:r w:rsidRPr="006F4E2B">
        <w:rPr>
          <w:rFonts w:cs="Times New Roman"/>
          <w:sz w:val="28"/>
          <w:szCs w:val="28"/>
        </w:rPr>
        <w:t>автореф</w:t>
      </w:r>
      <w:proofErr w:type="spellEnd"/>
      <w:r w:rsidRPr="006F4E2B">
        <w:rPr>
          <w:rFonts w:cs="Times New Roman"/>
          <w:sz w:val="28"/>
          <w:szCs w:val="28"/>
        </w:rPr>
        <w:t xml:space="preserve">. </w:t>
      </w:r>
      <w:proofErr w:type="spellStart"/>
      <w:r w:rsidR="004D7939" w:rsidRPr="006F4E2B">
        <w:rPr>
          <w:rFonts w:cs="Times New Roman"/>
          <w:sz w:val="28"/>
          <w:szCs w:val="28"/>
        </w:rPr>
        <w:t>Д</w:t>
      </w:r>
      <w:r w:rsidRPr="006F4E2B">
        <w:rPr>
          <w:rFonts w:cs="Times New Roman"/>
          <w:sz w:val="28"/>
          <w:szCs w:val="28"/>
        </w:rPr>
        <w:t>ис</w:t>
      </w:r>
      <w:proofErr w:type="spellEnd"/>
      <w:r w:rsidRPr="006F4E2B">
        <w:rPr>
          <w:rFonts w:cs="Times New Roman"/>
          <w:sz w:val="28"/>
          <w:szCs w:val="28"/>
        </w:rPr>
        <w:t xml:space="preserve">. … д-ра филол. </w:t>
      </w:r>
      <w:r w:rsidR="004D7939" w:rsidRPr="006F4E2B">
        <w:rPr>
          <w:rFonts w:cs="Times New Roman"/>
          <w:sz w:val="28"/>
          <w:szCs w:val="28"/>
        </w:rPr>
        <w:t>Н</w:t>
      </w:r>
      <w:r w:rsidRPr="006F4E2B">
        <w:rPr>
          <w:rFonts w:cs="Times New Roman"/>
          <w:sz w:val="28"/>
          <w:szCs w:val="28"/>
        </w:rPr>
        <w:t>аук. – Волгоград, 2007. – 32 c.</w:t>
      </w:r>
    </w:p>
    <w:p w14:paraId="4D786991" w14:textId="77777777" w:rsidR="004B6332" w:rsidRPr="006F4E2B" w:rsidRDefault="004B6332" w:rsidP="004B6332">
      <w:pPr>
        <w:jc w:val="both"/>
        <w:rPr>
          <w:rFonts w:cs="Times New Roman"/>
          <w:sz w:val="28"/>
          <w:szCs w:val="28"/>
        </w:rPr>
      </w:pPr>
      <w:r w:rsidRPr="006F4E2B">
        <w:rPr>
          <w:rFonts w:cs="Times New Roman"/>
          <w:sz w:val="28"/>
          <w:szCs w:val="28"/>
        </w:rPr>
        <w:t>166 Левина Г.М. Обучение иностранцев русскому инженерному дискурсу. – Москва: Янус-К, 2003. – 203 с.</w:t>
      </w:r>
    </w:p>
    <w:p w14:paraId="1F76C3A2" w14:textId="77777777" w:rsidR="004B6332" w:rsidRPr="006F4E2B" w:rsidRDefault="004B6332" w:rsidP="004B6332">
      <w:pPr>
        <w:pStyle w:val="aa"/>
        <w:tabs>
          <w:tab w:val="left" w:pos="5520"/>
          <w:tab w:val="left" w:pos="10165"/>
        </w:tabs>
        <w:ind w:left="0" w:firstLine="709"/>
      </w:pPr>
      <w:r w:rsidRPr="006F4E2B">
        <w:t xml:space="preserve">167 </w:t>
      </w:r>
      <w:proofErr w:type="spellStart"/>
      <w:r w:rsidRPr="006F4E2B">
        <w:t>Цатурова</w:t>
      </w:r>
      <w:proofErr w:type="spellEnd"/>
      <w:r w:rsidRPr="006F4E2B">
        <w:t xml:space="preserve"> И.А. Многоуровневая личностно-ориентированная система языкового образования в высшей школе. – Москва: Педагогика, 2004. –  89 с. </w:t>
      </w:r>
    </w:p>
    <w:p w14:paraId="2A3BDD2B" w14:textId="66377247" w:rsidR="004B6332" w:rsidRPr="006F4E2B" w:rsidRDefault="004B6332" w:rsidP="004B6332">
      <w:pPr>
        <w:jc w:val="both"/>
        <w:rPr>
          <w:rFonts w:cs="Times New Roman"/>
          <w:sz w:val="28"/>
          <w:szCs w:val="28"/>
        </w:rPr>
      </w:pPr>
      <w:r w:rsidRPr="006F4E2B">
        <w:rPr>
          <w:rFonts w:cs="Times New Roman"/>
          <w:sz w:val="28"/>
          <w:szCs w:val="28"/>
        </w:rPr>
        <w:t xml:space="preserve">168 Фомиченко Л.Г. Билингвизм и </w:t>
      </w:r>
      <w:proofErr w:type="spellStart"/>
      <w:r w:rsidRPr="006F4E2B">
        <w:rPr>
          <w:rFonts w:cs="Times New Roman"/>
          <w:sz w:val="28"/>
          <w:szCs w:val="28"/>
        </w:rPr>
        <w:t>трилингвизм</w:t>
      </w:r>
      <w:proofErr w:type="spellEnd"/>
      <w:r>
        <w:rPr>
          <w:rFonts w:cs="Times New Roman"/>
          <w:sz w:val="28"/>
          <w:szCs w:val="28"/>
        </w:rPr>
        <w:t>:</w:t>
      </w:r>
      <w:r w:rsidRPr="006F4E2B">
        <w:rPr>
          <w:rFonts w:cs="Times New Roman"/>
          <w:sz w:val="28"/>
          <w:szCs w:val="28"/>
        </w:rPr>
        <w:t xml:space="preserve"> сходства и различия. – Волгоград: Вестник Волгоградского государственного университета. Сер. 2: Языкознание, 2005. – С. 96–100.</w:t>
      </w:r>
    </w:p>
    <w:p w14:paraId="55A080C1" w14:textId="77777777" w:rsidR="004B6332" w:rsidRPr="006F4E2B" w:rsidRDefault="004B6332" w:rsidP="004B6332">
      <w:pPr>
        <w:jc w:val="both"/>
        <w:rPr>
          <w:rFonts w:cs="Times New Roman"/>
          <w:sz w:val="28"/>
          <w:szCs w:val="28"/>
        </w:rPr>
      </w:pPr>
      <w:r w:rsidRPr="006F4E2B">
        <w:rPr>
          <w:rFonts w:cs="Times New Roman"/>
          <w:sz w:val="28"/>
          <w:szCs w:val="28"/>
        </w:rPr>
        <w:t xml:space="preserve">169 </w:t>
      </w:r>
      <w:proofErr w:type="spellStart"/>
      <w:r w:rsidRPr="006F4E2B">
        <w:rPr>
          <w:rFonts w:cs="Times New Roman"/>
          <w:sz w:val="28"/>
          <w:szCs w:val="28"/>
        </w:rPr>
        <w:t>Барахта</w:t>
      </w:r>
      <w:proofErr w:type="spellEnd"/>
      <w:r w:rsidRPr="006F4E2B">
        <w:rPr>
          <w:rFonts w:cs="Times New Roman"/>
          <w:sz w:val="28"/>
          <w:szCs w:val="28"/>
        </w:rPr>
        <w:t xml:space="preserve"> А.В. Явление интерференции в условиях изучения второго иностранного языка, включая русский как иностранный. – Томск: Вестник Томского государственного университета, 2015. – 10 (163). – С.83-87.</w:t>
      </w:r>
    </w:p>
    <w:p w14:paraId="0978468E" w14:textId="77777777" w:rsidR="004B6332" w:rsidRPr="00886D03" w:rsidRDefault="004B6332" w:rsidP="004B6332">
      <w:pPr>
        <w:jc w:val="both"/>
        <w:rPr>
          <w:rFonts w:cs="Times New Roman"/>
          <w:sz w:val="28"/>
          <w:szCs w:val="28"/>
        </w:rPr>
      </w:pPr>
      <w:r w:rsidRPr="006F4E2B">
        <w:rPr>
          <w:rFonts w:cs="Times New Roman"/>
          <w:sz w:val="28"/>
          <w:szCs w:val="28"/>
          <w:lang w:val="en-US"/>
        </w:rPr>
        <w:t xml:space="preserve">170 </w:t>
      </w:r>
      <w:proofErr w:type="spellStart"/>
      <w:r w:rsidRPr="006F4E2B">
        <w:rPr>
          <w:rFonts w:cs="Times New Roman"/>
          <w:sz w:val="28"/>
          <w:szCs w:val="28"/>
          <w:lang w:val="en-US"/>
        </w:rPr>
        <w:t>Ashirimbetova</w:t>
      </w:r>
      <w:proofErr w:type="spellEnd"/>
      <w:r w:rsidRPr="006F4E2B">
        <w:rPr>
          <w:rFonts w:cs="Times New Roman"/>
          <w:sz w:val="28"/>
          <w:szCs w:val="28"/>
          <w:lang w:val="en-US"/>
        </w:rPr>
        <w:t xml:space="preserve"> M., </w:t>
      </w:r>
      <w:proofErr w:type="spellStart"/>
      <w:r w:rsidRPr="006F4E2B">
        <w:rPr>
          <w:rFonts w:cs="Times New Roman"/>
          <w:sz w:val="28"/>
          <w:szCs w:val="28"/>
          <w:lang w:val="en-US"/>
        </w:rPr>
        <w:t>Shayakhmetova</w:t>
      </w:r>
      <w:proofErr w:type="spellEnd"/>
      <w:r w:rsidRPr="006F4E2B">
        <w:rPr>
          <w:rFonts w:cs="Times New Roman"/>
          <w:sz w:val="28"/>
          <w:szCs w:val="28"/>
          <w:lang w:val="en-US"/>
        </w:rPr>
        <w:t xml:space="preserve"> D. </w:t>
      </w:r>
      <w:r w:rsidRPr="006F4E2B">
        <w:rPr>
          <w:rFonts w:cs="Times New Roman"/>
          <w:sz w:val="28"/>
          <w:szCs w:val="28"/>
          <w:shd w:val="clear" w:color="auto" w:fill="FFFFFF"/>
          <w:lang w:val="en-US"/>
        </w:rPr>
        <w:t xml:space="preserve">Inquiry-based learning in foreign language education: experiences and modernity. – </w:t>
      </w:r>
      <w:r w:rsidRPr="006F4E2B">
        <w:rPr>
          <w:rFonts w:cs="Times New Roman"/>
          <w:sz w:val="28"/>
          <w:szCs w:val="28"/>
        </w:rPr>
        <w:t>Алматы</w:t>
      </w:r>
      <w:r w:rsidRPr="006F4E2B">
        <w:rPr>
          <w:rFonts w:cs="Times New Roman"/>
          <w:sz w:val="28"/>
          <w:szCs w:val="28"/>
          <w:lang w:val="en-US"/>
        </w:rPr>
        <w:t xml:space="preserve">: </w:t>
      </w:r>
      <w:r w:rsidRPr="006F4E2B">
        <w:rPr>
          <w:rFonts w:cs="Times New Roman"/>
          <w:sz w:val="28"/>
          <w:szCs w:val="28"/>
        </w:rPr>
        <w:t>Вестник</w:t>
      </w:r>
      <w:r w:rsidRPr="006F4E2B">
        <w:rPr>
          <w:rFonts w:cs="Times New Roman"/>
          <w:sz w:val="28"/>
          <w:szCs w:val="28"/>
          <w:lang w:val="en-US"/>
        </w:rPr>
        <w:t xml:space="preserve"> </w:t>
      </w:r>
      <w:proofErr w:type="spellStart"/>
      <w:r w:rsidRPr="006F4E2B">
        <w:rPr>
          <w:rFonts w:cs="Times New Roman"/>
          <w:sz w:val="28"/>
          <w:szCs w:val="28"/>
        </w:rPr>
        <w:t>КазНПУ</w:t>
      </w:r>
      <w:proofErr w:type="spellEnd"/>
      <w:r w:rsidRPr="006F4E2B">
        <w:rPr>
          <w:rFonts w:cs="Times New Roman"/>
          <w:sz w:val="28"/>
          <w:szCs w:val="28"/>
          <w:lang w:val="en-US"/>
        </w:rPr>
        <w:t xml:space="preserve"> </w:t>
      </w:r>
      <w:r w:rsidRPr="006F4E2B">
        <w:rPr>
          <w:rFonts w:cs="Times New Roman"/>
          <w:sz w:val="28"/>
          <w:szCs w:val="28"/>
        </w:rPr>
        <w:t>им</w:t>
      </w:r>
      <w:r w:rsidRPr="006F4E2B">
        <w:rPr>
          <w:rFonts w:cs="Times New Roman"/>
          <w:sz w:val="28"/>
          <w:szCs w:val="28"/>
          <w:lang w:val="en-US"/>
        </w:rPr>
        <w:t xml:space="preserve">. </w:t>
      </w:r>
      <w:r w:rsidRPr="006F4E2B">
        <w:rPr>
          <w:rFonts w:cs="Times New Roman"/>
          <w:sz w:val="28"/>
          <w:szCs w:val="28"/>
        </w:rPr>
        <w:t>Абая</w:t>
      </w:r>
      <w:r w:rsidRPr="00886D03">
        <w:rPr>
          <w:rFonts w:cs="Times New Roman"/>
          <w:sz w:val="28"/>
          <w:szCs w:val="28"/>
        </w:rPr>
        <w:t xml:space="preserve">, </w:t>
      </w:r>
      <w:r w:rsidRPr="006F4E2B">
        <w:rPr>
          <w:rFonts w:cs="Times New Roman"/>
          <w:sz w:val="28"/>
          <w:szCs w:val="28"/>
        </w:rPr>
        <w:t>серия</w:t>
      </w:r>
      <w:r w:rsidRPr="00886D03">
        <w:rPr>
          <w:rFonts w:cs="Times New Roman"/>
          <w:sz w:val="28"/>
          <w:szCs w:val="28"/>
        </w:rPr>
        <w:t xml:space="preserve"> «</w:t>
      </w:r>
      <w:r w:rsidRPr="006F4E2B">
        <w:rPr>
          <w:rFonts w:cs="Times New Roman"/>
          <w:sz w:val="28"/>
          <w:szCs w:val="28"/>
        </w:rPr>
        <w:t>Педагогические</w:t>
      </w:r>
      <w:r w:rsidRPr="00886D03">
        <w:rPr>
          <w:rFonts w:cs="Times New Roman"/>
          <w:sz w:val="28"/>
          <w:szCs w:val="28"/>
        </w:rPr>
        <w:t xml:space="preserve"> </w:t>
      </w:r>
      <w:r w:rsidRPr="006F4E2B">
        <w:rPr>
          <w:rFonts w:cs="Times New Roman"/>
          <w:sz w:val="28"/>
          <w:szCs w:val="28"/>
        </w:rPr>
        <w:t>науки</w:t>
      </w:r>
      <w:r w:rsidRPr="00886D03">
        <w:rPr>
          <w:rFonts w:cs="Times New Roman"/>
          <w:sz w:val="28"/>
          <w:szCs w:val="28"/>
        </w:rPr>
        <w:t xml:space="preserve">», 2023. – № 4 (80), – </w:t>
      </w:r>
      <w:r w:rsidRPr="006F4E2B">
        <w:rPr>
          <w:rFonts w:cs="Times New Roman"/>
          <w:sz w:val="28"/>
          <w:szCs w:val="28"/>
        </w:rPr>
        <w:t>С</w:t>
      </w:r>
      <w:r w:rsidRPr="00886D03">
        <w:rPr>
          <w:rFonts w:cs="Times New Roman"/>
          <w:sz w:val="28"/>
          <w:szCs w:val="28"/>
        </w:rPr>
        <w:t>.43-53.</w:t>
      </w:r>
    </w:p>
    <w:p w14:paraId="1F430765" w14:textId="77777777" w:rsidR="0088748A" w:rsidRPr="00886D03" w:rsidRDefault="0088748A">
      <w:pPr>
        <w:jc w:val="both"/>
        <w:rPr>
          <w:rFonts w:eastAsia="Times New Roman" w:cs="Times New Roman"/>
          <w:sz w:val="28"/>
          <w:szCs w:val="28"/>
          <w:lang w:eastAsia="ru-RU"/>
        </w:rPr>
      </w:pPr>
    </w:p>
    <w:p w14:paraId="697F62F7" w14:textId="77777777" w:rsidR="00F03ACD" w:rsidRPr="00886D03" w:rsidRDefault="00902F63">
      <w:pPr>
        <w:jc w:val="both"/>
        <w:rPr>
          <w:sz w:val="28"/>
          <w:szCs w:val="28"/>
        </w:rPr>
      </w:pPr>
      <w:r w:rsidRPr="00886D03">
        <w:rPr>
          <w:sz w:val="28"/>
          <w:szCs w:val="28"/>
        </w:rPr>
        <w:t xml:space="preserve"> </w:t>
      </w:r>
    </w:p>
    <w:p w14:paraId="57047D30" w14:textId="77777777" w:rsidR="00F03ACD" w:rsidRPr="00886D03" w:rsidRDefault="00F03ACD">
      <w:pPr>
        <w:jc w:val="both"/>
        <w:rPr>
          <w:sz w:val="28"/>
          <w:szCs w:val="28"/>
        </w:rPr>
      </w:pPr>
    </w:p>
    <w:p w14:paraId="07F2741F" w14:textId="553D965C" w:rsidR="00F03ACD" w:rsidRPr="00886D03" w:rsidRDefault="000F3EAF" w:rsidP="00FF70C9">
      <w:pPr>
        <w:ind w:firstLine="0"/>
        <w:jc w:val="center"/>
        <w:rPr>
          <w:rFonts w:cs="Times New Roman"/>
          <w:b/>
          <w:sz w:val="28"/>
          <w:szCs w:val="28"/>
        </w:rPr>
      </w:pPr>
      <w:r w:rsidRPr="00886D03">
        <w:br w:type="page"/>
      </w:r>
      <w:r w:rsidR="00902F63">
        <w:rPr>
          <w:rFonts w:cs="Times New Roman"/>
          <w:b/>
          <w:sz w:val="28"/>
          <w:szCs w:val="28"/>
        </w:rPr>
        <w:t>ПРИЛОЖЕНИЕ</w:t>
      </w:r>
      <w:r w:rsidR="00902F63" w:rsidRPr="00886D03">
        <w:rPr>
          <w:rFonts w:cs="Times New Roman"/>
          <w:b/>
          <w:sz w:val="28"/>
          <w:szCs w:val="28"/>
        </w:rPr>
        <w:t xml:space="preserve"> </w:t>
      </w:r>
      <w:r w:rsidR="00CE54B1">
        <w:rPr>
          <w:rFonts w:cs="Times New Roman"/>
          <w:b/>
          <w:sz w:val="28"/>
          <w:szCs w:val="28"/>
        </w:rPr>
        <w:t>А</w:t>
      </w:r>
    </w:p>
    <w:p w14:paraId="5BF4DDA3" w14:textId="41DF988D" w:rsidR="00F03ACD" w:rsidRPr="00886D03" w:rsidRDefault="004933AE">
      <w:pPr>
        <w:jc w:val="center"/>
        <w:rPr>
          <w:rFonts w:cs="Times New Roman"/>
          <w:b/>
          <w:bCs/>
          <w:sz w:val="28"/>
          <w:szCs w:val="28"/>
        </w:rPr>
      </w:pPr>
      <w:proofErr w:type="spellStart"/>
      <w:r w:rsidRPr="004933AE">
        <w:rPr>
          <w:rFonts w:cs="Times New Roman"/>
          <w:b/>
          <w:bCs/>
          <w:sz w:val="28"/>
          <w:szCs w:val="28"/>
        </w:rPr>
        <w:t>Силлабус</w:t>
      </w:r>
      <w:proofErr w:type="spellEnd"/>
      <w:r w:rsidR="00C3166E" w:rsidRPr="00886D03">
        <w:rPr>
          <w:rFonts w:cs="Times New Roman"/>
          <w:b/>
          <w:bCs/>
          <w:sz w:val="28"/>
          <w:szCs w:val="28"/>
        </w:rPr>
        <w:t xml:space="preserve"> </w:t>
      </w:r>
      <w:r w:rsidR="003A1471" w:rsidRPr="003A1471">
        <w:rPr>
          <w:rFonts w:cs="Times New Roman"/>
          <w:b/>
          <w:bCs/>
          <w:sz w:val="28"/>
          <w:szCs w:val="28"/>
        </w:rPr>
        <w:t>д</w:t>
      </w:r>
      <w:r w:rsidRPr="003A1471">
        <w:rPr>
          <w:rFonts w:cs="Times New Roman"/>
          <w:b/>
          <w:bCs/>
          <w:sz w:val="28"/>
          <w:szCs w:val="28"/>
        </w:rPr>
        <w:t>исциплины</w:t>
      </w:r>
      <w:r w:rsidRPr="00886D03">
        <w:rPr>
          <w:rFonts w:cs="Times New Roman"/>
          <w:b/>
          <w:bCs/>
          <w:sz w:val="28"/>
          <w:szCs w:val="28"/>
        </w:rPr>
        <w:t xml:space="preserve"> «</w:t>
      </w:r>
      <w:r w:rsidRPr="003A1471">
        <w:rPr>
          <w:rFonts w:cs="Times New Roman"/>
          <w:b/>
          <w:bCs/>
          <w:sz w:val="28"/>
          <w:szCs w:val="28"/>
        </w:rPr>
        <w:t>Казахский</w:t>
      </w:r>
      <w:r w:rsidRPr="00886D03">
        <w:rPr>
          <w:rFonts w:cs="Times New Roman"/>
          <w:b/>
          <w:bCs/>
          <w:sz w:val="28"/>
          <w:szCs w:val="28"/>
        </w:rPr>
        <w:t xml:space="preserve"> (</w:t>
      </w:r>
      <w:r w:rsidRPr="003A1471">
        <w:rPr>
          <w:rFonts w:cs="Times New Roman"/>
          <w:b/>
          <w:bCs/>
          <w:sz w:val="28"/>
          <w:szCs w:val="28"/>
        </w:rPr>
        <w:t>русский</w:t>
      </w:r>
      <w:r w:rsidRPr="00886D03">
        <w:rPr>
          <w:rFonts w:cs="Times New Roman"/>
          <w:b/>
          <w:bCs/>
          <w:sz w:val="28"/>
          <w:szCs w:val="28"/>
        </w:rPr>
        <w:t xml:space="preserve">) </w:t>
      </w:r>
      <w:r w:rsidRPr="003A1471">
        <w:rPr>
          <w:rFonts w:cs="Times New Roman"/>
          <w:b/>
          <w:bCs/>
          <w:sz w:val="28"/>
          <w:szCs w:val="28"/>
        </w:rPr>
        <w:t>язык</w:t>
      </w:r>
      <w:r w:rsidRPr="00886D03">
        <w:rPr>
          <w:rFonts w:cs="Times New Roman"/>
          <w:b/>
          <w:bCs/>
          <w:sz w:val="28"/>
          <w:szCs w:val="28"/>
        </w:rPr>
        <w:t>»</w:t>
      </w:r>
    </w:p>
    <w:p w14:paraId="1640A218" w14:textId="5D72EE1D" w:rsidR="00A406F1" w:rsidRPr="00D819ED" w:rsidRDefault="00D819ED" w:rsidP="00A406F1">
      <w:pPr>
        <w:pStyle w:val="af0"/>
        <w:rPr>
          <w:lang w:val="en-US"/>
        </w:rPr>
      </w:pPr>
      <w:r>
        <w:rPr>
          <w:noProof/>
        </w:rPr>
        <w:drawing>
          <wp:inline distT="0" distB="0" distL="0" distR="0" wp14:anchorId="455E2654" wp14:editId="01489DE9">
            <wp:extent cx="5939790" cy="8395970"/>
            <wp:effectExtent l="0" t="0" r="381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9790" cy="8395970"/>
                    </a:xfrm>
                    <a:prstGeom prst="rect">
                      <a:avLst/>
                    </a:prstGeom>
                    <a:noFill/>
                    <a:ln>
                      <a:noFill/>
                    </a:ln>
                  </pic:spPr>
                </pic:pic>
              </a:graphicData>
            </a:graphic>
          </wp:inline>
        </w:drawing>
      </w:r>
    </w:p>
    <w:p w14:paraId="0202AB02" w14:textId="29A2A190" w:rsidR="00BF2D84" w:rsidRDefault="004047AD" w:rsidP="00D819ED">
      <w:pPr>
        <w:ind w:hanging="1418"/>
        <w:jc w:val="center"/>
        <w:rPr>
          <w:rFonts w:cs="Times New Roman"/>
          <w:b/>
          <w:bCs/>
          <w:sz w:val="28"/>
          <w:szCs w:val="28"/>
        </w:rPr>
      </w:pPr>
      <w:r>
        <w:rPr>
          <w:rFonts w:cs="Times New Roman"/>
          <w:b/>
          <w:bCs/>
          <w:noProof/>
          <w:sz w:val="28"/>
          <w:szCs w:val="28"/>
          <w:lang w:eastAsia="ru-RU"/>
        </w:rPr>
        <w:drawing>
          <wp:inline distT="0" distB="0" distL="0" distR="0" wp14:anchorId="46983B45" wp14:editId="0C38241E">
            <wp:extent cx="5548892" cy="8973759"/>
            <wp:effectExtent l="0" t="0" r="0" b="0"/>
            <wp:docPr id="214678015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05820" cy="9065824"/>
                    </a:xfrm>
                    <a:prstGeom prst="rect">
                      <a:avLst/>
                    </a:prstGeom>
                    <a:noFill/>
                  </pic:spPr>
                </pic:pic>
              </a:graphicData>
            </a:graphic>
          </wp:inline>
        </w:drawing>
      </w:r>
    </w:p>
    <w:p w14:paraId="4661A40C" w14:textId="72325959" w:rsidR="00BF2D84" w:rsidRDefault="00905A8B" w:rsidP="00D819ED">
      <w:pPr>
        <w:ind w:hanging="567"/>
        <w:jc w:val="center"/>
        <w:rPr>
          <w:rFonts w:cs="Times New Roman"/>
          <w:b/>
          <w:bCs/>
          <w:sz w:val="28"/>
          <w:szCs w:val="28"/>
        </w:rPr>
      </w:pPr>
      <w:r>
        <w:rPr>
          <w:rFonts w:cs="Times New Roman"/>
          <w:b/>
          <w:bCs/>
          <w:noProof/>
          <w:sz w:val="28"/>
          <w:szCs w:val="28"/>
          <w:lang w:eastAsia="ru-RU"/>
        </w:rPr>
        <w:drawing>
          <wp:inline distT="0" distB="0" distL="0" distR="0" wp14:anchorId="291AC53C" wp14:editId="295D45F3">
            <wp:extent cx="5175837" cy="9099177"/>
            <wp:effectExtent l="0" t="0" r="6350" b="6985"/>
            <wp:docPr id="39939209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36575" cy="9205955"/>
                    </a:xfrm>
                    <a:prstGeom prst="rect">
                      <a:avLst/>
                    </a:prstGeom>
                    <a:noFill/>
                  </pic:spPr>
                </pic:pic>
              </a:graphicData>
            </a:graphic>
          </wp:inline>
        </w:drawing>
      </w:r>
    </w:p>
    <w:p w14:paraId="1EE3E28F" w14:textId="2A84F48D" w:rsidR="00BF2D84" w:rsidRDefault="00F90C05" w:rsidP="00D819ED">
      <w:pPr>
        <w:ind w:firstLine="0"/>
        <w:jc w:val="center"/>
        <w:rPr>
          <w:rFonts w:cs="Times New Roman"/>
          <w:b/>
          <w:bCs/>
          <w:sz w:val="28"/>
          <w:szCs w:val="28"/>
        </w:rPr>
      </w:pPr>
      <w:r>
        <w:rPr>
          <w:rFonts w:cs="Times New Roman"/>
          <w:b/>
          <w:bCs/>
          <w:noProof/>
          <w:sz w:val="28"/>
          <w:szCs w:val="28"/>
          <w:lang w:eastAsia="ru-RU"/>
        </w:rPr>
        <w:drawing>
          <wp:inline distT="0" distB="0" distL="0" distR="0" wp14:anchorId="26E97127" wp14:editId="1B33035E">
            <wp:extent cx="5531485" cy="9090660"/>
            <wp:effectExtent l="0" t="0" r="0" b="0"/>
            <wp:docPr id="127790240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60283" cy="9137987"/>
                    </a:xfrm>
                    <a:prstGeom prst="rect">
                      <a:avLst/>
                    </a:prstGeom>
                    <a:noFill/>
                  </pic:spPr>
                </pic:pic>
              </a:graphicData>
            </a:graphic>
          </wp:inline>
        </w:drawing>
      </w:r>
    </w:p>
    <w:p w14:paraId="375D18B9" w14:textId="090234CB" w:rsidR="00BF2D84" w:rsidRDefault="008D37F4" w:rsidP="00D819ED">
      <w:pPr>
        <w:ind w:hanging="142"/>
        <w:jc w:val="center"/>
        <w:rPr>
          <w:rFonts w:cs="Times New Roman"/>
          <w:b/>
          <w:bCs/>
          <w:sz w:val="28"/>
          <w:szCs w:val="28"/>
        </w:rPr>
      </w:pPr>
      <w:r>
        <w:rPr>
          <w:rFonts w:cs="Times New Roman"/>
          <w:b/>
          <w:bCs/>
          <w:noProof/>
          <w:sz w:val="28"/>
          <w:szCs w:val="28"/>
          <w:lang w:eastAsia="ru-RU"/>
        </w:rPr>
        <w:drawing>
          <wp:inline distT="0" distB="0" distL="0" distR="0" wp14:anchorId="2AFAD371" wp14:editId="2A847D01">
            <wp:extent cx="5405755" cy="8945880"/>
            <wp:effectExtent l="0" t="0" r="4445" b="7620"/>
            <wp:docPr id="42774111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50587" cy="9020072"/>
                    </a:xfrm>
                    <a:prstGeom prst="rect">
                      <a:avLst/>
                    </a:prstGeom>
                    <a:noFill/>
                  </pic:spPr>
                </pic:pic>
              </a:graphicData>
            </a:graphic>
          </wp:inline>
        </w:drawing>
      </w:r>
    </w:p>
    <w:p w14:paraId="3A836E03" w14:textId="7805AC74" w:rsidR="00BF2D84" w:rsidRDefault="001A6D17" w:rsidP="00D819ED">
      <w:pPr>
        <w:ind w:firstLine="0"/>
        <w:jc w:val="center"/>
        <w:rPr>
          <w:rFonts w:cs="Times New Roman"/>
          <w:b/>
          <w:bCs/>
          <w:sz w:val="28"/>
          <w:szCs w:val="28"/>
        </w:rPr>
      </w:pPr>
      <w:r>
        <w:rPr>
          <w:rFonts w:cs="Times New Roman"/>
          <w:b/>
          <w:bCs/>
          <w:noProof/>
          <w:sz w:val="28"/>
          <w:szCs w:val="28"/>
          <w:lang w:eastAsia="ru-RU"/>
        </w:rPr>
        <w:drawing>
          <wp:inline distT="0" distB="0" distL="0" distR="0" wp14:anchorId="58BDD815" wp14:editId="1337C5F6">
            <wp:extent cx="5439656" cy="7695357"/>
            <wp:effectExtent l="0" t="0" r="8890" b="1270"/>
            <wp:docPr id="19453782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58111" cy="7721464"/>
                    </a:xfrm>
                    <a:prstGeom prst="rect">
                      <a:avLst/>
                    </a:prstGeom>
                    <a:noFill/>
                  </pic:spPr>
                </pic:pic>
              </a:graphicData>
            </a:graphic>
          </wp:inline>
        </w:drawing>
      </w:r>
    </w:p>
    <w:p w14:paraId="74750D77" w14:textId="77777777" w:rsidR="00BF2D84" w:rsidRDefault="00BF2D84">
      <w:pPr>
        <w:jc w:val="center"/>
        <w:rPr>
          <w:rFonts w:cs="Times New Roman"/>
          <w:b/>
          <w:bCs/>
          <w:sz w:val="28"/>
          <w:szCs w:val="28"/>
        </w:rPr>
      </w:pPr>
    </w:p>
    <w:p w14:paraId="194A04CB" w14:textId="77777777" w:rsidR="001A6D17" w:rsidRDefault="001A6D17">
      <w:pPr>
        <w:jc w:val="center"/>
        <w:rPr>
          <w:rFonts w:cs="Times New Roman"/>
          <w:b/>
          <w:bCs/>
          <w:sz w:val="28"/>
          <w:szCs w:val="28"/>
        </w:rPr>
      </w:pPr>
    </w:p>
    <w:p w14:paraId="5F226415" w14:textId="77777777" w:rsidR="001A6D17" w:rsidRDefault="001A6D17">
      <w:pPr>
        <w:jc w:val="center"/>
        <w:rPr>
          <w:rFonts w:cs="Times New Roman"/>
          <w:b/>
          <w:bCs/>
          <w:sz w:val="28"/>
          <w:szCs w:val="28"/>
        </w:rPr>
      </w:pPr>
    </w:p>
    <w:p w14:paraId="7C850124" w14:textId="77777777" w:rsidR="00CE01F0" w:rsidRDefault="00CE01F0">
      <w:pPr>
        <w:jc w:val="center"/>
        <w:rPr>
          <w:rFonts w:cs="Times New Roman"/>
          <w:b/>
          <w:bCs/>
          <w:sz w:val="28"/>
          <w:szCs w:val="28"/>
        </w:rPr>
      </w:pPr>
    </w:p>
    <w:p w14:paraId="153B77D6" w14:textId="77777777" w:rsidR="00BF2D84" w:rsidRDefault="00BF2D84">
      <w:pPr>
        <w:jc w:val="center"/>
        <w:rPr>
          <w:rFonts w:cs="Times New Roman"/>
          <w:b/>
          <w:bCs/>
          <w:sz w:val="28"/>
          <w:szCs w:val="28"/>
        </w:rPr>
      </w:pPr>
    </w:p>
    <w:p w14:paraId="7DE83612" w14:textId="77777777" w:rsidR="00BF2D84" w:rsidRDefault="00BF2D84">
      <w:pPr>
        <w:jc w:val="center"/>
        <w:rPr>
          <w:rFonts w:cs="Times New Roman"/>
          <w:b/>
          <w:bCs/>
          <w:sz w:val="28"/>
          <w:szCs w:val="28"/>
        </w:rPr>
      </w:pPr>
    </w:p>
    <w:p w14:paraId="019174C9" w14:textId="77777777" w:rsidR="001A6D17" w:rsidRDefault="001A6D17">
      <w:pPr>
        <w:jc w:val="center"/>
        <w:rPr>
          <w:rFonts w:cs="Times New Roman"/>
          <w:b/>
          <w:bCs/>
          <w:sz w:val="28"/>
          <w:szCs w:val="28"/>
        </w:rPr>
      </w:pPr>
    </w:p>
    <w:p w14:paraId="7D1D1D30" w14:textId="77777777" w:rsidR="00CE54B1" w:rsidRDefault="00CE54B1" w:rsidP="00CE54B1">
      <w:pPr>
        <w:jc w:val="center"/>
        <w:rPr>
          <w:rFonts w:cs="Times New Roman"/>
          <w:b/>
          <w:sz w:val="28"/>
          <w:szCs w:val="28"/>
        </w:rPr>
      </w:pPr>
      <w:r>
        <w:rPr>
          <w:rFonts w:cs="Times New Roman"/>
          <w:b/>
          <w:sz w:val="28"/>
          <w:szCs w:val="28"/>
        </w:rPr>
        <w:t>ПРИЛОЖЕНИЕ Б</w:t>
      </w:r>
    </w:p>
    <w:p w14:paraId="60F5BCE3" w14:textId="45570B9F" w:rsidR="00CE54B1" w:rsidRDefault="001F3E4F" w:rsidP="00CE54B1">
      <w:pPr>
        <w:jc w:val="center"/>
        <w:rPr>
          <w:rFonts w:cs="Times New Roman"/>
          <w:sz w:val="28"/>
          <w:szCs w:val="28"/>
        </w:rPr>
      </w:pPr>
      <w:r>
        <w:rPr>
          <w:rFonts w:cs="Times New Roman"/>
          <w:sz w:val="28"/>
          <w:szCs w:val="28"/>
        </w:rPr>
        <w:t xml:space="preserve">Акт </w:t>
      </w:r>
      <w:r w:rsidR="00CE54B1">
        <w:rPr>
          <w:rFonts w:cs="Times New Roman"/>
          <w:sz w:val="28"/>
          <w:szCs w:val="28"/>
        </w:rPr>
        <w:t xml:space="preserve">о внедрении завершенной научно-исследовательской работы </w:t>
      </w:r>
    </w:p>
    <w:p w14:paraId="4E5C3372" w14:textId="77777777" w:rsidR="00CE54B1" w:rsidRDefault="00CE54B1" w:rsidP="00CE54B1">
      <w:pPr>
        <w:jc w:val="center"/>
        <w:rPr>
          <w:rFonts w:cs="Times New Roman"/>
          <w:sz w:val="28"/>
          <w:szCs w:val="28"/>
        </w:rPr>
      </w:pPr>
      <w:r>
        <w:rPr>
          <w:rFonts w:cs="Times New Roman"/>
          <w:sz w:val="28"/>
          <w:szCs w:val="28"/>
        </w:rPr>
        <w:t>в учебный процесс</w:t>
      </w:r>
    </w:p>
    <w:p w14:paraId="0B2DD0C8" w14:textId="6C2CE6F2" w:rsidR="00BB16D4" w:rsidRDefault="00841AF0" w:rsidP="00BB16D4">
      <w:pPr>
        <w:ind w:firstLine="0"/>
        <w:jc w:val="both"/>
        <w:rPr>
          <w:sz w:val="28"/>
          <w:szCs w:val="28"/>
        </w:rPr>
      </w:pPr>
      <w:r>
        <w:rPr>
          <w:rFonts w:cs="Times New Roman"/>
          <w:b/>
          <w:noProof/>
          <w:sz w:val="28"/>
          <w:szCs w:val="28"/>
          <w:lang w:eastAsia="ru-RU"/>
        </w:rPr>
        <w:drawing>
          <wp:inline distT="0" distB="0" distL="0" distR="0" wp14:anchorId="270B89AB" wp14:editId="6E9C7118">
            <wp:extent cx="5849425" cy="8275048"/>
            <wp:effectExtent l="0" t="0" r="0" b="0"/>
            <wp:docPr id="164097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63558" cy="8295042"/>
                    </a:xfrm>
                    <a:prstGeom prst="rect">
                      <a:avLst/>
                    </a:prstGeom>
                    <a:noFill/>
                  </pic:spPr>
                </pic:pic>
              </a:graphicData>
            </a:graphic>
          </wp:inline>
        </w:drawing>
      </w:r>
    </w:p>
    <w:p w14:paraId="64E955AF" w14:textId="77777777" w:rsidR="005157C4" w:rsidRDefault="00CE54B1" w:rsidP="00CE54B1">
      <w:pPr>
        <w:pStyle w:val="af0"/>
        <w:spacing w:before="0" w:beforeAutospacing="0" w:after="0" w:afterAutospacing="0"/>
        <w:ind w:firstLine="709"/>
        <w:jc w:val="both"/>
        <w:textAlignment w:val="top"/>
        <w:rPr>
          <w:sz w:val="28"/>
          <w:szCs w:val="28"/>
        </w:rPr>
      </w:pPr>
      <w:r>
        <w:rPr>
          <w:sz w:val="28"/>
          <w:szCs w:val="28"/>
        </w:rPr>
        <w:t xml:space="preserve"> </w:t>
      </w:r>
      <w:r w:rsidR="005157C4">
        <w:rPr>
          <w:noProof/>
          <w:sz w:val="28"/>
          <w:szCs w:val="28"/>
        </w:rPr>
        <w:drawing>
          <wp:inline distT="0" distB="0" distL="0" distR="0" wp14:anchorId="065C3B58" wp14:editId="11E633D2">
            <wp:extent cx="5843782" cy="8267065"/>
            <wp:effectExtent l="0" t="0" r="5080" b="635"/>
            <wp:docPr id="121329977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70633" cy="8305051"/>
                    </a:xfrm>
                    <a:prstGeom prst="rect">
                      <a:avLst/>
                    </a:prstGeom>
                    <a:noFill/>
                  </pic:spPr>
                </pic:pic>
              </a:graphicData>
            </a:graphic>
          </wp:inline>
        </w:drawing>
      </w:r>
      <w:r>
        <w:rPr>
          <w:sz w:val="28"/>
          <w:szCs w:val="28"/>
        </w:rPr>
        <w:t xml:space="preserve"> </w:t>
      </w:r>
    </w:p>
    <w:p w14:paraId="207BFAD4" w14:textId="77777777" w:rsidR="005427A6" w:rsidRDefault="005427A6" w:rsidP="005427A6">
      <w:pPr>
        <w:pStyle w:val="af0"/>
        <w:spacing w:before="0" w:beforeAutospacing="0" w:after="0" w:afterAutospacing="0"/>
        <w:jc w:val="both"/>
        <w:textAlignment w:val="top"/>
        <w:rPr>
          <w:sz w:val="28"/>
          <w:szCs w:val="28"/>
        </w:rPr>
      </w:pPr>
    </w:p>
    <w:p w14:paraId="27DD3D73" w14:textId="77777777" w:rsidR="005427A6" w:rsidRDefault="005427A6" w:rsidP="005427A6">
      <w:pPr>
        <w:pStyle w:val="af0"/>
        <w:spacing w:before="0" w:beforeAutospacing="0" w:after="0" w:afterAutospacing="0"/>
        <w:jc w:val="both"/>
        <w:textAlignment w:val="top"/>
        <w:rPr>
          <w:sz w:val="28"/>
          <w:szCs w:val="28"/>
        </w:rPr>
      </w:pPr>
    </w:p>
    <w:p w14:paraId="0673D5DB" w14:textId="77777777" w:rsidR="00D336B9" w:rsidRDefault="00D336B9" w:rsidP="005427A6">
      <w:pPr>
        <w:pStyle w:val="af0"/>
        <w:spacing w:before="0" w:beforeAutospacing="0" w:after="0" w:afterAutospacing="0"/>
        <w:jc w:val="both"/>
        <w:textAlignment w:val="top"/>
        <w:rPr>
          <w:sz w:val="28"/>
          <w:szCs w:val="28"/>
        </w:rPr>
      </w:pPr>
    </w:p>
    <w:p w14:paraId="21CAD11B" w14:textId="77777777" w:rsidR="00D336B9" w:rsidRDefault="00D336B9" w:rsidP="005427A6">
      <w:pPr>
        <w:pStyle w:val="af0"/>
        <w:spacing w:before="0" w:beforeAutospacing="0" w:after="0" w:afterAutospacing="0"/>
        <w:jc w:val="both"/>
        <w:textAlignment w:val="top"/>
        <w:rPr>
          <w:sz w:val="28"/>
          <w:szCs w:val="28"/>
        </w:rPr>
        <w:sectPr w:rsidR="00D336B9" w:rsidSect="00A55409">
          <w:pgSz w:w="11906" w:h="16838"/>
          <w:pgMar w:top="1134" w:right="567" w:bottom="1134" w:left="1701" w:header="709" w:footer="709" w:gutter="0"/>
          <w:cols w:space="708"/>
          <w:docGrid w:linePitch="360"/>
        </w:sectPr>
      </w:pPr>
    </w:p>
    <w:p w14:paraId="4D638789" w14:textId="77777777" w:rsidR="00D336B9" w:rsidRDefault="00D336B9" w:rsidP="00D336B9">
      <w:pPr>
        <w:jc w:val="center"/>
        <w:rPr>
          <w:rFonts w:cs="Times New Roman"/>
          <w:b/>
          <w:sz w:val="28"/>
          <w:szCs w:val="28"/>
        </w:rPr>
      </w:pPr>
      <w:r>
        <w:rPr>
          <w:rFonts w:cs="Times New Roman"/>
          <w:b/>
          <w:sz w:val="28"/>
          <w:szCs w:val="28"/>
        </w:rPr>
        <w:t>ПРИЛОЖЕНИЕ В</w:t>
      </w:r>
    </w:p>
    <w:p w14:paraId="7E5362F0" w14:textId="77777777" w:rsidR="00D336B9" w:rsidRDefault="00D336B9" w:rsidP="00D336B9">
      <w:pPr>
        <w:jc w:val="center"/>
        <w:rPr>
          <w:rFonts w:cs="Times New Roman"/>
          <w:sz w:val="28"/>
          <w:szCs w:val="28"/>
        </w:rPr>
      </w:pPr>
      <w:r>
        <w:rPr>
          <w:rFonts w:cs="Times New Roman"/>
          <w:sz w:val="28"/>
          <w:szCs w:val="28"/>
        </w:rPr>
        <w:t>Перечень выборочных дескрипторов многоязычной и поликультурной компетенции</w:t>
      </w:r>
    </w:p>
    <w:p w14:paraId="60079F06" w14:textId="77777777" w:rsidR="00D336B9" w:rsidRDefault="00D336B9" w:rsidP="00D336B9">
      <w:pPr>
        <w:jc w:val="center"/>
        <w:rPr>
          <w:rFonts w:cs="Times New Roman"/>
          <w:sz w:val="28"/>
          <w:szCs w:val="28"/>
          <w:lang w:val="en-US"/>
        </w:rPr>
      </w:pPr>
      <w:r>
        <w:rPr>
          <w:rFonts w:cs="Times New Roman"/>
          <w:sz w:val="28"/>
          <w:szCs w:val="28"/>
          <w:lang w:val="en-US"/>
        </w:rPr>
        <w:t>(</w:t>
      </w:r>
      <w:r>
        <w:rPr>
          <w:rFonts w:cs="Times New Roman"/>
          <w:sz w:val="28"/>
          <w:szCs w:val="28"/>
        </w:rPr>
        <w:t>от</w:t>
      </w:r>
      <w:r>
        <w:rPr>
          <w:rFonts w:cs="Times New Roman"/>
          <w:sz w:val="28"/>
          <w:szCs w:val="28"/>
          <w:lang w:val="en-US"/>
        </w:rPr>
        <w:t xml:space="preserve"> </w:t>
      </w:r>
      <w:proofErr w:type="spellStart"/>
      <w:r>
        <w:rPr>
          <w:rFonts w:cs="Times New Roman"/>
          <w:sz w:val="28"/>
          <w:szCs w:val="28"/>
        </w:rPr>
        <w:t>англ</w:t>
      </w:r>
      <w:proofErr w:type="spellEnd"/>
      <w:r>
        <w:rPr>
          <w:rFonts w:cs="Times New Roman"/>
          <w:sz w:val="28"/>
          <w:szCs w:val="28"/>
          <w:lang w:val="en-US"/>
        </w:rPr>
        <w:t>. «plurilingual and pluricultural competence»)</w:t>
      </w:r>
    </w:p>
    <w:p w14:paraId="1F6CA38A" w14:textId="77777777" w:rsidR="00D336B9" w:rsidRDefault="00D336B9" w:rsidP="00D336B9">
      <w:pPr>
        <w:jc w:val="center"/>
        <w:rPr>
          <w:rFonts w:cs="Times New Roman"/>
          <w:sz w:val="28"/>
          <w:szCs w:val="28"/>
          <w:lang w:val="en-US"/>
        </w:rPr>
      </w:pPr>
      <w:r>
        <w:rPr>
          <w:rFonts w:cs="Times New Roman"/>
          <w:sz w:val="28"/>
          <w:szCs w:val="28"/>
        </w:rPr>
        <w:t>из</w:t>
      </w:r>
      <w:r>
        <w:rPr>
          <w:rFonts w:cs="Times New Roman"/>
          <w:sz w:val="28"/>
          <w:szCs w:val="28"/>
          <w:lang w:val="en-US"/>
        </w:rPr>
        <w:t xml:space="preserve"> </w:t>
      </w:r>
      <w:r>
        <w:rPr>
          <w:rFonts w:cs="Times New Roman"/>
          <w:sz w:val="28"/>
          <w:szCs w:val="28"/>
        </w:rPr>
        <w:t>документа</w:t>
      </w:r>
      <w:r>
        <w:rPr>
          <w:rFonts w:cs="Times New Roman"/>
          <w:sz w:val="28"/>
          <w:szCs w:val="28"/>
          <w:lang w:val="en-US"/>
        </w:rPr>
        <w:t xml:space="preserve"> «A Framework of Reference for Pluralistic Approaches to Languages and Cultures»</w:t>
      </w:r>
    </w:p>
    <w:p w14:paraId="25CAB05D" w14:textId="77777777" w:rsidR="00D336B9" w:rsidRPr="004057D8" w:rsidRDefault="00D336B9" w:rsidP="00D336B9">
      <w:pPr>
        <w:rPr>
          <w:rFonts w:cs="Times New Roman"/>
          <w:sz w:val="28"/>
          <w:szCs w:val="28"/>
          <w:lang w:val="en-US"/>
        </w:rPr>
      </w:pPr>
    </w:p>
    <w:p w14:paraId="6BDCA158" w14:textId="77777777" w:rsidR="00D336B9" w:rsidRDefault="00D336B9" w:rsidP="00D336B9">
      <w:pPr>
        <w:rPr>
          <w:rFonts w:cs="Times New Roman"/>
          <w:sz w:val="28"/>
          <w:szCs w:val="28"/>
        </w:rPr>
      </w:pPr>
      <w:r>
        <w:rPr>
          <w:rFonts w:cs="Times New Roman"/>
          <w:sz w:val="28"/>
          <w:szCs w:val="28"/>
        </w:rPr>
        <w:t xml:space="preserve">K – </w:t>
      </w:r>
      <w:proofErr w:type="spellStart"/>
      <w:r>
        <w:rPr>
          <w:rFonts w:cs="Times New Roman"/>
          <w:sz w:val="28"/>
          <w:szCs w:val="28"/>
        </w:rPr>
        <w:t>knowledge</w:t>
      </w:r>
      <w:proofErr w:type="spellEnd"/>
      <w:r>
        <w:rPr>
          <w:rFonts w:cs="Times New Roman"/>
          <w:sz w:val="28"/>
          <w:szCs w:val="28"/>
        </w:rPr>
        <w:t xml:space="preserve"> (знания)</w:t>
      </w:r>
    </w:p>
    <w:p w14:paraId="0A26AAB4" w14:textId="77777777" w:rsidR="00D336B9" w:rsidRDefault="00D336B9" w:rsidP="00D336B9">
      <w:pPr>
        <w:ind w:firstLine="0"/>
        <w:rPr>
          <w:rFonts w:cs="Times New Roman"/>
          <w:sz w:val="28"/>
          <w:szCs w:val="28"/>
        </w:rPr>
      </w:pPr>
    </w:p>
    <w:tbl>
      <w:tblPr>
        <w:tblStyle w:val="af4"/>
        <w:tblW w:w="15310" w:type="dxa"/>
        <w:tblInd w:w="-431" w:type="dxa"/>
        <w:tblLook w:val="04A0" w:firstRow="1" w:lastRow="0" w:firstColumn="1" w:lastColumn="0" w:noHBand="0" w:noVBand="1"/>
      </w:tblPr>
      <w:tblGrid>
        <w:gridCol w:w="2410"/>
        <w:gridCol w:w="12900"/>
      </w:tblGrid>
      <w:tr w:rsidR="00D336B9" w14:paraId="7B337A8C" w14:textId="77777777" w:rsidTr="0005349A">
        <w:tc>
          <w:tcPr>
            <w:tcW w:w="2410" w:type="dxa"/>
          </w:tcPr>
          <w:p w14:paraId="086F6714" w14:textId="77777777" w:rsidR="00D336B9" w:rsidRPr="007A14B2" w:rsidRDefault="00D336B9" w:rsidP="0005349A">
            <w:pPr>
              <w:ind w:firstLine="0"/>
              <w:rPr>
                <w:rFonts w:cs="Times New Roman"/>
                <w:szCs w:val="24"/>
              </w:rPr>
            </w:pPr>
            <w:r w:rsidRPr="007A14B2">
              <w:rPr>
                <w:rFonts w:cs="Times New Roman"/>
                <w:szCs w:val="24"/>
              </w:rPr>
              <w:t xml:space="preserve">K1 Язык как семиотическая система </w:t>
            </w:r>
          </w:p>
        </w:tc>
        <w:tc>
          <w:tcPr>
            <w:tcW w:w="12900" w:type="dxa"/>
          </w:tcPr>
          <w:p w14:paraId="34D219C5" w14:textId="77777777" w:rsidR="00D336B9" w:rsidRPr="007A14B2" w:rsidRDefault="00D336B9" w:rsidP="0005349A">
            <w:pPr>
              <w:ind w:firstLine="0"/>
              <w:rPr>
                <w:rFonts w:cs="Times New Roman"/>
                <w:szCs w:val="24"/>
              </w:rPr>
            </w:pPr>
            <w:r w:rsidRPr="007A14B2">
              <w:rPr>
                <w:rFonts w:cs="Times New Roman"/>
                <w:szCs w:val="24"/>
              </w:rPr>
              <w:t>Знает основные законы функционирования языка; знает о существовании ложных друзей переводчика; знает, что грамматический род может не совпадать с биологическим; знает, что существует языковая норма; знает, что есть язык устного общения, и есть язык письменного общения.</w:t>
            </w:r>
          </w:p>
        </w:tc>
      </w:tr>
      <w:tr w:rsidR="00D336B9" w14:paraId="51497242" w14:textId="77777777" w:rsidTr="0005349A">
        <w:tc>
          <w:tcPr>
            <w:tcW w:w="2410" w:type="dxa"/>
          </w:tcPr>
          <w:p w14:paraId="00F140DA" w14:textId="77777777" w:rsidR="00D336B9" w:rsidRPr="007A14B2" w:rsidRDefault="00D336B9" w:rsidP="0005349A">
            <w:pPr>
              <w:ind w:firstLine="0"/>
              <w:rPr>
                <w:rFonts w:cs="Times New Roman"/>
                <w:szCs w:val="24"/>
              </w:rPr>
            </w:pPr>
            <w:r w:rsidRPr="007A14B2">
              <w:rPr>
                <w:rFonts w:cs="Times New Roman"/>
                <w:szCs w:val="24"/>
              </w:rPr>
              <w:t>K2 Язык и общество</w:t>
            </w:r>
          </w:p>
        </w:tc>
        <w:tc>
          <w:tcPr>
            <w:tcW w:w="12900" w:type="dxa"/>
          </w:tcPr>
          <w:p w14:paraId="4251A591" w14:textId="10BDDDF0" w:rsidR="00D336B9" w:rsidRPr="007A14B2" w:rsidRDefault="00D336B9" w:rsidP="0005349A">
            <w:pPr>
              <w:ind w:firstLine="0"/>
              <w:rPr>
                <w:rFonts w:cs="Times New Roman"/>
                <w:szCs w:val="24"/>
              </w:rPr>
            </w:pPr>
            <w:r w:rsidRPr="007A14B2">
              <w:rPr>
                <w:rFonts w:cs="Times New Roman"/>
                <w:szCs w:val="24"/>
              </w:rPr>
              <w:t>Знает, что существуют варианты языка (региональные, социальные, профессиональные); знает, что нужно учитывать социокультурную принадлежность собеседника; знает о необходимости изучать культуру, историю и географию носителей языка</w:t>
            </w:r>
          </w:p>
        </w:tc>
      </w:tr>
      <w:tr w:rsidR="00D336B9" w14:paraId="3130BC57" w14:textId="77777777" w:rsidTr="0005349A">
        <w:tc>
          <w:tcPr>
            <w:tcW w:w="2410" w:type="dxa"/>
          </w:tcPr>
          <w:p w14:paraId="09B13754" w14:textId="77777777" w:rsidR="00D336B9" w:rsidRPr="007A14B2" w:rsidRDefault="00D336B9" w:rsidP="0005349A">
            <w:pPr>
              <w:ind w:firstLine="0"/>
              <w:rPr>
                <w:rFonts w:cs="Times New Roman"/>
                <w:szCs w:val="24"/>
              </w:rPr>
            </w:pPr>
            <w:r w:rsidRPr="007A14B2">
              <w:rPr>
                <w:rFonts w:cs="Times New Roman"/>
                <w:szCs w:val="24"/>
              </w:rPr>
              <w:t>K3 Вербальная и невербальная коммуникация</w:t>
            </w:r>
          </w:p>
        </w:tc>
        <w:tc>
          <w:tcPr>
            <w:tcW w:w="12900" w:type="dxa"/>
          </w:tcPr>
          <w:p w14:paraId="6EA453D3" w14:textId="5EF7E846" w:rsidR="00D336B9" w:rsidRPr="007A14B2" w:rsidRDefault="00D336B9" w:rsidP="0005349A">
            <w:pPr>
              <w:ind w:firstLine="0"/>
              <w:rPr>
                <w:rFonts w:cs="Times New Roman"/>
                <w:szCs w:val="24"/>
              </w:rPr>
            </w:pPr>
            <w:r w:rsidRPr="007A14B2">
              <w:rPr>
                <w:rFonts w:cs="Times New Roman"/>
                <w:szCs w:val="24"/>
              </w:rPr>
              <w:t>Знает основные законы коммуникации; знает о существовании невербальных форм коммуникации; знает о способах упрощения коммуникации (перефразирование и т.д.); знает, что можно прибегнуть к общим элементам между языками с целью упрощения коммуникации (заимствования, универсальная лексика)</w:t>
            </w:r>
          </w:p>
        </w:tc>
      </w:tr>
      <w:tr w:rsidR="00D336B9" w14:paraId="1B596721" w14:textId="77777777" w:rsidTr="0005349A">
        <w:tc>
          <w:tcPr>
            <w:tcW w:w="2410" w:type="dxa"/>
          </w:tcPr>
          <w:p w14:paraId="35B624A8" w14:textId="3F64A6B1" w:rsidR="00D336B9" w:rsidRPr="007A14B2" w:rsidRDefault="004D7939" w:rsidP="0005349A">
            <w:pPr>
              <w:ind w:firstLine="0"/>
              <w:rPr>
                <w:rFonts w:cs="Times New Roman"/>
                <w:szCs w:val="24"/>
              </w:rPr>
            </w:pPr>
            <w:r>
              <w:rPr>
                <w:rFonts w:cs="Times New Roman"/>
                <w:szCs w:val="24"/>
              </w:rPr>
              <w:t xml:space="preserve"> </w:t>
            </w:r>
            <w:r w:rsidR="00D336B9" w:rsidRPr="007A14B2">
              <w:rPr>
                <w:rFonts w:cs="Times New Roman"/>
                <w:szCs w:val="24"/>
              </w:rPr>
              <w:t>K4 Эволюция языков</w:t>
            </w:r>
          </w:p>
        </w:tc>
        <w:tc>
          <w:tcPr>
            <w:tcW w:w="12900" w:type="dxa"/>
          </w:tcPr>
          <w:p w14:paraId="507FB364" w14:textId="77777777" w:rsidR="00D336B9" w:rsidRDefault="00D336B9" w:rsidP="0005349A">
            <w:pPr>
              <w:ind w:firstLine="0"/>
              <w:rPr>
                <w:rFonts w:cs="Times New Roman"/>
                <w:szCs w:val="24"/>
              </w:rPr>
            </w:pPr>
            <w:r w:rsidRPr="007A14B2">
              <w:rPr>
                <w:rFonts w:cs="Times New Roman"/>
                <w:szCs w:val="24"/>
              </w:rPr>
              <w:t>Знает о существовании и составе языковых семей; знает, что в языке могут встречаться заимствования, и что многие заимствования имеют статус интернациональных (</w:t>
            </w:r>
            <w:proofErr w:type="spellStart"/>
            <w:r w:rsidRPr="007A14B2">
              <w:rPr>
                <w:rFonts w:cs="Times New Roman"/>
                <w:szCs w:val="24"/>
              </w:rPr>
              <w:t>hotel</w:t>
            </w:r>
            <w:proofErr w:type="spellEnd"/>
            <w:r w:rsidRPr="007A14B2">
              <w:rPr>
                <w:rFonts w:cs="Times New Roman"/>
                <w:szCs w:val="24"/>
              </w:rPr>
              <w:t xml:space="preserve">, </w:t>
            </w:r>
            <w:proofErr w:type="spellStart"/>
            <w:r w:rsidRPr="007A14B2">
              <w:rPr>
                <w:rFonts w:cs="Times New Roman"/>
                <w:szCs w:val="24"/>
              </w:rPr>
              <w:t>taxi</w:t>
            </w:r>
            <w:proofErr w:type="spellEnd"/>
            <w:r w:rsidRPr="007A14B2">
              <w:rPr>
                <w:rFonts w:cs="Times New Roman"/>
                <w:szCs w:val="24"/>
              </w:rPr>
              <w:t xml:space="preserve">, </w:t>
            </w:r>
            <w:proofErr w:type="spellStart"/>
            <w:r w:rsidRPr="007A14B2">
              <w:rPr>
                <w:rFonts w:cs="Times New Roman"/>
                <w:szCs w:val="24"/>
              </w:rPr>
              <w:t>computer</w:t>
            </w:r>
            <w:proofErr w:type="spellEnd"/>
            <w:r w:rsidRPr="007A14B2">
              <w:rPr>
                <w:rFonts w:cs="Times New Roman"/>
                <w:szCs w:val="24"/>
              </w:rPr>
              <w:t>); знает об этимологии слов, историю развития языка</w:t>
            </w:r>
          </w:p>
          <w:p w14:paraId="27A90CB6" w14:textId="6796A616" w:rsidR="00B26D7E" w:rsidRPr="007A14B2" w:rsidRDefault="00B26D7E" w:rsidP="0005349A">
            <w:pPr>
              <w:ind w:firstLine="0"/>
              <w:rPr>
                <w:rFonts w:cs="Times New Roman"/>
                <w:szCs w:val="24"/>
              </w:rPr>
            </w:pPr>
          </w:p>
        </w:tc>
      </w:tr>
      <w:tr w:rsidR="00D336B9" w14:paraId="59D3F704" w14:textId="77777777" w:rsidTr="0005349A">
        <w:tc>
          <w:tcPr>
            <w:tcW w:w="2410" w:type="dxa"/>
          </w:tcPr>
          <w:p w14:paraId="4FD61BA1" w14:textId="77777777" w:rsidR="00D336B9" w:rsidRPr="007A14B2" w:rsidRDefault="00D336B9" w:rsidP="0005349A">
            <w:pPr>
              <w:ind w:firstLine="0"/>
              <w:rPr>
                <w:rFonts w:cs="Times New Roman"/>
                <w:szCs w:val="24"/>
              </w:rPr>
            </w:pPr>
            <w:r w:rsidRPr="007A14B2">
              <w:rPr>
                <w:rFonts w:cs="Times New Roman"/>
                <w:szCs w:val="24"/>
              </w:rPr>
              <w:t xml:space="preserve">K5 </w:t>
            </w:r>
            <w:proofErr w:type="spellStart"/>
            <w:r w:rsidRPr="007A14B2">
              <w:rPr>
                <w:rFonts w:cs="Times New Roman"/>
                <w:szCs w:val="24"/>
              </w:rPr>
              <w:t>Мультилингвизм</w:t>
            </w:r>
            <w:proofErr w:type="spellEnd"/>
            <w:r w:rsidRPr="007A14B2">
              <w:rPr>
                <w:rFonts w:cs="Times New Roman"/>
                <w:szCs w:val="24"/>
              </w:rPr>
              <w:t xml:space="preserve"> и </w:t>
            </w:r>
            <w:proofErr w:type="spellStart"/>
            <w:r w:rsidRPr="007A14B2">
              <w:rPr>
                <w:rFonts w:cs="Times New Roman"/>
                <w:szCs w:val="24"/>
              </w:rPr>
              <w:t>плюрилингвизм</w:t>
            </w:r>
            <w:proofErr w:type="spellEnd"/>
          </w:p>
        </w:tc>
        <w:tc>
          <w:tcPr>
            <w:tcW w:w="12900" w:type="dxa"/>
          </w:tcPr>
          <w:p w14:paraId="63EEC3A2" w14:textId="4E11E9E8" w:rsidR="00D336B9" w:rsidRPr="007A14B2" w:rsidRDefault="00D336B9" w:rsidP="0005349A">
            <w:pPr>
              <w:ind w:firstLine="0"/>
              <w:rPr>
                <w:rFonts w:cs="Times New Roman"/>
                <w:szCs w:val="24"/>
              </w:rPr>
            </w:pPr>
            <w:r w:rsidRPr="007A14B2">
              <w:rPr>
                <w:rFonts w:cs="Times New Roman"/>
                <w:szCs w:val="24"/>
              </w:rPr>
              <w:t xml:space="preserve">Знает о том, что в мире существует множество языков; знает о феноменах </w:t>
            </w:r>
            <w:proofErr w:type="spellStart"/>
            <w:r w:rsidRPr="007A14B2">
              <w:rPr>
                <w:rFonts w:cs="Times New Roman"/>
                <w:szCs w:val="24"/>
              </w:rPr>
              <w:t>мультилингвизма</w:t>
            </w:r>
            <w:proofErr w:type="spellEnd"/>
            <w:r w:rsidRPr="007A14B2">
              <w:rPr>
                <w:rFonts w:cs="Times New Roman"/>
                <w:szCs w:val="24"/>
              </w:rPr>
              <w:t xml:space="preserve"> и </w:t>
            </w:r>
            <w:proofErr w:type="spellStart"/>
            <w:r w:rsidRPr="007A14B2">
              <w:rPr>
                <w:rFonts w:cs="Times New Roman"/>
                <w:szCs w:val="24"/>
              </w:rPr>
              <w:t>плюрилингвизма</w:t>
            </w:r>
            <w:proofErr w:type="spellEnd"/>
            <w:r w:rsidRPr="007A14B2">
              <w:rPr>
                <w:rFonts w:cs="Times New Roman"/>
                <w:szCs w:val="24"/>
              </w:rPr>
              <w:t>; знает, что существуют разные виды звуков и письма</w:t>
            </w:r>
          </w:p>
        </w:tc>
      </w:tr>
      <w:tr w:rsidR="00D336B9" w14:paraId="0607883C" w14:textId="77777777" w:rsidTr="0005349A">
        <w:tc>
          <w:tcPr>
            <w:tcW w:w="2410" w:type="dxa"/>
          </w:tcPr>
          <w:p w14:paraId="33B83423" w14:textId="77777777" w:rsidR="00D336B9" w:rsidRPr="007A14B2" w:rsidRDefault="00D336B9" w:rsidP="0005349A">
            <w:pPr>
              <w:ind w:firstLine="0"/>
              <w:rPr>
                <w:rFonts w:cs="Times New Roman"/>
                <w:szCs w:val="24"/>
              </w:rPr>
            </w:pPr>
            <w:r w:rsidRPr="007A14B2">
              <w:rPr>
                <w:rFonts w:cs="Times New Roman"/>
                <w:szCs w:val="24"/>
              </w:rPr>
              <w:t>K6 Различия и сходства между языками</w:t>
            </w:r>
          </w:p>
        </w:tc>
        <w:tc>
          <w:tcPr>
            <w:tcW w:w="12900" w:type="dxa"/>
          </w:tcPr>
          <w:p w14:paraId="3CB4FAD5" w14:textId="2047364F" w:rsidR="00D336B9" w:rsidRPr="007A14B2" w:rsidRDefault="00D336B9" w:rsidP="0005349A">
            <w:pPr>
              <w:ind w:firstLine="0"/>
              <w:rPr>
                <w:rFonts w:cs="Times New Roman"/>
                <w:szCs w:val="24"/>
              </w:rPr>
            </w:pPr>
            <w:r w:rsidRPr="007A14B2">
              <w:rPr>
                <w:rFonts w:cs="Times New Roman"/>
                <w:szCs w:val="24"/>
              </w:rPr>
              <w:t>Знает, что есть сходства и различия между языками и их вариантами; знает, что каждый язык имеет свою систему; знает, что каждый язык имеет свой особый способ организации восприятия реальности; знает, что категории, существующие в одном языке, не обязательно могут присутствовать в другом (род, число, артикли); знает, что порядок слов может меняться от языка к языку; знает, что некоторые речевые акты могут быть организованы по-разному в языках (например, приветствие, прощание, формулы вежливости)</w:t>
            </w:r>
          </w:p>
        </w:tc>
      </w:tr>
      <w:tr w:rsidR="00D336B9" w14:paraId="12004725" w14:textId="77777777" w:rsidTr="0005349A">
        <w:tc>
          <w:tcPr>
            <w:tcW w:w="2410" w:type="dxa"/>
          </w:tcPr>
          <w:p w14:paraId="6A022AE1" w14:textId="77777777" w:rsidR="00D336B9" w:rsidRPr="007A14B2" w:rsidRDefault="00D336B9" w:rsidP="0005349A">
            <w:pPr>
              <w:ind w:firstLine="0"/>
              <w:rPr>
                <w:rFonts w:cs="Times New Roman"/>
                <w:szCs w:val="24"/>
              </w:rPr>
            </w:pPr>
            <w:r w:rsidRPr="007A14B2">
              <w:rPr>
                <w:rFonts w:cs="Times New Roman"/>
                <w:szCs w:val="24"/>
              </w:rPr>
              <w:t>K7 Язык и обучение</w:t>
            </w:r>
          </w:p>
        </w:tc>
        <w:tc>
          <w:tcPr>
            <w:tcW w:w="12900" w:type="dxa"/>
          </w:tcPr>
          <w:p w14:paraId="7033E5B5" w14:textId="66FB440C" w:rsidR="00D336B9" w:rsidRPr="007A14B2" w:rsidRDefault="00D336B9" w:rsidP="0005349A">
            <w:pPr>
              <w:ind w:firstLine="0"/>
              <w:rPr>
                <w:rFonts w:cs="Times New Roman"/>
                <w:szCs w:val="24"/>
              </w:rPr>
            </w:pPr>
            <w:r w:rsidRPr="007A14B2">
              <w:rPr>
                <w:rFonts w:cs="Times New Roman"/>
                <w:szCs w:val="24"/>
              </w:rPr>
              <w:t>Знает, как учить язык, чтобы им овладеть; знает, что это нормально допускать ошибки в процессе обучения; знает, что язык невозможно выучить весь полностью; знает, что можно находить сходства в структуре, дискурсивном или прагматическом аспектах языков и учить языки, опираясь на данные сходства; знает, что существуют различные стратегии изучения языка и знает, что их можно выбирать в зависимости от цели обучения; знает, как применять данные стратегии (аудирование и повторение, перевод и т.д.)</w:t>
            </w:r>
          </w:p>
        </w:tc>
      </w:tr>
      <w:tr w:rsidR="00D336B9" w14:paraId="75502DD2" w14:textId="77777777" w:rsidTr="0005349A">
        <w:tc>
          <w:tcPr>
            <w:tcW w:w="2410" w:type="dxa"/>
          </w:tcPr>
          <w:p w14:paraId="2FB6099E" w14:textId="77777777" w:rsidR="00D336B9" w:rsidRPr="007A14B2" w:rsidRDefault="00D336B9" w:rsidP="0005349A">
            <w:pPr>
              <w:ind w:firstLine="0"/>
              <w:rPr>
                <w:rFonts w:cs="Times New Roman"/>
                <w:szCs w:val="24"/>
              </w:rPr>
            </w:pPr>
            <w:r w:rsidRPr="007A14B2">
              <w:rPr>
                <w:rFonts w:cs="Times New Roman"/>
                <w:szCs w:val="24"/>
              </w:rPr>
              <w:t>K8 Культура: общие характеристики</w:t>
            </w:r>
          </w:p>
        </w:tc>
        <w:tc>
          <w:tcPr>
            <w:tcW w:w="12900" w:type="dxa"/>
          </w:tcPr>
          <w:p w14:paraId="759BCE8F" w14:textId="76480113" w:rsidR="00D336B9" w:rsidRPr="007A14B2" w:rsidRDefault="00D336B9" w:rsidP="0005349A">
            <w:pPr>
              <w:ind w:firstLine="0"/>
              <w:rPr>
                <w:rFonts w:cs="Times New Roman"/>
                <w:szCs w:val="24"/>
              </w:rPr>
            </w:pPr>
            <w:r w:rsidRPr="007A14B2">
              <w:rPr>
                <w:rFonts w:cs="Times New Roman"/>
                <w:szCs w:val="24"/>
              </w:rPr>
              <w:t>Знает, что такое культура (практики, обычаи и ценности, разделяемые каким-либо сообществом); знает, что существует множество культур; знает об их различиях (социальное взаимодействие, язык, представление о реальности); знает некоторые правила и нормы поведения в другой культуре (приветствие и т.д.); знает, что культура определяет восприятие мира человеком-носителем данной 201 культуры и образ мышления; знает, что манера поведения, поступки и слова могут восприниматься по разному представителями различных культур</w:t>
            </w:r>
          </w:p>
        </w:tc>
      </w:tr>
      <w:tr w:rsidR="00D336B9" w14:paraId="6D95F5B2" w14:textId="77777777" w:rsidTr="0005349A">
        <w:tc>
          <w:tcPr>
            <w:tcW w:w="2410" w:type="dxa"/>
          </w:tcPr>
          <w:p w14:paraId="1FFAC475" w14:textId="77777777" w:rsidR="00D336B9" w:rsidRPr="007A14B2" w:rsidRDefault="00D336B9" w:rsidP="0005349A">
            <w:pPr>
              <w:ind w:firstLine="0"/>
              <w:rPr>
                <w:rFonts w:cs="Times New Roman"/>
                <w:szCs w:val="24"/>
              </w:rPr>
            </w:pPr>
            <w:r w:rsidRPr="007A14B2">
              <w:rPr>
                <w:rFonts w:cs="Times New Roman"/>
                <w:szCs w:val="24"/>
              </w:rPr>
              <w:t>K9 Культурное и социальное разнообразие</w:t>
            </w:r>
          </w:p>
        </w:tc>
        <w:tc>
          <w:tcPr>
            <w:tcW w:w="12900" w:type="dxa"/>
          </w:tcPr>
          <w:p w14:paraId="724F7705" w14:textId="435E2984" w:rsidR="00D336B9" w:rsidRPr="007A14B2" w:rsidRDefault="00D336B9" w:rsidP="0005349A">
            <w:pPr>
              <w:ind w:firstLine="0"/>
              <w:rPr>
                <w:rFonts w:cs="Times New Roman"/>
                <w:szCs w:val="24"/>
              </w:rPr>
            </w:pPr>
            <w:r w:rsidRPr="007A14B2">
              <w:rPr>
                <w:rFonts w:cs="Times New Roman"/>
                <w:szCs w:val="24"/>
              </w:rPr>
              <w:t>Знает, что культурное разнообразие и социальное разнообразие тесно связаны; знает, что культура может включать в себя субкультуры; знает, что внутри одной культуры могут существовать культурные субгруппы: региональные, социальный, возрастные; знает некоторые примеры вариации культурных практик в социальных, региональных и возрастных группах; знает, что каждый человек входит в хотя бы одно культурное сообщество, и что много людей входят в более, чем одно культурное сообщества</w:t>
            </w:r>
          </w:p>
        </w:tc>
      </w:tr>
      <w:tr w:rsidR="00D336B9" w14:paraId="5D2EAC2C" w14:textId="77777777" w:rsidTr="0005349A">
        <w:tc>
          <w:tcPr>
            <w:tcW w:w="2410" w:type="dxa"/>
          </w:tcPr>
          <w:p w14:paraId="2CFFA9AC" w14:textId="77777777" w:rsidR="00D336B9" w:rsidRPr="007A14B2" w:rsidRDefault="00D336B9" w:rsidP="0005349A">
            <w:pPr>
              <w:ind w:firstLine="0"/>
              <w:rPr>
                <w:rFonts w:cs="Times New Roman"/>
                <w:szCs w:val="24"/>
              </w:rPr>
            </w:pPr>
            <w:r w:rsidRPr="007A14B2">
              <w:rPr>
                <w:rFonts w:cs="Times New Roman"/>
                <w:szCs w:val="24"/>
              </w:rPr>
              <w:t>K10 Культуры и межкультурные отношения</w:t>
            </w:r>
          </w:p>
        </w:tc>
        <w:tc>
          <w:tcPr>
            <w:tcW w:w="12900" w:type="dxa"/>
          </w:tcPr>
          <w:p w14:paraId="671CF6A3" w14:textId="1BA9EED5" w:rsidR="00D336B9" w:rsidRPr="007A14B2" w:rsidRDefault="00D336B9" w:rsidP="0005349A">
            <w:pPr>
              <w:ind w:firstLine="0"/>
              <w:rPr>
                <w:rFonts w:cs="Times New Roman"/>
                <w:szCs w:val="24"/>
              </w:rPr>
            </w:pPr>
            <w:r w:rsidRPr="007A14B2">
              <w:rPr>
                <w:rFonts w:cs="Times New Roman"/>
                <w:szCs w:val="24"/>
              </w:rPr>
              <w:t>Знает, какую роль играет культура в межкультурной коммуникации; знает, что манера поведения и речь, а также способы их интерпретации и оценка, связаны с культурой; осознает, как культуры распределяет роли в социальном взаимодействии; знает, что культурные различия могут присутствовать как в вербальной, так и невербальной коммуникации; знает, что культурные различия могут стать причиной культурного шока; знает, что представления человека о других культурах влияет на межкультурные отношения и коммуникацию; знает, что его/её знания о других культурах может включать стереотипы; знает, что одно и то же явление (поведение) может интерпретироваться иначе представителем другой культуры; знает стратегии для разрешения межкультурных конфликтов</w:t>
            </w:r>
          </w:p>
        </w:tc>
      </w:tr>
      <w:tr w:rsidR="00D336B9" w14:paraId="04E52824" w14:textId="77777777" w:rsidTr="0005349A">
        <w:tc>
          <w:tcPr>
            <w:tcW w:w="2410" w:type="dxa"/>
          </w:tcPr>
          <w:p w14:paraId="628FEF78" w14:textId="77777777" w:rsidR="00D336B9" w:rsidRPr="007A14B2" w:rsidRDefault="00D336B9" w:rsidP="0005349A">
            <w:pPr>
              <w:ind w:firstLine="0"/>
              <w:rPr>
                <w:rFonts w:cs="Times New Roman"/>
                <w:szCs w:val="24"/>
              </w:rPr>
            </w:pPr>
            <w:r w:rsidRPr="007A14B2">
              <w:rPr>
                <w:rFonts w:cs="Times New Roman"/>
                <w:szCs w:val="24"/>
              </w:rPr>
              <w:t>K11 Эволюция культур</w:t>
            </w:r>
          </w:p>
        </w:tc>
        <w:tc>
          <w:tcPr>
            <w:tcW w:w="12900" w:type="dxa"/>
          </w:tcPr>
          <w:p w14:paraId="46E2C67B" w14:textId="753009DA" w:rsidR="00D336B9" w:rsidRPr="007A14B2" w:rsidRDefault="00D336B9" w:rsidP="0005349A">
            <w:pPr>
              <w:ind w:firstLine="0"/>
              <w:rPr>
                <w:rFonts w:cs="Times New Roman"/>
                <w:b/>
                <w:szCs w:val="24"/>
              </w:rPr>
            </w:pPr>
            <w:r w:rsidRPr="007A14B2">
              <w:rPr>
                <w:rFonts w:cs="Times New Roman"/>
                <w:szCs w:val="24"/>
              </w:rPr>
              <w:t>Знает, что культуры постоянно эволюционируют; знает, что культурные ценности и обычаи создаются и развиваются под влиянием различных факторов (история, окружение и т.д.); знает определённые исторические или географические факты, которые повлияли или влияют на создание и эволюцию определённых культур; знает, что культуры могут влиять друг на друга</w:t>
            </w:r>
          </w:p>
        </w:tc>
      </w:tr>
      <w:tr w:rsidR="00D336B9" w14:paraId="4075D549" w14:textId="77777777" w:rsidTr="0005349A">
        <w:tc>
          <w:tcPr>
            <w:tcW w:w="2410" w:type="dxa"/>
          </w:tcPr>
          <w:p w14:paraId="66419D2E" w14:textId="77777777" w:rsidR="00D336B9" w:rsidRPr="007A14B2" w:rsidRDefault="00D336B9" w:rsidP="0005349A">
            <w:pPr>
              <w:ind w:firstLine="0"/>
              <w:rPr>
                <w:rFonts w:cs="Times New Roman"/>
                <w:szCs w:val="24"/>
              </w:rPr>
            </w:pPr>
            <w:r w:rsidRPr="007A14B2">
              <w:rPr>
                <w:rFonts w:cs="Times New Roman"/>
                <w:szCs w:val="24"/>
              </w:rPr>
              <w:t>К12 Разнообразие культур</w:t>
            </w:r>
          </w:p>
        </w:tc>
        <w:tc>
          <w:tcPr>
            <w:tcW w:w="12900" w:type="dxa"/>
          </w:tcPr>
          <w:p w14:paraId="7E37DF13" w14:textId="4EF6F14C" w:rsidR="00D336B9" w:rsidRPr="007A14B2" w:rsidRDefault="00D336B9" w:rsidP="0005349A">
            <w:pPr>
              <w:ind w:firstLine="0"/>
              <w:rPr>
                <w:rFonts w:cs="Times New Roman"/>
                <w:szCs w:val="24"/>
              </w:rPr>
            </w:pPr>
            <w:r w:rsidRPr="007A14B2">
              <w:rPr>
                <w:rFonts w:cs="Times New Roman"/>
                <w:szCs w:val="24"/>
              </w:rPr>
              <w:t>Знает некоторые феномены, связанные с культурным разнообразием; знает, что часто сложно отличить одну культуру от другой; знает, что часто границы между культурами смазаны; знает, что существуют ситуации межкультурных контактов; знает, что культурное разнообразие подразумевает равенство культур</w:t>
            </w:r>
          </w:p>
        </w:tc>
      </w:tr>
      <w:tr w:rsidR="00D336B9" w14:paraId="2E901DAD" w14:textId="77777777" w:rsidTr="0005349A">
        <w:tc>
          <w:tcPr>
            <w:tcW w:w="2410" w:type="dxa"/>
          </w:tcPr>
          <w:p w14:paraId="03843541" w14:textId="77777777" w:rsidR="00D336B9" w:rsidRPr="007A14B2" w:rsidRDefault="00D336B9" w:rsidP="0005349A">
            <w:pPr>
              <w:ind w:firstLine="0"/>
              <w:rPr>
                <w:rFonts w:cs="Times New Roman"/>
                <w:szCs w:val="24"/>
              </w:rPr>
            </w:pPr>
            <w:r w:rsidRPr="007A14B2">
              <w:rPr>
                <w:rFonts w:cs="Times New Roman"/>
                <w:szCs w:val="24"/>
              </w:rPr>
              <w:t>К13 Сходства и различия между культурами</w:t>
            </w:r>
          </w:p>
        </w:tc>
        <w:tc>
          <w:tcPr>
            <w:tcW w:w="12900" w:type="dxa"/>
          </w:tcPr>
          <w:p w14:paraId="01FBA907" w14:textId="7293C93F" w:rsidR="00D336B9" w:rsidRPr="007A14B2" w:rsidRDefault="00D336B9" w:rsidP="0005349A">
            <w:pPr>
              <w:ind w:firstLine="0"/>
              <w:rPr>
                <w:rFonts w:cs="Times New Roman"/>
                <w:szCs w:val="24"/>
              </w:rPr>
            </w:pPr>
            <w:r w:rsidRPr="007A14B2">
              <w:rPr>
                <w:rFonts w:cs="Times New Roman"/>
                <w:szCs w:val="24"/>
              </w:rPr>
              <w:t>Знает, что между культурами (и субкультурами) есть сходства и различия; знает, что одно и то же действие (поступок) может иметь различные значение, ценность и функцию в разных культурах; знает о том, что чувства и эмоции могут выражаться по-разному в разных культурах</w:t>
            </w:r>
          </w:p>
        </w:tc>
      </w:tr>
      <w:tr w:rsidR="00D336B9" w14:paraId="5B44A11F" w14:textId="77777777" w:rsidTr="0005349A">
        <w:tc>
          <w:tcPr>
            <w:tcW w:w="2410" w:type="dxa"/>
          </w:tcPr>
          <w:p w14:paraId="69CF4F2A" w14:textId="77777777" w:rsidR="00D336B9" w:rsidRPr="007A14B2" w:rsidRDefault="00D336B9" w:rsidP="0005349A">
            <w:pPr>
              <w:ind w:firstLine="0"/>
              <w:rPr>
                <w:rFonts w:cs="Times New Roman"/>
                <w:szCs w:val="24"/>
              </w:rPr>
            </w:pPr>
            <w:r w:rsidRPr="007A14B2">
              <w:rPr>
                <w:rFonts w:cs="Times New Roman"/>
                <w:szCs w:val="24"/>
              </w:rPr>
              <w:t>K14 Культура, язык и идентичность</w:t>
            </w:r>
          </w:p>
        </w:tc>
        <w:tc>
          <w:tcPr>
            <w:tcW w:w="12900" w:type="dxa"/>
          </w:tcPr>
          <w:p w14:paraId="511CDC84" w14:textId="2A9C7185" w:rsidR="00D336B9" w:rsidRPr="007A14B2" w:rsidRDefault="00D336B9" w:rsidP="0005349A">
            <w:pPr>
              <w:ind w:firstLine="0"/>
              <w:rPr>
                <w:rFonts w:cs="Times New Roman"/>
                <w:szCs w:val="24"/>
              </w:rPr>
            </w:pPr>
            <w:r w:rsidRPr="007A14B2">
              <w:rPr>
                <w:rFonts w:cs="Times New Roman"/>
                <w:szCs w:val="24"/>
              </w:rPr>
              <w:t>Знает, что идентичность (самоопределение) строится в связи с отнесением себя к одному или нескольким языкам и культурам; знает, что идентичность может построена на нескольких уровнях (социальный, национальный и глобальный); знает, что индивид всегда принадлежит различным культурам и субкультурам</w:t>
            </w:r>
          </w:p>
        </w:tc>
      </w:tr>
      <w:tr w:rsidR="00D336B9" w14:paraId="62846CF4" w14:textId="77777777" w:rsidTr="0005349A">
        <w:tc>
          <w:tcPr>
            <w:tcW w:w="2410" w:type="dxa"/>
          </w:tcPr>
          <w:p w14:paraId="72E6150D" w14:textId="77777777" w:rsidR="00D336B9" w:rsidRPr="007A14B2" w:rsidRDefault="00D336B9" w:rsidP="0005349A">
            <w:pPr>
              <w:ind w:firstLine="0"/>
              <w:rPr>
                <w:rFonts w:cs="Times New Roman"/>
                <w:szCs w:val="24"/>
              </w:rPr>
            </w:pPr>
            <w:r w:rsidRPr="007A14B2">
              <w:rPr>
                <w:rFonts w:cs="Times New Roman"/>
                <w:szCs w:val="24"/>
              </w:rPr>
              <w:t>K15 Культура и усвоение</w:t>
            </w:r>
          </w:p>
        </w:tc>
        <w:tc>
          <w:tcPr>
            <w:tcW w:w="12900" w:type="dxa"/>
          </w:tcPr>
          <w:p w14:paraId="7FC2780C" w14:textId="4EBBCA11" w:rsidR="00D336B9" w:rsidRPr="007A14B2" w:rsidRDefault="00D336B9" w:rsidP="0005349A">
            <w:pPr>
              <w:ind w:firstLine="0"/>
              <w:rPr>
                <w:rFonts w:cs="Times New Roman"/>
                <w:szCs w:val="24"/>
              </w:rPr>
            </w:pPr>
            <w:r w:rsidRPr="007A14B2">
              <w:rPr>
                <w:rFonts w:cs="Times New Roman"/>
                <w:szCs w:val="24"/>
              </w:rPr>
              <w:t>Знает, как можно овладеть (понять, постичь) культурой; знает, что каждый способен понять другую культуру, если он хочет её понять и принимает ценности изучаемой культуры</w:t>
            </w:r>
          </w:p>
        </w:tc>
      </w:tr>
    </w:tbl>
    <w:p w14:paraId="0D54AB94" w14:textId="77777777" w:rsidR="00D336B9" w:rsidRDefault="00D336B9" w:rsidP="00D336B9">
      <w:pPr>
        <w:ind w:firstLine="0"/>
        <w:rPr>
          <w:rFonts w:cs="Times New Roman"/>
          <w:sz w:val="28"/>
          <w:szCs w:val="28"/>
        </w:rPr>
        <w:sectPr w:rsidR="00D336B9">
          <w:pgSz w:w="16838" w:h="11906" w:orient="landscape"/>
          <w:pgMar w:top="851" w:right="1134" w:bottom="1701" w:left="1134" w:header="709" w:footer="709" w:gutter="0"/>
          <w:cols w:space="708"/>
          <w:docGrid w:linePitch="360"/>
        </w:sectPr>
      </w:pPr>
    </w:p>
    <w:p w14:paraId="04470591" w14:textId="77777777" w:rsidR="00D336B9" w:rsidRDefault="00D336B9" w:rsidP="00D336B9">
      <w:pPr>
        <w:ind w:firstLine="0"/>
        <w:rPr>
          <w:rFonts w:cs="Times New Roman"/>
          <w:sz w:val="28"/>
          <w:szCs w:val="28"/>
        </w:rPr>
      </w:pPr>
      <w:r>
        <w:rPr>
          <w:rFonts w:cs="Times New Roman"/>
          <w:sz w:val="28"/>
          <w:szCs w:val="28"/>
        </w:rPr>
        <w:t xml:space="preserve">A – </w:t>
      </w:r>
      <w:proofErr w:type="spellStart"/>
      <w:r>
        <w:rPr>
          <w:rFonts w:cs="Times New Roman"/>
          <w:sz w:val="28"/>
          <w:szCs w:val="28"/>
        </w:rPr>
        <w:t>attitudes</w:t>
      </w:r>
      <w:proofErr w:type="spellEnd"/>
      <w:r>
        <w:rPr>
          <w:rFonts w:cs="Times New Roman"/>
          <w:sz w:val="28"/>
          <w:szCs w:val="28"/>
        </w:rPr>
        <w:t xml:space="preserve"> (установки)</w:t>
      </w:r>
    </w:p>
    <w:p w14:paraId="33AD3304" w14:textId="77777777" w:rsidR="00D336B9" w:rsidRDefault="00D336B9" w:rsidP="00D336B9">
      <w:pPr>
        <w:ind w:firstLine="0"/>
        <w:rPr>
          <w:rFonts w:cs="Times New Roman"/>
          <w:sz w:val="28"/>
          <w:szCs w:val="28"/>
        </w:rPr>
      </w:pPr>
    </w:p>
    <w:tbl>
      <w:tblPr>
        <w:tblStyle w:val="af4"/>
        <w:tblW w:w="15452" w:type="dxa"/>
        <w:tblInd w:w="-431" w:type="dxa"/>
        <w:tblLook w:val="04A0" w:firstRow="1" w:lastRow="0" w:firstColumn="1" w:lastColumn="0" w:noHBand="0" w:noVBand="1"/>
      </w:tblPr>
      <w:tblGrid>
        <w:gridCol w:w="3261"/>
        <w:gridCol w:w="12191"/>
      </w:tblGrid>
      <w:tr w:rsidR="00D336B9" w14:paraId="7CC02E83" w14:textId="77777777" w:rsidTr="0005349A">
        <w:tc>
          <w:tcPr>
            <w:tcW w:w="3261" w:type="dxa"/>
          </w:tcPr>
          <w:p w14:paraId="168AE1CB" w14:textId="77777777" w:rsidR="00D336B9" w:rsidRPr="007A14B2" w:rsidRDefault="00D336B9" w:rsidP="0005349A">
            <w:pPr>
              <w:ind w:firstLine="0"/>
              <w:rPr>
                <w:rFonts w:cs="Times New Roman"/>
                <w:szCs w:val="24"/>
              </w:rPr>
            </w:pPr>
            <w:r w:rsidRPr="007A14B2">
              <w:rPr>
                <w:rFonts w:cs="Times New Roman"/>
                <w:szCs w:val="24"/>
              </w:rPr>
              <w:t xml:space="preserve">A1 Внимание иностранным языка, культурам и носителям; к феномену существующего культурного и языкового разнообразия, а также к языку как таковому. </w:t>
            </w:r>
          </w:p>
        </w:tc>
        <w:tc>
          <w:tcPr>
            <w:tcW w:w="12191" w:type="dxa"/>
          </w:tcPr>
          <w:p w14:paraId="6904EB35" w14:textId="1543C459" w:rsidR="00D336B9" w:rsidRPr="007A14B2" w:rsidRDefault="00D336B9" w:rsidP="0005349A">
            <w:pPr>
              <w:ind w:firstLine="0"/>
              <w:rPr>
                <w:rFonts w:cs="Times New Roman"/>
                <w:szCs w:val="24"/>
              </w:rPr>
            </w:pPr>
            <w:r w:rsidRPr="007A14B2">
              <w:rPr>
                <w:rFonts w:cs="Times New Roman"/>
                <w:szCs w:val="24"/>
              </w:rPr>
              <w:t>Уделяет внимание вербальным и невербальным формам коммуникации</w:t>
            </w:r>
          </w:p>
        </w:tc>
      </w:tr>
      <w:tr w:rsidR="00D336B9" w14:paraId="7B3229F9" w14:textId="77777777" w:rsidTr="0005349A">
        <w:tc>
          <w:tcPr>
            <w:tcW w:w="3261" w:type="dxa"/>
          </w:tcPr>
          <w:p w14:paraId="73C544C2" w14:textId="77777777" w:rsidR="00D336B9" w:rsidRPr="007A14B2" w:rsidRDefault="00D336B9" w:rsidP="0005349A">
            <w:pPr>
              <w:ind w:firstLine="0"/>
              <w:rPr>
                <w:rFonts w:cs="Times New Roman"/>
                <w:szCs w:val="24"/>
              </w:rPr>
            </w:pPr>
            <w:r w:rsidRPr="007A14B2">
              <w:rPr>
                <w:rFonts w:cs="Times New Roman"/>
                <w:szCs w:val="24"/>
              </w:rPr>
              <w:t>A2 Восприимчивость к существованию других языков, культур и народов; к языковому и культурному разнообразию</w:t>
            </w:r>
          </w:p>
        </w:tc>
        <w:tc>
          <w:tcPr>
            <w:tcW w:w="12191" w:type="dxa"/>
          </w:tcPr>
          <w:p w14:paraId="71EBB957" w14:textId="77777777" w:rsidR="00D336B9" w:rsidRPr="007A14B2" w:rsidRDefault="00D336B9" w:rsidP="0005349A">
            <w:pPr>
              <w:ind w:firstLine="0"/>
              <w:rPr>
                <w:rFonts w:cs="Times New Roman"/>
                <w:szCs w:val="24"/>
              </w:rPr>
            </w:pPr>
            <w:r w:rsidRPr="007A14B2">
              <w:rPr>
                <w:rFonts w:cs="Times New Roman"/>
                <w:szCs w:val="24"/>
              </w:rPr>
              <w:t>Восприимчивость к своим собственным языку и культуре, а также к другим языкам и культурам; восприимчивость к языковым и культурным различиям; быть осведомленным о вариантах языка (местный, региональный, социальный, диалекты); Восприимчивость к сходствам и различиям между языками и культурами; восприимчивость к разнообразию способов приветствия, начала общения, приёма пищи и т.д.</w:t>
            </w:r>
          </w:p>
        </w:tc>
      </w:tr>
      <w:tr w:rsidR="00D336B9" w14:paraId="51415F09" w14:textId="77777777" w:rsidTr="0005349A">
        <w:tc>
          <w:tcPr>
            <w:tcW w:w="3261" w:type="dxa"/>
          </w:tcPr>
          <w:p w14:paraId="4E8140E6" w14:textId="77777777" w:rsidR="00D336B9" w:rsidRPr="007A14B2" w:rsidRDefault="00D336B9" w:rsidP="0005349A">
            <w:pPr>
              <w:ind w:firstLine="0"/>
              <w:rPr>
                <w:rFonts w:cs="Times New Roman"/>
                <w:szCs w:val="24"/>
              </w:rPr>
            </w:pPr>
            <w:r w:rsidRPr="007A14B2">
              <w:rPr>
                <w:rFonts w:cs="Times New Roman"/>
                <w:szCs w:val="24"/>
              </w:rPr>
              <w:t>А3 Интерес к языковому и культурному разнообразию</w:t>
            </w:r>
          </w:p>
        </w:tc>
        <w:tc>
          <w:tcPr>
            <w:tcW w:w="12191" w:type="dxa"/>
          </w:tcPr>
          <w:p w14:paraId="4FA392BE" w14:textId="63D03976" w:rsidR="00D336B9" w:rsidRPr="007A14B2" w:rsidRDefault="00D336B9" w:rsidP="0005349A">
            <w:pPr>
              <w:ind w:firstLine="0"/>
              <w:rPr>
                <w:rFonts w:cs="Times New Roman"/>
                <w:szCs w:val="24"/>
              </w:rPr>
            </w:pPr>
            <w:r w:rsidRPr="007A14B2">
              <w:rPr>
                <w:rFonts w:cs="Times New Roman"/>
                <w:szCs w:val="24"/>
              </w:rPr>
              <w:t xml:space="preserve">Интерес к </w:t>
            </w:r>
            <w:proofErr w:type="spellStart"/>
            <w:r w:rsidRPr="007A14B2">
              <w:rPr>
                <w:rFonts w:cs="Times New Roman"/>
                <w:szCs w:val="24"/>
              </w:rPr>
              <w:t>мультилингвальному</w:t>
            </w:r>
            <w:proofErr w:type="spellEnd"/>
            <w:r w:rsidRPr="007A14B2">
              <w:rPr>
                <w:rFonts w:cs="Times New Roman"/>
                <w:szCs w:val="24"/>
              </w:rPr>
              <w:t xml:space="preserve"> и мультикультурному пространству; интерес к проявлениям своей и чужой культуру, к тому, как функционируют языки; интерес и желание найти сходства и различия между своими языком и культурой и изучаемыми; интерес в поиску способов интерпретации известных и неизвестных феноменов как в своём языке, так и в других языках и культурах</w:t>
            </w:r>
          </w:p>
        </w:tc>
      </w:tr>
      <w:tr w:rsidR="00D336B9" w14:paraId="42CCC9CC" w14:textId="77777777" w:rsidTr="0005349A">
        <w:tc>
          <w:tcPr>
            <w:tcW w:w="3261" w:type="dxa"/>
          </w:tcPr>
          <w:p w14:paraId="53E7B835" w14:textId="77777777" w:rsidR="00D336B9" w:rsidRPr="007A14B2" w:rsidRDefault="00D336B9" w:rsidP="0005349A">
            <w:pPr>
              <w:ind w:firstLine="0"/>
              <w:rPr>
                <w:rFonts w:cs="Times New Roman"/>
                <w:szCs w:val="24"/>
              </w:rPr>
            </w:pPr>
            <w:r w:rsidRPr="007A14B2">
              <w:rPr>
                <w:rFonts w:cs="Times New Roman"/>
                <w:szCs w:val="24"/>
              </w:rPr>
              <w:t>А4 Позитивное восприятие лингвистического и культурного разнообразия</w:t>
            </w:r>
          </w:p>
        </w:tc>
        <w:tc>
          <w:tcPr>
            <w:tcW w:w="12191" w:type="dxa"/>
          </w:tcPr>
          <w:p w14:paraId="7B929E38" w14:textId="4639475F" w:rsidR="00D336B9" w:rsidRPr="007A14B2" w:rsidRDefault="00D336B9" w:rsidP="0005349A">
            <w:pPr>
              <w:ind w:firstLine="0"/>
              <w:rPr>
                <w:rFonts w:cs="Times New Roman"/>
                <w:szCs w:val="24"/>
              </w:rPr>
            </w:pPr>
            <w:r w:rsidRPr="007A14B2">
              <w:rPr>
                <w:rFonts w:cs="Times New Roman"/>
                <w:szCs w:val="24"/>
              </w:rPr>
              <w:t>Приятие факта, что в другом языке и другой культуре могут присутствовать элементы, которых нет или которые отличаются от элементов родных языка и культуры; принятие существования отличных фонем и просодики в других языках; принятие факта существования особых культурных традиций (праздников), артефактов (одежда, еда, привычки)</w:t>
            </w:r>
          </w:p>
        </w:tc>
      </w:tr>
      <w:tr w:rsidR="00D336B9" w14:paraId="7119D832" w14:textId="77777777" w:rsidTr="0005349A">
        <w:tc>
          <w:tcPr>
            <w:tcW w:w="3261" w:type="dxa"/>
          </w:tcPr>
          <w:p w14:paraId="45666FE6" w14:textId="77777777" w:rsidR="00D336B9" w:rsidRPr="007A14B2" w:rsidRDefault="00D336B9" w:rsidP="0005349A">
            <w:pPr>
              <w:ind w:firstLine="0"/>
              <w:rPr>
                <w:rFonts w:cs="Times New Roman"/>
                <w:szCs w:val="24"/>
              </w:rPr>
            </w:pPr>
            <w:r w:rsidRPr="007A14B2">
              <w:rPr>
                <w:rFonts w:cs="Times New Roman"/>
                <w:szCs w:val="24"/>
              </w:rPr>
              <w:t>А5 Открытость мировому многообразию языков и культур</w:t>
            </w:r>
          </w:p>
        </w:tc>
        <w:tc>
          <w:tcPr>
            <w:tcW w:w="12191" w:type="dxa"/>
          </w:tcPr>
          <w:p w14:paraId="05DFADC3" w14:textId="1E73E9BF" w:rsidR="00D336B9" w:rsidRPr="007A14B2" w:rsidRDefault="00D336B9" w:rsidP="0005349A">
            <w:pPr>
              <w:ind w:firstLine="0"/>
              <w:rPr>
                <w:rFonts w:cs="Times New Roman"/>
                <w:szCs w:val="24"/>
              </w:rPr>
            </w:pPr>
            <w:r w:rsidRPr="007A14B2">
              <w:rPr>
                <w:rFonts w:cs="Times New Roman"/>
                <w:szCs w:val="24"/>
              </w:rPr>
              <w:t>Эмпатия по отношению к инаковости других людей; открытость к языкам и культурам; открытость к тому, что кажется непонятным и принципиально отличающимся</w:t>
            </w:r>
          </w:p>
        </w:tc>
      </w:tr>
      <w:tr w:rsidR="00D336B9" w14:paraId="5ABD1105" w14:textId="77777777" w:rsidTr="0005349A">
        <w:tc>
          <w:tcPr>
            <w:tcW w:w="3261" w:type="dxa"/>
          </w:tcPr>
          <w:p w14:paraId="0787E583" w14:textId="77777777" w:rsidR="00D336B9" w:rsidRPr="007A14B2" w:rsidRDefault="00D336B9" w:rsidP="0005349A">
            <w:pPr>
              <w:ind w:firstLine="0"/>
              <w:rPr>
                <w:rFonts w:cs="Times New Roman"/>
                <w:szCs w:val="24"/>
              </w:rPr>
            </w:pPr>
            <w:r w:rsidRPr="007A14B2">
              <w:rPr>
                <w:rFonts w:cs="Times New Roman"/>
                <w:szCs w:val="24"/>
              </w:rPr>
              <w:t>А6 Уважение к иностранным языкам и культурам, а также к их носителям</w:t>
            </w:r>
          </w:p>
        </w:tc>
        <w:tc>
          <w:tcPr>
            <w:tcW w:w="12191" w:type="dxa"/>
          </w:tcPr>
          <w:p w14:paraId="037C8313" w14:textId="6D6FB3A4" w:rsidR="00D336B9" w:rsidRPr="007A14B2" w:rsidRDefault="00D336B9" w:rsidP="0005349A">
            <w:pPr>
              <w:ind w:firstLine="0"/>
              <w:rPr>
                <w:rFonts w:cs="Times New Roman"/>
                <w:szCs w:val="24"/>
              </w:rPr>
            </w:pPr>
            <w:r w:rsidRPr="007A14B2">
              <w:rPr>
                <w:rFonts w:cs="Times New Roman"/>
                <w:szCs w:val="24"/>
              </w:rPr>
              <w:t xml:space="preserve">Уважение к различиям и существующему </w:t>
            </w:r>
            <w:proofErr w:type="spellStart"/>
            <w:r w:rsidRPr="007A14B2">
              <w:rPr>
                <w:rFonts w:cs="Times New Roman"/>
                <w:szCs w:val="24"/>
              </w:rPr>
              <w:t>плюрилингвальному</w:t>
            </w:r>
            <w:proofErr w:type="spellEnd"/>
            <w:r w:rsidRPr="007A14B2">
              <w:rPr>
                <w:rFonts w:cs="Times New Roman"/>
                <w:szCs w:val="24"/>
              </w:rPr>
              <w:t xml:space="preserve"> и </w:t>
            </w:r>
            <w:proofErr w:type="spellStart"/>
            <w:r w:rsidRPr="007A14B2">
              <w:rPr>
                <w:rFonts w:cs="Times New Roman"/>
                <w:szCs w:val="24"/>
              </w:rPr>
              <w:t>плюрикультурному</w:t>
            </w:r>
            <w:proofErr w:type="spellEnd"/>
            <w:r w:rsidRPr="007A14B2">
              <w:rPr>
                <w:rFonts w:cs="Times New Roman"/>
                <w:szCs w:val="24"/>
              </w:rPr>
              <w:t xml:space="preserve"> разнообразию; осознание ценности лингвистических и культурных контактов; признание всех языков равными по достоинству; уважение достоинства всех людей и признание равенства прав для всех</w:t>
            </w:r>
          </w:p>
        </w:tc>
      </w:tr>
      <w:tr w:rsidR="00D336B9" w14:paraId="6C6CF2D1" w14:textId="77777777" w:rsidTr="0005349A">
        <w:tc>
          <w:tcPr>
            <w:tcW w:w="3261" w:type="dxa"/>
          </w:tcPr>
          <w:p w14:paraId="2242D199" w14:textId="77777777" w:rsidR="00D336B9" w:rsidRPr="007A14B2" w:rsidRDefault="00D336B9" w:rsidP="0005349A">
            <w:pPr>
              <w:ind w:firstLine="0"/>
              <w:rPr>
                <w:rFonts w:cs="Times New Roman"/>
                <w:szCs w:val="24"/>
              </w:rPr>
            </w:pPr>
            <w:r w:rsidRPr="007A14B2">
              <w:rPr>
                <w:rFonts w:cs="Times New Roman"/>
                <w:szCs w:val="24"/>
              </w:rPr>
              <w:t>А7 Предрасположенность или мотивация в отношении лингвистического и культурного разнообразия</w:t>
            </w:r>
          </w:p>
        </w:tc>
        <w:tc>
          <w:tcPr>
            <w:tcW w:w="12191" w:type="dxa"/>
          </w:tcPr>
          <w:p w14:paraId="786F99D2" w14:textId="714B8187" w:rsidR="00D336B9" w:rsidRPr="007A14B2" w:rsidRDefault="00D336B9" w:rsidP="0005349A">
            <w:pPr>
              <w:ind w:firstLine="0"/>
              <w:rPr>
                <w:rFonts w:cs="Times New Roman"/>
                <w:szCs w:val="24"/>
              </w:rPr>
            </w:pPr>
            <w:r w:rsidRPr="007A14B2">
              <w:rPr>
                <w:rFonts w:cs="Times New Roman"/>
                <w:szCs w:val="24"/>
              </w:rPr>
              <w:t xml:space="preserve">Готовность вовлечься в плюралистичную (вербальную и невербальную) коммуникацию; готовность пытаться разговаривать на языке других и вести себя в соответствии с правилами другой культуры; готовность урегулировать возникающие сложности в </w:t>
            </w:r>
            <w:proofErr w:type="spellStart"/>
            <w:r w:rsidRPr="007A14B2">
              <w:rPr>
                <w:rFonts w:cs="Times New Roman"/>
                <w:szCs w:val="24"/>
              </w:rPr>
              <w:t>плюрилингвальных</w:t>
            </w:r>
            <w:proofErr w:type="spellEnd"/>
            <w:r w:rsidRPr="007A14B2">
              <w:rPr>
                <w:rFonts w:cs="Times New Roman"/>
                <w:szCs w:val="24"/>
              </w:rPr>
              <w:t xml:space="preserve"> и </w:t>
            </w:r>
            <w:proofErr w:type="spellStart"/>
            <w:r w:rsidRPr="007A14B2">
              <w:rPr>
                <w:rFonts w:cs="Times New Roman"/>
                <w:szCs w:val="24"/>
              </w:rPr>
              <w:t>плюрикультурных</w:t>
            </w:r>
            <w:proofErr w:type="spellEnd"/>
            <w:r w:rsidRPr="007A14B2">
              <w:rPr>
                <w:rFonts w:cs="Times New Roman"/>
                <w:szCs w:val="24"/>
              </w:rPr>
              <w:t xml:space="preserve"> ситуациях; мотивация изучать и сравнивать функционирование разных языков (структуру, вокабуляр и т.д.) и культур</w:t>
            </w:r>
          </w:p>
        </w:tc>
      </w:tr>
      <w:tr w:rsidR="00D336B9" w14:paraId="05DCB0A4" w14:textId="77777777" w:rsidTr="0005349A">
        <w:tc>
          <w:tcPr>
            <w:tcW w:w="3261" w:type="dxa"/>
          </w:tcPr>
          <w:p w14:paraId="2AAC1A90" w14:textId="77777777" w:rsidR="00D336B9" w:rsidRPr="007A14B2" w:rsidRDefault="00D336B9" w:rsidP="0005349A">
            <w:pPr>
              <w:ind w:firstLine="0"/>
              <w:rPr>
                <w:rFonts w:cs="Times New Roman"/>
                <w:szCs w:val="24"/>
              </w:rPr>
            </w:pPr>
            <w:r w:rsidRPr="007A14B2">
              <w:rPr>
                <w:rFonts w:cs="Times New Roman"/>
                <w:szCs w:val="24"/>
              </w:rPr>
              <w:t>А8 Желание быть вовлеченным в лингвистическое и культурное разнообразие</w:t>
            </w:r>
          </w:p>
        </w:tc>
        <w:tc>
          <w:tcPr>
            <w:tcW w:w="12191" w:type="dxa"/>
          </w:tcPr>
          <w:p w14:paraId="2783C9AD" w14:textId="78B5080F" w:rsidR="00D336B9" w:rsidRPr="007A14B2" w:rsidRDefault="00D336B9" w:rsidP="0005349A">
            <w:pPr>
              <w:ind w:firstLine="0"/>
              <w:rPr>
                <w:rFonts w:cs="Times New Roman"/>
                <w:szCs w:val="24"/>
              </w:rPr>
            </w:pPr>
            <w:r w:rsidRPr="007A14B2">
              <w:rPr>
                <w:rFonts w:cs="Times New Roman"/>
                <w:szCs w:val="24"/>
              </w:rPr>
              <w:t xml:space="preserve">Решимость пойти дальше простой толерантности на более глубокий уровень осознания и приятия другой культуры; добровольное желание участвовать в </w:t>
            </w:r>
            <w:proofErr w:type="spellStart"/>
            <w:r w:rsidRPr="007A14B2">
              <w:rPr>
                <w:rFonts w:cs="Times New Roman"/>
                <w:szCs w:val="24"/>
              </w:rPr>
              <w:t>плюрилингвальной</w:t>
            </w:r>
            <w:proofErr w:type="spellEnd"/>
            <w:r w:rsidRPr="007A14B2">
              <w:rPr>
                <w:rFonts w:cs="Times New Roman"/>
                <w:szCs w:val="24"/>
              </w:rPr>
              <w:t xml:space="preserve"> или </w:t>
            </w:r>
            <w:proofErr w:type="spellStart"/>
            <w:r w:rsidRPr="007A14B2">
              <w:rPr>
                <w:rFonts w:cs="Times New Roman"/>
                <w:szCs w:val="24"/>
              </w:rPr>
              <w:t>плюрикультурной</w:t>
            </w:r>
            <w:proofErr w:type="spellEnd"/>
            <w:r w:rsidRPr="007A14B2">
              <w:rPr>
                <w:rFonts w:cs="Times New Roman"/>
                <w:szCs w:val="24"/>
              </w:rPr>
              <w:t xml:space="preserve"> социализации; желание открывать для себя другие языки и культуры; желание быть вовлеченным в коммуникацию с представителями других культур; желание учиться у других (их языку и их культуре)</w:t>
            </w:r>
          </w:p>
        </w:tc>
      </w:tr>
      <w:tr w:rsidR="00D336B9" w14:paraId="6E119CD6" w14:textId="77777777" w:rsidTr="0005349A">
        <w:tc>
          <w:tcPr>
            <w:tcW w:w="3261" w:type="dxa"/>
          </w:tcPr>
          <w:p w14:paraId="7E713F4B" w14:textId="77777777" w:rsidR="00D336B9" w:rsidRPr="007A14B2" w:rsidRDefault="00D336B9" w:rsidP="0005349A">
            <w:pPr>
              <w:ind w:firstLine="0"/>
              <w:rPr>
                <w:rFonts w:cs="Times New Roman"/>
                <w:szCs w:val="24"/>
              </w:rPr>
            </w:pPr>
            <w:r w:rsidRPr="007A14B2">
              <w:rPr>
                <w:rFonts w:cs="Times New Roman"/>
                <w:szCs w:val="24"/>
              </w:rPr>
              <w:t>А9 Установка на критическое отношение к языкам и культурам в целом</w:t>
            </w:r>
          </w:p>
        </w:tc>
        <w:tc>
          <w:tcPr>
            <w:tcW w:w="12191" w:type="dxa"/>
          </w:tcPr>
          <w:p w14:paraId="59961788" w14:textId="54031691" w:rsidR="00D336B9" w:rsidRPr="007A14B2" w:rsidRDefault="00D336B9" w:rsidP="0005349A">
            <w:pPr>
              <w:ind w:firstLine="0"/>
              <w:rPr>
                <w:rFonts w:cs="Times New Roman"/>
                <w:szCs w:val="24"/>
              </w:rPr>
            </w:pPr>
            <w:r w:rsidRPr="007A14B2">
              <w:rPr>
                <w:rFonts w:cs="Times New Roman"/>
                <w:szCs w:val="24"/>
              </w:rPr>
              <w:t>Желание задавать вопросы о языках и культурах (о смешении культур и языков, об изучении языка и т.д.); критическое отношение к своим собственным ценностям и нормам, а также к нормам и ценностям других</w:t>
            </w:r>
          </w:p>
        </w:tc>
      </w:tr>
      <w:tr w:rsidR="00D336B9" w14:paraId="2614B46B" w14:textId="77777777" w:rsidTr="0005349A">
        <w:tc>
          <w:tcPr>
            <w:tcW w:w="3261" w:type="dxa"/>
          </w:tcPr>
          <w:p w14:paraId="34BAB52E" w14:textId="77777777" w:rsidR="00D336B9" w:rsidRPr="007A14B2" w:rsidRDefault="00D336B9" w:rsidP="0005349A">
            <w:pPr>
              <w:ind w:firstLine="0"/>
              <w:rPr>
                <w:rFonts w:cs="Times New Roman"/>
                <w:szCs w:val="24"/>
              </w:rPr>
            </w:pPr>
            <w:r w:rsidRPr="007A14B2">
              <w:rPr>
                <w:rFonts w:cs="Times New Roman"/>
                <w:szCs w:val="24"/>
              </w:rPr>
              <w:t>А10 Желание иметь более детальное представление о языковых и культурных феноменах</w:t>
            </w:r>
          </w:p>
        </w:tc>
        <w:tc>
          <w:tcPr>
            <w:tcW w:w="12191" w:type="dxa"/>
          </w:tcPr>
          <w:p w14:paraId="79C56DDD" w14:textId="1585A0E7" w:rsidR="00D336B9" w:rsidRPr="007A14B2" w:rsidRDefault="00D336B9" w:rsidP="0005349A">
            <w:pPr>
              <w:ind w:firstLine="0"/>
              <w:rPr>
                <w:rFonts w:cs="Times New Roman"/>
                <w:szCs w:val="24"/>
              </w:rPr>
            </w:pPr>
            <w:r w:rsidRPr="007A14B2">
              <w:rPr>
                <w:rFonts w:cs="Times New Roman"/>
                <w:szCs w:val="24"/>
              </w:rPr>
              <w:t>Желание учитывать комплексный характер феноменов и избегать обобщений; желание критически относиться к общепринятому мнению о культурных различиях (избегать стереотипов); желание преодолевать барьеры и быть открытым по отношению к языкам, культурам и общению в целом</w:t>
            </w:r>
          </w:p>
        </w:tc>
      </w:tr>
      <w:tr w:rsidR="00D336B9" w14:paraId="31497483" w14:textId="77777777" w:rsidTr="0005349A">
        <w:tc>
          <w:tcPr>
            <w:tcW w:w="3261" w:type="dxa"/>
          </w:tcPr>
          <w:p w14:paraId="035A2D8A" w14:textId="77777777" w:rsidR="00D336B9" w:rsidRPr="007A14B2" w:rsidRDefault="00D336B9" w:rsidP="0005349A">
            <w:pPr>
              <w:ind w:firstLine="0"/>
              <w:rPr>
                <w:rFonts w:cs="Times New Roman"/>
                <w:szCs w:val="24"/>
              </w:rPr>
            </w:pPr>
            <w:r w:rsidRPr="007A14B2">
              <w:rPr>
                <w:rFonts w:cs="Times New Roman"/>
                <w:szCs w:val="24"/>
              </w:rPr>
              <w:t>А11 Желание подвергать сомнению свои собственные суждения и предрассудки</w:t>
            </w:r>
          </w:p>
        </w:tc>
        <w:tc>
          <w:tcPr>
            <w:tcW w:w="12191" w:type="dxa"/>
          </w:tcPr>
          <w:p w14:paraId="3591B13E" w14:textId="77777777" w:rsidR="00D336B9" w:rsidRPr="007A14B2" w:rsidRDefault="00D336B9" w:rsidP="0005349A">
            <w:pPr>
              <w:ind w:firstLine="0"/>
              <w:rPr>
                <w:rFonts w:cs="Times New Roman"/>
                <w:szCs w:val="24"/>
              </w:rPr>
            </w:pPr>
            <w:r w:rsidRPr="007A14B2">
              <w:rPr>
                <w:rFonts w:cs="Times New Roman"/>
                <w:szCs w:val="24"/>
              </w:rPr>
              <w:t>Быть готовым дистанцироваться от собственного языка и собственной культуры и посмотреть на них со стороны; желание критически оценивать свои предрассудки по поводу других культур и языков.</w:t>
            </w:r>
          </w:p>
        </w:tc>
      </w:tr>
      <w:tr w:rsidR="00D336B9" w14:paraId="035942F0" w14:textId="77777777" w:rsidTr="0005349A">
        <w:tc>
          <w:tcPr>
            <w:tcW w:w="3261" w:type="dxa"/>
          </w:tcPr>
          <w:p w14:paraId="6A078906" w14:textId="77777777" w:rsidR="00D336B9" w:rsidRPr="007A14B2" w:rsidRDefault="00D336B9" w:rsidP="0005349A">
            <w:pPr>
              <w:ind w:firstLine="0"/>
              <w:rPr>
                <w:rFonts w:cs="Times New Roman"/>
                <w:szCs w:val="24"/>
              </w:rPr>
            </w:pPr>
            <w:r w:rsidRPr="007A14B2">
              <w:rPr>
                <w:rFonts w:cs="Times New Roman"/>
                <w:szCs w:val="24"/>
              </w:rPr>
              <w:t>А12 Предрасположенность к языковому и культурному релятивизму</w:t>
            </w:r>
          </w:p>
        </w:tc>
        <w:tc>
          <w:tcPr>
            <w:tcW w:w="12191" w:type="dxa"/>
          </w:tcPr>
          <w:p w14:paraId="3E20974D" w14:textId="427A8ACB" w:rsidR="00D336B9" w:rsidRPr="007A14B2" w:rsidRDefault="00D336B9" w:rsidP="0005349A">
            <w:pPr>
              <w:ind w:firstLine="0"/>
              <w:rPr>
                <w:rFonts w:cs="Times New Roman"/>
                <w:szCs w:val="24"/>
              </w:rPr>
            </w:pPr>
            <w:r w:rsidRPr="007A14B2">
              <w:rPr>
                <w:rFonts w:cs="Times New Roman"/>
                <w:szCs w:val="24"/>
              </w:rPr>
              <w:t>Готовность поставить себя на место другого; готовность размышлять о различиях между языками и культурами и об относительности своей собственной культурной и языковой системы</w:t>
            </w:r>
          </w:p>
        </w:tc>
      </w:tr>
      <w:tr w:rsidR="00D336B9" w14:paraId="5AD330D0" w14:textId="77777777" w:rsidTr="0005349A">
        <w:tc>
          <w:tcPr>
            <w:tcW w:w="3261" w:type="dxa"/>
          </w:tcPr>
          <w:p w14:paraId="12699C20" w14:textId="77777777" w:rsidR="00D336B9" w:rsidRPr="007A14B2" w:rsidRDefault="00D336B9" w:rsidP="0005349A">
            <w:pPr>
              <w:ind w:firstLine="0"/>
              <w:rPr>
                <w:rFonts w:cs="Times New Roman"/>
                <w:szCs w:val="24"/>
              </w:rPr>
            </w:pPr>
            <w:r w:rsidRPr="007A14B2">
              <w:rPr>
                <w:rFonts w:cs="Times New Roman"/>
                <w:szCs w:val="24"/>
              </w:rPr>
              <w:t>А13 Гибкость</w:t>
            </w:r>
          </w:p>
        </w:tc>
        <w:tc>
          <w:tcPr>
            <w:tcW w:w="12191" w:type="dxa"/>
          </w:tcPr>
          <w:p w14:paraId="78972E2B" w14:textId="722B7585" w:rsidR="00D336B9" w:rsidRPr="007A14B2" w:rsidRDefault="00D336B9" w:rsidP="0005349A">
            <w:pPr>
              <w:ind w:firstLine="0"/>
              <w:rPr>
                <w:rFonts w:cs="Times New Roman"/>
                <w:szCs w:val="24"/>
              </w:rPr>
            </w:pPr>
            <w:r w:rsidRPr="007A14B2">
              <w:rPr>
                <w:rFonts w:cs="Times New Roman"/>
                <w:szCs w:val="24"/>
              </w:rPr>
              <w:t>Желание адаптироваться и быть гибким во время взаимодействия с представителями других культур; стремление понять различные способы восприятия, выражения и поведения</w:t>
            </w:r>
          </w:p>
        </w:tc>
      </w:tr>
      <w:tr w:rsidR="00D336B9" w14:paraId="445EDD18" w14:textId="77777777" w:rsidTr="0005349A">
        <w:tc>
          <w:tcPr>
            <w:tcW w:w="3261" w:type="dxa"/>
          </w:tcPr>
          <w:p w14:paraId="73048BE1" w14:textId="77777777" w:rsidR="00D336B9" w:rsidRPr="007A14B2" w:rsidRDefault="00D336B9" w:rsidP="0005349A">
            <w:pPr>
              <w:ind w:firstLine="0"/>
              <w:rPr>
                <w:rFonts w:cs="Times New Roman"/>
                <w:szCs w:val="24"/>
              </w:rPr>
            </w:pPr>
            <w:r w:rsidRPr="007A14B2">
              <w:rPr>
                <w:rFonts w:cs="Times New Roman"/>
                <w:szCs w:val="24"/>
              </w:rPr>
              <w:t>А14. Уверенность в своих силах</w:t>
            </w:r>
          </w:p>
        </w:tc>
        <w:tc>
          <w:tcPr>
            <w:tcW w:w="12191" w:type="dxa"/>
          </w:tcPr>
          <w:p w14:paraId="10771B4C" w14:textId="08485F1D" w:rsidR="00D336B9" w:rsidRPr="007A14B2" w:rsidRDefault="00D336B9" w:rsidP="0005349A">
            <w:pPr>
              <w:ind w:firstLine="0"/>
              <w:rPr>
                <w:rFonts w:cs="Times New Roman"/>
                <w:szCs w:val="24"/>
              </w:rPr>
            </w:pPr>
            <w:r w:rsidRPr="007A14B2">
              <w:rPr>
                <w:rFonts w:cs="Times New Roman"/>
                <w:szCs w:val="24"/>
              </w:rPr>
              <w:t xml:space="preserve">Чувствовать свою способность справиться с </w:t>
            </w:r>
            <w:proofErr w:type="spellStart"/>
            <w:r w:rsidRPr="007A14B2">
              <w:rPr>
                <w:rFonts w:cs="Times New Roman"/>
                <w:szCs w:val="24"/>
              </w:rPr>
              <w:t>комлексностью</w:t>
            </w:r>
            <w:proofErr w:type="spellEnd"/>
            <w:r w:rsidRPr="007A14B2">
              <w:rPr>
                <w:rFonts w:cs="Times New Roman"/>
                <w:szCs w:val="24"/>
              </w:rPr>
              <w:t xml:space="preserve"> и разнообразием контекстов и носителей; чувствовать уверенность в своих силах в ситуациях общения; иметь уверенность в своих способностях относительно языков (изучение и использование языков)</w:t>
            </w:r>
          </w:p>
        </w:tc>
      </w:tr>
      <w:tr w:rsidR="00D336B9" w14:paraId="702551B2" w14:textId="77777777" w:rsidTr="0005349A">
        <w:tc>
          <w:tcPr>
            <w:tcW w:w="3261" w:type="dxa"/>
          </w:tcPr>
          <w:p w14:paraId="0654BB30" w14:textId="77777777" w:rsidR="00D336B9" w:rsidRPr="007A14B2" w:rsidRDefault="00D336B9" w:rsidP="0005349A">
            <w:pPr>
              <w:ind w:firstLine="0"/>
              <w:rPr>
                <w:rFonts w:cs="Times New Roman"/>
                <w:szCs w:val="24"/>
              </w:rPr>
            </w:pPr>
            <w:r w:rsidRPr="007A14B2">
              <w:rPr>
                <w:rFonts w:cs="Times New Roman"/>
                <w:szCs w:val="24"/>
              </w:rPr>
              <w:t>А 15 Чувство осведомлённости</w:t>
            </w:r>
          </w:p>
        </w:tc>
        <w:tc>
          <w:tcPr>
            <w:tcW w:w="12191" w:type="dxa"/>
          </w:tcPr>
          <w:p w14:paraId="7B9DCF44" w14:textId="5B758F4F" w:rsidR="00D336B9" w:rsidRPr="007A14B2" w:rsidRDefault="00D336B9" w:rsidP="0005349A">
            <w:pPr>
              <w:ind w:firstLine="0"/>
              <w:rPr>
                <w:rFonts w:cs="Times New Roman"/>
                <w:szCs w:val="24"/>
              </w:rPr>
            </w:pPr>
            <w:r w:rsidRPr="007A14B2">
              <w:rPr>
                <w:rFonts w:cs="Times New Roman"/>
                <w:szCs w:val="24"/>
              </w:rPr>
              <w:t>Восприятие других языков и культур как к чему-то постижимому в принципе</w:t>
            </w:r>
          </w:p>
        </w:tc>
      </w:tr>
      <w:tr w:rsidR="00D336B9" w14:paraId="53C02DBB" w14:textId="77777777" w:rsidTr="0005349A">
        <w:tc>
          <w:tcPr>
            <w:tcW w:w="3261" w:type="dxa"/>
          </w:tcPr>
          <w:p w14:paraId="62BC0C61" w14:textId="77777777" w:rsidR="00D336B9" w:rsidRPr="007A14B2" w:rsidRDefault="00D336B9" w:rsidP="0005349A">
            <w:pPr>
              <w:ind w:firstLine="0"/>
              <w:rPr>
                <w:rFonts w:cs="Times New Roman"/>
                <w:szCs w:val="24"/>
              </w:rPr>
            </w:pPr>
            <w:r w:rsidRPr="007A14B2">
              <w:rPr>
                <w:rFonts w:cs="Times New Roman"/>
                <w:szCs w:val="24"/>
              </w:rPr>
              <w:t>А16 Принятие и осознание языковой и культурной самоидентичности</w:t>
            </w:r>
          </w:p>
        </w:tc>
        <w:tc>
          <w:tcPr>
            <w:tcW w:w="12191" w:type="dxa"/>
          </w:tcPr>
          <w:p w14:paraId="6333C2AC" w14:textId="4807B73F" w:rsidR="00D336B9" w:rsidRPr="007A14B2" w:rsidRDefault="00D336B9" w:rsidP="0005349A">
            <w:pPr>
              <w:ind w:firstLine="0"/>
              <w:rPr>
                <w:rFonts w:cs="Times New Roman"/>
                <w:szCs w:val="24"/>
              </w:rPr>
            </w:pPr>
            <w:r w:rsidRPr="007A14B2">
              <w:rPr>
                <w:rFonts w:cs="Times New Roman"/>
                <w:szCs w:val="24"/>
              </w:rPr>
              <w:t>Осознание себя как участника социального, культурного и языкового сообщества</w:t>
            </w:r>
          </w:p>
        </w:tc>
      </w:tr>
      <w:tr w:rsidR="00D336B9" w14:paraId="7A1CBBBC" w14:textId="77777777" w:rsidTr="0005349A">
        <w:tc>
          <w:tcPr>
            <w:tcW w:w="3261" w:type="dxa"/>
          </w:tcPr>
          <w:p w14:paraId="0EA73255" w14:textId="77777777" w:rsidR="00D336B9" w:rsidRPr="007A14B2" w:rsidRDefault="00D336B9" w:rsidP="0005349A">
            <w:pPr>
              <w:ind w:firstLine="0"/>
              <w:rPr>
                <w:rFonts w:cs="Times New Roman"/>
                <w:szCs w:val="24"/>
              </w:rPr>
            </w:pPr>
            <w:r w:rsidRPr="007A14B2">
              <w:rPr>
                <w:rFonts w:cs="Times New Roman"/>
                <w:szCs w:val="24"/>
              </w:rPr>
              <w:t>А17 Восприимчивость к опыту</w:t>
            </w:r>
          </w:p>
        </w:tc>
        <w:tc>
          <w:tcPr>
            <w:tcW w:w="12191" w:type="dxa"/>
          </w:tcPr>
          <w:p w14:paraId="3F42A0B9" w14:textId="6B0DB4CA" w:rsidR="00D336B9" w:rsidRPr="007A14B2" w:rsidRDefault="00D336B9" w:rsidP="0005349A">
            <w:pPr>
              <w:ind w:firstLine="0"/>
              <w:rPr>
                <w:rFonts w:cs="Times New Roman"/>
                <w:szCs w:val="24"/>
              </w:rPr>
            </w:pPr>
            <w:r w:rsidRPr="007A14B2">
              <w:rPr>
                <w:rFonts w:cs="Times New Roman"/>
                <w:szCs w:val="24"/>
              </w:rPr>
              <w:t>Восприимчивость к развитию своих языковых и культурных компетенций; готовность учиться на своих ошибках; иметь уверенность в своих способностях к изучению языка</w:t>
            </w:r>
          </w:p>
        </w:tc>
      </w:tr>
      <w:tr w:rsidR="00D336B9" w14:paraId="461C3219" w14:textId="77777777" w:rsidTr="0005349A">
        <w:tc>
          <w:tcPr>
            <w:tcW w:w="3261" w:type="dxa"/>
          </w:tcPr>
          <w:p w14:paraId="3B5B1608" w14:textId="77777777" w:rsidR="00D336B9" w:rsidRPr="007A14B2" w:rsidRDefault="00D336B9" w:rsidP="0005349A">
            <w:pPr>
              <w:ind w:firstLine="0"/>
              <w:rPr>
                <w:rFonts w:cs="Times New Roman"/>
                <w:szCs w:val="24"/>
              </w:rPr>
            </w:pPr>
            <w:r w:rsidRPr="007A14B2">
              <w:rPr>
                <w:rFonts w:cs="Times New Roman"/>
                <w:szCs w:val="24"/>
              </w:rPr>
              <w:t>А18 Мотивация учить языки</w:t>
            </w:r>
          </w:p>
        </w:tc>
        <w:tc>
          <w:tcPr>
            <w:tcW w:w="12191" w:type="dxa"/>
          </w:tcPr>
          <w:p w14:paraId="3068F8C4" w14:textId="07DD9F79" w:rsidR="00D336B9" w:rsidRPr="007A14B2" w:rsidRDefault="00D336B9" w:rsidP="0005349A">
            <w:pPr>
              <w:ind w:firstLine="0"/>
              <w:rPr>
                <w:rFonts w:cs="Times New Roman"/>
                <w:szCs w:val="24"/>
              </w:rPr>
            </w:pPr>
            <w:r w:rsidRPr="007A14B2">
              <w:rPr>
                <w:rFonts w:cs="Times New Roman"/>
                <w:szCs w:val="24"/>
              </w:rPr>
              <w:t>Позитивное отношение к изучению языков (а также к носителям этих языков); желание совершенствовать своё владение родным языком и языком образования; желание учить другие языки; интерес к изучению других языков, не предлагаемых к обучению в учебном заведении; интерес к сознательному изучению языков; предрасположенность учить языки на протяжении всей жизни</w:t>
            </w:r>
          </w:p>
        </w:tc>
      </w:tr>
      <w:tr w:rsidR="00D336B9" w14:paraId="51FF0512" w14:textId="77777777" w:rsidTr="0005349A">
        <w:tc>
          <w:tcPr>
            <w:tcW w:w="3261" w:type="dxa"/>
          </w:tcPr>
          <w:p w14:paraId="42BABA14" w14:textId="77777777" w:rsidR="00D336B9" w:rsidRPr="007A14B2" w:rsidRDefault="00D336B9" w:rsidP="0005349A">
            <w:pPr>
              <w:ind w:firstLine="0"/>
              <w:rPr>
                <w:rFonts w:cs="Times New Roman"/>
                <w:szCs w:val="24"/>
              </w:rPr>
            </w:pPr>
            <w:r w:rsidRPr="007A14B2">
              <w:rPr>
                <w:rFonts w:cs="Times New Roman"/>
                <w:szCs w:val="24"/>
              </w:rPr>
              <w:t>А19 Репрезентация процесса изучения</w:t>
            </w:r>
          </w:p>
        </w:tc>
        <w:tc>
          <w:tcPr>
            <w:tcW w:w="12191" w:type="dxa"/>
          </w:tcPr>
          <w:p w14:paraId="108178AB" w14:textId="5C3BA29F" w:rsidR="00D336B9" w:rsidRPr="007A14B2" w:rsidRDefault="00D336B9" w:rsidP="0005349A">
            <w:pPr>
              <w:ind w:firstLine="0"/>
              <w:rPr>
                <w:rFonts w:cs="Times New Roman"/>
                <w:szCs w:val="24"/>
              </w:rPr>
            </w:pPr>
            <w:r w:rsidRPr="007A14B2">
              <w:rPr>
                <w:rFonts w:cs="Times New Roman"/>
                <w:szCs w:val="24"/>
              </w:rPr>
              <w:t>Предрасположенность дополнять свои знания о том, как изучается язык, когда это необходимо; интерес к технологиям изучения и к своему собственному стилю изучения</w:t>
            </w:r>
          </w:p>
        </w:tc>
      </w:tr>
    </w:tbl>
    <w:p w14:paraId="3F727249" w14:textId="77777777" w:rsidR="00D336B9" w:rsidRDefault="00D336B9" w:rsidP="00D336B9">
      <w:pPr>
        <w:ind w:firstLine="0"/>
        <w:rPr>
          <w:rFonts w:cs="Times New Roman"/>
          <w:sz w:val="28"/>
          <w:szCs w:val="28"/>
        </w:rPr>
        <w:sectPr w:rsidR="00D336B9">
          <w:pgSz w:w="16838" w:h="11906" w:orient="landscape"/>
          <w:pgMar w:top="851" w:right="1134" w:bottom="1701" w:left="1134" w:header="709" w:footer="709" w:gutter="0"/>
          <w:cols w:space="708"/>
          <w:docGrid w:linePitch="360"/>
        </w:sectPr>
      </w:pPr>
    </w:p>
    <w:p w14:paraId="24971FD5" w14:textId="77777777" w:rsidR="00D336B9" w:rsidRDefault="00D336B9" w:rsidP="00D336B9">
      <w:pPr>
        <w:ind w:firstLine="0"/>
        <w:rPr>
          <w:rFonts w:cs="Times New Roman"/>
          <w:sz w:val="28"/>
          <w:szCs w:val="28"/>
        </w:rPr>
      </w:pPr>
      <w:r>
        <w:rPr>
          <w:rFonts w:cs="Times New Roman"/>
          <w:sz w:val="28"/>
          <w:szCs w:val="28"/>
        </w:rPr>
        <w:t xml:space="preserve">S – </w:t>
      </w:r>
      <w:proofErr w:type="spellStart"/>
      <w:r>
        <w:rPr>
          <w:rFonts w:cs="Times New Roman"/>
          <w:sz w:val="28"/>
          <w:szCs w:val="28"/>
        </w:rPr>
        <w:t>skills</w:t>
      </w:r>
      <w:proofErr w:type="spellEnd"/>
      <w:r>
        <w:rPr>
          <w:rFonts w:cs="Times New Roman"/>
          <w:sz w:val="28"/>
          <w:szCs w:val="28"/>
        </w:rPr>
        <w:t xml:space="preserve"> (навыки)</w:t>
      </w:r>
    </w:p>
    <w:p w14:paraId="54ACE287" w14:textId="77777777" w:rsidR="00D336B9" w:rsidRDefault="00D336B9" w:rsidP="00D336B9">
      <w:pPr>
        <w:ind w:firstLine="0"/>
        <w:rPr>
          <w:rFonts w:cs="Times New Roman"/>
          <w:sz w:val="28"/>
          <w:szCs w:val="28"/>
        </w:rPr>
      </w:pPr>
    </w:p>
    <w:tbl>
      <w:tblPr>
        <w:tblStyle w:val="af4"/>
        <w:tblW w:w="15310" w:type="dxa"/>
        <w:tblInd w:w="-431" w:type="dxa"/>
        <w:tblLook w:val="04A0" w:firstRow="1" w:lastRow="0" w:firstColumn="1" w:lastColumn="0" w:noHBand="0" w:noVBand="1"/>
      </w:tblPr>
      <w:tblGrid>
        <w:gridCol w:w="3828"/>
        <w:gridCol w:w="11482"/>
      </w:tblGrid>
      <w:tr w:rsidR="00D336B9" w14:paraId="17308EB5" w14:textId="77777777" w:rsidTr="0005349A">
        <w:tc>
          <w:tcPr>
            <w:tcW w:w="3828" w:type="dxa"/>
          </w:tcPr>
          <w:p w14:paraId="077B3F12" w14:textId="77777777" w:rsidR="00D336B9" w:rsidRPr="007A14B2" w:rsidRDefault="00D336B9" w:rsidP="0005349A">
            <w:pPr>
              <w:ind w:firstLine="0"/>
              <w:rPr>
                <w:rFonts w:cs="Times New Roman"/>
                <w:szCs w:val="24"/>
              </w:rPr>
            </w:pPr>
            <w:proofErr w:type="gramStart"/>
            <w:r w:rsidRPr="007A14B2">
              <w:rPr>
                <w:rFonts w:cs="Times New Roman"/>
                <w:szCs w:val="24"/>
              </w:rPr>
              <w:t>S1 Может</w:t>
            </w:r>
            <w:proofErr w:type="gramEnd"/>
            <w:r w:rsidRPr="007A14B2">
              <w:rPr>
                <w:rFonts w:cs="Times New Roman"/>
                <w:szCs w:val="24"/>
              </w:rPr>
              <w:t xml:space="preserve"> анализировать и наблюдать языковые элементы и культурные феномены</w:t>
            </w:r>
          </w:p>
        </w:tc>
        <w:tc>
          <w:tcPr>
            <w:tcW w:w="11482" w:type="dxa"/>
          </w:tcPr>
          <w:p w14:paraId="1E2F49D7" w14:textId="76DA9A68" w:rsidR="00D336B9" w:rsidRPr="007A14B2" w:rsidRDefault="00D336B9" w:rsidP="0005349A">
            <w:pPr>
              <w:ind w:firstLine="0"/>
              <w:rPr>
                <w:rFonts w:cs="Times New Roman"/>
                <w:szCs w:val="24"/>
              </w:rPr>
            </w:pPr>
            <w:r w:rsidRPr="007A14B2">
              <w:rPr>
                <w:rFonts w:cs="Times New Roman"/>
                <w:szCs w:val="24"/>
              </w:rPr>
              <w:t xml:space="preserve">Может анализировать и наблюдать (классифицировать, устанавливать связи между элементами языка и культуры); может мыслить индуктивно; может прибегать к уже известному языку или культуре с целью анализа другого языка и другой культуры; может прибегать к одновременному наблюдению за разными языками и культурами, чтобы сформулировать гипотезу для анализа феноменов какой-либо отдельной культуры или языка; может наблюдать и анализировать звуковой состав языка (малоизвестного или неизвестного); может наблюдать и анализировать систему письма (может вычленить предложения, слова, словосочетания); может наблюдать и анализировать синтаксические и морфологические структуры; может хотя бы частично понять значение высказывания в малоизвестном или неизвестном языке методом распознания слов и синтаксического анализа высказывания; может анализировать прагматические функции (в менее известном или неизвестном языке); может анализировать коммуникативные репертуары </w:t>
            </w:r>
            <w:proofErr w:type="spellStart"/>
            <w:r w:rsidRPr="007A14B2">
              <w:rPr>
                <w:rFonts w:cs="Times New Roman"/>
                <w:szCs w:val="24"/>
              </w:rPr>
              <w:t>плюрилингвального</w:t>
            </w:r>
            <w:proofErr w:type="spellEnd"/>
            <w:r w:rsidRPr="007A14B2">
              <w:rPr>
                <w:rFonts w:cs="Times New Roman"/>
                <w:szCs w:val="24"/>
              </w:rPr>
              <w:t xml:space="preserve"> характера; может анализировать ситуации недопонимания, возникающие из-за культурных различий; может анализировать имеющиеся в обществе стереотипы; может анализировать культурные предпосылки определенного поведения</w:t>
            </w:r>
          </w:p>
        </w:tc>
      </w:tr>
      <w:tr w:rsidR="00D336B9" w14:paraId="16B8C806" w14:textId="77777777" w:rsidTr="0005349A">
        <w:tc>
          <w:tcPr>
            <w:tcW w:w="3828" w:type="dxa"/>
          </w:tcPr>
          <w:p w14:paraId="3CDF61D0" w14:textId="77777777" w:rsidR="00D336B9" w:rsidRPr="007A14B2" w:rsidRDefault="00D336B9" w:rsidP="0005349A">
            <w:pPr>
              <w:ind w:firstLine="0"/>
              <w:rPr>
                <w:rFonts w:cs="Times New Roman"/>
                <w:szCs w:val="24"/>
              </w:rPr>
            </w:pPr>
            <w:proofErr w:type="gramStart"/>
            <w:r w:rsidRPr="007A14B2">
              <w:rPr>
                <w:rFonts w:cs="Times New Roman"/>
                <w:szCs w:val="24"/>
              </w:rPr>
              <w:t>S2 Может</w:t>
            </w:r>
            <w:proofErr w:type="gramEnd"/>
            <w:r w:rsidRPr="007A14B2">
              <w:rPr>
                <w:rFonts w:cs="Times New Roman"/>
                <w:szCs w:val="24"/>
              </w:rPr>
              <w:t xml:space="preserve"> распознавать языковые элементы и культурные феномены в известных языках и культурах</w:t>
            </w:r>
          </w:p>
        </w:tc>
        <w:tc>
          <w:tcPr>
            <w:tcW w:w="11482" w:type="dxa"/>
          </w:tcPr>
          <w:p w14:paraId="60B83AE8" w14:textId="3B627028" w:rsidR="00D336B9" w:rsidRPr="007A14B2" w:rsidRDefault="00D336B9" w:rsidP="0005349A">
            <w:pPr>
              <w:ind w:firstLine="0"/>
              <w:rPr>
                <w:rFonts w:cs="Times New Roman"/>
                <w:szCs w:val="24"/>
              </w:rPr>
            </w:pPr>
            <w:r w:rsidRPr="007A14B2">
              <w:rPr>
                <w:rFonts w:cs="Times New Roman"/>
                <w:szCs w:val="24"/>
              </w:rPr>
              <w:t>Может распознавать фонемы, просодические единицы языка, морфемы и слова; может идентифицировать элементы письма (слова, морфемы, пунктуационные знаки); может идентифицировать слова разного этимологического происхождения; может распознать заимствования и регионализмы; может распознать грамматические категории (артикли, род, время и т.д.); может различать языки на основе идентификации их проявления (произношение, письмо, выражения, грамматические маркеры); может идентифицировать прагматические функции; может определять виды дискурса</w:t>
            </w:r>
          </w:p>
        </w:tc>
      </w:tr>
      <w:tr w:rsidR="00D336B9" w14:paraId="4B05D4E3" w14:textId="77777777" w:rsidTr="0005349A">
        <w:tc>
          <w:tcPr>
            <w:tcW w:w="3828" w:type="dxa"/>
          </w:tcPr>
          <w:p w14:paraId="49DE5DAE" w14:textId="77777777" w:rsidR="00D336B9" w:rsidRPr="007A14B2" w:rsidRDefault="00D336B9" w:rsidP="0005349A">
            <w:pPr>
              <w:ind w:firstLine="0"/>
              <w:rPr>
                <w:rFonts w:cs="Times New Roman"/>
                <w:szCs w:val="24"/>
              </w:rPr>
            </w:pPr>
            <w:proofErr w:type="gramStart"/>
            <w:r w:rsidRPr="007A14B2">
              <w:rPr>
                <w:rFonts w:cs="Times New Roman"/>
                <w:szCs w:val="24"/>
              </w:rPr>
              <w:t>S3 Может</w:t>
            </w:r>
            <w:proofErr w:type="gramEnd"/>
            <w:r w:rsidRPr="007A14B2">
              <w:rPr>
                <w:rFonts w:cs="Times New Roman"/>
                <w:szCs w:val="24"/>
              </w:rPr>
              <w:t xml:space="preserve"> сравнить / соотнести элементы разных культур и языков</w:t>
            </w:r>
          </w:p>
        </w:tc>
        <w:tc>
          <w:tcPr>
            <w:tcW w:w="11482" w:type="dxa"/>
          </w:tcPr>
          <w:p w14:paraId="72BCAB55" w14:textId="4A75896B" w:rsidR="00D336B9" w:rsidRPr="007A14B2" w:rsidRDefault="00D336B9" w:rsidP="0005349A">
            <w:pPr>
              <w:ind w:firstLine="0"/>
              <w:rPr>
                <w:rFonts w:cs="Times New Roman"/>
                <w:szCs w:val="24"/>
              </w:rPr>
            </w:pPr>
            <w:r w:rsidRPr="007A14B2">
              <w:rPr>
                <w:rFonts w:cs="Times New Roman"/>
                <w:szCs w:val="24"/>
              </w:rPr>
              <w:t>Может проводить сравнения (находить сходства и различия, формулировать гипотезы о близости языков и культур); может воспринимать разницу и сходство между звуками разных языков, просодикой; может воспринимать близость между графическими формами (сходства и различия в написании); может воспринимать лексическую близость (может сравнить форму заимствованного слова с его формой в языке оригинале); может сравнить отношения между звуковой и графической формой в разных языках; может сравнить структуру предложений в разных языках; может сравнить типы дискурса в разных языках; может сравнить коммуникативные репертуары, используемые в разных языках и культурах; может сравнить культурные феномены</w:t>
            </w:r>
          </w:p>
        </w:tc>
      </w:tr>
      <w:tr w:rsidR="00D336B9" w14:paraId="7432466F" w14:textId="77777777" w:rsidTr="0005349A">
        <w:tc>
          <w:tcPr>
            <w:tcW w:w="3828" w:type="dxa"/>
          </w:tcPr>
          <w:p w14:paraId="39C4EFCB" w14:textId="77777777" w:rsidR="00D336B9" w:rsidRPr="007A14B2" w:rsidRDefault="00D336B9" w:rsidP="0005349A">
            <w:pPr>
              <w:ind w:firstLine="0"/>
              <w:rPr>
                <w:rFonts w:cs="Times New Roman"/>
                <w:szCs w:val="24"/>
              </w:rPr>
            </w:pPr>
            <w:proofErr w:type="gramStart"/>
            <w:r w:rsidRPr="007A14B2">
              <w:rPr>
                <w:rFonts w:cs="Times New Roman"/>
                <w:szCs w:val="24"/>
              </w:rPr>
              <w:t>S4 Может</w:t>
            </w:r>
            <w:proofErr w:type="gramEnd"/>
            <w:r w:rsidRPr="007A14B2">
              <w:rPr>
                <w:rFonts w:cs="Times New Roman"/>
                <w:szCs w:val="24"/>
              </w:rPr>
              <w:t xml:space="preserve"> говорить о и объяснить определённые аспекты своего языка и своей культуры, другого языка и другой культуры</w:t>
            </w:r>
          </w:p>
        </w:tc>
        <w:tc>
          <w:tcPr>
            <w:tcW w:w="11482" w:type="dxa"/>
          </w:tcPr>
          <w:p w14:paraId="533004BA" w14:textId="1A25B460" w:rsidR="00D336B9" w:rsidRPr="007A14B2" w:rsidRDefault="00D336B9" w:rsidP="0005349A">
            <w:pPr>
              <w:ind w:firstLine="0"/>
              <w:rPr>
                <w:rFonts w:cs="Times New Roman"/>
                <w:szCs w:val="24"/>
              </w:rPr>
            </w:pPr>
            <w:r w:rsidRPr="007A14B2">
              <w:rPr>
                <w:rFonts w:cs="Times New Roman"/>
                <w:szCs w:val="24"/>
              </w:rPr>
              <w:t>Может объяснить иностранному собеседнику особенности своей культуры; может объяснить собеседнику из своей культуры отличительные черты другой культуры; может говорить о культурных предрассудках; может объяснить недопонимания</w:t>
            </w:r>
          </w:p>
        </w:tc>
      </w:tr>
      <w:tr w:rsidR="00D336B9" w14:paraId="75BDCA5F" w14:textId="77777777" w:rsidTr="0005349A">
        <w:tc>
          <w:tcPr>
            <w:tcW w:w="3828" w:type="dxa"/>
          </w:tcPr>
          <w:p w14:paraId="47C4FB9F" w14:textId="77777777" w:rsidR="00D336B9" w:rsidRPr="007A14B2" w:rsidRDefault="00D336B9" w:rsidP="0005349A">
            <w:pPr>
              <w:ind w:firstLine="0"/>
              <w:rPr>
                <w:rFonts w:cs="Times New Roman"/>
                <w:szCs w:val="24"/>
              </w:rPr>
            </w:pPr>
            <w:proofErr w:type="gramStart"/>
            <w:r w:rsidRPr="007A14B2">
              <w:rPr>
                <w:rFonts w:cs="Times New Roman"/>
                <w:szCs w:val="24"/>
              </w:rPr>
              <w:t>S5 Может</w:t>
            </w:r>
            <w:proofErr w:type="gramEnd"/>
            <w:r w:rsidRPr="007A14B2">
              <w:rPr>
                <w:rFonts w:cs="Times New Roman"/>
                <w:szCs w:val="24"/>
              </w:rPr>
              <w:t xml:space="preserve"> использовать знания и навыки, полученные в одном языке, в речевой деятельности на другом языке</w:t>
            </w:r>
          </w:p>
        </w:tc>
        <w:tc>
          <w:tcPr>
            <w:tcW w:w="11482" w:type="dxa"/>
          </w:tcPr>
          <w:p w14:paraId="6AF5E0CB" w14:textId="33858CEF" w:rsidR="00D336B9" w:rsidRPr="007A14B2" w:rsidRDefault="00D336B9" w:rsidP="0005349A">
            <w:pPr>
              <w:ind w:firstLine="0"/>
              <w:rPr>
                <w:rFonts w:cs="Times New Roman"/>
                <w:szCs w:val="24"/>
              </w:rPr>
            </w:pPr>
            <w:r w:rsidRPr="007A14B2">
              <w:rPr>
                <w:rFonts w:cs="Times New Roman"/>
                <w:szCs w:val="24"/>
              </w:rPr>
              <w:t>Может идентифицировать элементы, которые допускают трансфер знаний между языками и внутри языка; может идентифицировать свои собственные стратегии чтения в первом языке и применить их ко второму</w:t>
            </w:r>
          </w:p>
        </w:tc>
      </w:tr>
      <w:tr w:rsidR="00D336B9" w14:paraId="7ECE2EBD" w14:textId="77777777" w:rsidTr="0005349A">
        <w:tc>
          <w:tcPr>
            <w:tcW w:w="3828" w:type="dxa"/>
          </w:tcPr>
          <w:p w14:paraId="0D099DD1" w14:textId="77777777" w:rsidR="00D336B9" w:rsidRPr="007A14B2" w:rsidRDefault="00D336B9" w:rsidP="0005349A">
            <w:pPr>
              <w:ind w:firstLine="0"/>
              <w:rPr>
                <w:rFonts w:cs="Times New Roman"/>
                <w:szCs w:val="24"/>
              </w:rPr>
            </w:pPr>
            <w:proofErr w:type="gramStart"/>
            <w:r w:rsidRPr="007A14B2">
              <w:rPr>
                <w:rFonts w:cs="Times New Roman"/>
                <w:szCs w:val="24"/>
              </w:rPr>
              <w:t>S6 Может</w:t>
            </w:r>
            <w:proofErr w:type="gramEnd"/>
            <w:r w:rsidRPr="007A14B2">
              <w:rPr>
                <w:rFonts w:cs="Times New Roman"/>
                <w:szCs w:val="24"/>
              </w:rPr>
              <w:t xml:space="preserve"> взаимодействовать в ситуация межкультурного и межъязыкового контакта</w:t>
            </w:r>
          </w:p>
        </w:tc>
        <w:tc>
          <w:tcPr>
            <w:tcW w:w="11482" w:type="dxa"/>
          </w:tcPr>
          <w:p w14:paraId="617AA1A4" w14:textId="77777777" w:rsidR="00D336B9" w:rsidRDefault="00D336B9" w:rsidP="0005349A">
            <w:pPr>
              <w:ind w:firstLine="0"/>
              <w:rPr>
                <w:rFonts w:cs="Times New Roman"/>
                <w:szCs w:val="24"/>
              </w:rPr>
            </w:pPr>
            <w:r w:rsidRPr="007A14B2">
              <w:rPr>
                <w:rFonts w:cs="Times New Roman"/>
                <w:szCs w:val="24"/>
              </w:rPr>
              <w:t xml:space="preserve">Может осуществлять коммуникацию в </w:t>
            </w:r>
            <w:proofErr w:type="spellStart"/>
            <w:r w:rsidRPr="007A14B2">
              <w:rPr>
                <w:rFonts w:cs="Times New Roman"/>
                <w:szCs w:val="24"/>
              </w:rPr>
              <w:t>плюрилингвальных</w:t>
            </w:r>
            <w:proofErr w:type="spellEnd"/>
            <w:r w:rsidRPr="007A14B2">
              <w:rPr>
                <w:rFonts w:cs="Times New Roman"/>
                <w:szCs w:val="24"/>
              </w:rPr>
              <w:t xml:space="preserve"> группах, принимая во внимание репертуар собеседников; может переформулировать высказывание; может попросить собеседника переформулировать высказывание, повторить или переключиться на другой язык; может осуществлять общение, принимая во внимание социолингвистические и социокультурные различия; может излагать на одном языке информацию, которая взята из источников на других языках; может индуцировать </w:t>
            </w:r>
            <w:proofErr w:type="spellStart"/>
            <w:r w:rsidRPr="007A14B2">
              <w:rPr>
                <w:rFonts w:cs="Times New Roman"/>
                <w:szCs w:val="24"/>
              </w:rPr>
              <w:t>плюрилингвальную</w:t>
            </w:r>
            <w:proofErr w:type="spellEnd"/>
            <w:r w:rsidRPr="007A14B2">
              <w:rPr>
                <w:rFonts w:cs="Times New Roman"/>
                <w:szCs w:val="24"/>
              </w:rPr>
              <w:t xml:space="preserve"> коммуникацию в соответствующих ситуациях</w:t>
            </w:r>
          </w:p>
          <w:p w14:paraId="44F825C7" w14:textId="257C804C" w:rsidR="004D1554" w:rsidRPr="007A14B2" w:rsidRDefault="004D1554" w:rsidP="0005349A">
            <w:pPr>
              <w:ind w:firstLine="0"/>
              <w:rPr>
                <w:rFonts w:cs="Times New Roman"/>
                <w:szCs w:val="24"/>
              </w:rPr>
            </w:pPr>
          </w:p>
        </w:tc>
      </w:tr>
      <w:tr w:rsidR="00D336B9" w14:paraId="790CDCC8" w14:textId="77777777" w:rsidTr="0005349A">
        <w:tc>
          <w:tcPr>
            <w:tcW w:w="3828" w:type="dxa"/>
          </w:tcPr>
          <w:p w14:paraId="46E3F4A2" w14:textId="77777777" w:rsidR="00D336B9" w:rsidRPr="007A14B2" w:rsidRDefault="00D336B9" w:rsidP="0005349A">
            <w:pPr>
              <w:ind w:firstLine="0"/>
              <w:rPr>
                <w:rFonts w:cs="Times New Roman"/>
                <w:szCs w:val="24"/>
              </w:rPr>
            </w:pPr>
            <w:proofErr w:type="gramStart"/>
            <w:r w:rsidRPr="007A14B2">
              <w:rPr>
                <w:rFonts w:cs="Times New Roman"/>
                <w:szCs w:val="24"/>
              </w:rPr>
              <w:t>S7 Может</w:t>
            </w:r>
            <w:proofErr w:type="gramEnd"/>
            <w:r w:rsidRPr="007A14B2">
              <w:rPr>
                <w:rFonts w:cs="Times New Roman"/>
                <w:szCs w:val="24"/>
              </w:rPr>
              <w:t xml:space="preserve"> опираться на уже имеющиеся знания в процессе изучения языка</w:t>
            </w:r>
          </w:p>
        </w:tc>
        <w:tc>
          <w:tcPr>
            <w:tcW w:w="11482" w:type="dxa"/>
          </w:tcPr>
          <w:p w14:paraId="2C214157" w14:textId="77777777" w:rsidR="00D336B9" w:rsidRDefault="00D336B9" w:rsidP="0005349A">
            <w:pPr>
              <w:ind w:firstLine="0"/>
              <w:rPr>
                <w:rFonts w:cs="Times New Roman"/>
                <w:szCs w:val="24"/>
              </w:rPr>
            </w:pPr>
            <w:r w:rsidRPr="007A14B2">
              <w:rPr>
                <w:rFonts w:cs="Times New Roman"/>
                <w:szCs w:val="24"/>
              </w:rPr>
              <w:t>Может отталкиваться от имеющегося опыта межкультурного общения; может использовать знания и навыки, приобретенные в одном языке, для изучения другого языка; может учиться самостоятельно; может использовать ресурсы для изучения языка и культуры; может использовать средства изучения языка (справочники, словари); может обращаться к другим людям, чтобы выучить язык (попросить собеседника исправить ошибки или объяснить); может определиться со своими целями изучения; может применять учебные стратегии; может контролировать процесс самостоятельного обучения; может сравнить разные методы изучения (выделить сильные и слабые стороны)</w:t>
            </w:r>
          </w:p>
          <w:p w14:paraId="322CBAF3" w14:textId="38980BB0" w:rsidR="004D1554" w:rsidRPr="007A14B2" w:rsidRDefault="004D1554" w:rsidP="0005349A">
            <w:pPr>
              <w:ind w:firstLine="0"/>
              <w:rPr>
                <w:rFonts w:cs="Times New Roman"/>
                <w:szCs w:val="24"/>
              </w:rPr>
            </w:pPr>
          </w:p>
        </w:tc>
      </w:tr>
    </w:tbl>
    <w:p w14:paraId="211212AF" w14:textId="77777777" w:rsidR="00D336B9" w:rsidRDefault="00D336B9">
      <w:pPr>
        <w:jc w:val="center"/>
        <w:rPr>
          <w:b/>
          <w:sz w:val="28"/>
          <w:szCs w:val="28"/>
        </w:rPr>
        <w:sectPr w:rsidR="00D336B9" w:rsidSect="00D336B9">
          <w:pgSz w:w="16838" w:h="11906" w:orient="landscape"/>
          <w:pgMar w:top="851" w:right="1134" w:bottom="1701" w:left="1134" w:header="709" w:footer="709" w:gutter="0"/>
          <w:cols w:space="708"/>
          <w:docGrid w:linePitch="360"/>
        </w:sectPr>
      </w:pPr>
    </w:p>
    <w:p w14:paraId="36DB6F12" w14:textId="212984EC" w:rsidR="00F03ACD" w:rsidRDefault="00902F63" w:rsidP="00D336B9">
      <w:pPr>
        <w:ind w:firstLine="0"/>
        <w:jc w:val="center"/>
        <w:rPr>
          <w:b/>
          <w:sz w:val="28"/>
          <w:szCs w:val="28"/>
        </w:rPr>
      </w:pPr>
      <w:r>
        <w:rPr>
          <w:b/>
          <w:sz w:val="28"/>
          <w:szCs w:val="28"/>
        </w:rPr>
        <w:t xml:space="preserve">ПРИЛОЖЕНИЕ </w:t>
      </w:r>
      <w:r w:rsidR="00D336B9">
        <w:rPr>
          <w:b/>
          <w:sz w:val="28"/>
          <w:szCs w:val="28"/>
        </w:rPr>
        <w:t>Г</w:t>
      </w:r>
    </w:p>
    <w:p w14:paraId="1B40D797" w14:textId="77777777" w:rsidR="00F03ACD" w:rsidRDefault="00902F63">
      <w:pPr>
        <w:ind w:firstLine="0"/>
        <w:jc w:val="center"/>
        <w:rPr>
          <w:sz w:val="28"/>
          <w:szCs w:val="28"/>
        </w:rPr>
      </w:pPr>
      <w:r>
        <w:rPr>
          <w:sz w:val="28"/>
          <w:szCs w:val="28"/>
        </w:rPr>
        <w:t xml:space="preserve">Комплекс упражнений, направленных на формирование </w:t>
      </w:r>
    </w:p>
    <w:p w14:paraId="219B6B5D" w14:textId="77777777" w:rsidR="00F03ACD" w:rsidRDefault="00902F63">
      <w:pPr>
        <w:ind w:firstLine="0"/>
        <w:jc w:val="center"/>
        <w:rPr>
          <w:sz w:val="28"/>
          <w:szCs w:val="28"/>
        </w:rPr>
      </w:pPr>
      <w:proofErr w:type="spellStart"/>
      <w:r>
        <w:rPr>
          <w:sz w:val="28"/>
          <w:szCs w:val="28"/>
        </w:rPr>
        <w:t>плюрилингвальной</w:t>
      </w:r>
      <w:proofErr w:type="spellEnd"/>
      <w:r>
        <w:rPr>
          <w:sz w:val="28"/>
          <w:szCs w:val="28"/>
        </w:rPr>
        <w:t xml:space="preserve"> коммуникативной компетенции</w:t>
      </w:r>
    </w:p>
    <w:p w14:paraId="62728867" w14:textId="77777777" w:rsidR="00F03ACD" w:rsidRDefault="00F03ACD">
      <w:pPr>
        <w:jc w:val="center"/>
        <w:rPr>
          <w:b/>
          <w:sz w:val="28"/>
          <w:szCs w:val="28"/>
        </w:rPr>
      </w:pPr>
    </w:p>
    <w:p w14:paraId="5EE7CB68" w14:textId="77777777" w:rsidR="00F03ACD" w:rsidRDefault="00902F63">
      <w:pPr>
        <w:jc w:val="both"/>
        <w:rPr>
          <w:sz w:val="28"/>
          <w:szCs w:val="28"/>
        </w:rPr>
      </w:pPr>
      <w:r>
        <w:rPr>
          <w:b/>
          <w:sz w:val="28"/>
          <w:szCs w:val="28"/>
        </w:rPr>
        <w:t>Упражнение (речевое, репродуктивное).</w:t>
      </w:r>
      <w:r>
        <w:rPr>
          <w:sz w:val="28"/>
          <w:szCs w:val="28"/>
        </w:rPr>
        <w:t xml:space="preserve"> Выпишите из текста «</w:t>
      </w:r>
      <w:r>
        <w:rPr>
          <w:sz w:val="28"/>
        </w:rPr>
        <w:t>Страхование как финансовая и экономическая категория</w:t>
      </w:r>
      <w:r>
        <w:rPr>
          <w:sz w:val="28"/>
          <w:szCs w:val="28"/>
        </w:rPr>
        <w:t xml:space="preserve">» в </w:t>
      </w:r>
      <w:r>
        <w:rPr>
          <w:sz w:val="28"/>
          <w:szCs w:val="28"/>
          <w:lang w:val="kk-KZ"/>
        </w:rPr>
        <w:t xml:space="preserve">два </w:t>
      </w:r>
      <w:r>
        <w:rPr>
          <w:sz w:val="28"/>
          <w:szCs w:val="28"/>
        </w:rPr>
        <w:t xml:space="preserve">столбика общенаучные слова и </w:t>
      </w:r>
      <w:r>
        <w:rPr>
          <w:sz w:val="28"/>
          <w:szCs w:val="28"/>
          <w:lang w:val="kk-KZ"/>
        </w:rPr>
        <w:t xml:space="preserve">узкоспециальные </w:t>
      </w:r>
      <w:r>
        <w:rPr>
          <w:sz w:val="28"/>
          <w:szCs w:val="28"/>
        </w:rPr>
        <w:t>термины. Прочитайте вслух термины, соблюдая правильное ударение в словах.</w:t>
      </w:r>
    </w:p>
    <w:p w14:paraId="7D733583" w14:textId="77777777" w:rsidR="00F03ACD" w:rsidRDefault="00F03ACD">
      <w:pPr>
        <w:jc w:val="both"/>
        <w:rPr>
          <w:b/>
          <w:sz w:val="28"/>
        </w:rPr>
      </w:pPr>
    </w:p>
    <w:tbl>
      <w:tblPr>
        <w:tblStyle w:val="af4"/>
        <w:tblW w:w="9209" w:type="dxa"/>
        <w:tblLook w:val="04A0" w:firstRow="1" w:lastRow="0" w:firstColumn="1" w:lastColumn="0" w:noHBand="0" w:noVBand="1"/>
      </w:tblPr>
      <w:tblGrid>
        <w:gridCol w:w="2689"/>
        <w:gridCol w:w="2410"/>
        <w:gridCol w:w="1789"/>
        <w:gridCol w:w="2321"/>
      </w:tblGrid>
      <w:tr w:rsidR="00F03ACD" w14:paraId="2CD9913D" w14:textId="77777777">
        <w:tc>
          <w:tcPr>
            <w:tcW w:w="5099" w:type="dxa"/>
            <w:gridSpan w:val="2"/>
          </w:tcPr>
          <w:p w14:paraId="47D8CF89" w14:textId="77777777" w:rsidR="00F03ACD" w:rsidRDefault="00902F63">
            <w:pPr>
              <w:ind w:firstLine="0"/>
              <w:jc w:val="center"/>
              <w:rPr>
                <w:b/>
                <w:sz w:val="28"/>
                <w:szCs w:val="28"/>
              </w:rPr>
            </w:pPr>
            <w:r>
              <w:rPr>
                <w:b/>
                <w:sz w:val="28"/>
                <w:szCs w:val="28"/>
              </w:rPr>
              <w:t>Русский язык</w:t>
            </w:r>
          </w:p>
        </w:tc>
        <w:tc>
          <w:tcPr>
            <w:tcW w:w="1789" w:type="dxa"/>
          </w:tcPr>
          <w:p w14:paraId="639E98CD" w14:textId="77777777" w:rsidR="00F03ACD" w:rsidRDefault="00902F63">
            <w:pPr>
              <w:ind w:firstLine="0"/>
              <w:jc w:val="center"/>
              <w:rPr>
                <w:b/>
                <w:sz w:val="28"/>
                <w:szCs w:val="28"/>
              </w:rPr>
            </w:pPr>
            <w:r>
              <w:rPr>
                <w:b/>
                <w:sz w:val="28"/>
                <w:szCs w:val="28"/>
              </w:rPr>
              <w:t>Казахский язык</w:t>
            </w:r>
          </w:p>
        </w:tc>
        <w:tc>
          <w:tcPr>
            <w:tcW w:w="2321" w:type="dxa"/>
          </w:tcPr>
          <w:p w14:paraId="5658EF1A" w14:textId="77777777" w:rsidR="00F03ACD" w:rsidRDefault="00902F63">
            <w:pPr>
              <w:ind w:firstLine="0"/>
              <w:jc w:val="center"/>
              <w:rPr>
                <w:b/>
                <w:sz w:val="28"/>
                <w:szCs w:val="28"/>
              </w:rPr>
            </w:pPr>
            <w:r>
              <w:rPr>
                <w:b/>
                <w:sz w:val="28"/>
                <w:szCs w:val="28"/>
              </w:rPr>
              <w:t>Английский язык</w:t>
            </w:r>
          </w:p>
        </w:tc>
      </w:tr>
      <w:tr w:rsidR="00F03ACD" w14:paraId="44B82AB7" w14:textId="77777777">
        <w:trPr>
          <w:trHeight w:val="81"/>
        </w:trPr>
        <w:tc>
          <w:tcPr>
            <w:tcW w:w="2689" w:type="dxa"/>
          </w:tcPr>
          <w:p w14:paraId="31A58E01" w14:textId="77777777" w:rsidR="00F03ACD" w:rsidRDefault="00902F63">
            <w:pPr>
              <w:ind w:firstLine="0"/>
              <w:jc w:val="center"/>
              <w:rPr>
                <w:b/>
                <w:i/>
                <w:sz w:val="28"/>
                <w:szCs w:val="28"/>
              </w:rPr>
            </w:pPr>
            <w:r>
              <w:rPr>
                <w:i/>
                <w:sz w:val="28"/>
                <w:szCs w:val="28"/>
              </w:rPr>
              <w:t>Общенаучные слова</w:t>
            </w:r>
          </w:p>
        </w:tc>
        <w:tc>
          <w:tcPr>
            <w:tcW w:w="2410" w:type="dxa"/>
          </w:tcPr>
          <w:p w14:paraId="374582B9" w14:textId="77777777" w:rsidR="00F03ACD" w:rsidRDefault="00902F63">
            <w:pPr>
              <w:ind w:firstLine="0"/>
              <w:jc w:val="center"/>
              <w:rPr>
                <w:b/>
                <w:i/>
                <w:sz w:val="28"/>
                <w:szCs w:val="28"/>
              </w:rPr>
            </w:pPr>
            <w:r>
              <w:rPr>
                <w:i/>
                <w:sz w:val="28"/>
                <w:szCs w:val="28"/>
                <w:lang w:val="kk-KZ"/>
              </w:rPr>
              <w:t xml:space="preserve">Узкоспециальные  </w:t>
            </w:r>
            <w:r>
              <w:rPr>
                <w:i/>
                <w:sz w:val="28"/>
                <w:szCs w:val="28"/>
              </w:rPr>
              <w:t>термины</w:t>
            </w:r>
          </w:p>
        </w:tc>
        <w:tc>
          <w:tcPr>
            <w:tcW w:w="1789" w:type="dxa"/>
            <w:vMerge w:val="restart"/>
          </w:tcPr>
          <w:p w14:paraId="00B4BC31" w14:textId="77777777" w:rsidR="00F03ACD" w:rsidRDefault="00F03ACD">
            <w:pPr>
              <w:ind w:firstLine="0"/>
              <w:jc w:val="both"/>
              <w:rPr>
                <w:b/>
                <w:sz w:val="28"/>
                <w:szCs w:val="28"/>
              </w:rPr>
            </w:pPr>
          </w:p>
        </w:tc>
        <w:tc>
          <w:tcPr>
            <w:tcW w:w="2321" w:type="dxa"/>
            <w:vMerge w:val="restart"/>
          </w:tcPr>
          <w:p w14:paraId="30A45421" w14:textId="77777777" w:rsidR="00F03ACD" w:rsidRDefault="00902F63">
            <w:pPr>
              <w:ind w:left="-55" w:firstLine="0"/>
              <w:jc w:val="center"/>
              <w:rPr>
                <w:rFonts w:cs="Times New Roman"/>
                <w:sz w:val="28"/>
                <w:szCs w:val="24"/>
              </w:rPr>
            </w:pPr>
            <w:proofErr w:type="spellStart"/>
            <w:r>
              <w:rPr>
                <w:rFonts w:cs="Times New Roman"/>
                <w:sz w:val="28"/>
                <w:szCs w:val="24"/>
              </w:rPr>
              <w:t>Category</w:t>
            </w:r>
            <w:proofErr w:type="spellEnd"/>
          </w:p>
          <w:p w14:paraId="2B3C55E6" w14:textId="77777777" w:rsidR="00F03ACD" w:rsidRDefault="00902F63">
            <w:pPr>
              <w:ind w:left="-197" w:firstLine="14"/>
              <w:jc w:val="center"/>
              <w:rPr>
                <w:b/>
              </w:rPr>
            </w:pPr>
            <w:r>
              <w:rPr>
                <w:rFonts w:cs="Times New Roman"/>
                <w:sz w:val="28"/>
                <w:szCs w:val="24"/>
              </w:rPr>
              <w:t>ˈ</w:t>
            </w:r>
            <w:proofErr w:type="spellStart"/>
            <w:r>
              <w:rPr>
                <w:rFonts w:cs="Times New Roman"/>
                <w:sz w:val="28"/>
                <w:szCs w:val="24"/>
              </w:rPr>
              <w:t>kætəɡ</w:t>
            </w:r>
            <w:proofErr w:type="spellEnd"/>
            <w:r>
              <w:rPr>
                <w:rFonts w:cs="Times New Roman"/>
                <w:sz w:val="28"/>
                <w:szCs w:val="24"/>
              </w:rPr>
              <w:t>(ə)</w:t>
            </w:r>
            <w:proofErr w:type="spellStart"/>
            <w:r>
              <w:rPr>
                <w:rFonts w:cs="Times New Roman"/>
                <w:sz w:val="28"/>
                <w:szCs w:val="24"/>
              </w:rPr>
              <w:t>rɪ</w:t>
            </w:r>
            <w:proofErr w:type="spellEnd"/>
          </w:p>
        </w:tc>
      </w:tr>
      <w:tr w:rsidR="00F03ACD" w14:paraId="67F2D67F" w14:textId="77777777">
        <w:trPr>
          <w:trHeight w:val="78"/>
        </w:trPr>
        <w:tc>
          <w:tcPr>
            <w:tcW w:w="2689" w:type="dxa"/>
          </w:tcPr>
          <w:p w14:paraId="684B7B9E" w14:textId="77777777" w:rsidR="00F03ACD" w:rsidRDefault="00902F63">
            <w:pPr>
              <w:ind w:firstLine="0"/>
              <w:jc w:val="both"/>
              <w:rPr>
                <w:sz w:val="28"/>
              </w:rPr>
            </w:pPr>
            <w:proofErr w:type="spellStart"/>
            <w:r>
              <w:rPr>
                <w:sz w:val="28"/>
              </w:rPr>
              <w:t>Катего</w:t>
            </w:r>
            <w:r>
              <w:rPr>
                <w:rFonts w:cs="Times New Roman"/>
                <w:sz w:val="28"/>
              </w:rPr>
              <w:t>́</w:t>
            </w:r>
            <w:r>
              <w:rPr>
                <w:sz w:val="28"/>
              </w:rPr>
              <w:t>рия</w:t>
            </w:r>
            <w:proofErr w:type="spellEnd"/>
          </w:p>
        </w:tc>
        <w:tc>
          <w:tcPr>
            <w:tcW w:w="2410" w:type="dxa"/>
          </w:tcPr>
          <w:p w14:paraId="32D24958" w14:textId="77777777" w:rsidR="00F03ACD" w:rsidRDefault="00902F63">
            <w:pPr>
              <w:ind w:firstLine="0"/>
              <w:jc w:val="both"/>
              <w:rPr>
                <w:sz w:val="28"/>
              </w:rPr>
            </w:pPr>
            <w:proofErr w:type="spellStart"/>
            <w:r>
              <w:rPr>
                <w:sz w:val="28"/>
              </w:rPr>
              <w:t>Страхова</w:t>
            </w:r>
            <w:r>
              <w:rPr>
                <w:rFonts w:cs="Times New Roman"/>
                <w:sz w:val="28"/>
              </w:rPr>
              <w:t>́</w:t>
            </w:r>
            <w:r>
              <w:rPr>
                <w:sz w:val="28"/>
              </w:rPr>
              <w:t>ние</w:t>
            </w:r>
            <w:proofErr w:type="spellEnd"/>
          </w:p>
        </w:tc>
        <w:tc>
          <w:tcPr>
            <w:tcW w:w="1789" w:type="dxa"/>
            <w:vMerge/>
          </w:tcPr>
          <w:p w14:paraId="485492DB" w14:textId="77777777" w:rsidR="00F03ACD" w:rsidRDefault="00F03ACD">
            <w:pPr>
              <w:ind w:firstLine="0"/>
              <w:jc w:val="both"/>
              <w:rPr>
                <w:b/>
                <w:sz w:val="28"/>
                <w:szCs w:val="28"/>
              </w:rPr>
            </w:pPr>
          </w:p>
        </w:tc>
        <w:tc>
          <w:tcPr>
            <w:tcW w:w="2321" w:type="dxa"/>
            <w:vMerge/>
          </w:tcPr>
          <w:p w14:paraId="6F92A5E3" w14:textId="77777777" w:rsidR="00F03ACD" w:rsidRDefault="00F03ACD">
            <w:pPr>
              <w:ind w:firstLine="0"/>
              <w:jc w:val="both"/>
              <w:rPr>
                <w:sz w:val="28"/>
                <w:szCs w:val="28"/>
              </w:rPr>
            </w:pPr>
          </w:p>
        </w:tc>
      </w:tr>
      <w:tr w:rsidR="00F03ACD" w14:paraId="4B61169A" w14:textId="77777777">
        <w:trPr>
          <w:trHeight w:val="78"/>
        </w:trPr>
        <w:tc>
          <w:tcPr>
            <w:tcW w:w="2689" w:type="dxa"/>
          </w:tcPr>
          <w:p w14:paraId="6A1BA8AA" w14:textId="77777777" w:rsidR="00F03ACD" w:rsidRDefault="00902F63">
            <w:pPr>
              <w:ind w:firstLine="0"/>
              <w:jc w:val="both"/>
              <w:rPr>
                <w:sz w:val="28"/>
              </w:rPr>
            </w:pPr>
            <w:proofErr w:type="spellStart"/>
            <w:r>
              <w:rPr>
                <w:sz w:val="28"/>
                <w:szCs w:val="28"/>
              </w:rPr>
              <w:t>Тео</w:t>
            </w:r>
            <w:r>
              <w:rPr>
                <w:rFonts w:cs="Times New Roman"/>
                <w:sz w:val="28"/>
                <w:szCs w:val="28"/>
              </w:rPr>
              <w:t>́</w:t>
            </w:r>
            <w:r>
              <w:rPr>
                <w:sz w:val="28"/>
                <w:szCs w:val="28"/>
              </w:rPr>
              <w:t>рия</w:t>
            </w:r>
            <w:proofErr w:type="spellEnd"/>
          </w:p>
        </w:tc>
        <w:tc>
          <w:tcPr>
            <w:tcW w:w="2410" w:type="dxa"/>
          </w:tcPr>
          <w:p w14:paraId="42227C7E" w14:textId="77777777" w:rsidR="00F03ACD" w:rsidRDefault="00F03ACD">
            <w:pPr>
              <w:ind w:firstLine="0"/>
              <w:jc w:val="both"/>
              <w:rPr>
                <w:sz w:val="28"/>
              </w:rPr>
            </w:pPr>
          </w:p>
        </w:tc>
        <w:tc>
          <w:tcPr>
            <w:tcW w:w="1789" w:type="dxa"/>
            <w:vMerge/>
          </w:tcPr>
          <w:p w14:paraId="400EB57B" w14:textId="77777777" w:rsidR="00F03ACD" w:rsidRDefault="00F03ACD">
            <w:pPr>
              <w:ind w:firstLine="0"/>
              <w:jc w:val="both"/>
              <w:rPr>
                <w:b/>
                <w:sz w:val="28"/>
                <w:szCs w:val="28"/>
              </w:rPr>
            </w:pPr>
          </w:p>
        </w:tc>
        <w:tc>
          <w:tcPr>
            <w:tcW w:w="2321" w:type="dxa"/>
            <w:vMerge/>
          </w:tcPr>
          <w:p w14:paraId="0F550302" w14:textId="77777777" w:rsidR="00F03ACD" w:rsidRDefault="00F03ACD">
            <w:pPr>
              <w:ind w:firstLine="0"/>
              <w:jc w:val="both"/>
              <w:rPr>
                <w:sz w:val="28"/>
                <w:szCs w:val="28"/>
              </w:rPr>
            </w:pPr>
          </w:p>
        </w:tc>
      </w:tr>
      <w:tr w:rsidR="00F03ACD" w14:paraId="296E88E5" w14:textId="77777777">
        <w:trPr>
          <w:trHeight w:val="78"/>
        </w:trPr>
        <w:tc>
          <w:tcPr>
            <w:tcW w:w="2689" w:type="dxa"/>
          </w:tcPr>
          <w:p w14:paraId="66ACF898" w14:textId="77777777" w:rsidR="00F03ACD" w:rsidRDefault="00F03ACD">
            <w:pPr>
              <w:ind w:firstLine="0"/>
              <w:jc w:val="both"/>
              <w:rPr>
                <w:sz w:val="28"/>
              </w:rPr>
            </w:pPr>
          </w:p>
        </w:tc>
        <w:tc>
          <w:tcPr>
            <w:tcW w:w="2410" w:type="dxa"/>
          </w:tcPr>
          <w:p w14:paraId="14C9D994" w14:textId="77777777" w:rsidR="00F03ACD" w:rsidRDefault="00F03ACD">
            <w:pPr>
              <w:ind w:firstLine="0"/>
              <w:jc w:val="both"/>
              <w:rPr>
                <w:sz w:val="28"/>
              </w:rPr>
            </w:pPr>
          </w:p>
        </w:tc>
        <w:tc>
          <w:tcPr>
            <w:tcW w:w="1789" w:type="dxa"/>
            <w:vMerge/>
          </w:tcPr>
          <w:p w14:paraId="1EACCDFF" w14:textId="77777777" w:rsidR="00F03ACD" w:rsidRDefault="00F03ACD">
            <w:pPr>
              <w:ind w:firstLine="0"/>
              <w:jc w:val="both"/>
              <w:rPr>
                <w:b/>
                <w:sz w:val="28"/>
                <w:szCs w:val="28"/>
              </w:rPr>
            </w:pPr>
          </w:p>
        </w:tc>
        <w:tc>
          <w:tcPr>
            <w:tcW w:w="2321" w:type="dxa"/>
            <w:vMerge/>
          </w:tcPr>
          <w:p w14:paraId="66677132" w14:textId="77777777" w:rsidR="00F03ACD" w:rsidRDefault="00F03ACD">
            <w:pPr>
              <w:ind w:firstLine="0"/>
              <w:jc w:val="both"/>
              <w:rPr>
                <w:sz w:val="28"/>
                <w:szCs w:val="28"/>
              </w:rPr>
            </w:pPr>
          </w:p>
        </w:tc>
      </w:tr>
    </w:tbl>
    <w:p w14:paraId="10868B17" w14:textId="77777777" w:rsidR="00F03ACD" w:rsidRDefault="00F03ACD">
      <w:pPr>
        <w:jc w:val="both"/>
        <w:rPr>
          <w:b/>
          <w:sz w:val="28"/>
          <w:szCs w:val="28"/>
        </w:rPr>
      </w:pPr>
    </w:p>
    <w:p w14:paraId="1492B94A" w14:textId="77777777" w:rsidR="00F03ACD" w:rsidRDefault="00902F63">
      <w:pPr>
        <w:ind w:firstLine="0"/>
        <w:jc w:val="both"/>
        <w:rPr>
          <w:sz w:val="28"/>
        </w:rPr>
      </w:pPr>
      <w:r>
        <w:rPr>
          <w:b/>
          <w:sz w:val="28"/>
          <w:szCs w:val="28"/>
        </w:rPr>
        <w:t>Упражнение</w:t>
      </w:r>
      <w:r>
        <w:rPr>
          <w:b/>
          <w:sz w:val="28"/>
          <w:szCs w:val="28"/>
          <w:lang w:eastAsia="ru-RU"/>
        </w:rPr>
        <w:t>.</w:t>
      </w:r>
      <w:r>
        <w:t xml:space="preserve"> </w:t>
      </w:r>
      <w:r>
        <w:rPr>
          <w:sz w:val="28"/>
        </w:rPr>
        <w:t>Составьте предложения из данных слов.</w:t>
      </w:r>
    </w:p>
    <w:p w14:paraId="5BDB0DBE" w14:textId="77777777" w:rsidR="00F03ACD" w:rsidRDefault="00F03ACD">
      <w:pPr>
        <w:ind w:firstLine="0"/>
        <w:jc w:val="both"/>
        <w:rPr>
          <w:sz w:val="28"/>
        </w:rPr>
      </w:pPr>
    </w:p>
    <w:tbl>
      <w:tblPr>
        <w:tblStyle w:val="af4"/>
        <w:tblW w:w="0" w:type="auto"/>
        <w:tblLook w:val="04A0" w:firstRow="1" w:lastRow="0" w:firstColumn="1" w:lastColumn="0" w:noHBand="0" w:noVBand="1"/>
      </w:tblPr>
      <w:tblGrid>
        <w:gridCol w:w="3115"/>
        <w:gridCol w:w="3115"/>
        <w:gridCol w:w="3115"/>
      </w:tblGrid>
      <w:tr w:rsidR="00F03ACD" w14:paraId="7B043F66" w14:textId="77777777">
        <w:tc>
          <w:tcPr>
            <w:tcW w:w="9345" w:type="dxa"/>
            <w:gridSpan w:val="3"/>
          </w:tcPr>
          <w:p w14:paraId="7DAB2542" w14:textId="77777777" w:rsidR="00F03ACD" w:rsidRDefault="00902F63">
            <w:pPr>
              <w:jc w:val="center"/>
              <w:rPr>
                <w:b/>
              </w:rPr>
            </w:pPr>
            <w:r>
              <w:rPr>
                <w:b/>
              </w:rPr>
              <w:t>Языковые упражнения</w:t>
            </w:r>
          </w:p>
          <w:p w14:paraId="29C1631E" w14:textId="77777777" w:rsidR="00F03ACD" w:rsidRDefault="00902F63">
            <w:pPr>
              <w:jc w:val="center"/>
            </w:pPr>
            <w:r>
              <w:rPr>
                <w:b/>
              </w:rPr>
              <w:t>Упражнения в субституции</w:t>
            </w:r>
          </w:p>
        </w:tc>
      </w:tr>
      <w:tr w:rsidR="00F03ACD" w14:paraId="6222851A" w14:textId="77777777">
        <w:tc>
          <w:tcPr>
            <w:tcW w:w="9345" w:type="dxa"/>
            <w:gridSpan w:val="3"/>
          </w:tcPr>
          <w:p w14:paraId="6D013386" w14:textId="77777777" w:rsidR="00F03ACD" w:rsidRDefault="00902F63">
            <w:pPr>
              <w:jc w:val="center"/>
              <w:rPr>
                <w:i/>
              </w:rPr>
            </w:pPr>
            <w:r>
              <w:rPr>
                <w:i/>
              </w:rPr>
              <w:t>Образец:</w:t>
            </w:r>
          </w:p>
        </w:tc>
      </w:tr>
      <w:tr w:rsidR="00F03ACD" w:rsidRPr="00B26D7E" w14:paraId="33ECB1D5" w14:textId="77777777">
        <w:tc>
          <w:tcPr>
            <w:tcW w:w="3115" w:type="dxa"/>
          </w:tcPr>
          <w:p w14:paraId="61592629" w14:textId="77777777" w:rsidR="00F03ACD" w:rsidRDefault="00902F63">
            <w:pPr>
              <w:ind w:firstLine="0"/>
              <w:rPr>
                <w:i/>
              </w:rPr>
            </w:pPr>
            <w:r>
              <w:rPr>
                <w:i/>
              </w:rPr>
              <w:t xml:space="preserve">Участник, страховой, отношения; экономический; агент (субъект). </w:t>
            </w:r>
          </w:p>
          <w:p w14:paraId="3419EC6E" w14:textId="77777777" w:rsidR="00F03ACD" w:rsidRDefault="00F03ACD">
            <w:pPr>
              <w:ind w:firstLine="0"/>
              <w:rPr>
                <w:i/>
              </w:rPr>
            </w:pPr>
          </w:p>
        </w:tc>
        <w:tc>
          <w:tcPr>
            <w:tcW w:w="3115" w:type="dxa"/>
          </w:tcPr>
          <w:p w14:paraId="61900343" w14:textId="3A212128" w:rsidR="00F03ACD" w:rsidRDefault="00902F63">
            <w:pPr>
              <w:ind w:firstLine="0"/>
              <w:rPr>
                <w:i/>
              </w:rPr>
            </w:pPr>
            <w:proofErr w:type="spellStart"/>
            <w:r>
              <w:rPr>
                <w:i/>
              </w:rPr>
              <w:t>Мүше</w:t>
            </w:r>
            <w:proofErr w:type="spellEnd"/>
            <w:r>
              <w:rPr>
                <w:i/>
              </w:rPr>
              <w:t xml:space="preserve">, </w:t>
            </w:r>
            <w:proofErr w:type="spellStart"/>
            <w:r>
              <w:rPr>
                <w:i/>
              </w:rPr>
              <w:t>сақтандыру</w:t>
            </w:r>
            <w:proofErr w:type="spellEnd"/>
            <w:r>
              <w:rPr>
                <w:i/>
              </w:rPr>
              <w:t xml:space="preserve">, </w:t>
            </w:r>
            <w:proofErr w:type="spellStart"/>
            <w:r>
              <w:rPr>
                <w:i/>
              </w:rPr>
              <w:t>қарым-қатынас</w:t>
            </w:r>
            <w:proofErr w:type="spellEnd"/>
            <w:r>
              <w:rPr>
                <w:i/>
              </w:rPr>
              <w:t xml:space="preserve">; </w:t>
            </w:r>
            <w:proofErr w:type="spellStart"/>
            <w:r>
              <w:rPr>
                <w:i/>
              </w:rPr>
              <w:t>экономикалық</w:t>
            </w:r>
            <w:proofErr w:type="spellEnd"/>
            <w:r>
              <w:rPr>
                <w:i/>
              </w:rPr>
              <w:t>; агент (субъект)</w:t>
            </w:r>
          </w:p>
          <w:p w14:paraId="6CDA103B" w14:textId="77777777" w:rsidR="00F03ACD" w:rsidRDefault="00F03ACD">
            <w:pPr>
              <w:ind w:firstLine="0"/>
              <w:rPr>
                <w:i/>
              </w:rPr>
            </w:pPr>
          </w:p>
        </w:tc>
        <w:tc>
          <w:tcPr>
            <w:tcW w:w="3115" w:type="dxa"/>
          </w:tcPr>
          <w:p w14:paraId="04ADA10C" w14:textId="2401BE98" w:rsidR="00F03ACD" w:rsidRPr="00426836" w:rsidRDefault="00902F63">
            <w:pPr>
              <w:ind w:firstLine="0"/>
              <w:rPr>
                <w:i/>
              </w:rPr>
            </w:pPr>
            <w:r>
              <w:rPr>
                <w:i/>
                <w:lang w:val="en-US"/>
              </w:rPr>
              <w:t>Member; insurance; relationship; economic; agent (subject)</w:t>
            </w:r>
          </w:p>
          <w:p w14:paraId="1407F558" w14:textId="77777777" w:rsidR="00F03ACD" w:rsidRDefault="00F03ACD">
            <w:pPr>
              <w:rPr>
                <w:i/>
                <w:lang w:val="en-US"/>
              </w:rPr>
            </w:pPr>
          </w:p>
          <w:p w14:paraId="105BFC5A" w14:textId="77777777" w:rsidR="00F03ACD" w:rsidRDefault="00F03ACD">
            <w:pPr>
              <w:ind w:firstLine="0"/>
              <w:rPr>
                <w:i/>
                <w:lang w:val="en-US"/>
              </w:rPr>
            </w:pPr>
          </w:p>
        </w:tc>
      </w:tr>
      <w:tr w:rsidR="00F03ACD" w:rsidRPr="00B26D7E" w14:paraId="1081933B" w14:textId="77777777">
        <w:tc>
          <w:tcPr>
            <w:tcW w:w="3115" w:type="dxa"/>
          </w:tcPr>
          <w:p w14:paraId="1A6F0781" w14:textId="77777777" w:rsidR="00F03ACD" w:rsidRDefault="00902F63">
            <w:pPr>
              <w:ind w:firstLine="0"/>
              <w:rPr>
                <w:i/>
              </w:rPr>
            </w:pPr>
            <w:r>
              <w:rPr>
                <w:i/>
              </w:rPr>
              <w:t xml:space="preserve">Участник страховых отношений </w:t>
            </w:r>
            <w:proofErr w:type="gramStart"/>
            <w:r>
              <w:rPr>
                <w:i/>
              </w:rPr>
              <w:t>- это</w:t>
            </w:r>
            <w:proofErr w:type="gramEnd"/>
            <w:r>
              <w:rPr>
                <w:i/>
              </w:rPr>
              <w:t xml:space="preserve"> экономический агент (субъект). </w:t>
            </w:r>
          </w:p>
          <w:p w14:paraId="307FB283" w14:textId="77777777" w:rsidR="00F03ACD" w:rsidRDefault="00F03ACD">
            <w:pPr>
              <w:ind w:firstLine="0"/>
              <w:rPr>
                <w:i/>
              </w:rPr>
            </w:pPr>
          </w:p>
        </w:tc>
        <w:tc>
          <w:tcPr>
            <w:tcW w:w="3115" w:type="dxa"/>
          </w:tcPr>
          <w:p w14:paraId="20D8CE0C" w14:textId="71F9967F" w:rsidR="00F03ACD" w:rsidRDefault="00902F63">
            <w:pPr>
              <w:ind w:firstLine="0"/>
              <w:rPr>
                <w:i/>
              </w:rPr>
            </w:pPr>
            <w:proofErr w:type="spellStart"/>
            <w:r>
              <w:rPr>
                <w:i/>
              </w:rPr>
              <w:t>Сақтандыру</w:t>
            </w:r>
            <w:proofErr w:type="spellEnd"/>
            <w:r>
              <w:rPr>
                <w:i/>
              </w:rPr>
              <w:t xml:space="preserve"> </w:t>
            </w:r>
            <w:proofErr w:type="spellStart"/>
            <w:r>
              <w:rPr>
                <w:i/>
              </w:rPr>
              <w:t>қатынастарына</w:t>
            </w:r>
            <w:proofErr w:type="spellEnd"/>
            <w:r>
              <w:rPr>
                <w:i/>
              </w:rPr>
              <w:t xml:space="preserve"> </w:t>
            </w:r>
            <w:proofErr w:type="spellStart"/>
            <w:r>
              <w:rPr>
                <w:i/>
              </w:rPr>
              <w:t>қатысушы</w:t>
            </w:r>
            <w:proofErr w:type="spellEnd"/>
            <w:r>
              <w:rPr>
                <w:i/>
              </w:rPr>
              <w:t xml:space="preserve"> </w:t>
            </w:r>
            <w:proofErr w:type="spellStart"/>
            <w:r>
              <w:rPr>
                <w:i/>
              </w:rPr>
              <w:t>экономикалық</w:t>
            </w:r>
            <w:proofErr w:type="spellEnd"/>
            <w:r>
              <w:rPr>
                <w:i/>
              </w:rPr>
              <w:t xml:space="preserve"> агент (субъект) </w:t>
            </w:r>
            <w:proofErr w:type="spellStart"/>
            <w:r>
              <w:rPr>
                <w:i/>
              </w:rPr>
              <w:t>болып</w:t>
            </w:r>
            <w:proofErr w:type="spellEnd"/>
            <w:r>
              <w:rPr>
                <w:i/>
              </w:rPr>
              <w:t xml:space="preserve"> </w:t>
            </w:r>
            <w:proofErr w:type="spellStart"/>
            <w:r>
              <w:rPr>
                <w:i/>
              </w:rPr>
              <w:t>табылады</w:t>
            </w:r>
            <w:proofErr w:type="spellEnd"/>
          </w:p>
          <w:p w14:paraId="2DF00C7B" w14:textId="77777777" w:rsidR="00E66AE6" w:rsidRDefault="00E66AE6">
            <w:pPr>
              <w:ind w:firstLine="0"/>
              <w:rPr>
                <w:i/>
              </w:rPr>
            </w:pPr>
          </w:p>
        </w:tc>
        <w:tc>
          <w:tcPr>
            <w:tcW w:w="3115" w:type="dxa"/>
          </w:tcPr>
          <w:p w14:paraId="6D1B89B2" w14:textId="0F0F78B5" w:rsidR="00F03ACD" w:rsidRPr="00426836" w:rsidRDefault="00902F63">
            <w:pPr>
              <w:ind w:firstLine="0"/>
              <w:rPr>
                <w:i/>
              </w:rPr>
            </w:pPr>
            <w:r>
              <w:rPr>
                <w:i/>
                <w:lang w:val="en-US"/>
              </w:rPr>
              <w:t>A participant in insurance relations is an economic agent (subject)</w:t>
            </w:r>
          </w:p>
          <w:p w14:paraId="547E68A6" w14:textId="77777777" w:rsidR="00F03ACD" w:rsidRDefault="00F03ACD">
            <w:pPr>
              <w:ind w:firstLine="0"/>
              <w:rPr>
                <w:i/>
                <w:lang w:val="en-US"/>
              </w:rPr>
            </w:pPr>
          </w:p>
        </w:tc>
      </w:tr>
      <w:tr w:rsidR="00F03ACD" w14:paraId="6BCC4209" w14:textId="77777777">
        <w:tc>
          <w:tcPr>
            <w:tcW w:w="3115" w:type="dxa"/>
          </w:tcPr>
          <w:p w14:paraId="3BE37A54" w14:textId="77777777" w:rsidR="00F03ACD" w:rsidRDefault="00902F63">
            <w:pPr>
              <w:ind w:firstLine="0"/>
            </w:pPr>
            <w:r>
              <w:t>Страхование; представлять; собой; денежный; отношения;</w:t>
            </w:r>
          </w:p>
          <w:p w14:paraId="55F9F9A0" w14:textId="77777777" w:rsidR="00E66AE6" w:rsidRDefault="00E66AE6">
            <w:pPr>
              <w:ind w:firstLine="0"/>
            </w:pPr>
          </w:p>
        </w:tc>
        <w:tc>
          <w:tcPr>
            <w:tcW w:w="3115" w:type="dxa"/>
          </w:tcPr>
          <w:p w14:paraId="71EA5BFE" w14:textId="77777777" w:rsidR="00F03ACD" w:rsidRDefault="00F03ACD">
            <w:pPr>
              <w:ind w:firstLine="0"/>
            </w:pPr>
          </w:p>
        </w:tc>
        <w:tc>
          <w:tcPr>
            <w:tcW w:w="3115" w:type="dxa"/>
          </w:tcPr>
          <w:p w14:paraId="46D81C8E" w14:textId="77777777" w:rsidR="00F03ACD" w:rsidRDefault="00F03ACD">
            <w:pPr>
              <w:ind w:firstLine="0"/>
              <w:rPr>
                <w:i/>
              </w:rPr>
            </w:pPr>
          </w:p>
        </w:tc>
      </w:tr>
      <w:tr w:rsidR="00F03ACD" w14:paraId="5E735361" w14:textId="77777777">
        <w:tc>
          <w:tcPr>
            <w:tcW w:w="3115" w:type="dxa"/>
          </w:tcPr>
          <w:p w14:paraId="38655A8E" w14:textId="77777777" w:rsidR="00F03ACD" w:rsidRDefault="00902F63">
            <w:pPr>
              <w:ind w:firstLine="0"/>
            </w:pPr>
            <w:r>
              <w:t>Страхование; выступать; механизм; создание; целевой; фонд; денежный; средства;</w:t>
            </w:r>
          </w:p>
          <w:p w14:paraId="160E33EE" w14:textId="77777777" w:rsidR="00E66AE6" w:rsidRDefault="00E66AE6">
            <w:pPr>
              <w:ind w:firstLine="0"/>
            </w:pPr>
          </w:p>
        </w:tc>
        <w:tc>
          <w:tcPr>
            <w:tcW w:w="3115" w:type="dxa"/>
          </w:tcPr>
          <w:p w14:paraId="39EAF13A" w14:textId="77777777" w:rsidR="00F03ACD" w:rsidRDefault="00F03ACD">
            <w:pPr>
              <w:ind w:firstLine="0"/>
            </w:pPr>
          </w:p>
        </w:tc>
        <w:tc>
          <w:tcPr>
            <w:tcW w:w="3115" w:type="dxa"/>
          </w:tcPr>
          <w:p w14:paraId="053507A7" w14:textId="77777777" w:rsidR="00F03ACD" w:rsidRDefault="00F03ACD">
            <w:pPr>
              <w:ind w:firstLine="0"/>
              <w:rPr>
                <w:i/>
              </w:rPr>
            </w:pPr>
          </w:p>
        </w:tc>
      </w:tr>
      <w:tr w:rsidR="00F03ACD" w14:paraId="37C17D04" w14:textId="77777777">
        <w:tc>
          <w:tcPr>
            <w:tcW w:w="3115" w:type="dxa"/>
          </w:tcPr>
          <w:p w14:paraId="0952958C" w14:textId="77777777" w:rsidR="00F03ACD" w:rsidRDefault="00902F63">
            <w:pPr>
              <w:ind w:firstLine="0"/>
            </w:pPr>
            <w:r>
              <w:t>Денежный; отношение; страхование; возникать; обеспечивать; только; между; участники; формирование; страховой; фонд.</w:t>
            </w:r>
          </w:p>
        </w:tc>
        <w:tc>
          <w:tcPr>
            <w:tcW w:w="3115" w:type="dxa"/>
          </w:tcPr>
          <w:p w14:paraId="403FBF27" w14:textId="77777777" w:rsidR="00F03ACD" w:rsidRDefault="00F03ACD">
            <w:pPr>
              <w:ind w:firstLine="0"/>
            </w:pPr>
          </w:p>
        </w:tc>
        <w:tc>
          <w:tcPr>
            <w:tcW w:w="3115" w:type="dxa"/>
          </w:tcPr>
          <w:p w14:paraId="689503D9" w14:textId="77777777" w:rsidR="00F03ACD" w:rsidRDefault="00F03ACD">
            <w:pPr>
              <w:ind w:firstLine="0"/>
              <w:rPr>
                <w:i/>
              </w:rPr>
            </w:pPr>
          </w:p>
        </w:tc>
      </w:tr>
    </w:tbl>
    <w:p w14:paraId="14E5CC7C" w14:textId="77777777" w:rsidR="00F03ACD" w:rsidRDefault="00F03ACD"/>
    <w:p w14:paraId="4EE27635" w14:textId="77777777" w:rsidR="00F03ACD" w:rsidRDefault="00F03ACD">
      <w:pPr>
        <w:ind w:firstLine="0"/>
        <w:jc w:val="both"/>
        <w:rPr>
          <w:b/>
          <w:sz w:val="28"/>
          <w:szCs w:val="28"/>
          <w:lang w:eastAsia="ru-RU"/>
        </w:rPr>
      </w:pPr>
    </w:p>
    <w:p w14:paraId="60DD9BD4" w14:textId="77777777" w:rsidR="00F03ACD" w:rsidRDefault="00902F63">
      <w:pPr>
        <w:rPr>
          <w:sz w:val="28"/>
          <w:szCs w:val="28"/>
        </w:rPr>
      </w:pPr>
      <w:r>
        <w:rPr>
          <w:b/>
          <w:sz w:val="28"/>
          <w:szCs w:val="28"/>
        </w:rPr>
        <w:t>Упражнение</w:t>
      </w:r>
      <w:r>
        <w:rPr>
          <w:b/>
          <w:sz w:val="28"/>
          <w:szCs w:val="28"/>
          <w:lang w:eastAsia="ru-RU"/>
        </w:rPr>
        <w:t>.</w:t>
      </w:r>
      <w:r>
        <w:rPr>
          <w:sz w:val="28"/>
          <w:szCs w:val="28"/>
        </w:rPr>
        <w:t xml:space="preserve"> Согласитесь с данными утверждениями и обоснуйте свое согласие, используя образец.</w:t>
      </w:r>
    </w:p>
    <w:p w14:paraId="30B00648" w14:textId="77777777" w:rsidR="00F03ACD" w:rsidRDefault="00F03ACD">
      <w:pPr>
        <w:rPr>
          <w:sz w:val="28"/>
          <w:szCs w:val="28"/>
        </w:rPr>
      </w:pPr>
    </w:p>
    <w:tbl>
      <w:tblPr>
        <w:tblStyle w:val="af4"/>
        <w:tblW w:w="0" w:type="auto"/>
        <w:tblLook w:val="04A0" w:firstRow="1" w:lastRow="0" w:firstColumn="1" w:lastColumn="0" w:noHBand="0" w:noVBand="1"/>
      </w:tblPr>
      <w:tblGrid>
        <w:gridCol w:w="9345"/>
      </w:tblGrid>
      <w:tr w:rsidR="00F03ACD" w14:paraId="3E1F1B0E" w14:textId="77777777">
        <w:tc>
          <w:tcPr>
            <w:tcW w:w="9345" w:type="dxa"/>
          </w:tcPr>
          <w:p w14:paraId="6BEDD211" w14:textId="77777777" w:rsidR="00F03ACD" w:rsidRDefault="00902F63">
            <w:pPr>
              <w:jc w:val="center"/>
              <w:rPr>
                <w:b/>
                <w:szCs w:val="28"/>
              </w:rPr>
            </w:pPr>
            <w:r>
              <w:rPr>
                <w:b/>
                <w:szCs w:val="28"/>
              </w:rPr>
              <w:t>Условно-речевые упражнения</w:t>
            </w:r>
          </w:p>
          <w:p w14:paraId="1DA0D52F" w14:textId="77777777" w:rsidR="00F03ACD" w:rsidRDefault="00902F63">
            <w:pPr>
              <w:jc w:val="center"/>
              <w:rPr>
                <w:b/>
                <w:szCs w:val="28"/>
              </w:rPr>
            </w:pPr>
            <w:proofErr w:type="spellStart"/>
            <w:r>
              <w:rPr>
                <w:b/>
                <w:szCs w:val="28"/>
              </w:rPr>
              <w:t>Имитативные</w:t>
            </w:r>
            <w:proofErr w:type="spellEnd"/>
            <w:r>
              <w:rPr>
                <w:b/>
                <w:szCs w:val="28"/>
              </w:rPr>
              <w:t xml:space="preserve"> упражнения</w:t>
            </w:r>
          </w:p>
        </w:tc>
      </w:tr>
      <w:tr w:rsidR="00F03ACD" w14:paraId="34C33530" w14:textId="77777777">
        <w:tc>
          <w:tcPr>
            <w:tcW w:w="9345" w:type="dxa"/>
          </w:tcPr>
          <w:p w14:paraId="4A5DBDA7" w14:textId="77777777" w:rsidR="00F03ACD" w:rsidRDefault="00902F63">
            <w:pPr>
              <w:ind w:firstLine="0"/>
              <w:rPr>
                <w:i/>
                <w:szCs w:val="28"/>
              </w:rPr>
            </w:pPr>
            <w:r>
              <w:rPr>
                <w:b/>
                <w:i/>
                <w:szCs w:val="28"/>
              </w:rPr>
              <w:t>Образец</w:t>
            </w:r>
            <w:r>
              <w:rPr>
                <w:szCs w:val="28"/>
              </w:rPr>
              <w:t xml:space="preserve">: – </w:t>
            </w:r>
            <w:r>
              <w:rPr>
                <w:i/>
                <w:szCs w:val="28"/>
              </w:rPr>
              <w:t>В экономической науке существует группа теорий, относящих страхование к экономической категории.</w:t>
            </w:r>
          </w:p>
          <w:p w14:paraId="09419A25" w14:textId="77777777" w:rsidR="00F03ACD" w:rsidRDefault="00902F63">
            <w:pPr>
              <w:ind w:firstLine="0"/>
              <w:rPr>
                <w:i/>
                <w:szCs w:val="28"/>
              </w:rPr>
            </w:pPr>
            <w:r>
              <w:rPr>
                <w:szCs w:val="28"/>
              </w:rPr>
              <w:t xml:space="preserve">– </w:t>
            </w:r>
            <w:r>
              <w:rPr>
                <w:i/>
                <w:szCs w:val="28"/>
              </w:rPr>
              <w:t xml:space="preserve">Да, верно, поскольку участники страховых отношений – это экономические агенты (субъекты). </w:t>
            </w:r>
          </w:p>
        </w:tc>
      </w:tr>
    </w:tbl>
    <w:p w14:paraId="3FDC51AC" w14:textId="77777777" w:rsidR="00F03ACD" w:rsidRDefault="00F03ACD">
      <w:pPr>
        <w:jc w:val="both"/>
        <w:rPr>
          <w:sz w:val="28"/>
          <w:szCs w:val="28"/>
        </w:rPr>
      </w:pPr>
    </w:p>
    <w:p w14:paraId="02360828" w14:textId="77777777" w:rsidR="00F03ACD" w:rsidRDefault="00902F63">
      <w:pPr>
        <w:rPr>
          <w:sz w:val="28"/>
          <w:szCs w:val="28"/>
        </w:rPr>
      </w:pPr>
      <w:r>
        <w:rPr>
          <w:sz w:val="28"/>
          <w:szCs w:val="28"/>
        </w:rPr>
        <w:t xml:space="preserve">1. Другое направление в теориях позиционирует страхование как сферу услуг. </w:t>
      </w:r>
    </w:p>
    <w:p w14:paraId="6DE3A3BF" w14:textId="77777777" w:rsidR="00F03ACD" w:rsidRDefault="00902F63">
      <w:pPr>
        <w:rPr>
          <w:sz w:val="28"/>
          <w:szCs w:val="28"/>
        </w:rPr>
      </w:pPr>
      <w:r>
        <w:rPr>
          <w:sz w:val="28"/>
          <w:szCs w:val="28"/>
        </w:rPr>
        <w:t>2. Существует ряд мнений, аргументировано определяющих страхование как финансовую категорию.</w:t>
      </w:r>
    </w:p>
    <w:p w14:paraId="510DBF96" w14:textId="77777777" w:rsidR="00F03ACD" w:rsidRDefault="00902F63">
      <w:pPr>
        <w:rPr>
          <w:sz w:val="28"/>
          <w:szCs w:val="28"/>
        </w:rPr>
      </w:pPr>
      <w:r>
        <w:rPr>
          <w:sz w:val="28"/>
          <w:szCs w:val="28"/>
        </w:rPr>
        <w:t>3. Экономическая практика породила множество характеристик и определений страхования.</w:t>
      </w:r>
    </w:p>
    <w:p w14:paraId="177BCF50" w14:textId="77777777" w:rsidR="00F03ACD" w:rsidRDefault="00902F63">
      <w:pPr>
        <w:rPr>
          <w:sz w:val="28"/>
          <w:szCs w:val="28"/>
        </w:rPr>
      </w:pPr>
      <w:r>
        <w:rPr>
          <w:sz w:val="28"/>
          <w:szCs w:val="28"/>
        </w:rPr>
        <w:t>4. Страхование, будучи финансовой услугой, имеет характерные особенности.</w:t>
      </w:r>
    </w:p>
    <w:p w14:paraId="03CCE02C" w14:textId="77777777" w:rsidR="00F03ACD" w:rsidRDefault="00902F63">
      <w:pPr>
        <w:rPr>
          <w:sz w:val="28"/>
          <w:szCs w:val="28"/>
        </w:rPr>
      </w:pPr>
      <w:r>
        <w:rPr>
          <w:sz w:val="28"/>
          <w:szCs w:val="28"/>
        </w:rPr>
        <w:t>5. Для успешной страховой деятельности важно правильно оценивать степень риска наступления страхового события и прогнозировать возможную величину страхового ущерба.</w:t>
      </w:r>
    </w:p>
    <w:p w14:paraId="65C09C9F" w14:textId="77777777" w:rsidR="00F03ACD" w:rsidRDefault="00F03ACD">
      <w:pPr>
        <w:rPr>
          <w:b/>
          <w:sz w:val="28"/>
          <w:szCs w:val="28"/>
          <w:lang w:eastAsia="ru-RU"/>
        </w:rPr>
      </w:pPr>
    </w:p>
    <w:p w14:paraId="29457926" w14:textId="77777777" w:rsidR="00F03ACD" w:rsidRDefault="00902F63">
      <w:pPr>
        <w:jc w:val="both"/>
        <w:rPr>
          <w:sz w:val="28"/>
          <w:szCs w:val="28"/>
        </w:rPr>
      </w:pPr>
      <w:r>
        <w:rPr>
          <w:b/>
          <w:sz w:val="28"/>
          <w:szCs w:val="28"/>
        </w:rPr>
        <w:t>Упражнение</w:t>
      </w:r>
      <w:r>
        <w:rPr>
          <w:sz w:val="28"/>
          <w:szCs w:val="28"/>
          <w:lang w:eastAsia="ru-RU"/>
        </w:rPr>
        <w:t>.</w:t>
      </w:r>
      <w:r>
        <w:rPr>
          <w:sz w:val="28"/>
          <w:szCs w:val="28"/>
        </w:rPr>
        <w:t xml:space="preserve"> Составьте диалог на английском языке, используя образец и приведенные ниже словосочетания и выражения.</w:t>
      </w:r>
    </w:p>
    <w:p w14:paraId="6945642B" w14:textId="77777777" w:rsidR="00F03ACD" w:rsidRDefault="00F03ACD">
      <w:pPr>
        <w:rPr>
          <w:b/>
          <w:sz w:val="28"/>
          <w:szCs w:val="28"/>
        </w:rPr>
      </w:pPr>
    </w:p>
    <w:tbl>
      <w:tblPr>
        <w:tblStyle w:val="af4"/>
        <w:tblW w:w="0" w:type="auto"/>
        <w:tblLook w:val="04A0" w:firstRow="1" w:lastRow="0" w:firstColumn="1" w:lastColumn="0" w:noHBand="0" w:noVBand="1"/>
      </w:tblPr>
      <w:tblGrid>
        <w:gridCol w:w="9345"/>
      </w:tblGrid>
      <w:tr w:rsidR="00F03ACD" w14:paraId="0FC199C6" w14:textId="77777777">
        <w:tc>
          <w:tcPr>
            <w:tcW w:w="9345" w:type="dxa"/>
          </w:tcPr>
          <w:p w14:paraId="2620BCC2" w14:textId="77777777" w:rsidR="00F03ACD" w:rsidRDefault="00902F63">
            <w:pPr>
              <w:jc w:val="center"/>
              <w:rPr>
                <w:b/>
                <w:szCs w:val="28"/>
              </w:rPr>
            </w:pPr>
            <w:r>
              <w:rPr>
                <w:b/>
                <w:szCs w:val="28"/>
              </w:rPr>
              <w:t>Условно-речевые упражнения</w:t>
            </w:r>
          </w:p>
          <w:p w14:paraId="50F630F9" w14:textId="77777777" w:rsidR="00F03ACD" w:rsidRDefault="00902F63">
            <w:pPr>
              <w:jc w:val="center"/>
              <w:rPr>
                <w:b/>
                <w:szCs w:val="28"/>
              </w:rPr>
            </w:pPr>
            <w:proofErr w:type="spellStart"/>
            <w:r>
              <w:rPr>
                <w:b/>
                <w:szCs w:val="28"/>
              </w:rPr>
              <w:t>Имитативные</w:t>
            </w:r>
            <w:proofErr w:type="spellEnd"/>
            <w:r>
              <w:rPr>
                <w:b/>
                <w:szCs w:val="28"/>
              </w:rPr>
              <w:t xml:space="preserve"> упражнения</w:t>
            </w:r>
          </w:p>
        </w:tc>
      </w:tr>
      <w:tr w:rsidR="00F03ACD" w14:paraId="0B0E6DAB" w14:textId="77777777">
        <w:tc>
          <w:tcPr>
            <w:tcW w:w="9345" w:type="dxa"/>
          </w:tcPr>
          <w:p w14:paraId="11350831" w14:textId="77777777" w:rsidR="00F03ACD" w:rsidRDefault="00902F63">
            <w:pPr>
              <w:rPr>
                <w:i/>
                <w:szCs w:val="28"/>
              </w:rPr>
            </w:pPr>
            <w:r>
              <w:rPr>
                <w:b/>
                <w:i/>
                <w:szCs w:val="28"/>
              </w:rPr>
              <w:t>Образец</w:t>
            </w:r>
            <w:r>
              <w:rPr>
                <w:szCs w:val="28"/>
              </w:rPr>
              <w:t>: </w:t>
            </w:r>
            <w:r>
              <w:rPr>
                <w:i/>
                <w:szCs w:val="28"/>
              </w:rPr>
              <w:t xml:space="preserve">– Что подразумевается по термином «случайность наступления страхового случая»? </w:t>
            </w:r>
          </w:p>
          <w:p w14:paraId="3A87E950" w14:textId="77777777" w:rsidR="00F03ACD" w:rsidRDefault="00902F63">
            <w:pPr>
              <w:jc w:val="both"/>
              <w:rPr>
                <w:i/>
                <w:szCs w:val="28"/>
              </w:rPr>
            </w:pPr>
            <w:r>
              <w:rPr>
                <w:i/>
                <w:szCs w:val="28"/>
              </w:rPr>
              <w:t>– Эта особенность означает, что на страхование принимаются только события, носящие случайный характер, т. е. такие, которые нельзя предвидеть заранее. Понятие случайности означает, что данное событие может произойти и с его последствиями придется считаться, однако в каждом таком случае неизвестно, будет ли вообще иметь место данное событие и в какой момент времени оно наступит.</w:t>
            </w:r>
          </w:p>
        </w:tc>
      </w:tr>
    </w:tbl>
    <w:p w14:paraId="4391F729" w14:textId="77777777" w:rsidR="00F03ACD" w:rsidRDefault="00F03ACD">
      <w:pPr>
        <w:jc w:val="both"/>
        <w:rPr>
          <w:i/>
          <w:sz w:val="28"/>
          <w:szCs w:val="28"/>
        </w:rPr>
      </w:pPr>
    </w:p>
    <w:p w14:paraId="51C3C905" w14:textId="77777777" w:rsidR="00F03ACD" w:rsidRDefault="00902F63">
      <w:pPr>
        <w:jc w:val="both"/>
        <w:rPr>
          <w:sz w:val="28"/>
          <w:szCs w:val="28"/>
        </w:rPr>
      </w:pPr>
      <w:r>
        <w:rPr>
          <w:sz w:val="28"/>
          <w:szCs w:val="28"/>
        </w:rPr>
        <w:t>1. Между кем возникают денежные отношения в страховании?</w:t>
      </w:r>
    </w:p>
    <w:p w14:paraId="5F039896" w14:textId="77777777" w:rsidR="00F03ACD" w:rsidRDefault="00902F63">
      <w:pPr>
        <w:jc w:val="both"/>
        <w:rPr>
          <w:sz w:val="28"/>
          <w:szCs w:val="28"/>
        </w:rPr>
      </w:pPr>
      <w:r>
        <w:rPr>
          <w:sz w:val="28"/>
          <w:szCs w:val="28"/>
        </w:rPr>
        <w:t>2. Укажите причины возникновения неравномерности перераспределения денежных средств.</w:t>
      </w:r>
    </w:p>
    <w:p w14:paraId="28018F2E" w14:textId="77777777" w:rsidR="00F03ACD" w:rsidRDefault="00902F63">
      <w:pPr>
        <w:jc w:val="both"/>
        <w:rPr>
          <w:sz w:val="28"/>
          <w:szCs w:val="28"/>
        </w:rPr>
      </w:pPr>
      <w:r>
        <w:rPr>
          <w:sz w:val="28"/>
          <w:szCs w:val="28"/>
        </w:rPr>
        <w:t>3. С помощью каких средств осуществляют свою деятельность страховые компании?</w:t>
      </w:r>
    </w:p>
    <w:p w14:paraId="5EDEA5A3" w14:textId="77777777" w:rsidR="00F03ACD" w:rsidRDefault="00902F63">
      <w:pPr>
        <w:jc w:val="both"/>
        <w:rPr>
          <w:i/>
          <w:sz w:val="28"/>
          <w:szCs w:val="28"/>
          <w:lang w:val="en-US"/>
        </w:rPr>
      </w:pPr>
      <w:r>
        <w:rPr>
          <w:b/>
          <w:i/>
          <w:sz w:val="28"/>
          <w:szCs w:val="28"/>
        </w:rPr>
        <w:t>Слова</w:t>
      </w:r>
      <w:r>
        <w:rPr>
          <w:b/>
          <w:i/>
          <w:sz w:val="28"/>
          <w:szCs w:val="28"/>
          <w:lang w:val="en-US"/>
        </w:rPr>
        <w:t xml:space="preserve"> </w:t>
      </w:r>
      <w:r>
        <w:rPr>
          <w:b/>
          <w:i/>
          <w:sz w:val="28"/>
          <w:szCs w:val="28"/>
        </w:rPr>
        <w:t>для</w:t>
      </w:r>
      <w:r>
        <w:rPr>
          <w:b/>
          <w:i/>
          <w:sz w:val="28"/>
          <w:szCs w:val="28"/>
          <w:lang w:val="en-US"/>
        </w:rPr>
        <w:t xml:space="preserve"> </w:t>
      </w:r>
      <w:r>
        <w:rPr>
          <w:b/>
          <w:i/>
          <w:sz w:val="28"/>
          <w:szCs w:val="28"/>
        </w:rPr>
        <w:t>справок</w:t>
      </w:r>
      <w:r>
        <w:rPr>
          <w:b/>
          <w:i/>
          <w:sz w:val="28"/>
          <w:szCs w:val="28"/>
          <w:lang w:val="en-US"/>
        </w:rPr>
        <w:t>:</w:t>
      </w:r>
      <w:r>
        <w:rPr>
          <w:i/>
          <w:sz w:val="28"/>
          <w:szCs w:val="28"/>
          <w:lang w:val="en-US"/>
        </w:rPr>
        <w:t xml:space="preserve"> Cash; relationship; insurance; arise; provide; only; between; participants; formation; insurance; fund; appearance; unevenness; redistribution; monetary; facilities.</w:t>
      </w:r>
    </w:p>
    <w:p w14:paraId="1E853476" w14:textId="77777777" w:rsidR="00F03ACD" w:rsidRDefault="00F03ACD">
      <w:pPr>
        <w:rPr>
          <w:b/>
          <w:sz w:val="28"/>
          <w:szCs w:val="28"/>
          <w:lang w:val="en-US" w:eastAsia="ru-RU"/>
        </w:rPr>
      </w:pPr>
    </w:p>
    <w:p w14:paraId="773A48F6" w14:textId="77777777" w:rsidR="00F03ACD" w:rsidRDefault="00902F63">
      <w:pPr>
        <w:rPr>
          <w:sz w:val="28"/>
          <w:szCs w:val="28"/>
        </w:rPr>
      </w:pPr>
      <w:r>
        <w:rPr>
          <w:b/>
          <w:sz w:val="28"/>
          <w:szCs w:val="28"/>
        </w:rPr>
        <w:t>Упражнение</w:t>
      </w:r>
      <w:r>
        <w:rPr>
          <w:b/>
          <w:sz w:val="28"/>
          <w:szCs w:val="28"/>
          <w:lang w:eastAsia="ru-RU"/>
        </w:rPr>
        <w:t>.</w:t>
      </w:r>
      <w:r>
        <w:rPr>
          <w:sz w:val="28"/>
          <w:szCs w:val="28"/>
        </w:rPr>
        <w:t xml:space="preserve"> Согласитесь с данными утверждениями и обоснуйте свое согласие, используя образец.</w:t>
      </w:r>
    </w:p>
    <w:p w14:paraId="120E0B1E" w14:textId="77777777" w:rsidR="00F03ACD" w:rsidRDefault="00F03ACD">
      <w:pPr>
        <w:rPr>
          <w:sz w:val="28"/>
          <w:szCs w:val="28"/>
        </w:rPr>
      </w:pPr>
    </w:p>
    <w:tbl>
      <w:tblPr>
        <w:tblStyle w:val="af4"/>
        <w:tblW w:w="0" w:type="auto"/>
        <w:tblLook w:val="04A0" w:firstRow="1" w:lastRow="0" w:firstColumn="1" w:lastColumn="0" w:noHBand="0" w:noVBand="1"/>
      </w:tblPr>
      <w:tblGrid>
        <w:gridCol w:w="9345"/>
      </w:tblGrid>
      <w:tr w:rsidR="00F03ACD" w14:paraId="76790058" w14:textId="77777777">
        <w:tc>
          <w:tcPr>
            <w:tcW w:w="9345" w:type="dxa"/>
          </w:tcPr>
          <w:p w14:paraId="3FCD3A37" w14:textId="77777777" w:rsidR="00F03ACD" w:rsidRDefault="00902F63">
            <w:pPr>
              <w:jc w:val="center"/>
              <w:rPr>
                <w:b/>
                <w:szCs w:val="28"/>
              </w:rPr>
            </w:pPr>
            <w:r>
              <w:rPr>
                <w:b/>
                <w:szCs w:val="28"/>
              </w:rPr>
              <w:t>Условно-речевые упражнения</w:t>
            </w:r>
          </w:p>
          <w:p w14:paraId="3F3F3249" w14:textId="77777777" w:rsidR="00F03ACD" w:rsidRDefault="00902F63">
            <w:pPr>
              <w:jc w:val="center"/>
              <w:rPr>
                <w:b/>
                <w:szCs w:val="28"/>
              </w:rPr>
            </w:pPr>
            <w:proofErr w:type="spellStart"/>
            <w:r>
              <w:rPr>
                <w:b/>
                <w:szCs w:val="28"/>
              </w:rPr>
              <w:t>Имитативные</w:t>
            </w:r>
            <w:proofErr w:type="spellEnd"/>
            <w:r>
              <w:rPr>
                <w:b/>
                <w:szCs w:val="28"/>
              </w:rPr>
              <w:t xml:space="preserve"> упражнения</w:t>
            </w:r>
          </w:p>
        </w:tc>
      </w:tr>
      <w:tr w:rsidR="00F03ACD" w14:paraId="6CFDC194" w14:textId="77777777">
        <w:tc>
          <w:tcPr>
            <w:tcW w:w="9345" w:type="dxa"/>
          </w:tcPr>
          <w:p w14:paraId="1B0F2A67" w14:textId="77777777" w:rsidR="00F03ACD" w:rsidRDefault="00902F63">
            <w:pPr>
              <w:jc w:val="both"/>
              <w:rPr>
                <w:i/>
                <w:szCs w:val="28"/>
              </w:rPr>
            </w:pPr>
            <w:r>
              <w:rPr>
                <w:b/>
                <w:i/>
                <w:szCs w:val="28"/>
              </w:rPr>
              <w:t>Образец</w:t>
            </w:r>
            <w:r>
              <w:rPr>
                <w:szCs w:val="28"/>
              </w:rPr>
              <w:t xml:space="preserve">: – </w:t>
            </w:r>
            <w:r>
              <w:rPr>
                <w:rFonts w:cs="Times New Roman"/>
                <w:szCs w:val="28"/>
              </w:rPr>
              <w:t>В актуарных расчетах существенна не только процентная ставка, но и демографические параметры</w:t>
            </w:r>
            <w:r>
              <w:rPr>
                <w:i/>
                <w:szCs w:val="28"/>
              </w:rPr>
              <w:t>.</w:t>
            </w:r>
          </w:p>
          <w:p w14:paraId="2FDA83C4" w14:textId="77777777" w:rsidR="00F03ACD" w:rsidRDefault="00902F63">
            <w:pPr>
              <w:jc w:val="both"/>
              <w:rPr>
                <w:i/>
                <w:szCs w:val="28"/>
              </w:rPr>
            </w:pPr>
            <w:r>
              <w:rPr>
                <w:szCs w:val="28"/>
              </w:rPr>
              <w:t xml:space="preserve">– </w:t>
            </w:r>
            <w:r>
              <w:rPr>
                <w:i/>
                <w:szCs w:val="28"/>
              </w:rPr>
              <w:t xml:space="preserve">Да, верно, поскольку </w:t>
            </w:r>
            <w:r>
              <w:rPr>
                <w:rFonts w:cs="Times New Roman"/>
                <w:szCs w:val="28"/>
              </w:rPr>
              <w:t>вероятность различных событий (таких, как смерть, дожитие, инвалидность, травмы, смертельно опасные заболевания и т.п.) приводит к специальной процедуре вычисления текущей стоимости страховых контрактов.</w:t>
            </w:r>
          </w:p>
        </w:tc>
      </w:tr>
    </w:tbl>
    <w:p w14:paraId="5DF840A0" w14:textId="77777777" w:rsidR="00F03ACD" w:rsidRDefault="00F03ACD">
      <w:pPr>
        <w:jc w:val="both"/>
        <w:rPr>
          <w:sz w:val="28"/>
          <w:szCs w:val="28"/>
        </w:rPr>
      </w:pPr>
    </w:p>
    <w:p w14:paraId="17D42FB1" w14:textId="77777777" w:rsidR="00F03ACD" w:rsidRDefault="00902F63">
      <w:pPr>
        <w:rPr>
          <w:rFonts w:cs="Times New Roman"/>
          <w:sz w:val="28"/>
          <w:szCs w:val="28"/>
        </w:rPr>
      </w:pPr>
      <w:r>
        <w:rPr>
          <w:sz w:val="28"/>
          <w:szCs w:val="28"/>
        </w:rPr>
        <w:t xml:space="preserve">1. </w:t>
      </w:r>
      <w:r>
        <w:rPr>
          <w:rFonts w:cs="Times New Roman"/>
          <w:sz w:val="28"/>
          <w:szCs w:val="28"/>
        </w:rPr>
        <w:t>Страхование на дожитие заключается в страховании заданной суммы денег на заданный срок.</w:t>
      </w:r>
    </w:p>
    <w:p w14:paraId="42364C8D" w14:textId="77777777" w:rsidR="00F03ACD" w:rsidRDefault="00902F63">
      <w:pPr>
        <w:jc w:val="both"/>
        <w:rPr>
          <w:rFonts w:cs="Times New Roman"/>
          <w:sz w:val="28"/>
          <w:szCs w:val="28"/>
        </w:rPr>
      </w:pPr>
      <w:r>
        <w:rPr>
          <w:rFonts w:cs="Times New Roman"/>
          <w:sz w:val="28"/>
          <w:szCs w:val="28"/>
        </w:rPr>
        <w:t>2. В случае смерти застрахованного (в период действия контракта) сумма не выплачивается.</w:t>
      </w:r>
    </w:p>
    <w:p w14:paraId="3823A05B" w14:textId="77777777" w:rsidR="00F03ACD" w:rsidRDefault="00902F63">
      <w:pPr>
        <w:jc w:val="both"/>
        <w:rPr>
          <w:rFonts w:cs="Times New Roman"/>
          <w:sz w:val="28"/>
          <w:szCs w:val="28"/>
        </w:rPr>
      </w:pPr>
      <w:r>
        <w:rPr>
          <w:rFonts w:cs="Times New Roman"/>
          <w:sz w:val="28"/>
          <w:szCs w:val="28"/>
        </w:rPr>
        <w:t>3. Во многих случаях люди предпочитают получать не отдельную сумму, а регулярный доход.</w:t>
      </w:r>
    </w:p>
    <w:p w14:paraId="49CB8273" w14:textId="77777777" w:rsidR="00F03ACD" w:rsidRDefault="00902F63">
      <w:pPr>
        <w:jc w:val="both"/>
        <w:rPr>
          <w:rFonts w:cs="Times New Roman"/>
          <w:sz w:val="28"/>
          <w:szCs w:val="28"/>
        </w:rPr>
      </w:pPr>
      <w:r>
        <w:rPr>
          <w:rFonts w:cs="Times New Roman"/>
          <w:sz w:val="28"/>
          <w:szCs w:val="28"/>
        </w:rPr>
        <w:t>4. В этой статье речь идет об условных или страховых рентах.</w:t>
      </w:r>
    </w:p>
    <w:p w14:paraId="1F5842E2" w14:textId="77777777" w:rsidR="00F03ACD" w:rsidRDefault="00902F63">
      <w:pPr>
        <w:jc w:val="both"/>
        <w:rPr>
          <w:rFonts w:cs="Times New Roman"/>
          <w:sz w:val="28"/>
          <w:szCs w:val="28"/>
        </w:rPr>
      </w:pPr>
      <w:r>
        <w:rPr>
          <w:rFonts w:cs="Times New Roman"/>
          <w:sz w:val="28"/>
          <w:szCs w:val="28"/>
        </w:rPr>
        <w:t>5. Отложенная пожизненная рента имеет отличия.</w:t>
      </w:r>
    </w:p>
    <w:p w14:paraId="180A880F" w14:textId="77777777" w:rsidR="00F03ACD" w:rsidRDefault="00F03ACD">
      <w:pPr>
        <w:ind w:firstLine="0"/>
        <w:jc w:val="both"/>
        <w:rPr>
          <w:b/>
          <w:sz w:val="28"/>
          <w:szCs w:val="28"/>
          <w:lang w:eastAsia="ru-RU"/>
        </w:rPr>
      </w:pPr>
    </w:p>
    <w:p w14:paraId="67126484" w14:textId="77777777" w:rsidR="00F03ACD" w:rsidRDefault="00902F63">
      <w:pPr>
        <w:jc w:val="both"/>
        <w:rPr>
          <w:sz w:val="28"/>
          <w:szCs w:val="28"/>
        </w:rPr>
      </w:pPr>
      <w:r>
        <w:rPr>
          <w:b/>
          <w:sz w:val="28"/>
          <w:szCs w:val="28"/>
        </w:rPr>
        <w:t>Упражнение</w:t>
      </w:r>
      <w:r>
        <w:rPr>
          <w:sz w:val="28"/>
          <w:szCs w:val="28"/>
          <w:lang w:eastAsia="ru-RU"/>
        </w:rPr>
        <w:t>.</w:t>
      </w:r>
      <w:r>
        <w:rPr>
          <w:sz w:val="28"/>
          <w:szCs w:val="28"/>
        </w:rPr>
        <w:t xml:space="preserve"> Составьте диалог на английском языке, используя образец и приведенные ниже словосочетания и выражения.</w:t>
      </w:r>
    </w:p>
    <w:p w14:paraId="47A6F737" w14:textId="77777777" w:rsidR="00F03ACD" w:rsidRDefault="00F03ACD">
      <w:pPr>
        <w:rPr>
          <w:b/>
          <w:sz w:val="28"/>
          <w:szCs w:val="28"/>
        </w:rPr>
      </w:pPr>
    </w:p>
    <w:tbl>
      <w:tblPr>
        <w:tblStyle w:val="af4"/>
        <w:tblW w:w="0" w:type="auto"/>
        <w:tblLook w:val="04A0" w:firstRow="1" w:lastRow="0" w:firstColumn="1" w:lastColumn="0" w:noHBand="0" w:noVBand="1"/>
      </w:tblPr>
      <w:tblGrid>
        <w:gridCol w:w="9345"/>
      </w:tblGrid>
      <w:tr w:rsidR="00F03ACD" w14:paraId="0571946C" w14:textId="77777777">
        <w:tc>
          <w:tcPr>
            <w:tcW w:w="9345" w:type="dxa"/>
          </w:tcPr>
          <w:p w14:paraId="6B66DBF5" w14:textId="77777777" w:rsidR="00F03ACD" w:rsidRDefault="00902F63">
            <w:pPr>
              <w:jc w:val="center"/>
              <w:rPr>
                <w:b/>
                <w:szCs w:val="28"/>
              </w:rPr>
            </w:pPr>
            <w:r>
              <w:rPr>
                <w:b/>
                <w:szCs w:val="28"/>
              </w:rPr>
              <w:t>Условно-речевые упражнения</w:t>
            </w:r>
          </w:p>
          <w:p w14:paraId="6411442E" w14:textId="77777777" w:rsidR="00F03ACD" w:rsidRDefault="00902F63">
            <w:pPr>
              <w:jc w:val="center"/>
              <w:rPr>
                <w:b/>
                <w:szCs w:val="28"/>
              </w:rPr>
            </w:pPr>
            <w:proofErr w:type="spellStart"/>
            <w:r>
              <w:rPr>
                <w:b/>
                <w:szCs w:val="28"/>
              </w:rPr>
              <w:t>Имитативные</w:t>
            </w:r>
            <w:proofErr w:type="spellEnd"/>
            <w:r>
              <w:rPr>
                <w:b/>
                <w:szCs w:val="28"/>
              </w:rPr>
              <w:t xml:space="preserve"> упражнения</w:t>
            </w:r>
          </w:p>
        </w:tc>
      </w:tr>
      <w:tr w:rsidR="00F03ACD" w14:paraId="6BD73C14" w14:textId="77777777">
        <w:tc>
          <w:tcPr>
            <w:tcW w:w="9345" w:type="dxa"/>
          </w:tcPr>
          <w:p w14:paraId="7157A270" w14:textId="77777777" w:rsidR="00F03ACD" w:rsidRDefault="00902F63">
            <w:pPr>
              <w:jc w:val="both"/>
              <w:rPr>
                <w:rFonts w:cs="Times New Roman"/>
                <w:i/>
                <w:szCs w:val="24"/>
              </w:rPr>
            </w:pPr>
            <w:r>
              <w:rPr>
                <w:rFonts w:cs="Times New Roman"/>
                <w:b/>
                <w:i/>
                <w:szCs w:val="24"/>
              </w:rPr>
              <w:t>Образец</w:t>
            </w:r>
            <w:r>
              <w:rPr>
                <w:rFonts w:cs="Times New Roman"/>
                <w:i/>
                <w:szCs w:val="24"/>
              </w:rPr>
              <w:t xml:space="preserve">: – Что подразумевается под термином «страхование сумм (капитала)»? </w:t>
            </w:r>
          </w:p>
          <w:p w14:paraId="49FF8D29" w14:textId="77777777" w:rsidR="00F03ACD" w:rsidRDefault="00902F63">
            <w:pPr>
              <w:jc w:val="both"/>
              <w:rPr>
                <w:i/>
                <w:szCs w:val="28"/>
              </w:rPr>
            </w:pPr>
            <w:r>
              <w:rPr>
                <w:rFonts w:cs="Times New Roman"/>
                <w:i/>
                <w:szCs w:val="24"/>
              </w:rPr>
              <w:t>– Эта особенность означает, что при наступлении страхового события (смерти, дожития и т.п.) выплачивается единовременно определенная сумма денег.</w:t>
            </w:r>
            <w:r>
              <w:rPr>
                <w:rFonts w:cs="Times New Roman"/>
                <w:i/>
                <w:color w:val="000000"/>
                <w:szCs w:val="24"/>
              </w:rPr>
              <w:t xml:space="preserve"> Страховой капитал связан с обеспечением страховой защиты страхователей. В современных условиях страхование считается целесообразным способом сохранения материального благополучия.</w:t>
            </w:r>
          </w:p>
        </w:tc>
      </w:tr>
    </w:tbl>
    <w:p w14:paraId="3B28B178" w14:textId="77777777" w:rsidR="00F03ACD" w:rsidRDefault="00F03ACD">
      <w:pPr>
        <w:jc w:val="both"/>
        <w:rPr>
          <w:i/>
          <w:sz w:val="28"/>
          <w:szCs w:val="28"/>
        </w:rPr>
      </w:pPr>
    </w:p>
    <w:p w14:paraId="232D1925" w14:textId="77777777" w:rsidR="00F03ACD" w:rsidRDefault="00902F63">
      <w:pPr>
        <w:jc w:val="both"/>
        <w:rPr>
          <w:sz w:val="28"/>
          <w:szCs w:val="28"/>
        </w:rPr>
      </w:pPr>
      <w:r>
        <w:rPr>
          <w:sz w:val="28"/>
          <w:szCs w:val="28"/>
        </w:rPr>
        <w:t>1. Что относят к классу условных, или страховых, аннуитетов (рент)?</w:t>
      </w:r>
    </w:p>
    <w:p w14:paraId="142A5E09" w14:textId="77777777" w:rsidR="00F03ACD" w:rsidRDefault="00902F63">
      <w:pPr>
        <w:jc w:val="both"/>
        <w:rPr>
          <w:sz w:val="28"/>
          <w:szCs w:val="28"/>
          <w:lang w:val="en-US"/>
        </w:rPr>
      </w:pPr>
      <w:r>
        <w:rPr>
          <w:sz w:val="28"/>
          <w:szCs w:val="28"/>
          <w:lang w:val="en-US"/>
        </w:rPr>
        <w:t xml:space="preserve">2. </w:t>
      </w:r>
      <w:r>
        <w:rPr>
          <w:sz w:val="28"/>
          <w:szCs w:val="28"/>
        </w:rPr>
        <w:t>Укажите</w:t>
      </w:r>
      <w:r>
        <w:rPr>
          <w:sz w:val="28"/>
          <w:szCs w:val="28"/>
          <w:lang w:val="en-US"/>
        </w:rPr>
        <w:t xml:space="preserve"> </w:t>
      </w:r>
      <w:r>
        <w:rPr>
          <w:sz w:val="28"/>
          <w:szCs w:val="28"/>
        </w:rPr>
        <w:t>периодичность</w:t>
      </w:r>
      <w:r>
        <w:rPr>
          <w:sz w:val="28"/>
          <w:szCs w:val="28"/>
          <w:lang w:val="en-US"/>
        </w:rPr>
        <w:t xml:space="preserve"> </w:t>
      </w:r>
      <w:r>
        <w:rPr>
          <w:sz w:val="28"/>
          <w:szCs w:val="28"/>
        </w:rPr>
        <w:t>выплат</w:t>
      </w:r>
      <w:r>
        <w:rPr>
          <w:sz w:val="28"/>
          <w:szCs w:val="28"/>
          <w:lang w:val="en-US"/>
        </w:rPr>
        <w:t xml:space="preserve"> </w:t>
      </w:r>
      <w:r>
        <w:rPr>
          <w:sz w:val="28"/>
          <w:szCs w:val="28"/>
        </w:rPr>
        <w:t>рент</w:t>
      </w:r>
      <w:r>
        <w:rPr>
          <w:sz w:val="28"/>
          <w:szCs w:val="28"/>
          <w:lang w:val="en-US"/>
        </w:rPr>
        <w:t>.</w:t>
      </w:r>
    </w:p>
    <w:p w14:paraId="38663E96" w14:textId="77777777" w:rsidR="00F03ACD" w:rsidRDefault="00902F63">
      <w:pPr>
        <w:jc w:val="both"/>
        <w:rPr>
          <w:i/>
          <w:sz w:val="28"/>
          <w:szCs w:val="28"/>
          <w:lang w:val="en-US"/>
        </w:rPr>
      </w:pPr>
      <w:r>
        <w:rPr>
          <w:b/>
          <w:i/>
          <w:sz w:val="28"/>
          <w:szCs w:val="28"/>
        </w:rPr>
        <w:t>Слова</w:t>
      </w:r>
      <w:r>
        <w:rPr>
          <w:b/>
          <w:i/>
          <w:sz w:val="28"/>
          <w:szCs w:val="28"/>
          <w:lang w:val="en-US"/>
        </w:rPr>
        <w:t xml:space="preserve"> </w:t>
      </w:r>
      <w:r>
        <w:rPr>
          <w:b/>
          <w:i/>
          <w:sz w:val="28"/>
          <w:szCs w:val="28"/>
        </w:rPr>
        <w:t>для</w:t>
      </w:r>
      <w:r>
        <w:rPr>
          <w:b/>
          <w:i/>
          <w:sz w:val="28"/>
          <w:szCs w:val="28"/>
          <w:lang w:val="en-US"/>
        </w:rPr>
        <w:t xml:space="preserve"> </w:t>
      </w:r>
      <w:r>
        <w:rPr>
          <w:b/>
          <w:i/>
          <w:sz w:val="28"/>
          <w:szCs w:val="28"/>
        </w:rPr>
        <w:t>справок</w:t>
      </w:r>
      <w:r>
        <w:rPr>
          <w:b/>
          <w:i/>
          <w:sz w:val="28"/>
          <w:szCs w:val="28"/>
          <w:lang w:val="en-US"/>
        </w:rPr>
        <w:t>:</w:t>
      </w:r>
      <w:r>
        <w:rPr>
          <w:i/>
          <w:sz w:val="28"/>
          <w:szCs w:val="28"/>
          <w:lang w:val="en-US"/>
        </w:rPr>
        <w:t xml:space="preserve"> Cash; relationship; insurance; arise; provide; only; between; participants; formation; insurance; fund; appearance; unevenness; redistribution; monetary; facilities.</w:t>
      </w:r>
    </w:p>
    <w:p w14:paraId="457BC6A0" w14:textId="77777777" w:rsidR="00F03ACD" w:rsidRDefault="00F03ACD">
      <w:pPr>
        <w:jc w:val="both"/>
        <w:rPr>
          <w:b/>
          <w:lang w:val="en-US"/>
        </w:rPr>
      </w:pPr>
    </w:p>
    <w:p w14:paraId="387FC290" w14:textId="77777777" w:rsidR="00F03ACD" w:rsidRDefault="00902F63">
      <w:pPr>
        <w:ind w:firstLine="0"/>
        <w:jc w:val="both"/>
        <w:rPr>
          <w:sz w:val="28"/>
        </w:rPr>
      </w:pPr>
      <w:r>
        <w:rPr>
          <w:b/>
          <w:sz w:val="28"/>
          <w:szCs w:val="28"/>
        </w:rPr>
        <w:t>Упражнение</w:t>
      </w:r>
      <w:r>
        <w:rPr>
          <w:b/>
          <w:sz w:val="28"/>
          <w:szCs w:val="28"/>
          <w:lang w:eastAsia="ru-RU"/>
        </w:rPr>
        <w:t>.</w:t>
      </w:r>
      <w:r>
        <w:t xml:space="preserve"> </w:t>
      </w:r>
      <w:r>
        <w:rPr>
          <w:sz w:val="28"/>
        </w:rPr>
        <w:t>Составьте предложения из данных слов.</w:t>
      </w:r>
    </w:p>
    <w:p w14:paraId="1857F15F" w14:textId="77777777" w:rsidR="00F03ACD" w:rsidRDefault="00F03ACD">
      <w:pPr>
        <w:ind w:firstLine="0"/>
        <w:jc w:val="both"/>
        <w:rPr>
          <w:sz w:val="28"/>
        </w:rPr>
      </w:pPr>
    </w:p>
    <w:tbl>
      <w:tblPr>
        <w:tblStyle w:val="af4"/>
        <w:tblW w:w="0" w:type="auto"/>
        <w:tblLook w:val="04A0" w:firstRow="1" w:lastRow="0" w:firstColumn="1" w:lastColumn="0" w:noHBand="0" w:noVBand="1"/>
      </w:tblPr>
      <w:tblGrid>
        <w:gridCol w:w="3115"/>
        <w:gridCol w:w="3115"/>
        <w:gridCol w:w="3115"/>
      </w:tblGrid>
      <w:tr w:rsidR="00F03ACD" w14:paraId="3F12C54E" w14:textId="77777777">
        <w:tc>
          <w:tcPr>
            <w:tcW w:w="9345" w:type="dxa"/>
            <w:gridSpan w:val="3"/>
          </w:tcPr>
          <w:p w14:paraId="00D381F0" w14:textId="77777777" w:rsidR="00F03ACD" w:rsidRDefault="00902F63">
            <w:pPr>
              <w:jc w:val="center"/>
              <w:rPr>
                <w:b/>
              </w:rPr>
            </w:pPr>
            <w:r>
              <w:rPr>
                <w:b/>
              </w:rPr>
              <w:t>Языковые упражнения</w:t>
            </w:r>
          </w:p>
          <w:p w14:paraId="4D2C7F0C" w14:textId="77777777" w:rsidR="00F03ACD" w:rsidRDefault="00902F63">
            <w:pPr>
              <w:jc w:val="center"/>
            </w:pPr>
            <w:r>
              <w:rPr>
                <w:b/>
              </w:rPr>
              <w:t>Упражнения в субституции</w:t>
            </w:r>
          </w:p>
        </w:tc>
      </w:tr>
      <w:tr w:rsidR="00F03ACD" w14:paraId="719676D0" w14:textId="77777777">
        <w:tc>
          <w:tcPr>
            <w:tcW w:w="9345" w:type="dxa"/>
            <w:gridSpan w:val="3"/>
          </w:tcPr>
          <w:p w14:paraId="4E280D63" w14:textId="77777777" w:rsidR="00F03ACD" w:rsidRDefault="00902F63">
            <w:pPr>
              <w:jc w:val="center"/>
              <w:rPr>
                <w:i/>
              </w:rPr>
            </w:pPr>
            <w:r>
              <w:rPr>
                <w:i/>
              </w:rPr>
              <w:t>Образец:</w:t>
            </w:r>
          </w:p>
        </w:tc>
      </w:tr>
      <w:tr w:rsidR="00F03ACD" w14:paraId="76CE7CC4" w14:textId="77777777">
        <w:tc>
          <w:tcPr>
            <w:tcW w:w="3115" w:type="dxa"/>
          </w:tcPr>
          <w:p w14:paraId="34590053" w14:textId="010CE32F" w:rsidR="00F03ACD" w:rsidRDefault="00902F63">
            <w:pPr>
              <w:ind w:firstLine="0"/>
              <w:rPr>
                <w:i/>
                <w:szCs w:val="24"/>
              </w:rPr>
            </w:pPr>
            <w:r>
              <w:rPr>
                <w:rFonts w:cs="Times New Roman"/>
                <w:szCs w:val="24"/>
              </w:rPr>
              <w:t>Отложенный, рента, называться, отсроченный</w:t>
            </w:r>
          </w:p>
        </w:tc>
        <w:tc>
          <w:tcPr>
            <w:tcW w:w="3115" w:type="dxa"/>
          </w:tcPr>
          <w:p w14:paraId="556E463E" w14:textId="77777777" w:rsidR="00F03ACD" w:rsidRDefault="00F03ACD">
            <w:pPr>
              <w:ind w:firstLine="0"/>
              <w:rPr>
                <w:i/>
                <w:szCs w:val="24"/>
              </w:rPr>
            </w:pPr>
          </w:p>
        </w:tc>
        <w:tc>
          <w:tcPr>
            <w:tcW w:w="3115" w:type="dxa"/>
          </w:tcPr>
          <w:p w14:paraId="0289AD6A" w14:textId="66744043" w:rsidR="00F03ACD" w:rsidRPr="009F697A" w:rsidRDefault="00902F63">
            <w:pPr>
              <w:ind w:firstLine="0"/>
              <w:rPr>
                <w:i/>
                <w:szCs w:val="24"/>
              </w:rPr>
            </w:pPr>
            <w:r>
              <w:rPr>
                <w:i/>
                <w:szCs w:val="24"/>
                <w:lang w:val="en-US"/>
              </w:rPr>
              <w:t>Postponed, annuity, called, deferred</w:t>
            </w:r>
          </w:p>
        </w:tc>
      </w:tr>
      <w:tr w:rsidR="00F03ACD" w14:paraId="1B5680A8" w14:textId="77777777">
        <w:tc>
          <w:tcPr>
            <w:tcW w:w="3115" w:type="dxa"/>
          </w:tcPr>
          <w:p w14:paraId="6A95736C" w14:textId="26C0D08C" w:rsidR="00F03ACD" w:rsidRDefault="00E66AE6">
            <w:pPr>
              <w:ind w:firstLine="0"/>
              <w:rPr>
                <w:rFonts w:cs="Times New Roman"/>
                <w:szCs w:val="24"/>
              </w:rPr>
            </w:pPr>
            <w:r>
              <w:rPr>
                <w:rFonts w:cs="Times New Roman"/>
                <w:szCs w:val="24"/>
              </w:rPr>
              <w:t>Например, …</w:t>
            </w:r>
          </w:p>
        </w:tc>
        <w:tc>
          <w:tcPr>
            <w:tcW w:w="3115" w:type="dxa"/>
          </w:tcPr>
          <w:p w14:paraId="0279EFB2" w14:textId="77777777" w:rsidR="00F03ACD" w:rsidRDefault="00F03ACD">
            <w:pPr>
              <w:ind w:firstLine="0"/>
              <w:rPr>
                <w:i/>
                <w:szCs w:val="24"/>
              </w:rPr>
            </w:pPr>
          </w:p>
        </w:tc>
        <w:tc>
          <w:tcPr>
            <w:tcW w:w="3115" w:type="dxa"/>
          </w:tcPr>
          <w:p w14:paraId="1AED4400" w14:textId="77777777" w:rsidR="00F03ACD" w:rsidRDefault="00F03ACD">
            <w:pPr>
              <w:ind w:firstLine="0"/>
              <w:rPr>
                <w:i/>
                <w:szCs w:val="24"/>
                <w:lang w:val="en-US"/>
              </w:rPr>
            </w:pPr>
          </w:p>
        </w:tc>
      </w:tr>
      <w:tr w:rsidR="00F03ACD" w:rsidRPr="00B26D7E" w14:paraId="795FB99A" w14:textId="77777777">
        <w:tc>
          <w:tcPr>
            <w:tcW w:w="3115" w:type="dxa"/>
          </w:tcPr>
          <w:p w14:paraId="2186E543" w14:textId="14D24168" w:rsidR="00F03ACD" w:rsidRDefault="00902F63">
            <w:pPr>
              <w:ind w:firstLine="0"/>
              <w:rPr>
                <w:rFonts w:cs="Times New Roman"/>
                <w:szCs w:val="24"/>
              </w:rPr>
            </w:pPr>
            <w:r>
              <w:rPr>
                <w:rFonts w:cs="Times New Roman"/>
                <w:szCs w:val="24"/>
              </w:rPr>
              <w:t xml:space="preserve">Приведенный, рента, называться, авансированный, </w:t>
            </w:r>
            <w:proofErr w:type="spellStart"/>
            <w:r>
              <w:rPr>
                <w:rFonts w:cs="Times New Roman"/>
                <w:szCs w:val="24"/>
              </w:rPr>
              <w:t>пренумерандо</w:t>
            </w:r>
            <w:proofErr w:type="spellEnd"/>
          </w:p>
          <w:p w14:paraId="6092708A" w14:textId="77777777" w:rsidR="00E66AE6" w:rsidRDefault="00E66AE6">
            <w:pPr>
              <w:ind w:firstLine="0"/>
              <w:rPr>
                <w:i/>
                <w:szCs w:val="24"/>
              </w:rPr>
            </w:pPr>
          </w:p>
        </w:tc>
        <w:tc>
          <w:tcPr>
            <w:tcW w:w="3115" w:type="dxa"/>
          </w:tcPr>
          <w:p w14:paraId="6CF45138" w14:textId="77777777" w:rsidR="00F03ACD" w:rsidRDefault="00F03ACD">
            <w:pPr>
              <w:ind w:firstLine="0"/>
              <w:rPr>
                <w:i/>
                <w:szCs w:val="24"/>
              </w:rPr>
            </w:pPr>
          </w:p>
        </w:tc>
        <w:tc>
          <w:tcPr>
            <w:tcW w:w="3115" w:type="dxa"/>
          </w:tcPr>
          <w:p w14:paraId="73DCD18B" w14:textId="6123E368" w:rsidR="00F03ACD" w:rsidRPr="009F697A" w:rsidRDefault="00902F63">
            <w:pPr>
              <w:ind w:firstLine="0"/>
              <w:rPr>
                <w:i/>
                <w:szCs w:val="24"/>
              </w:rPr>
            </w:pPr>
            <w:r>
              <w:rPr>
                <w:i/>
                <w:szCs w:val="24"/>
                <w:lang w:val="en-US"/>
              </w:rPr>
              <w:t xml:space="preserve">Given, rent, called, advanced, </w:t>
            </w:r>
            <w:proofErr w:type="spellStart"/>
            <w:r>
              <w:rPr>
                <w:i/>
                <w:szCs w:val="24"/>
                <w:lang w:val="en-US"/>
              </w:rPr>
              <w:t>prenumerando</w:t>
            </w:r>
            <w:proofErr w:type="spellEnd"/>
          </w:p>
        </w:tc>
      </w:tr>
      <w:tr w:rsidR="00F03ACD" w:rsidRPr="002E6CF5" w14:paraId="3C085514" w14:textId="77777777">
        <w:tc>
          <w:tcPr>
            <w:tcW w:w="3115" w:type="dxa"/>
          </w:tcPr>
          <w:p w14:paraId="4F160944" w14:textId="77777777" w:rsidR="00F03ACD" w:rsidRDefault="00E66AE6">
            <w:pPr>
              <w:ind w:firstLine="0"/>
              <w:rPr>
                <w:rFonts w:cs="Times New Roman"/>
                <w:szCs w:val="24"/>
                <w:lang w:val="en-US"/>
              </w:rPr>
            </w:pPr>
            <w:proofErr w:type="spellStart"/>
            <w:r w:rsidRPr="00E66AE6">
              <w:rPr>
                <w:rFonts w:cs="Times New Roman"/>
                <w:szCs w:val="24"/>
                <w:lang w:val="en-US"/>
              </w:rPr>
              <w:t>Например</w:t>
            </w:r>
            <w:proofErr w:type="spellEnd"/>
            <w:r w:rsidRPr="00E66AE6">
              <w:rPr>
                <w:rFonts w:cs="Times New Roman"/>
                <w:szCs w:val="24"/>
                <w:lang w:val="en-US"/>
              </w:rPr>
              <w:t>, …</w:t>
            </w:r>
          </w:p>
          <w:p w14:paraId="68604FBD" w14:textId="3E641BAF" w:rsidR="00E66AE6" w:rsidRDefault="00E66AE6">
            <w:pPr>
              <w:ind w:firstLine="0"/>
              <w:rPr>
                <w:rFonts w:cs="Times New Roman"/>
                <w:szCs w:val="24"/>
                <w:lang w:val="en-US"/>
              </w:rPr>
            </w:pPr>
          </w:p>
        </w:tc>
        <w:tc>
          <w:tcPr>
            <w:tcW w:w="3115" w:type="dxa"/>
          </w:tcPr>
          <w:p w14:paraId="51DFFD2C" w14:textId="77777777" w:rsidR="00F03ACD" w:rsidRDefault="00F03ACD">
            <w:pPr>
              <w:ind w:firstLine="0"/>
              <w:rPr>
                <w:i/>
                <w:szCs w:val="24"/>
                <w:lang w:val="en-US"/>
              </w:rPr>
            </w:pPr>
          </w:p>
        </w:tc>
        <w:tc>
          <w:tcPr>
            <w:tcW w:w="3115" w:type="dxa"/>
          </w:tcPr>
          <w:p w14:paraId="19004FF6" w14:textId="77777777" w:rsidR="00F03ACD" w:rsidRDefault="00F03ACD">
            <w:pPr>
              <w:ind w:firstLine="0"/>
              <w:rPr>
                <w:i/>
                <w:szCs w:val="24"/>
                <w:lang w:val="en-US"/>
              </w:rPr>
            </w:pPr>
          </w:p>
        </w:tc>
      </w:tr>
      <w:tr w:rsidR="00F03ACD" w14:paraId="11E11910" w14:textId="77777777">
        <w:tc>
          <w:tcPr>
            <w:tcW w:w="3115" w:type="dxa"/>
          </w:tcPr>
          <w:p w14:paraId="1B6E4BF3" w14:textId="38D80890" w:rsidR="00F03ACD" w:rsidRDefault="00902F63">
            <w:pPr>
              <w:ind w:firstLine="0"/>
              <w:rPr>
                <w:rFonts w:cs="Times New Roman"/>
                <w:szCs w:val="24"/>
              </w:rPr>
            </w:pPr>
            <w:r>
              <w:rPr>
                <w:rFonts w:cs="Times New Roman"/>
                <w:szCs w:val="24"/>
              </w:rPr>
              <w:t>Люди, предпочитать, получение, отдельная сумма, регулярный, доход</w:t>
            </w:r>
          </w:p>
          <w:p w14:paraId="26B4A966" w14:textId="77777777" w:rsidR="00E66AE6" w:rsidRDefault="00E66AE6">
            <w:pPr>
              <w:ind w:firstLine="0"/>
              <w:rPr>
                <w:szCs w:val="24"/>
              </w:rPr>
            </w:pPr>
          </w:p>
        </w:tc>
        <w:tc>
          <w:tcPr>
            <w:tcW w:w="3115" w:type="dxa"/>
          </w:tcPr>
          <w:p w14:paraId="7BD36C51" w14:textId="52CD58D9" w:rsidR="00F03ACD" w:rsidRDefault="00902F63">
            <w:pPr>
              <w:ind w:firstLine="0"/>
              <w:rPr>
                <w:szCs w:val="24"/>
              </w:rPr>
            </w:pPr>
            <w:proofErr w:type="spellStart"/>
            <w:r>
              <w:rPr>
                <w:szCs w:val="24"/>
              </w:rPr>
              <w:t>Адамдар</w:t>
            </w:r>
            <w:proofErr w:type="spellEnd"/>
            <w:r>
              <w:rPr>
                <w:szCs w:val="24"/>
              </w:rPr>
              <w:t xml:space="preserve">, </w:t>
            </w:r>
            <w:proofErr w:type="spellStart"/>
            <w:r>
              <w:rPr>
                <w:szCs w:val="24"/>
              </w:rPr>
              <w:t>қалау</w:t>
            </w:r>
            <w:proofErr w:type="spellEnd"/>
            <w:r>
              <w:rPr>
                <w:szCs w:val="24"/>
              </w:rPr>
              <w:t xml:space="preserve">, </w:t>
            </w:r>
            <w:proofErr w:type="spellStart"/>
            <w:r>
              <w:rPr>
                <w:szCs w:val="24"/>
              </w:rPr>
              <w:t>алу</w:t>
            </w:r>
            <w:proofErr w:type="spellEnd"/>
            <w:r>
              <w:rPr>
                <w:szCs w:val="24"/>
              </w:rPr>
              <w:t xml:space="preserve">, </w:t>
            </w:r>
            <w:proofErr w:type="spellStart"/>
            <w:r>
              <w:rPr>
                <w:szCs w:val="24"/>
              </w:rPr>
              <w:t>жеке</w:t>
            </w:r>
            <w:proofErr w:type="spellEnd"/>
            <w:r>
              <w:rPr>
                <w:szCs w:val="24"/>
              </w:rPr>
              <w:t xml:space="preserve"> сома, </w:t>
            </w:r>
            <w:proofErr w:type="spellStart"/>
            <w:r>
              <w:rPr>
                <w:szCs w:val="24"/>
              </w:rPr>
              <w:t>тұрақты</w:t>
            </w:r>
            <w:proofErr w:type="spellEnd"/>
            <w:r>
              <w:rPr>
                <w:szCs w:val="24"/>
              </w:rPr>
              <w:t xml:space="preserve">, </w:t>
            </w:r>
            <w:proofErr w:type="spellStart"/>
            <w:r>
              <w:rPr>
                <w:szCs w:val="24"/>
              </w:rPr>
              <w:t>кіріс</w:t>
            </w:r>
            <w:proofErr w:type="spellEnd"/>
          </w:p>
        </w:tc>
        <w:tc>
          <w:tcPr>
            <w:tcW w:w="3115" w:type="dxa"/>
          </w:tcPr>
          <w:p w14:paraId="78EF5D74" w14:textId="77777777" w:rsidR="00F03ACD" w:rsidRDefault="00F03ACD">
            <w:pPr>
              <w:ind w:firstLine="0"/>
              <w:rPr>
                <w:i/>
                <w:szCs w:val="24"/>
              </w:rPr>
            </w:pPr>
          </w:p>
        </w:tc>
      </w:tr>
      <w:tr w:rsidR="00F03ACD" w14:paraId="5A9823B5" w14:textId="77777777">
        <w:tc>
          <w:tcPr>
            <w:tcW w:w="3115" w:type="dxa"/>
          </w:tcPr>
          <w:p w14:paraId="3D17C086" w14:textId="77777777" w:rsidR="00F03ACD" w:rsidRDefault="00E66AE6">
            <w:pPr>
              <w:ind w:firstLine="0"/>
              <w:rPr>
                <w:rFonts w:cs="Times New Roman"/>
                <w:sz w:val="28"/>
                <w:szCs w:val="28"/>
              </w:rPr>
            </w:pPr>
            <w:r w:rsidRPr="00E66AE6">
              <w:rPr>
                <w:rFonts w:cs="Times New Roman"/>
                <w:sz w:val="28"/>
                <w:szCs w:val="28"/>
              </w:rPr>
              <w:t>Например, …</w:t>
            </w:r>
          </w:p>
          <w:p w14:paraId="038B4046" w14:textId="334A1BC2" w:rsidR="00E66AE6" w:rsidRDefault="00E66AE6">
            <w:pPr>
              <w:ind w:firstLine="0"/>
              <w:rPr>
                <w:rFonts w:cs="Times New Roman"/>
                <w:sz w:val="28"/>
                <w:szCs w:val="28"/>
              </w:rPr>
            </w:pPr>
          </w:p>
        </w:tc>
        <w:tc>
          <w:tcPr>
            <w:tcW w:w="3115" w:type="dxa"/>
          </w:tcPr>
          <w:p w14:paraId="102D7F85" w14:textId="77777777" w:rsidR="00F03ACD" w:rsidRDefault="00F03ACD">
            <w:pPr>
              <w:ind w:firstLine="0"/>
            </w:pPr>
          </w:p>
        </w:tc>
        <w:tc>
          <w:tcPr>
            <w:tcW w:w="3115" w:type="dxa"/>
          </w:tcPr>
          <w:p w14:paraId="3C81CCBC" w14:textId="77777777" w:rsidR="00F03ACD" w:rsidRDefault="00F03ACD">
            <w:pPr>
              <w:ind w:firstLine="0"/>
              <w:rPr>
                <w:i/>
              </w:rPr>
            </w:pPr>
          </w:p>
        </w:tc>
      </w:tr>
    </w:tbl>
    <w:p w14:paraId="199EC7AC" w14:textId="77777777" w:rsidR="00F03ACD" w:rsidRDefault="00F03ACD">
      <w:pPr>
        <w:jc w:val="both"/>
        <w:rPr>
          <w:rFonts w:cs="Times New Roman"/>
          <w:b/>
          <w:sz w:val="28"/>
          <w:szCs w:val="28"/>
        </w:rPr>
      </w:pPr>
    </w:p>
    <w:p w14:paraId="7B5EE10E" w14:textId="77777777" w:rsidR="00F03ACD" w:rsidRDefault="00902F63">
      <w:pPr>
        <w:jc w:val="both"/>
        <w:rPr>
          <w:rFonts w:cs="Times New Roman"/>
          <w:sz w:val="28"/>
          <w:szCs w:val="28"/>
        </w:rPr>
      </w:pPr>
      <w:r>
        <w:rPr>
          <w:rFonts w:cs="Times New Roman"/>
          <w:b/>
          <w:sz w:val="28"/>
          <w:szCs w:val="28"/>
        </w:rPr>
        <w:t>Упражнение.</w:t>
      </w:r>
      <w:r>
        <w:rPr>
          <w:rFonts w:cs="Times New Roman"/>
          <w:b/>
          <w:i/>
          <w:sz w:val="28"/>
          <w:szCs w:val="28"/>
        </w:rPr>
        <w:t xml:space="preserve"> </w:t>
      </w:r>
      <w:r>
        <w:rPr>
          <w:rFonts w:cs="Times New Roman"/>
          <w:sz w:val="28"/>
          <w:szCs w:val="28"/>
        </w:rPr>
        <w:t xml:space="preserve">Некоммуникативное рецептивно-репродуктивное аналитическое упражнение на замену английских личных местоимений русскими \ казахскими соответствиями. </w:t>
      </w:r>
    </w:p>
    <w:p w14:paraId="01ECD28C" w14:textId="77777777" w:rsidR="00F03ACD" w:rsidRDefault="00902F63">
      <w:pPr>
        <w:jc w:val="both"/>
        <w:rPr>
          <w:rFonts w:cs="Times New Roman"/>
          <w:sz w:val="28"/>
          <w:szCs w:val="28"/>
        </w:rPr>
      </w:pPr>
      <w:r>
        <w:rPr>
          <w:rFonts w:cs="Times New Roman"/>
          <w:sz w:val="28"/>
          <w:szCs w:val="28"/>
        </w:rPr>
        <w:t xml:space="preserve">Цель: Автоматизация действия со «сложными» лексическими единицами, предотвращение интерференции английского языка. Объяснение студентам, что одному местоимению в английском языке отвечают несколько в русском \ казахском языке. </w:t>
      </w:r>
    </w:p>
    <w:p w14:paraId="7555ED18" w14:textId="77777777" w:rsidR="00F03ACD" w:rsidRDefault="00F03ACD">
      <w:pPr>
        <w:jc w:val="both"/>
        <w:rPr>
          <w:rFonts w:cs="Times New Roman"/>
          <w:sz w:val="28"/>
          <w:szCs w:val="28"/>
        </w:rPr>
      </w:pPr>
    </w:p>
    <w:tbl>
      <w:tblPr>
        <w:tblStyle w:val="af4"/>
        <w:tblW w:w="0" w:type="auto"/>
        <w:tblLook w:val="04A0" w:firstRow="1" w:lastRow="0" w:firstColumn="1" w:lastColumn="0" w:noHBand="0" w:noVBand="1"/>
      </w:tblPr>
      <w:tblGrid>
        <w:gridCol w:w="3084"/>
        <w:gridCol w:w="516"/>
        <w:gridCol w:w="636"/>
        <w:gridCol w:w="515"/>
        <w:gridCol w:w="518"/>
        <w:gridCol w:w="590"/>
        <w:gridCol w:w="518"/>
        <w:gridCol w:w="770"/>
        <w:gridCol w:w="771"/>
        <w:gridCol w:w="770"/>
        <w:gridCol w:w="771"/>
      </w:tblGrid>
      <w:tr w:rsidR="00F03ACD" w14:paraId="12AABBC2" w14:textId="77777777">
        <w:tc>
          <w:tcPr>
            <w:tcW w:w="3084" w:type="dxa"/>
          </w:tcPr>
          <w:p w14:paraId="7C75A050" w14:textId="77777777" w:rsidR="00F03ACD" w:rsidRDefault="00F03ACD">
            <w:pPr>
              <w:ind w:firstLine="0"/>
              <w:jc w:val="both"/>
              <w:rPr>
                <w:rFonts w:cs="Times New Roman"/>
                <w:sz w:val="28"/>
                <w:szCs w:val="28"/>
              </w:rPr>
            </w:pPr>
          </w:p>
        </w:tc>
        <w:tc>
          <w:tcPr>
            <w:tcW w:w="3179" w:type="dxa"/>
            <w:gridSpan w:val="6"/>
          </w:tcPr>
          <w:p w14:paraId="479411E0" w14:textId="77777777" w:rsidR="00F03ACD" w:rsidRDefault="00902F63">
            <w:pPr>
              <w:ind w:firstLine="0"/>
              <w:jc w:val="center"/>
              <w:rPr>
                <w:rFonts w:cs="Times New Roman"/>
                <w:b/>
                <w:sz w:val="28"/>
                <w:szCs w:val="28"/>
                <w:lang w:val="en-US"/>
              </w:rPr>
            </w:pPr>
            <w:r>
              <w:rPr>
                <w:rFonts w:cs="Times New Roman"/>
                <w:b/>
                <w:sz w:val="28"/>
                <w:szCs w:val="28"/>
                <w:lang w:val="en-US"/>
              </w:rPr>
              <w:t>Singular</w:t>
            </w:r>
          </w:p>
        </w:tc>
        <w:tc>
          <w:tcPr>
            <w:tcW w:w="3082" w:type="dxa"/>
            <w:gridSpan w:val="4"/>
          </w:tcPr>
          <w:p w14:paraId="167E9F1C" w14:textId="77777777" w:rsidR="00F03ACD" w:rsidRDefault="00902F63">
            <w:pPr>
              <w:ind w:firstLine="0"/>
              <w:jc w:val="center"/>
              <w:rPr>
                <w:rFonts w:cs="Times New Roman"/>
                <w:b/>
                <w:sz w:val="28"/>
                <w:szCs w:val="28"/>
                <w:lang w:val="en-US"/>
              </w:rPr>
            </w:pPr>
            <w:r>
              <w:rPr>
                <w:rFonts w:cs="Times New Roman"/>
                <w:b/>
                <w:sz w:val="28"/>
                <w:szCs w:val="28"/>
                <w:lang w:val="en-US"/>
              </w:rPr>
              <w:t>Plural</w:t>
            </w:r>
          </w:p>
        </w:tc>
      </w:tr>
      <w:tr w:rsidR="00F03ACD" w14:paraId="79ED7DBF" w14:textId="77777777">
        <w:tc>
          <w:tcPr>
            <w:tcW w:w="3084" w:type="dxa"/>
          </w:tcPr>
          <w:p w14:paraId="5341AB1C" w14:textId="77777777" w:rsidR="00F03ACD" w:rsidRDefault="00902F63">
            <w:pPr>
              <w:ind w:firstLine="0"/>
              <w:jc w:val="both"/>
              <w:rPr>
                <w:rFonts w:cs="Times New Roman"/>
                <w:sz w:val="28"/>
                <w:szCs w:val="28"/>
                <w:lang w:val="en-US"/>
              </w:rPr>
            </w:pPr>
            <w:r>
              <w:rPr>
                <w:rFonts w:cs="Times New Roman"/>
                <w:sz w:val="28"/>
                <w:szCs w:val="28"/>
                <w:lang w:val="en-US"/>
              </w:rPr>
              <w:t xml:space="preserve">English </w:t>
            </w:r>
          </w:p>
          <w:p w14:paraId="3AF1B900" w14:textId="77777777" w:rsidR="00E66AE6" w:rsidRDefault="00E66AE6">
            <w:pPr>
              <w:ind w:firstLine="0"/>
              <w:jc w:val="both"/>
              <w:rPr>
                <w:rFonts w:cs="Times New Roman"/>
                <w:sz w:val="28"/>
                <w:szCs w:val="28"/>
                <w:lang w:val="en-US"/>
              </w:rPr>
            </w:pPr>
          </w:p>
        </w:tc>
        <w:tc>
          <w:tcPr>
            <w:tcW w:w="516" w:type="dxa"/>
          </w:tcPr>
          <w:p w14:paraId="6652FF54" w14:textId="77777777" w:rsidR="00F03ACD" w:rsidRDefault="00902F63">
            <w:pPr>
              <w:ind w:firstLine="0"/>
              <w:jc w:val="both"/>
              <w:rPr>
                <w:rFonts w:cs="Times New Roman"/>
                <w:sz w:val="28"/>
                <w:szCs w:val="28"/>
                <w:lang w:val="en-US"/>
              </w:rPr>
            </w:pPr>
            <w:r>
              <w:rPr>
                <w:rFonts w:cs="Times New Roman"/>
                <w:sz w:val="28"/>
                <w:szCs w:val="28"/>
                <w:lang w:val="en-US"/>
              </w:rPr>
              <w:t xml:space="preserve">I </w:t>
            </w:r>
          </w:p>
        </w:tc>
        <w:tc>
          <w:tcPr>
            <w:tcW w:w="576" w:type="dxa"/>
          </w:tcPr>
          <w:p w14:paraId="191A1A8D" w14:textId="77777777" w:rsidR="00F03ACD" w:rsidRDefault="00902F63">
            <w:pPr>
              <w:ind w:firstLine="0"/>
              <w:jc w:val="both"/>
              <w:rPr>
                <w:rFonts w:cs="Times New Roman"/>
                <w:sz w:val="28"/>
                <w:szCs w:val="28"/>
                <w:lang w:val="en-US"/>
              </w:rPr>
            </w:pPr>
            <w:r>
              <w:rPr>
                <w:rFonts w:cs="Times New Roman"/>
                <w:sz w:val="28"/>
                <w:szCs w:val="28"/>
                <w:lang w:val="en-US"/>
              </w:rPr>
              <w:t>you</w:t>
            </w:r>
          </w:p>
        </w:tc>
        <w:tc>
          <w:tcPr>
            <w:tcW w:w="515" w:type="dxa"/>
          </w:tcPr>
          <w:p w14:paraId="19794F51" w14:textId="77777777" w:rsidR="00F03ACD" w:rsidRDefault="00F03ACD">
            <w:pPr>
              <w:ind w:firstLine="0"/>
              <w:jc w:val="both"/>
              <w:rPr>
                <w:rFonts w:cs="Times New Roman"/>
                <w:sz w:val="28"/>
                <w:szCs w:val="28"/>
              </w:rPr>
            </w:pPr>
          </w:p>
        </w:tc>
        <w:tc>
          <w:tcPr>
            <w:tcW w:w="518" w:type="dxa"/>
          </w:tcPr>
          <w:p w14:paraId="5DE4A3D3" w14:textId="77777777" w:rsidR="00F03ACD" w:rsidRDefault="00902F63">
            <w:pPr>
              <w:ind w:firstLine="0"/>
              <w:jc w:val="both"/>
              <w:rPr>
                <w:rFonts w:cs="Times New Roman"/>
                <w:sz w:val="28"/>
                <w:szCs w:val="28"/>
                <w:lang w:val="en-US"/>
              </w:rPr>
            </w:pPr>
            <w:r>
              <w:rPr>
                <w:rFonts w:cs="Times New Roman"/>
                <w:sz w:val="28"/>
                <w:szCs w:val="28"/>
                <w:lang w:val="en-US"/>
              </w:rPr>
              <w:t>he</w:t>
            </w:r>
          </w:p>
        </w:tc>
        <w:tc>
          <w:tcPr>
            <w:tcW w:w="536" w:type="dxa"/>
          </w:tcPr>
          <w:p w14:paraId="276DC7D8" w14:textId="77777777" w:rsidR="00F03ACD" w:rsidRDefault="00902F63">
            <w:pPr>
              <w:ind w:firstLine="0"/>
              <w:jc w:val="both"/>
              <w:rPr>
                <w:rFonts w:cs="Times New Roman"/>
                <w:sz w:val="28"/>
                <w:szCs w:val="28"/>
                <w:lang w:val="en-US"/>
              </w:rPr>
            </w:pPr>
            <w:r>
              <w:rPr>
                <w:rFonts w:cs="Times New Roman"/>
                <w:sz w:val="28"/>
                <w:szCs w:val="28"/>
                <w:lang w:val="en-US"/>
              </w:rPr>
              <w:t>she</w:t>
            </w:r>
          </w:p>
        </w:tc>
        <w:tc>
          <w:tcPr>
            <w:tcW w:w="518" w:type="dxa"/>
          </w:tcPr>
          <w:p w14:paraId="39987C6A" w14:textId="77777777" w:rsidR="00F03ACD" w:rsidRDefault="00902F63">
            <w:pPr>
              <w:ind w:firstLine="0"/>
              <w:jc w:val="both"/>
              <w:rPr>
                <w:rFonts w:cs="Times New Roman"/>
                <w:sz w:val="28"/>
                <w:szCs w:val="28"/>
                <w:lang w:val="en-US"/>
              </w:rPr>
            </w:pPr>
            <w:r>
              <w:rPr>
                <w:rFonts w:cs="Times New Roman"/>
                <w:sz w:val="28"/>
                <w:szCs w:val="28"/>
                <w:lang w:val="en-US"/>
              </w:rPr>
              <w:t>it</w:t>
            </w:r>
          </w:p>
        </w:tc>
        <w:tc>
          <w:tcPr>
            <w:tcW w:w="770" w:type="dxa"/>
          </w:tcPr>
          <w:p w14:paraId="29E9CB45" w14:textId="77777777" w:rsidR="00F03ACD" w:rsidRDefault="00902F63">
            <w:pPr>
              <w:ind w:firstLine="0"/>
              <w:jc w:val="both"/>
              <w:rPr>
                <w:rFonts w:cs="Times New Roman"/>
                <w:sz w:val="28"/>
                <w:szCs w:val="28"/>
                <w:lang w:val="en-US"/>
              </w:rPr>
            </w:pPr>
            <w:r>
              <w:rPr>
                <w:rFonts w:cs="Times New Roman"/>
                <w:sz w:val="28"/>
                <w:szCs w:val="28"/>
                <w:lang w:val="en-US"/>
              </w:rPr>
              <w:t>we</w:t>
            </w:r>
          </w:p>
        </w:tc>
        <w:tc>
          <w:tcPr>
            <w:tcW w:w="771" w:type="dxa"/>
          </w:tcPr>
          <w:p w14:paraId="0927EAF7" w14:textId="77777777" w:rsidR="00F03ACD" w:rsidRDefault="00902F63">
            <w:pPr>
              <w:ind w:firstLine="0"/>
              <w:jc w:val="both"/>
              <w:rPr>
                <w:rFonts w:cs="Times New Roman"/>
                <w:sz w:val="28"/>
                <w:szCs w:val="28"/>
                <w:lang w:val="en-US"/>
              </w:rPr>
            </w:pPr>
            <w:r>
              <w:rPr>
                <w:rFonts w:cs="Times New Roman"/>
                <w:sz w:val="28"/>
                <w:szCs w:val="28"/>
                <w:lang w:val="en-US"/>
              </w:rPr>
              <w:t>you</w:t>
            </w:r>
          </w:p>
        </w:tc>
        <w:tc>
          <w:tcPr>
            <w:tcW w:w="770" w:type="dxa"/>
          </w:tcPr>
          <w:p w14:paraId="5B6DB17D" w14:textId="77777777" w:rsidR="00F03ACD" w:rsidRDefault="00F03ACD">
            <w:pPr>
              <w:ind w:firstLine="0"/>
              <w:jc w:val="both"/>
              <w:rPr>
                <w:rFonts w:cs="Times New Roman"/>
                <w:sz w:val="28"/>
                <w:szCs w:val="28"/>
              </w:rPr>
            </w:pPr>
          </w:p>
        </w:tc>
        <w:tc>
          <w:tcPr>
            <w:tcW w:w="771" w:type="dxa"/>
          </w:tcPr>
          <w:p w14:paraId="1A3EE540" w14:textId="77777777" w:rsidR="00F03ACD" w:rsidRDefault="00902F63">
            <w:pPr>
              <w:ind w:firstLine="0"/>
              <w:jc w:val="both"/>
              <w:rPr>
                <w:rFonts w:cs="Times New Roman"/>
                <w:sz w:val="28"/>
                <w:szCs w:val="28"/>
                <w:lang w:val="en-US"/>
              </w:rPr>
            </w:pPr>
            <w:r>
              <w:rPr>
                <w:rFonts w:cs="Times New Roman"/>
                <w:sz w:val="28"/>
                <w:szCs w:val="28"/>
                <w:lang w:val="en-US"/>
              </w:rPr>
              <w:t>they</w:t>
            </w:r>
          </w:p>
        </w:tc>
      </w:tr>
      <w:tr w:rsidR="00F03ACD" w14:paraId="1D7B4868" w14:textId="77777777">
        <w:tc>
          <w:tcPr>
            <w:tcW w:w="3084" w:type="dxa"/>
          </w:tcPr>
          <w:p w14:paraId="194E2BD6" w14:textId="77777777" w:rsidR="00F03ACD" w:rsidRDefault="00902F63">
            <w:pPr>
              <w:ind w:firstLine="0"/>
              <w:jc w:val="both"/>
              <w:rPr>
                <w:rFonts w:cs="Times New Roman"/>
                <w:sz w:val="28"/>
                <w:szCs w:val="28"/>
              </w:rPr>
            </w:pPr>
            <w:r>
              <w:rPr>
                <w:rFonts w:cs="Times New Roman"/>
                <w:sz w:val="28"/>
                <w:szCs w:val="28"/>
              </w:rPr>
              <w:t xml:space="preserve">Русский язык </w:t>
            </w:r>
          </w:p>
          <w:p w14:paraId="26FDFCC1" w14:textId="77777777" w:rsidR="00E66AE6" w:rsidRDefault="00E66AE6">
            <w:pPr>
              <w:ind w:firstLine="0"/>
              <w:jc w:val="both"/>
              <w:rPr>
                <w:rFonts w:cs="Times New Roman"/>
                <w:sz w:val="28"/>
                <w:szCs w:val="28"/>
              </w:rPr>
            </w:pPr>
          </w:p>
        </w:tc>
        <w:tc>
          <w:tcPr>
            <w:tcW w:w="3179" w:type="dxa"/>
            <w:gridSpan w:val="6"/>
          </w:tcPr>
          <w:p w14:paraId="78D62F08" w14:textId="77777777" w:rsidR="00F03ACD" w:rsidRDefault="00F03ACD">
            <w:pPr>
              <w:ind w:firstLine="0"/>
              <w:jc w:val="both"/>
              <w:rPr>
                <w:rFonts w:cs="Times New Roman"/>
                <w:sz w:val="28"/>
                <w:szCs w:val="28"/>
              </w:rPr>
            </w:pPr>
          </w:p>
        </w:tc>
        <w:tc>
          <w:tcPr>
            <w:tcW w:w="3082" w:type="dxa"/>
            <w:gridSpan w:val="4"/>
          </w:tcPr>
          <w:p w14:paraId="4BD74B94" w14:textId="77777777" w:rsidR="00F03ACD" w:rsidRDefault="00F03ACD">
            <w:pPr>
              <w:ind w:firstLine="0"/>
              <w:jc w:val="both"/>
              <w:rPr>
                <w:rFonts w:cs="Times New Roman"/>
                <w:sz w:val="28"/>
                <w:szCs w:val="28"/>
              </w:rPr>
            </w:pPr>
          </w:p>
        </w:tc>
      </w:tr>
      <w:tr w:rsidR="00F03ACD" w14:paraId="1355811A" w14:textId="77777777">
        <w:tc>
          <w:tcPr>
            <w:tcW w:w="3084" w:type="dxa"/>
          </w:tcPr>
          <w:p w14:paraId="1D9576E1" w14:textId="77777777" w:rsidR="00F03ACD" w:rsidRDefault="00902F63">
            <w:pPr>
              <w:ind w:firstLine="0"/>
              <w:jc w:val="both"/>
              <w:rPr>
                <w:rFonts w:cs="Times New Roman"/>
                <w:sz w:val="28"/>
                <w:szCs w:val="28"/>
              </w:rPr>
            </w:pPr>
            <w:r>
              <w:rPr>
                <w:rFonts w:cs="Times New Roman"/>
                <w:sz w:val="28"/>
                <w:szCs w:val="28"/>
              </w:rPr>
              <w:t xml:space="preserve">Казахский язык </w:t>
            </w:r>
          </w:p>
        </w:tc>
        <w:tc>
          <w:tcPr>
            <w:tcW w:w="3179" w:type="dxa"/>
            <w:gridSpan w:val="6"/>
          </w:tcPr>
          <w:p w14:paraId="09FE58F4" w14:textId="77777777" w:rsidR="00F03ACD" w:rsidRDefault="00F03ACD">
            <w:pPr>
              <w:ind w:firstLine="0"/>
              <w:jc w:val="both"/>
              <w:rPr>
                <w:rFonts w:cs="Times New Roman"/>
                <w:sz w:val="28"/>
                <w:szCs w:val="28"/>
              </w:rPr>
            </w:pPr>
          </w:p>
        </w:tc>
        <w:tc>
          <w:tcPr>
            <w:tcW w:w="3082" w:type="dxa"/>
            <w:gridSpan w:val="4"/>
          </w:tcPr>
          <w:p w14:paraId="7DA7397E" w14:textId="77777777" w:rsidR="00F03ACD" w:rsidRDefault="00F03ACD">
            <w:pPr>
              <w:ind w:firstLine="0"/>
              <w:jc w:val="both"/>
              <w:rPr>
                <w:rFonts w:cs="Times New Roman"/>
                <w:sz w:val="28"/>
                <w:szCs w:val="28"/>
              </w:rPr>
            </w:pPr>
          </w:p>
        </w:tc>
      </w:tr>
      <w:tr w:rsidR="00F03ACD" w14:paraId="1909CF55" w14:textId="77777777">
        <w:tc>
          <w:tcPr>
            <w:tcW w:w="3084" w:type="dxa"/>
          </w:tcPr>
          <w:p w14:paraId="52466C54" w14:textId="77777777" w:rsidR="00F03ACD" w:rsidRDefault="00F03ACD">
            <w:pPr>
              <w:ind w:firstLine="0"/>
              <w:jc w:val="both"/>
              <w:rPr>
                <w:rFonts w:cs="Times New Roman"/>
                <w:sz w:val="28"/>
                <w:szCs w:val="28"/>
              </w:rPr>
            </w:pPr>
          </w:p>
        </w:tc>
        <w:tc>
          <w:tcPr>
            <w:tcW w:w="3179" w:type="dxa"/>
            <w:gridSpan w:val="6"/>
          </w:tcPr>
          <w:p w14:paraId="72B6C0F5" w14:textId="77777777" w:rsidR="00F03ACD" w:rsidRDefault="00F03ACD">
            <w:pPr>
              <w:ind w:firstLine="0"/>
              <w:jc w:val="both"/>
              <w:rPr>
                <w:rFonts w:cs="Times New Roman"/>
                <w:sz w:val="28"/>
                <w:szCs w:val="28"/>
              </w:rPr>
            </w:pPr>
          </w:p>
        </w:tc>
        <w:tc>
          <w:tcPr>
            <w:tcW w:w="3082" w:type="dxa"/>
            <w:gridSpan w:val="4"/>
          </w:tcPr>
          <w:p w14:paraId="68156D2A" w14:textId="77777777" w:rsidR="00F03ACD" w:rsidRDefault="00F03ACD">
            <w:pPr>
              <w:ind w:firstLine="0"/>
              <w:jc w:val="both"/>
              <w:rPr>
                <w:rFonts w:cs="Times New Roman"/>
                <w:sz w:val="28"/>
                <w:szCs w:val="28"/>
              </w:rPr>
            </w:pPr>
          </w:p>
        </w:tc>
      </w:tr>
      <w:tr w:rsidR="00F03ACD" w14:paraId="18E60EFB" w14:textId="77777777">
        <w:tc>
          <w:tcPr>
            <w:tcW w:w="3084" w:type="dxa"/>
          </w:tcPr>
          <w:p w14:paraId="2863B903" w14:textId="77777777" w:rsidR="00F03ACD" w:rsidRDefault="00F03ACD">
            <w:pPr>
              <w:ind w:firstLine="0"/>
              <w:jc w:val="both"/>
              <w:rPr>
                <w:rFonts w:cs="Times New Roman"/>
                <w:sz w:val="28"/>
                <w:szCs w:val="28"/>
              </w:rPr>
            </w:pPr>
          </w:p>
        </w:tc>
        <w:tc>
          <w:tcPr>
            <w:tcW w:w="3179" w:type="dxa"/>
            <w:gridSpan w:val="6"/>
          </w:tcPr>
          <w:p w14:paraId="14BD665C" w14:textId="77777777" w:rsidR="00F03ACD" w:rsidRDefault="00F03ACD">
            <w:pPr>
              <w:ind w:firstLine="0"/>
              <w:jc w:val="both"/>
              <w:rPr>
                <w:rFonts w:cs="Times New Roman"/>
                <w:sz w:val="28"/>
                <w:szCs w:val="28"/>
              </w:rPr>
            </w:pPr>
          </w:p>
        </w:tc>
        <w:tc>
          <w:tcPr>
            <w:tcW w:w="3082" w:type="dxa"/>
            <w:gridSpan w:val="4"/>
          </w:tcPr>
          <w:p w14:paraId="410C88BA" w14:textId="77777777" w:rsidR="00F03ACD" w:rsidRDefault="00F03ACD">
            <w:pPr>
              <w:ind w:firstLine="0"/>
              <w:jc w:val="both"/>
              <w:rPr>
                <w:rFonts w:cs="Times New Roman"/>
                <w:sz w:val="28"/>
                <w:szCs w:val="28"/>
              </w:rPr>
            </w:pPr>
          </w:p>
        </w:tc>
      </w:tr>
    </w:tbl>
    <w:p w14:paraId="4CD96AA1" w14:textId="77777777" w:rsidR="00F03ACD" w:rsidRDefault="00F03ACD">
      <w:pPr>
        <w:jc w:val="both"/>
        <w:rPr>
          <w:rFonts w:cs="Times New Roman"/>
          <w:sz w:val="28"/>
          <w:szCs w:val="28"/>
          <w:lang w:val="en-US"/>
        </w:rPr>
      </w:pPr>
    </w:p>
    <w:p w14:paraId="4BDC8C36" w14:textId="77777777" w:rsidR="00F03ACD" w:rsidRDefault="00902F63">
      <w:pPr>
        <w:widowControl w:val="0"/>
        <w:autoSpaceDE w:val="0"/>
        <w:autoSpaceDN w:val="0"/>
        <w:adjustRightInd w:val="0"/>
        <w:jc w:val="both"/>
        <w:rPr>
          <w:rFonts w:eastAsia="TimesNewRomanPSMT" w:cs="Times New Roman"/>
          <w:sz w:val="28"/>
          <w:szCs w:val="28"/>
        </w:rPr>
      </w:pPr>
      <w:r>
        <w:rPr>
          <w:rFonts w:cs="Times New Roman"/>
          <w:b/>
          <w:sz w:val="28"/>
          <w:szCs w:val="28"/>
        </w:rPr>
        <w:t xml:space="preserve">Упражнение </w:t>
      </w:r>
      <w:r>
        <w:rPr>
          <w:b/>
          <w:sz w:val="28"/>
          <w:szCs w:val="28"/>
        </w:rPr>
        <w:t>(языковое, переводное).</w:t>
      </w:r>
      <w:r>
        <w:rPr>
          <w:rFonts w:cs="Times New Roman"/>
          <w:b/>
          <w:bCs/>
          <w:sz w:val="28"/>
          <w:szCs w:val="28"/>
        </w:rPr>
        <w:t xml:space="preserve"> </w:t>
      </w:r>
      <w:r>
        <w:rPr>
          <w:rFonts w:cs="Times New Roman"/>
          <w:bCs/>
          <w:sz w:val="28"/>
          <w:szCs w:val="28"/>
          <w:lang w:val="en-US"/>
        </w:rPr>
        <w:t>Translate</w:t>
      </w:r>
      <w:r>
        <w:rPr>
          <w:rFonts w:cs="Times New Roman"/>
          <w:bCs/>
          <w:sz w:val="28"/>
          <w:szCs w:val="28"/>
        </w:rPr>
        <w:t xml:space="preserve"> </w:t>
      </w:r>
      <w:r>
        <w:rPr>
          <w:rFonts w:cs="Times New Roman"/>
          <w:bCs/>
          <w:sz w:val="28"/>
          <w:szCs w:val="28"/>
          <w:lang w:val="en-US"/>
        </w:rPr>
        <w:t>the</w:t>
      </w:r>
      <w:r>
        <w:rPr>
          <w:rFonts w:cs="Times New Roman"/>
          <w:bCs/>
          <w:sz w:val="28"/>
          <w:szCs w:val="28"/>
        </w:rPr>
        <w:t xml:space="preserve"> </w:t>
      </w:r>
      <w:r>
        <w:rPr>
          <w:rFonts w:cs="Times New Roman"/>
          <w:bCs/>
          <w:sz w:val="28"/>
          <w:szCs w:val="28"/>
          <w:lang w:val="en-US"/>
        </w:rPr>
        <w:t>text</w:t>
      </w:r>
      <w:r>
        <w:rPr>
          <w:rFonts w:cs="Times New Roman"/>
          <w:bCs/>
          <w:sz w:val="28"/>
          <w:szCs w:val="28"/>
        </w:rPr>
        <w:t>.</w:t>
      </w:r>
    </w:p>
    <w:p w14:paraId="66F48256" w14:textId="77777777" w:rsidR="00E66AE6" w:rsidRPr="00B15A38" w:rsidRDefault="00E66AE6">
      <w:pPr>
        <w:widowControl w:val="0"/>
        <w:autoSpaceDE w:val="0"/>
        <w:autoSpaceDN w:val="0"/>
        <w:adjustRightInd w:val="0"/>
        <w:ind w:left="1416" w:firstLine="708"/>
        <w:rPr>
          <w:b/>
          <w:sz w:val="28"/>
        </w:rPr>
      </w:pPr>
    </w:p>
    <w:p w14:paraId="66FBD8C5" w14:textId="77777777" w:rsidR="00F03ACD" w:rsidRDefault="00902F63">
      <w:pPr>
        <w:widowControl w:val="0"/>
        <w:autoSpaceDE w:val="0"/>
        <w:autoSpaceDN w:val="0"/>
        <w:adjustRightInd w:val="0"/>
        <w:ind w:left="1416" w:firstLine="708"/>
        <w:rPr>
          <w:b/>
          <w:sz w:val="28"/>
          <w:lang w:val="en-US"/>
        </w:rPr>
      </w:pPr>
      <w:r>
        <w:rPr>
          <w:b/>
          <w:sz w:val="28"/>
          <w:lang w:val="en-US"/>
        </w:rPr>
        <w:t>Motor insurance</w:t>
      </w:r>
    </w:p>
    <w:p w14:paraId="66B7DFA5" w14:textId="77777777" w:rsidR="00F03ACD" w:rsidRDefault="00902F63">
      <w:pPr>
        <w:widowControl w:val="0"/>
        <w:autoSpaceDE w:val="0"/>
        <w:autoSpaceDN w:val="0"/>
        <w:adjustRightInd w:val="0"/>
        <w:jc w:val="both"/>
        <w:rPr>
          <w:sz w:val="28"/>
          <w:lang w:val="en-US"/>
        </w:rPr>
      </w:pPr>
      <w:r>
        <w:rPr>
          <w:noProof/>
          <w:sz w:val="28"/>
          <w:lang w:eastAsia="ru-RU"/>
        </w:rPr>
        <w:drawing>
          <wp:anchor distT="0" distB="0" distL="114300" distR="114300" simplePos="0" relativeHeight="251664384" behindDoc="0" locked="0" layoutInCell="1" allowOverlap="1" wp14:anchorId="7FE4C891" wp14:editId="06EF5745">
            <wp:simplePos x="0" y="0"/>
            <wp:positionH relativeFrom="column">
              <wp:posOffset>3900170</wp:posOffset>
            </wp:positionH>
            <wp:positionV relativeFrom="paragraph">
              <wp:posOffset>54610</wp:posOffset>
            </wp:positionV>
            <wp:extent cx="1947545" cy="1296670"/>
            <wp:effectExtent l="0" t="0" r="14605" b="17780"/>
            <wp:wrapSquare wrapText="bothSides"/>
            <wp:docPr id="14" name="Рисунок 11" descr="Авария авто: векторные изображения и иллюстрации, которые можно скачать  бесплатно |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1" descr="Авария авто: векторные изображения и иллюстрации, которые можно скачать  бесплатно | Freepik"/>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1947545" cy="1296670"/>
                    </a:xfrm>
                    <a:prstGeom prst="rect">
                      <a:avLst/>
                    </a:prstGeom>
                    <a:noFill/>
                    <a:ln>
                      <a:noFill/>
                    </a:ln>
                  </pic:spPr>
                </pic:pic>
              </a:graphicData>
            </a:graphic>
          </wp:anchor>
        </w:drawing>
      </w:r>
      <w:r>
        <w:rPr>
          <w:sz w:val="28"/>
          <w:lang w:val="en-US"/>
        </w:rPr>
        <w:t xml:space="preserve">Motor insurance is one of the few compulsory forms of insurance, apart from employers’ liability and buildings insurance (if you have a mortgage). It is an offence under the Road Traffic Act to take your car onto the public highway without insurance. </w:t>
      </w:r>
    </w:p>
    <w:p w14:paraId="370BB43A" w14:textId="77777777" w:rsidR="00F03ACD" w:rsidRDefault="00902F63">
      <w:pPr>
        <w:widowControl w:val="0"/>
        <w:autoSpaceDE w:val="0"/>
        <w:autoSpaceDN w:val="0"/>
        <w:adjustRightInd w:val="0"/>
        <w:jc w:val="both"/>
        <w:rPr>
          <w:sz w:val="28"/>
          <w:lang w:val="en-US"/>
        </w:rPr>
      </w:pPr>
      <w:r>
        <w:rPr>
          <w:sz w:val="28"/>
          <w:lang w:val="en-US"/>
        </w:rPr>
        <w:t xml:space="preserve">Every time you take the wheel, you run the risk of damage to your car, to yourself and to third parties and their property. </w:t>
      </w:r>
    </w:p>
    <w:p w14:paraId="570DF580" w14:textId="77777777" w:rsidR="00F03ACD" w:rsidRDefault="00902F63">
      <w:pPr>
        <w:widowControl w:val="0"/>
        <w:autoSpaceDE w:val="0"/>
        <w:autoSpaceDN w:val="0"/>
        <w:adjustRightInd w:val="0"/>
        <w:jc w:val="both"/>
        <w:rPr>
          <w:sz w:val="28"/>
          <w:lang w:val="en-US"/>
        </w:rPr>
      </w:pPr>
      <w:r>
        <w:rPr>
          <w:sz w:val="28"/>
          <w:lang w:val="en-US"/>
        </w:rPr>
        <w:t xml:space="preserve">While it may be tempting to go for the cheapest insurance cover, this may turn out to be a false economy. There are three forms of motor insurance cover. </w:t>
      </w:r>
    </w:p>
    <w:p w14:paraId="4D391607" w14:textId="77777777" w:rsidR="00E66AE6" w:rsidRDefault="00E66AE6">
      <w:pPr>
        <w:widowControl w:val="0"/>
        <w:autoSpaceDE w:val="0"/>
        <w:autoSpaceDN w:val="0"/>
        <w:adjustRightInd w:val="0"/>
        <w:jc w:val="center"/>
        <w:rPr>
          <w:b/>
          <w:sz w:val="28"/>
          <w:lang w:val="en-US"/>
        </w:rPr>
      </w:pPr>
    </w:p>
    <w:p w14:paraId="4D9026EF" w14:textId="77777777" w:rsidR="00F03ACD" w:rsidRDefault="00902F63">
      <w:pPr>
        <w:widowControl w:val="0"/>
        <w:autoSpaceDE w:val="0"/>
        <w:autoSpaceDN w:val="0"/>
        <w:adjustRightInd w:val="0"/>
        <w:jc w:val="center"/>
        <w:rPr>
          <w:sz w:val="28"/>
          <w:lang w:val="en-US"/>
        </w:rPr>
      </w:pPr>
      <w:r>
        <w:rPr>
          <w:b/>
          <w:sz w:val="28"/>
          <w:lang w:val="en-US"/>
        </w:rPr>
        <w:t>Vocabulary</w:t>
      </w:r>
    </w:p>
    <w:p w14:paraId="2E328D32" w14:textId="77777777" w:rsidR="00F03ACD" w:rsidRDefault="00902F63">
      <w:pPr>
        <w:widowControl w:val="0"/>
        <w:autoSpaceDE w:val="0"/>
        <w:autoSpaceDN w:val="0"/>
        <w:adjustRightInd w:val="0"/>
        <w:jc w:val="both"/>
        <w:rPr>
          <w:sz w:val="28"/>
          <w:lang w:val="en-US"/>
        </w:rPr>
      </w:pPr>
      <w:r>
        <w:rPr>
          <w:sz w:val="28"/>
          <w:lang w:val="en-US"/>
        </w:rPr>
        <w:t xml:space="preserve">Look at the vocabulary below from the article. Try to guess the meanings of any words you don’t know from their context. Then, match the vocabulary (1 to 12) with the definitions below (a-l). </w:t>
      </w:r>
    </w:p>
    <w:p w14:paraId="645F7FFE" w14:textId="77777777" w:rsidR="00F03ACD" w:rsidRDefault="00902F63">
      <w:pPr>
        <w:widowControl w:val="0"/>
        <w:autoSpaceDE w:val="0"/>
        <w:autoSpaceDN w:val="0"/>
        <w:adjustRightInd w:val="0"/>
        <w:jc w:val="both"/>
        <w:rPr>
          <w:sz w:val="28"/>
          <w:lang w:val="en-US"/>
        </w:rPr>
      </w:pPr>
      <w:r>
        <w:rPr>
          <w:sz w:val="28"/>
          <w:lang w:val="en-US"/>
        </w:rPr>
        <w:t xml:space="preserve">1 with discounts on premiums offered to safe drivers </w:t>
      </w:r>
    </w:p>
    <w:p w14:paraId="3EBE2264" w14:textId="77777777" w:rsidR="00F03ACD" w:rsidRDefault="00902F63">
      <w:pPr>
        <w:widowControl w:val="0"/>
        <w:autoSpaceDE w:val="0"/>
        <w:autoSpaceDN w:val="0"/>
        <w:adjustRightInd w:val="0"/>
        <w:jc w:val="both"/>
        <w:rPr>
          <w:sz w:val="28"/>
          <w:lang w:val="en-US"/>
        </w:rPr>
      </w:pPr>
      <w:r>
        <w:rPr>
          <w:sz w:val="28"/>
          <w:lang w:val="en-US"/>
        </w:rPr>
        <w:t xml:space="preserve">2 invited to trial technology (to trial) </w:t>
      </w:r>
    </w:p>
    <w:p w14:paraId="1F3A3E7B" w14:textId="77777777" w:rsidR="00F03ACD" w:rsidRDefault="00902F63">
      <w:pPr>
        <w:widowControl w:val="0"/>
        <w:autoSpaceDE w:val="0"/>
        <w:autoSpaceDN w:val="0"/>
        <w:adjustRightInd w:val="0"/>
        <w:jc w:val="both"/>
        <w:rPr>
          <w:sz w:val="28"/>
          <w:lang w:val="en-US"/>
        </w:rPr>
      </w:pPr>
      <w:r>
        <w:rPr>
          <w:sz w:val="28"/>
          <w:lang w:val="en-US"/>
        </w:rPr>
        <w:t xml:space="preserve">3 use a customer’s smartphone to rate their driving (to rate) </w:t>
      </w:r>
    </w:p>
    <w:p w14:paraId="187BBA98" w14:textId="77777777" w:rsidR="00F03ACD" w:rsidRDefault="00902F63">
      <w:pPr>
        <w:widowControl w:val="0"/>
        <w:autoSpaceDE w:val="0"/>
        <w:autoSpaceDN w:val="0"/>
        <w:adjustRightInd w:val="0"/>
        <w:jc w:val="both"/>
        <w:rPr>
          <w:sz w:val="28"/>
          <w:lang w:val="en-US"/>
        </w:rPr>
      </w:pPr>
      <w:r>
        <w:rPr>
          <w:sz w:val="28"/>
          <w:lang w:val="en-US"/>
        </w:rPr>
        <w:t xml:space="preserve">4 using black box telematics technology </w:t>
      </w:r>
    </w:p>
    <w:p w14:paraId="5DB21EC0" w14:textId="77777777" w:rsidR="00F03ACD" w:rsidRDefault="00902F63">
      <w:pPr>
        <w:widowControl w:val="0"/>
        <w:autoSpaceDE w:val="0"/>
        <w:autoSpaceDN w:val="0"/>
        <w:adjustRightInd w:val="0"/>
        <w:jc w:val="both"/>
        <w:rPr>
          <w:sz w:val="28"/>
          <w:lang w:val="en-US"/>
        </w:rPr>
      </w:pPr>
      <w:r>
        <w:rPr>
          <w:sz w:val="28"/>
          <w:lang w:val="en-US"/>
        </w:rPr>
        <w:t xml:space="preserve">5 telematics has tended to be targeted at younger drivers (to tend to) </w:t>
      </w:r>
    </w:p>
    <w:p w14:paraId="15529B2C" w14:textId="77777777" w:rsidR="00F03ACD" w:rsidRDefault="00902F63">
      <w:pPr>
        <w:widowControl w:val="0"/>
        <w:autoSpaceDE w:val="0"/>
        <w:autoSpaceDN w:val="0"/>
        <w:adjustRightInd w:val="0"/>
        <w:jc w:val="both"/>
        <w:rPr>
          <w:sz w:val="28"/>
          <w:lang w:val="en-US"/>
        </w:rPr>
      </w:pPr>
      <w:r>
        <w:rPr>
          <w:sz w:val="28"/>
          <w:lang w:val="en-US"/>
        </w:rPr>
        <w:t xml:space="preserve">6 with the phone recording data on acceleration, braking and cornering (to accelerate, to brake, to corner) </w:t>
      </w:r>
    </w:p>
    <w:p w14:paraId="1D179E49" w14:textId="77777777" w:rsidR="00F03ACD" w:rsidRDefault="00902F63">
      <w:pPr>
        <w:widowControl w:val="0"/>
        <w:autoSpaceDE w:val="0"/>
        <w:autoSpaceDN w:val="0"/>
        <w:adjustRightInd w:val="0"/>
        <w:jc w:val="both"/>
        <w:rPr>
          <w:sz w:val="28"/>
          <w:lang w:val="en-US"/>
        </w:rPr>
      </w:pPr>
      <w:r>
        <w:rPr>
          <w:sz w:val="28"/>
          <w:lang w:val="en-US"/>
        </w:rPr>
        <w:t xml:space="preserve">7 This is turned into a score </w:t>
      </w:r>
    </w:p>
    <w:p w14:paraId="2E200BF2" w14:textId="77777777" w:rsidR="00F03ACD" w:rsidRDefault="00902F63">
      <w:pPr>
        <w:widowControl w:val="0"/>
        <w:autoSpaceDE w:val="0"/>
        <w:autoSpaceDN w:val="0"/>
        <w:adjustRightInd w:val="0"/>
        <w:jc w:val="both"/>
        <w:rPr>
          <w:sz w:val="28"/>
          <w:lang w:val="en-US"/>
        </w:rPr>
      </w:pPr>
      <w:r>
        <w:rPr>
          <w:sz w:val="28"/>
          <w:lang w:val="en-US"/>
        </w:rPr>
        <w:t xml:space="preserve">8 those deemed to be safe drivers could save up to 20% (to deem) </w:t>
      </w:r>
    </w:p>
    <w:p w14:paraId="1E7709F3" w14:textId="77777777" w:rsidR="00F03ACD" w:rsidRDefault="00902F63">
      <w:pPr>
        <w:widowControl w:val="0"/>
        <w:autoSpaceDE w:val="0"/>
        <w:autoSpaceDN w:val="0"/>
        <w:adjustRightInd w:val="0"/>
        <w:jc w:val="both"/>
        <w:rPr>
          <w:sz w:val="28"/>
          <w:lang w:val="en-US"/>
        </w:rPr>
      </w:pPr>
      <w:r>
        <w:rPr>
          <w:sz w:val="28"/>
          <w:lang w:val="en-US"/>
        </w:rPr>
        <w:t xml:space="preserve">9 those paying between £200 and £400 will have it capped at 10% (to cap) </w:t>
      </w:r>
    </w:p>
    <w:p w14:paraId="57C56A3F" w14:textId="77777777" w:rsidR="00F03ACD" w:rsidRDefault="00902F63">
      <w:pPr>
        <w:widowControl w:val="0"/>
        <w:autoSpaceDE w:val="0"/>
        <w:autoSpaceDN w:val="0"/>
        <w:adjustRightInd w:val="0"/>
        <w:jc w:val="both"/>
        <w:rPr>
          <w:sz w:val="28"/>
          <w:lang w:val="en-US"/>
        </w:rPr>
      </w:pPr>
      <w:r>
        <w:rPr>
          <w:sz w:val="28"/>
          <w:lang w:val="en-US"/>
        </w:rPr>
        <w:t xml:space="preserve">10 those whose driving does not come up to scratch (to come up to scratch) </w:t>
      </w:r>
    </w:p>
    <w:p w14:paraId="4B89CADA" w14:textId="77777777" w:rsidR="00F03ACD" w:rsidRDefault="00902F63">
      <w:pPr>
        <w:widowControl w:val="0"/>
        <w:autoSpaceDE w:val="0"/>
        <w:autoSpaceDN w:val="0"/>
        <w:adjustRightInd w:val="0"/>
        <w:jc w:val="both"/>
        <w:rPr>
          <w:sz w:val="28"/>
          <w:lang w:val="en-US"/>
        </w:rPr>
      </w:pPr>
      <w:r>
        <w:rPr>
          <w:sz w:val="28"/>
          <w:lang w:val="en-US"/>
        </w:rPr>
        <w:t xml:space="preserve">11 to tailor premiums further to individual drivers (to tailor) </w:t>
      </w:r>
    </w:p>
    <w:p w14:paraId="0037F07B" w14:textId="77777777" w:rsidR="00F03ACD" w:rsidRDefault="00902F63">
      <w:pPr>
        <w:widowControl w:val="0"/>
        <w:autoSpaceDE w:val="0"/>
        <w:autoSpaceDN w:val="0"/>
        <w:adjustRightInd w:val="0"/>
        <w:jc w:val="both"/>
        <w:rPr>
          <w:sz w:val="28"/>
        </w:rPr>
      </w:pPr>
      <w:r>
        <w:rPr>
          <w:sz w:val="28"/>
          <w:lang w:val="en-US"/>
        </w:rPr>
        <w:t xml:space="preserve">12 insurers gear up to implement EU rules (to gear up) </w:t>
      </w:r>
    </w:p>
    <w:p w14:paraId="5DAC59B9" w14:textId="77777777" w:rsidR="00B6059A" w:rsidRPr="00B6059A" w:rsidRDefault="00B6059A">
      <w:pPr>
        <w:widowControl w:val="0"/>
        <w:autoSpaceDE w:val="0"/>
        <w:autoSpaceDN w:val="0"/>
        <w:adjustRightInd w:val="0"/>
        <w:jc w:val="both"/>
        <w:rPr>
          <w:sz w:val="28"/>
        </w:rPr>
      </w:pPr>
    </w:p>
    <w:p w14:paraId="7D1145A5" w14:textId="77777777" w:rsidR="00F03ACD" w:rsidRDefault="00902F63">
      <w:pPr>
        <w:widowControl w:val="0"/>
        <w:autoSpaceDE w:val="0"/>
        <w:autoSpaceDN w:val="0"/>
        <w:adjustRightInd w:val="0"/>
        <w:jc w:val="both"/>
        <w:rPr>
          <w:sz w:val="28"/>
          <w:lang w:val="en-US"/>
        </w:rPr>
      </w:pPr>
      <w:r>
        <w:rPr>
          <w:sz w:val="28"/>
          <w:lang w:val="en-US"/>
        </w:rPr>
        <w:t xml:space="preserve">a Speeding up, slowing/stopping and turning a car (around a corner). </w:t>
      </w:r>
    </w:p>
    <w:p w14:paraId="1AA9B62B" w14:textId="77777777" w:rsidR="00F03ACD" w:rsidRDefault="00902F63">
      <w:pPr>
        <w:widowControl w:val="0"/>
        <w:autoSpaceDE w:val="0"/>
        <w:autoSpaceDN w:val="0"/>
        <w:adjustRightInd w:val="0"/>
        <w:jc w:val="both"/>
        <w:rPr>
          <w:sz w:val="28"/>
          <w:lang w:val="en-US"/>
        </w:rPr>
      </w:pPr>
      <w:r>
        <w:rPr>
          <w:sz w:val="28"/>
          <w:lang w:val="en-US"/>
        </w:rPr>
        <w:t xml:space="preserve">b </w:t>
      </w:r>
      <w:proofErr w:type="gramStart"/>
      <w:r>
        <w:rPr>
          <w:sz w:val="28"/>
          <w:lang w:val="en-US"/>
        </w:rPr>
        <w:t>To</w:t>
      </w:r>
      <w:proofErr w:type="gramEnd"/>
      <w:r>
        <w:rPr>
          <w:sz w:val="28"/>
          <w:lang w:val="en-US"/>
        </w:rPr>
        <w:t xml:space="preserve"> give a value or grade to something you have evaluated. </w:t>
      </w:r>
    </w:p>
    <w:p w14:paraId="7BBE4EC8" w14:textId="77777777" w:rsidR="00F03ACD" w:rsidRDefault="00902F63">
      <w:pPr>
        <w:widowControl w:val="0"/>
        <w:autoSpaceDE w:val="0"/>
        <w:autoSpaceDN w:val="0"/>
        <w:adjustRightInd w:val="0"/>
        <w:jc w:val="both"/>
        <w:rPr>
          <w:sz w:val="28"/>
          <w:lang w:val="en-US"/>
        </w:rPr>
      </w:pPr>
      <w:r>
        <w:rPr>
          <w:sz w:val="28"/>
          <w:lang w:val="en-US"/>
        </w:rPr>
        <w:t xml:space="preserve">c </w:t>
      </w:r>
      <w:proofErr w:type="gramStart"/>
      <w:r>
        <w:rPr>
          <w:sz w:val="28"/>
          <w:lang w:val="en-US"/>
        </w:rPr>
        <w:t>The</w:t>
      </w:r>
      <w:proofErr w:type="gramEnd"/>
      <w:r>
        <w:rPr>
          <w:sz w:val="28"/>
          <w:lang w:val="en-US"/>
        </w:rPr>
        <w:t xml:space="preserve"> sum paid (usually in installments) for an insurance policy. </w:t>
      </w:r>
    </w:p>
    <w:p w14:paraId="4EE15394" w14:textId="77777777" w:rsidR="00F03ACD" w:rsidRDefault="00902F63">
      <w:pPr>
        <w:widowControl w:val="0"/>
        <w:autoSpaceDE w:val="0"/>
        <w:autoSpaceDN w:val="0"/>
        <w:adjustRightInd w:val="0"/>
        <w:jc w:val="both"/>
        <w:rPr>
          <w:sz w:val="28"/>
          <w:lang w:val="en-US"/>
        </w:rPr>
      </w:pPr>
      <w:r>
        <w:rPr>
          <w:sz w:val="28"/>
          <w:lang w:val="en-US"/>
        </w:rPr>
        <w:t xml:space="preserve">d </w:t>
      </w:r>
      <w:proofErr w:type="gramStart"/>
      <w:r>
        <w:rPr>
          <w:sz w:val="28"/>
          <w:lang w:val="en-US"/>
        </w:rPr>
        <w:t>To</w:t>
      </w:r>
      <w:proofErr w:type="gramEnd"/>
      <w:r>
        <w:rPr>
          <w:sz w:val="28"/>
          <w:lang w:val="en-US"/>
        </w:rPr>
        <w:t xml:space="preserve"> make something adapt or fit a particular person or situation. </w:t>
      </w:r>
    </w:p>
    <w:p w14:paraId="35503799" w14:textId="77777777" w:rsidR="00F03ACD" w:rsidRDefault="00902F63">
      <w:pPr>
        <w:widowControl w:val="0"/>
        <w:autoSpaceDE w:val="0"/>
        <w:autoSpaceDN w:val="0"/>
        <w:adjustRightInd w:val="0"/>
        <w:jc w:val="both"/>
        <w:rPr>
          <w:sz w:val="28"/>
          <w:lang w:val="en-US"/>
        </w:rPr>
      </w:pPr>
      <w:r>
        <w:rPr>
          <w:sz w:val="28"/>
          <w:lang w:val="en-US"/>
        </w:rPr>
        <w:t xml:space="preserve">e </w:t>
      </w:r>
      <w:proofErr w:type="gramStart"/>
      <w:r>
        <w:rPr>
          <w:sz w:val="28"/>
          <w:lang w:val="en-US"/>
        </w:rPr>
        <w:t>To</w:t>
      </w:r>
      <w:proofErr w:type="gramEnd"/>
      <w:r>
        <w:rPr>
          <w:sz w:val="28"/>
          <w:lang w:val="en-US"/>
        </w:rPr>
        <w:t xml:space="preserve"> prepare or get ready for something. </w:t>
      </w:r>
    </w:p>
    <w:p w14:paraId="6171B276" w14:textId="77777777" w:rsidR="00F03ACD" w:rsidRDefault="00902F63">
      <w:pPr>
        <w:widowControl w:val="0"/>
        <w:autoSpaceDE w:val="0"/>
        <w:autoSpaceDN w:val="0"/>
        <w:adjustRightInd w:val="0"/>
        <w:jc w:val="both"/>
        <w:rPr>
          <w:sz w:val="28"/>
          <w:lang w:val="en-US"/>
        </w:rPr>
      </w:pPr>
      <w:r>
        <w:rPr>
          <w:sz w:val="28"/>
          <w:lang w:val="en-US"/>
        </w:rPr>
        <w:t xml:space="preserve">f </w:t>
      </w:r>
      <w:proofErr w:type="gramStart"/>
      <w:r>
        <w:rPr>
          <w:sz w:val="28"/>
          <w:lang w:val="en-US"/>
        </w:rPr>
        <w:t>To</w:t>
      </w:r>
      <w:proofErr w:type="gramEnd"/>
      <w:r>
        <w:rPr>
          <w:sz w:val="28"/>
          <w:lang w:val="en-US"/>
        </w:rPr>
        <w:t xml:space="preserve"> test or try out something. </w:t>
      </w:r>
    </w:p>
    <w:p w14:paraId="61D83673" w14:textId="77777777" w:rsidR="00F03ACD" w:rsidRDefault="00902F63">
      <w:pPr>
        <w:widowControl w:val="0"/>
        <w:autoSpaceDE w:val="0"/>
        <w:autoSpaceDN w:val="0"/>
        <w:adjustRightInd w:val="0"/>
        <w:jc w:val="both"/>
        <w:rPr>
          <w:sz w:val="28"/>
          <w:lang w:val="en-US"/>
        </w:rPr>
      </w:pPr>
      <w:r>
        <w:rPr>
          <w:sz w:val="28"/>
          <w:lang w:val="en-US"/>
        </w:rPr>
        <w:t xml:space="preserve">g Generally likely or inclined to do/be something. </w:t>
      </w:r>
    </w:p>
    <w:p w14:paraId="3EADD4F6" w14:textId="77777777" w:rsidR="00F03ACD" w:rsidRDefault="00902F63">
      <w:pPr>
        <w:widowControl w:val="0"/>
        <w:autoSpaceDE w:val="0"/>
        <w:autoSpaceDN w:val="0"/>
        <w:adjustRightInd w:val="0"/>
        <w:jc w:val="both"/>
        <w:rPr>
          <w:sz w:val="28"/>
          <w:lang w:val="en-US"/>
        </w:rPr>
      </w:pPr>
      <w:r>
        <w:rPr>
          <w:sz w:val="28"/>
          <w:lang w:val="en-US"/>
        </w:rPr>
        <w:t xml:space="preserve">h A final mark or numerical result of a test or competition. </w:t>
      </w:r>
    </w:p>
    <w:p w14:paraId="2DCFAC86" w14:textId="77777777" w:rsidR="00F03ACD" w:rsidRDefault="00902F63">
      <w:pPr>
        <w:widowControl w:val="0"/>
        <w:autoSpaceDE w:val="0"/>
        <w:autoSpaceDN w:val="0"/>
        <w:adjustRightInd w:val="0"/>
        <w:jc w:val="both"/>
        <w:rPr>
          <w:sz w:val="28"/>
          <w:lang w:val="en-US"/>
        </w:rPr>
      </w:pPr>
      <w:proofErr w:type="spellStart"/>
      <w:r>
        <w:rPr>
          <w:sz w:val="28"/>
          <w:lang w:val="en-US"/>
        </w:rPr>
        <w:t>i</w:t>
      </w:r>
      <w:proofErr w:type="spellEnd"/>
      <w:r>
        <w:rPr>
          <w:sz w:val="28"/>
          <w:lang w:val="en-US"/>
        </w:rPr>
        <w:t xml:space="preserve"> </w:t>
      </w:r>
      <w:proofErr w:type="gramStart"/>
      <w:r>
        <w:rPr>
          <w:sz w:val="28"/>
          <w:lang w:val="en-US"/>
        </w:rPr>
        <w:t>To</w:t>
      </w:r>
      <w:proofErr w:type="gramEnd"/>
      <w:r>
        <w:rPr>
          <w:sz w:val="28"/>
          <w:lang w:val="en-US"/>
        </w:rPr>
        <w:t xml:space="preserve"> set an upper limit usually on an amount of money or quantity of something. </w:t>
      </w:r>
    </w:p>
    <w:p w14:paraId="131A4B47" w14:textId="77777777" w:rsidR="00F03ACD" w:rsidRDefault="00902F63">
      <w:pPr>
        <w:widowControl w:val="0"/>
        <w:autoSpaceDE w:val="0"/>
        <w:autoSpaceDN w:val="0"/>
        <w:adjustRightInd w:val="0"/>
        <w:jc w:val="both"/>
        <w:rPr>
          <w:sz w:val="28"/>
          <w:lang w:val="en-US"/>
        </w:rPr>
      </w:pPr>
      <w:r>
        <w:rPr>
          <w:sz w:val="28"/>
          <w:lang w:val="en-US"/>
        </w:rPr>
        <w:t xml:space="preserve">j </w:t>
      </w:r>
      <w:proofErr w:type="gramStart"/>
      <w:r>
        <w:rPr>
          <w:sz w:val="28"/>
          <w:lang w:val="en-US"/>
        </w:rPr>
        <w:t>To</w:t>
      </w:r>
      <w:proofErr w:type="gramEnd"/>
      <w:r>
        <w:rPr>
          <w:sz w:val="28"/>
          <w:lang w:val="en-US"/>
        </w:rPr>
        <w:t xml:space="preserve"> consider or judge something. </w:t>
      </w:r>
    </w:p>
    <w:p w14:paraId="72C697EA" w14:textId="77777777" w:rsidR="00F03ACD" w:rsidRDefault="00902F63">
      <w:pPr>
        <w:widowControl w:val="0"/>
        <w:autoSpaceDE w:val="0"/>
        <w:autoSpaceDN w:val="0"/>
        <w:adjustRightInd w:val="0"/>
        <w:jc w:val="both"/>
        <w:rPr>
          <w:sz w:val="28"/>
          <w:lang w:val="en-US"/>
        </w:rPr>
      </w:pPr>
      <w:r>
        <w:rPr>
          <w:sz w:val="28"/>
          <w:lang w:val="en-US"/>
        </w:rPr>
        <w:t xml:space="preserve">k Data transmission from a device that records the movements of a vehicle or craft. </w:t>
      </w:r>
    </w:p>
    <w:p w14:paraId="47BEE3E5" w14:textId="77777777" w:rsidR="00F03ACD" w:rsidRDefault="00902F63">
      <w:pPr>
        <w:widowControl w:val="0"/>
        <w:autoSpaceDE w:val="0"/>
        <w:autoSpaceDN w:val="0"/>
        <w:adjustRightInd w:val="0"/>
        <w:jc w:val="both"/>
        <w:rPr>
          <w:sz w:val="28"/>
          <w:lang w:val="en-US"/>
        </w:rPr>
      </w:pPr>
      <w:r>
        <w:rPr>
          <w:sz w:val="28"/>
          <w:lang w:val="en-US"/>
        </w:rPr>
        <w:t xml:space="preserve">l </w:t>
      </w:r>
      <w:proofErr w:type="gramStart"/>
      <w:r>
        <w:rPr>
          <w:sz w:val="28"/>
          <w:lang w:val="en-US"/>
        </w:rPr>
        <w:t>To</w:t>
      </w:r>
      <w:proofErr w:type="gramEnd"/>
      <w:r>
        <w:rPr>
          <w:sz w:val="28"/>
          <w:lang w:val="en-US"/>
        </w:rPr>
        <w:t xml:space="preserve"> reach an acceptable standard, to be good enough.</w:t>
      </w:r>
    </w:p>
    <w:p w14:paraId="013993A6" w14:textId="77777777" w:rsidR="00F03ACD" w:rsidRDefault="00F03ACD">
      <w:pPr>
        <w:widowControl w:val="0"/>
        <w:autoSpaceDE w:val="0"/>
        <w:autoSpaceDN w:val="0"/>
        <w:adjustRightInd w:val="0"/>
        <w:jc w:val="both"/>
        <w:rPr>
          <w:rFonts w:eastAsia="TimesNewRomanPSMT" w:cs="Times New Roman"/>
          <w:sz w:val="28"/>
          <w:szCs w:val="28"/>
          <w:lang w:val="en-US"/>
        </w:rPr>
      </w:pPr>
    </w:p>
    <w:p w14:paraId="18E1F769" w14:textId="77777777" w:rsidR="00F03ACD" w:rsidRDefault="00902F63">
      <w:pPr>
        <w:widowControl w:val="0"/>
        <w:autoSpaceDE w:val="0"/>
        <w:autoSpaceDN w:val="0"/>
        <w:adjustRightInd w:val="0"/>
        <w:jc w:val="both"/>
        <w:rPr>
          <w:sz w:val="28"/>
          <w:lang w:val="en-US"/>
        </w:rPr>
      </w:pPr>
      <w:r>
        <w:rPr>
          <w:rFonts w:cs="Times New Roman"/>
          <w:b/>
          <w:sz w:val="28"/>
          <w:szCs w:val="28"/>
        </w:rPr>
        <w:t>Упражнение</w:t>
      </w:r>
      <w:r>
        <w:rPr>
          <w:rFonts w:cs="Times New Roman"/>
          <w:b/>
          <w:sz w:val="28"/>
          <w:szCs w:val="28"/>
          <w:lang w:val="en-US"/>
        </w:rPr>
        <w:t xml:space="preserve"> </w:t>
      </w:r>
      <w:r>
        <w:rPr>
          <w:b/>
          <w:sz w:val="28"/>
          <w:szCs w:val="28"/>
          <w:lang w:val="en-US"/>
        </w:rPr>
        <w:t>(</w:t>
      </w:r>
      <w:r>
        <w:rPr>
          <w:b/>
          <w:sz w:val="28"/>
          <w:szCs w:val="28"/>
        </w:rPr>
        <w:t>условно</w:t>
      </w:r>
      <w:r>
        <w:rPr>
          <w:b/>
          <w:sz w:val="28"/>
          <w:szCs w:val="28"/>
          <w:lang w:val="en-US"/>
        </w:rPr>
        <w:t>-</w:t>
      </w:r>
      <w:r>
        <w:rPr>
          <w:b/>
          <w:sz w:val="28"/>
          <w:szCs w:val="28"/>
        </w:rPr>
        <w:t>речевое</w:t>
      </w:r>
      <w:r>
        <w:rPr>
          <w:b/>
          <w:sz w:val="28"/>
          <w:szCs w:val="28"/>
          <w:lang w:val="en-US"/>
        </w:rPr>
        <w:t xml:space="preserve">, </w:t>
      </w:r>
      <w:r>
        <w:rPr>
          <w:b/>
          <w:sz w:val="28"/>
          <w:szCs w:val="28"/>
        </w:rPr>
        <w:t>трансформационное</w:t>
      </w:r>
      <w:r>
        <w:rPr>
          <w:b/>
          <w:sz w:val="28"/>
          <w:szCs w:val="28"/>
          <w:lang w:val="en-US"/>
        </w:rPr>
        <w:t>).</w:t>
      </w:r>
      <w:r>
        <w:rPr>
          <w:rFonts w:cs="Times New Roman"/>
          <w:b/>
          <w:bCs/>
          <w:sz w:val="28"/>
          <w:szCs w:val="28"/>
          <w:lang w:val="en-US"/>
        </w:rPr>
        <w:t xml:space="preserve"> </w:t>
      </w:r>
      <w:r>
        <w:rPr>
          <w:sz w:val="28"/>
          <w:lang w:val="en-US"/>
        </w:rPr>
        <w:t>These are useful sentences that you can use for speaking activities in class, or in a professional context with work colleagues. Learn them by studying them for a couple of minutes, then cover them up and try to re-write them in the right-hand column. Alternatively, write translations of them. Later, read over the translations and try to reproduce the sentences in English.</w:t>
      </w:r>
    </w:p>
    <w:p w14:paraId="2FDD4226" w14:textId="77777777" w:rsidR="00F03ACD" w:rsidRDefault="00F03ACD">
      <w:pPr>
        <w:widowControl w:val="0"/>
        <w:autoSpaceDE w:val="0"/>
        <w:autoSpaceDN w:val="0"/>
        <w:adjustRightInd w:val="0"/>
        <w:jc w:val="both"/>
        <w:rPr>
          <w:rFonts w:cs="Times New Roman"/>
          <w:b/>
          <w:bCs/>
          <w:sz w:val="28"/>
          <w:szCs w:val="28"/>
          <w:lang w:val="en-US"/>
        </w:rPr>
      </w:pPr>
    </w:p>
    <w:tbl>
      <w:tblPr>
        <w:tblStyle w:val="af4"/>
        <w:tblW w:w="0" w:type="auto"/>
        <w:tblLook w:val="04A0" w:firstRow="1" w:lastRow="0" w:firstColumn="1" w:lastColumn="0" w:noHBand="0" w:noVBand="1"/>
      </w:tblPr>
      <w:tblGrid>
        <w:gridCol w:w="4672"/>
        <w:gridCol w:w="4673"/>
      </w:tblGrid>
      <w:tr w:rsidR="00F03ACD" w14:paraId="4EAB26A1" w14:textId="77777777">
        <w:tc>
          <w:tcPr>
            <w:tcW w:w="4672" w:type="dxa"/>
          </w:tcPr>
          <w:p w14:paraId="220EDCE4" w14:textId="77777777" w:rsidR="00F03ACD" w:rsidRDefault="00902F63">
            <w:pPr>
              <w:widowControl w:val="0"/>
              <w:autoSpaceDE w:val="0"/>
              <w:autoSpaceDN w:val="0"/>
              <w:adjustRightInd w:val="0"/>
              <w:ind w:firstLine="0"/>
              <w:jc w:val="both"/>
              <w:rPr>
                <w:szCs w:val="24"/>
                <w:lang w:val="en-US"/>
              </w:rPr>
            </w:pPr>
            <w:r>
              <w:rPr>
                <w:rFonts w:cs="Times New Roman"/>
                <w:bCs/>
                <w:szCs w:val="24"/>
                <w:lang w:val="en-US"/>
              </w:rPr>
              <w:t xml:space="preserve">1. </w:t>
            </w:r>
            <w:r>
              <w:rPr>
                <w:szCs w:val="24"/>
                <w:lang w:val="en-US"/>
              </w:rPr>
              <w:t>She had to give her bank details when she made the claim</w:t>
            </w:r>
          </w:p>
          <w:p w14:paraId="563F8A53"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5EAA8487" w14:textId="77777777" w:rsidR="00F03ACD" w:rsidRDefault="00902F63">
            <w:pPr>
              <w:widowControl w:val="0"/>
              <w:autoSpaceDE w:val="0"/>
              <w:autoSpaceDN w:val="0"/>
              <w:adjustRightInd w:val="0"/>
              <w:ind w:firstLine="0"/>
              <w:jc w:val="both"/>
              <w:rPr>
                <w:rFonts w:cs="Times New Roman"/>
                <w:bCs/>
                <w:szCs w:val="28"/>
              </w:rPr>
            </w:pPr>
            <w:r>
              <w:rPr>
                <w:rFonts w:cs="Times New Roman"/>
                <w:bCs/>
                <w:szCs w:val="28"/>
              </w:rPr>
              <w:t xml:space="preserve">1. </w:t>
            </w:r>
          </w:p>
        </w:tc>
      </w:tr>
      <w:tr w:rsidR="00F03ACD" w14:paraId="06135884" w14:textId="77777777">
        <w:tc>
          <w:tcPr>
            <w:tcW w:w="4672" w:type="dxa"/>
          </w:tcPr>
          <w:p w14:paraId="2F3CE235" w14:textId="0FC300B2" w:rsidR="00F03ACD" w:rsidRPr="006A004F" w:rsidRDefault="00902F63">
            <w:pPr>
              <w:widowControl w:val="0"/>
              <w:autoSpaceDE w:val="0"/>
              <w:autoSpaceDN w:val="0"/>
              <w:adjustRightInd w:val="0"/>
              <w:ind w:firstLine="0"/>
              <w:jc w:val="both"/>
              <w:rPr>
                <w:szCs w:val="24"/>
              </w:rPr>
            </w:pPr>
            <w:r>
              <w:rPr>
                <w:rFonts w:cs="Times New Roman"/>
                <w:bCs/>
                <w:szCs w:val="24"/>
                <w:lang w:val="en-US"/>
              </w:rPr>
              <w:t xml:space="preserve">2. </w:t>
            </w:r>
            <w:r>
              <w:rPr>
                <w:szCs w:val="24"/>
                <w:lang w:val="en-US"/>
              </w:rPr>
              <w:t>The insurance policy covers customers who have suffered financial loss</w:t>
            </w:r>
          </w:p>
          <w:p w14:paraId="16F5C46F"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6D7D96E9" w14:textId="77777777" w:rsidR="00F03ACD" w:rsidRDefault="00902F63">
            <w:pPr>
              <w:widowControl w:val="0"/>
              <w:autoSpaceDE w:val="0"/>
              <w:autoSpaceDN w:val="0"/>
              <w:adjustRightInd w:val="0"/>
              <w:ind w:firstLine="0"/>
              <w:jc w:val="both"/>
              <w:rPr>
                <w:rFonts w:cs="Times New Roman"/>
                <w:bCs/>
                <w:szCs w:val="28"/>
              </w:rPr>
            </w:pPr>
            <w:r>
              <w:rPr>
                <w:rFonts w:cs="Times New Roman"/>
                <w:bCs/>
                <w:szCs w:val="28"/>
              </w:rPr>
              <w:t xml:space="preserve">2. </w:t>
            </w:r>
          </w:p>
        </w:tc>
      </w:tr>
      <w:tr w:rsidR="00F03ACD" w14:paraId="549CED86" w14:textId="77777777">
        <w:tc>
          <w:tcPr>
            <w:tcW w:w="4672" w:type="dxa"/>
          </w:tcPr>
          <w:p w14:paraId="2F377AC6" w14:textId="46FE6948" w:rsidR="00F03ACD" w:rsidRPr="006A004F" w:rsidRDefault="00902F63">
            <w:pPr>
              <w:widowControl w:val="0"/>
              <w:autoSpaceDE w:val="0"/>
              <w:autoSpaceDN w:val="0"/>
              <w:adjustRightInd w:val="0"/>
              <w:ind w:firstLine="0"/>
              <w:jc w:val="both"/>
              <w:rPr>
                <w:rFonts w:cs="Times New Roman"/>
                <w:bCs/>
                <w:szCs w:val="24"/>
              </w:rPr>
            </w:pPr>
            <w:r>
              <w:rPr>
                <w:rFonts w:cs="Times New Roman"/>
                <w:bCs/>
                <w:szCs w:val="24"/>
                <w:lang w:val="en-US"/>
              </w:rPr>
              <w:t xml:space="preserve">3. </w:t>
            </w:r>
            <w:r>
              <w:rPr>
                <w:szCs w:val="24"/>
                <w:lang w:val="en-US"/>
              </w:rPr>
              <w:t>The premium was quite high</w:t>
            </w:r>
          </w:p>
        </w:tc>
        <w:tc>
          <w:tcPr>
            <w:tcW w:w="4673" w:type="dxa"/>
          </w:tcPr>
          <w:p w14:paraId="7E6DC7F5" w14:textId="77777777" w:rsidR="00F03ACD" w:rsidRDefault="00902F63">
            <w:pPr>
              <w:widowControl w:val="0"/>
              <w:autoSpaceDE w:val="0"/>
              <w:autoSpaceDN w:val="0"/>
              <w:adjustRightInd w:val="0"/>
              <w:ind w:firstLine="0"/>
              <w:jc w:val="both"/>
              <w:rPr>
                <w:rFonts w:cs="Times New Roman"/>
                <w:bCs/>
                <w:szCs w:val="28"/>
              </w:rPr>
            </w:pPr>
            <w:r>
              <w:rPr>
                <w:rFonts w:cs="Times New Roman"/>
                <w:bCs/>
                <w:szCs w:val="28"/>
              </w:rPr>
              <w:t xml:space="preserve">3. </w:t>
            </w:r>
          </w:p>
        </w:tc>
      </w:tr>
      <w:tr w:rsidR="00F03ACD" w:rsidRPr="00B26D7E" w14:paraId="54A6A090" w14:textId="77777777">
        <w:tc>
          <w:tcPr>
            <w:tcW w:w="4672" w:type="dxa"/>
          </w:tcPr>
          <w:p w14:paraId="4FA9386B" w14:textId="2919D557" w:rsidR="00F03ACD" w:rsidRPr="006A004F" w:rsidRDefault="00902F63">
            <w:pPr>
              <w:widowControl w:val="0"/>
              <w:autoSpaceDE w:val="0"/>
              <w:autoSpaceDN w:val="0"/>
              <w:adjustRightInd w:val="0"/>
              <w:ind w:firstLine="0"/>
              <w:jc w:val="both"/>
              <w:rPr>
                <w:szCs w:val="24"/>
              </w:rPr>
            </w:pPr>
            <w:r>
              <w:rPr>
                <w:rFonts w:cs="Times New Roman"/>
                <w:bCs/>
                <w:szCs w:val="24"/>
                <w:lang w:val="en-US"/>
              </w:rPr>
              <w:t xml:space="preserve">4. </w:t>
            </w:r>
            <w:r>
              <w:rPr>
                <w:szCs w:val="24"/>
                <w:lang w:val="en-US"/>
              </w:rPr>
              <w:t>The insurance policy covered her for a period of six months</w:t>
            </w:r>
          </w:p>
          <w:p w14:paraId="235120B2"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7A601F88" w14:textId="77777777" w:rsidR="00F03ACD" w:rsidRDefault="00F03ACD">
            <w:pPr>
              <w:widowControl w:val="0"/>
              <w:autoSpaceDE w:val="0"/>
              <w:autoSpaceDN w:val="0"/>
              <w:adjustRightInd w:val="0"/>
              <w:ind w:firstLine="0"/>
              <w:jc w:val="both"/>
              <w:rPr>
                <w:rFonts w:cs="Times New Roman"/>
                <w:b/>
                <w:bCs/>
                <w:sz w:val="28"/>
                <w:szCs w:val="28"/>
                <w:lang w:val="en-US"/>
              </w:rPr>
            </w:pPr>
          </w:p>
        </w:tc>
      </w:tr>
      <w:tr w:rsidR="00F03ACD" w:rsidRPr="00B26D7E" w14:paraId="66C9D196" w14:textId="77777777">
        <w:tc>
          <w:tcPr>
            <w:tcW w:w="4672" w:type="dxa"/>
          </w:tcPr>
          <w:p w14:paraId="29E637CA" w14:textId="5F1A4305" w:rsidR="00F03ACD" w:rsidRPr="006A004F" w:rsidRDefault="00902F63">
            <w:pPr>
              <w:widowControl w:val="0"/>
              <w:autoSpaceDE w:val="0"/>
              <w:autoSpaceDN w:val="0"/>
              <w:adjustRightInd w:val="0"/>
              <w:ind w:firstLine="0"/>
              <w:jc w:val="both"/>
              <w:rPr>
                <w:szCs w:val="24"/>
              </w:rPr>
            </w:pPr>
            <w:r>
              <w:rPr>
                <w:rFonts w:cs="Times New Roman"/>
                <w:bCs/>
                <w:szCs w:val="24"/>
                <w:lang w:val="en-US"/>
              </w:rPr>
              <w:t xml:space="preserve">5. </w:t>
            </w:r>
            <w:r>
              <w:rPr>
                <w:szCs w:val="24"/>
                <w:lang w:val="en-US"/>
              </w:rPr>
              <w:t>She was fined for driving without any insurance cover</w:t>
            </w:r>
          </w:p>
          <w:p w14:paraId="176A8D68"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6DBF8121" w14:textId="77777777" w:rsidR="00F03ACD" w:rsidRDefault="00F03ACD">
            <w:pPr>
              <w:widowControl w:val="0"/>
              <w:autoSpaceDE w:val="0"/>
              <w:autoSpaceDN w:val="0"/>
              <w:adjustRightInd w:val="0"/>
              <w:ind w:firstLine="0"/>
              <w:jc w:val="both"/>
              <w:rPr>
                <w:rFonts w:cs="Times New Roman"/>
                <w:b/>
                <w:bCs/>
                <w:sz w:val="28"/>
                <w:szCs w:val="28"/>
                <w:lang w:val="en-US"/>
              </w:rPr>
            </w:pPr>
          </w:p>
        </w:tc>
      </w:tr>
      <w:tr w:rsidR="00F03ACD" w:rsidRPr="00B26D7E" w14:paraId="6B2FFFEF" w14:textId="77777777">
        <w:tc>
          <w:tcPr>
            <w:tcW w:w="4672" w:type="dxa"/>
          </w:tcPr>
          <w:p w14:paraId="7FF70ED4" w14:textId="0D89FD8C" w:rsidR="00F03ACD" w:rsidRPr="006A004F" w:rsidRDefault="00902F63">
            <w:pPr>
              <w:widowControl w:val="0"/>
              <w:autoSpaceDE w:val="0"/>
              <w:autoSpaceDN w:val="0"/>
              <w:adjustRightInd w:val="0"/>
              <w:ind w:firstLine="0"/>
              <w:jc w:val="both"/>
              <w:rPr>
                <w:szCs w:val="24"/>
              </w:rPr>
            </w:pPr>
            <w:r>
              <w:rPr>
                <w:rFonts w:cs="Times New Roman"/>
                <w:bCs/>
                <w:szCs w:val="24"/>
                <w:lang w:val="en-US"/>
              </w:rPr>
              <w:t xml:space="preserve">6. </w:t>
            </w:r>
            <w:r>
              <w:rPr>
                <w:szCs w:val="24"/>
                <w:lang w:val="en-US"/>
              </w:rPr>
              <w:t>The insurance policy is for a year</w:t>
            </w:r>
          </w:p>
          <w:p w14:paraId="677A5868"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5B9E83B8" w14:textId="77777777" w:rsidR="00F03ACD" w:rsidRDefault="00F03ACD">
            <w:pPr>
              <w:widowControl w:val="0"/>
              <w:autoSpaceDE w:val="0"/>
              <w:autoSpaceDN w:val="0"/>
              <w:adjustRightInd w:val="0"/>
              <w:ind w:firstLine="0"/>
              <w:jc w:val="both"/>
              <w:rPr>
                <w:rFonts w:cs="Times New Roman"/>
                <w:b/>
                <w:bCs/>
                <w:sz w:val="28"/>
                <w:szCs w:val="28"/>
                <w:lang w:val="en-US"/>
              </w:rPr>
            </w:pPr>
          </w:p>
        </w:tc>
      </w:tr>
      <w:tr w:rsidR="00F03ACD" w:rsidRPr="00B26D7E" w14:paraId="09535BE2" w14:textId="77777777">
        <w:tc>
          <w:tcPr>
            <w:tcW w:w="4672" w:type="dxa"/>
          </w:tcPr>
          <w:p w14:paraId="4400E209" w14:textId="01D09877" w:rsidR="00F03ACD" w:rsidRPr="006A004F" w:rsidRDefault="00902F63">
            <w:pPr>
              <w:widowControl w:val="0"/>
              <w:autoSpaceDE w:val="0"/>
              <w:autoSpaceDN w:val="0"/>
              <w:adjustRightInd w:val="0"/>
              <w:ind w:firstLine="0"/>
              <w:jc w:val="both"/>
              <w:rPr>
                <w:szCs w:val="24"/>
              </w:rPr>
            </w:pPr>
            <w:r>
              <w:rPr>
                <w:rFonts w:cs="Times New Roman"/>
                <w:bCs/>
                <w:szCs w:val="24"/>
                <w:lang w:val="en-US"/>
              </w:rPr>
              <w:t xml:space="preserve">7. </w:t>
            </w:r>
            <w:r>
              <w:rPr>
                <w:szCs w:val="24"/>
                <w:lang w:val="en-US"/>
              </w:rPr>
              <w:t>Premiums are based on your medical history</w:t>
            </w:r>
          </w:p>
          <w:p w14:paraId="2B7A68B7"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120FF5BF" w14:textId="77777777" w:rsidR="00F03ACD" w:rsidRDefault="00F03ACD">
            <w:pPr>
              <w:widowControl w:val="0"/>
              <w:autoSpaceDE w:val="0"/>
              <w:autoSpaceDN w:val="0"/>
              <w:adjustRightInd w:val="0"/>
              <w:ind w:firstLine="0"/>
              <w:jc w:val="both"/>
              <w:rPr>
                <w:rFonts w:cs="Times New Roman"/>
                <w:b/>
                <w:bCs/>
                <w:sz w:val="28"/>
                <w:szCs w:val="28"/>
                <w:lang w:val="en-US"/>
              </w:rPr>
            </w:pPr>
          </w:p>
        </w:tc>
      </w:tr>
      <w:tr w:rsidR="00F03ACD" w:rsidRPr="00B26D7E" w14:paraId="7A5F0C9C" w14:textId="77777777">
        <w:tc>
          <w:tcPr>
            <w:tcW w:w="4672" w:type="dxa"/>
          </w:tcPr>
          <w:p w14:paraId="70EC5965" w14:textId="77777777" w:rsidR="00F03ACD" w:rsidRDefault="00902F63">
            <w:pPr>
              <w:widowControl w:val="0"/>
              <w:autoSpaceDE w:val="0"/>
              <w:autoSpaceDN w:val="0"/>
              <w:adjustRightInd w:val="0"/>
              <w:ind w:firstLine="0"/>
              <w:jc w:val="both"/>
              <w:rPr>
                <w:szCs w:val="24"/>
                <w:lang w:val="en-US"/>
              </w:rPr>
            </w:pPr>
            <w:r>
              <w:rPr>
                <w:rFonts w:cs="Times New Roman"/>
                <w:bCs/>
                <w:szCs w:val="24"/>
                <w:lang w:val="en-US"/>
              </w:rPr>
              <w:t xml:space="preserve">8. </w:t>
            </w:r>
            <w:r>
              <w:rPr>
                <w:szCs w:val="24"/>
                <w:lang w:val="en-US"/>
              </w:rPr>
              <w:t>This should reduce the cost of your insurance policy</w:t>
            </w:r>
          </w:p>
          <w:p w14:paraId="5DF8A91E"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277CD0B2" w14:textId="77777777" w:rsidR="00F03ACD" w:rsidRDefault="00F03ACD">
            <w:pPr>
              <w:widowControl w:val="0"/>
              <w:autoSpaceDE w:val="0"/>
              <w:autoSpaceDN w:val="0"/>
              <w:adjustRightInd w:val="0"/>
              <w:ind w:firstLine="0"/>
              <w:jc w:val="both"/>
              <w:rPr>
                <w:rFonts w:cs="Times New Roman"/>
                <w:b/>
                <w:bCs/>
                <w:sz w:val="28"/>
                <w:szCs w:val="28"/>
                <w:lang w:val="en-US"/>
              </w:rPr>
            </w:pPr>
          </w:p>
        </w:tc>
      </w:tr>
      <w:tr w:rsidR="00F03ACD" w:rsidRPr="00B26D7E" w14:paraId="689CD918" w14:textId="77777777">
        <w:tc>
          <w:tcPr>
            <w:tcW w:w="4672" w:type="dxa"/>
          </w:tcPr>
          <w:p w14:paraId="362E67A3" w14:textId="3A75ADFA" w:rsidR="00F03ACD" w:rsidRPr="006A004F" w:rsidRDefault="00902F63">
            <w:pPr>
              <w:widowControl w:val="0"/>
              <w:autoSpaceDE w:val="0"/>
              <w:autoSpaceDN w:val="0"/>
              <w:adjustRightInd w:val="0"/>
              <w:ind w:firstLine="0"/>
              <w:jc w:val="both"/>
              <w:rPr>
                <w:szCs w:val="24"/>
              </w:rPr>
            </w:pPr>
            <w:r>
              <w:rPr>
                <w:rFonts w:cs="Times New Roman"/>
                <w:bCs/>
                <w:szCs w:val="24"/>
                <w:lang w:val="en-US"/>
              </w:rPr>
              <w:t xml:space="preserve">9. </w:t>
            </w:r>
            <w:r>
              <w:rPr>
                <w:szCs w:val="24"/>
                <w:lang w:val="en-US"/>
              </w:rPr>
              <w:t>Car insurance premiums have fallen by 10%</w:t>
            </w:r>
          </w:p>
          <w:p w14:paraId="2B73B59C"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110ADBBF" w14:textId="77777777" w:rsidR="00F03ACD" w:rsidRDefault="00F03ACD">
            <w:pPr>
              <w:widowControl w:val="0"/>
              <w:autoSpaceDE w:val="0"/>
              <w:autoSpaceDN w:val="0"/>
              <w:adjustRightInd w:val="0"/>
              <w:ind w:firstLine="0"/>
              <w:jc w:val="both"/>
              <w:rPr>
                <w:rFonts w:cs="Times New Roman"/>
                <w:b/>
                <w:bCs/>
                <w:sz w:val="28"/>
                <w:szCs w:val="28"/>
                <w:lang w:val="en-US"/>
              </w:rPr>
            </w:pPr>
          </w:p>
        </w:tc>
      </w:tr>
      <w:tr w:rsidR="00F03ACD" w:rsidRPr="00B26D7E" w14:paraId="74F8A531" w14:textId="77777777">
        <w:tc>
          <w:tcPr>
            <w:tcW w:w="4672" w:type="dxa"/>
          </w:tcPr>
          <w:p w14:paraId="2D4A9A14" w14:textId="77777777" w:rsidR="00F03ACD" w:rsidRDefault="00902F63">
            <w:pPr>
              <w:widowControl w:val="0"/>
              <w:autoSpaceDE w:val="0"/>
              <w:autoSpaceDN w:val="0"/>
              <w:adjustRightInd w:val="0"/>
              <w:ind w:firstLine="0"/>
              <w:jc w:val="both"/>
              <w:rPr>
                <w:szCs w:val="24"/>
                <w:lang w:val="en-US"/>
              </w:rPr>
            </w:pPr>
            <w:r>
              <w:rPr>
                <w:rFonts w:cs="Times New Roman"/>
                <w:bCs/>
                <w:szCs w:val="24"/>
                <w:lang w:val="en-US"/>
              </w:rPr>
              <w:t xml:space="preserve">10. </w:t>
            </w:r>
            <w:r>
              <w:rPr>
                <w:szCs w:val="24"/>
                <w:lang w:val="en-US"/>
              </w:rPr>
              <w:t>Why has my car insurance premium increased?</w:t>
            </w:r>
          </w:p>
          <w:p w14:paraId="64415C16"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3A76A730" w14:textId="77777777" w:rsidR="00F03ACD" w:rsidRDefault="00F03ACD">
            <w:pPr>
              <w:widowControl w:val="0"/>
              <w:autoSpaceDE w:val="0"/>
              <w:autoSpaceDN w:val="0"/>
              <w:adjustRightInd w:val="0"/>
              <w:ind w:firstLine="0"/>
              <w:jc w:val="both"/>
              <w:rPr>
                <w:rFonts w:cs="Times New Roman"/>
                <w:b/>
                <w:bCs/>
                <w:sz w:val="28"/>
                <w:szCs w:val="28"/>
                <w:lang w:val="en-US"/>
              </w:rPr>
            </w:pPr>
          </w:p>
        </w:tc>
      </w:tr>
      <w:tr w:rsidR="00F03ACD" w:rsidRPr="00B26D7E" w14:paraId="0E039481" w14:textId="77777777">
        <w:tc>
          <w:tcPr>
            <w:tcW w:w="4672" w:type="dxa"/>
          </w:tcPr>
          <w:p w14:paraId="2205BE25" w14:textId="4FA011C2" w:rsidR="00F03ACD" w:rsidRPr="006A004F" w:rsidRDefault="00902F63">
            <w:pPr>
              <w:widowControl w:val="0"/>
              <w:autoSpaceDE w:val="0"/>
              <w:autoSpaceDN w:val="0"/>
              <w:adjustRightInd w:val="0"/>
              <w:ind w:firstLine="0"/>
              <w:jc w:val="both"/>
              <w:rPr>
                <w:szCs w:val="24"/>
              </w:rPr>
            </w:pPr>
            <w:r>
              <w:rPr>
                <w:rFonts w:cs="Times New Roman"/>
                <w:bCs/>
                <w:szCs w:val="24"/>
                <w:lang w:val="en-US"/>
              </w:rPr>
              <w:t xml:space="preserve">11. </w:t>
            </w:r>
            <w:r>
              <w:rPr>
                <w:szCs w:val="24"/>
                <w:lang w:val="en-US"/>
              </w:rPr>
              <w:t>They won’t be entitled to a discount</w:t>
            </w:r>
          </w:p>
          <w:p w14:paraId="01E630F5"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76F0C6B2" w14:textId="77777777" w:rsidR="00F03ACD" w:rsidRDefault="00F03ACD">
            <w:pPr>
              <w:widowControl w:val="0"/>
              <w:autoSpaceDE w:val="0"/>
              <w:autoSpaceDN w:val="0"/>
              <w:adjustRightInd w:val="0"/>
              <w:ind w:firstLine="0"/>
              <w:jc w:val="both"/>
              <w:rPr>
                <w:rFonts w:cs="Times New Roman"/>
                <w:b/>
                <w:bCs/>
                <w:sz w:val="28"/>
                <w:szCs w:val="28"/>
                <w:lang w:val="en-US"/>
              </w:rPr>
            </w:pPr>
          </w:p>
        </w:tc>
      </w:tr>
      <w:tr w:rsidR="00F03ACD" w:rsidRPr="00B26D7E" w14:paraId="0E977707" w14:textId="77777777">
        <w:tc>
          <w:tcPr>
            <w:tcW w:w="4672" w:type="dxa"/>
          </w:tcPr>
          <w:p w14:paraId="515C52DA" w14:textId="4AD62A53" w:rsidR="00F03ACD" w:rsidRPr="006A004F" w:rsidRDefault="00902F63">
            <w:pPr>
              <w:widowControl w:val="0"/>
              <w:autoSpaceDE w:val="0"/>
              <w:autoSpaceDN w:val="0"/>
              <w:adjustRightInd w:val="0"/>
              <w:ind w:firstLine="0"/>
              <w:jc w:val="both"/>
              <w:rPr>
                <w:szCs w:val="24"/>
              </w:rPr>
            </w:pPr>
            <w:r>
              <w:rPr>
                <w:rFonts w:cs="Times New Roman"/>
                <w:bCs/>
                <w:szCs w:val="24"/>
                <w:lang w:val="en-US"/>
              </w:rPr>
              <w:t xml:space="preserve">12. </w:t>
            </w:r>
            <w:r>
              <w:rPr>
                <w:szCs w:val="24"/>
                <w:lang w:val="en-US"/>
              </w:rPr>
              <w:t>They’re on the standard premium</w:t>
            </w:r>
          </w:p>
          <w:p w14:paraId="3A64CA64"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47B53AA4" w14:textId="77777777" w:rsidR="00F03ACD" w:rsidRDefault="00F03ACD">
            <w:pPr>
              <w:widowControl w:val="0"/>
              <w:autoSpaceDE w:val="0"/>
              <w:autoSpaceDN w:val="0"/>
              <w:adjustRightInd w:val="0"/>
              <w:ind w:firstLine="0"/>
              <w:jc w:val="both"/>
              <w:rPr>
                <w:rFonts w:cs="Times New Roman"/>
                <w:b/>
                <w:bCs/>
                <w:sz w:val="28"/>
                <w:szCs w:val="28"/>
                <w:lang w:val="en-US"/>
              </w:rPr>
            </w:pPr>
          </w:p>
        </w:tc>
      </w:tr>
      <w:tr w:rsidR="00F03ACD" w:rsidRPr="00B26D7E" w14:paraId="127C39FC" w14:textId="77777777">
        <w:tc>
          <w:tcPr>
            <w:tcW w:w="4672" w:type="dxa"/>
          </w:tcPr>
          <w:p w14:paraId="5DE364FD" w14:textId="15228CBE" w:rsidR="00F03ACD" w:rsidRPr="006A004F" w:rsidRDefault="00902F63">
            <w:pPr>
              <w:widowControl w:val="0"/>
              <w:autoSpaceDE w:val="0"/>
              <w:autoSpaceDN w:val="0"/>
              <w:adjustRightInd w:val="0"/>
              <w:ind w:firstLine="0"/>
              <w:jc w:val="both"/>
              <w:rPr>
                <w:szCs w:val="24"/>
              </w:rPr>
            </w:pPr>
            <w:r>
              <w:rPr>
                <w:rFonts w:cs="Times New Roman"/>
                <w:bCs/>
                <w:szCs w:val="24"/>
                <w:lang w:val="en-US"/>
              </w:rPr>
              <w:t xml:space="preserve">13. </w:t>
            </w:r>
            <w:r>
              <w:rPr>
                <w:szCs w:val="24"/>
                <w:lang w:val="en-US"/>
              </w:rPr>
              <w:t>The company offers competitive prices</w:t>
            </w:r>
          </w:p>
          <w:p w14:paraId="63BE0C07"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0CE04322" w14:textId="77777777" w:rsidR="00F03ACD" w:rsidRDefault="00F03ACD">
            <w:pPr>
              <w:widowControl w:val="0"/>
              <w:autoSpaceDE w:val="0"/>
              <w:autoSpaceDN w:val="0"/>
              <w:adjustRightInd w:val="0"/>
              <w:ind w:firstLine="0"/>
              <w:jc w:val="both"/>
              <w:rPr>
                <w:rFonts w:cs="Times New Roman"/>
                <w:b/>
                <w:bCs/>
                <w:sz w:val="28"/>
                <w:szCs w:val="28"/>
                <w:lang w:val="en-US"/>
              </w:rPr>
            </w:pPr>
          </w:p>
        </w:tc>
      </w:tr>
      <w:tr w:rsidR="00F03ACD" w:rsidRPr="00B26D7E" w14:paraId="4DA85865" w14:textId="77777777">
        <w:tc>
          <w:tcPr>
            <w:tcW w:w="4672" w:type="dxa"/>
          </w:tcPr>
          <w:p w14:paraId="77A6180C" w14:textId="697E1FA6" w:rsidR="00F03ACD" w:rsidRPr="006A004F" w:rsidRDefault="00902F63">
            <w:pPr>
              <w:widowControl w:val="0"/>
              <w:autoSpaceDE w:val="0"/>
              <w:autoSpaceDN w:val="0"/>
              <w:adjustRightInd w:val="0"/>
              <w:ind w:firstLine="0"/>
              <w:jc w:val="both"/>
              <w:rPr>
                <w:szCs w:val="24"/>
              </w:rPr>
            </w:pPr>
            <w:r>
              <w:rPr>
                <w:rFonts w:cs="Times New Roman"/>
                <w:bCs/>
                <w:szCs w:val="24"/>
                <w:lang w:val="en-US"/>
              </w:rPr>
              <w:t xml:space="preserve">14. </w:t>
            </w:r>
            <w:r>
              <w:rPr>
                <w:szCs w:val="24"/>
                <w:lang w:val="en-US"/>
              </w:rPr>
              <w:t>It’s a win-win-win situation</w:t>
            </w:r>
          </w:p>
          <w:p w14:paraId="42C928BA"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3A2C398B" w14:textId="77777777" w:rsidR="00F03ACD" w:rsidRDefault="00F03ACD">
            <w:pPr>
              <w:widowControl w:val="0"/>
              <w:autoSpaceDE w:val="0"/>
              <w:autoSpaceDN w:val="0"/>
              <w:adjustRightInd w:val="0"/>
              <w:ind w:firstLine="0"/>
              <w:jc w:val="both"/>
              <w:rPr>
                <w:rFonts w:cs="Times New Roman"/>
                <w:b/>
                <w:bCs/>
                <w:sz w:val="28"/>
                <w:szCs w:val="28"/>
                <w:lang w:val="en-US"/>
              </w:rPr>
            </w:pPr>
          </w:p>
        </w:tc>
      </w:tr>
      <w:tr w:rsidR="00F03ACD" w:rsidRPr="00B26D7E" w14:paraId="6E6E9EAC" w14:textId="77777777">
        <w:tc>
          <w:tcPr>
            <w:tcW w:w="4672" w:type="dxa"/>
          </w:tcPr>
          <w:p w14:paraId="39F571E8" w14:textId="26912036" w:rsidR="00F03ACD" w:rsidRPr="006A004F" w:rsidRDefault="00902F63">
            <w:pPr>
              <w:widowControl w:val="0"/>
              <w:autoSpaceDE w:val="0"/>
              <w:autoSpaceDN w:val="0"/>
              <w:adjustRightInd w:val="0"/>
              <w:ind w:firstLine="0"/>
              <w:jc w:val="both"/>
              <w:rPr>
                <w:szCs w:val="24"/>
              </w:rPr>
            </w:pPr>
            <w:r>
              <w:rPr>
                <w:rFonts w:cs="Times New Roman"/>
                <w:bCs/>
                <w:szCs w:val="24"/>
                <w:lang w:val="en-US"/>
              </w:rPr>
              <w:t xml:space="preserve">15. </w:t>
            </w:r>
            <w:r>
              <w:rPr>
                <w:szCs w:val="24"/>
                <w:lang w:val="en-US"/>
              </w:rPr>
              <w:t>We’re hoping to drive down the cost of motor insurance</w:t>
            </w:r>
          </w:p>
          <w:p w14:paraId="4E53FECC"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0762A55D" w14:textId="77777777" w:rsidR="00F03ACD" w:rsidRDefault="00F03ACD">
            <w:pPr>
              <w:widowControl w:val="0"/>
              <w:autoSpaceDE w:val="0"/>
              <w:autoSpaceDN w:val="0"/>
              <w:adjustRightInd w:val="0"/>
              <w:ind w:firstLine="0"/>
              <w:jc w:val="both"/>
              <w:rPr>
                <w:rFonts w:cs="Times New Roman"/>
                <w:b/>
                <w:bCs/>
                <w:sz w:val="28"/>
                <w:szCs w:val="28"/>
                <w:lang w:val="en-US"/>
              </w:rPr>
            </w:pPr>
          </w:p>
        </w:tc>
      </w:tr>
      <w:tr w:rsidR="00F03ACD" w14:paraId="03D5E4F8" w14:textId="77777777">
        <w:tc>
          <w:tcPr>
            <w:tcW w:w="4672" w:type="dxa"/>
          </w:tcPr>
          <w:p w14:paraId="181F9A57" w14:textId="288D8997" w:rsidR="00F03ACD" w:rsidRDefault="00902F63">
            <w:pPr>
              <w:widowControl w:val="0"/>
              <w:autoSpaceDE w:val="0"/>
              <w:autoSpaceDN w:val="0"/>
              <w:adjustRightInd w:val="0"/>
              <w:ind w:firstLine="0"/>
              <w:jc w:val="both"/>
              <w:rPr>
                <w:szCs w:val="24"/>
              </w:rPr>
            </w:pPr>
            <w:r>
              <w:rPr>
                <w:rFonts w:cs="Times New Roman"/>
                <w:bCs/>
                <w:szCs w:val="24"/>
              </w:rPr>
              <w:t xml:space="preserve">16. </w:t>
            </w:r>
            <w:proofErr w:type="spellStart"/>
            <w:r>
              <w:rPr>
                <w:szCs w:val="24"/>
              </w:rPr>
              <w:t>They</w:t>
            </w:r>
            <w:proofErr w:type="spellEnd"/>
            <w:r>
              <w:rPr>
                <w:szCs w:val="24"/>
              </w:rPr>
              <w:t xml:space="preserve"> </w:t>
            </w:r>
            <w:proofErr w:type="spellStart"/>
            <w:r>
              <w:rPr>
                <w:szCs w:val="24"/>
              </w:rPr>
              <w:t>exchanged</w:t>
            </w:r>
            <w:proofErr w:type="spellEnd"/>
            <w:r>
              <w:rPr>
                <w:szCs w:val="24"/>
              </w:rPr>
              <w:t xml:space="preserve"> </w:t>
            </w:r>
            <w:proofErr w:type="spellStart"/>
            <w:r>
              <w:rPr>
                <w:szCs w:val="24"/>
              </w:rPr>
              <w:t>insurance</w:t>
            </w:r>
            <w:proofErr w:type="spellEnd"/>
            <w:r>
              <w:rPr>
                <w:szCs w:val="24"/>
              </w:rPr>
              <w:t xml:space="preserve"> </w:t>
            </w:r>
            <w:proofErr w:type="spellStart"/>
            <w:r>
              <w:rPr>
                <w:szCs w:val="24"/>
              </w:rPr>
              <w:t>details</w:t>
            </w:r>
            <w:proofErr w:type="spellEnd"/>
          </w:p>
          <w:p w14:paraId="24CA2E0A" w14:textId="77777777" w:rsidR="00E66AE6" w:rsidRDefault="00E66AE6">
            <w:pPr>
              <w:widowControl w:val="0"/>
              <w:autoSpaceDE w:val="0"/>
              <w:autoSpaceDN w:val="0"/>
              <w:adjustRightInd w:val="0"/>
              <w:ind w:firstLine="0"/>
              <w:jc w:val="both"/>
              <w:rPr>
                <w:rFonts w:cs="Times New Roman"/>
                <w:bCs/>
                <w:szCs w:val="24"/>
              </w:rPr>
            </w:pPr>
          </w:p>
        </w:tc>
        <w:tc>
          <w:tcPr>
            <w:tcW w:w="4673" w:type="dxa"/>
          </w:tcPr>
          <w:p w14:paraId="7B54EB5A" w14:textId="77777777" w:rsidR="00F03ACD" w:rsidRDefault="00F03ACD">
            <w:pPr>
              <w:widowControl w:val="0"/>
              <w:autoSpaceDE w:val="0"/>
              <w:autoSpaceDN w:val="0"/>
              <w:adjustRightInd w:val="0"/>
              <w:ind w:firstLine="0"/>
              <w:jc w:val="both"/>
              <w:rPr>
                <w:rFonts w:cs="Times New Roman"/>
                <w:b/>
                <w:bCs/>
                <w:sz w:val="28"/>
                <w:szCs w:val="28"/>
                <w:lang w:val="en-US"/>
              </w:rPr>
            </w:pPr>
          </w:p>
        </w:tc>
      </w:tr>
      <w:tr w:rsidR="00F03ACD" w:rsidRPr="00B26D7E" w14:paraId="12CA1FA1" w14:textId="77777777">
        <w:tc>
          <w:tcPr>
            <w:tcW w:w="4672" w:type="dxa"/>
          </w:tcPr>
          <w:p w14:paraId="0F70B2E8" w14:textId="58E434C1" w:rsidR="00F03ACD" w:rsidRPr="006A004F" w:rsidRDefault="00902F63">
            <w:pPr>
              <w:widowControl w:val="0"/>
              <w:autoSpaceDE w:val="0"/>
              <w:autoSpaceDN w:val="0"/>
              <w:adjustRightInd w:val="0"/>
              <w:ind w:firstLine="0"/>
              <w:jc w:val="both"/>
              <w:rPr>
                <w:szCs w:val="24"/>
              </w:rPr>
            </w:pPr>
            <w:r>
              <w:rPr>
                <w:rFonts w:cs="Times New Roman"/>
                <w:bCs/>
                <w:szCs w:val="24"/>
                <w:lang w:val="en-US"/>
              </w:rPr>
              <w:t xml:space="preserve">17. </w:t>
            </w:r>
            <w:r>
              <w:rPr>
                <w:szCs w:val="24"/>
                <w:lang w:val="en-US"/>
              </w:rPr>
              <w:t>They weren’t able to determine the cause of the accident</w:t>
            </w:r>
          </w:p>
          <w:p w14:paraId="3FBDA894"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69F90F3A" w14:textId="77777777" w:rsidR="00F03ACD" w:rsidRDefault="00F03ACD">
            <w:pPr>
              <w:widowControl w:val="0"/>
              <w:autoSpaceDE w:val="0"/>
              <w:autoSpaceDN w:val="0"/>
              <w:adjustRightInd w:val="0"/>
              <w:ind w:firstLine="0"/>
              <w:jc w:val="both"/>
              <w:rPr>
                <w:rFonts w:cs="Times New Roman"/>
                <w:b/>
                <w:bCs/>
                <w:sz w:val="28"/>
                <w:szCs w:val="28"/>
                <w:lang w:val="en-US"/>
              </w:rPr>
            </w:pPr>
          </w:p>
        </w:tc>
      </w:tr>
      <w:tr w:rsidR="00F03ACD" w:rsidRPr="00B26D7E" w14:paraId="01AD347A" w14:textId="77777777">
        <w:tc>
          <w:tcPr>
            <w:tcW w:w="4672" w:type="dxa"/>
          </w:tcPr>
          <w:p w14:paraId="718C23B4" w14:textId="45C8B438" w:rsidR="00F03ACD" w:rsidRPr="006A004F" w:rsidRDefault="00902F63">
            <w:pPr>
              <w:widowControl w:val="0"/>
              <w:autoSpaceDE w:val="0"/>
              <w:autoSpaceDN w:val="0"/>
              <w:adjustRightInd w:val="0"/>
              <w:ind w:firstLine="0"/>
              <w:jc w:val="both"/>
              <w:rPr>
                <w:szCs w:val="24"/>
              </w:rPr>
            </w:pPr>
            <w:r>
              <w:rPr>
                <w:rFonts w:cs="Times New Roman"/>
                <w:bCs/>
                <w:szCs w:val="24"/>
                <w:lang w:val="en-US"/>
              </w:rPr>
              <w:t xml:space="preserve">18. </w:t>
            </w:r>
            <w:r>
              <w:rPr>
                <w:szCs w:val="24"/>
                <w:lang w:val="en-US"/>
              </w:rPr>
              <w:t>Motor insurance is a compulsory form of insurance</w:t>
            </w:r>
          </w:p>
          <w:p w14:paraId="6F2C2B1E"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0C7F109E" w14:textId="77777777" w:rsidR="00F03ACD" w:rsidRDefault="00F03ACD">
            <w:pPr>
              <w:widowControl w:val="0"/>
              <w:autoSpaceDE w:val="0"/>
              <w:autoSpaceDN w:val="0"/>
              <w:adjustRightInd w:val="0"/>
              <w:ind w:firstLine="0"/>
              <w:jc w:val="both"/>
              <w:rPr>
                <w:rFonts w:cs="Times New Roman"/>
                <w:b/>
                <w:bCs/>
                <w:sz w:val="28"/>
                <w:szCs w:val="28"/>
                <w:lang w:val="en-US"/>
              </w:rPr>
            </w:pPr>
          </w:p>
        </w:tc>
      </w:tr>
      <w:tr w:rsidR="00F03ACD" w:rsidRPr="00B26D7E" w14:paraId="13AD50B7" w14:textId="77777777">
        <w:tc>
          <w:tcPr>
            <w:tcW w:w="4672" w:type="dxa"/>
          </w:tcPr>
          <w:p w14:paraId="28429DCA" w14:textId="77777777" w:rsidR="00F03ACD" w:rsidRDefault="00902F63">
            <w:pPr>
              <w:widowControl w:val="0"/>
              <w:autoSpaceDE w:val="0"/>
              <w:autoSpaceDN w:val="0"/>
              <w:adjustRightInd w:val="0"/>
              <w:ind w:firstLine="0"/>
              <w:jc w:val="both"/>
              <w:rPr>
                <w:szCs w:val="24"/>
                <w:lang w:val="en-US"/>
              </w:rPr>
            </w:pPr>
            <w:r>
              <w:rPr>
                <w:rFonts w:cs="Times New Roman"/>
                <w:bCs/>
                <w:szCs w:val="24"/>
                <w:lang w:val="en-US"/>
              </w:rPr>
              <w:t xml:space="preserve">19. </w:t>
            </w:r>
            <w:r>
              <w:rPr>
                <w:szCs w:val="24"/>
                <w:lang w:val="en-US"/>
              </w:rPr>
              <w:t>It’s illegal to drive without car insurance</w:t>
            </w:r>
          </w:p>
          <w:p w14:paraId="6CC2CCD6"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08392782" w14:textId="77777777" w:rsidR="00F03ACD" w:rsidRDefault="00F03ACD">
            <w:pPr>
              <w:widowControl w:val="0"/>
              <w:autoSpaceDE w:val="0"/>
              <w:autoSpaceDN w:val="0"/>
              <w:adjustRightInd w:val="0"/>
              <w:ind w:firstLine="0"/>
              <w:jc w:val="both"/>
              <w:rPr>
                <w:rFonts w:cs="Times New Roman"/>
                <w:b/>
                <w:bCs/>
                <w:sz w:val="28"/>
                <w:szCs w:val="28"/>
                <w:lang w:val="en-US"/>
              </w:rPr>
            </w:pPr>
          </w:p>
        </w:tc>
      </w:tr>
      <w:tr w:rsidR="00F03ACD" w:rsidRPr="00B26D7E" w14:paraId="7A3B03DB" w14:textId="77777777">
        <w:tc>
          <w:tcPr>
            <w:tcW w:w="4672" w:type="dxa"/>
          </w:tcPr>
          <w:p w14:paraId="1EAC095B" w14:textId="3FB69598" w:rsidR="00F03ACD" w:rsidRPr="006A004F" w:rsidRDefault="00902F63">
            <w:pPr>
              <w:widowControl w:val="0"/>
              <w:autoSpaceDE w:val="0"/>
              <w:autoSpaceDN w:val="0"/>
              <w:adjustRightInd w:val="0"/>
              <w:ind w:firstLine="0"/>
              <w:jc w:val="both"/>
              <w:rPr>
                <w:szCs w:val="24"/>
              </w:rPr>
            </w:pPr>
            <w:r>
              <w:rPr>
                <w:rFonts w:cs="Times New Roman"/>
                <w:bCs/>
                <w:szCs w:val="24"/>
                <w:lang w:val="en-US"/>
              </w:rPr>
              <w:t xml:space="preserve">20. </w:t>
            </w:r>
            <w:r>
              <w:rPr>
                <w:szCs w:val="24"/>
                <w:lang w:val="en-US"/>
              </w:rPr>
              <w:t>They spread the payments out in two installments</w:t>
            </w:r>
          </w:p>
          <w:p w14:paraId="7AFE2F94" w14:textId="77777777" w:rsidR="00E66AE6" w:rsidRDefault="00E66AE6">
            <w:pPr>
              <w:widowControl w:val="0"/>
              <w:autoSpaceDE w:val="0"/>
              <w:autoSpaceDN w:val="0"/>
              <w:adjustRightInd w:val="0"/>
              <w:ind w:firstLine="0"/>
              <w:jc w:val="both"/>
              <w:rPr>
                <w:rFonts w:cs="Times New Roman"/>
                <w:bCs/>
                <w:szCs w:val="24"/>
                <w:lang w:val="en-US"/>
              </w:rPr>
            </w:pPr>
          </w:p>
        </w:tc>
        <w:tc>
          <w:tcPr>
            <w:tcW w:w="4673" w:type="dxa"/>
          </w:tcPr>
          <w:p w14:paraId="04743C54" w14:textId="77777777" w:rsidR="00F03ACD" w:rsidRDefault="00F03ACD">
            <w:pPr>
              <w:widowControl w:val="0"/>
              <w:autoSpaceDE w:val="0"/>
              <w:autoSpaceDN w:val="0"/>
              <w:adjustRightInd w:val="0"/>
              <w:ind w:firstLine="0"/>
              <w:jc w:val="both"/>
              <w:rPr>
                <w:rFonts w:cs="Times New Roman"/>
                <w:b/>
                <w:bCs/>
                <w:sz w:val="28"/>
                <w:szCs w:val="28"/>
                <w:lang w:val="en-US"/>
              </w:rPr>
            </w:pPr>
          </w:p>
        </w:tc>
      </w:tr>
    </w:tbl>
    <w:p w14:paraId="0D673DC4" w14:textId="77777777" w:rsidR="00F03ACD" w:rsidRDefault="00F03ACD">
      <w:pPr>
        <w:autoSpaceDE w:val="0"/>
        <w:jc w:val="both"/>
        <w:rPr>
          <w:b/>
          <w:sz w:val="28"/>
          <w:szCs w:val="28"/>
          <w:lang w:val="en-US"/>
        </w:rPr>
      </w:pPr>
    </w:p>
    <w:p w14:paraId="4CB9487E" w14:textId="184F5B92" w:rsidR="00F03ACD" w:rsidRDefault="00902F63">
      <w:pPr>
        <w:autoSpaceDE w:val="0"/>
        <w:jc w:val="both"/>
        <w:rPr>
          <w:sz w:val="28"/>
          <w:szCs w:val="28"/>
        </w:rPr>
      </w:pPr>
      <w:r>
        <w:rPr>
          <w:rFonts w:cs="Times New Roman"/>
          <w:b/>
          <w:sz w:val="28"/>
          <w:szCs w:val="28"/>
        </w:rPr>
        <w:t xml:space="preserve">Упражнение </w:t>
      </w:r>
      <w:r>
        <w:rPr>
          <w:b/>
          <w:sz w:val="28"/>
          <w:szCs w:val="28"/>
        </w:rPr>
        <w:t xml:space="preserve">(языковое, переводное). </w:t>
      </w:r>
      <w:r>
        <w:rPr>
          <w:sz w:val="28"/>
          <w:szCs w:val="28"/>
        </w:rPr>
        <w:t xml:space="preserve">Переведите термины и заполните </w:t>
      </w:r>
      <w:proofErr w:type="spellStart"/>
      <w:r>
        <w:rPr>
          <w:sz w:val="28"/>
          <w:szCs w:val="28"/>
        </w:rPr>
        <w:t>glossary</w:t>
      </w:r>
      <w:proofErr w:type="spellEnd"/>
      <w:r>
        <w:rPr>
          <w:sz w:val="28"/>
          <w:szCs w:val="28"/>
        </w:rPr>
        <w:t>.</w:t>
      </w:r>
    </w:p>
    <w:p w14:paraId="7B1EDDC4" w14:textId="77777777" w:rsidR="00F03ACD" w:rsidRDefault="00F03ACD">
      <w:pPr>
        <w:autoSpaceDE w:val="0"/>
        <w:ind w:firstLine="0"/>
        <w:jc w:val="both"/>
        <w:rPr>
          <w:sz w:val="28"/>
          <w:szCs w:val="28"/>
        </w:rPr>
      </w:pPr>
    </w:p>
    <w:tbl>
      <w:tblPr>
        <w:tblStyle w:val="af4"/>
        <w:tblW w:w="0" w:type="auto"/>
        <w:tblLook w:val="04A0" w:firstRow="1" w:lastRow="0" w:firstColumn="1" w:lastColumn="0" w:noHBand="0" w:noVBand="1"/>
      </w:tblPr>
      <w:tblGrid>
        <w:gridCol w:w="3115"/>
        <w:gridCol w:w="3115"/>
        <w:gridCol w:w="3115"/>
      </w:tblGrid>
      <w:tr w:rsidR="00F03ACD" w14:paraId="073EAE19" w14:textId="77777777">
        <w:tc>
          <w:tcPr>
            <w:tcW w:w="3115" w:type="dxa"/>
          </w:tcPr>
          <w:p w14:paraId="6A2E99CB" w14:textId="77777777" w:rsidR="00F03ACD" w:rsidRDefault="00902F63">
            <w:pPr>
              <w:autoSpaceDE w:val="0"/>
              <w:ind w:firstLine="0"/>
              <w:jc w:val="center"/>
              <w:rPr>
                <w:b/>
                <w:sz w:val="28"/>
                <w:szCs w:val="28"/>
              </w:rPr>
            </w:pPr>
            <w:r>
              <w:rPr>
                <w:b/>
                <w:sz w:val="28"/>
                <w:szCs w:val="28"/>
              </w:rPr>
              <w:t>Казахский язык</w:t>
            </w:r>
          </w:p>
        </w:tc>
        <w:tc>
          <w:tcPr>
            <w:tcW w:w="3115" w:type="dxa"/>
          </w:tcPr>
          <w:p w14:paraId="18CEE8AD" w14:textId="77777777" w:rsidR="00F03ACD" w:rsidRDefault="00902F63">
            <w:pPr>
              <w:autoSpaceDE w:val="0"/>
              <w:ind w:firstLine="0"/>
              <w:jc w:val="center"/>
              <w:rPr>
                <w:b/>
                <w:sz w:val="28"/>
                <w:szCs w:val="28"/>
              </w:rPr>
            </w:pPr>
            <w:r>
              <w:rPr>
                <w:b/>
                <w:sz w:val="28"/>
                <w:szCs w:val="28"/>
              </w:rPr>
              <w:t>Русский язык</w:t>
            </w:r>
          </w:p>
        </w:tc>
        <w:tc>
          <w:tcPr>
            <w:tcW w:w="3115" w:type="dxa"/>
          </w:tcPr>
          <w:p w14:paraId="54C0E5DA" w14:textId="77777777" w:rsidR="00F03ACD" w:rsidRDefault="00902F63">
            <w:pPr>
              <w:autoSpaceDE w:val="0"/>
              <w:ind w:firstLine="0"/>
              <w:jc w:val="center"/>
              <w:rPr>
                <w:b/>
                <w:sz w:val="28"/>
                <w:szCs w:val="28"/>
              </w:rPr>
            </w:pPr>
            <w:r>
              <w:rPr>
                <w:b/>
                <w:sz w:val="28"/>
                <w:szCs w:val="28"/>
              </w:rPr>
              <w:t>Английский язык</w:t>
            </w:r>
          </w:p>
        </w:tc>
      </w:tr>
      <w:tr w:rsidR="00F03ACD" w14:paraId="24CB5DEF" w14:textId="77777777">
        <w:tc>
          <w:tcPr>
            <w:tcW w:w="3115" w:type="dxa"/>
          </w:tcPr>
          <w:p w14:paraId="0AA996A7" w14:textId="77777777" w:rsidR="00F03ACD" w:rsidRDefault="00F03ACD">
            <w:pPr>
              <w:autoSpaceDE w:val="0"/>
              <w:ind w:firstLine="0"/>
              <w:jc w:val="center"/>
              <w:rPr>
                <w:b/>
                <w:sz w:val="28"/>
                <w:szCs w:val="28"/>
              </w:rPr>
            </w:pPr>
          </w:p>
        </w:tc>
        <w:tc>
          <w:tcPr>
            <w:tcW w:w="3115" w:type="dxa"/>
          </w:tcPr>
          <w:p w14:paraId="27054688" w14:textId="77777777" w:rsidR="00F03ACD" w:rsidRDefault="00F03ACD">
            <w:pPr>
              <w:autoSpaceDE w:val="0"/>
              <w:ind w:firstLine="0"/>
              <w:jc w:val="center"/>
              <w:rPr>
                <w:b/>
                <w:sz w:val="28"/>
                <w:szCs w:val="28"/>
              </w:rPr>
            </w:pPr>
          </w:p>
        </w:tc>
        <w:tc>
          <w:tcPr>
            <w:tcW w:w="3115" w:type="dxa"/>
          </w:tcPr>
          <w:p w14:paraId="106F9C49" w14:textId="77777777" w:rsidR="00F03ACD" w:rsidRDefault="00902F63">
            <w:pPr>
              <w:autoSpaceDE w:val="0"/>
              <w:ind w:firstLine="0"/>
              <w:jc w:val="center"/>
              <w:rPr>
                <w:b/>
                <w:sz w:val="28"/>
                <w:szCs w:val="28"/>
              </w:rPr>
            </w:pPr>
            <w:proofErr w:type="spellStart"/>
            <w:r>
              <w:t>home</w:t>
            </w:r>
            <w:proofErr w:type="spellEnd"/>
            <w:r>
              <w:t xml:space="preserve"> </w:t>
            </w:r>
            <w:proofErr w:type="spellStart"/>
            <w:r>
              <w:t>language</w:t>
            </w:r>
            <w:proofErr w:type="spellEnd"/>
          </w:p>
        </w:tc>
      </w:tr>
      <w:tr w:rsidR="00F03ACD" w14:paraId="2FBCB184" w14:textId="77777777">
        <w:tc>
          <w:tcPr>
            <w:tcW w:w="3115" w:type="dxa"/>
          </w:tcPr>
          <w:p w14:paraId="28DF6341" w14:textId="77777777" w:rsidR="00F03ACD" w:rsidRDefault="00F03ACD">
            <w:pPr>
              <w:autoSpaceDE w:val="0"/>
              <w:ind w:firstLine="0"/>
              <w:jc w:val="center"/>
              <w:rPr>
                <w:b/>
                <w:sz w:val="28"/>
                <w:szCs w:val="28"/>
              </w:rPr>
            </w:pPr>
          </w:p>
        </w:tc>
        <w:tc>
          <w:tcPr>
            <w:tcW w:w="3115" w:type="dxa"/>
          </w:tcPr>
          <w:p w14:paraId="1CEF8EC1" w14:textId="77777777" w:rsidR="00F03ACD" w:rsidRDefault="00902F63">
            <w:pPr>
              <w:autoSpaceDE w:val="0"/>
              <w:ind w:firstLine="0"/>
              <w:jc w:val="center"/>
              <w:rPr>
                <w:b/>
                <w:sz w:val="28"/>
                <w:szCs w:val="28"/>
              </w:rPr>
            </w:pPr>
            <w:r>
              <w:t xml:space="preserve">использование родного (первого) языка </w:t>
            </w:r>
          </w:p>
        </w:tc>
        <w:tc>
          <w:tcPr>
            <w:tcW w:w="3115" w:type="dxa"/>
          </w:tcPr>
          <w:p w14:paraId="2D44494C" w14:textId="77777777" w:rsidR="00F03ACD" w:rsidRDefault="00F03ACD">
            <w:pPr>
              <w:autoSpaceDE w:val="0"/>
              <w:ind w:firstLine="0"/>
              <w:jc w:val="center"/>
            </w:pPr>
          </w:p>
        </w:tc>
      </w:tr>
      <w:tr w:rsidR="00F03ACD" w14:paraId="01901211" w14:textId="77777777">
        <w:tc>
          <w:tcPr>
            <w:tcW w:w="3115" w:type="dxa"/>
          </w:tcPr>
          <w:p w14:paraId="74F2E4AD" w14:textId="77777777" w:rsidR="00F03ACD" w:rsidRDefault="00F03ACD">
            <w:pPr>
              <w:autoSpaceDE w:val="0"/>
              <w:ind w:firstLine="0"/>
              <w:jc w:val="both"/>
              <w:rPr>
                <w:sz w:val="28"/>
                <w:szCs w:val="28"/>
              </w:rPr>
            </w:pPr>
          </w:p>
        </w:tc>
        <w:tc>
          <w:tcPr>
            <w:tcW w:w="3115" w:type="dxa"/>
          </w:tcPr>
          <w:p w14:paraId="253BA4E1" w14:textId="77777777" w:rsidR="00F03ACD" w:rsidRDefault="00F03ACD">
            <w:pPr>
              <w:autoSpaceDE w:val="0"/>
              <w:ind w:firstLine="0"/>
              <w:jc w:val="both"/>
              <w:rPr>
                <w:sz w:val="28"/>
                <w:szCs w:val="28"/>
              </w:rPr>
            </w:pPr>
          </w:p>
        </w:tc>
        <w:tc>
          <w:tcPr>
            <w:tcW w:w="3115" w:type="dxa"/>
          </w:tcPr>
          <w:p w14:paraId="7C311218" w14:textId="77777777" w:rsidR="00F03ACD" w:rsidRDefault="00902F63">
            <w:pPr>
              <w:autoSpaceDE w:val="0"/>
              <w:ind w:firstLine="0"/>
              <w:jc w:val="both"/>
              <w:rPr>
                <w:sz w:val="28"/>
                <w:szCs w:val="28"/>
              </w:rPr>
            </w:pPr>
            <w:proofErr w:type="spellStart"/>
            <w:r>
              <w:t>additional</w:t>
            </w:r>
            <w:proofErr w:type="spellEnd"/>
            <w:r>
              <w:t xml:space="preserve"> </w:t>
            </w:r>
            <w:proofErr w:type="spellStart"/>
            <w:r>
              <w:t>language</w:t>
            </w:r>
            <w:proofErr w:type="spellEnd"/>
            <w:r>
              <w:t>(s)</w:t>
            </w:r>
          </w:p>
        </w:tc>
      </w:tr>
      <w:tr w:rsidR="00F03ACD" w14:paraId="0D8257F1" w14:textId="77777777">
        <w:tc>
          <w:tcPr>
            <w:tcW w:w="3115" w:type="dxa"/>
          </w:tcPr>
          <w:p w14:paraId="0F11C6A8" w14:textId="77777777" w:rsidR="00F03ACD" w:rsidRDefault="00F03ACD">
            <w:pPr>
              <w:autoSpaceDE w:val="0"/>
              <w:ind w:firstLine="0"/>
              <w:jc w:val="both"/>
              <w:rPr>
                <w:sz w:val="28"/>
                <w:szCs w:val="28"/>
              </w:rPr>
            </w:pPr>
          </w:p>
        </w:tc>
        <w:tc>
          <w:tcPr>
            <w:tcW w:w="3115" w:type="dxa"/>
          </w:tcPr>
          <w:p w14:paraId="37FEE284" w14:textId="77777777" w:rsidR="00F03ACD" w:rsidRDefault="00902F63">
            <w:pPr>
              <w:autoSpaceDE w:val="0"/>
              <w:ind w:firstLine="0"/>
              <w:jc w:val="both"/>
              <w:rPr>
                <w:sz w:val="28"/>
                <w:szCs w:val="28"/>
              </w:rPr>
            </w:pPr>
            <w:proofErr w:type="spellStart"/>
            <w:r>
              <w:t>плюрилингвальный</w:t>
            </w:r>
            <w:proofErr w:type="spellEnd"/>
          </w:p>
        </w:tc>
        <w:tc>
          <w:tcPr>
            <w:tcW w:w="3115" w:type="dxa"/>
          </w:tcPr>
          <w:p w14:paraId="4844ABDF" w14:textId="77777777" w:rsidR="00F03ACD" w:rsidRDefault="00902F63">
            <w:pPr>
              <w:autoSpaceDE w:val="0"/>
              <w:ind w:firstLine="0"/>
              <w:jc w:val="both"/>
            </w:pPr>
            <w:proofErr w:type="spellStart"/>
            <w:r>
              <w:t>plurilingual</w:t>
            </w:r>
            <w:proofErr w:type="spellEnd"/>
          </w:p>
        </w:tc>
      </w:tr>
      <w:tr w:rsidR="00F03ACD" w14:paraId="584EC614" w14:textId="77777777">
        <w:tc>
          <w:tcPr>
            <w:tcW w:w="3115" w:type="dxa"/>
          </w:tcPr>
          <w:p w14:paraId="5C74686E" w14:textId="77777777" w:rsidR="00F03ACD" w:rsidRDefault="00F03ACD">
            <w:pPr>
              <w:autoSpaceDE w:val="0"/>
              <w:ind w:firstLine="0"/>
              <w:jc w:val="both"/>
              <w:rPr>
                <w:sz w:val="28"/>
                <w:szCs w:val="28"/>
              </w:rPr>
            </w:pPr>
          </w:p>
        </w:tc>
        <w:tc>
          <w:tcPr>
            <w:tcW w:w="3115" w:type="dxa"/>
          </w:tcPr>
          <w:p w14:paraId="78D7206B" w14:textId="77777777" w:rsidR="00F03ACD" w:rsidRDefault="00902F63">
            <w:pPr>
              <w:autoSpaceDE w:val="0"/>
              <w:ind w:firstLine="0"/>
              <w:jc w:val="both"/>
              <w:rPr>
                <w:sz w:val="28"/>
                <w:szCs w:val="28"/>
              </w:rPr>
            </w:pPr>
            <w:r>
              <w:t>цели и задачи обучения</w:t>
            </w:r>
          </w:p>
        </w:tc>
        <w:tc>
          <w:tcPr>
            <w:tcW w:w="3115" w:type="dxa"/>
          </w:tcPr>
          <w:p w14:paraId="7003AE9E" w14:textId="77777777" w:rsidR="00F03ACD" w:rsidRDefault="00F03ACD">
            <w:pPr>
              <w:autoSpaceDE w:val="0"/>
              <w:ind w:firstLine="0"/>
              <w:jc w:val="both"/>
            </w:pPr>
          </w:p>
        </w:tc>
      </w:tr>
      <w:tr w:rsidR="00F03ACD" w14:paraId="764FEE3D" w14:textId="77777777">
        <w:tc>
          <w:tcPr>
            <w:tcW w:w="3115" w:type="dxa"/>
          </w:tcPr>
          <w:p w14:paraId="6111CFA5" w14:textId="77777777" w:rsidR="00F03ACD" w:rsidRDefault="00F03ACD">
            <w:pPr>
              <w:autoSpaceDE w:val="0"/>
              <w:ind w:firstLine="0"/>
              <w:jc w:val="both"/>
              <w:rPr>
                <w:sz w:val="28"/>
                <w:szCs w:val="28"/>
              </w:rPr>
            </w:pPr>
          </w:p>
        </w:tc>
        <w:tc>
          <w:tcPr>
            <w:tcW w:w="3115" w:type="dxa"/>
          </w:tcPr>
          <w:p w14:paraId="0357D9BE" w14:textId="77777777" w:rsidR="00F03ACD" w:rsidRDefault="00F03ACD">
            <w:pPr>
              <w:autoSpaceDE w:val="0"/>
              <w:ind w:firstLine="0"/>
              <w:jc w:val="both"/>
              <w:rPr>
                <w:sz w:val="28"/>
                <w:szCs w:val="28"/>
              </w:rPr>
            </w:pPr>
          </w:p>
        </w:tc>
        <w:tc>
          <w:tcPr>
            <w:tcW w:w="3115" w:type="dxa"/>
          </w:tcPr>
          <w:p w14:paraId="5C48F79B" w14:textId="77777777" w:rsidR="00F03ACD" w:rsidRDefault="00902F63">
            <w:pPr>
              <w:autoSpaceDE w:val="0"/>
              <w:ind w:firstLine="0"/>
              <w:jc w:val="both"/>
            </w:pPr>
            <w:proofErr w:type="spellStart"/>
            <w:r>
              <w:t>language</w:t>
            </w:r>
            <w:proofErr w:type="spellEnd"/>
            <w:r>
              <w:t xml:space="preserve"> </w:t>
            </w:r>
            <w:proofErr w:type="spellStart"/>
            <w:r>
              <w:t>support</w:t>
            </w:r>
            <w:proofErr w:type="spellEnd"/>
          </w:p>
        </w:tc>
      </w:tr>
      <w:tr w:rsidR="00F03ACD" w14:paraId="089B229F" w14:textId="77777777">
        <w:tc>
          <w:tcPr>
            <w:tcW w:w="3115" w:type="dxa"/>
          </w:tcPr>
          <w:p w14:paraId="7373A0CE" w14:textId="77777777" w:rsidR="00F03ACD" w:rsidRDefault="00F03ACD">
            <w:pPr>
              <w:autoSpaceDE w:val="0"/>
              <w:ind w:firstLine="0"/>
              <w:jc w:val="both"/>
              <w:rPr>
                <w:sz w:val="28"/>
                <w:szCs w:val="28"/>
              </w:rPr>
            </w:pPr>
          </w:p>
        </w:tc>
        <w:tc>
          <w:tcPr>
            <w:tcW w:w="3115" w:type="dxa"/>
          </w:tcPr>
          <w:p w14:paraId="35ECE869" w14:textId="77777777" w:rsidR="00F03ACD" w:rsidRDefault="00902F63">
            <w:pPr>
              <w:autoSpaceDE w:val="0"/>
              <w:ind w:firstLine="0"/>
              <w:jc w:val="both"/>
              <w:rPr>
                <w:sz w:val="28"/>
                <w:szCs w:val="28"/>
              </w:rPr>
            </w:pPr>
            <w:r>
              <w:t>гистограмма</w:t>
            </w:r>
          </w:p>
        </w:tc>
        <w:tc>
          <w:tcPr>
            <w:tcW w:w="3115" w:type="dxa"/>
          </w:tcPr>
          <w:p w14:paraId="5C9CDB6F" w14:textId="77777777" w:rsidR="00F03ACD" w:rsidRDefault="00F03ACD">
            <w:pPr>
              <w:autoSpaceDE w:val="0"/>
              <w:ind w:firstLine="0"/>
              <w:jc w:val="both"/>
              <w:rPr>
                <w:sz w:val="28"/>
                <w:szCs w:val="28"/>
              </w:rPr>
            </w:pPr>
          </w:p>
        </w:tc>
      </w:tr>
      <w:tr w:rsidR="00F03ACD" w14:paraId="0D4DA47C" w14:textId="77777777">
        <w:tc>
          <w:tcPr>
            <w:tcW w:w="3115" w:type="dxa"/>
          </w:tcPr>
          <w:p w14:paraId="428BD373" w14:textId="77777777" w:rsidR="00F03ACD" w:rsidRDefault="00F03ACD">
            <w:pPr>
              <w:autoSpaceDE w:val="0"/>
              <w:ind w:firstLine="0"/>
              <w:jc w:val="both"/>
              <w:rPr>
                <w:sz w:val="28"/>
                <w:szCs w:val="28"/>
              </w:rPr>
            </w:pPr>
          </w:p>
        </w:tc>
        <w:tc>
          <w:tcPr>
            <w:tcW w:w="3115" w:type="dxa"/>
          </w:tcPr>
          <w:p w14:paraId="093BCAA2" w14:textId="77777777" w:rsidR="00F03ACD" w:rsidRDefault="00902F63">
            <w:pPr>
              <w:autoSpaceDE w:val="0"/>
              <w:ind w:firstLine="0"/>
              <w:jc w:val="both"/>
              <w:rPr>
                <w:sz w:val="28"/>
                <w:szCs w:val="28"/>
              </w:rPr>
            </w:pPr>
            <w:r>
              <w:t>коммуникация, общение</w:t>
            </w:r>
          </w:p>
        </w:tc>
        <w:tc>
          <w:tcPr>
            <w:tcW w:w="3115" w:type="dxa"/>
          </w:tcPr>
          <w:p w14:paraId="55D952E3" w14:textId="77777777" w:rsidR="00F03ACD" w:rsidRDefault="00F03ACD">
            <w:pPr>
              <w:autoSpaceDE w:val="0"/>
              <w:ind w:firstLine="0"/>
              <w:jc w:val="both"/>
              <w:rPr>
                <w:sz w:val="28"/>
                <w:szCs w:val="28"/>
              </w:rPr>
            </w:pPr>
          </w:p>
        </w:tc>
      </w:tr>
      <w:tr w:rsidR="00F03ACD" w14:paraId="6A2CF04C" w14:textId="77777777">
        <w:tc>
          <w:tcPr>
            <w:tcW w:w="3115" w:type="dxa"/>
          </w:tcPr>
          <w:p w14:paraId="76ABF09A" w14:textId="77777777" w:rsidR="00F03ACD" w:rsidRDefault="00F03ACD">
            <w:pPr>
              <w:autoSpaceDE w:val="0"/>
              <w:ind w:firstLine="0"/>
              <w:jc w:val="both"/>
              <w:rPr>
                <w:sz w:val="28"/>
                <w:szCs w:val="28"/>
              </w:rPr>
            </w:pPr>
          </w:p>
        </w:tc>
        <w:tc>
          <w:tcPr>
            <w:tcW w:w="3115" w:type="dxa"/>
          </w:tcPr>
          <w:p w14:paraId="3D3A2FB1" w14:textId="77777777" w:rsidR="00F03ACD" w:rsidRDefault="00F03ACD">
            <w:pPr>
              <w:autoSpaceDE w:val="0"/>
              <w:ind w:firstLine="0"/>
              <w:jc w:val="both"/>
              <w:rPr>
                <w:sz w:val="28"/>
                <w:szCs w:val="28"/>
              </w:rPr>
            </w:pPr>
          </w:p>
        </w:tc>
        <w:tc>
          <w:tcPr>
            <w:tcW w:w="3115" w:type="dxa"/>
          </w:tcPr>
          <w:p w14:paraId="7C447AEE" w14:textId="77777777" w:rsidR="00F03ACD" w:rsidRDefault="00902F63">
            <w:pPr>
              <w:autoSpaceDE w:val="0"/>
              <w:ind w:firstLine="0"/>
              <w:jc w:val="both"/>
              <w:rPr>
                <w:sz w:val="28"/>
                <w:szCs w:val="28"/>
              </w:rPr>
            </w:pPr>
            <w:proofErr w:type="spellStart"/>
            <w:r>
              <w:t>сompetences</w:t>
            </w:r>
            <w:proofErr w:type="spellEnd"/>
          </w:p>
        </w:tc>
      </w:tr>
      <w:tr w:rsidR="00F03ACD" w14:paraId="03E4CC03" w14:textId="77777777">
        <w:tc>
          <w:tcPr>
            <w:tcW w:w="3115" w:type="dxa"/>
          </w:tcPr>
          <w:p w14:paraId="590B8CEB" w14:textId="77777777" w:rsidR="00F03ACD" w:rsidRDefault="00F03ACD">
            <w:pPr>
              <w:autoSpaceDE w:val="0"/>
              <w:ind w:firstLine="0"/>
              <w:jc w:val="both"/>
              <w:rPr>
                <w:sz w:val="28"/>
                <w:szCs w:val="28"/>
              </w:rPr>
            </w:pPr>
          </w:p>
        </w:tc>
        <w:tc>
          <w:tcPr>
            <w:tcW w:w="3115" w:type="dxa"/>
          </w:tcPr>
          <w:p w14:paraId="2B29F022" w14:textId="77777777" w:rsidR="00F03ACD" w:rsidRDefault="00F03ACD">
            <w:pPr>
              <w:autoSpaceDE w:val="0"/>
              <w:ind w:firstLine="0"/>
              <w:jc w:val="both"/>
              <w:rPr>
                <w:sz w:val="28"/>
                <w:szCs w:val="28"/>
              </w:rPr>
            </w:pPr>
          </w:p>
        </w:tc>
        <w:tc>
          <w:tcPr>
            <w:tcW w:w="3115" w:type="dxa"/>
          </w:tcPr>
          <w:p w14:paraId="02EE1D40" w14:textId="77777777" w:rsidR="00F03ACD" w:rsidRDefault="00902F63">
            <w:pPr>
              <w:autoSpaceDE w:val="0"/>
              <w:ind w:firstLine="0"/>
              <w:jc w:val="both"/>
              <w:rPr>
                <w:sz w:val="28"/>
                <w:szCs w:val="28"/>
              </w:rPr>
            </w:pPr>
            <w:proofErr w:type="spellStart"/>
            <w:r>
              <w:t>сritical</w:t>
            </w:r>
            <w:proofErr w:type="spellEnd"/>
            <w:r>
              <w:t xml:space="preserve"> </w:t>
            </w:r>
            <w:proofErr w:type="spellStart"/>
            <w:r>
              <w:t>thinking</w:t>
            </w:r>
            <w:proofErr w:type="spellEnd"/>
          </w:p>
        </w:tc>
      </w:tr>
      <w:tr w:rsidR="00F03ACD" w14:paraId="298853A9" w14:textId="77777777">
        <w:tc>
          <w:tcPr>
            <w:tcW w:w="3115" w:type="dxa"/>
          </w:tcPr>
          <w:p w14:paraId="7B734590" w14:textId="77777777" w:rsidR="00F03ACD" w:rsidRDefault="00F03ACD">
            <w:pPr>
              <w:autoSpaceDE w:val="0"/>
              <w:ind w:firstLine="0"/>
              <w:jc w:val="both"/>
              <w:rPr>
                <w:sz w:val="28"/>
                <w:szCs w:val="28"/>
              </w:rPr>
            </w:pPr>
          </w:p>
        </w:tc>
        <w:tc>
          <w:tcPr>
            <w:tcW w:w="3115" w:type="dxa"/>
          </w:tcPr>
          <w:p w14:paraId="1040982C" w14:textId="77777777" w:rsidR="00F03ACD" w:rsidRDefault="00F03ACD">
            <w:pPr>
              <w:autoSpaceDE w:val="0"/>
              <w:ind w:firstLine="0"/>
              <w:jc w:val="both"/>
              <w:rPr>
                <w:sz w:val="28"/>
                <w:szCs w:val="28"/>
              </w:rPr>
            </w:pPr>
          </w:p>
        </w:tc>
        <w:tc>
          <w:tcPr>
            <w:tcW w:w="3115" w:type="dxa"/>
          </w:tcPr>
          <w:p w14:paraId="191A85B6" w14:textId="77777777" w:rsidR="00F03ACD" w:rsidRDefault="00902F63">
            <w:pPr>
              <w:autoSpaceDE w:val="0"/>
              <w:ind w:firstLine="0"/>
              <w:jc w:val="both"/>
              <w:rPr>
                <w:sz w:val="28"/>
                <w:szCs w:val="28"/>
              </w:rPr>
            </w:pPr>
            <w:proofErr w:type="spellStart"/>
            <w:r>
              <w:t>dual</w:t>
            </w:r>
            <w:proofErr w:type="spellEnd"/>
            <w:r>
              <w:t xml:space="preserve"> </w:t>
            </w:r>
            <w:proofErr w:type="spellStart"/>
            <w:r>
              <w:t>language</w:t>
            </w:r>
            <w:proofErr w:type="spellEnd"/>
            <w:r>
              <w:t xml:space="preserve"> </w:t>
            </w:r>
            <w:proofErr w:type="spellStart"/>
            <w:r>
              <w:t>texts</w:t>
            </w:r>
            <w:proofErr w:type="spellEnd"/>
          </w:p>
        </w:tc>
      </w:tr>
      <w:tr w:rsidR="00F03ACD" w14:paraId="5FA7E82E" w14:textId="77777777">
        <w:tc>
          <w:tcPr>
            <w:tcW w:w="3115" w:type="dxa"/>
          </w:tcPr>
          <w:p w14:paraId="6DFE4B3D" w14:textId="77777777" w:rsidR="00F03ACD" w:rsidRDefault="00F03ACD">
            <w:pPr>
              <w:autoSpaceDE w:val="0"/>
              <w:ind w:firstLine="0"/>
              <w:jc w:val="both"/>
              <w:rPr>
                <w:sz w:val="28"/>
                <w:szCs w:val="28"/>
              </w:rPr>
            </w:pPr>
          </w:p>
        </w:tc>
        <w:tc>
          <w:tcPr>
            <w:tcW w:w="3115" w:type="dxa"/>
          </w:tcPr>
          <w:p w14:paraId="4F9962FD" w14:textId="77777777" w:rsidR="00F03ACD" w:rsidRDefault="00902F63">
            <w:pPr>
              <w:autoSpaceDE w:val="0"/>
              <w:ind w:firstLine="0"/>
              <w:jc w:val="both"/>
              <w:rPr>
                <w:sz w:val="28"/>
                <w:szCs w:val="28"/>
              </w:rPr>
            </w:pPr>
            <w:r>
              <w:t>Английский как дополнительный язык</w:t>
            </w:r>
          </w:p>
        </w:tc>
        <w:tc>
          <w:tcPr>
            <w:tcW w:w="3115" w:type="dxa"/>
          </w:tcPr>
          <w:p w14:paraId="4A775941" w14:textId="77777777" w:rsidR="00F03ACD" w:rsidRDefault="00F03ACD">
            <w:pPr>
              <w:autoSpaceDE w:val="0"/>
              <w:ind w:firstLine="0"/>
              <w:jc w:val="both"/>
            </w:pPr>
          </w:p>
        </w:tc>
      </w:tr>
      <w:tr w:rsidR="00F03ACD" w14:paraId="773F115D" w14:textId="77777777">
        <w:tc>
          <w:tcPr>
            <w:tcW w:w="3115" w:type="dxa"/>
          </w:tcPr>
          <w:p w14:paraId="4783172F" w14:textId="77777777" w:rsidR="00F03ACD" w:rsidRDefault="00F03ACD">
            <w:pPr>
              <w:autoSpaceDE w:val="0"/>
              <w:ind w:firstLine="0"/>
              <w:jc w:val="both"/>
              <w:rPr>
                <w:sz w:val="28"/>
                <w:szCs w:val="28"/>
              </w:rPr>
            </w:pPr>
          </w:p>
        </w:tc>
        <w:tc>
          <w:tcPr>
            <w:tcW w:w="3115" w:type="dxa"/>
          </w:tcPr>
          <w:p w14:paraId="0B1D4430" w14:textId="77777777" w:rsidR="00F03ACD" w:rsidRDefault="00F03ACD">
            <w:pPr>
              <w:autoSpaceDE w:val="0"/>
              <w:ind w:firstLine="0"/>
              <w:jc w:val="both"/>
            </w:pPr>
          </w:p>
        </w:tc>
        <w:tc>
          <w:tcPr>
            <w:tcW w:w="3115" w:type="dxa"/>
          </w:tcPr>
          <w:p w14:paraId="7CCD9E4E" w14:textId="77777777" w:rsidR="00F03ACD" w:rsidRDefault="00902F63">
            <w:pPr>
              <w:autoSpaceDE w:val="0"/>
              <w:ind w:firstLine="0"/>
              <w:jc w:val="both"/>
            </w:pPr>
            <w:proofErr w:type="spellStart"/>
            <w:r>
              <w:t>enquiry</w:t>
            </w:r>
            <w:proofErr w:type="spellEnd"/>
            <w:r>
              <w:t xml:space="preserve"> </w:t>
            </w:r>
            <w:proofErr w:type="spellStart"/>
            <w:r>
              <w:t>skills</w:t>
            </w:r>
            <w:proofErr w:type="spellEnd"/>
          </w:p>
        </w:tc>
      </w:tr>
    </w:tbl>
    <w:p w14:paraId="498A26E1" w14:textId="77777777" w:rsidR="00F03ACD" w:rsidRDefault="00F03ACD">
      <w:pPr>
        <w:shd w:val="clear" w:color="auto" w:fill="FFFFFF"/>
        <w:jc w:val="both"/>
        <w:rPr>
          <w:b/>
          <w:sz w:val="28"/>
          <w:szCs w:val="28"/>
        </w:rPr>
      </w:pPr>
    </w:p>
    <w:p w14:paraId="54025696" w14:textId="77777777" w:rsidR="00F03ACD" w:rsidRDefault="00902F63">
      <w:pPr>
        <w:shd w:val="clear" w:color="auto" w:fill="FFFFFF"/>
        <w:jc w:val="both"/>
        <w:rPr>
          <w:sz w:val="28"/>
          <w:szCs w:val="28"/>
          <w:lang w:eastAsia="ru-RU"/>
        </w:rPr>
      </w:pPr>
      <w:r>
        <w:rPr>
          <w:rFonts w:cs="Times New Roman"/>
          <w:b/>
          <w:sz w:val="28"/>
          <w:szCs w:val="28"/>
        </w:rPr>
        <w:t xml:space="preserve">Упражнение </w:t>
      </w:r>
      <w:r>
        <w:rPr>
          <w:rFonts w:cs="Times New Roman"/>
          <w:sz w:val="28"/>
          <w:szCs w:val="28"/>
        </w:rPr>
        <w:t xml:space="preserve">(языковое, </w:t>
      </w:r>
      <w:r>
        <w:rPr>
          <w:sz w:val="28"/>
          <w:szCs w:val="28"/>
        </w:rPr>
        <w:t>упражнение в идентификации и дифференциации</w:t>
      </w:r>
      <w:r>
        <w:rPr>
          <w:rFonts w:cs="Times New Roman"/>
          <w:sz w:val="28"/>
          <w:szCs w:val="28"/>
        </w:rPr>
        <w:t>)</w:t>
      </w:r>
      <w:r>
        <w:rPr>
          <w:sz w:val="28"/>
          <w:szCs w:val="28"/>
        </w:rPr>
        <w:t xml:space="preserve">. Спишите, вставляя пропущенные буквы. </w:t>
      </w:r>
      <w:r>
        <w:rPr>
          <w:sz w:val="28"/>
          <w:szCs w:val="28"/>
          <w:lang w:eastAsia="ru-RU"/>
        </w:rPr>
        <w:t>Определите средства связи предложений.</w:t>
      </w:r>
    </w:p>
    <w:p w14:paraId="78C091F4" w14:textId="77777777" w:rsidR="00F03ACD" w:rsidRDefault="00902F63">
      <w:pPr>
        <w:jc w:val="both"/>
        <w:rPr>
          <w:rFonts w:cs="Times New Roman"/>
          <w:sz w:val="28"/>
          <w:szCs w:val="28"/>
        </w:rPr>
      </w:pPr>
      <w:r>
        <w:rPr>
          <w:rFonts w:eastAsia="Times New Roman" w:cs="Times New Roman"/>
          <w:color w:val="000000"/>
          <w:sz w:val="28"/>
          <w:szCs w:val="28"/>
          <w:lang w:eastAsia="ru-RU"/>
        </w:rPr>
        <w:t xml:space="preserve">1. </w:t>
      </w:r>
      <w:r>
        <w:rPr>
          <w:rFonts w:cs="Times New Roman"/>
          <w:sz w:val="28"/>
          <w:szCs w:val="28"/>
        </w:rPr>
        <w:t xml:space="preserve">При </w:t>
      </w:r>
      <w:proofErr w:type="spellStart"/>
      <w:r>
        <w:rPr>
          <w:rFonts w:cs="Times New Roman"/>
          <w:sz w:val="28"/>
          <w:szCs w:val="28"/>
        </w:rPr>
        <w:t>кратк</w:t>
      </w:r>
      <w:proofErr w:type="spellEnd"/>
      <w:r>
        <w:rPr>
          <w:rFonts w:cs="Times New Roman"/>
          <w:sz w:val="28"/>
          <w:szCs w:val="28"/>
        </w:rPr>
        <w:t xml:space="preserve">…срочном страховании не учитывается </w:t>
      </w:r>
      <w:proofErr w:type="spellStart"/>
      <w:r>
        <w:rPr>
          <w:rFonts w:cs="Times New Roman"/>
          <w:sz w:val="28"/>
          <w:szCs w:val="28"/>
        </w:rPr>
        <w:t>изм</w:t>
      </w:r>
      <w:proofErr w:type="spellEnd"/>
      <w:r>
        <w:rPr>
          <w:rFonts w:cs="Times New Roman"/>
          <w:sz w:val="28"/>
          <w:szCs w:val="28"/>
        </w:rPr>
        <w:t>…</w:t>
      </w:r>
      <w:proofErr w:type="spellStart"/>
      <w:r>
        <w:rPr>
          <w:rFonts w:cs="Times New Roman"/>
          <w:sz w:val="28"/>
          <w:szCs w:val="28"/>
        </w:rPr>
        <w:t>нение</w:t>
      </w:r>
      <w:proofErr w:type="spellEnd"/>
      <w:r>
        <w:rPr>
          <w:rFonts w:cs="Times New Roman"/>
          <w:sz w:val="28"/>
          <w:szCs w:val="28"/>
        </w:rPr>
        <w:t xml:space="preserve"> стоимости денег в </w:t>
      </w:r>
      <w:proofErr w:type="spellStart"/>
      <w:r>
        <w:rPr>
          <w:rFonts w:cs="Times New Roman"/>
          <w:sz w:val="28"/>
          <w:szCs w:val="28"/>
        </w:rPr>
        <w:t>течени</w:t>
      </w:r>
      <w:proofErr w:type="spellEnd"/>
      <w:r>
        <w:rPr>
          <w:rFonts w:cs="Times New Roman"/>
          <w:sz w:val="28"/>
          <w:szCs w:val="28"/>
        </w:rPr>
        <w:t xml:space="preserve">… периода действия договора (другими словами, не предусматривается инвестирование собранных премий). Этот вид страхования </w:t>
      </w:r>
      <w:proofErr w:type="spellStart"/>
      <w:r>
        <w:rPr>
          <w:rFonts w:cs="Times New Roman"/>
          <w:sz w:val="28"/>
          <w:szCs w:val="28"/>
        </w:rPr>
        <w:t>предст</w:t>
      </w:r>
      <w:proofErr w:type="spellEnd"/>
      <w:r>
        <w:rPr>
          <w:rFonts w:cs="Times New Roman"/>
          <w:sz w:val="28"/>
          <w:szCs w:val="28"/>
        </w:rPr>
        <w:t>…</w:t>
      </w:r>
      <w:proofErr w:type="spellStart"/>
      <w:r>
        <w:rPr>
          <w:rFonts w:cs="Times New Roman"/>
          <w:sz w:val="28"/>
          <w:szCs w:val="28"/>
        </w:rPr>
        <w:t>вляет</w:t>
      </w:r>
      <w:proofErr w:type="spellEnd"/>
      <w:r>
        <w:rPr>
          <w:rFonts w:cs="Times New Roman"/>
          <w:sz w:val="28"/>
          <w:szCs w:val="28"/>
        </w:rPr>
        <w:t xml:space="preserve"> собой скорее теоретический и методический интерес. </w:t>
      </w:r>
    </w:p>
    <w:p w14:paraId="0EAC3933" w14:textId="77777777" w:rsidR="00F03ACD" w:rsidRDefault="00902F63">
      <w:pPr>
        <w:jc w:val="both"/>
        <w:rPr>
          <w:rFonts w:eastAsia="Times New Roman" w:cs="Times New Roman"/>
          <w:sz w:val="28"/>
          <w:szCs w:val="28"/>
          <w:lang w:eastAsia="ru-RU"/>
        </w:rPr>
      </w:pPr>
      <w:r>
        <w:rPr>
          <w:iCs/>
          <w:sz w:val="28"/>
          <w:szCs w:val="28"/>
          <w:lang w:eastAsia="ru-RU"/>
        </w:rPr>
        <w:t>(Местоименная замена, лексический повтор?)</w:t>
      </w:r>
    </w:p>
    <w:p w14:paraId="001B213D" w14:textId="77777777" w:rsidR="00F03ACD" w:rsidRDefault="00902F63">
      <w:pPr>
        <w:jc w:val="both"/>
        <w:rPr>
          <w:rFonts w:eastAsia="Times New Roman" w:cs="Times New Roman"/>
          <w:sz w:val="28"/>
          <w:szCs w:val="28"/>
          <w:lang w:eastAsia="ru-RU"/>
        </w:rPr>
      </w:pPr>
      <w:r>
        <w:rPr>
          <w:rFonts w:cs="Times New Roman"/>
          <w:b/>
          <w:sz w:val="28"/>
          <w:szCs w:val="28"/>
        </w:rPr>
        <w:t xml:space="preserve">2. </w:t>
      </w:r>
      <w:r>
        <w:rPr>
          <w:sz w:val="28"/>
          <w:szCs w:val="28"/>
        </w:rPr>
        <w:t>При расчетах используются математические ожидания современных стоимостей обязательств сторон. Математическое ожидание современной стоимости финансового обязательства называет…</w:t>
      </w:r>
      <w:proofErr w:type="spellStart"/>
      <w:r>
        <w:rPr>
          <w:sz w:val="28"/>
          <w:szCs w:val="28"/>
        </w:rPr>
        <w:t>ся</w:t>
      </w:r>
      <w:proofErr w:type="spellEnd"/>
      <w:r>
        <w:rPr>
          <w:sz w:val="28"/>
          <w:szCs w:val="28"/>
        </w:rPr>
        <w:t xml:space="preserve"> его актуарной современной стоимостью.</w:t>
      </w:r>
      <w:r>
        <w:rPr>
          <w:rFonts w:eastAsia="Times New Roman" w:cs="Times New Roman"/>
          <w:sz w:val="28"/>
          <w:szCs w:val="28"/>
          <w:lang w:eastAsia="ru-RU"/>
        </w:rPr>
        <w:t xml:space="preserve"> </w:t>
      </w:r>
    </w:p>
    <w:p w14:paraId="2BD6CE1E" w14:textId="77777777" w:rsidR="00F03ACD" w:rsidRDefault="00902F63">
      <w:pPr>
        <w:jc w:val="both"/>
        <w:rPr>
          <w:sz w:val="28"/>
          <w:szCs w:val="28"/>
          <w:lang w:eastAsia="ru-RU"/>
        </w:rPr>
      </w:pPr>
      <w:r>
        <w:rPr>
          <w:iCs/>
          <w:sz w:val="28"/>
          <w:szCs w:val="28"/>
          <w:lang w:eastAsia="ru-RU"/>
        </w:rPr>
        <w:t>(Местоименная замена, лексический повтор)</w:t>
      </w:r>
    </w:p>
    <w:p w14:paraId="6AAE2E23" w14:textId="77777777" w:rsidR="00F03ACD" w:rsidRDefault="00902F63">
      <w:pPr>
        <w:jc w:val="both"/>
        <w:rPr>
          <w:rFonts w:cs="Times New Roman"/>
          <w:sz w:val="28"/>
          <w:szCs w:val="28"/>
        </w:rPr>
      </w:pPr>
      <w:r>
        <w:rPr>
          <w:rFonts w:cs="Times New Roman"/>
          <w:b/>
          <w:sz w:val="28"/>
          <w:szCs w:val="28"/>
        </w:rPr>
        <w:t xml:space="preserve">3. </w:t>
      </w:r>
      <w:r>
        <w:rPr>
          <w:rFonts w:cs="Times New Roman"/>
          <w:sz w:val="28"/>
          <w:szCs w:val="28"/>
        </w:rPr>
        <w:t xml:space="preserve">Страхование жизни обычно осуществляется в двух формах: страхование сумм и страхование рент. В страховании к…питала при наступлении страхового события (смерти или дожития) выплачивается един…временно определенная сумма денег, в страховании аннуитетов – страховщик производит регулярные выплаты в </w:t>
      </w:r>
      <w:proofErr w:type="spellStart"/>
      <w:r>
        <w:rPr>
          <w:rFonts w:cs="Times New Roman"/>
          <w:sz w:val="28"/>
          <w:szCs w:val="28"/>
        </w:rPr>
        <w:t>течени</w:t>
      </w:r>
      <w:proofErr w:type="spellEnd"/>
      <w:r>
        <w:rPr>
          <w:rFonts w:cs="Times New Roman"/>
          <w:sz w:val="28"/>
          <w:szCs w:val="28"/>
        </w:rPr>
        <w:t>… определенного п…</w:t>
      </w:r>
      <w:proofErr w:type="spellStart"/>
      <w:r>
        <w:rPr>
          <w:rFonts w:cs="Times New Roman"/>
          <w:sz w:val="28"/>
          <w:szCs w:val="28"/>
        </w:rPr>
        <w:t>риода</w:t>
      </w:r>
      <w:proofErr w:type="spellEnd"/>
      <w:r>
        <w:rPr>
          <w:rFonts w:cs="Times New Roman"/>
          <w:sz w:val="28"/>
          <w:szCs w:val="28"/>
        </w:rPr>
        <w:t xml:space="preserve"> времени или пожизненно.</w:t>
      </w:r>
    </w:p>
    <w:p w14:paraId="372CE9C1" w14:textId="77777777" w:rsidR="00F03ACD" w:rsidRDefault="00902F63">
      <w:pPr>
        <w:jc w:val="both"/>
        <w:rPr>
          <w:sz w:val="28"/>
          <w:szCs w:val="28"/>
          <w:lang w:eastAsia="ru-RU"/>
        </w:rPr>
      </w:pPr>
      <w:r>
        <w:rPr>
          <w:iCs/>
          <w:sz w:val="28"/>
          <w:szCs w:val="28"/>
          <w:lang w:eastAsia="ru-RU"/>
        </w:rPr>
        <w:t xml:space="preserve"> (Местоименная замена, лексический повтор, синонимическая замена).</w:t>
      </w:r>
    </w:p>
    <w:p w14:paraId="51106050" w14:textId="77777777" w:rsidR="00F03ACD" w:rsidRDefault="00F03ACD">
      <w:pPr>
        <w:jc w:val="both"/>
        <w:rPr>
          <w:rFonts w:cs="Times New Roman"/>
          <w:b/>
          <w:sz w:val="28"/>
          <w:szCs w:val="28"/>
        </w:rPr>
      </w:pPr>
    </w:p>
    <w:p w14:paraId="7C4BB6AC" w14:textId="77777777" w:rsidR="00F03ACD" w:rsidRDefault="00902F63">
      <w:pPr>
        <w:jc w:val="both"/>
        <w:rPr>
          <w:rFonts w:cs="Times New Roman"/>
          <w:sz w:val="28"/>
          <w:szCs w:val="28"/>
        </w:rPr>
      </w:pPr>
      <w:r>
        <w:rPr>
          <w:rFonts w:cs="Times New Roman"/>
          <w:b/>
          <w:sz w:val="28"/>
          <w:szCs w:val="28"/>
        </w:rPr>
        <w:t xml:space="preserve">Упражнение </w:t>
      </w:r>
      <w:r>
        <w:rPr>
          <w:rFonts w:cs="Times New Roman"/>
          <w:sz w:val="28"/>
          <w:szCs w:val="28"/>
        </w:rPr>
        <w:t xml:space="preserve">(языковое, </w:t>
      </w:r>
      <w:r>
        <w:rPr>
          <w:sz w:val="28"/>
          <w:szCs w:val="28"/>
        </w:rPr>
        <w:t>упражнение в идентификации и дифференциации</w:t>
      </w:r>
      <w:r>
        <w:rPr>
          <w:rFonts w:cs="Times New Roman"/>
          <w:sz w:val="28"/>
          <w:szCs w:val="28"/>
        </w:rPr>
        <w:t>)</w:t>
      </w:r>
      <w:r>
        <w:rPr>
          <w:sz w:val="28"/>
          <w:szCs w:val="28"/>
        </w:rPr>
        <w:t>.</w:t>
      </w:r>
      <w:r>
        <w:rPr>
          <w:rFonts w:cs="Times New Roman"/>
          <w:sz w:val="28"/>
          <w:szCs w:val="28"/>
        </w:rPr>
        <w:t xml:space="preserve"> Разберите дефиниции по образцу: </w:t>
      </w:r>
    </w:p>
    <w:p w14:paraId="7FABEDF9" w14:textId="77777777" w:rsidR="00F03ACD" w:rsidRDefault="00902F63">
      <w:pPr>
        <w:jc w:val="both"/>
        <w:rPr>
          <w:rFonts w:cs="Times New Roman"/>
          <w:i/>
          <w:sz w:val="28"/>
          <w:szCs w:val="28"/>
          <w:lang w:val="kk-KZ"/>
        </w:rPr>
      </w:pPr>
      <w:r>
        <w:rPr>
          <w:rFonts w:cs="Times New Roman"/>
          <w:b/>
          <w:sz w:val="28"/>
          <w:szCs w:val="28"/>
        </w:rPr>
        <w:t>Образец</w:t>
      </w:r>
      <w:r>
        <w:rPr>
          <w:rFonts w:cs="Times New Roman"/>
          <w:sz w:val="28"/>
          <w:szCs w:val="28"/>
        </w:rPr>
        <w:t xml:space="preserve">: </w:t>
      </w:r>
      <w:r>
        <w:rPr>
          <w:rFonts w:cs="Times New Roman"/>
          <w:i/>
          <w:sz w:val="28"/>
          <w:szCs w:val="28"/>
          <w:lang w:val="kk-KZ"/>
        </w:rPr>
        <w:t xml:space="preserve">Ма́трица </w:t>
      </w:r>
      <w:r>
        <w:rPr>
          <w:rFonts w:cs="Times New Roman"/>
          <w:i/>
          <w:sz w:val="28"/>
          <w:szCs w:val="28"/>
        </w:rPr>
        <w:t xml:space="preserve">– </w:t>
      </w:r>
      <w:r>
        <w:rPr>
          <w:rFonts w:cs="Times New Roman"/>
          <w:i/>
          <w:sz w:val="28"/>
          <w:szCs w:val="28"/>
          <w:lang w:val="kk-KZ"/>
        </w:rPr>
        <w:t xml:space="preserve">это математический объект, представляющий собой совокупность строк и столбцов, на пересечении которых находятся его элементы. </w:t>
      </w:r>
    </w:p>
    <w:p w14:paraId="01D575A7" w14:textId="77777777" w:rsidR="00F03ACD" w:rsidRDefault="00902F63">
      <w:pPr>
        <w:jc w:val="both"/>
        <w:rPr>
          <w:rFonts w:cs="Times New Roman"/>
          <w:sz w:val="28"/>
          <w:szCs w:val="28"/>
        </w:rPr>
      </w:pPr>
      <w:r>
        <w:rPr>
          <w:rFonts w:cs="Times New Roman"/>
          <w:sz w:val="28"/>
          <w:szCs w:val="28"/>
        </w:rPr>
        <w:t xml:space="preserve">Данная дефиниция состоит из двух частей: слово-термин </w:t>
      </w:r>
      <w:r>
        <w:rPr>
          <w:rFonts w:cs="Times New Roman"/>
          <w:i/>
          <w:sz w:val="28"/>
          <w:szCs w:val="28"/>
          <w:lang w:val="kk-KZ"/>
        </w:rPr>
        <w:t>ма́трица</w:t>
      </w:r>
      <w:r>
        <w:rPr>
          <w:rFonts w:cs="Times New Roman"/>
          <w:sz w:val="28"/>
          <w:szCs w:val="28"/>
        </w:rPr>
        <w:t xml:space="preserve">, объяснительная часть – </w:t>
      </w:r>
      <w:r>
        <w:rPr>
          <w:rFonts w:cs="Times New Roman"/>
          <w:i/>
          <w:sz w:val="28"/>
          <w:szCs w:val="28"/>
          <w:lang w:val="kk-KZ"/>
        </w:rPr>
        <w:t>это математический объект, представляющий собой совокупность строк и столбцов, на пересечении которых находятся его элементы,</w:t>
      </w:r>
      <w:r>
        <w:rPr>
          <w:rFonts w:cs="Times New Roman"/>
          <w:sz w:val="28"/>
          <w:szCs w:val="28"/>
        </w:rPr>
        <w:t xml:space="preserve"> где </w:t>
      </w:r>
      <w:r>
        <w:rPr>
          <w:rFonts w:cs="Times New Roman"/>
          <w:b/>
          <w:i/>
          <w:sz w:val="28"/>
          <w:szCs w:val="28"/>
          <w:lang w:val="kk-KZ"/>
        </w:rPr>
        <w:t>объект</w:t>
      </w:r>
      <w:r>
        <w:rPr>
          <w:rFonts w:cs="Times New Roman"/>
          <w:sz w:val="28"/>
          <w:szCs w:val="28"/>
        </w:rPr>
        <w:t xml:space="preserve"> – стержневое слово, </w:t>
      </w:r>
      <w:r>
        <w:rPr>
          <w:rFonts w:cs="Times New Roman"/>
          <w:i/>
          <w:sz w:val="28"/>
          <w:szCs w:val="28"/>
          <w:lang w:val="kk-KZ"/>
        </w:rPr>
        <w:t xml:space="preserve">математический </w:t>
      </w:r>
      <w:r>
        <w:rPr>
          <w:rFonts w:cs="Times New Roman"/>
          <w:sz w:val="28"/>
          <w:szCs w:val="28"/>
        </w:rPr>
        <w:t xml:space="preserve">– определение слева, выраженное именем прилагательным, </w:t>
      </w:r>
      <w:r>
        <w:rPr>
          <w:rFonts w:cs="Times New Roman"/>
          <w:i/>
          <w:sz w:val="28"/>
          <w:szCs w:val="28"/>
          <w:lang w:val="kk-KZ"/>
        </w:rPr>
        <w:t>представляющий собой совокупность строк и столбцов, на пересечении которых находятся его элементы</w:t>
      </w:r>
      <w:r>
        <w:rPr>
          <w:rFonts w:cs="Times New Roman"/>
          <w:sz w:val="28"/>
          <w:szCs w:val="28"/>
        </w:rPr>
        <w:t xml:space="preserve"> – определения справа, выраженные причастным оборотом.</w:t>
      </w:r>
    </w:p>
    <w:p w14:paraId="2AE16383" w14:textId="77777777" w:rsidR="00E66AE6" w:rsidRDefault="00E66AE6">
      <w:pPr>
        <w:jc w:val="both"/>
        <w:rPr>
          <w:rFonts w:cs="Times New Roman"/>
          <w:sz w:val="28"/>
          <w:szCs w:val="28"/>
        </w:rPr>
      </w:pPr>
    </w:p>
    <w:p w14:paraId="750F3572" w14:textId="77777777" w:rsidR="00F03ACD" w:rsidRDefault="00902F63">
      <w:pPr>
        <w:jc w:val="both"/>
        <w:rPr>
          <w:rFonts w:cs="Times New Roman"/>
          <w:sz w:val="28"/>
          <w:szCs w:val="28"/>
        </w:rPr>
      </w:pPr>
      <w:r>
        <w:rPr>
          <w:rFonts w:cs="Times New Roman"/>
          <w:sz w:val="28"/>
          <w:szCs w:val="28"/>
        </w:rPr>
        <w:t xml:space="preserve">1) Пенсия – рента, выплачиваемая по старости или инвалидности. 2) Рента – это плата за капитал, имущество или землю, которые владелец отдает в пользование за деньги. 3) Актуарные расчеты – это расчеты финансовых обязательств, финансовых рисков и других финансово-экономических показателей на основе математических и статистических методов. 4) Пенсионная схема – совокупность условий, определяющих порядок уплаты пенсионных взносов и выплат негосударственных пенсий. 5) Пенсионный взнос – денежные средства, уплачиваемые вкладчиком в пользу Участника в соответствии с условиями пенсионного договора. 6) Выкупная сумма – денежные средства, выплачиваемые фондом вкладчику участнику или их правопреемникам либо переводимые в другой фонд при превращении пенсионного договора. 7) Негосударственная пенсия – денежные средства, регулярно выплачиваемые Участнику в соответствии с условиями пенсионного договора. 8) Страховая премия – это денежная сумма, которую страхователь платит страховщику за принятое им на себя обязательство осуществить страховую выплату при наступлении страхового случая. 9) Страховая премия, которую уплачивает страхователь, называется брутто-премия. 10) Пенсия – рента, выплачиваемая по старости или инвалидности. </w:t>
      </w:r>
    </w:p>
    <w:p w14:paraId="638255F1" w14:textId="77777777" w:rsidR="00F03ACD" w:rsidRDefault="00F03ACD">
      <w:pPr>
        <w:rPr>
          <w:rFonts w:cs="Times New Roman"/>
          <w:b/>
          <w:sz w:val="28"/>
          <w:szCs w:val="28"/>
        </w:rPr>
      </w:pPr>
    </w:p>
    <w:p w14:paraId="1A27F551" w14:textId="77777777" w:rsidR="00F03ACD" w:rsidRDefault="00902F63">
      <w:pPr>
        <w:jc w:val="both"/>
        <w:rPr>
          <w:rFonts w:cs="Times New Roman"/>
          <w:sz w:val="28"/>
          <w:szCs w:val="28"/>
        </w:rPr>
      </w:pPr>
      <w:r>
        <w:rPr>
          <w:rFonts w:cs="Times New Roman"/>
          <w:b/>
          <w:sz w:val="28"/>
          <w:szCs w:val="28"/>
        </w:rPr>
        <w:t xml:space="preserve">Упражнение </w:t>
      </w:r>
      <w:r>
        <w:rPr>
          <w:rFonts w:cs="Times New Roman"/>
          <w:sz w:val="28"/>
          <w:szCs w:val="28"/>
        </w:rPr>
        <w:t xml:space="preserve">(языковое, </w:t>
      </w:r>
      <w:r>
        <w:rPr>
          <w:sz w:val="28"/>
          <w:szCs w:val="28"/>
        </w:rPr>
        <w:t>упражнение в трансформации</w:t>
      </w:r>
      <w:r>
        <w:rPr>
          <w:rFonts w:cs="Times New Roman"/>
          <w:sz w:val="28"/>
          <w:szCs w:val="28"/>
        </w:rPr>
        <w:t>)</w:t>
      </w:r>
      <w:r>
        <w:rPr>
          <w:sz w:val="28"/>
          <w:szCs w:val="28"/>
        </w:rPr>
        <w:t>.</w:t>
      </w:r>
      <w:r>
        <w:rPr>
          <w:rFonts w:cs="Times New Roman"/>
          <w:sz w:val="28"/>
          <w:szCs w:val="28"/>
          <w:lang w:val="kk-KZ"/>
        </w:rPr>
        <w:t xml:space="preserve"> </w:t>
      </w:r>
      <w:r>
        <w:rPr>
          <w:rFonts w:cs="Times New Roman"/>
          <w:sz w:val="28"/>
          <w:szCs w:val="28"/>
        </w:rPr>
        <w:t xml:space="preserve">Прочитайте предложения. Выделите в данных предложениях </w:t>
      </w:r>
      <w:r>
        <w:rPr>
          <w:rFonts w:cs="Times New Roman"/>
          <w:b/>
          <w:sz w:val="28"/>
          <w:szCs w:val="28"/>
        </w:rPr>
        <w:t>критерий деления, родовое и видовое понятия</w:t>
      </w:r>
      <w:r>
        <w:rPr>
          <w:rFonts w:cs="Times New Roman"/>
          <w:sz w:val="28"/>
          <w:szCs w:val="28"/>
        </w:rPr>
        <w:t xml:space="preserve">. </w:t>
      </w:r>
      <w:r>
        <w:rPr>
          <w:rFonts w:cs="Times New Roman"/>
          <w:sz w:val="28"/>
          <w:szCs w:val="28"/>
          <w:u w:val="single"/>
        </w:rPr>
        <w:t>Критерий деления</w:t>
      </w:r>
      <w:r>
        <w:rPr>
          <w:rFonts w:cs="Times New Roman"/>
          <w:sz w:val="28"/>
          <w:szCs w:val="28"/>
        </w:rPr>
        <w:t xml:space="preserve"> подчеркните одной линией, глагол-связку – двумя линиями, а родовое и видовое понятия выделите кружком. </w:t>
      </w:r>
    </w:p>
    <w:p w14:paraId="09FAD415" w14:textId="77777777" w:rsidR="00F03ACD" w:rsidRDefault="00902F63">
      <w:pPr>
        <w:jc w:val="both"/>
        <w:rPr>
          <w:rFonts w:cs="Times New Roman"/>
          <w:i/>
          <w:sz w:val="28"/>
          <w:szCs w:val="28"/>
          <w:lang w:val="kk-KZ"/>
        </w:rPr>
      </w:pPr>
      <w:r>
        <w:rPr>
          <w:rFonts w:cs="Times New Roman"/>
          <w:b/>
          <w:noProof/>
          <w:sz w:val="28"/>
          <w:szCs w:val="28"/>
          <w:lang w:eastAsia="ru-RU"/>
        </w:rPr>
        <mc:AlternateContent>
          <mc:Choice Requires="wps">
            <w:drawing>
              <wp:anchor distT="0" distB="0" distL="114300" distR="114300" simplePos="0" relativeHeight="251669504" behindDoc="0" locked="0" layoutInCell="1" allowOverlap="1" wp14:anchorId="26F39775" wp14:editId="6A062F7B">
                <wp:simplePos x="0" y="0"/>
                <wp:positionH relativeFrom="column">
                  <wp:posOffset>-69850</wp:posOffset>
                </wp:positionH>
                <wp:positionV relativeFrom="paragraph">
                  <wp:posOffset>440690</wp:posOffset>
                </wp:positionV>
                <wp:extent cx="4659630" cy="214630"/>
                <wp:effectExtent l="6350" t="6350" r="20320" b="7620"/>
                <wp:wrapNone/>
                <wp:docPr id="15" name="Скругленный прямоугольник 15"/>
                <wp:cNvGraphicFramePr/>
                <a:graphic xmlns:a="http://schemas.openxmlformats.org/drawingml/2006/main">
                  <a:graphicData uri="http://schemas.microsoft.com/office/word/2010/wordprocessingShape">
                    <wps:wsp>
                      <wps:cNvSpPr/>
                      <wps:spPr>
                        <a:xfrm>
                          <a:off x="0" y="0"/>
                          <a:ext cx="4659464" cy="214685"/>
                        </a:xfrm>
                        <a:prstGeom prst="round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oundrect w14:anchorId="3AFA2C82" id="Скругленный прямоугольник 15" o:spid="_x0000_s1026" style="position:absolute;margin-left:-5.5pt;margin-top:34.7pt;width:366.9pt;height:16.9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A9lvgIAAHoFAAAOAAAAZHJzL2Uyb0RvYy54bWysVM1uEzEQviPxDpbvdDdREtqomypqVYRU&#10;0aoFcXa83uxKXo+xnWzCCYkjSDwDz4CQoKXlFTZvxNi72UZQcUDksPF4Zr7xfPNzeLQqJVkKYwtQ&#10;Ce3txZQIxSEt1Dyhr16ePtmnxDqmUiZBiYSuhaVHk8ePDis9Fn3IQabCEARRdlzphObO6XEUWZ6L&#10;ktk90EKhMgNTMoeimUepYRWilzLqx/EoqsCk2gAX1uLtSaOkk4CfZYK78yyzwhGZUHybC18TvjP/&#10;jSaHbDw3TOcFb5/B/uEVJSsUBu2gTphjZGGKP6DKghuwkLk9DmUEWVZwEXLAbHrxb9lc5UyLkAuS&#10;Y3VHk/1/sPzF8sKQIsXaDSlRrMQa1Z/r6827zfv6S31Tf61v69vNh/o7qX/i5af6R30XVHf1zeYj&#10;Kr/V1wR9kchK2zHiXekL00oWj56VVWZK/4/5klUgf92RL1aOcLwcjIYHg9GAEo66fm8w2g+g0b23&#10;NtY9E1ASf0iogYVKL7HCgXi2PLMOw6L91s5HVHBaSBmqLJW/sCCL1N8Fwcxnx9KQJfPtEffjUegI&#10;xNgxQ8m7Rj69JqFwcmspPIZUlyJDBjGFfnhJ6F3RwTLOhXK9RpWzVDTRhjH+PGs+mO927xGkAOiR&#10;M3xlh90CbC0bkC12A9Pae1cRWr9zjv/2sMa58wiRQbnOuSwUmIcAJGbVRm7styQ11HiWZpCusb8M&#10;NINnNT8tsHhnzLoLZnDScCZxe7hz/GQSqoRCe6IkB/P2oXtvjwOAWkoqnNyE2jcLZgQl8rnC0Tjo&#10;DQZ+1IMwGD7to2B2NbNdjVqUx4DV7+Ge0jwcvb2T22NmoHyNS2bqo6KKKY6xE8qd2QrHrtkouKa4&#10;mE6DGY63Zu5MXWnuwT2rCqYLB1kR2vSenZY1HPBQ/nYZ+Q2yKwer+5U5+QUAAP//AwBQSwMEFAAG&#10;AAgAAAAhADblhG3fAAAACgEAAA8AAABkcnMvZG93bnJldi54bWxMj0FLw0AQhe+C/2EZwVu7SSq1&#10;xmyKFHpQvFiF4m2aHZNgdjZmt23ir3c86XGYx3vfV6xH16kTDaH1bCCdJ6CIK29brg28vW5nK1Ah&#10;IlvsPJOBiQKsy8uLAnPrz/xCp12slZRwyNFAE2Ofax2qhhyGue+J5ffhB4dRzqHWdsCzlLtOZ0my&#10;1A5bloUGe9o0VH3ujs7A8yM/+Q3htKfv9+i+ttPCc2vM9dX4cA8q0hj/wvCLL+hQCtPBH9kG1RmY&#10;pam4RAPLuxtQErjNMnE5SDJZZKDLQv9XKH8AAAD//wMAUEsBAi0AFAAGAAgAAAAhALaDOJL+AAAA&#10;4QEAABMAAAAAAAAAAAAAAAAAAAAAAFtDb250ZW50X1R5cGVzXS54bWxQSwECLQAUAAYACAAAACEA&#10;OP0h/9YAAACUAQAACwAAAAAAAAAAAAAAAAAvAQAAX3JlbHMvLnJlbHNQSwECLQAUAAYACAAAACEA&#10;myAPZb4CAAB6BQAADgAAAAAAAAAAAAAAAAAuAgAAZHJzL2Uyb0RvYy54bWxQSwECLQAUAAYACAAA&#10;ACEANuWEbd8AAAAKAQAADwAAAAAAAAAAAAAAAAAYBQAAZHJzL2Rvd25yZXYueG1sUEsFBgAAAAAE&#10;AAQA8wAAACQGAAAAAA==&#10;" filled="f" strokecolor="#002060" strokeweight="1pt">
                <v:stroke joinstyle="miter"/>
              </v:roundrect>
            </w:pict>
          </mc:Fallback>
        </mc:AlternateContent>
      </w:r>
      <w:r>
        <w:rPr>
          <w:rFonts w:cs="Times New Roman"/>
          <w:b/>
          <w:noProof/>
          <w:sz w:val="28"/>
          <w:szCs w:val="28"/>
          <w:lang w:eastAsia="ru-RU"/>
        </w:rPr>
        <mc:AlternateContent>
          <mc:Choice Requires="wps">
            <w:drawing>
              <wp:anchor distT="0" distB="0" distL="114300" distR="114300" simplePos="0" relativeHeight="251668480" behindDoc="0" locked="0" layoutInCell="1" allowOverlap="1" wp14:anchorId="0A586292" wp14:editId="7BCA2931">
                <wp:simplePos x="0" y="0"/>
                <wp:positionH relativeFrom="column">
                  <wp:posOffset>1893570</wp:posOffset>
                </wp:positionH>
                <wp:positionV relativeFrom="paragraph">
                  <wp:posOffset>233680</wp:posOffset>
                </wp:positionV>
                <wp:extent cx="4190365" cy="214630"/>
                <wp:effectExtent l="6350" t="6350" r="13335" b="7620"/>
                <wp:wrapNone/>
                <wp:docPr id="16" name="Скругленный прямоугольник 16"/>
                <wp:cNvGraphicFramePr/>
                <a:graphic xmlns:a="http://schemas.openxmlformats.org/drawingml/2006/main">
                  <a:graphicData uri="http://schemas.microsoft.com/office/word/2010/wordprocessingShape">
                    <wps:wsp>
                      <wps:cNvSpPr/>
                      <wps:spPr>
                        <a:xfrm>
                          <a:off x="0" y="0"/>
                          <a:ext cx="4190337" cy="214685"/>
                        </a:xfrm>
                        <a:prstGeom prst="round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oundrect w14:anchorId="1622DD6D" id="Скругленный прямоугольник 16" o:spid="_x0000_s1026" style="position:absolute;margin-left:149.1pt;margin-top:18.4pt;width:329.95pt;height:16.9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VDvAIAAHoFAAAOAAAAZHJzL2Uyb0RvYy54bWysVFFv0zAQfkfiP1h+Z0m6rtuqpVO1aQhp&#10;YtUG4tl17CaSYxvbbVqekHgEid/Ab0BIsLHxF9J/xNlJs4pNPCDy4Ph8d9/5Pt/d0fGyFGjBjC2U&#10;THGyE2PEJFVZIWcpfv3q7NkBRtYRmRGhJEvxill8PHr65KjSQ9ZTuRIZMwhApB1WOsW5c3oYRZbm&#10;rCR2R2kmQcmVKYkD0cyizJAK0EsR9eJ4EFXKZNooyqyF09NGiUcBn3NG3QXnljkkUgx3c2E1YZ36&#10;NRodkeHMEJ0XtL0G+YdblKSQELSDOiWOoLkpHkCVBTXKKu52qCojxXlBWcgBskniP7K5yolmIRcg&#10;x+qOJvv/YOnLxcSgIoO3G2AkSQlvVH+pr9fv1x/qr/VN/a2+rW/XH+sfqP4Fh5/rn/VdUN3VN+tP&#10;oPxeXyPwBSIrbYeAd6UnppUsbD0rS25K/4d80TKQv+rIZ0uHKBz2k8N4d3cfIwq6XtIfHOx50Oje&#10;WxvrnjNVIr9JsVFzmV3CCwfiyeLcusZ+Y+cjSnVWCAHnZCikX60SRebPgmBm0xNh0IL48oh78SBU&#10;BMTcMgPJu0Y+vSahsHMrwRrYS8aBQUihF24Sapd1sIRSJl3SqHKSsSbaXgxfm2DnEdIVEgA9Modb&#10;dtgtgO+Lh9hN3q29d2Wh9Dvn+G8Xa5w7jxBZSdc5l4VU5jEAAVm1kRv7DUkNNZ6lqcpWUF9GNY1n&#10;NT0r4PHOiXUTYqDToCdhergLWLhQVYpVu8MoV+bdY+feHhoAtBhV0Lkptm/nxDCMxAsJrXGY9Pu+&#10;1YPQ39vvgWC2NdNtjZyXJwpeP4E5pWnYensnNltuVPkGhszYRwUVkRRip5g6sxFOXDNRYExRNh4H&#10;M2hvTdy5vNLUg3tWpRrPneJFKNN7dlrWoMHD87fDyE+QbTlY3Y/M0W8AAAD//wMAUEsDBBQABgAI&#10;AAAAIQDpdYxR3wAAAAkBAAAPAAAAZHJzL2Rvd25yZXYueG1sTI9BT4NAEIXvJv6HzZh4s0tpREpZ&#10;GtOkB40Xq4npbQojENlZZLct+OsdT/U4mS/vfS9fj7ZTJxp869jAfBaBIi5d1XJt4P1te5eC8gG5&#10;ws4xGZjIw7q4vsoxq9yZX+m0C7WSEPYZGmhC6DOtfdmQRT9zPbH8Pt1gMcg51Loa8CzhttNxFCXa&#10;YsvS0GBPm4bKr93RGnh54me3IZw+6Gcf7Pd2Wjhujbm9GR9XoAKN4QLDn76oQyFOB3fkyqvOQLxM&#10;Y0ENLBKZIMDyPp2DOhh4iBLQRa7/Lyh+AQAA//8DAFBLAQItABQABgAIAAAAIQC2gziS/gAAAOEB&#10;AAATAAAAAAAAAAAAAAAAAAAAAABbQ29udGVudF9UeXBlc10ueG1sUEsBAi0AFAAGAAgAAAAhADj9&#10;If/WAAAAlAEAAAsAAAAAAAAAAAAAAAAALwEAAF9yZWxzLy5yZWxzUEsBAi0AFAAGAAgAAAAhAP80&#10;lUO8AgAAegUAAA4AAAAAAAAAAAAAAAAALgIAAGRycy9lMm9Eb2MueG1sUEsBAi0AFAAGAAgAAAAh&#10;AOl1jFHfAAAACQEAAA8AAAAAAAAAAAAAAAAAFgUAAGRycy9kb3ducmV2LnhtbFBLBQYAAAAABAAE&#10;APMAAAAiBgAAAAA=&#10;" filled="f" strokecolor="#002060" strokeweight="1pt">
                <v:stroke joinstyle="miter"/>
              </v:roundrect>
            </w:pict>
          </mc:Fallback>
        </mc:AlternateContent>
      </w:r>
      <w:r>
        <w:rPr>
          <w:rFonts w:cs="Times New Roman"/>
          <w:b/>
          <w:noProof/>
          <w:sz w:val="28"/>
          <w:szCs w:val="28"/>
          <w:lang w:eastAsia="ru-RU"/>
        </w:rPr>
        <mc:AlternateContent>
          <mc:Choice Requires="wps">
            <w:drawing>
              <wp:anchor distT="0" distB="0" distL="114300" distR="114300" simplePos="0" relativeHeight="251667456" behindDoc="0" locked="0" layoutInCell="1" allowOverlap="1" wp14:anchorId="159B38CF" wp14:editId="7EDF2859">
                <wp:simplePos x="0" y="0"/>
                <wp:positionH relativeFrom="column">
                  <wp:posOffset>1304925</wp:posOffset>
                </wp:positionH>
                <wp:positionV relativeFrom="paragraph">
                  <wp:posOffset>233045</wp:posOffset>
                </wp:positionV>
                <wp:extent cx="532765" cy="207010"/>
                <wp:effectExtent l="9525" t="9525" r="10160" b="12065"/>
                <wp:wrapNone/>
                <wp:docPr id="17" name="Овал 17"/>
                <wp:cNvGraphicFramePr/>
                <a:graphic xmlns:a="http://schemas.openxmlformats.org/drawingml/2006/main">
                  <a:graphicData uri="http://schemas.microsoft.com/office/word/2010/wordprocessingShape">
                    <wps:wsp>
                      <wps:cNvSpPr/>
                      <wps:spPr>
                        <a:xfrm>
                          <a:off x="0" y="0"/>
                          <a:ext cx="532737" cy="206734"/>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oval w14:anchorId="5E0300A6" id="Овал 17" o:spid="_x0000_s1026" style="position:absolute;margin-left:102.75pt;margin-top:18.35pt;width:41.95pt;height:16.3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EqtkgIAAFgFAAAOAAAAZHJzL2Uyb0RvYy54bWysVM1uEzEQviPxDpbvdDdp0tComypqFYRU&#10;0YqCODteO2vJ6zG2k014GJ4B9cpL5JEYe38aQcUBsQev7Zn5Zr4Zz1xd72tNdsJ5Baago7OcEmE4&#10;lMpsCvr50+rNW0p8YKZkGowo6EF4er14/eqqsXMxhgp0KRxBEOPnjS1oFYKdZ5nnlaiZPwMrDAol&#10;uJoFPLpNVjrWIHqts3GeX2QNuNI64MJ7vL1thXSR8KUUPNxL6UUguqAYW0irS+s6rtniis03jtlK&#10;8S4M9g9R1EwZdDpA3bLAyNapP6BqxR14kOGMQ52BlIqLxAHZjPLf2DxWzIrEBZPj7ZAm//9g+Yfd&#10;gyOqxNrNKDGsxhodvx+fjj+OPwleYX4a6+eo9mgfXHfyuI1k99LV8Y80yD7l9DDkVOwD4Xg5PR/P&#10;zhGao2icX8zOJxEzeza2zod3AmoSNwUVWivrI2s2Z7s7H1rtXiteG1gprfGezbUhDYZ+mU/zZOFB&#10;qzJKo9C7zfpGO7JjWPzVKsev832ihpFogwFFli2vtAsHLVoHH4XE/CCTceshvkwxwDLOhQmjVlSx&#10;UrTepqfOeotEWxsEjMgSoxywO4BeswXpsdsMdPrRVKSHPRh31P9mPFgkz2DCYFwrA+4lZhpZdZ5b&#10;/T5JbWpiltZQHvD1OGjbylu+UljEO+bDA3PYR9hxOBvCPS5SA1YKuh0lFbhvL91HfXzeKKWkwb4s&#10;qP+6ZU5Qot8bfPiXo8kkNnI6TKazMR7cqWR9KjHb+gaw+iOcQpanbdQPut9KB/UXHCHL6BVFzHD0&#10;XVAeXH+4Ce28wCHExXKZ1LB5LQt35tHyCB6zamC5DSBVerDP2emyhu2byt+NmjgfTs9J63kgLn4B&#10;AAD//wMAUEsDBBQABgAIAAAAIQDp9mQf3gAAAAkBAAAPAAAAZHJzL2Rvd25yZXYueG1sTI/LTsMw&#10;EEX3SPyDNUjsqEOaRxsyqRASC9jRAms3HpKo8TiNnTT8PWYFy9E9uvdMuVtML2YaXWcZ4X4VgSCu&#10;re64QXg/PN9tQDivWKveMiF8k4NddX1VqkLbC7/RvPeNCCXsCoXQej8UUrq6JaPcyg7EIfuyo1E+&#10;nGMj9aguodz0Mo6iTBrVcVho1UBPLdWn/WQQ8pfXj0+aZnee0zw5Tz458cEi3t4sjw8gPC3+D4Zf&#10;/aAOVXA62om1Ez1CHKVpQBHWWQ4iAPFmm4A4ImTbNciqlP8/qH4AAAD//wMAUEsBAi0AFAAGAAgA&#10;AAAhALaDOJL+AAAA4QEAABMAAAAAAAAAAAAAAAAAAAAAAFtDb250ZW50X1R5cGVzXS54bWxQSwEC&#10;LQAUAAYACAAAACEAOP0h/9YAAACUAQAACwAAAAAAAAAAAAAAAAAvAQAAX3JlbHMvLnJlbHNQSwEC&#10;LQAUAAYACAAAACEA4WhKrZICAABYBQAADgAAAAAAAAAAAAAAAAAuAgAAZHJzL2Uyb0RvYy54bWxQ&#10;SwECLQAUAAYACAAAACEA6fZkH94AAAAJAQAADwAAAAAAAAAAAAAAAADsBAAAZHJzL2Rvd25yZXYu&#10;eG1sUEsFBgAAAAAEAAQA8wAAAPcFAAAAAA==&#10;" filled="f" strokecolor="red" strokeweight="1.5pt">
                <v:stroke joinstyle="miter"/>
              </v:oval>
            </w:pict>
          </mc:Fallback>
        </mc:AlternateContent>
      </w:r>
      <w:r>
        <w:rPr>
          <w:rFonts w:cs="Times New Roman"/>
          <w:b/>
          <w:sz w:val="28"/>
          <w:szCs w:val="28"/>
        </w:rPr>
        <w:t>Образец</w:t>
      </w:r>
      <w:r>
        <w:rPr>
          <w:rFonts w:cs="Times New Roman"/>
          <w:sz w:val="28"/>
          <w:szCs w:val="28"/>
        </w:rPr>
        <w:t xml:space="preserve">: </w:t>
      </w:r>
      <w:r>
        <w:rPr>
          <w:rFonts w:cs="Times New Roman"/>
          <w:i/>
          <w:sz w:val="28"/>
          <w:szCs w:val="28"/>
          <w:u w:val="single"/>
          <w:lang w:val="kk-KZ"/>
        </w:rPr>
        <w:t>В зависимости от формы существования</w:t>
      </w:r>
      <w:r>
        <w:rPr>
          <w:rFonts w:cs="Times New Roman"/>
          <w:i/>
          <w:sz w:val="28"/>
          <w:szCs w:val="28"/>
          <w:lang w:val="kk-KZ"/>
        </w:rPr>
        <w:t xml:space="preserve"> договоры ренты </w:t>
      </w:r>
      <w:r>
        <w:rPr>
          <w:rFonts w:cs="Times New Roman"/>
          <w:i/>
          <w:sz w:val="28"/>
          <w:szCs w:val="28"/>
          <w:u w:val="double"/>
          <w:lang w:val="kk-KZ"/>
        </w:rPr>
        <w:t>делятся</w:t>
      </w:r>
      <w:r>
        <w:rPr>
          <w:rFonts w:cs="Times New Roman"/>
          <w:i/>
          <w:sz w:val="28"/>
          <w:szCs w:val="28"/>
          <w:lang w:val="kk-KZ"/>
        </w:rPr>
        <w:t xml:space="preserve"> на три типа: договор постоянной ренты; договор пожизненной ренты; договор пожизненного содержания с иждивением.</w:t>
      </w:r>
    </w:p>
    <w:p w14:paraId="23B367CB" w14:textId="77777777" w:rsidR="00E66AE6" w:rsidRDefault="00E66AE6">
      <w:pPr>
        <w:jc w:val="both"/>
        <w:rPr>
          <w:rFonts w:cs="Times New Roman"/>
          <w:sz w:val="28"/>
          <w:szCs w:val="28"/>
          <w:lang w:val="kk-KZ"/>
        </w:rPr>
      </w:pPr>
    </w:p>
    <w:p w14:paraId="76A6F12F" w14:textId="77777777" w:rsidR="00F03ACD" w:rsidRDefault="00902F63">
      <w:pPr>
        <w:jc w:val="both"/>
        <w:rPr>
          <w:rFonts w:cs="Times New Roman"/>
          <w:sz w:val="28"/>
          <w:szCs w:val="28"/>
        </w:rPr>
      </w:pPr>
      <w:r>
        <w:rPr>
          <w:rFonts w:cs="Times New Roman"/>
          <w:sz w:val="28"/>
          <w:szCs w:val="28"/>
          <w:lang w:val="kk-KZ"/>
        </w:rPr>
        <w:t xml:space="preserve">1) </w:t>
      </w:r>
      <w:r>
        <w:rPr>
          <w:rFonts w:cs="Times New Roman"/>
          <w:sz w:val="28"/>
          <w:szCs w:val="28"/>
        </w:rPr>
        <w:t xml:space="preserve">По времени погашения финансового инструмента аннуитет делится на годовые и ежегодные. 2) В зависимости от того, в какой момент производится страховая выплата, все договоры делятся на дискретные и непрерывные. 3) Верхняя граница определяется в зависимости от спроса на данную услугу и конкуренции со стороны других компаний. 4) Прибыль, отчисляемая на бонусы, делится на техническую и финансовую, в зависимости от источника её получения. </w:t>
      </w:r>
    </w:p>
    <w:p w14:paraId="7D7F83D1" w14:textId="77777777" w:rsidR="00F03ACD" w:rsidRDefault="00F03ACD">
      <w:pPr>
        <w:jc w:val="both"/>
        <w:rPr>
          <w:rFonts w:cs="Times New Roman"/>
          <w:sz w:val="28"/>
          <w:szCs w:val="28"/>
        </w:rPr>
      </w:pPr>
    </w:p>
    <w:p w14:paraId="1FF0F0EC" w14:textId="77777777" w:rsidR="00F03ACD" w:rsidRDefault="00902F63">
      <w:pPr>
        <w:jc w:val="both"/>
        <w:rPr>
          <w:rFonts w:cs="Times New Roman"/>
          <w:sz w:val="28"/>
          <w:szCs w:val="28"/>
        </w:rPr>
      </w:pPr>
      <w:r>
        <w:rPr>
          <w:rFonts w:cs="Times New Roman"/>
          <w:b/>
          <w:sz w:val="28"/>
          <w:szCs w:val="28"/>
        </w:rPr>
        <w:t xml:space="preserve">Упражнение </w:t>
      </w:r>
      <w:r>
        <w:rPr>
          <w:rFonts w:cs="Times New Roman"/>
          <w:sz w:val="28"/>
          <w:szCs w:val="28"/>
        </w:rPr>
        <w:t>(языковое, переводное)</w:t>
      </w:r>
      <w:r>
        <w:rPr>
          <w:rFonts w:cs="Times New Roman"/>
          <w:sz w:val="28"/>
          <w:szCs w:val="28"/>
          <w:lang w:val="kk-KZ"/>
        </w:rPr>
        <w:t xml:space="preserve">. </w:t>
      </w:r>
      <w:r>
        <w:rPr>
          <w:rFonts w:cs="Times New Roman"/>
          <w:sz w:val="28"/>
          <w:szCs w:val="28"/>
        </w:rPr>
        <w:t xml:space="preserve">Переведите слова </w:t>
      </w:r>
      <w:r>
        <w:rPr>
          <w:rFonts w:cs="Times New Roman"/>
          <w:i/>
          <w:sz w:val="28"/>
          <w:szCs w:val="28"/>
        </w:rPr>
        <w:t>состав, структура, строение</w:t>
      </w:r>
      <w:r>
        <w:rPr>
          <w:rFonts w:cs="Times New Roman"/>
          <w:sz w:val="28"/>
          <w:szCs w:val="28"/>
        </w:rPr>
        <w:t>. Наблюдается ли различие в толковании данных слов? Объясните на примерах.</w:t>
      </w:r>
    </w:p>
    <w:p w14:paraId="34A18A00" w14:textId="77777777" w:rsidR="00E66AE6" w:rsidRDefault="00E66AE6">
      <w:pPr>
        <w:jc w:val="both"/>
        <w:rPr>
          <w:rFonts w:cs="Times New Roman"/>
          <w:sz w:val="28"/>
          <w:szCs w:val="28"/>
        </w:rPr>
      </w:pPr>
    </w:p>
    <w:tbl>
      <w:tblPr>
        <w:tblStyle w:val="af4"/>
        <w:tblW w:w="0" w:type="auto"/>
        <w:tblLook w:val="04A0" w:firstRow="1" w:lastRow="0" w:firstColumn="1" w:lastColumn="0" w:noHBand="0" w:noVBand="1"/>
      </w:tblPr>
      <w:tblGrid>
        <w:gridCol w:w="3114"/>
        <w:gridCol w:w="3115"/>
        <w:gridCol w:w="3115"/>
      </w:tblGrid>
      <w:tr w:rsidR="00F03ACD" w14:paraId="231877F6" w14:textId="77777777">
        <w:tc>
          <w:tcPr>
            <w:tcW w:w="3114" w:type="dxa"/>
          </w:tcPr>
          <w:p w14:paraId="79575B48" w14:textId="77777777" w:rsidR="00F03ACD" w:rsidRDefault="00902F63">
            <w:pPr>
              <w:ind w:firstLine="0"/>
              <w:jc w:val="both"/>
              <w:rPr>
                <w:rFonts w:cs="Times New Roman"/>
                <w:sz w:val="28"/>
                <w:szCs w:val="28"/>
              </w:rPr>
            </w:pPr>
            <w:r>
              <w:rPr>
                <w:rFonts w:cs="Times New Roman"/>
                <w:sz w:val="28"/>
                <w:szCs w:val="28"/>
              </w:rPr>
              <w:t>Казахский язык</w:t>
            </w:r>
          </w:p>
        </w:tc>
        <w:tc>
          <w:tcPr>
            <w:tcW w:w="3115" w:type="dxa"/>
          </w:tcPr>
          <w:p w14:paraId="2755D949" w14:textId="77777777" w:rsidR="00F03ACD" w:rsidRDefault="00902F63">
            <w:pPr>
              <w:ind w:firstLine="0"/>
              <w:jc w:val="both"/>
              <w:rPr>
                <w:rFonts w:cs="Times New Roman"/>
                <w:sz w:val="28"/>
                <w:szCs w:val="28"/>
              </w:rPr>
            </w:pPr>
            <w:r>
              <w:rPr>
                <w:rFonts w:cs="Times New Roman"/>
                <w:sz w:val="28"/>
                <w:szCs w:val="28"/>
              </w:rPr>
              <w:t>Русский язык</w:t>
            </w:r>
          </w:p>
        </w:tc>
        <w:tc>
          <w:tcPr>
            <w:tcW w:w="3115" w:type="dxa"/>
          </w:tcPr>
          <w:p w14:paraId="237D9060" w14:textId="77777777" w:rsidR="00F03ACD" w:rsidRDefault="00902F63">
            <w:pPr>
              <w:ind w:firstLine="0"/>
              <w:jc w:val="both"/>
              <w:rPr>
                <w:rFonts w:cs="Times New Roman"/>
                <w:sz w:val="28"/>
                <w:szCs w:val="28"/>
              </w:rPr>
            </w:pPr>
            <w:r>
              <w:rPr>
                <w:rFonts w:cs="Times New Roman"/>
                <w:sz w:val="28"/>
                <w:szCs w:val="28"/>
              </w:rPr>
              <w:t xml:space="preserve">Английский язык </w:t>
            </w:r>
          </w:p>
        </w:tc>
      </w:tr>
      <w:tr w:rsidR="00F03ACD" w14:paraId="1653C7E4" w14:textId="77777777">
        <w:tc>
          <w:tcPr>
            <w:tcW w:w="3114" w:type="dxa"/>
          </w:tcPr>
          <w:p w14:paraId="7CBEDDF9" w14:textId="77777777" w:rsidR="00F03ACD" w:rsidRDefault="00F03ACD">
            <w:pPr>
              <w:ind w:firstLine="0"/>
              <w:jc w:val="both"/>
              <w:rPr>
                <w:rFonts w:cs="Times New Roman"/>
                <w:sz w:val="28"/>
                <w:szCs w:val="28"/>
              </w:rPr>
            </w:pPr>
          </w:p>
        </w:tc>
        <w:tc>
          <w:tcPr>
            <w:tcW w:w="3115" w:type="dxa"/>
          </w:tcPr>
          <w:p w14:paraId="41568FD8" w14:textId="77777777" w:rsidR="00F03ACD" w:rsidRDefault="00902F63">
            <w:pPr>
              <w:ind w:firstLine="0"/>
              <w:jc w:val="both"/>
              <w:rPr>
                <w:rFonts w:cs="Times New Roman"/>
                <w:sz w:val="28"/>
                <w:szCs w:val="28"/>
              </w:rPr>
            </w:pPr>
            <w:r>
              <w:rPr>
                <w:rFonts w:cs="Times New Roman"/>
                <w:i/>
                <w:sz w:val="28"/>
                <w:szCs w:val="28"/>
              </w:rPr>
              <w:t>состав</w:t>
            </w:r>
          </w:p>
        </w:tc>
        <w:tc>
          <w:tcPr>
            <w:tcW w:w="3115" w:type="dxa"/>
          </w:tcPr>
          <w:p w14:paraId="30D92B02" w14:textId="77777777" w:rsidR="00F03ACD" w:rsidRDefault="00F03ACD">
            <w:pPr>
              <w:ind w:firstLine="0"/>
              <w:jc w:val="both"/>
              <w:rPr>
                <w:rFonts w:cs="Times New Roman"/>
                <w:sz w:val="28"/>
                <w:szCs w:val="28"/>
              </w:rPr>
            </w:pPr>
          </w:p>
        </w:tc>
      </w:tr>
      <w:tr w:rsidR="00F03ACD" w14:paraId="6F500583" w14:textId="77777777">
        <w:tc>
          <w:tcPr>
            <w:tcW w:w="3114" w:type="dxa"/>
          </w:tcPr>
          <w:p w14:paraId="27283957" w14:textId="77777777" w:rsidR="00F03ACD" w:rsidRDefault="00F03ACD">
            <w:pPr>
              <w:ind w:firstLine="0"/>
              <w:jc w:val="both"/>
              <w:rPr>
                <w:rFonts w:cs="Times New Roman"/>
                <w:sz w:val="28"/>
                <w:szCs w:val="28"/>
              </w:rPr>
            </w:pPr>
          </w:p>
        </w:tc>
        <w:tc>
          <w:tcPr>
            <w:tcW w:w="3115" w:type="dxa"/>
          </w:tcPr>
          <w:p w14:paraId="4D2C8B55" w14:textId="77777777" w:rsidR="00F03ACD" w:rsidRDefault="00902F63">
            <w:pPr>
              <w:ind w:firstLine="0"/>
              <w:jc w:val="both"/>
              <w:rPr>
                <w:rFonts w:cs="Times New Roman"/>
                <w:sz w:val="28"/>
                <w:szCs w:val="28"/>
              </w:rPr>
            </w:pPr>
            <w:r>
              <w:rPr>
                <w:rFonts w:cs="Times New Roman"/>
                <w:i/>
                <w:sz w:val="28"/>
                <w:szCs w:val="28"/>
              </w:rPr>
              <w:t>структура</w:t>
            </w:r>
          </w:p>
        </w:tc>
        <w:tc>
          <w:tcPr>
            <w:tcW w:w="3115" w:type="dxa"/>
          </w:tcPr>
          <w:p w14:paraId="40EA15B8" w14:textId="77777777" w:rsidR="00F03ACD" w:rsidRDefault="00F03ACD">
            <w:pPr>
              <w:ind w:firstLine="0"/>
              <w:jc w:val="both"/>
              <w:rPr>
                <w:rFonts w:cs="Times New Roman"/>
                <w:sz w:val="28"/>
                <w:szCs w:val="28"/>
              </w:rPr>
            </w:pPr>
          </w:p>
        </w:tc>
      </w:tr>
      <w:tr w:rsidR="00F03ACD" w14:paraId="475E7A1D" w14:textId="77777777">
        <w:tc>
          <w:tcPr>
            <w:tcW w:w="3114" w:type="dxa"/>
          </w:tcPr>
          <w:p w14:paraId="6BF07257" w14:textId="77777777" w:rsidR="00F03ACD" w:rsidRDefault="00F03ACD">
            <w:pPr>
              <w:ind w:firstLine="0"/>
              <w:jc w:val="both"/>
              <w:rPr>
                <w:rFonts w:cs="Times New Roman"/>
                <w:i/>
                <w:sz w:val="28"/>
                <w:szCs w:val="28"/>
              </w:rPr>
            </w:pPr>
          </w:p>
        </w:tc>
        <w:tc>
          <w:tcPr>
            <w:tcW w:w="3115" w:type="dxa"/>
          </w:tcPr>
          <w:p w14:paraId="025F6846" w14:textId="77777777" w:rsidR="00F03ACD" w:rsidRDefault="00902F63">
            <w:pPr>
              <w:ind w:firstLine="0"/>
              <w:jc w:val="both"/>
              <w:rPr>
                <w:rFonts w:cs="Times New Roman"/>
                <w:i/>
                <w:sz w:val="28"/>
                <w:szCs w:val="28"/>
              </w:rPr>
            </w:pPr>
            <w:r>
              <w:rPr>
                <w:rFonts w:cs="Times New Roman"/>
                <w:i/>
                <w:sz w:val="28"/>
                <w:szCs w:val="28"/>
              </w:rPr>
              <w:t>строение</w:t>
            </w:r>
          </w:p>
        </w:tc>
        <w:tc>
          <w:tcPr>
            <w:tcW w:w="3115" w:type="dxa"/>
          </w:tcPr>
          <w:p w14:paraId="212FF1DD" w14:textId="77777777" w:rsidR="00F03ACD" w:rsidRDefault="00F03ACD">
            <w:pPr>
              <w:ind w:firstLine="0"/>
              <w:jc w:val="both"/>
              <w:rPr>
                <w:rFonts w:cs="Times New Roman"/>
                <w:sz w:val="28"/>
                <w:szCs w:val="28"/>
              </w:rPr>
            </w:pPr>
          </w:p>
        </w:tc>
      </w:tr>
    </w:tbl>
    <w:p w14:paraId="0E7F7850" w14:textId="77777777" w:rsidR="00F03ACD" w:rsidRDefault="00F03ACD">
      <w:pPr>
        <w:jc w:val="both"/>
        <w:rPr>
          <w:b/>
          <w:sz w:val="28"/>
          <w:szCs w:val="28"/>
        </w:rPr>
      </w:pPr>
    </w:p>
    <w:p w14:paraId="4B375D5E" w14:textId="77777777" w:rsidR="00F03ACD" w:rsidRDefault="00902F63">
      <w:pPr>
        <w:jc w:val="both"/>
        <w:rPr>
          <w:sz w:val="28"/>
          <w:szCs w:val="28"/>
        </w:rPr>
      </w:pPr>
      <w:r>
        <w:rPr>
          <w:rFonts w:cs="Times New Roman"/>
          <w:b/>
          <w:sz w:val="28"/>
          <w:szCs w:val="28"/>
        </w:rPr>
        <w:t xml:space="preserve">Упражнение </w:t>
      </w:r>
      <w:r>
        <w:rPr>
          <w:rFonts w:cs="Times New Roman"/>
          <w:sz w:val="28"/>
          <w:szCs w:val="28"/>
        </w:rPr>
        <w:t>(языковое, переводное)</w:t>
      </w:r>
      <w:r>
        <w:rPr>
          <w:rFonts w:cs="Times New Roman"/>
          <w:sz w:val="28"/>
          <w:szCs w:val="28"/>
          <w:lang w:val="kk-KZ"/>
        </w:rPr>
        <w:t>.</w:t>
      </w:r>
      <w:r>
        <w:rPr>
          <w:b/>
          <w:sz w:val="28"/>
          <w:szCs w:val="28"/>
        </w:rPr>
        <w:t xml:space="preserve"> </w:t>
      </w:r>
      <w:r>
        <w:rPr>
          <w:sz w:val="28"/>
          <w:szCs w:val="28"/>
        </w:rPr>
        <w:t xml:space="preserve">Прочитайте термины. Воспользуйтесь онлайн словарём </w:t>
      </w:r>
      <w:proofErr w:type="spellStart"/>
      <w:r>
        <w:rPr>
          <w:sz w:val="28"/>
          <w:szCs w:val="28"/>
        </w:rPr>
        <w:t>Cambridge</w:t>
      </w:r>
      <w:proofErr w:type="spellEnd"/>
      <w:r>
        <w:rPr>
          <w:sz w:val="28"/>
          <w:szCs w:val="28"/>
        </w:rPr>
        <w:t xml:space="preserve"> </w:t>
      </w:r>
      <w:proofErr w:type="spellStart"/>
      <w:r>
        <w:rPr>
          <w:sz w:val="28"/>
          <w:szCs w:val="28"/>
        </w:rPr>
        <w:t>School</w:t>
      </w:r>
      <w:proofErr w:type="spellEnd"/>
      <w:r>
        <w:rPr>
          <w:sz w:val="28"/>
          <w:szCs w:val="28"/>
        </w:rPr>
        <w:t xml:space="preserve"> </w:t>
      </w:r>
      <w:proofErr w:type="spellStart"/>
      <w:r>
        <w:rPr>
          <w:sz w:val="28"/>
          <w:szCs w:val="28"/>
        </w:rPr>
        <w:t>Dictionary</w:t>
      </w:r>
      <w:proofErr w:type="spellEnd"/>
      <w:r>
        <w:rPr>
          <w:sz w:val="28"/>
          <w:szCs w:val="28"/>
        </w:rPr>
        <w:t xml:space="preserve"> (с функцией аудио воспроизведения). Послушайте правильное произношение математических терминов.</w:t>
      </w:r>
    </w:p>
    <w:tbl>
      <w:tblPr>
        <w:tblStyle w:val="af4"/>
        <w:tblpPr w:leftFromText="180" w:rightFromText="180" w:vertAnchor="text" w:horzAnchor="margin" w:tblpY="129"/>
        <w:tblW w:w="0" w:type="auto"/>
        <w:tblLook w:val="04A0" w:firstRow="1" w:lastRow="0" w:firstColumn="1" w:lastColumn="0" w:noHBand="0" w:noVBand="1"/>
      </w:tblPr>
      <w:tblGrid>
        <w:gridCol w:w="4671"/>
        <w:gridCol w:w="4673"/>
      </w:tblGrid>
      <w:tr w:rsidR="00F03ACD" w14:paraId="558A8EAA" w14:textId="77777777">
        <w:tc>
          <w:tcPr>
            <w:tcW w:w="4671" w:type="dxa"/>
          </w:tcPr>
          <w:p w14:paraId="2605C3DB" w14:textId="77777777" w:rsidR="00F03ACD" w:rsidRDefault="00902F63">
            <w:pPr>
              <w:ind w:firstLine="0"/>
              <w:jc w:val="center"/>
              <w:rPr>
                <w:b/>
                <w:sz w:val="28"/>
                <w:lang w:val="en-US"/>
              </w:rPr>
            </w:pPr>
            <w:r>
              <w:rPr>
                <w:b/>
                <w:lang w:val="en-US"/>
              </w:rPr>
              <w:t>Content-obligatory language</w:t>
            </w:r>
          </w:p>
        </w:tc>
        <w:tc>
          <w:tcPr>
            <w:tcW w:w="4673" w:type="dxa"/>
          </w:tcPr>
          <w:p w14:paraId="463760D4" w14:textId="77777777" w:rsidR="00F03ACD" w:rsidRDefault="00902F63">
            <w:pPr>
              <w:ind w:firstLine="0"/>
              <w:jc w:val="center"/>
              <w:rPr>
                <w:b/>
                <w:sz w:val="28"/>
                <w:lang w:val="en-US"/>
              </w:rPr>
            </w:pPr>
            <w:r>
              <w:rPr>
                <w:b/>
                <w:lang w:val="en-US"/>
              </w:rPr>
              <w:t>Content-compatible language</w:t>
            </w:r>
          </w:p>
        </w:tc>
      </w:tr>
      <w:tr w:rsidR="00F03ACD" w14:paraId="3F63E8A9" w14:textId="77777777">
        <w:tc>
          <w:tcPr>
            <w:tcW w:w="4671" w:type="dxa"/>
          </w:tcPr>
          <w:p w14:paraId="3F8FEDF1" w14:textId="77777777" w:rsidR="00F03ACD" w:rsidRDefault="00902F63">
            <w:pPr>
              <w:ind w:firstLine="0"/>
              <w:jc w:val="both"/>
              <w:rPr>
                <w:sz w:val="28"/>
                <w:lang w:val="en-US"/>
              </w:rPr>
            </w:pPr>
            <w:r>
              <w:rPr>
                <w:lang w:val="en-US"/>
              </w:rPr>
              <w:t>linear graph, non-linear graph</w:t>
            </w:r>
          </w:p>
        </w:tc>
        <w:tc>
          <w:tcPr>
            <w:tcW w:w="4673" w:type="dxa"/>
          </w:tcPr>
          <w:p w14:paraId="0FA81CC2" w14:textId="77777777" w:rsidR="00F03ACD" w:rsidRDefault="00902F63">
            <w:pPr>
              <w:ind w:firstLine="0"/>
              <w:jc w:val="both"/>
              <w:rPr>
                <w:sz w:val="28"/>
                <w:lang w:val="en-US"/>
              </w:rPr>
            </w:pPr>
            <w:r>
              <w:rPr>
                <w:lang w:val="en-US"/>
              </w:rPr>
              <w:t>the same, different</w:t>
            </w:r>
          </w:p>
        </w:tc>
      </w:tr>
      <w:tr w:rsidR="00F03ACD" w14:paraId="6B4CBC4C" w14:textId="77777777">
        <w:tc>
          <w:tcPr>
            <w:tcW w:w="4671" w:type="dxa"/>
          </w:tcPr>
          <w:p w14:paraId="76E17F59" w14:textId="77777777" w:rsidR="00F03ACD" w:rsidRDefault="00902F63">
            <w:pPr>
              <w:ind w:firstLine="0"/>
              <w:jc w:val="both"/>
              <w:rPr>
                <w:sz w:val="28"/>
                <w:lang w:val="en-US"/>
              </w:rPr>
            </w:pPr>
            <w:r>
              <w:rPr>
                <w:lang w:val="en-US"/>
              </w:rPr>
              <w:t>straight-line graph, curved graph</w:t>
            </w:r>
          </w:p>
        </w:tc>
        <w:tc>
          <w:tcPr>
            <w:tcW w:w="4673" w:type="dxa"/>
          </w:tcPr>
          <w:p w14:paraId="43DF5F03" w14:textId="77777777" w:rsidR="00F03ACD" w:rsidRDefault="00902F63">
            <w:pPr>
              <w:ind w:firstLine="0"/>
              <w:jc w:val="both"/>
              <w:rPr>
                <w:sz w:val="28"/>
                <w:lang w:val="en-US"/>
              </w:rPr>
            </w:pPr>
            <w:r>
              <w:rPr>
                <w:lang w:val="en-US"/>
              </w:rPr>
              <w:t xml:space="preserve">line, point </w:t>
            </w:r>
          </w:p>
        </w:tc>
      </w:tr>
      <w:tr w:rsidR="00F03ACD" w14:paraId="1A2F2634" w14:textId="77777777">
        <w:tc>
          <w:tcPr>
            <w:tcW w:w="4671" w:type="dxa"/>
          </w:tcPr>
          <w:p w14:paraId="79E09103" w14:textId="77777777" w:rsidR="00F03ACD" w:rsidRDefault="00902F63">
            <w:pPr>
              <w:ind w:firstLine="0"/>
              <w:jc w:val="both"/>
              <w:rPr>
                <w:sz w:val="28"/>
                <w:lang w:val="en-US"/>
              </w:rPr>
            </w:pPr>
            <w:r>
              <w:rPr>
                <w:lang w:val="en-US"/>
              </w:rPr>
              <w:t>x-axis, x coordinate</w:t>
            </w:r>
          </w:p>
        </w:tc>
        <w:tc>
          <w:tcPr>
            <w:tcW w:w="4673" w:type="dxa"/>
          </w:tcPr>
          <w:p w14:paraId="37282563" w14:textId="77777777" w:rsidR="00F03ACD" w:rsidRDefault="00902F63">
            <w:pPr>
              <w:ind w:firstLine="0"/>
              <w:jc w:val="both"/>
              <w:rPr>
                <w:sz w:val="28"/>
                <w:lang w:val="en-US"/>
              </w:rPr>
            </w:pPr>
            <w:r>
              <w:rPr>
                <w:lang w:val="en-US"/>
              </w:rPr>
              <w:t>numbers</w:t>
            </w:r>
          </w:p>
        </w:tc>
      </w:tr>
      <w:tr w:rsidR="00F03ACD" w14:paraId="49FA5E39" w14:textId="77777777">
        <w:tc>
          <w:tcPr>
            <w:tcW w:w="4671" w:type="dxa"/>
          </w:tcPr>
          <w:p w14:paraId="1DD94733" w14:textId="77777777" w:rsidR="00F03ACD" w:rsidRDefault="00902F63">
            <w:pPr>
              <w:ind w:firstLine="0"/>
              <w:jc w:val="both"/>
              <w:rPr>
                <w:lang w:val="en-US"/>
              </w:rPr>
            </w:pPr>
            <w:r>
              <w:rPr>
                <w:lang w:val="en-US"/>
              </w:rPr>
              <w:t>y-axis, y coordinate</w:t>
            </w:r>
          </w:p>
        </w:tc>
        <w:tc>
          <w:tcPr>
            <w:tcW w:w="4673" w:type="dxa"/>
          </w:tcPr>
          <w:p w14:paraId="338D2CBF" w14:textId="77777777" w:rsidR="00F03ACD" w:rsidRDefault="00902F63">
            <w:pPr>
              <w:ind w:firstLine="0"/>
              <w:jc w:val="both"/>
              <w:rPr>
                <w:sz w:val="28"/>
                <w:lang w:val="en-US"/>
              </w:rPr>
            </w:pPr>
            <w:r>
              <w:rPr>
                <w:lang w:val="en-US"/>
              </w:rPr>
              <w:t>letters of the alphabet</w:t>
            </w:r>
          </w:p>
        </w:tc>
      </w:tr>
      <w:tr w:rsidR="00F03ACD" w14:paraId="55F0A77C" w14:textId="77777777">
        <w:tc>
          <w:tcPr>
            <w:tcW w:w="4671" w:type="dxa"/>
          </w:tcPr>
          <w:p w14:paraId="24FD8B72" w14:textId="77777777" w:rsidR="00F03ACD" w:rsidRDefault="00902F63">
            <w:pPr>
              <w:ind w:firstLine="0"/>
              <w:jc w:val="both"/>
              <w:rPr>
                <w:lang w:val="en-US"/>
              </w:rPr>
            </w:pPr>
            <w:r>
              <w:rPr>
                <w:lang w:val="en-US"/>
              </w:rPr>
              <w:t>the x and the y axes</w:t>
            </w:r>
          </w:p>
        </w:tc>
        <w:tc>
          <w:tcPr>
            <w:tcW w:w="4673" w:type="dxa"/>
          </w:tcPr>
          <w:p w14:paraId="2DDB6CFB" w14:textId="77777777" w:rsidR="00F03ACD" w:rsidRDefault="00902F63">
            <w:pPr>
              <w:ind w:firstLine="0"/>
              <w:jc w:val="both"/>
              <w:rPr>
                <w:sz w:val="28"/>
                <w:lang w:val="en-US"/>
              </w:rPr>
            </w:pPr>
            <w:r>
              <w:rPr>
                <w:lang w:val="en-US"/>
              </w:rPr>
              <w:t>(explaining) This means…</w:t>
            </w:r>
          </w:p>
        </w:tc>
      </w:tr>
      <w:tr w:rsidR="00F03ACD" w:rsidRPr="00B26D7E" w14:paraId="69C72B7D" w14:textId="77777777">
        <w:tc>
          <w:tcPr>
            <w:tcW w:w="4671" w:type="dxa"/>
          </w:tcPr>
          <w:p w14:paraId="0C5612C5" w14:textId="77777777" w:rsidR="00F03ACD" w:rsidRDefault="00902F63">
            <w:pPr>
              <w:ind w:firstLine="0"/>
              <w:jc w:val="both"/>
              <w:rPr>
                <w:lang w:val="en-US"/>
              </w:rPr>
            </w:pPr>
            <w:r>
              <w:rPr>
                <w:lang w:val="en-US"/>
              </w:rPr>
              <w:t>I’ll plot the coordinates on the graph</w:t>
            </w:r>
          </w:p>
        </w:tc>
        <w:tc>
          <w:tcPr>
            <w:tcW w:w="4673" w:type="dxa"/>
          </w:tcPr>
          <w:p w14:paraId="5D1AD76C" w14:textId="77777777" w:rsidR="00F03ACD" w:rsidRDefault="00F03ACD">
            <w:pPr>
              <w:ind w:firstLine="0"/>
              <w:jc w:val="both"/>
              <w:rPr>
                <w:sz w:val="28"/>
                <w:lang w:val="en-US"/>
              </w:rPr>
            </w:pPr>
          </w:p>
        </w:tc>
      </w:tr>
    </w:tbl>
    <w:p w14:paraId="18DC51C6" w14:textId="77777777" w:rsidR="00F03ACD" w:rsidRDefault="00F03ACD">
      <w:pPr>
        <w:jc w:val="both"/>
        <w:rPr>
          <w:b/>
          <w:sz w:val="28"/>
          <w:szCs w:val="28"/>
          <w:lang w:val="en-US"/>
        </w:rPr>
      </w:pPr>
    </w:p>
    <w:p w14:paraId="5739D9F7" w14:textId="77777777" w:rsidR="00F03ACD" w:rsidRDefault="00902F63">
      <w:pPr>
        <w:ind w:firstLine="0"/>
        <w:jc w:val="both"/>
        <w:rPr>
          <w:sz w:val="28"/>
          <w:szCs w:val="28"/>
        </w:rPr>
      </w:pPr>
      <w:r>
        <w:rPr>
          <w:rFonts w:cs="Times New Roman"/>
          <w:b/>
          <w:sz w:val="28"/>
          <w:szCs w:val="28"/>
        </w:rPr>
        <w:t xml:space="preserve">Упражнение </w:t>
      </w:r>
      <w:r>
        <w:rPr>
          <w:rFonts w:cs="Times New Roman"/>
          <w:sz w:val="28"/>
          <w:szCs w:val="28"/>
        </w:rPr>
        <w:t>(языковое, у</w:t>
      </w:r>
      <w:r>
        <w:rPr>
          <w:sz w:val="28"/>
          <w:szCs w:val="28"/>
        </w:rPr>
        <w:t>пражнение в трансформации).</w:t>
      </w:r>
      <w:r>
        <w:rPr>
          <w:b/>
          <w:sz w:val="28"/>
          <w:szCs w:val="28"/>
        </w:rPr>
        <w:t xml:space="preserve"> </w:t>
      </w:r>
      <w:r>
        <w:rPr>
          <w:sz w:val="28"/>
          <w:szCs w:val="28"/>
        </w:rPr>
        <w:t xml:space="preserve">Допишите предложения. </w:t>
      </w:r>
    </w:p>
    <w:p w14:paraId="7F7FB0BD" w14:textId="77777777" w:rsidR="00F03ACD" w:rsidRDefault="00902F63">
      <w:pPr>
        <w:ind w:firstLine="0"/>
        <w:jc w:val="both"/>
        <w:rPr>
          <w:rFonts w:cs="Times New Roman"/>
          <w:b/>
          <w:sz w:val="28"/>
          <w:szCs w:val="28"/>
        </w:rPr>
      </w:pPr>
      <w:r>
        <w:rPr>
          <w:noProof/>
          <w:lang w:eastAsia="ru-RU"/>
        </w:rPr>
        <w:drawing>
          <wp:anchor distT="0" distB="0" distL="114300" distR="114300" simplePos="0" relativeHeight="251665408" behindDoc="0" locked="0" layoutInCell="1" allowOverlap="1" wp14:anchorId="521BE5A7" wp14:editId="1346134F">
            <wp:simplePos x="0" y="0"/>
            <wp:positionH relativeFrom="column">
              <wp:posOffset>635</wp:posOffset>
            </wp:positionH>
            <wp:positionV relativeFrom="paragraph">
              <wp:posOffset>1905</wp:posOffset>
            </wp:positionV>
            <wp:extent cx="5939790" cy="1371600"/>
            <wp:effectExtent l="0" t="0" r="3810" b="0"/>
            <wp:wrapSquare wrapText="bothSides"/>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5939790" cy="1371600"/>
                    </a:xfrm>
                    <a:prstGeom prst="rect">
                      <a:avLst/>
                    </a:prstGeom>
                  </pic:spPr>
                </pic:pic>
              </a:graphicData>
            </a:graphic>
          </wp:anchor>
        </w:drawing>
      </w:r>
    </w:p>
    <w:p w14:paraId="487A4D78" w14:textId="77777777" w:rsidR="00F03ACD" w:rsidRDefault="00902F63">
      <w:pPr>
        <w:ind w:firstLine="708"/>
        <w:jc w:val="both"/>
        <w:rPr>
          <w:sz w:val="28"/>
        </w:rPr>
      </w:pPr>
      <w:r>
        <w:rPr>
          <w:noProof/>
          <w:lang w:eastAsia="ru-RU"/>
        </w:rPr>
        <w:drawing>
          <wp:anchor distT="0" distB="0" distL="114300" distR="114300" simplePos="0" relativeHeight="251666432" behindDoc="0" locked="0" layoutInCell="1" allowOverlap="1" wp14:anchorId="025F76CC" wp14:editId="235D3352">
            <wp:simplePos x="0" y="0"/>
            <wp:positionH relativeFrom="margin">
              <wp:align>left</wp:align>
            </wp:positionH>
            <wp:positionV relativeFrom="paragraph">
              <wp:posOffset>463550</wp:posOffset>
            </wp:positionV>
            <wp:extent cx="5939790" cy="1108075"/>
            <wp:effectExtent l="0" t="0" r="3810" b="15875"/>
            <wp:wrapSquare wrapText="bothSides"/>
            <wp:docPr id="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3"/>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5939790" cy="1108075"/>
                    </a:xfrm>
                    <a:prstGeom prst="rect">
                      <a:avLst/>
                    </a:prstGeom>
                  </pic:spPr>
                </pic:pic>
              </a:graphicData>
            </a:graphic>
          </wp:anchor>
        </w:drawing>
      </w:r>
      <w:r>
        <w:rPr>
          <w:rFonts w:cs="Times New Roman"/>
          <w:b/>
          <w:sz w:val="28"/>
          <w:szCs w:val="28"/>
        </w:rPr>
        <w:t xml:space="preserve">Упражнение </w:t>
      </w:r>
      <w:r>
        <w:rPr>
          <w:rFonts w:cs="Times New Roman"/>
          <w:sz w:val="28"/>
          <w:szCs w:val="28"/>
        </w:rPr>
        <w:t>(языковое, у</w:t>
      </w:r>
      <w:r>
        <w:rPr>
          <w:sz w:val="28"/>
          <w:szCs w:val="28"/>
        </w:rPr>
        <w:t>пражнение в трансформации).</w:t>
      </w:r>
      <w:r>
        <w:rPr>
          <w:b/>
          <w:sz w:val="28"/>
          <w:szCs w:val="28"/>
        </w:rPr>
        <w:t xml:space="preserve"> </w:t>
      </w:r>
      <w:r>
        <w:rPr>
          <w:sz w:val="28"/>
          <w:szCs w:val="28"/>
        </w:rPr>
        <w:t>Допишите</w:t>
      </w:r>
      <w:r>
        <w:rPr>
          <w:b/>
          <w:sz w:val="28"/>
          <w:szCs w:val="28"/>
        </w:rPr>
        <w:t xml:space="preserve"> </w:t>
      </w:r>
      <w:r>
        <w:rPr>
          <w:sz w:val="28"/>
        </w:rPr>
        <w:t>сложные предложения, используя условное наклонение:</w:t>
      </w:r>
    </w:p>
    <w:p w14:paraId="16FABF3A" w14:textId="77777777" w:rsidR="00F03ACD" w:rsidRDefault="00F03ACD">
      <w:pPr>
        <w:ind w:firstLine="0"/>
        <w:jc w:val="both"/>
        <w:rPr>
          <w:i/>
        </w:rPr>
      </w:pPr>
    </w:p>
    <w:p w14:paraId="2C86C440" w14:textId="77777777" w:rsidR="00F03ACD" w:rsidRDefault="00902F63">
      <w:pPr>
        <w:ind w:firstLine="0"/>
        <w:jc w:val="both"/>
        <w:rPr>
          <w:i/>
          <w:sz w:val="28"/>
          <w:lang w:val="en-US"/>
        </w:rPr>
      </w:pPr>
      <w:r>
        <w:rPr>
          <w:i/>
          <w:sz w:val="28"/>
          <w:lang w:val="en-US"/>
        </w:rPr>
        <w:t xml:space="preserve">1) If you multiply x by 10, you’ll see, that _________________________. </w:t>
      </w:r>
    </w:p>
    <w:p w14:paraId="49239D39" w14:textId="77777777" w:rsidR="00F03ACD" w:rsidRDefault="00902F63">
      <w:pPr>
        <w:ind w:firstLine="0"/>
        <w:jc w:val="both"/>
        <w:rPr>
          <w:i/>
          <w:sz w:val="28"/>
          <w:lang w:val="en-US"/>
        </w:rPr>
      </w:pPr>
      <w:r>
        <w:rPr>
          <w:i/>
          <w:sz w:val="28"/>
          <w:lang w:val="en-US"/>
        </w:rPr>
        <w:t>2) If you multiplied x by 10, you’d see, that ________________________.</w:t>
      </w:r>
    </w:p>
    <w:p w14:paraId="7653629B" w14:textId="77777777" w:rsidR="00F03ACD" w:rsidRDefault="00902F63">
      <w:pPr>
        <w:ind w:firstLine="0"/>
        <w:jc w:val="both"/>
        <w:rPr>
          <w:b/>
          <w:sz w:val="32"/>
          <w:szCs w:val="28"/>
          <w:lang w:val="en-US"/>
        </w:rPr>
      </w:pPr>
      <w:r>
        <w:rPr>
          <w:i/>
          <w:sz w:val="28"/>
          <w:lang w:val="en-US"/>
        </w:rPr>
        <w:t>3) If you had multiplied x by 10, you would have seen, that _________</w:t>
      </w:r>
      <w:proofErr w:type="gramStart"/>
      <w:r>
        <w:rPr>
          <w:i/>
          <w:sz w:val="28"/>
          <w:lang w:val="en-US"/>
        </w:rPr>
        <w:t>_ .</w:t>
      </w:r>
      <w:proofErr w:type="gramEnd"/>
      <w:r>
        <w:rPr>
          <w:b/>
          <w:sz w:val="32"/>
          <w:szCs w:val="28"/>
          <w:lang w:val="en-US"/>
        </w:rPr>
        <w:t xml:space="preserve"> </w:t>
      </w:r>
    </w:p>
    <w:p w14:paraId="77FAB869" w14:textId="77777777" w:rsidR="00F03ACD" w:rsidRDefault="00F03ACD">
      <w:pPr>
        <w:ind w:firstLine="708"/>
        <w:jc w:val="both"/>
        <w:rPr>
          <w:b/>
          <w:sz w:val="28"/>
          <w:szCs w:val="28"/>
          <w:lang w:val="en-US"/>
        </w:rPr>
      </w:pPr>
    </w:p>
    <w:p w14:paraId="688187C2" w14:textId="77777777" w:rsidR="00F03ACD" w:rsidRDefault="00902F63">
      <w:pPr>
        <w:ind w:firstLine="708"/>
        <w:jc w:val="both"/>
        <w:rPr>
          <w:sz w:val="28"/>
          <w:szCs w:val="28"/>
        </w:rPr>
      </w:pPr>
      <w:r>
        <w:rPr>
          <w:rFonts w:cs="Times New Roman"/>
          <w:b/>
          <w:sz w:val="28"/>
          <w:szCs w:val="28"/>
        </w:rPr>
        <w:t xml:space="preserve">Упражнение </w:t>
      </w:r>
      <w:r>
        <w:rPr>
          <w:rFonts w:cs="Times New Roman"/>
          <w:sz w:val="28"/>
          <w:szCs w:val="28"/>
        </w:rPr>
        <w:t>(языковое, переводное)</w:t>
      </w:r>
      <w:r>
        <w:rPr>
          <w:sz w:val="28"/>
          <w:szCs w:val="28"/>
        </w:rPr>
        <w:t>. Переведите на английский язык.</w:t>
      </w:r>
    </w:p>
    <w:p w14:paraId="4C4201CE" w14:textId="77777777" w:rsidR="00F03ACD" w:rsidRDefault="00F03ACD">
      <w:pPr>
        <w:ind w:firstLine="708"/>
        <w:jc w:val="both"/>
        <w:rPr>
          <w:b/>
          <w:sz w:val="28"/>
          <w:szCs w:val="28"/>
        </w:rPr>
      </w:pPr>
    </w:p>
    <w:tbl>
      <w:tblPr>
        <w:tblStyle w:val="af4"/>
        <w:tblW w:w="0" w:type="auto"/>
        <w:tblLook w:val="04A0" w:firstRow="1" w:lastRow="0" w:firstColumn="1" w:lastColumn="0" w:noHBand="0" w:noVBand="1"/>
      </w:tblPr>
      <w:tblGrid>
        <w:gridCol w:w="4672"/>
        <w:gridCol w:w="4673"/>
      </w:tblGrid>
      <w:tr w:rsidR="00F03ACD" w14:paraId="4E2D3492" w14:textId="77777777">
        <w:tc>
          <w:tcPr>
            <w:tcW w:w="4672" w:type="dxa"/>
          </w:tcPr>
          <w:p w14:paraId="1B4C1DFF" w14:textId="77777777" w:rsidR="00F03ACD" w:rsidRDefault="00902F63">
            <w:pPr>
              <w:ind w:firstLine="0"/>
              <w:jc w:val="center"/>
              <w:rPr>
                <w:b/>
                <w:sz w:val="28"/>
                <w:szCs w:val="28"/>
              </w:rPr>
            </w:pPr>
            <w:r>
              <w:rPr>
                <w:b/>
                <w:sz w:val="28"/>
                <w:szCs w:val="28"/>
              </w:rPr>
              <w:t>Русский язык</w:t>
            </w:r>
          </w:p>
        </w:tc>
        <w:tc>
          <w:tcPr>
            <w:tcW w:w="4673" w:type="dxa"/>
          </w:tcPr>
          <w:p w14:paraId="5227712A" w14:textId="77777777" w:rsidR="00F03ACD" w:rsidRDefault="00902F63">
            <w:pPr>
              <w:ind w:firstLine="0"/>
              <w:jc w:val="center"/>
              <w:rPr>
                <w:b/>
                <w:sz w:val="28"/>
                <w:szCs w:val="28"/>
              </w:rPr>
            </w:pPr>
            <w:r>
              <w:rPr>
                <w:b/>
                <w:sz w:val="28"/>
                <w:szCs w:val="28"/>
              </w:rPr>
              <w:t>Английский язык</w:t>
            </w:r>
          </w:p>
        </w:tc>
      </w:tr>
      <w:tr w:rsidR="00F03ACD" w14:paraId="0FA414C8" w14:textId="77777777">
        <w:tc>
          <w:tcPr>
            <w:tcW w:w="4672" w:type="dxa"/>
          </w:tcPr>
          <w:p w14:paraId="5E69EAF4" w14:textId="77777777" w:rsidR="00F03ACD" w:rsidRDefault="00902F63">
            <w:pPr>
              <w:ind w:firstLine="0"/>
              <w:jc w:val="both"/>
            </w:pPr>
            <w:r>
              <w:t>длина радиуса равна половине длины диаметра;</w:t>
            </w:r>
          </w:p>
          <w:p w14:paraId="3746967D" w14:textId="77777777" w:rsidR="00E66AE6" w:rsidRDefault="00E66AE6">
            <w:pPr>
              <w:ind w:firstLine="0"/>
              <w:jc w:val="both"/>
              <w:rPr>
                <w:b/>
                <w:sz w:val="28"/>
                <w:szCs w:val="28"/>
              </w:rPr>
            </w:pPr>
          </w:p>
        </w:tc>
        <w:tc>
          <w:tcPr>
            <w:tcW w:w="4673" w:type="dxa"/>
          </w:tcPr>
          <w:p w14:paraId="2A07FDE5" w14:textId="77777777" w:rsidR="00F03ACD" w:rsidRDefault="00F03ACD">
            <w:pPr>
              <w:ind w:firstLine="0"/>
              <w:jc w:val="both"/>
              <w:rPr>
                <w:b/>
                <w:sz w:val="28"/>
                <w:szCs w:val="28"/>
              </w:rPr>
            </w:pPr>
          </w:p>
        </w:tc>
      </w:tr>
      <w:tr w:rsidR="00F03ACD" w14:paraId="579B01C8" w14:textId="77777777">
        <w:tc>
          <w:tcPr>
            <w:tcW w:w="4672" w:type="dxa"/>
          </w:tcPr>
          <w:p w14:paraId="2067861B" w14:textId="77777777" w:rsidR="00F03ACD" w:rsidRDefault="00902F63">
            <w:pPr>
              <w:ind w:firstLine="0"/>
              <w:jc w:val="both"/>
            </w:pPr>
            <w:r>
              <w:t>формулы площади круга и длины окружности</w:t>
            </w:r>
          </w:p>
          <w:p w14:paraId="24BE0749" w14:textId="77777777" w:rsidR="00E66AE6" w:rsidRDefault="00E66AE6">
            <w:pPr>
              <w:ind w:firstLine="0"/>
              <w:jc w:val="both"/>
              <w:rPr>
                <w:b/>
                <w:sz w:val="28"/>
                <w:szCs w:val="28"/>
              </w:rPr>
            </w:pPr>
          </w:p>
        </w:tc>
        <w:tc>
          <w:tcPr>
            <w:tcW w:w="4673" w:type="dxa"/>
          </w:tcPr>
          <w:p w14:paraId="292A5210" w14:textId="77777777" w:rsidR="00F03ACD" w:rsidRDefault="00F03ACD">
            <w:pPr>
              <w:ind w:firstLine="0"/>
              <w:jc w:val="both"/>
              <w:rPr>
                <w:b/>
                <w:sz w:val="28"/>
                <w:szCs w:val="28"/>
              </w:rPr>
            </w:pPr>
          </w:p>
        </w:tc>
      </w:tr>
      <w:tr w:rsidR="00F03ACD" w14:paraId="1A16FE93" w14:textId="77777777">
        <w:tc>
          <w:tcPr>
            <w:tcW w:w="4672" w:type="dxa"/>
          </w:tcPr>
          <w:p w14:paraId="4B7155D8" w14:textId="77777777" w:rsidR="00E66AE6" w:rsidRDefault="00902F63" w:rsidP="006A004F">
            <w:pPr>
              <w:ind w:firstLine="0"/>
              <w:jc w:val="both"/>
            </w:pPr>
            <w:r>
              <w:t>Вычислите площадь и длину окружности</w:t>
            </w:r>
          </w:p>
          <w:p w14:paraId="70A04AEB" w14:textId="518F9D38" w:rsidR="006A004F" w:rsidRDefault="006A004F" w:rsidP="006A004F">
            <w:pPr>
              <w:ind w:firstLine="0"/>
              <w:jc w:val="both"/>
              <w:rPr>
                <w:b/>
                <w:sz w:val="28"/>
                <w:szCs w:val="28"/>
              </w:rPr>
            </w:pPr>
          </w:p>
        </w:tc>
        <w:tc>
          <w:tcPr>
            <w:tcW w:w="4673" w:type="dxa"/>
          </w:tcPr>
          <w:p w14:paraId="5066FD7A" w14:textId="77777777" w:rsidR="00F03ACD" w:rsidRDefault="00F03ACD">
            <w:pPr>
              <w:ind w:firstLine="0"/>
              <w:jc w:val="both"/>
              <w:rPr>
                <w:b/>
                <w:sz w:val="28"/>
                <w:szCs w:val="28"/>
              </w:rPr>
            </w:pPr>
          </w:p>
        </w:tc>
      </w:tr>
      <w:tr w:rsidR="00F03ACD" w14:paraId="4E0ED969" w14:textId="77777777">
        <w:tc>
          <w:tcPr>
            <w:tcW w:w="4672" w:type="dxa"/>
          </w:tcPr>
          <w:p w14:paraId="4AF5FF0E" w14:textId="77777777" w:rsidR="00F03ACD" w:rsidRDefault="00902F63">
            <w:pPr>
              <w:ind w:firstLine="0"/>
              <w:jc w:val="both"/>
            </w:pPr>
            <w:r>
              <w:t>Обозначьте часть окружности (радиус, диаметр, хорда, дуга, центр и т. д.)</w:t>
            </w:r>
          </w:p>
          <w:p w14:paraId="7F310B4A" w14:textId="77777777" w:rsidR="00E66AE6" w:rsidRDefault="00E66AE6">
            <w:pPr>
              <w:ind w:firstLine="0"/>
              <w:jc w:val="both"/>
            </w:pPr>
          </w:p>
        </w:tc>
        <w:tc>
          <w:tcPr>
            <w:tcW w:w="4673" w:type="dxa"/>
          </w:tcPr>
          <w:p w14:paraId="178B1770" w14:textId="77777777" w:rsidR="00F03ACD" w:rsidRDefault="00F03ACD">
            <w:pPr>
              <w:ind w:firstLine="0"/>
              <w:jc w:val="both"/>
              <w:rPr>
                <w:b/>
                <w:sz w:val="28"/>
                <w:szCs w:val="28"/>
              </w:rPr>
            </w:pPr>
          </w:p>
        </w:tc>
      </w:tr>
      <w:tr w:rsidR="00F03ACD" w14:paraId="271FA581" w14:textId="77777777">
        <w:tc>
          <w:tcPr>
            <w:tcW w:w="4672" w:type="dxa"/>
          </w:tcPr>
          <w:p w14:paraId="5A469759" w14:textId="77777777" w:rsidR="00F03ACD" w:rsidRDefault="00902F63">
            <w:pPr>
              <w:ind w:firstLine="0"/>
              <w:jc w:val="both"/>
            </w:pPr>
            <w:r>
              <w:t>Назовите и вычислите углы фигуры</w:t>
            </w:r>
          </w:p>
          <w:p w14:paraId="2AB7740D" w14:textId="77777777" w:rsidR="00E66AE6" w:rsidRDefault="00E66AE6">
            <w:pPr>
              <w:ind w:firstLine="0"/>
              <w:jc w:val="both"/>
            </w:pPr>
          </w:p>
        </w:tc>
        <w:tc>
          <w:tcPr>
            <w:tcW w:w="4673" w:type="dxa"/>
          </w:tcPr>
          <w:p w14:paraId="5AEBE792" w14:textId="77777777" w:rsidR="00F03ACD" w:rsidRDefault="00F03ACD">
            <w:pPr>
              <w:ind w:firstLine="0"/>
              <w:jc w:val="both"/>
              <w:rPr>
                <w:b/>
                <w:sz w:val="28"/>
                <w:szCs w:val="28"/>
              </w:rPr>
            </w:pPr>
          </w:p>
        </w:tc>
      </w:tr>
      <w:tr w:rsidR="00F03ACD" w14:paraId="0758AFFC" w14:textId="77777777">
        <w:tc>
          <w:tcPr>
            <w:tcW w:w="4672" w:type="dxa"/>
          </w:tcPr>
          <w:p w14:paraId="61291450" w14:textId="77777777" w:rsidR="00F03ACD" w:rsidRDefault="00902F63">
            <w:pPr>
              <w:ind w:firstLine="0"/>
              <w:jc w:val="both"/>
            </w:pPr>
            <w:r>
              <w:t>Начертите и обозначьте 4 угла</w:t>
            </w:r>
          </w:p>
          <w:p w14:paraId="041D1B10" w14:textId="77777777" w:rsidR="00E66AE6" w:rsidRDefault="00E66AE6">
            <w:pPr>
              <w:ind w:firstLine="0"/>
              <w:jc w:val="both"/>
            </w:pPr>
          </w:p>
        </w:tc>
        <w:tc>
          <w:tcPr>
            <w:tcW w:w="4673" w:type="dxa"/>
          </w:tcPr>
          <w:p w14:paraId="6BA3D614" w14:textId="77777777" w:rsidR="00F03ACD" w:rsidRDefault="00F03ACD">
            <w:pPr>
              <w:ind w:firstLine="0"/>
              <w:jc w:val="both"/>
              <w:rPr>
                <w:b/>
                <w:sz w:val="28"/>
                <w:szCs w:val="28"/>
              </w:rPr>
            </w:pPr>
          </w:p>
        </w:tc>
      </w:tr>
    </w:tbl>
    <w:p w14:paraId="70640D9E" w14:textId="77777777" w:rsidR="00F03ACD" w:rsidRDefault="00F03ACD">
      <w:pPr>
        <w:jc w:val="both"/>
        <w:rPr>
          <w:b/>
          <w:sz w:val="28"/>
        </w:rPr>
      </w:pPr>
    </w:p>
    <w:p w14:paraId="496B53A5" w14:textId="77777777" w:rsidR="00F03ACD" w:rsidRDefault="00902F63">
      <w:pPr>
        <w:jc w:val="both"/>
        <w:rPr>
          <w:sz w:val="28"/>
        </w:rPr>
      </w:pPr>
      <w:r>
        <w:rPr>
          <w:rFonts w:cs="Times New Roman"/>
          <w:b/>
          <w:sz w:val="28"/>
          <w:szCs w:val="28"/>
        </w:rPr>
        <w:t xml:space="preserve">Упражнение </w:t>
      </w:r>
      <w:r>
        <w:rPr>
          <w:rFonts w:cs="Times New Roman"/>
          <w:sz w:val="28"/>
          <w:szCs w:val="28"/>
        </w:rPr>
        <w:t>(языковое, переводное)</w:t>
      </w:r>
      <w:r>
        <w:rPr>
          <w:sz w:val="28"/>
          <w:szCs w:val="28"/>
        </w:rPr>
        <w:t>.</w:t>
      </w:r>
      <w:r>
        <w:rPr>
          <w:sz w:val="28"/>
        </w:rPr>
        <w:t xml:space="preserve">  </w:t>
      </w:r>
      <w:proofErr w:type="spellStart"/>
      <w:r>
        <w:rPr>
          <w:sz w:val="28"/>
        </w:rPr>
        <w:t>Қазақ</w:t>
      </w:r>
      <w:proofErr w:type="spellEnd"/>
      <w:r>
        <w:rPr>
          <w:sz w:val="28"/>
        </w:rPr>
        <w:t xml:space="preserve"> </w:t>
      </w:r>
      <w:proofErr w:type="spellStart"/>
      <w:r>
        <w:rPr>
          <w:sz w:val="28"/>
        </w:rPr>
        <w:t>тіліне</w:t>
      </w:r>
      <w:proofErr w:type="spellEnd"/>
      <w:r>
        <w:rPr>
          <w:sz w:val="28"/>
        </w:rPr>
        <w:t xml:space="preserve"> </w:t>
      </w:r>
      <w:proofErr w:type="spellStart"/>
      <w:r>
        <w:rPr>
          <w:sz w:val="28"/>
        </w:rPr>
        <w:t>аударыңыз</w:t>
      </w:r>
      <w:proofErr w:type="spellEnd"/>
      <w:r>
        <w:rPr>
          <w:sz w:val="28"/>
        </w:rPr>
        <w:t>.</w:t>
      </w:r>
    </w:p>
    <w:p w14:paraId="3574B47D" w14:textId="77777777" w:rsidR="00F03ACD" w:rsidRDefault="00F03ACD">
      <w:pPr>
        <w:jc w:val="both"/>
        <w:rPr>
          <w:b/>
          <w:sz w:val="28"/>
        </w:rPr>
      </w:pPr>
    </w:p>
    <w:tbl>
      <w:tblPr>
        <w:tblStyle w:val="af4"/>
        <w:tblW w:w="0" w:type="auto"/>
        <w:tblLook w:val="04A0" w:firstRow="1" w:lastRow="0" w:firstColumn="1" w:lastColumn="0" w:noHBand="0" w:noVBand="1"/>
      </w:tblPr>
      <w:tblGrid>
        <w:gridCol w:w="4672"/>
        <w:gridCol w:w="4673"/>
      </w:tblGrid>
      <w:tr w:rsidR="00F03ACD" w14:paraId="512ED079" w14:textId="77777777">
        <w:tc>
          <w:tcPr>
            <w:tcW w:w="4672" w:type="dxa"/>
          </w:tcPr>
          <w:p w14:paraId="593CE731" w14:textId="77777777" w:rsidR="00F03ACD" w:rsidRDefault="00902F63">
            <w:pPr>
              <w:ind w:firstLine="0"/>
              <w:jc w:val="center"/>
              <w:rPr>
                <w:b/>
              </w:rPr>
            </w:pPr>
            <w:r>
              <w:rPr>
                <w:b/>
              </w:rPr>
              <w:t>Русский язык</w:t>
            </w:r>
          </w:p>
        </w:tc>
        <w:tc>
          <w:tcPr>
            <w:tcW w:w="4673" w:type="dxa"/>
          </w:tcPr>
          <w:p w14:paraId="107E1D18" w14:textId="77777777" w:rsidR="00F03ACD" w:rsidRDefault="00902F63">
            <w:pPr>
              <w:ind w:firstLine="0"/>
              <w:jc w:val="center"/>
              <w:rPr>
                <w:b/>
              </w:rPr>
            </w:pPr>
            <w:r>
              <w:rPr>
                <w:b/>
              </w:rPr>
              <w:t>Казахский язык</w:t>
            </w:r>
          </w:p>
        </w:tc>
      </w:tr>
      <w:tr w:rsidR="00F03ACD" w14:paraId="4314B8CD" w14:textId="77777777">
        <w:tc>
          <w:tcPr>
            <w:tcW w:w="4672" w:type="dxa"/>
          </w:tcPr>
          <w:p w14:paraId="7FFD18E0" w14:textId="55F70DB1" w:rsidR="00F03ACD" w:rsidRDefault="00902F63">
            <w:pPr>
              <w:ind w:firstLine="0"/>
              <w:jc w:val="both"/>
            </w:pPr>
            <w:r>
              <w:t>Аннуитет – страховой договор, по которому выплачивается годо</w:t>
            </w:r>
            <w:r w:rsidR="007A14B2">
              <w:t xml:space="preserve">вая рента в течение какого-либо </w:t>
            </w:r>
            <w:r>
              <w:t xml:space="preserve">периода </w:t>
            </w:r>
            <w:proofErr w:type="gramStart"/>
            <w:r>
              <w:t>жизни</w:t>
            </w:r>
            <w:proofErr w:type="gramEnd"/>
            <w:r>
              <w:t xml:space="preserve"> застрахованного в обмен на уплату однократной премии при подписании договора</w:t>
            </w:r>
          </w:p>
          <w:p w14:paraId="0C0098FD" w14:textId="69119D4B" w:rsidR="00E66AE6" w:rsidRDefault="00E66AE6">
            <w:pPr>
              <w:ind w:firstLine="0"/>
              <w:jc w:val="both"/>
              <w:rPr>
                <w:b/>
                <w:sz w:val="28"/>
                <w:szCs w:val="28"/>
              </w:rPr>
            </w:pPr>
          </w:p>
        </w:tc>
        <w:tc>
          <w:tcPr>
            <w:tcW w:w="4673" w:type="dxa"/>
          </w:tcPr>
          <w:p w14:paraId="0DF9CC06" w14:textId="77777777" w:rsidR="00F03ACD" w:rsidRDefault="00F03ACD">
            <w:pPr>
              <w:ind w:firstLine="0"/>
              <w:jc w:val="both"/>
            </w:pPr>
          </w:p>
        </w:tc>
      </w:tr>
      <w:tr w:rsidR="00F03ACD" w14:paraId="777D3065" w14:textId="77777777">
        <w:tc>
          <w:tcPr>
            <w:tcW w:w="4672" w:type="dxa"/>
          </w:tcPr>
          <w:p w14:paraId="2BB04515" w14:textId="01D5316C" w:rsidR="00F03ACD" w:rsidRDefault="00902F63">
            <w:pPr>
              <w:ind w:firstLine="0"/>
              <w:jc w:val="both"/>
            </w:pPr>
            <w:r>
              <w:t>Бонус – часть получаемой страховщиком прибыли, направляемая на увеличение страховых сумм по договорам страхования жизни</w:t>
            </w:r>
          </w:p>
          <w:p w14:paraId="0D027A46" w14:textId="77777777" w:rsidR="00E66AE6" w:rsidRDefault="00E66AE6">
            <w:pPr>
              <w:ind w:firstLine="0"/>
              <w:jc w:val="both"/>
            </w:pPr>
          </w:p>
        </w:tc>
        <w:tc>
          <w:tcPr>
            <w:tcW w:w="4673" w:type="dxa"/>
          </w:tcPr>
          <w:p w14:paraId="33199530" w14:textId="77777777" w:rsidR="00F03ACD" w:rsidRDefault="00F03ACD">
            <w:pPr>
              <w:ind w:firstLine="0"/>
              <w:jc w:val="both"/>
            </w:pPr>
          </w:p>
        </w:tc>
      </w:tr>
      <w:tr w:rsidR="00F03ACD" w14:paraId="7E23AC02" w14:textId="77777777">
        <w:tc>
          <w:tcPr>
            <w:tcW w:w="4672" w:type="dxa"/>
          </w:tcPr>
          <w:p w14:paraId="24570C46" w14:textId="6AD5A1D9" w:rsidR="00F03ACD" w:rsidRDefault="00902F63">
            <w:pPr>
              <w:ind w:firstLine="0"/>
              <w:jc w:val="both"/>
            </w:pPr>
            <w:r>
              <w:t>Пенсия – рента, выплачиваемая по старости или инвалидности</w:t>
            </w:r>
          </w:p>
          <w:p w14:paraId="18B68A5B" w14:textId="77777777" w:rsidR="00E66AE6" w:rsidRDefault="00E66AE6">
            <w:pPr>
              <w:ind w:firstLine="0"/>
              <w:jc w:val="both"/>
            </w:pPr>
          </w:p>
        </w:tc>
        <w:tc>
          <w:tcPr>
            <w:tcW w:w="4673" w:type="dxa"/>
          </w:tcPr>
          <w:p w14:paraId="2DE67BAF" w14:textId="77777777" w:rsidR="00F03ACD" w:rsidRDefault="00F03ACD">
            <w:pPr>
              <w:ind w:firstLine="0"/>
              <w:jc w:val="both"/>
            </w:pPr>
          </w:p>
        </w:tc>
      </w:tr>
      <w:tr w:rsidR="00F03ACD" w14:paraId="18020AEB" w14:textId="77777777">
        <w:tc>
          <w:tcPr>
            <w:tcW w:w="4672" w:type="dxa"/>
          </w:tcPr>
          <w:p w14:paraId="3A7EA482" w14:textId="20AEE2B8" w:rsidR="00F03ACD" w:rsidRDefault="00902F63">
            <w:pPr>
              <w:ind w:firstLine="0"/>
              <w:jc w:val="both"/>
            </w:pPr>
            <w:r>
              <w:t>Рента – последовательные периодические выплаты. В англоязычной литературе для обозначения ренты употребляется термин «аннуитет»</w:t>
            </w:r>
          </w:p>
          <w:p w14:paraId="398AB4D9" w14:textId="77777777" w:rsidR="00E66AE6" w:rsidRDefault="00E66AE6">
            <w:pPr>
              <w:ind w:firstLine="0"/>
              <w:jc w:val="both"/>
            </w:pPr>
          </w:p>
        </w:tc>
        <w:tc>
          <w:tcPr>
            <w:tcW w:w="4673" w:type="dxa"/>
          </w:tcPr>
          <w:p w14:paraId="1948C6DF" w14:textId="77777777" w:rsidR="00F03ACD" w:rsidRDefault="00F03ACD">
            <w:pPr>
              <w:ind w:firstLine="0"/>
              <w:jc w:val="both"/>
            </w:pPr>
          </w:p>
        </w:tc>
      </w:tr>
    </w:tbl>
    <w:p w14:paraId="21698BCD" w14:textId="77777777" w:rsidR="00F03ACD" w:rsidRDefault="00F03ACD">
      <w:pPr>
        <w:ind w:firstLine="0"/>
        <w:rPr>
          <w:b/>
          <w:sz w:val="28"/>
        </w:rPr>
      </w:pPr>
    </w:p>
    <w:p w14:paraId="6924F450" w14:textId="77777777" w:rsidR="00F03ACD" w:rsidRDefault="00902F63">
      <w:pPr>
        <w:ind w:firstLine="0"/>
        <w:rPr>
          <w:sz w:val="28"/>
        </w:rPr>
      </w:pPr>
      <w:r>
        <w:rPr>
          <w:rFonts w:cs="Times New Roman"/>
          <w:b/>
          <w:sz w:val="28"/>
          <w:szCs w:val="28"/>
        </w:rPr>
        <w:t xml:space="preserve">Упражнение </w:t>
      </w:r>
      <w:r>
        <w:rPr>
          <w:rFonts w:cs="Times New Roman"/>
          <w:sz w:val="28"/>
          <w:szCs w:val="28"/>
        </w:rPr>
        <w:t xml:space="preserve">(речевое, </w:t>
      </w:r>
      <w:r>
        <w:rPr>
          <w:sz w:val="28"/>
          <w:szCs w:val="28"/>
        </w:rPr>
        <w:t>вопросно-ответное упражнение).</w:t>
      </w:r>
      <w:r>
        <w:t xml:space="preserve"> </w:t>
      </w:r>
      <w:r>
        <w:rPr>
          <w:sz w:val="28"/>
        </w:rPr>
        <w:t>Ответьте на вопросы (при необходимости графически).</w:t>
      </w:r>
    </w:p>
    <w:p w14:paraId="49BD8DC8" w14:textId="77777777" w:rsidR="00F03ACD" w:rsidRDefault="00F03ACD">
      <w:pPr>
        <w:ind w:firstLine="0"/>
        <w:rPr>
          <w:sz w:val="28"/>
          <w:szCs w:val="28"/>
        </w:rPr>
      </w:pPr>
    </w:p>
    <w:p w14:paraId="07F52101" w14:textId="77777777" w:rsidR="00F03ACD" w:rsidRDefault="00902F63">
      <w:pPr>
        <w:ind w:firstLine="0"/>
        <w:rPr>
          <w:sz w:val="28"/>
          <w:lang w:val="en-US"/>
        </w:rPr>
      </w:pPr>
      <w:r>
        <w:rPr>
          <w:sz w:val="28"/>
          <w:lang w:val="en-US"/>
        </w:rPr>
        <w:t>1) Which angles are acute and which are obtuse?</w:t>
      </w:r>
    </w:p>
    <w:p w14:paraId="61FFD3B1" w14:textId="77777777" w:rsidR="00F03ACD" w:rsidRDefault="00902F63">
      <w:pPr>
        <w:ind w:firstLine="0"/>
        <w:rPr>
          <w:sz w:val="28"/>
          <w:lang w:val="en-US"/>
        </w:rPr>
      </w:pPr>
      <w:r>
        <w:rPr>
          <w:sz w:val="28"/>
          <w:lang w:val="en-US"/>
        </w:rPr>
        <w:t>2) How many degrees are there in a right angle?</w:t>
      </w:r>
    </w:p>
    <w:p w14:paraId="2E690D36" w14:textId="77777777" w:rsidR="00F03ACD" w:rsidRDefault="00902F63">
      <w:pPr>
        <w:ind w:firstLine="0"/>
        <w:rPr>
          <w:sz w:val="28"/>
          <w:lang w:val="en-US"/>
        </w:rPr>
      </w:pPr>
      <w:r>
        <w:rPr>
          <w:sz w:val="28"/>
          <w:lang w:val="en-US"/>
        </w:rPr>
        <w:t xml:space="preserve">3) Which of these are possible and which are impossible? </w:t>
      </w:r>
    </w:p>
    <w:p w14:paraId="0F2C9747" w14:textId="77777777" w:rsidR="00F03ACD" w:rsidRDefault="00902F63">
      <w:pPr>
        <w:ind w:firstLine="0"/>
        <w:rPr>
          <w:sz w:val="28"/>
          <w:lang w:val="en-US"/>
        </w:rPr>
      </w:pPr>
      <w:r>
        <w:rPr>
          <w:sz w:val="28"/>
          <w:lang w:val="en-US"/>
        </w:rPr>
        <w:t xml:space="preserve">a) a triangle with two obtuse angles </w:t>
      </w:r>
    </w:p>
    <w:p w14:paraId="3CB43D49" w14:textId="77777777" w:rsidR="00F03ACD" w:rsidRDefault="00902F63">
      <w:pPr>
        <w:ind w:firstLine="0"/>
        <w:rPr>
          <w:sz w:val="28"/>
        </w:rPr>
      </w:pPr>
      <w:r>
        <w:rPr>
          <w:sz w:val="28"/>
          <w:lang w:val="en-US"/>
        </w:rPr>
        <w:t>b) a quadrilateral with four angles</w:t>
      </w:r>
    </w:p>
    <w:p w14:paraId="59EE5CF0" w14:textId="77777777" w:rsidR="006A004F" w:rsidRDefault="006A004F">
      <w:pPr>
        <w:ind w:firstLine="0"/>
        <w:rPr>
          <w:sz w:val="28"/>
        </w:rPr>
      </w:pPr>
    </w:p>
    <w:p w14:paraId="7890DCCB" w14:textId="77777777" w:rsidR="006A004F" w:rsidRPr="006A004F" w:rsidRDefault="006A004F">
      <w:pPr>
        <w:ind w:firstLine="0"/>
        <w:rPr>
          <w:sz w:val="28"/>
        </w:rPr>
      </w:pPr>
    </w:p>
    <w:p w14:paraId="699FDFBA" w14:textId="77777777" w:rsidR="00F03ACD" w:rsidRDefault="00F03ACD">
      <w:pPr>
        <w:ind w:firstLine="0"/>
        <w:rPr>
          <w:lang w:val="en-US"/>
        </w:rPr>
      </w:pPr>
    </w:p>
    <w:tbl>
      <w:tblPr>
        <w:tblStyle w:val="af4"/>
        <w:tblW w:w="0" w:type="auto"/>
        <w:tblLook w:val="04A0" w:firstRow="1" w:lastRow="0" w:firstColumn="1" w:lastColumn="0" w:noHBand="0" w:noVBand="1"/>
      </w:tblPr>
      <w:tblGrid>
        <w:gridCol w:w="4672"/>
        <w:gridCol w:w="4673"/>
      </w:tblGrid>
      <w:tr w:rsidR="00F03ACD" w14:paraId="6126C745" w14:textId="77777777">
        <w:tc>
          <w:tcPr>
            <w:tcW w:w="4672" w:type="dxa"/>
          </w:tcPr>
          <w:p w14:paraId="3556C3FA" w14:textId="77777777" w:rsidR="00F03ACD" w:rsidRDefault="00902F63">
            <w:pPr>
              <w:ind w:firstLine="0"/>
              <w:jc w:val="center"/>
              <w:rPr>
                <w:b/>
                <w:lang w:val="en-US"/>
              </w:rPr>
            </w:pPr>
            <w:r>
              <w:rPr>
                <w:b/>
                <w:lang w:val="en-US"/>
              </w:rPr>
              <w:t>Word-level support</w:t>
            </w:r>
          </w:p>
        </w:tc>
        <w:tc>
          <w:tcPr>
            <w:tcW w:w="4673" w:type="dxa"/>
          </w:tcPr>
          <w:p w14:paraId="5CA92CC1" w14:textId="77777777" w:rsidR="00F03ACD" w:rsidRDefault="00902F63">
            <w:pPr>
              <w:ind w:firstLine="0"/>
              <w:jc w:val="center"/>
              <w:rPr>
                <w:b/>
                <w:sz w:val="28"/>
                <w:szCs w:val="28"/>
                <w:lang w:val="en-US"/>
              </w:rPr>
            </w:pPr>
            <w:r>
              <w:rPr>
                <w:b/>
                <w:lang w:val="en-US"/>
              </w:rPr>
              <w:t>Sentence-level support</w:t>
            </w:r>
          </w:p>
        </w:tc>
      </w:tr>
      <w:tr w:rsidR="00F03ACD" w:rsidRPr="00B26D7E" w14:paraId="57FBAB9C" w14:textId="77777777">
        <w:tc>
          <w:tcPr>
            <w:tcW w:w="4672" w:type="dxa"/>
            <w:vMerge w:val="restart"/>
          </w:tcPr>
          <w:p w14:paraId="27B79622" w14:textId="77777777" w:rsidR="00F03ACD" w:rsidRDefault="00902F63">
            <w:pPr>
              <w:ind w:firstLine="0"/>
              <w:rPr>
                <w:lang w:val="en-US"/>
              </w:rPr>
            </w:pPr>
            <w:r>
              <w:rPr>
                <w:b/>
                <w:lang w:val="en-US"/>
              </w:rPr>
              <w:t>Word bank</w:t>
            </w:r>
            <w:r>
              <w:rPr>
                <w:lang w:val="en-US"/>
              </w:rPr>
              <w:t xml:space="preserve">: </w:t>
            </w:r>
          </w:p>
          <w:p w14:paraId="490757B0" w14:textId="77777777" w:rsidR="00F03ACD" w:rsidRDefault="00902F63">
            <w:pPr>
              <w:ind w:firstLine="0"/>
              <w:rPr>
                <w:lang w:val="en-US"/>
              </w:rPr>
            </w:pPr>
            <w:r>
              <w:rPr>
                <w:lang w:val="en-US"/>
              </w:rPr>
              <w:t xml:space="preserve">probability </w:t>
            </w:r>
          </w:p>
          <w:p w14:paraId="39BBE3C3" w14:textId="77777777" w:rsidR="00F03ACD" w:rsidRDefault="00902F63">
            <w:pPr>
              <w:ind w:firstLine="0"/>
              <w:rPr>
                <w:lang w:val="en-US"/>
              </w:rPr>
            </w:pPr>
            <w:r>
              <w:rPr>
                <w:lang w:val="en-US"/>
              </w:rPr>
              <w:t xml:space="preserve">impossible </w:t>
            </w:r>
          </w:p>
          <w:p w14:paraId="781D8E19" w14:textId="77777777" w:rsidR="00F03ACD" w:rsidRDefault="00902F63">
            <w:pPr>
              <w:ind w:firstLine="0"/>
              <w:rPr>
                <w:lang w:val="en-US"/>
              </w:rPr>
            </w:pPr>
            <w:r>
              <w:rPr>
                <w:lang w:val="en-US"/>
              </w:rPr>
              <w:t xml:space="preserve">not very likely </w:t>
            </w:r>
          </w:p>
          <w:p w14:paraId="20E14241" w14:textId="77777777" w:rsidR="00F03ACD" w:rsidRDefault="00902F63">
            <w:pPr>
              <w:ind w:firstLine="0"/>
              <w:rPr>
                <w:lang w:val="en-US"/>
              </w:rPr>
            </w:pPr>
            <w:r>
              <w:rPr>
                <w:lang w:val="en-US"/>
              </w:rPr>
              <w:t xml:space="preserve">possible </w:t>
            </w:r>
          </w:p>
          <w:p w14:paraId="7CB7841D" w14:textId="77777777" w:rsidR="00F03ACD" w:rsidRDefault="00902F63">
            <w:pPr>
              <w:ind w:firstLine="0"/>
              <w:rPr>
                <w:lang w:val="en-US"/>
              </w:rPr>
            </w:pPr>
            <w:r>
              <w:rPr>
                <w:lang w:val="en-US"/>
              </w:rPr>
              <w:t xml:space="preserve">likely </w:t>
            </w:r>
          </w:p>
          <w:p w14:paraId="275437D6" w14:textId="77777777" w:rsidR="00F03ACD" w:rsidRDefault="00902F63">
            <w:pPr>
              <w:ind w:firstLine="0"/>
              <w:rPr>
                <w:lang w:val="en-US"/>
              </w:rPr>
            </w:pPr>
            <w:r>
              <w:rPr>
                <w:lang w:val="en-US"/>
              </w:rPr>
              <w:t xml:space="preserve">very likely </w:t>
            </w:r>
          </w:p>
          <w:p w14:paraId="64EEC469" w14:textId="77777777" w:rsidR="00F03ACD" w:rsidRDefault="00902F63">
            <w:pPr>
              <w:ind w:firstLine="0"/>
              <w:rPr>
                <w:lang w:val="en-US"/>
              </w:rPr>
            </w:pPr>
            <w:r>
              <w:rPr>
                <w:lang w:val="en-US"/>
              </w:rPr>
              <w:t xml:space="preserve">certain </w:t>
            </w:r>
          </w:p>
          <w:p w14:paraId="36F1EEC6" w14:textId="77777777" w:rsidR="00F03ACD" w:rsidRDefault="00902F63">
            <w:pPr>
              <w:ind w:firstLine="0"/>
              <w:rPr>
                <w:lang w:val="en-US"/>
              </w:rPr>
            </w:pPr>
            <w:r>
              <w:rPr>
                <w:lang w:val="en-US"/>
              </w:rPr>
              <w:t xml:space="preserve">equal chance/equally </w:t>
            </w:r>
          </w:p>
          <w:p w14:paraId="7A61FAB7" w14:textId="77777777" w:rsidR="00F03ACD" w:rsidRDefault="00902F63">
            <w:pPr>
              <w:ind w:firstLine="0"/>
              <w:rPr>
                <w:lang w:val="en-US"/>
              </w:rPr>
            </w:pPr>
            <w:proofErr w:type="spellStart"/>
            <w:r>
              <w:rPr>
                <w:lang w:val="en-US"/>
              </w:rPr>
              <w:t>likel</w:t>
            </w:r>
            <w:proofErr w:type="spellEnd"/>
            <w:r>
              <w:t xml:space="preserve">y </w:t>
            </w:r>
          </w:p>
        </w:tc>
        <w:tc>
          <w:tcPr>
            <w:tcW w:w="4673" w:type="dxa"/>
          </w:tcPr>
          <w:p w14:paraId="1BDC480D" w14:textId="77777777" w:rsidR="00F03ACD" w:rsidRDefault="00902F63">
            <w:pPr>
              <w:ind w:firstLine="0"/>
              <w:rPr>
                <w:lang w:val="en-US"/>
              </w:rPr>
            </w:pPr>
            <w:r>
              <w:rPr>
                <w:lang w:val="en-US"/>
              </w:rPr>
              <w:t>Substitution table: The probability/chance/likelihood of _____ is _______.</w:t>
            </w:r>
          </w:p>
          <w:p w14:paraId="6CC4E114" w14:textId="77777777" w:rsidR="00F03ACD" w:rsidRDefault="00F03ACD">
            <w:pPr>
              <w:ind w:firstLine="0"/>
              <w:rPr>
                <w:lang w:val="en-US"/>
              </w:rPr>
            </w:pPr>
          </w:p>
        </w:tc>
      </w:tr>
      <w:tr w:rsidR="00F03ACD" w:rsidRPr="00B26D7E" w14:paraId="7BEE8AC9" w14:textId="77777777">
        <w:tc>
          <w:tcPr>
            <w:tcW w:w="4672" w:type="dxa"/>
            <w:vMerge/>
          </w:tcPr>
          <w:p w14:paraId="6CF35683" w14:textId="77777777" w:rsidR="00F03ACD" w:rsidRDefault="00F03ACD">
            <w:pPr>
              <w:ind w:firstLine="0"/>
              <w:rPr>
                <w:lang w:val="en-US"/>
              </w:rPr>
            </w:pPr>
          </w:p>
        </w:tc>
        <w:tc>
          <w:tcPr>
            <w:tcW w:w="4673" w:type="dxa"/>
          </w:tcPr>
          <w:p w14:paraId="4E4ACD6F" w14:textId="77777777" w:rsidR="00F03ACD" w:rsidRDefault="00902F63">
            <w:pPr>
              <w:ind w:firstLine="0"/>
              <w:rPr>
                <w:lang w:val="en-US"/>
              </w:rPr>
            </w:pPr>
            <w:r>
              <w:rPr>
                <w:lang w:val="en-US"/>
              </w:rPr>
              <w:t>Sentence starters: It is likely that ____________.</w:t>
            </w:r>
          </w:p>
          <w:p w14:paraId="26B80041" w14:textId="77777777" w:rsidR="00F03ACD" w:rsidRDefault="00F03ACD">
            <w:pPr>
              <w:ind w:firstLine="0"/>
              <w:rPr>
                <w:lang w:val="en-US"/>
              </w:rPr>
            </w:pPr>
          </w:p>
        </w:tc>
      </w:tr>
      <w:tr w:rsidR="00F03ACD" w:rsidRPr="00B26D7E" w14:paraId="3F66BE78" w14:textId="77777777">
        <w:tc>
          <w:tcPr>
            <w:tcW w:w="4672" w:type="dxa"/>
            <w:vMerge/>
          </w:tcPr>
          <w:p w14:paraId="094F44AC" w14:textId="77777777" w:rsidR="00F03ACD" w:rsidRDefault="00F03ACD">
            <w:pPr>
              <w:ind w:firstLine="0"/>
              <w:rPr>
                <w:lang w:val="en-US"/>
              </w:rPr>
            </w:pPr>
          </w:p>
        </w:tc>
        <w:tc>
          <w:tcPr>
            <w:tcW w:w="4673" w:type="dxa"/>
          </w:tcPr>
          <w:p w14:paraId="410A3381" w14:textId="77777777" w:rsidR="00F03ACD" w:rsidRDefault="00902F63">
            <w:pPr>
              <w:ind w:firstLine="0"/>
              <w:rPr>
                <w:lang w:val="en-US"/>
              </w:rPr>
            </w:pPr>
            <w:r>
              <w:rPr>
                <w:lang w:val="en-US"/>
              </w:rPr>
              <w:t>The probability of it happening is __________.</w:t>
            </w:r>
          </w:p>
        </w:tc>
      </w:tr>
    </w:tbl>
    <w:p w14:paraId="63A5DCEE" w14:textId="77777777" w:rsidR="00F03ACD" w:rsidRDefault="00F03ACD">
      <w:pPr>
        <w:ind w:firstLine="0"/>
        <w:rPr>
          <w:lang w:val="en-US"/>
        </w:rPr>
      </w:pPr>
    </w:p>
    <w:p w14:paraId="6D198068" w14:textId="77777777" w:rsidR="00F03ACD" w:rsidRDefault="00F03ACD">
      <w:pPr>
        <w:rPr>
          <w:b/>
          <w:i/>
          <w:sz w:val="28"/>
          <w:szCs w:val="28"/>
          <w:lang w:val="en-US"/>
        </w:rPr>
      </w:pPr>
    </w:p>
    <w:p w14:paraId="06600FD8" w14:textId="77777777" w:rsidR="00F03ACD" w:rsidRDefault="00902F63">
      <w:pPr>
        <w:spacing w:after="160" w:line="259" w:lineRule="auto"/>
        <w:ind w:firstLine="0"/>
        <w:jc w:val="both"/>
        <w:rPr>
          <w:sz w:val="28"/>
        </w:rPr>
      </w:pPr>
      <w:r>
        <w:rPr>
          <w:rFonts w:cs="Times New Roman"/>
          <w:b/>
          <w:sz w:val="28"/>
          <w:szCs w:val="28"/>
        </w:rPr>
        <w:t xml:space="preserve">Упражнение </w:t>
      </w:r>
      <w:r>
        <w:rPr>
          <w:rFonts w:cs="Times New Roman"/>
          <w:sz w:val="28"/>
          <w:szCs w:val="28"/>
        </w:rPr>
        <w:t>(языковое, переводное)</w:t>
      </w:r>
      <w:r>
        <w:rPr>
          <w:sz w:val="28"/>
        </w:rPr>
        <w:t>. Переведите на казахский / русский язык.</w:t>
      </w:r>
    </w:p>
    <w:tbl>
      <w:tblPr>
        <w:tblStyle w:val="af4"/>
        <w:tblW w:w="0" w:type="auto"/>
        <w:tblLook w:val="04A0" w:firstRow="1" w:lastRow="0" w:firstColumn="1" w:lastColumn="0" w:noHBand="0" w:noVBand="1"/>
      </w:tblPr>
      <w:tblGrid>
        <w:gridCol w:w="1010"/>
        <w:gridCol w:w="1156"/>
        <w:gridCol w:w="1156"/>
        <w:gridCol w:w="1068"/>
        <w:gridCol w:w="1122"/>
        <w:gridCol w:w="1112"/>
        <w:gridCol w:w="1589"/>
        <w:gridCol w:w="1132"/>
      </w:tblGrid>
      <w:tr w:rsidR="00F03ACD" w:rsidRPr="00B26D7E" w14:paraId="7EE2F767" w14:textId="77777777">
        <w:tc>
          <w:tcPr>
            <w:tcW w:w="1010" w:type="dxa"/>
          </w:tcPr>
          <w:p w14:paraId="2E4C80E6" w14:textId="77777777" w:rsidR="00F03ACD" w:rsidRDefault="00902F63">
            <w:pPr>
              <w:spacing w:after="160" w:line="259" w:lineRule="auto"/>
              <w:ind w:firstLine="0"/>
              <w:rPr>
                <w:b/>
                <w:sz w:val="28"/>
                <w:szCs w:val="28"/>
                <w:lang w:val="en-US"/>
              </w:rPr>
            </w:pPr>
            <w:proofErr w:type="spellStart"/>
            <w:r>
              <w:t>name</w:t>
            </w:r>
            <w:proofErr w:type="spellEnd"/>
          </w:p>
        </w:tc>
        <w:tc>
          <w:tcPr>
            <w:tcW w:w="1156" w:type="dxa"/>
          </w:tcPr>
          <w:p w14:paraId="47F9D092" w14:textId="77777777" w:rsidR="00F03ACD" w:rsidRDefault="00902F63">
            <w:pPr>
              <w:spacing w:after="160" w:line="259" w:lineRule="auto"/>
              <w:ind w:firstLine="0"/>
              <w:rPr>
                <w:b/>
                <w:sz w:val="28"/>
                <w:szCs w:val="28"/>
                <w:lang w:val="en-US"/>
              </w:rPr>
            </w:pPr>
            <w:r>
              <w:rPr>
                <w:lang w:val="en-US"/>
              </w:rPr>
              <w:t>can find perimeter of regular shapes</w:t>
            </w:r>
          </w:p>
        </w:tc>
        <w:tc>
          <w:tcPr>
            <w:tcW w:w="1156" w:type="dxa"/>
          </w:tcPr>
          <w:p w14:paraId="55C342C9" w14:textId="77777777" w:rsidR="00F03ACD" w:rsidRDefault="00902F63">
            <w:pPr>
              <w:spacing w:after="160" w:line="259" w:lineRule="auto"/>
              <w:ind w:firstLine="0"/>
              <w:rPr>
                <w:b/>
                <w:sz w:val="28"/>
                <w:szCs w:val="28"/>
                <w:lang w:val="en-US"/>
              </w:rPr>
            </w:pPr>
            <w:r>
              <w:rPr>
                <w:lang w:val="en-US"/>
              </w:rPr>
              <w:t xml:space="preserve">can find perimeter of irregular shapes </w:t>
            </w:r>
          </w:p>
        </w:tc>
        <w:tc>
          <w:tcPr>
            <w:tcW w:w="1068" w:type="dxa"/>
          </w:tcPr>
          <w:p w14:paraId="3EE5F961" w14:textId="77777777" w:rsidR="00F03ACD" w:rsidRDefault="00902F63">
            <w:pPr>
              <w:spacing w:after="160" w:line="259" w:lineRule="auto"/>
              <w:ind w:firstLine="0"/>
              <w:rPr>
                <w:b/>
                <w:sz w:val="28"/>
                <w:szCs w:val="28"/>
                <w:lang w:val="en-US"/>
              </w:rPr>
            </w:pPr>
            <w:r>
              <w:rPr>
                <w:lang w:val="en-US"/>
              </w:rPr>
              <w:t>can find aria of regular shapes</w:t>
            </w:r>
          </w:p>
        </w:tc>
        <w:tc>
          <w:tcPr>
            <w:tcW w:w="1122" w:type="dxa"/>
          </w:tcPr>
          <w:p w14:paraId="179CC858" w14:textId="77777777" w:rsidR="00F03ACD" w:rsidRDefault="00902F63">
            <w:pPr>
              <w:spacing w:after="160" w:line="259" w:lineRule="auto"/>
              <w:ind w:firstLine="0"/>
              <w:rPr>
                <w:b/>
                <w:sz w:val="28"/>
                <w:szCs w:val="28"/>
                <w:lang w:val="en-US"/>
              </w:rPr>
            </w:pPr>
            <w:r>
              <w:rPr>
                <w:lang w:val="en-US"/>
              </w:rPr>
              <w:t>can find aria of irregular shapes</w:t>
            </w:r>
          </w:p>
        </w:tc>
        <w:tc>
          <w:tcPr>
            <w:tcW w:w="1112" w:type="dxa"/>
          </w:tcPr>
          <w:p w14:paraId="74BEA418" w14:textId="77777777" w:rsidR="00F03ACD" w:rsidRDefault="00902F63">
            <w:pPr>
              <w:spacing w:after="160" w:line="259" w:lineRule="auto"/>
              <w:ind w:firstLine="0"/>
              <w:rPr>
                <w:b/>
                <w:sz w:val="28"/>
                <w:szCs w:val="28"/>
                <w:lang w:val="en-US"/>
              </w:rPr>
            </w:pPr>
            <w:r>
              <w:rPr>
                <w:lang w:val="en-US"/>
              </w:rPr>
              <w:t>can measure radius of a circle</w:t>
            </w:r>
          </w:p>
        </w:tc>
        <w:tc>
          <w:tcPr>
            <w:tcW w:w="1589" w:type="dxa"/>
          </w:tcPr>
          <w:p w14:paraId="50AA1B89" w14:textId="77777777" w:rsidR="00F03ACD" w:rsidRDefault="00902F63">
            <w:pPr>
              <w:spacing w:after="160" w:line="259" w:lineRule="auto"/>
              <w:ind w:firstLine="0"/>
              <w:rPr>
                <w:b/>
                <w:sz w:val="28"/>
                <w:szCs w:val="28"/>
                <w:lang w:val="en-US"/>
              </w:rPr>
            </w:pPr>
            <w:r>
              <w:rPr>
                <w:lang w:val="en-US"/>
              </w:rPr>
              <w:t>can calculate circumference of a circle</w:t>
            </w:r>
          </w:p>
        </w:tc>
        <w:tc>
          <w:tcPr>
            <w:tcW w:w="1132" w:type="dxa"/>
          </w:tcPr>
          <w:p w14:paraId="28EF497D" w14:textId="77777777" w:rsidR="00F03ACD" w:rsidRDefault="00902F63">
            <w:pPr>
              <w:spacing w:after="160" w:line="259" w:lineRule="auto"/>
              <w:ind w:firstLine="0"/>
              <w:rPr>
                <w:b/>
                <w:sz w:val="28"/>
                <w:szCs w:val="28"/>
                <w:lang w:val="en-US"/>
              </w:rPr>
            </w:pPr>
            <w:r>
              <w:rPr>
                <w:lang w:val="en-US"/>
              </w:rPr>
              <w:t>can calculate area of a circle</w:t>
            </w:r>
          </w:p>
        </w:tc>
      </w:tr>
      <w:tr w:rsidR="00F03ACD" w:rsidRPr="00B26D7E" w14:paraId="342969C9" w14:textId="77777777">
        <w:tc>
          <w:tcPr>
            <w:tcW w:w="1010" w:type="dxa"/>
          </w:tcPr>
          <w:p w14:paraId="643A370E" w14:textId="77777777" w:rsidR="00F03ACD" w:rsidRDefault="00F03ACD">
            <w:pPr>
              <w:spacing w:after="160" w:line="259" w:lineRule="auto"/>
              <w:ind w:firstLine="0"/>
              <w:rPr>
                <w:b/>
                <w:sz w:val="28"/>
                <w:szCs w:val="28"/>
                <w:lang w:val="en-US"/>
              </w:rPr>
            </w:pPr>
          </w:p>
        </w:tc>
        <w:tc>
          <w:tcPr>
            <w:tcW w:w="1156" w:type="dxa"/>
          </w:tcPr>
          <w:p w14:paraId="285F120B" w14:textId="77777777" w:rsidR="00F03ACD" w:rsidRDefault="00F03ACD">
            <w:pPr>
              <w:spacing w:after="160" w:line="259" w:lineRule="auto"/>
              <w:ind w:firstLine="0"/>
              <w:rPr>
                <w:b/>
                <w:sz w:val="28"/>
                <w:szCs w:val="28"/>
                <w:lang w:val="en-US"/>
              </w:rPr>
            </w:pPr>
          </w:p>
        </w:tc>
        <w:tc>
          <w:tcPr>
            <w:tcW w:w="1156" w:type="dxa"/>
          </w:tcPr>
          <w:p w14:paraId="6243F06F" w14:textId="77777777" w:rsidR="00F03ACD" w:rsidRDefault="00F03ACD">
            <w:pPr>
              <w:spacing w:after="160" w:line="259" w:lineRule="auto"/>
              <w:ind w:firstLine="0"/>
              <w:rPr>
                <w:b/>
                <w:sz w:val="28"/>
                <w:szCs w:val="28"/>
                <w:lang w:val="en-US"/>
              </w:rPr>
            </w:pPr>
          </w:p>
        </w:tc>
        <w:tc>
          <w:tcPr>
            <w:tcW w:w="1068" w:type="dxa"/>
          </w:tcPr>
          <w:p w14:paraId="636BB441" w14:textId="77777777" w:rsidR="00F03ACD" w:rsidRDefault="00F03ACD">
            <w:pPr>
              <w:spacing w:after="160" w:line="259" w:lineRule="auto"/>
              <w:ind w:firstLine="0"/>
              <w:rPr>
                <w:b/>
                <w:sz w:val="28"/>
                <w:szCs w:val="28"/>
                <w:lang w:val="en-US"/>
              </w:rPr>
            </w:pPr>
          </w:p>
        </w:tc>
        <w:tc>
          <w:tcPr>
            <w:tcW w:w="1122" w:type="dxa"/>
          </w:tcPr>
          <w:p w14:paraId="35EF0AF7" w14:textId="77777777" w:rsidR="00F03ACD" w:rsidRDefault="00F03ACD">
            <w:pPr>
              <w:spacing w:after="160" w:line="259" w:lineRule="auto"/>
              <w:ind w:firstLine="0"/>
              <w:rPr>
                <w:b/>
                <w:sz w:val="28"/>
                <w:szCs w:val="28"/>
                <w:lang w:val="en-US"/>
              </w:rPr>
            </w:pPr>
          </w:p>
        </w:tc>
        <w:tc>
          <w:tcPr>
            <w:tcW w:w="1112" w:type="dxa"/>
          </w:tcPr>
          <w:p w14:paraId="2E84680B" w14:textId="77777777" w:rsidR="00F03ACD" w:rsidRDefault="00F03ACD">
            <w:pPr>
              <w:spacing w:after="160" w:line="259" w:lineRule="auto"/>
              <w:ind w:firstLine="0"/>
              <w:rPr>
                <w:b/>
                <w:sz w:val="28"/>
                <w:szCs w:val="28"/>
                <w:lang w:val="en-US"/>
              </w:rPr>
            </w:pPr>
          </w:p>
        </w:tc>
        <w:tc>
          <w:tcPr>
            <w:tcW w:w="1589" w:type="dxa"/>
          </w:tcPr>
          <w:p w14:paraId="28983E52" w14:textId="77777777" w:rsidR="00F03ACD" w:rsidRDefault="00F03ACD">
            <w:pPr>
              <w:spacing w:after="160" w:line="259" w:lineRule="auto"/>
              <w:ind w:firstLine="0"/>
              <w:rPr>
                <w:b/>
                <w:sz w:val="28"/>
                <w:szCs w:val="28"/>
                <w:lang w:val="en-US"/>
              </w:rPr>
            </w:pPr>
          </w:p>
        </w:tc>
        <w:tc>
          <w:tcPr>
            <w:tcW w:w="1132" w:type="dxa"/>
          </w:tcPr>
          <w:p w14:paraId="739B9ED6" w14:textId="77777777" w:rsidR="00F03ACD" w:rsidRDefault="00F03ACD">
            <w:pPr>
              <w:spacing w:after="160" w:line="259" w:lineRule="auto"/>
              <w:ind w:firstLine="0"/>
              <w:rPr>
                <w:b/>
                <w:sz w:val="28"/>
                <w:szCs w:val="28"/>
                <w:lang w:val="en-US"/>
              </w:rPr>
            </w:pPr>
          </w:p>
        </w:tc>
      </w:tr>
      <w:tr w:rsidR="00F03ACD" w:rsidRPr="00B26D7E" w14:paraId="7BEF6B94" w14:textId="77777777">
        <w:tc>
          <w:tcPr>
            <w:tcW w:w="1010" w:type="dxa"/>
          </w:tcPr>
          <w:p w14:paraId="33CC092E" w14:textId="77777777" w:rsidR="00F03ACD" w:rsidRDefault="00F03ACD">
            <w:pPr>
              <w:spacing w:after="160" w:line="259" w:lineRule="auto"/>
              <w:ind w:firstLine="0"/>
              <w:rPr>
                <w:b/>
                <w:sz w:val="28"/>
                <w:szCs w:val="28"/>
                <w:lang w:val="en-US"/>
              </w:rPr>
            </w:pPr>
          </w:p>
        </w:tc>
        <w:tc>
          <w:tcPr>
            <w:tcW w:w="1156" w:type="dxa"/>
          </w:tcPr>
          <w:p w14:paraId="3588F64A" w14:textId="77777777" w:rsidR="00F03ACD" w:rsidRDefault="00F03ACD">
            <w:pPr>
              <w:spacing w:after="160" w:line="259" w:lineRule="auto"/>
              <w:ind w:firstLine="0"/>
              <w:rPr>
                <w:b/>
                <w:sz w:val="28"/>
                <w:szCs w:val="28"/>
                <w:lang w:val="en-US"/>
              </w:rPr>
            </w:pPr>
          </w:p>
        </w:tc>
        <w:tc>
          <w:tcPr>
            <w:tcW w:w="1156" w:type="dxa"/>
          </w:tcPr>
          <w:p w14:paraId="625D40C9" w14:textId="77777777" w:rsidR="00F03ACD" w:rsidRDefault="00F03ACD">
            <w:pPr>
              <w:spacing w:after="160" w:line="259" w:lineRule="auto"/>
              <w:ind w:firstLine="0"/>
              <w:rPr>
                <w:b/>
                <w:sz w:val="28"/>
                <w:szCs w:val="28"/>
                <w:lang w:val="en-US"/>
              </w:rPr>
            </w:pPr>
          </w:p>
        </w:tc>
        <w:tc>
          <w:tcPr>
            <w:tcW w:w="1068" w:type="dxa"/>
          </w:tcPr>
          <w:p w14:paraId="2E8B38EF" w14:textId="77777777" w:rsidR="00F03ACD" w:rsidRDefault="00F03ACD">
            <w:pPr>
              <w:spacing w:after="160" w:line="259" w:lineRule="auto"/>
              <w:ind w:firstLine="0"/>
              <w:rPr>
                <w:b/>
                <w:sz w:val="28"/>
                <w:szCs w:val="28"/>
                <w:lang w:val="en-US"/>
              </w:rPr>
            </w:pPr>
          </w:p>
        </w:tc>
        <w:tc>
          <w:tcPr>
            <w:tcW w:w="1122" w:type="dxa"/>
          </w:tcPr>
          <w:p w14:paraId="2E140177" w14:textId="77777777" w:rsidR="00F03ACD" w:rsidRDefault="00F03ACD">
            <w:pPr>
              <w:spacing w:after="160" w:line="259" w:lineRule="auto"/>
              <w:ind w:firstLine="0"/>
              <w:rPr>
                <w:b/>
                <w:sz w:val="28"/>
                <w:szCs w:val="28"/>
                <w:lang w:val="en-US"/>
              </w:rPr>
            </w:pPr>
          </w:p>
        </w:tc>
        <w:tc>
          <w:tcPr>
            <w:tcW w:w="1112" w:type="dxa"/>
          </w:tcPr>
          <w:p w14:paraId="50890780" w14:textId="77777777" w:rsidR="00F03ACD" w:rsidRDefault="00F03ACD">
            <w:pPr>
              <w:spacing w:after="160" w:line="259" w:lineRule="auto"/>
              <w:ind w:firstLine="0"/>
              <w:rPr>
                <w:b/>
                <w:sz w:val="28"/>
                <w:szCs w:val="28"/>
                <w:lang w:val="en-US"/>
              </w:rPr>
            </w:pPr>
          </w:p>
        </w:tc>
        <w:tc>
          <w:tcPr>
            <w:tcW w:w="1589" w:type="dxa"/>
          </w:tcPr>
          <w:p w14:paraId="33F1881A" w14:textId="77777777" w:rsidR="00F03ACD" w:rsidRDefault="00F03ACD">
            <w:pPr>
              <w:spacing w:after="160" w:line="259" w:lineRule="auto"/>
              <w:ind w:firstLine="0"/>
              <w:rPr>
                <w:b/>
                <w:sz w:val="28"/>
                <w:szCs w:val="28"/>
                <w:lang w:val="en-US"/>
              </w:rPr>
            </w:pPr>
          </w:p>
        </w:tc>
        <w:tc>
          <w:tcPr>
            <w:tcW w:w="1132" w:type="dxa"/>
          </w:tcPr>
          <w:p w14:paraId="53FF15AD" w14:textId="77777777" w:rsidR="00F03ACD" w:rsidRDefault="00F03ACD">
            <w:pPr>
              <w:spacing w:after="160" w:line="259" w:lineRule="auto"/>
              <w:ind w:firstLine="0"/>
              <w:rPr>
                <w:b/>
                <w:sz w:val="28"/>
                <w:szCs w:val="28"/>
                <w:lang w:val="en-US"/>
              </w:rPr>
            </w:pPr>
          </w:p>
        </w:tc>
      </w:tr>
      <w:tr w:rsidR="00F03ACD" w:rsidRPr="00B26D7E" w14:paraId="1EEF17ED" w14:textId="77777777">
        <w:tc>
          <w:tcPr>
            <w:tcW w:w="1010" w:type="dxa"/>
          </w:tcPr>
          <w:p w14:paraId="2AFF15E3" w14:textId="77777777" w:rsidR="00F03ACD" w:rsidRDefault="00F03ACD">
            <w:pPr>
              <w:spacing w:after="160" w:line="259" w:lineRule="auto"/>
              <w:ind w:firstLine="0"/>
              <w:rPr>
                <w:b/>
                <w:sz w:val="28"/>
                <w:szCs w:val="28"/>
                <w:lang w:val="en-US"/>
              </w:rPr>
            </w:pPr>
          </w:p>
        </w:tc>
        <w:tc>
          <w:tcPr>
            <w:tcW w:w="1156" w:type="dxa"/>
          </w:tcPr>
          <w:p w14:paraId="16F76887" w14:textId="77777777" w:rsidR="00F03ACD" w:rsidRDefault="00F03ACD">
            <w:pPr>
              <w:spacing w:after="160" w:line="259" w:lineRule="auto"/>
              <w:ind w:firstLine="0"/>
              <w:rPr>
                <w:b/>
                <w:sz w:val="28"/>
                <w:szCs w:val="28"/>
                <w:lang w:val="en-US"/>
              </w:rPr>
            </w:pPr>
          </w:p>
        </w:tc>
        <w:tc>
          <w:tcPr>
            <w:tcW w:w="1156" w:type="dxa"/>
          </w:tcPr>
          <w:p w14:paraId="2C71CC53" w14:textId="77777777" w:rsidR="00F03ACD" w:rsidRDefault="00F03ACD">
            <w:pPr>
              <w:spacing w:after="160" w:line="259" w:lineRule="auto"/>
              <w:ind w:firstLine="0"/>
              <w:rPr>
                <w:b/>
                <w:sz w:val="28"/>
                <w:szCs w:val="28"/>
                <w:lang w:val="en-US"/>
              </w:rPr>
            </w:pPr>
          </w:p>
        </w:tc>
        <w:tc>
          <w:tcPr>
            <w:tcW w:w="1068" w:type="dxa"/>
          </w:tcPr>
          <w:p w14:paraId="24B8585B" w14:textId="77777777" w:rsidR="00F03ACD" w:rsidRDefault="00F03ACD">
            <w:pPr>
              <w:spacing w:after="160" w:line="259" w:lineRule="auto"/>
              <w:ind w:firstLine="0"/>
              <w:rPr>
                <w:b/>
                <w:sz w:val="28"/>
                <w:szCs w:val="28"/>
                <w:lang w:val="en-US"/>
              </w:rPr>
            </w:pPr>
          </w:p>
        </w:tc>
        <w:tc>
          <w:tcPr>
            <w:tcW w:w="1122" w:type="dxa"/>
          </w:tcPr>
          <w:p w14:paraId="4F226A7B" w14:textId="77777777" w:rsidR="00F03ACD" w:rsidRDefault="00F03ACD">
            <w:pPr>
              <w:spacing w:after="160" w:line="259" w:lineRule="auto"/>
              <w:ind w:firstLine="0"/>
              <w:rPr>
                <w:b/>
                <w:sz w:val="28"/>
                <w:szCs w:val="28"/>
                <w:lang w:val="en-US"/>
              </w:rPr>
            </w:pPr>
          </w:p>
        </w:tc>
        <w:tc>
          <w:tcPr>
            <w:tcW w:w="1112" w:type="dxa"/>
          </w:tcPr>
          <w:p w14:paraId="765BDF33" w14:textId="77777777" w:rsidR="00F03ACD" w:rsidRDefault="00F03ACD">
            <w:pPr>
              <w:spacing w:after="160" w:line="259" w:lineRule="auto"/>
              <w:ind w:firstLine="0"/>
              <w:rPr>
                <w:b/>
                <w:sz w:val="28"/>
                <w:szCs w:val="28"/>
                <w:lang w:val="en-US"/>
              </w:rPr>
            </w:pPr>
          </w:p>
        </w:tc>
        <w:tc>
          <w:tcPr>
            <w:tcW w:w="1589" w:type="dxa"/>
          </w:tcPr>
          <w:p w14:paraId="3D8EA4A8" w14:textId="77777777" w:rsidR="00F03ACD" w:rsidRDefault="00F03ACD">
            <w:pPr>
              <w:spacing w:after="160" w:line="259" w:lineRule="auto"/>
              <w:ind w:firstLine="0"/>
              <w:rPr>
                <w:b/>
                <w:sz w:val="28"/>
                <w:szCs w:val="28"/>
                <w:lang w:val="en-US"/>
              </w:rPr>
            </w:pPr>
          </w:p>
        </w:tc>
        <w:tc>
          <w:tcPr>
            <w:tcW w:w="1132" w:type="dxa"/>
          </w:tcPr>
          <w:p w14:paraId="244FA80F" w14:textId="77777777" w:rsidR="00F03ACD" w:rsidRDefault="00F03ACD">
            <w:pPr>
              <w:spacing w:after="160" w:line="259" w:lineRule="auto"/>
              <w:ind w:firstLine="0"/>
              <w:rPr>
                <w:b/>
                <w:sz w:val="28"/>
                <w:szCs w:val="28"/>
                <w:lang w:val="en-US"/>
              </w:rPr>
            </w:pPr>
          </w:p>
        </w:tc>
      </w:tr>
    </w:tbl>
    <w:p w14:paraId="557595B8" w14:textId="77777777" w:rsidR="00F03ACD" w:rsidRDefault="00F03ACD">
      <w:pPr>
        <w:jc w:val="both"/>
        <w:rPr>
          <w:b/>
          <w:sz w:val="28"/>
          <w:szCs w:val="28"/>
          <w:lang w:val="en-US"/>
        </w:rPr>
      </w:pPr>
    </w:p>
    <w:p w14:paraId="1AFD9DA5" w14:textId="77777777" w:rsidR="00F03ACD" w:rsidRDefault="00902F63">
      <w:pPr>
        <w:jc w:val="both"/>
        <w:rPr>
          <w:sz w:val="28"/>
        </w:rPr>
      </w:pPr>
      <w:r>
        <w:rPr>
          <w:rFonts w:cs="Times New Roman"/>
          <w:b/>
          <w:sz w:val="28"/>
          <w:szCs w:val="28"/>
        </w:rPr>
        <w:t xml:space="preserve">Упражнение </w:t>
      </w:r>
      <w:r>
        <w:rPr>
          <w:rFonts w:cs="Times New Roman"/>
          <w:sz w:val="28"/>
          <w:szCs w:val="28"/>
        </w:rPr>
        <w:t>(языковое, упражнение в трансформации)</w:t>
      </w:r>
      <w:r>
        <w:rPr>
          <w:sz w:val="28"/>
        </w:rPr>
        <w:t xml:space="preserve">. </w:t>
      </w:r>
    </w:p>
    <w:p w14:paraId="0E9588B4" w14:textId="77777777" w:rsidR="00F03ACD" w:rsidRDefault="00902F63">
      <w:pPr>
        <w:jc w:val="both"/>
        <w:rPr>
          <w:sz w:val="28"/>
        </w:rPr>
      </w:pPr>
      <w:r>
        <w:rPr>
          <w:sz w:val="28"/>
        </w:rPr>
        <w:t xml:space="preserve">А) Соотнесите заимствованный термин и его эквивалент (синоним). Запомните новые для вас слова. </w:t>
      </w:r>
    </w:p>
    <w:p w14:paraId="19AA18FD" w14:textId="77777777" w:rsidR="00F03ACD" w:rsidRDefault="00F03ACD">
      <w:pPr>
        <w:jc w:val="both"/>
      </w:pPr>
    </w:p>
    <w:tbl>
      <w:tblPr>
        <w:tblStyle w:val="af4"/>
        <w:tblW w:w="0" w:type="auto"/>
        <w:tblLook w:val="04A0" w:firstRow="1" w:lastRow="0" w:firstColumn="1" w:lastColumn="0" w:noHBand="0" w:noVBand="1"/>
      </w:tblPr>
      <w:tblGrid>
        <w:gridCol w:w="4672"/>
        <w:gridCol w:w="4673"/>
      </w:tblGrid>
      <w:tr w:rsidR="00F03ACD" w14:paraId="072C4F18" w14:textId="77777777">
        <w:tc>
          <w:tcPr>
            <w:tcW w:w="4672" w:type="dxa"/>
          </w:tcPr>
          <w:p w14:paraId="2D8D7335" w14:textId="77777777" w:rsidR="00F03ACD" w:rsidRDefault="00902F63">
            <w:pPr>
              <w:ind w:firstLine="0"/>
              <w:jc w:val="both"/>
            </w:pPr>
            <w:r>
              <w:t>генезис</w:t>
            </w:r>
          </w:p>
        </w:tc>
        <w:tc>
          <w:tcPr>
            <w:tcW w:w="4673" w:type="dxa"/>
          </w:tcPr>
          <w:p w14:paraId="2689952B" w14:textId="77777777" w:rsidR="00F03ACD" w:rsidRDefault="00902F63">
            <w:pPr>
              <w:ind w:firstLine="0"/>
              <w:jc w:val="both"/>
            </w:pPr>
            <w:r>
              <w:t>действовать</w:t>
            </w:r>
          </w:p>
        </w:tc>
      </w:tr>
      <w:tr w:rsidR="00F03ACD" w14:paraId="0F2EBA6C" w14:textId="77777777">
        <w:tc>
          <w:tcPr>
            <w:tcW w:w="4672" w:type="dxa"/>
          </w:tcPr>
          <w:p w14:paraId="49E2EF3C" w14:textId="77777777" w:rsidR="00F03ACD" w:rsidRDefault="00902F63">
            <w:pPr>
              <w:ind w:firstLine="0"/>
              <w:jc w:val="both"/>
            </w:pPr>
            <w:r>
              <w:t>ординарный</w:t>
            </w:r>
          </w:p>
        </w:tc>
        <w:tc>
          <w:tcPr>
            <w:tcW w:w="4673" w:type="dxa"/>
          </w:tcPr>
          <w:p w14:paraId="2200AE62" w14:textId="77777777" w:rsidR="00F03ACD" w:rsidRDefault="00902F63">
            <w:pPr>
              <w:ind w:firstLine="0"/>
              <w:jc w:val="both"/>
            </w:pPr>
            <w:r>
              <w:t>не замечать</w:t>
            </w:r>
          </w:p>
        </w:tc>
      </w:tr>
      <w:tr w:rsidR="00F03ACD" w14:paraId="60D14338" w14:textId="77777777">
        <w:tc>
          <w:tcPr>
            <w:tcW w:w="4672" w:type="dxa"/>
          </w:tcPr>
          <w:p w14:paraId="0EB28C64" w14:textId="77777777" w:rsidR="00F03ACD" w:rsidRDefault="00902F63">
            <w:pPr>
              <w:ind w:firstLine="0"/>
              <w:jc w:val="both"/>
            </w:pPr>
            <w:r>
              <w:t>фиксировать</w:t>
            </w:r>
          </w:p>
        </w:tc>
        <w:tc>
          <w:tcPr>
            <w:tcW w:w="4673" w:type="dxa"/>
          </w:tcPr>
          <w:p w14:paraId="72C092EB" w14:textId="77777777" w:rsidR="00F03ACD" w:rsidRDefault="00902F63">
            <w:pPr>
              <w:ind w:firstLine="0"/>
              <w:jc w:val="both"/>
            </w:pPr>
            <w:r>
              <w:t>главный, важный</w:t>
            </w:r>
          </w:p>
        </w:tc>
      </w:tr>
      <w:tr w:rsidR="00F03ACD" w14:paraId="5C7CA9D2" w14:textId="77777777">
        <w:tc>
          <w:tcPr>
            <w:tcW w:w="4672" w:type="dxa"/>
          </w:tcPr>
          <w:p w14:paraId="570CB34E" w14:textId="77777777" w:rsidR="00F03ACD" w:rsidRDefault="00902F63">
            <w:pPr>
              <w:ind w:firstLine="0"/>
              <w:jc w:val="both"/>
            </w:pPr>
            <w:r>
              <w:t>индифферентно</w:t>
            </w:r>
          </w:p>
        </w:tc>
        <w:tc>
          <w:tcPr>
            <w:tcW w:w="4673" w:type="dxa"/>
          </w:tcPr>
          <w:p w14:paraId="1D4789C2" w14:textId="77777777" w:rsidR="00F03ACD" w:rsidRDefault="00902F63">
            <w:pPr>
              <w:ind w:firstLine="0"/>
              <w:jc w:val="both"/>
            </w:pPr>
            <w:r>
              <w:t>определять</w:t>
            </w:r>
          </w:p>
        </w:tc>
      </w:tr>
      <w:tr w:rsidR="00F03ACD" w14:paraId="3717A5E8" w14:textId="77777777">
        <w:tc>
          <w:tcPr>
            <w:tcW w:w="4672" w:type="dxa"/>
          </w:tcPr>
          <w:p w14:paraId="358BCF08" w14:textId="77777777" w:rsidR="00F03ACD" w:rsidRDefault="00902F63">
            <w:pPr>
              <w:ind w:firstLine="0"/>
              <w:jc w:val="both"/>
            </w:pPr>
            <w:r>
              <w:t>игнорировать</w:t>
            </w:r>
          </w:p>
        </w:tc>
        <w:tc>
          <w:tcPr>
            <w:tcW w:w="4673" w:type="dxa"/>
          </w:tcPr>
          <w:p w14:paraId="4F923568" w14:textId="77777777" w:rsidR="00F03ACD" w:rsidRDefault="00902F63">
            <w:pPr>
              <w:ind w:firstLine="0"/>
              <w:jc w:val="both"/>
            </w:pPr>
            <w:r>
              <w:t>равнодушно</w:t>
            </w:r>
          </w:p>
        </w:tc>
      </w:tr>
      <w:tr w:rsidR="00F03ACD" w14:paraId="1B0C19B6" w14:textId="77777777">
        <w:tc>
          <w:tcPr>
            <w:tcW w:w="4672" w:type="dxa"/>
          </w:tcPr>
          <w:p w14:paraId="214487EE" w14:textId="77777777" w:rsidR="00F03ACD" w:rsidRDefault="00902F63">
            <w:pPr>
              <w:ind w:firstLine="0"/>
              <w:jc w:val="both"/>
            </w:pPr>
            <w:r>
              <w:t>лимитировать</w:t>
            </w:r>
          </w:p>
        </w:tc>
        <w:tc>
          <w:tcPr>
            <w:tcW w:w="4673" w:type="dxa"/>
          </w:tcPr>
          <w:p w14:paraId="5D1F7659" w14:textId="77777777" w:rsidR="00F03ACD" w:rsidRDefault="00902F63">
            <w:pPr>
              <w:ind w:firstLine="0"/>
              <w:jc w:val="both"/>
            </w:pPr>
            <w:r>
              <w:t>приспосабливать</w:t>
            </w:r>
          </w:p>
        </w:tc>
      </w:tr>
      <w:tr w:rsidR="00F03ACD" w14:paraId="02A821B1" w14:textId="77777777">
        <w:tc>
          <w:tcPr>
            <w:tcW w:w="4672" w:type="dxa"/>
          </w:tcPr>
          <w:p w14:paraId="3A432BBE" w14:textId="77777777" w:rsidR="00F03ACD" w:rsidRDefault="00902F63">
            <w:pPr>
              <w:ind w:firstLine="0"/>
              <w:jc w:val="both"/>
            </w:pPr>
            <w:r>
              <w:t>ориентировочно</w:t>
            </w:r>
          </w:p>
        </w:tc>
        <w:tc>
          <w:tcPr>
            <w:tcW w:w="4673" w:type="dxa"/>
          </w:tcPr>
          <w:p w14:paraId="3DF1DC95" w14:textId="77777777" w:rsidR="00F03ACD" w:rsidRDefault="00902F63">
            <w:pPr>
              <w:ind w:firstLine="0"/>
              <w:jc w:val="both"/>
            </w:pPr>
            <w:r>
              <w:t>примерно</w:t>
            </w:r>
          </w:p>
        </w:tc>
      </w:tr>
      <w:tr w:rsidR="00F03ACD" w14:paraId="12DBD953" w14:textId="77777777">
        <w:tc>
          <w:tcPr>
            <w:tcW w:w="4672" w:type="dxa"/>
          </w:tcPr>
          <w:p w14:paraId="07212373" w14:textId="77777777" w:rsidR="00F03ACD" w:rsidRDefault="00902F63">
            <w:pPr>
              <w:ind w:firstLine="0"/>
              <w:jc w:val="both"/>
            </w:pPr>
            <w:r>
              <w:t>функционировать</w:t>
            </w:r>
          </w:p>
        </w:tc>
        <w:tc>
          <w:tcPr>
            <w:tcW w:w="4673" w:type="dxa"/>
          </w:tcPr>
          <w:p w14:paraId="1D59A356" w14:textId="77777777" w:rsidR="00F03ACD" w:rsidRDefault="00902F63">
            <w:pPr>
              <w:ind w:firstLine="0"/>
              <w:jc w:val="both"/>
            </w:pPr>
            <w:r>
              <w:t>обыкновенный, заурядный</w:t>
            </w:r>
          </w:p>
        </w:tc>
      </w:tr>
      <w:tr w:rsidR="00F03ACD" w14:paraId="586BD2D5" w14:textId="77777777">
        <w:tc>
          <w:tcPr>
            <w:tcW w:w="4672" w:type="dxa"/>
          </w:tcPr>
          <w:p w14:paraId="172D0D80" w14:textId="77777777" w:rsidR="00F03ACD" w:rsidRDefault="00902F63">
            <w:pPr>
              <w:ind w:firstLine="0"/>
              <w:jc w:val="both"/>
            </w:pPr>
            <w:r>
              <w:t>диверсификация</w:t>
            </w:r>
          </w:p>
        </w:tc>
        <w:tc>
          <w:tcPr>
            <w:tcW w:w="4673" w:type="dxa"/>
          </w:tcPr>
          <w:p w14:paraId="366B9625" w14:textId="77777777" w:rsidR="00F03ACD" w:rsidRDefault="00902F63">
            <w:pPr>
              <w:ind w:firstLine="0"/>
              <w:jc w:val="both"/>
            </w:pPr>
            <w:r>
              <w:t>ограничивать</w:t>
            </w:r>
          </w:p>
        </w:tc>
      </w:tr>
      <w:tr w:rsidR="00F03ACD" w14:paraId="431EF28E" w14:textId="77777777">
        <w:tc>
          <w:tcPr>
            <w:tcW w:w="4672" w:type="dxa"/>
          </w:tcPr>
          <w:p w14:paraId="3B841F2E" w14:textId="77777777" w:rsidR="00F03ACD" w:rsidRDefault="00902F63">
            <w:pPr>
              <w:ind w:firstLine="0"/>
              <w:jc w:val="both"/>
            </w:pPr>
            <w:r>
              <w:t>детерминировать</w:t>
            </w:r>
          </w:p>
        </w:tc>
        <w:tc>
          <w:tcPr>
            <w:tcW w:w="4673" w:type="dxa"/>
          </w:tcPr>
          <w:p w14:paraId="56ACED78" w14:textId="77777777" w:rsidR="00F03ACD" w:rsidRDefault="00902F63">
            <w:pPr>
              <w:ind w:firstLine="0"/>
              <w:jc w:val="both"/>
            </w:pPr>
            <w:r>
              <w:t>происхождение</w:t>
            </w:r>
          </w:p>
        </w:tc>
      </w:tr>
      <w:tr w:rsidR="00F03ACD" w14:paraId="3EF0D6EC" w14:textId="77777777">
        <w:tc>
          <w:tcPr>
            <w:tcW w:w="4672" w:type="dxa"/>
          </w:tcPr>
          <w:p w14:paraId="154C02E3" w14:textId="77777777" w:rsidR="00F03ACD" w:rsidRDefault="00902F63">
            <w:pPr>
              <w:ind w:firstLine="0"/>
              <w:jc w:val="both"/>
            </w:pPr>
            <w:r>
              <w:t>кардинальный</w:t>
            </w:r>
          </w:p>
        </w:tc>
        <w:tc>
          <w:tcPr>
            <w:tcW w:w="4673" w:type="dxa"/>
          </w:tcPr>
          <w:p w14:paraId="20177504" w14:textId="77777777" w:rsidR="00F03ACD" w:rsidRDefault="00902F63">
            <w:pPr>
              <w:ind w:firstLine="0"/>
              <w:jc w:val="both"/>
            </w:pPr>
            <w:r>
              <w:t>разнообразие</w:t>
            </w:r>
          </w:p>
        </w:tc>
      </w:tr>
      <w:tr w:rsidR="00F03ACD" w14:paraId="20B2C995" w14:textId="77777777">
        <w:tc>
          <w:tcPr>
            <w:tcW w:w="4672" w:type="dxa"/>
          </w:tcPr>
          <w:p w14:paraId="3871E59D" w14:textId="77777777" w:rsidR="00F03ACD" w:rsidRDefault="00902F63">
            <w:pPr>
              <w:ind w:firstLine="0"/>
              <w:jc w:val="both"/>
            </w:pPr>
            <w:r>
              <w:t>адаптировать</w:t>
            </w:r>
          </w:p>
        </w:tc>
        <w:tc>
          <w:tcPr>
            <w:tcW w:w="4673" w:type="dxa"/>
          </w:tcPr>
          <w:p w14:paraId="048295A0" w14:textId="77777777" w:rsidR="00F03ACD" w:rsidRDefault="00902F63">
            <w:pPr>
              <w:ind w:firstLine="0"/>
              <w:jc w:val="both"/>
            </w:pPr>
            <w:r>
              <w:t>закреплять</w:t>
            </w:r>
          </w:p>
        </w:tc>
      </w:tr>
    </w:tbl>
    <w:p w14:paraId="05EC2449" w14:textId="77777777" w:rsidR="00F03ACD" w:rsidRDefault="00F03ACD">
      <w:pPr>
        <w:ind w:firstLine="0"/>
        <w:jc w:val="both"/>
      </w:pPr>
    </w:p>
    <w:p w14:paraId="4F38BF1D" w14:textId="6AD9EC00" w:rsidR="00F03ACD" w:rsidRDefault="00902F63">
      <w:pPr>
        <w:ind w:firstLine="708"/>
        <w:jc w:val="both"/>
        <w:rPr>
          <w:sz w:val="28"/>
          <w:szCs w:val="28"/>
        </w:rPr>
      </w:pPr>
      <w:r>
        <w:rPr>
          <w:sz w:val="28"/>
          <w:szCs w:val="28"/>
        </w:rPr>
        <w:t>Б) Спишите предложения, заполнив пропуски и заменив термины синонимичными там, где это возможно. Обратите внимание на падежную за</w:t>
      </w:r>
      <w:r w:rsidR="00E66AE6">
        <w:rPr>
          <w:sz w:val="28"/>
          <w:szCs w:val="28"/>
        </w:rPr>
        <w:t>висимость терминов (управление).</w:t>
      </w:r>
    </w:p>
    <w:p w14:paraId="0AF4C298" w14:textId="77777777" w:rsidR="00E66AE6" w:rsidRDefault="00E66AE6">
      <w:pPr>
        <w:ind w:firstLine="708"/>
        <w:jc w:val="both"/>
        <w:rPr>
          <w:sz w:val="28"/>
          <w:szCs w:val="28"/>
        </w:rPr>
      </w:pPr>
    </w:p>
    <w:p w14:paraId="4F089706" w14:textId="77777777" w:rsidR="00F03ACD" w:rsidRDefault="00902F63">
      <w:pPr>
        <w:jc w:val="both"/>
        <w:rPr>
          <w:sz w:val="28"/>
          <w:szCs w:val="28"/>
        </w:rPr>
      </w:pPr>
      <w:r>
        <w:rPr>
          <w:sz w:val="28"/>
          <w:szCs w:val="28"/>
        </w:rPr>
        <w:t xml:space="preserve">1. </w:t>
      </w:r>
      <w:r>
        <w:rPr>
          <w:i/>
          <w:sz w:val="28"/>
          <w:szCs w:val="28"/>
        </w:rPr>
        <w:t>Генезис</w:t>
      </w:r>
      <w:r>
        <w:rPr>
          <w:sz w:val="28"/>
          <w:szCs w:val="28"/>
        </w:rPr>
        <w:t xml:space="preserve"> актуарной математики связан с </w:t>
      </w:r>
      <w:proofErr w:type="spellStart"/>
      <w:r>
        <w:rPr>
          <w:sz w:val="28"/>
          <w:szCs w:val="28"/>
        </w:rPr>
        <w:t>изучени</w:t>
      </w:r>
      <w:proofErr w:type="spellEnd"/>
      <w:r>
        <w:rPr>
          <w:sz w:val="28"/>
          <w:szCs w:val="28"/>
        </w:rPr>
        <w:t xml:space="preserve">… методов и моделей </w:t>
      </w:r>
      <w:proofErr w:type="spellStart"/>
      <w:r>
        <w:rPr>
          <w:sz w:val="28"/>
          <w:szCs w:val="28"/>
        </w:rPr>
        <w:t>связанн</w:t>
      </w:r>
      <w:proofErr w:type="spellEnd"/>
      <w:r>
        <w:rPr>
          <w:sz w:val="28"/>
          <w:szCs w:val="28"/>
        </w:rPr>
        <w:t xml:space="preserve">… со страхованием </w:t>
      </w:r>
      <w:proofErr w:type="spellStart"/>
      <w:r>
        <w:rPr>
          <w:sz w:val="28"/>
          <w:szCs w:val="28"/>
        </w:rPr>
        <w:t>различн</w:t>
      </w:r>
      <w:proofErr w:type="spellEnd"/>
      <w:r>
        <w:rPr>
          <w:sz w:val="28"/>
          <w:szCs w:val="28"/>
        </w:rPr>
        <w:t>… рисков.</w:t>
      </w:r>
    </w:p>
    <w:p w14:paraId="179692B4" w14:textId="77777777" w:rsidR="00F03ACD" w:rsidRDefault="00902F63">
      <w:pPr>
        <w:jc w:val="both"/>
        <w:rPr>
          <w:sz w:val="28"/>
          <w:szCs w:val="28"/>
        </w:rPr>
      </w:pPr>
      <w:r>
        <w:rPr>
          <w:sz w:val="28"/>
          <w:szCs w:val="28"/>
        </w:rPr>
        <w:t xml:space="preserve">2. Поток событий называется </w:t>
      </w:r>
      <w:r>
        <w:rPr>
          <w:i/>
          <w:sz w:val="28"/>
          <w:szCs w:val="28"/>
        </w:rPr>
        <w:t>ординарным</w:t>
      </w:r>
      <w:r>
        <w:rPr>
          <w:sz w:val="28"/>
          <w:szCs w:val="28"/>
        </w:rPr>
        <w:t xml:space="preserve">, если вероятность попадания на элементарный участок двух или более </w:t>
      </w:r>
      <w:proofErr w:type="spellStart"/>
      <w:r>
        <w:rPr>
          <w:sz w:val="28"/>
          <w:szCs w:val="28"/>
        </w:rPr>
        <w:t>событ</w:t>
      </w:r>
      <w:proofErr w:type="spellEnd"/>
      <w:r>
        <w:rPr>
          <w:sz w:val="28"/>
          <w:szCs w:val="28"/>
        </w:rPr>
        <w:t xml:space="preserve">… достаточно мала по сравнению с </w:t>
      </w:r>
      <w:proofErr w:type="spellStart"/>
      <w:r>
        <w:rPr>
          <w:sz w:val="28"/>
          <w:szCs w:val="28"/>
        </w:rPr>
        <w:t>вероятност</w:t>
      </w:r>
      <w:proofErr w:type="spellEnd"/>
      <w:r>
        <w:rPr>
          <w:sz w:val="28"/>
          <w:szCs w:val="28"/>
        </w:rPr>
        <w:t xml:space="preserve">… попадания одного события. </w:t>
      </w:r>
    </w:p>
    <w:p w14:paraId="0686CED9" w14:textId="77777777" w:rsidR="00F03ACD" w:rsidRDefault="00902F63">
      <w:pPr>
        <w:jc w:val="both"/>
        <w:rPr>
          <w:sz w:val="28"/>
          <w:szCs w:val="28"/>
        </w:rPr>
      </w:pPr>
      <w:r>
        <w:rPr>
          <w:sz w:val="28"/>
          <w:szCs w:val="28"/>
        </w:rPr>
        <w:t xml:space="preserve">3. Если вам необходимо </w:t>
      </w:r>
      <w:r>
        <w:rPr>
          <w:i/>
          <w:sz w:val="28"/>
          <w:szCs w:val="28"/>
        </w:rPr>
        <w:t>игнорировать</w:t>
      </w:r>
      <w:r>
        <w:rPr>
          <w:sz w:val="28"/>
          <w:szCs w:val="28"/>
        </w:rPr>
        <w:t xml:space="preserve"> человека, то постарайтесь выглядеть очень занят… своим делом, поменяйте свой привычный уклад жизни и разорвите все контакты с </w:t>
      </w:r>
      <w:proofErr w:type="spellStart"/>
      <w:r>
        <w:rPr>
          <w:sz w:val="28"/>
          <w:szCs w:val="28"/>
        </w:rPr>
        <w:t>данн</w:t>
      </w:r>
      <w:proofErr w:type="spellEnd"/>
      <w:r>
        <w:rPr>
          <w:sz w:val="28"/>
          <w:szCs w:val="28"/>
        </w:rPr>
        <w:t>… человек</w:t>
      </w:r>
      <w:proofErr w:type="gramStart"/>
      <w:r>
        <w:rPr>
          <w:sz w:val="28"/>
          <w:szCs w:val="28"/>
        </w:rPr>
        <w:t>… .</w:t>
      </w:r>
      <w:proofErr w:type="gramEnd"/>
    </w:p>
    <w:p w14:paraId="7CBA0AEF" w14:textId="77777777" w:rsidR="00F03ACD" w:rsidRDefault="00902F63">
      <w:pPr>
        <w:jc w:val="both"/>
        <w:rPr>
          <w:sz w:val="28"/>
          <w:szCs w:val="28"/>
        </w:rPr>
      </w:pPr>
      <w:r>
        <w:rPr>
          <w:sz w:val="28"/>
          <w:szCs w:val="28"/>
        </w:rPr>
        <w:t xml:space="preserve">4. Актуарные математика </w:t>
      </w:r>
      <w:r>
        <w:rPr>
          <w:i/>
          <w:sz w:val="28"/>
          <w:szCs w:val="28"/>
        </w:rPr>
        <w:t>детерминируют</w:t>
      </w:r>
      <w:r>
        <w:rPr>
          <w:sz w:val="28"/>
          <w:szCs w:val="28"/>
        </w:rPr>
        <w:t xml:space="preserve"> глобальные изменения развит… рынка страхования и </w:t>
      </w:r>
      <w:proofErr w:type="spellStart"/>
      <w:r>
        <w:rPr>
          <w:sz w:val="28"/>
          <w:szCs w:val="28"/>
        </w:rPr>
        <w:t>негосударственн</w:t>
      </w:r>
      <w:proofErr w:type="spellEnd"/>
      <w:r>
        <w:rPr>
          <w:sz w:val="28"/>
          <w:szCs w:val="28"/>
        </w:rPr>
        <w:t xml:space="preserve">… </w:t>
      </w:r>
      <w:proofErr w:type="spellStart"/>
      <w:r>
        <w:rPr>
          <w:sz w:val="28"/>
          <w:szCs w:val="28"/>
        </w:rPr>
        <w:t>пенсионн</w:t>
      </w:r>
      <w:proofErr w:type="spellEnd"/>
      <w:r>
        <w:rPr>
          <w:sz w:val="28"/>
          <w:szCs w:val="28"/>
        </w:rPr>
        <w:t>… обеспечения,</w:t>
      </w:r>
    </w:p>
    <w:p w14:paraId="08426432" w14:textId="77777777" w:rsidR="00F03ACD" w:rsidRDefault="00902F63">
      <w:pPr>
        <w:jc w:val="both"/>
        <w:rPr>
          <w:sz w:val="28"/>
          <w:szCs w:val="28"/>
        </w:rPr>
      </w:pPr>
      <w:r>
        <w:rPr>
          <w:sz w:val="28"/>
          <w:szCs w:val="28"/>
        </w:rPr>
        <w:t xml:space="preserve">5. Научный стиль </w:t>
      </w:r>
      <w:r>
        <w:rPr>
          <w:i/>
          <w:sz w:val="28"/>
          <w:szCs w:val="28"/>
        </w:rPr>
        <w:t>функционирует</w:t>
      </w:r>
      <w:r>
        <w:rPr>
          <w:sz w:val="28"/>
          <w:szCs w:val="28"/>
        </w:rPr>
        <w:t xml:space="preserve"> в сфере науки. </w:t>
      </w:r>
    </w:p>
    <w:p w14:paraId="760A7EE5" w14:textId="77777777" w:rsidR="00F03ACD" w:rsidRDefault="00902F63">
      <w:pPr>
        <w:jc w:val="both"/>
        <w:rPr>
          <w:sz w:val="28"/>
          <w:szCs w:val="28"/>
        </w:rPr>
      </w:pPr>
      <w:r>
        <w:rPr>
          <w:sz w:val="28"/>
          <w:szCs w:val="28"/>
        </w:rPr>
        <w:t xml:space="preserve">6. Механизмы в подобных условиях эксплуатации </w:t>
      </w:r>
      <w:r>
        <w:rPr>
          <w:i/>
          <w:sz w:val="28"/>
          <w:szCs w:val="28"/>
        </w:rPr>
        <w:t>функционируют</w:t>
      </w:r>
      <w:r>
        <w:rPr>
          <w:sz w:val="28"/>
          <w:szCs w:val="28"/>
        </w:rPr>
        <w:t xml:space="preserve"> исправно в течение длительного срока.</w:t>
      </w:r>
    </w:p>
    <w:p w14:paraId="0BB301E5" w14:textId="77777777" w:rsidR="00F03ACD" w:rsidRDefault="00902F63">
      <w:pPr>
        <w:jc w:val="both"/>
        <w:rPr>
          <w:sz w:val="28"/>
          <w:szCs w:val="28"/>
        </w:rPr>
      </w:pPr>
      <w:r>
        <w:rPr>
          <w:sz w:val="28"/>
          <w:szCs w:val="28"/>
        </w:rPr>
        <w:t xml:space="preserve">7. Человек становится совершенно </w:t>
      </w:r>
      <w:r>
        <w:rPr>
          <w:i/>
          <w:sz w:val="28"/>
          <w:szCs w:val="28"/>
        </w:rPr>
        <w:t>индифферентным</w:t>
      </w:r>
      <w:r>
        <w:rPr>
          <w:sz w:val="28"/>
          <w:szCs w:val="28"/>
        </w:rPr>
        <w:t xml:space="preserve"> ко всему, что его окружает. </w:t>
      </w:r>
    </w:p>
    <w:p w14:paraId="6D5C547A" w14:textId="77777777" w:rsidR="00F03ACD" w:rsidRDefault="00902F63">
      <w:pPr>
        <w:jc w:val="both"/>
        <w:rPr>
          <w:sz w:val="28"/>
          <w:szCs w:val="28"/>
        </w:rPr>
      </w:pPr>
      <w:r>
        <w:rPr>
          <w:sz w:val="28"/>
          <w:szCs w:val="28"/>
        </w:rPr>
        <w:t xml:space="preserve">8. Следует </w:t>
      </w:r>
      <w:r>
        <w:rPr>
          <w:i/>
          <w:sz w:val="28"/>
          <w:szCs w:val="28"/>
        </w:rPr>
        <w:t>диверсифицировать</w:t>
      </w:r>
      <w:r>
        <w:rPr>
          <w:sz w:val="28"/>
          <w:szCs w:val="28"/>
        </w:rPr>
        <w:t xml:space="preserve"> ассортимент страхования </w:t>
      </w:r>
      <w:proofErr w:type="spellStart"/>
      <w:r>
        <w:rPr>
          <w:sz w:val="28"/>
          <w:szCs w:val="28"/>
        </w:rPr>
        <w:t>различн</w:t>
      </w:r>
      <w:proofErr w:type="spellEnd"/>
      <w:r>
        <w:rPr>
          <w:sz w:val="28"/>
          <w:szCs w:val="28"/>
        </w:rPr>
        <w:t xml:space="preserve">… рисков. </w:t>
      </w:r>
    </w:p>
    <w:p w14:paraId="0A21C58F" w14:textId="77777777" w:rsidR="00F03ACD" w:rsidRDefault="00902F63">
      <w:pPr>
        <w:jc w:val="both"/>
        <w:rPr>
          <w:sz w:val="28"/>
          <w:szCs w:val="28"/>
        </w:rPr>
      </w:pPr>
      <w:r>
        <w:rPr>
          <w:sz w:val="28"/>
          <w:szCs w:val="28"/>
        </w:rPr>
        <w:t xml:space="preserve">9. Вложение средств в </w:t>
      </w:r>
      <w:proofErr w:type="spellStart"/>
      <w:r>
        <w:rPr>
          <w:sz w:val="28"/>
          <w:szCs w:val="28"/>
        </w:rPr>
        <w:t>разн</w:t>
      </w:r>
      <w:proofErr w:type="spellEnd"/>
      <w:r>
        <w:rPr>
          <w:sz w:val="28"/>
          <w:szCs w:val="28"/>
        </w:rPr>
        <w:t xml:space="preserve">… отрасли экономики с целью избежать банкротства (разорения) называется </w:t>
      </w:r>
      <w:proofErr w:type="spellStart"/>
      <w:r>
        <w:rPr>
          <w:i/>
          <w:sz w:val="28"/>
          <w:szCs w:val="28"/>
        </w:rPr>
        <w:t>диверсификаци</w:t>
      </w:r>
      <w:proofErr w:type="spellEnd"/>
      <w:proofErr w:type="gramStart"/>
      <w:r>
        <w:rPr>
          <w:sz w:val="28"/>
          <w:szCs w:val="28"/>
        </w:rPr>
        <w:t>… .</w:t>
      </w:r>
      <w:proofErr w:type="gramEnd"/>
      <w:r>
        <w:rPr>
          <w:sz w:val="28"/>
          <w:szCs w:val="28"/>
        </w:rPr>
        <w:t xml:space="preserve"> </w:t>
      </w:r>
    </w:p>
    <w:p w14:paraId="4CA4AE87" w14:textId="77777777" w:rsidR="00F03ACD" w:rsidRDefault="00902F63">
      <w:pPr>
        <w:jc w:val="both"/>
        <w:rPr>
          <w:sz w:val="28"/>
          <w:szCs w:val="28"/>
        </w:rPr>
      </w:pPr>
      <w:r>
        <w:rPr>
          <w:sz w:val="28"/>
          <w:szCs w:val="28"/>
        </w:rPr>
        <w:t xml:space="preserve">10. Важной считается необходимость </w:t>
      </w:r>
      <w:r>
        <w:rPr>
          <w:i/>
          <w:sz w:val="28"/>
          <w:szCs w:val="28"/>
        </w:rPr>
        <w:t>адаптировать</w:t>
      </w:r>
      <w:r>
        <w:rPr>
          <w:sz w:val="28"/>
          <w:szCs w:val="28"/>
        </w:rPr>
        <w:t xml:space="preserve"> </w:t>
      </w:r>
      <w:proofErr w:type="spellStart"/>
      <w:r>
        <w:rPr>
          <w:sz w:val="28"/>
          <w:szCs w:val="28"/>
        </w:rPr>
        <w:t>полученн</w:t>
      </w:r>
      <w:proofErr w:type="spellEnd"/>
      <w:r>
        <w:rPr>
          <w:sz w:val="28"/>
          <w:szCs w:val="28"/>
        </w:rPr>
        <w:t>… результаты к структуре моделируем… процесса.</w:t>
      </w:r>
    </w:p>
    <w:p w14:paraId="64C857FE" w14:textId="77777777" w:rsidR="00F03ACD" w:rsidRDefault="00F03ACD">
      <w:pPr>
        <w:jc w:val="both"/>
        <w:rPr>
          <w:rFonts w:cs="Times New Roman"/>
          <w:b/>
          <w:sz w:val="28"/>
          <w:szCs w:val="28"/>
        </w:rPr>
      </w:pPr>
    </w:p>
    <w:p w14:paraId="74E49B23" w14:textId="77777777" w:rsidR="00F03ACD" w:rsidRDefault="00902F63">
      <w:pPr>
        <w:jc w:val="both"/>
        <w:rPr>
          <w:sz w:val="28"/>
        </w:rPr>
      </w:pPr>
      <w:r>
        <w:rPr>
          <w:rFonts w:cs="Times New Roman"/>
          <w:b/>
          <w:sz w:val="28"/>
          <w:szCs w:val="28"/>
        </w:rPr>
        <w:t xml:space="preserve">Упражнение </w:t>
      </w:r>
      <w:r>
        <w:rPr>
          <w:rFonts w:cs="Times New Roman"/>
          <w:sz w:val="28"/>
          <w:szCs w:val="28"/>
        </w:rPr>
        <w:t>(языковое, упражнение в трансформации)</w:t>
      </w:r>
      <w:r>
        <w:rPr>
          <w:sz w:val="28"/>
        </w:rPr>
        <w:t xml:space="preserve">. </w:t>
      </w:r>
    </w:p>
    <w:p w14:paraId="01209530" w14:textId="77777777" w:rsidR="00F03ACD" w:rsidRDefault="00902F63">
      <w:pPr>
        <w:jc w:val="both"/>
        <w:rPr>
          <w:sz w:val="28"/>
          <w:szCs w:val="28"/>
        </w:rPr>
      </w:pPr>
      <w:r>
        <w:rPr>
          <w:sz w:val="28"/>
          <w:szCs w:val="28"/>
        </w:rPr>
        <w:t>Замените предложения синонимичными конструкциями с разными глаголами в составе предикатов и предикатами-прилагательными или существительными, характерными для научного стиля.</w:t>
      </w:r>
    </w:p>
    <w:p w14:paraId="5A08157F" w14:textId="77777777" w:rsidR="00F03ACD" w:rsidRDefault="00F03ACD">
      <w:pPr>
        <w:jc w:val="both"/>
      </w:pPr>
    </w:p>
    <w:tbl>
      <w:tblPr>
        <w:tblStyle w:val="af4"/>
        <w:tblW w:w="9209" w:type="dxa"/>
        <w:tblLook w:val="04A0" w:firstRow="1" w:lastRow="0" w:firstColumn="1" w:lastColumn="0" w:noHBand="0" w:noVBand="1"/>
      </w:tblPr>
      <w:tblGrid>
        <w:gridCol w:w="6516"/>
        <w:gridCol w:w="2693"/>
      </w:tblGrid>
      <w:tr w:rsidR="00F03ACD" w14:paraId="0D7A0CD4" w14:textId="77777777">
        <w:tc>
          <w:tcPr>
            <w:tcW w:w="6516" w:type="dxa"/>
          </w:tcPr>
          <w:p w14:paraId="032D98C9" w14:textId="68734E81" w:rsidR="00F03ACD" w:rsidRDefault="00902F63">
            <w:pPr>
              <w:ind w:firstLine="0"/>
              <w:jc w:val="both"/>
            </w:pPr>
            <w:r>
              <w:t xml:space="preserve">Модель де Муавра характеризуется точностью </w:t>
            </w:r>
          </w:p>
        </w:tc>
        <w:tc>
          <w:tcPr>
            <w:tcW w:w="2693" w:type="dxa"/>
            <w:vMerge w:val="restart"/>
          </w:tcPr>
          <w:p w14:paraId="074B0853" w14:textId="77777777" w:rsidR="00F03ACD" w:rsidRDefault="00902F63">
            <w:pPr>
              <w:ind w:firstLine="0"/>
              <w:jc w:val="both"/>
            </w:pPr>
            <w:r>
              <w:rPr>
                <w:b/>
              </w:rPr>
              <w:t>Для справок</w:t>
            </w:r>
            <w:r>
              <w:t xml:space="preserve">: </w:t>
            </w:r>
          </w:p>
          <w:p w14:paraId="648B1F8F" w14:textId="77777777" w:rsidR="00F03ACD" w:rsidRDefault="00902F63">
            <w:pPr>
              <w:ind w:firstLine="0"/>
              <w:jc w:val="both"/>
            </w:pPr>
            <w:r>
              <w:t xml:space="preserve">иметь </w:t>
            </w:r>
          </w:p>
          <w:p w14:paraId="4846A5C1" w14:textId="77777777" w:rsidR="00F03ACD" w:rsidRDefault="00902F63">
            <w:pPr>
              <w:ind w:firstLine="0"/>
              <w:jc w:val="both"/>
            </w:pPr>
            <w:r>
              <w:t xml:space="preserve">обладать </w:t>
            </w:r>
          </w:p>
          <w:p w14:paraId="5951AE7C" w14:textId="77777777" w:rsidR="00F03ACD" w:rsidRDefault="00902F63">
            <w:pPr>
              <w:ind w:firstLine="0"/>
              <w:jc w:val="both"/>
            </w:pPr>
            <w:r>
              <w:t xml:space="preserve">отличаться </w:t>
            </w:r>
          </w:p>
          <w:p w14:paraId="2D9FAEEE" w14:textId="77777777" w:rsidR="00F03ACD" w:rsidRDefault="00902F63">
            <w:pPr>
              <w:ind w:firstLine="0"/>
              <w:jc w:val="both"/>
            </w:pPr>
            <w:r>
              <w:t>характеризоваться</w:t>
            </w:r>
          </w:p>
          <w:p w14:paraId="620698CE" w14:textId="77777777" w:rsidR="00F03ACD" w:rsidRDefault="00902F63">
            <w:pPr>
              <w:ind w:firstLine="0"/>
              <w:jc w:val="both"/>
            </w:pPr>
            <w:r>
              <w:t>считаться</w:t>
            </w:r>
          </w:p>
          <w:p w14:paraId="32210774" w14:textId="77777777" w:rsidR="00F03ACD" w:rsidRDefault="00902F63">
            <w:pPr>
              <w:ind w:firstLine="0"/>
              <w:jc w:val="both"/>
            </w:pPr>
            <w:r>
              <w:t xml:space="preserve">обладать </w:t>
            </w:r>
          </w:p>
          <w:p w14:paraId="3827C735" w14:textId="77777777" w:rsidR="00F03ACD" w:rsidRDefault="00902F63">
            <w:pPr>
              <w:ind w:firstLine="0"/>
              <w:jc w:val="both"/>
            </w:pPr>
            <w:r>
              <w:t>являться</w:t>
            </w:r>
          </w:p>
          <w:p w14:paraId="6911FC77" w14:textId="77777777" w:rsidR="00F03ACD" w:rsidRDefault="00F03ACD">
            <w:pPr>
              <w:jc w:val="both"/>
            </w:pPr>
          </w:p>
          <w:p w14:paraId="720F549E" w14:textId="77777777" w:rsidR="00F03ACD" w:rsidRDefault="00F03ACD">
            <w:pPr>
              <w:ind w:firstLine="0"/>
              <w:jc w:val="both"/>
            </w:pPr>
          </w:p>
          <w:p w14:paraId="512E271C" w14:textId="77777777" w:rsidR="00F03ACD" w:rsidRDefault="00902F63">
            <w:pPr>
              <w:ind w:firstLine="0"/>
              <w:jc w:val="both"/>
            </w:pPr>
            <w:r>
              <w:rPr>
                <w:b/>
              </w:rPr>
              <w:t>Модели</w:t>
            </w:r>
            <w:r>
              <w:t xml:space="preserve">: </w:t>
            </w:r>
          </w:p>
          <w:p w14:paraId="729F44CC" w14:textId="77777777" w:rsidR="00F03ACD" w:rsidRDefault="00902F63">
            <w:pPr>
              <w:ind w:firstLine="0"/>
              <w:jc w:val="both"/>
            </w:pPr>
            <w:r>
              <w:t xml:space="preserve">Что это что… </w:t>
            </w:r>
          </w:p>
          <w:p w14:paraId="631F27F7" w14:textId="77777777" w:rsidR="00F03ACD" w:rsidRDefault="00902F63">
            <w:pPr>
              <w:ind w:firstLine="0"/>
              <w:jc w:val="both"/>
            </w:pPr>
            <w:r>
              <w:t xml:space="preserve">Что является </w:t>
            </w:r>
            <w:proofErr w:type="gramStart"/>
            <w:r>
              <w:t>чем..</w:t>
            </w:r>
            <w:proofErr w:type="gramEnd"/>
            <w:r>
              <w:t xml:space="preserve"> </w:t>
            </w:r>
          </w:p>
          <w:p w14:paraId="3D4D1143" w14:textId="77777777" w:rsidR="00F03ACD" w:rsidRDefault="00902F63">
            <w:pPr>
              <w:ind w:firstLine="0"/>
              <w:jc w:val="both"/>
            </w:pPr>
            <w:r>
              <w:t xml:space="preserve">Что представляет собой что… </w:t>
            </w:r>
          </w:p>
          <w:p w14:paraId="509C0BB5" w14:textId="77777777" w:rsidR="00F03ACD" w:rsidRDefault="00902F63">
            <w:pPr>
              <w:ind w:firstLine="0"/>
              <w:jc w:val="both"/>
            </w:pPr>
            <w:r>
              <w:t>Что понимается как что…</w:t>
            </w:r>
          </w:p>
        </w:tc>
      </w:tr>
      <w:tr w:rsidR="00F03ACD" w14:paraId="638A6D50" w14:textId="77777777">
        <w:tc>
          <w:tcPr>
            <w:tcW w:w="6516" w:type="dxa"/>
          </w:tcPr>
          <w:p w14:paraId="1E4ACDFA" w14:textId="2A97A752" w:rsidR="00F03ACD" w:rsidRDefault="00902F63">
            <w:pPr>
              <w:ind w:firstLine="0"/>
              <w:jc w:val="both"/>
            </w:pPr>
            <w:r>
              <w:t xml:space="preserve">Система устойчива </w:t>
            </w:r>
          </w:p>
        </w:tc>
        <w:tc>
          <w:tcPr>
            <w:tcW w:w="2693" w:type="dxa"/>
            <w:vMerge/>
          </w:tcPr>
          <w:p w14:paraId="36CCA2B3" w14:textId="77777777" w:rsidR="00F03ACD" w:rsidRDefault="00F03ACD">
            <w:pPr>
              <w:jc w:val="both"/>
            </w:pPr>
          </w:p>
        </w:tc>
      </w:tr>
      <w:tr w:rsidR="00F03ACD" w14:paraId="2D9278CB" w14:textId="77777777">
        <w:tc>
          <w:tcPr>
            <w:tcW w:w="6516" w:type="dxa"/>
          </w:tcPr>
          <w:p w14:paraId="5090906B" w14:textId="16FAC351" w:rsidR="00F03ACD" w:rsidRDefault="00902F63">
            <w:pPr>
              <w:ind w:firstLine="0"/>
              <w:jc w:val="both"/>
            </w:pPr>
            <w:r>
              <w:t>Метод эффективен</w:t>
            </w:r>
          </w:p>
        </w:tc>
        <w:tc>
          <w:tcPr>
            <w:tcW w:w="2693" w:type="dxa"/>
            <w:vMerge/>
          </w:tcPr>
          <w:p w14:paraId="55014A76" w14:textId="77777777" w:rsidR="00F03ACD" w:rsidRDefault="00F03ACD">
            <w:pPr>
              <w:jc w:val="both"/>
            </w:pPr>
          </w:p>
        </w:tc>
      </w:tr>
      <w:tr w:rsidR="00F03ACD" w14:paraId="78A09F41" w14:textId="77777777">
        <w:tc>
          <w:tcPr>
            <w:tcW w:w="6516" w:type="dxa"/>
          </w:tcPr>
          <w:p w14:paraId="6730DB1C" w14:textId="2D23BBB1" w:rsidR="00F03ACD" w:rsidRDefault="00902F63">
            <w:pPr>
              <w:ind w:firstLine="0"/>
              <w:jc w:val="both"/>
            </w:pPr>
            <w:r>
              <w:t>Округленная остаточная продолжительность жизни имеет случайную величину</w:t>
            </w:r>
          </w:p>
        </w:tc>
        <w:tc>
          <w:tcPr>
            <w:tcW w:w="2693" w:type="dxa"/>
            <w:vMerge/>
          </w:tcPr>
          <w:p w14:paraId="5852B96E" w14:textId="77777777" w:rsidR="00F03ACD" w:rsidRDefault="00F03ACD">
            <w:pPr>
              <w:jc w:val="both"/>
            </w:pPr>
          </w:p>
        </w:tc>
      </w:tr>
      <w:tr w:rsidR="00F03ACD" w14:paraId="251B80D5" w14:textId="77777777">
        <w:tc>
          <w:tcPr>
            <w:tcW w:w="6516" w:type="dxa"/>
          </w:tcPr>
          <w:p w14:paraId="450A68D7" w14:textId="77777777" w:rsidR="00F03ACD" w:rsidRDefault="00902F63">
            <w:pPr>
              <w:ind w:firstLine="0"/>
              <w:jc w:val="both"/>
            </w:pPr>
            <w:r>
              <w:t>Функция интенсивности обладает высокой дискретностью.</w:t>
            </w:r>
          </w:p>
        </w:tc>
        <w:tc>
          <w:tcPr>
            <w:tcW w:w="2693" w:type="dxa"/>
            <w:vMerge/>
          </w:tcPr>
          <w:p w14:paraId="3B64CD0F" w14:textId="77777777" w:rsidR="00F03ACD" w:rsidRDefault="00F03ACD">
            <w:pPr>
              <w:jc w:val="both"/>
            </w:pPr>
          </w:p>
        </w:tc>
      </w:tr>
      <w:tr w:rsidR="00F03ACD" w14:paraId="2489E7CE" w14:textId="77777777">
        <w:tc>
          <w:tcPr>
            <w:tcW w:w="6516" w:type="dxa"/>
          </w:tcPr>
          <w:p w14:paraId="2B2A30B0" w14:textId="4EE430CB" w:rsidR="00F03ACD" w:rsidRDefault="00902F63">
            <w:pPr>
              <w:ind w:firstLine="0"/>
              <w:jc w:val="both"/>
            </w:pPr>
            <w:r>
              <w:t>Таблица продолжительности жизни называется таблицей с отбором</w:t>
            </w:r>
          </w:p>
        </w:tc>
        <w:tc>
          <w:tcPr>
            <w:tcW w:w="2693" w:type="dxa"/>
            <w:vMerge/>
          </w:tcPr>
          <w:p w14:paraId="0C9AAA74" w14:textId="77777777" w:rsidR="00F03ACD" w:rsidRDefault="00F03ACD">
            <w:pPr>
              <w:ind w:firstLine="0"/>
              <w:jc w:val="both"/>
            </w:pPr>
          </w:p>
        </w:tc>
      </w:tr>
      <w:tr w:rsidR="00F03ACD" w14:paraId="24EF8D7C" w14:textId="77777777">
        <w:tc>
          <w:tcPr>
            <w:tcW w:w="6516" w:type="dxa"/>
          </w:tcPr>
          <w:p w14:paraId="598E7E22" w14:textId="2330BE21" w:rsidR="00F03ACD" w:rsidRDefault="00902F63">
            <w:pPr>
              <w:ind w:firstLine="0"/>
              <w:jc w:val="both"/>
            </w:pPr>
            <w:r>
              <w:t>Х – возраст застрахованного в момент заключения договора</w:t>
            </w:r>
          </w:p>
        </w:tc>
        <w:tc>
          <w:tcPr>
            <w:tcW w:w="2693" w:type="dxa"/>
            <w:vMerge/>
          </w:tcPr>
          <w:p w14:paraId="4A89D650" w14:textId="77777777" w:rsidR="00F03ACD" w:rsidRDefault="00F03ACD">
            <w:pPr>
              <w:ind w:firstLine="0"/>
              <w:jc w:val="both"/>
            </w:pPr>
          </w:p>
        </w:tc>
      </w:tr>
      <w:tr w:rsidR="00F03ACD" w14:paraId="0311980B" w14:textId="77777777">
        <w:tc>
          <w:tcPr>
            <w:tcW w:w="6516" w:type="dxa"/>
          </w:tcPr>
          <w:p w14:paraId="1513A065" w14:textId="1FFABE6C" w:rsidR="00F03ACD" w:rsidRDefault="00902F63">
            <w:pPr>
              <w:ind w:firstLine="0"/>
              <w:jc w:val="both"/>
            </w:pPr>
            <w:r>
              <w:t>Интернет – современный источник информации</w:t>
            </w:r>
          </w:p>
        </w:tc>
        <w:tc>
          <w:tcPr>
            <w:tcW w:w="2693" w:type="dxa"/>
            <w:vMerge/>
          </w:tcPr>
          <w:p w14:paraId="2CFD0E12" w14:textId="77777777" w:rsidR="00F03ACD" w:rsidRDefault="00F03ACD">
            <w:pPr>
              <w:ind w:firstLine="0"/>
              <w:jc w:val="both"/>
            </w:pPr>
          </w:p>
        </w:tc>
      </w:tr>
      <w:tr w:rsidR="00F03ACD" w14:paraId="47310A84" w14:textId="77777777">
        <w:tc>
          <w:tcPr>
            <w:tcW w:w="6516" w:type="dxa"/>
          </w:tcPr>
          <w:p w14:paraId="550286C2" w14:textId="7168052E" w:rsidR="00F03ACD" w:rsidRDefault="00902F63">
            <w:pPr>
              <w:ind w:firstLine="0"/>
              <w:jc w:val="both"/>
            </w:pPr>
            <w:r>
              <w:t>Под страхованием жизни понимают совокупность видов личного страхования</w:t>
            </w:r>
          </w:p>
        </w:tc>
        <w:tc>
          <w:tcPr>
            <w:tcW w:w="2693" w:type="dxa"/>
            <w:vMerge/>
          </w:tcPr>
          <w:p w14:paraId="5CF89320" w14:textId="77777777" w:rsidR="00F03ACD" w:rsidRDefault="00F03ACD">
            <w:pPr>
              <w:ind w:firstLine="0"/>
              <w:jc w:val="both"/>
            </w:pPr>
          </w:p>
        </w:tc>
      </w:tr>
      <w:tr w:rsidR="00F03ACD" w14:paraId="10344CA8" w14:textId="77777777">
        <w:tc>
          <w:tcPr>
            <w:tcW w:w="6516" w:type="dxa"/>
          </w:tcPr>
          <w:p w14:paraId="3F6D4644" w14:textId="3E9BAEA5" w:rsidR="00F03ACD" w:rsidRDefault="00902F63">
            <w:pPr>
              <w:ind w:firstLine="0"/>
              <w:jc w:val="both"/>
            </w:pPr>
            <w:r>
              <w:t xml:space="preserve">Актуарная стоимость финансового обязательства –математическое ожидание его величины с учетом дисконтирования </w:t>
            </w:r>
          </w:p>
        </w:tc>
        <w:tc>
          <w:tcPr>
            <w:tcW w:w="2693" w:type="dxa"/>
            <w:vMerge/>
          </w:tcPr>
          <w:p w14:paraId="5E2D7026" w14:textId="77777777" w:rsidR="00F03ACD" w:rsidRDefault="00F03ACD">
            <w:pPr>
              <w:ind w:firstLine="0"/>
              <w:jc w:val="both"/>
            </w:pPr>
          </w:p>
        </w:tc>
      </w:tr>
      <w:tr w:rsidR="00F03ACD" w14:paraId="47756BDA" w14:textId="77777777">
        <w:tc>
          <w:tcPr>
            <w:tcW w:w="6516" w:type="dxa"/>
          </w:tcPr>
          <w:p w14:paraId="416D7D42" w14:textId="7587D05F" w:rsidR="00F03ACD" w:rsidRDefault="00902F63">
            <w:pPr>
              <w:ind w:firstLine="0"/>
              <w:jc w:val="both"/>
            </w:pPr>
            <w:r>
              <w:t>Под страхованием жизни следует понимать предоставление страховщиком в обмен на уплату страховых премий гарантии выплатить определенную сумму денег страхователю или указанным им третьим лицам</w:t>
            </w:r>
          </w:p>
        </w:tc>
        <w:tc>
          <w:tcPr>
            <w:tcW w:w="2693" w:type="dxa"/>
            <w:vMerge/>
          </w:tcPr>
          <w:p w14:paraId="206B179B" w14:textId="77777777" w:rsidR="00F03ACD" w:rsidRDefault="00F03ACD">
            <w:pPr>
              <w:ind w:firstLine="0"/>
              <w:jc w:val="both"/>
            </w:pPr>
          </w:p>
        </w:tc>
      </w:tr>
      <w:tr w:rsidR="00F03ACD" w14:paraId="4D824E7F" w14:textId="77777777">
        <w:tc>
          <w:tcPr>
            <w:tcW w:w="6516" w:type="dxa"/>
          </w:tcPr>
          <w:p w14:paraId="7EB75C2A" w14:textId="7651C3F2" w:rsidR="00F03ACD" w:rsidRDefault="00902F63">
            <w:pPr>
              <w:ind w:firstLine="0"/>
              <w:jc w:val="both"/>
            </w:pPr>
            <w:r>
              <w:t>Расчеты дожития были результатом демографической статистики</w:t>
            </w:r>
          </w:p>
        </w:tc>
        <w:tc>
          <w:tcPr>
            <w:tcW w:w="2693" w:type="dxa"/>
            <w:vMerge/>
          </w:tcPr>
          <w:p w14:paraId="5B57AC85" w14:textId="77777777" w:rsidR="00F03ACD" w:rsidRDefault="00F03ACD">
            <w:pPr>
              <w:ind w:firstLine="0"/>
              <w:jc w:val="both"/>
            </w:pPr>
          </w:p>
        </w:tc>
      </w:tr>
    </w:tbl>
    <w:p w14:paraId="1B0A325C" w14:textId="77777777" w:rsidR="00F03ACD" w:rsidRDefault="00F03ACD">
      <w:pPr>
        <w:jc w:val="both"/>
        <w:rPr>
          <w:b/>
          <w:sz w:val="28"/>
          <w:szCs w:val="28"/>
        </w:rPr>
      </w:pPr>
    </w:p>
    <w:p w14:paraId="713AAD30" w14:textId="77777777" w:rsidR="00F03ACD" w:rsidRDefault="00902F63">
      <w:pPr>
        <w:jc w:val="both"/>
        <w:rPr>
          <w:sz w:val="28"/>
        </w:rPr>
      </w:pPr>
      <w:r>
        <w:rPr>
          <w:rFonts w:cs="Times New Roman"/>
          <w:b/>
          <w:sz w:val="28"/>
          <w:szCs w:val="28"/>
        </w:rPr>
        <w:t xml:space="preserve">Упражнение </w:t>
      </w:r>
      <w:r>
        <w:rPr>
          <w:rFonts w:cs="Times New Roman"/>
          <w:sz w:val="28"/>
          <w:szCs w:val="28"/>
        </w:rPr>
        <w:t>(языковое, упражнение в трансформации)</w:t>
      </w:r>
      <w:r>
        <w:rPr>
          <w:sz w:val="28"/>
        </w:rPr>
        <w:t xml:space="preserve">. </w:t>
      </w:r>
    </w:p>
    <w:p w14:paraId="73130C5C" w14:textId="77777777" w:rsidR="00F03ACD" w:rsidRDefault="00902F63">
      <w:pPr>
        <w:widowControl w:val="0"/>
        <w:autoSpaceDE w:val="0"/>
        <w:autoSpaceDN w:val="0"/>
        <w:adjustRightInd w:val="0"/>
        <w:jc w:val="both"/>
        <w:rPr>
          <w:rFonts w:eastAsia="TimesNewRomanPSMT" w:cs="Times New Roman"/>
          <w:i/>
          <w:iCs/>
          <w:sz w:val="28"/>
          <w:szCs w:val="28"/>
        </w:rPr>
      </w:pPr>
      <w:r>
        <w:rPr>
          <w:rFonts w:eastAsia="TimesNewRomanPSMT" w:cs="Times New Roman"/>
          <w:sz w:val="28"/>
          <w:szCs w:val="28"/>
          <w:lang w:val="kk-KZ"/>
        </w:rPr>
        <w:t>Т</w:t>
      </w:r>
      <w:proofErr w:type="spellStart"/>
      <w:r>
        <w:rPr>
          <w:rFonts w:eastAsia="TimesNewRomanPSMT" w:cs="Times New Roman"/>
          <w:sz w:val="28"/>
          <w:szCs w:val="28"/>
        </w:rPr>
        <w:t>рансформируйте</w:t>
      </w:r>
      <w:proofErr w:type="spellEnd"/>
      <w:r>
        <w:rPr>
          <w:rFonts w:eastAsia="TimesNewRomanPSMT" w:cs="Times New Roman"/>
          <w:sz w:val="28"/>
          <w:szCs w:val="28"/>
        </w:rPr>
        <w:t xml:space="preserve"> предложение, используя синонимическую конструкцию (</w:t>
      </w:r>
      <w:r>
        <w:rPr>
          <w:rFonts w:eastAsia="TimesNewRomanPSMT" w:cs="Times New Roman"/>
          <w:i/>
          <w:sz w:val="28"/>
          <w:szCs w:val="28"/>
        </w:rPr>
        <w:t>что – это что; что называется чем; что представляет собой что).</w:t>
      </w:r>
    </w:p>
    <w:p w14:paraId="3CCE246D" w14:textId="77777777" w:rsidR="00F03ACD" w:rsidRDefault="00902F63">
      <w:pPr>
        <w:autoSpaceDE w:val="0"/>
        <w:jc w:val="both"/>
        <w:rPr>
          <w:rFonts w:eastAsia="TimesNewRomanPSMT" w:cs="Times New Roman"/>
          <w:i/>
          <w:sz w:val="28"/>
          <w:szCs w:val="28"/>
        </w:rPr>
      </w:pPr>
      <w:r>
        <w:rPr>
          <w:rFonts w:eastAsia="TimesNewRomanPSMT" w:cs="Times New Roman"/>
          <w:i/>
          <w:iCs/>
          <w:sz w:val="28"/>
          <w:szCs w:val="28"/>
        </w:rPr>
        <w:t>Образец</w:t>
      </w:r>
      <w:r>
        <w:rPr>
          <w:rFonts w:eastAsia="TimesNewRomanPSMT" w:cs="Times New Roman"/>
          <w:sz w:val="28"/>
          <w:szCs w:val="28"/>
        </w:rPr>
        <w:t xml:space="preserve">: </w:t>
      </w:r>
      <w:r>
        <w:rPr>
          <w:rFonts w:eastAsia="Times New Roman" w:cs="Times New Roman"/>
          <w:b/>
          <w:color w:val="28323C"/>
          <w:spacing w:val="2"/>
          <w:sz w:val="28"/>
          <w:szCs w:val="28"/>
          <w:lang w:eastAsia="ru-RU"/>
        </w:rPr>
        <w:t>Возраст</w:t>
      </w:r>
      <w:r>
        <w:rPr>
          <w:rFonts w:eastAsia="Times New Roman" w:cs="Times New Roman"/>
          <w:color w:val="28323C"/>
          <w:spacing w:val="2"/>
          <w:sz w:val="28"/>
          <w:szCs w:val="28"/>
          <w:lang w:eastAsia="ru-RU"/>
        </w:rPr>
        <w:t xml:space="preserve"> человека — не менее значимый для СК критерий</w:t>
      </w:r>
      <w:r>
        <w:rPr>
          <w:rFonts w:eastAsia="TimesNewRomanPSMT" w:cs="Times New Roman"/>
          <w:i/>
          <w:sz w:val="28"/>
          <w:szCs w:val="28"/>
        </w:rPr>
        <w:t xml:space="preserve">. </w:t>
      </w:r>
      <w:r>
        <w:rPr>
          <w:rFonts w:eastAsia="Times New Roman" w:cs="Times New Roman"/>
          <w:b/>
          <w:color w:val="28323C"/>
          <w:spacing w:val="2"/>
          <w:sz w:val="28"/>
          <w:szCs w:val="28"/>
          <w:lang w:eastAsia="ru-RU"/>
        </w:rPr>
        <w:t>Возрастом</w:t>
      </w:r>
      <w:r>
        <w:rPr>
          <w:rFonts w:eastAsia="Times New Roman" w:cs="Times New Roman"/>
          <w:color w:val="28323C"/>
          <w:spacing w:val="2"/>
          <w:sz w:val="28"/>
          <w:szCs w:val="28"/>
          <w:lang w:eastAsia="ru-RU"/>
        </w:rPr>
        <w:t xml:space="preserve"> человека </w:t>
      </w:r>
      <w:r>
        <w:rPr>
          <w:rFonts w:eastAsia="TimesNewRomanPSMT" w:cs="Times New Roman"/>
          <w:i/>
          <w:sz w:val="28"/>
          <w:szCs w:val="28"/>
        </w:rPr>
        <w:t>называется</w:t>
      </w:r>
      <w:r>
        <w:rPr>
          <w:rFonts w:eastAsia="Times New Roman" w:cs="Times New Roman"/>
          <w:color w:val="28323C"/>
          <w:spacing w:val="2"/>
          <w:sz w:val="28"/>
          <w:szCs w:val="28"/>
          <w:lang w:eastAsia="ru-RU"/>
        </w:rPr>
        <w:t xml:space="preserve"> не менее значимый для СК критерий</w:t>
      </w:r>
      <w:r>
        <w:rPr>
          <w:rFonts w:eastAsia="TimesNewRomanPSMT" w:cs="Times New Roman"/>
          <w:i/>
          <w:sz w:val="28"/>
          <w:szCs w:val="28"/>
        </w:rPr>
        <w:t xml:space="preserve">. </w:t>
      </w:r>
      <w:r>
        <w:rPr>
          <w:rFonts w:eastAsia="Times New Roman" w:cs="Times New Roman"/>
          <w:b/>
          <w:color w:val="28323C"/>
          <w:spacing w:val="2"/>
          <w:sz w:val="28"/>
          <w:szCs w:val="28"/>
          <w:lang w:eastAsia="ru-RU"/>
        </w:rPr>
        <w:t>Возраст</w:t>
      </w:r>
      <w:r>
        <w:rPr>
          <w:rFonts w:eastAsia="Times New Roman" w:cs="Times New Roman"/>
          <w:color w:val="28323C"/>
          <w:spacing w:val="2"/>
          <w:sz w:val="28"/>
          <w:szCs w:val="28"/>
          <w:lang w:eastAsia="ru-RU"/>
        </w:rPr>
        <w:t xml:space="preserve"> человека </w:t>
      </w:r>
      <w:r>
        <w:rPr>
          <w:rFonts w:eastAsia="TimesNewRomanPSMT" w:cs="Times New Roman"/>
          <w:i/>
          <w:sz w:val="28"/>
          <w:szCs w:val="28"/>
        </w:rPr>
        <w:t>представляет собой</w:t>
      </w:r>
      <w:r>
        <w:rPr>
          <w:rFonts w:eastAsia="Times New Roman" w:cs="Times New Roman"/>
          <w:color w:val="28323C"/>
          <w:spacing w:val="2"/>
          <w:sz w:val="28"/>
          <w:szCs w:val="28"/>
          <w:lang w:eastAsia="ru-RU"/>
        </w:rPr>
        <w:t xml:space="preserve"> не менее значимый для СК критерий</w:t>
      </w:r>
      <w:r>
        <w:rPr>
          <w:rFonts w:eastAsia="TimesNewRomanPSMT" w:cs="Times New Roman"/>
          <w:i/>
          <w:sz w:val="28"/>
          <w:szCs w:val="28"/>
        </w:rPr>
        <w:t>.</w:t>
      </w:r>
    </w:p>
    <w:p w14:paraId="4B583EF1" w14:textId="77777777" w:rsidR="00F03ACD" w:rsidRDefault="00902F63">
      <w:pPr>
        <w:autoSpaceDE w:val="0"/>
        <w:jc w:val="both"/>
        <w:rPr>
          <w:rFonts w:cs="Times New Roman"/>
          <w:color w:val="000000"/>
          <w:sz w:val="28"/>
          <w:szCs w:val="28"/>
        </w:rPr>
      </w:pPr>
      <w:r>
        <w:rPr>
          <w:rFonts w:eastAsia="TimesNewRomanPSMT" w:cs="Times New Roman"/>
          <w:sz w:val="28"/>
          <w:szCs w:val="28"/>
        </w:rPr>
        <w:t xml:space="preserve">1) </w:t>
      </w:r>
      <w:r>
        <w:rPr>
          <w:rFonts w:cs="Times New Roman"/>
          <w:sz w:val="28"/>
          <w:szCs w:val="28"/>
        </w:rPr>
        <w:t>Страховая премия – это денежная сумма, которую страхователь платит страховщику за принятое им на себя обязательство осуществить страховую выплату при наступлении страхового случая</w:t>
      </w:r>
      <w:r>
        <w:rPr>
          <w:rFonts w:cs="Times New Roman"/>
          <w:color w:val="000000"/>
          <w:sz w:val="28"/>
          <w:szCs w:val="28"/>
        </w:rPr>
        <w:t>.</w:t>
      </w:r>
    </w:p>
    <w:p w14:paraId="1373791F" w14:textId="77777777" w:rsidR="00F03ACD" w:rsidRDefault="00902F63">
      <w:pPr>
        <w:widowControl w:val="0"/>
        <w:autoSpaceDE w:val="0"/>
        <w:autoSpaceDN w:val="0"/>
        <w:adjustRightInd w:val="0"/>
        <w:jc w:val="both"/>
        <w:rPr>
          <w:rFonts w:cs="Times New Roman"/>
          <w:sz w:val="28"/>
          <w:szCs w:val="28"/>
        </w:rPr>
      </w:pPr>
      <w:r>
        <w:rPr>
          <w:rFonts w:cs="Times New Roman"/>
          <w:color w:val="000000"/>
          <w:sz w:val="28"/>
          <w:szCs w:val="28"/>
        </w:rPr>
        <w:t xml:space="preserve">2) </w:t>
      </w:r>
      <w:r>
        <w:rPr>
          <w:rFonts w:cs="Times New Roman"/>
          <w:sz w:val="28"/>
          <w:szCs w:val="28"/>
        </w:rPr>
        <w:t>Страховая премия, которую уплачивает страхователь, называется брутто-премия.</w:t>
      </w:r>
    </w:p>
    <w:p w14:paraId="4FFA5E5F" w14:textId="77777777" w:rsidR="00F03ACD" w:rsidRDefault="00F03ACD">
      <w:pPr>
        <w:widowControl w:val="0"/>
        <w:autoSpaceDE w:val="0"/>
        <w:autoSpaceDN w:val="0"/>
        <w:adjustRightInd w:val="0"/>
        <w:jc w:val="both"/>
        <w:rPr>
          <w:rFonts w:cs="Times New Roman"/>
          <w:b/>
          <w:sz w:val="28"/>
          <w:szCs w:val="28"/>
          <w:lang w:eastAsia="ru-RU"/>
        </w:rPr>
      </w:pPr>
    </w:p>
    <w:p w14:paraId="5303409F" w14:textId="77777777" w:rsidR="00F03ACD" w:rsidRDefault="00902F63">
      <w:pPr>
        <w:jc w:val="both"/>
        <w:rPr>
          <w:sz w:val="28"/>
        </w:rPr>
      </w:pPr>
      <w:r>
        <w:rPr>
          <w:rFonts w:cs="Times New Roman"/>
          <w:b/>
          <w:sz w:val="28"/>
          <w:szCs w:val="28"/>
        </w:rPr>
        <w:t xml:space="preserve">Упражнение </w:t>
      </w:r>
      <w:r>
        <w:rPr>
          <w:rFonts w:cs="Times New Roman"/>
          <w:sz w:val="28"/>
          <w:szCs w:val="28"/>
        </w:rPr>
        <w:t>(языковое, упражнение в трансформации)</w:t>
      </w:r>
      <w:r>
        <w:rPr>
          <w:sz w:val="28"/>
        </w:rPr>
        <w:t xml:space="preserve">. </w:t>
      </w:r>
    </w:p>
    <w:p w14:paraId="3ED2F2FF" w14:textId="77777777" w:rsidR="00F03ACD" w:rsidRDefault="00902F63">
      <w:pPr>
        <w:widowControl w:val="0"/>
        <w:autoSpaceDE w:val="0"/>
        <w:autoSpaceDN w:val="0"/>
        <w:adjustRightInd w:val="0"/>
        <w:jc w:val="both"/>
        <w:rPr>
          <w:sz w:val="28"/>
          <w:szCs w:val="28"/>
        </w:rPr>
      </w:pPr>
      <w:r>
        <w:rPr>
          <w:sz w:val="28"/>
          <w:szCs w:val="28"/>
        </w:rPr>
        <w:t xml:space="preserve">Подумайте и сформулируйте (запишите) конструкции-синонимы (выразите мысль по-другому). </w:t>
      </w:r>
    </w:p>
    <w:p w14:paraId="3DC0F54E" w14:textId="77777777" w:rsidR="00F03ACD" w:rsidRDefault="00902F63">
      <w:pPr>
        <w:widowControl w:val="0"/>
        <w:autoSpaceDE w:val="0"/>
        <w:autoSpaceDN w:val="0"/>
        <w:adjustRightInd w:val="0"/>
        <w:jc w:val="both"/>
        <w:rPr>
          <w:sz w:val="28"/>
          <w:szCs w:val="28"/>
        </w:rPr>
      </w:pPr>
      <w:r>
        <w:rPr>
          <w:sz w:val="28"/>
          <w:szCs w:val="28"/>
        </w:rPr>
        <w:t xml:space="preserve">Сфера общественной жизни – наука. </w:t>
      </w:r>
    </w:p>
    <w:p w14:paraId="2E8F94EB" w14:textId="77777777" w:rsidR="00F03ACD" w:rsidRDefault="00902F63">
      <w:pPr>
        <w:widowControl w:val="0"/>
        <w:autoSpaceDE w:val="0"/>
        <w:autoSpaceDN w:val="0"/>
        <w:adjustRightInd w:val="0"/>
        <w:jc w:val="both"/>
        <w:rPr>
          <w:sz w:val="28"/>
          <w:szCs w:val="28"/>
        </w:rPr>
      </w:pPr>
      <w:r>
        <w:rPr>
          <w:sz w:val="28"/>
          <w:szCs w:val="28"/>
        </w:rPr>
        <w:t xml:space="preserve">Доминирующая функция стиля – познавательная. </w:t>
      </w:r>
    </w:p>
    <w:p w14:paraId="5550BE35" w14:textId="77777777" w:rsidR="00F03ACD" w:rsidRDefault="00902F63">
      <w:pPr>
        <w:widowControl w:val="0"/>
        <w:autoSpaceDE w:val="0"/>
        <w:autoSpaceDN w:val="0"/>
        <w:adjustRightInd w:val="0"/>
        <w:jc w:val="both"/>
        <w:rPr>
          <w:sz w:val="28"/>
          <w:szCs w:val="28"/>
        </w:rPr>
      </w:pPr>
      <w:r>
        <w:rPr>
          <w:sz w:val="28"/>
          <w:szCs w:val="28"/>
        </w:rPr>
        <w:t xml:space="preserve">Каждая научная область имеет свой метаязык. </w:t>
      </w:r>
    </w:p>
    <w:p w14:paraId="159DD1FF" w14:textId="77777777" w:rsidR="00F03ACD" w:rsidRDefault="00902F63">
      <w:pPr>
        <w:widowControl w:val="0"/>
        <w:autoSpaceDE w:val="0"/>
        <w:autoSpaceDN w:val="0"/>
        <w:adjustRightInd w:val="0"/>
        <w:jc w:val="both"/>
        <w:rPr>
          <w:sz w:val="28"/>
          <w:szCs w:val="28"/>
        </w:rPr>
      </w:pPr>
      <w:r>
        <w:rPr>
          <w:sz w:val="28"/>
          <w:szCs w:val="28"/>
        </w:rPr>
        <w:t xml:space="preserve">Круг тем – неограниченный. </w:t>
      </w:r>
    </w:p>
    <w:p w14:paraId="628DD5D6" w14:textId="77777777" w:rsidR="00F03ACD" w:rsidRDefault="00902F63">
      <w:pPr>
        <w:widowControl w:val="0"/>
        <w:autoSpaceDE w:val="0"/>
        <w:autoSpaceDN w:val="0"/>
        <w:adjustRightInd w:val="0"/>
        <w:jc w:val="both"/>
        <w:rPr>
          <w:sz w:val="28"/>
          <w:szCs w:val="28"/>
        </w:rPr>
      </w:pPr>
      <w:r>
        <w:rPr>
          <w:sz w:val="28"/>
          <w:szCs w:val="28"/>
        </w:rPr>
        <w:t xml:space="preserve">Преобладающая форма речи – письменная. </w:t>
      </w:r>
    </w:p>
    <w:p w14:paraId="76516767" w14:textId="77777777" w:rsidR="00F03ACD" w:rsidRDefault="00902F63">
      <w:pPr>
        <w:widowControl w:val="0"/>
        <w:autoSpaceDE w:val="0"/>
        <w:autoSpaceDN w:val="0"/>
        <w:adjustRightInd w:val="0"/>
        <w:jc w:val="both"/>
        <w:rPr>
          <w:sz w:val="28"/>
          <w:szCs w:val="28"/>
        </w:rPr>
      </w:pPr>
      <w:r>
        <w:rPr>
          <w:sz w:val="28"/>
          <w:szCs w:val="28"/>
        </w:rPr>
        <w:t xml:space="preserve">Устные жанры со временем трансформируются в письменные. </w:t>
      </w:r>
    </w:p>
    <w:p w14:paraId="2BF8D381" w14:textId="77777777" w:rsidR="00F03ACD" w:rsidRDefault="00902F63">
      <w:pPr>
        <w:widowControl w:val="0"/>
        <w:autoSpaceDE w:val="0"/>
        <w:autoSpaceDN w:val="0"/>
        <w:adjustRightInd w:val="0"/>
        <w:jc w:val="both"/>
        <w:rPr>
          <w:sz w:val="28"/>
          <w:szCs w:val="28"/>
        </w:rPr>
      </w:pPr>
      <w:r>
        <w:rPr>
          <w:sz w:val="28"/>
          <w:szCs w:val="28"/>
        </w:rPr>
        <w:t>В одно и то же время.</w:t>
      </w:r>
    </w:p>
    <w:p w14:paraId="03D6C3B9" w14:textId="77777777" w:rsidR="00F03ACD" w:rsidRDefault="00F03ACD">
      <w:pPr>
        <w:widowControl w:val="0"/>
        <w:autoSpaceDE w:val="0"/>
        <w:autoSpaceDN w:val="0"/>
        <w:adjustRightInd w:val="0"/>
        <w:ind w:firstLine="0"/>
        <w:jc w:val="both"/>
        <w:rPr>
          <w:sz w:val="28"/>
          <w:szCs w:val="28"/>
        </w:rPr>
      </w:pPr>
    </w:p>
    <w:p w14:paraId="611F4B19" w14:textId="77777777" w:rsidR="00F03ACD" w:rsidRDefault="00902F63">
      <w:pPr>
        <w:jc w:val="both"/>
        <w:rPr>
          <w:rFonts w:cs="Times New Roman"/>
          <w:sz w:val="28"/>
          <w:szCs w:val="28"/>
        </w:rPr>
      </w:pPr>
      <w:r>
        <w:rPr>
          <w:rFonts w:cs="Times New Roman"/>
          <w:b/>
          <w:sz w:val="28"/>
          <w:szCs w:val="28"/>
        </w:rPr>
        <w:t xml:space="preserve">Упражнение </w:t>
      </w:r>
      <w:r>
        <w:rPr>
          <w:rFonts w:cs="Times New Roman"/>
          <w:sz w:val="28"/>
          <w:szCs w:val="28"/>
        </w:rPr>
        <w:t>(языковое, переводное)</w:t>
      </w:r>
      <w:r>
        <w:rPr>
          <w:sz w:val="28"/>
        </w:rPr>
        <w:t xml:space="preserve">. </w:t>
      </w:r>
      <w:r>
        <w:rPr>
          <w:rFonts w:cs="Times New Roman"/>
          <w:bCs/>
          <w:sz w:val="28"/>
          <w:szCs w:val="28"/>
          <w:lang w:val="en-US"/>
        </w:rPr>
        <w:t>Translate</w:t>
      </w:r>
      <w:r>
        <w:rPr>
          <w:rFonts w:cs="Times New Roman"/>
          <w:bCs/>
          <w:sz w:val="28"/>
          <w:szCs w:val="28"/>
        </w:rPr>
        <w:t xml:space="preserve"> </w:t>
      </w:r>
      <w:r>
        <w:rPr>
          <w:rFonts w:cs="Times New Roman"/>
          <w:bCs/>
          <w:sz w:val="28"/>
          <w:szCs w:val="28"/>
          <w:lang w:val="en-US"/>
        </w:rPr>
        <w:t>the</w:t>
      </w:r>
      <w:r>
        <w:rPr>
          <w:rFonts w:cs="Times New Roman"/>
          <w:bCs/>
          <w:sz w:val="28"/>
          <w:szCs w:val="28"/>
        </w:rPr>
        <w:t xml:space="preserve"> </w:t>
      </w:r>
      <w:r>
        <w:rPr>
          <w:rFonts w:cs="Times New Roman"/>
          <w:bCs/>
          <w:sz w:val="28"/>
          <w:szCs w:val="28"/>
          <w:lang w:val="en-US"/>
        </w:rPr>
        <w:t>text</w:t>
      </w:r>
      <w:r>
        <w:rPr>
          <w:rFonts w:cs="Times New Roman"/>
          <w:bCs/>
          <w:sz w:val="28"/>
          <w:szCs w:val="28"/>
        </w:rPr>
        <w:t>.</w:t>
      </w:r>
    </w:p>
    <w:p w14:paraId="0890F572" w14:textId="77777777" w:rsidR="00F03ACD" w:rsidRDefault="00902F63">
      <w:pPr>
        <w:jc w:val="both"/>
        <w:rPr>
          <w:sz w:val="28"/>
          <w:szCs w:val="28"/>
          <w:lang w:val="en-US"/>
        </w:rPr>
      </w:pPr>
      <w:r>
        <w:rPr>
          <w:sz w:val="28"/>
          <w:szCs w:val="28"/>
          <w:lang w:val="en-US"/>
        </w:rPr>
        <w:t xml:space="preserve">1) Insurers offer indemnity against clients’ losses. That is, they provide funds to compensate clients for losses. </w:t>
      </w:r>
    </w:p>
    <w:p w14:paraId="3C24D774" w14:textId="77777777" w:rsidR="00F03ACD" w:rsidRDefault="00902F63">
      <w:pPr>
        <w:jc w:val="both"/>
        <w:rPr>
          <w:sz w:val="28"/>
          <w:szCs w:val="28"/>
          <w:lang w:val="en-US"/>
        </w:rPr>
      </w:pPr>
      <w:r>
        <w:rPr>
          <w:sz w:val="28"/>
          <w:szCs w:val="28"/>
          <w:lang w:val="en-US"/>
        </w:rPr>
        <w:t xml:space="preserve">2) Neither the insurer nor the insured may violate the terms of a policy. Both entities enter an agreement with utmost good faith. For example, the insurer must not charge excessive fees. Similarly, the insured must be honest about his or her insurable interest. </w:t>
      </w:r>
    </w:p>
    <w:p w14:paraId="6C6A4A17" w14:textId="77777777" w:rsidR="00F03ACD" w:rsidRDefault="00902F63">
      <w:pPr>
        <w:jc w:val="both"/>
        <w:rPr>
          <w:sz w:val="28"/>
          <w:szCs w:val="28"/>
        </w:rPr>
      </w:pPr>
      <w:r>
        <w:rPr>
          <w:sz w:val="28"/>
          <w:szCs w:val="28"/>
          <w:lang w:val="en-US"/>
        </w:rPr>
        <w:t>3) An insurer’s prices are dependent on the nature of a risk. Insurers assess both the frequency and the severity of a loss. These</w:t>
      </w:r>
      <w:r>
        <w:rPr>
          <w:sz w:val="28"/>
          <w:szCs w:val="28"/>
        </w:rPr>
        <w:t xml:space="preserve"> </w:t>
      </w:r>
      <w:r>
        <w:rPr>
          <w:sz w:val="28"/>
          <w:szCs w:val="28"/>
          <w:lang w:val="en-US"/>
        </w:rPr>
        <w:t>factors</w:t>
      </w:r>
      <w:r>
        <w:rPr>
          <w:sz w:val="28"/>
          <w:szCs w:val="28"/>
        </w:rPr>
        <w:t xml:space="preserve"> </w:t>
      </w:r>
      <w:r>
        <w:rPr>
          <w:sz w:val="28"/>
          <w:szCs w:val="28"/>
          <w:lang w:val="en-US"/>
        </w:rPr>
        <w:t>determine</w:t>
      </w:r>
      <w:r>
        <w:rPr>
          <w:sz w:val="28"/>
          <w:szCs w:val="28"/>
        </w:rPr>
        <w:t xml:space="preserve"> </w:t>
      </w:r>
      <w:r>
        <w:rPr>
          <w:sz w:val="28"/>
          <w:szCs w:val="28"/>
          <w:lang w:val="en-US"/>
        </w:rPr>
        <w:t>the</w:t>
      </w:r>
      <w:r>
        <w:rPr>
          <w:sz w:val="28"/>
          <w:szCs w:val="28"/>
        </w:rPr>
        <w:t xml:space="preserve"> </w:t>
      </w:r>
      <w:r>
        <w:rPr>
          <w:sz w:val="28"/>
          <w:szCs w:val="28"/>
          <w:lang w:val="en-US"/>
        </w:rPr>
        <w:t>premium</w:t>
      </w:r>
      <w:r>
        <w:rPr>
          <w:sz w:val="28"/>
          <w:szCs w:val="28"/>
        </w:rPr>
        <w:t>.</w:t>
      </w:r>
    </w:p>
    <w:p w14:paraId="44A94319" w14:textId="77777777" w:rsidR="00F03ACD" w:rsidRDefault="00F03ACD">
      <w:pPr>
        <w:jc w:val="both"/>
      </w:pPr>
    </w:p>
    <w:p w14:paraId="2C8001E8" w14:textId="77777777" w:rsidR="00F03ACD" w:rsidRDefault="00902F63">
      <w:pPr>
        <w:jc w:val="both"/>
        <w:rPr>
          <w:rFonts w:cs="Times New Roman"/>
          <w:bCs/>
          <w:sz w:val="28"/>
          <w:szCs w:val="28"/>
        </w:rPr>
      </w:pPr>
      <w:r>
        <w:rPr>
          <w:rFonts w:cs="Times New Roman"/>
          <w:b/>
          <w:sz w:val="28"/>
          <w:szCs w:val="28"/>
        </w:rPr>
        <w:t xml:space="preserve">Упражнение </w:t>
      </w:r>
      <w:r>
        <w:rPr>
          <w:rFonts w:cs="Times New Roman"/>
          <w:sz w:val="28"/>
          <w:szCs w:val="28"/>
        </w:rPr>
        <w:t>(языковое, у</w:t>
      </w:r>
      <w:r>
        <w:rPr>
          <w:sz w:val="28"/>
          <w:szCs w:val="28"/>
        </w:rPr>
        <w:t>пражнение в идентификации и дифференциации).</w:t>
      </w:r>
      <w:r>
        <w:rPr>
          <w:rFonts w:cs="Times New Roman"/>
          <w:bCs/>
          <w:sz w:val="28"/>
          <w:szCs w:val="28"/>
        </w:rPr>
        <w:t xml:space="preserve"> </w:t>
      </w:r>
    </w:p>
    <w:p w14:paraId="45D5E35E" w14:textId="77777777" w:rsidR="00F03ACD" w:rsidRDefault="00902F63">
      <w:pPr>
        <w:jc w:val="center"/>
        <w:rPr>
          <w:sz w:val="28"/>
          <w:szCs w:val="28"/>
          <w:lang w:val="en-US"/>
        </w:rPr>
      </w:pPr>
      <w:r>
        <w:rPr>
          <w:sz w:val="28"/>
          <w:szCs w:val="28"/>
          <w:lang w:val="en-US"/>
        </w:rPr>
        <w:t>Vocabulary</w:t>
      </w:r>
    </w:p>
    <w:p w14:paraId="39806EEE" w14:textId="77777777" w:rsidR="00F03ACD" w:rsidRDefault="00902F63">
      <w:pPr>
        <w:jc w:val="both"/>
        <w:rPr>
          <w:sz w:val="28"/>
          <w:szCs w:val="28"/>
          <w:lang w:val="en-US"/>
        </w:rPr>
      </w:pPr>
      <w:r>
        <w:rPr>
          <w:sz w:val="28"/>
          <w:szCs w:val="28"/>
          <w:lang w:val="en-US"/>
        </w:rPr>
        <w:t xml:space="preserve">Match the words or phrases (1-8) with the definitions (A-H). </w:t>
      </w:r>
    </w:p>
    <w:p w14:paraId="0F2C7BE0" w14:textId="77777777" w:rsidR="00F03ACD" w:rsidRDefault="00F03ACD">
      <w:pPr>
        <w:jc w:val="both"/>
        <w:rPr>
          <w:sz w:val="28"/>
          <w:szCs w:val="28"/>
          <w:lang w:val="en-US"/>
        </w:rPr>
      </w:pPr>
    </w:p>
    <w:tbl>
      <w:tblPr>
        <w:tblStyle w:val="af4"/>
        <w:tblW w:w="0" w:type="auto"/>
        <w:tblLook w:val="04A0" w:firstRow="1" w:lastRow="0" w:firstColumn="1" w:lastColumn="0" w:noHBand="0" w:noVBand="1"/>
      </w:tblPr>
      <w:tblGrid>
        <w:gridCol w:w="4672"/>
        <w:gridCol w:w="4673"/>
      </w:tblGrid>
      <w:tr w:rsidR="00F03ACD" w14:paraId="10515B5E" w14:textId="77777777">
        <w:tc>
          <w:tcPr>
            <w:tcW w:w="4672" w:type="dxa"/>
          </w:tcPr>
          <w:p w14:paraId="38990AEE" w14:textId="77777777" w:rsidR="00F03ACD" w:rsidRDefault="00902F63">
            <w:pPr>
              <w:ind w:firstLine="0"/>
              <w:jc w:val="both"/>
              <w:rPr>
                <w:lang w:val="en-US"/>
              </w:rPr>
            </w:pPr>
            <w:r>
              <w:rPr>
                <w:lang w:val="en-US"/>
              </w:rPr>
              <w:t>1 … dependent on</w:t>
            </w:r>
          </w:p>
        </w:tc>
        <w:tc>
          <w:tcPr>
            <w:tcW w:w="4673" w:type="dxa"/>
          </w:tcPr>
          <w:p w14:paraId="62451C08" w14:textId="77777777" w:rsidR="00F03ACD" w:rsidRDefault="00902F63">
            <w:pPr>
              <w:ind w:firstLine="0"/>
              <w:rPr>
                <w:lang w:val="en-US"/>
              </w:rPr>
            </w:pPr>
            <w:r>
              <w:rPr>
                <w:lang w:val="en-US"/>
              </w:rPr>
              <w:t xml:space="preserve">5 … insurable interest </w:t>
            </w:r>
          </w:p>
        </w:tc>
      </w:tr>
      <w:tr w:rsidR="00F03ACD" w14:paraId="493E4D02" w14:textId="77777777">
        <w:tc>
          <w:tcPr>
            <w:tcW w:w="4672" w:type="dxa"/>
          </w:tcPr>
          <w:p w14:paraId="1C2ACD50" w14:textId="77777777" w:rsidR="00F03ACD" w:rsidRDefault="00902F63">
            <w:pPr>
              <w:ind w:firstLine="0"/>
              <w:jc w:val="both"/>
              <w:rPr>
                <w:lang w:val="en-US"/>
              </w:rPr>
            </w:pPr>
            <w:r>
              <w:rPr>
                <w:lang w:val="en-US"/>
              </w:rPr>
              <w:t>2 … compensate</w:t>
            </w:r>
          </w:p>
        </w:tc>
        <w:tc>
          <w:tcPr>
            <w:tcW w:w="4673" w:type="dxa"/>
          </w:tcPr>
          <w:p w14:paraId="31133754" w14:textId="77777777" w:rsidR="00F03ACD" w:rsidRDefault="00902F63">
            <w:pPr>
              <w:ind w:firstLine="0"/>
              <w:rPr>
                <w:lang w:val="en-US"/>
              </w:rPr>
            </w:pPr>
            <w:r>
              <w:rPr>
                <w:lang w:val="en-US"/>
              </w:rPr>
              <w:t>6 … principle</w:t>
            </w:r>
          </w:p>
        </w:tc>
      </w:tr>
      <w:tr w:rsidR="00F03ACD" w14:paraId="108A8A43" w14:textId="77777777">
        <w:tc>
          <w:tcPr>
            <w:tcW w:w="4672" w:type="dxa"/>
          </w:tcPr>
          <w:p w14:paraId="761D281B" w14:textId="77777777" w:rsidR="00F03ACD" w:rsidRDefault="00902F63">
            <w:pPr>
              <w:ind w:firstLine="0"/>
              <w:jc w:val="both"/>
              <w:rPr>
                <w:lang w:val="en-US"/>
              </w:rPr>
            </w:pPr>
            <w:r>
              <w:rPr>
                <w:lang w:val="en-US"/>
              </w:rPr>
              <w:t>3 … fee</w:t>
            </w:r>
          </w:p>
        </w:tc>
        <w:tc>
          <w:tcPr>
            <w:tcW w:w="4673" w:type="dxa"/>
          </w:tcPr>
          <w:p w14:paraId="5798809A" w14:textId="77777777" w:rsidR="00F03ACD" w:rsidRDefault="00902F63">
            <w:pPr>
              <w:ind w:firstLine="0"/>
              <w:rPr>
                <w:lang w:val="en-US"/>
              </w:rPr>
            </w:pPr>
            <w:r>
              <w:rPr>
                <w:lang w:val="en-US"/>
              </w:rPr>
              <w:t xml:space="preserve">7 … utmost good faith </w:t>
            </w:r>
          </w:p>
        </w:tc>
      </w:tr>
      <w:tr w:rsidR="00F03ACD" w14:paraId="1C987594" w14:textId="77777777">
        <w:tc>
          <w:tcPr>
            <w:tcW w:w="4672" w:type="dxa"/>
          </w:tcPr>
          <w:p w14:paraId="2DE6D88D" w14:textId="77777777" w:rsidR="00F03ACD" w:rsidRDefault="00902F63">
            <w:pPr>
              <w:ind w:firstLine="0"/>
              <w:jc w:val="both"/>
              <w:rPr>
                <w:lang w:val="en-US"/>
              </w:rPr>
            </w:pPr>
            <w:r>
              <w:rPr>
                <w:lang w:val="en-US"/>
              </w:rPr>
              <w:t>4 … frequency</w:t>
            </w:r>
          </w:p>
        </w:tc>
        <w:tc>
          <w:tcPr>
            <w:tcW w:w="4673" w:type="dxa"/>
          </w:tcPr>
          <w:p w14:paraId="0C0E5325" w14:textId="77777777" w:rsidR="00F03ACD" w:rsidRDefault="00902F63">
            <w:pPr>
              <w:ind w:firstLine="0"/>
              <w:rPr>
                <w:lang w:val="en-US"/>
              </w:rPr>
            </w:pPr>
            <w:r>
              <w:rPr>
                <w:lang w:val="en-US"/>
              </w:rPr>
              <w:t>8 _... severity</w:t>
            </w:r>
          </w:p>
        </w:tc>
      </w:tr>
    </w:tbl>
    <w:p w14:paraId="1FE37F04" w14:textId="77777777" w:rsidR="00F03ACD" w:rsidRDefault="00F03ACD">
      <w:pPr>
        <w:jc w:val="both"/>
        <w:rPr>
          <w:lang w:val="en-US"/>
        </w:rPr>
      </w:pPr>
    </w:p>
    <w:p w14:paraId="758C8488" w14:textId="77777777" w:rsidR="00F03ACD" w:rsidRDefault="00902F63">
      <w:pPr>
        <w:ind w:firstLine="0"/>
        <w:jc w:val="both"/>
        <w:rPr>
          <w:sz w:val="28"/>
          <w:lang w:val="en-US"/>
        </w:rPr>
      </w:pPr>
      <w:r>
        <w:rPr>
          <w:b/>
          <w:sz w:val="28"/>
          <w:lang w:val="en-US"/>
        </w:rPr>
        <w:t>A</w:t>
      </w:r>
      <w:r>
        <w:rPr>
          <w:sz w:val="28"/>
          <w:lang w:val="en-US"/>
        </w:rPr>
        <w:t xml:space="preserve"> </w:t>
      </w:r>
      <w:proofErr w:type="spellStart"/>
      <w:r>
        <w:rPr>
          <w:sz w:val="28"/>
          <w:lang w:val="en-US"/>
        </w:rPr>
        <w:t>a</w:t>
      </w:r>
      <w:proofErr w:type="spellEnd"/>
      <w:r>
        <w:rPr>
          <w:sz w:val="28"/>
          <w:lang w:val="en-US"/>
        </w:rPr>
        <w:t xml:space="preserve"> basic idea or theory that affects the way that something is done </w:t>
      </w:r>
    </w:p>
    <w:p w14:paraId="2AC54B92" w14:textId="77777777" w:rsidR="00F03ACD" w:rsidRDefault="00902F63">
      <w:pPr>
        <w:ind w:firstLine="0"/>
        <w:jc w:val="both"/>
        <w:rPr>
          <w:sz w:val="28"/>
          <w:lang w:val="en-US"/>
        </w:rPr>
      </w:pPr>
      <w:r>
        <w:rPr>
          <w:b/>
          <w:sz w:val="28"/>
          <w:lang w:val="en-US"/>
        </w:rPr>
        <w:t>B</w:t>
      </w:r>
      <w:r>
        <w:rPr>
          <w:sz w:val="28"/>
          <w:lang w:val="en-US"/>
        </w:rPr>
        <w:t xml:space="preserve"> the measurable value of something, which is the factor that allows it to be insured </w:t>
      </w:r>
    </w:p>
    <w:p w14:paraId="6DF0E4BF" w14:textId="77777777" w:rsidR="00F03ACD" w:rsidRDefault="00902F63">
      <w:pPr>
        <w:ind w:firstLine="0"/>
        <w:jc w:val="both"/>
        <w:rPr>
          <w:sz w:val="28"/>
          <w:lang w:val="en-US"/>
        </w:rPr>
      </w:pPr>
      <w:r>
        <w:rPr>
          <w:b/>
          <w:sz w:val="28"/>
          <w:lang w:val="en-US"/>
        </w:rPr>
        <w:t>C</w:t>
      </w:r>
      <w:r>
        <w:rPr>
          <w:sz w:val="28"/>
          <w:lang w:val="en-US"/>
        </w:rPr>
        <w:t xml:space="preserve"> directly affected or determined by something else </w:t>
      </w:r>
    </w:p>
    <w:p w14:paraId="4D8462E1" w14:textId="77777777" w:rsidR="00F03ACD" w:rsidRDefault="00902F63">
      <w:pPr>
        <w:ind w:firstLine="0"/>
        <w:jc w:val="both"/>
        <w:rPr>
          <w:sz w:val="28"/>
          <w:lang w:val="en-US"/>
        </w:rPr>
      </w:pPr>
      <w:r>
        <w:rPr>
          <w:b/>
          <w:sz w:val="28"/>
          <w:lang w:val="en-US"/>
        </w:rPr>
        <w:t>D</w:t>
      </w:r>
      <w:r>
        <w:rPr>
          <w:sz w:val="28"/>
          <w:lang w:val="en-US"/>
        </w:rPr>
        <w:t xml:space="preserve"> the number of times that something happens in a specific time period </w:t>
      </w:r>
    </w:p>
    <w:p w14:paraId="6AD2365D" w14:textId="77777777" w:rsidR="00F03ACD" w:rsidRDefault="00902F63">
      <w:pPr>
        <w:ind w:firstLine="0"/>
        <w:jc w:val="both"/>
        <w:rPr>
          <w:sz w:val="28"/>
          <w:lang w:val="en-US"/>
        </w:rPr>
      </w:pPr>
      <w:r>
        <w:rPr>
          <w:b/>
          <w:sz w:val="28"/>
          <w:lang w:val="en-US"/>
        </w:rPr>
        <w:t>E</w:t>
      </w:r>
      <w:r>
        <w:rPr>
          <w:sz w:val="28"/>
          <w:lang w:val="en-US"/>
        </w:rPr>
        <w:t xml:space="preserve"> to give someone money to replace something that was lost</w:t>
      </w:r>
    </w:p>
    <w:p w14:paraId="1D7C8BD1" w14:textId="77777777" w:rsidR="00F03ACD" w:rsidRDefault="00902F63">
      <w:pPr>
        <w:ind w:firstLine="0"/>
        <w:jc w:val="both"/>
        <w:rPr>
          <w:sz w:val="28"/>
          <w:lang w:val="en-US"/>
        </w:rPr>
      </w:pPr>
      <w:r>
        <w:rPr>
          <w:b/>
          <w:sz w:val="28"/>
          <w:lang w:val="en-US"/>
        </w:rPr>
        <w:t>F</w:t>
      </w:r>
      <w:r>
        <w:rPr>
          <w:sz w:val="28"/>
          <w:lang w:val="en-US"/>
        </w:rPr>
        <w:t xml:space="preserve"> the quality of approaching an agreement with honesty </w:t>
      </w:r>
    </w:p>
    <w:p w14:paraId="4E0C987B" w14:textId="77777777" w:rsidR="00F03ACD" w:rsidRDefault="00902F63">
      <w:pPr>
        <w:ind w:firstLine="0"/>
        <w:jc w:val="both"/>
        <w:rPr>
          <w:sz w:val="28"/>
          <w:lang w:val="en-US"/>
        </w:rPr>
      </w:pPr>
      <w:r>
        <w:rPr>
          <w:b/>
          <w:sz w:val="28"/>
          <w:lang w:val="en-US"/>
        </w:rPr>
        <w:t>G</w:t>
      </w:r>
      <w:r>
        <w:rPr>
          <w:sz w:val="28"/>
          <w:lang w:val="en-US"/>
        </w:rPr>
        <w:t xml:space="preserve"> a measure of how bad or serious something is </w:t>
      </w:r>
    </w:p>
    <w:p w14:paraId="5442926E" w14:textId="77777777" w:rsidR="00F03ACD" w:rsidRDefault="00902F63">
      <w:pPr>
        <w:ind w:firstLine="0"/>
        <w:jc w:val="both"/>
        <w:rPr>
          <w:sz w:val="28"/>
          <w:lang w:val="en-US"/>
        </w:rPr>
      </w:pPr>
      <w:r>
        <w:rPr>
          <w:b/>
          <w:sz w:val="28"/>
          <w:lang w:val="en-US"/>
        </w:rPr>
        <w:t>H</w:t>
      </w:r>
      <w:r>
        <w:rPr>
          <w:sz w:val="28"/>
          <w:lang w:val="en-US"/>
        </w:rPr>
        <w:t xml:space="preserve"> an amount of money that someone pays for a professional service.</w:t>
      </w:r>
    </w:p>
    <w:p w14:paraId="18F86772" w14:textId="77777777" w:rsidR="00F03ACD" w:rsidRDefault="00F03ACD">
      <w:pPr>
        <w:ind w:firstLine="0"/>
        <w:jc w:val="both"/>
        <w:rPr>
          <w:lang w:val="en-US"/>
        </w:rPr>
      </w:pPr>
    </w:p>
    <w:p w14:paraId="0CA53FF5" w14:textId="77777777" w:rsidR="00F03ACD" w:rsidRDefault="00902F63">
      <w:pPr>
        <w:ind w:firstLine="0"/>
        <w:jc w:val="both"/>
        <w:rPr>
          <w:rFonts w:cs="Times New Roman"/>
          <w:b/>
          <w:bCs/>
          <w:sz w:val="28"/>
          <w:szCs w:val="28"/>
          <w:lang w:val="en-US"/>
        </w:rPr>
      </w:pPr>
      <w:r>
        <w:rPr>
          <w:rFonts w:cs="Times New Roman"/>
          <w:b/>
          <w:sz w:val="28"/>
          <w:szCs w:val="28"/>
        </w:rPr>
        <w:t>Упражнение</w:t>
      </w:r>
      <w:r>
        <w:rPr>
          <w:rFonts w:cs="Times New Roman"/>
          <w:b/>
          <w:sz w:val="28"/>
          <w:szCs w:val="28"/>
          <w:lang w:val="en-US"/>
        </w:rPr>
        <w:t xml:space="preserve"> </w:t>
      </w:r>
      <w:r>
        <w:rPr>
          <w:rFonts w:cs="Times New Roman"/>
          <w:sz w:val="28"/>
          <w:szCs w:val="28"/>
          <w:lang w:val="en-US"/>
        </w:rPr>
        <w:t>(</w:t>
      </w:r>
      <w:r>
        <w:rPr>
          <w:rFonts w:cs="Times New Roman"/>
          <w:sz w:val="28"/>
          <w:szCs w:val="28"/>
        </w:rPr>
        <w:t>языковое</w:t>
      </w:r>
      <w:r>
        <w:rPr>
          <w:rFonts w:cs="Times New Roman"/>
          <w:sz w:val="28"/>
          <w:szCs w:val="28"/>
          <w:lang w:val="en-US"/>
        </w:rPr>
        <w:t xml:space="preserve">, </w:t>
      </w:r>
      <w:r>
        <w:rPr>
          <w:rFonts w:cs="Times New Roman"/>
          <w:sz w:val="28"/>
          <w:szCs w:val="28"/>
        </w:rPr>
        <w:t>конструктивное</w:t>
      </w:r>
      <w:r>
        <w:rPr>
          <w:rFonts w:cs="Times New Roman"/>
          <w:sz w:val="28"/>
          <w:szCs w:val="28"/>
          <w:lang w:val="en-US"/>
        </w:rPr>
        <w:t>)</w:t>
      </w:r>
      <w:r>
        <w:rPr>
          <w:rFonts w:cs="Times New Roman"/>
          <w:bCs/>
          <w:sz w:val="28"/>
          <w:szCs w:val="28"/>
          <w:lang w:val="en-US"/>
        </w:rPr>
        <w:t>.</w:t>
      </w:r>
      <w:r>
        <w:rPr>
          <w:rFonts w:cs="Times New Roman"/>
          <w:b/>
          <w:bCs/>
          <w:sz w:val="28"/>
          <w:szCs w:val="28"/>
          <w:lang w:val="en-US"/>
        </w:rPr>
        <w:t xml:space="preserve"> </w:t>
      </w:r>
    </w:p>
    <w:p w14:paraId="3A934EAE" w14:textId="77777777" w:rsidR="00F03ACD" w:rsidRDefault="00902F63">
      <w:pPr>
        <w:ind w:firstLine="0"/>
        <w:jc w:val="both"/>
        <w:rPr>
          <w:sz w:val="28"/>
          <w:szCs w:val="28"/>
          <w:lang w:val="en-US"/>
        </w:rPr>
      </w:pPr>
      <w:r>
        <w:rPr>
          <w:sz w:val="28"/>
          <w:szCs w:val="28"/>
          <w:lang w:val="en-US"/>
        </w:rPr>
        <w:t>Choose the sentence that uses the underlined part correctly.</w:t>
      </w:r>
    </w:p>
    <w:p w14:paraId="403E3749" w14:textId="77777777" w:rsidR="00F03ACD" w:rsidRDefault="00F03ACD">
      <w:pPr>
        <w:ind w:firstLine="0"/>
        <w:jc w:val="both"/>
        <w:rPr>
          <w:sz w:val="28"/>
          <w:szCs w:val="28"/>
          <w:lang w:val="en-US"/>
        </w:rPr>
      </w:pPr>
    </w:p>
    <w:tbl>
      <w:tblPr>
        <w:tblStyle w:val="af4"/>
        <w:tblW w:w="0" w:type="auto"/>
        <w:tblLook w:val="04A0" w:firstRow="1" w:lastRow="0" w:firstColumn="1" w:lastColumn="0" w:noHBand="0" w:noVBand="1"/>
      </w:tblPr>
      <w:tblGrid>
        <w:gridCol w:w="562"/>
        <w:gridCol w:w="7797"/>
      </w:tblGrid>
      <w:tr w:rsidR="00F03ACD" w:rsidRPr="00B26D7E" w14:paraId="15B08306" w14:textId="77777777">
        <w:tc>
          <w:tcPr>
            <w:tcW w:w="562" w:type="dxa"/>
            <w:vMerge w:val="restart"/>
          </w:tcPr>
          <w:p w14:paraId="2DDBCFB3" w14:textId="77777777" w:rsidR="00F03ACD" w:rsidRDefault="00902F63">
            <w:pPr>
              <w:ind w:firstLine="0"/>
              <w:jc w:val="both"/>
              <w:rPr>
                <w:lang w:val="en-US"/>
              </w:rPr>
            </w:pPr>
            <w:r>
              <w:rPr>
                <w:lang w:val="en-US"/>
              </w:rPr>
              <w:t xml:space="preserve">1 </w:t>
            </w:r>
          </w:p>
        </w:tc>
        <w:tc>
          <w:tcPr>
            <w:tcW w:w="7797" w:type="dxa"/>
          </w:tcPr>
          <w:p w14:paraId="64BBDA3F" w14:textId="77777777" w:rsidR="00F03ACD" w:rsidRDefault="00902F63">
            <w:pPr>
              <w:ind w:firstLine="0"/>
              <w:jc w:val="both"/>
              <w:rPr>
                <w:lang w:val="en-US"/>
              </w:rPr>
            </w:pPr>
            <w:r>
              <w:rPr>
                <w:lang w:val="en-US"/>
              </w:rPr>
              <w:t xml:space="preserve">A Most companies refuse to cover situations with high insurable interest. </w:t>
            </w:r>
          </w:p>
        </w:tc>
      </w:tr>
      <w:tr w:rsidR="00F03ACD" w:rsidRPr="00B26D7E" w14:paraId="3E694C44" w14:textId="77777777">
        <w:tc>
          <w:tcPr>
            <w:tcW w:w="562" w:type="dxa"/>
            <w:vMerge/>
          </w:tcPr>
          <w:p w14:paraId="2F9F3261" w14:textId="77777777" w:rsidR="00F03ACD" w:rsidRDefault="00F03ACD">
            <w:pPr>
              <w:ind w:firstLine="0"/>
              <w:jc w:val="both"/>
              <w:rPr>
                <w:lang w:val="en-US"/>
              </w:rPr>
            </w:pPr>
          </w:p>
        </w:tc>
        <w:tc>
          <w:tcPr>
            <w:tcW w:w="7797" w:type="dxa"/>
          </w:tcPr>
          <w:p w14:paraId="095C8BBB" w14:textId="77777777" w:rsidR="00F03ACD" w:rsidRPr="0052006D" w:rsidRDefault="00902F63">
            <w:pPr>
              <w:ind w:firstLine="0"/>
              <w:jc w:val="both"/>
              <w:rPr>
                <w:lang w:val="en-US"/>
              </w:rPr>
            </w:pPr>
            <w:r>
              <w:rPr>
                <w:lang w:val="en-US"/>
              </w:rPr>
              <w:t>B The policy protects the insured from financial loss.</w:t>
            </w:r>
          </w:p>
        </w:tc>
      </w:tr>
      <w:tr w:rsidR="00F03ACD" w:rsidRPr="00B26D7E" w14:paraId="16D76363" w14:textId="77777777">
        <w:tc>
          <w:tcPr>
            <w:tcW w:w="562" w:type="dxa"/>
            <w:vMerge w:val="restart"/>
          </w:tcPr>
          <w:p w14:paraId="689FA38B" w14:textId="77777777" w:rsidR="00F03ACD" w:rsidRDefault="00902F63">
            <w:pPr>
              <w:ind w:firstLine="0"/>
              <w:jc w:val="both"/>
            </w:pPr>
            <w:r>
              <w:t>2</w:t>
            </w:r>
          </w:p>
        </w:tc>
        <w:tc>
          <w:tcPr>
            <w:tcW w:w="7797" w:type="dxa"/>
          </w:tcPr>
          <w:p w14:paraId="4F51F957" w14:textId="77777777" w:rsidR="00F03ACD" w:rsidRDefault="00902F63">
            <w:pPr>
              <w:ind w:firstLine="0"/>
              <w:jc w:val="both"/>
              <w:rPr>
                <w:lang w:val="en-US"/>
              </w:rPr>
            </w:pPr>
            <w:r>
              <w:rPr>
                <w:lang w:val="en-US"/>
              </w:rPr>
              <w:t xml:space="preserve">A An insurer must have sufficient funds to pay for losses. </w:t>
            </w:r>
          </w:p>
        </w:tc>
      </w:tr>
      <w:tr w:rsidR="00F03ACD" w:rsidRPr="00B26D7E" w14:paraId="24F6C36F" w14:textId="77777777">
        <w:tc>
          <w:tcPr>
            <w:tcW w:w="562" w:type="dxa"/>
            <w:vMerge/>
          </w:tcPr>
          <w:p w14:paraId="600C8C34" w14:textId="77777777" w:rsidR="00F03ACD" w:rsidRDefault="00F03ACD">
            <w:pPr>
              <w:ind w:firstLine="0"/>
              <w:jc w:val="both"/>
              <w:rPr>
                <w:lang w:val="en-US"/>
              </w:rPr>
            </w:pPr>
          </w:p>
        </w:tc>
        <w:tc>
          <w:tcPr>
            <w:tcW w:w="7797" w:type="dxa"/>
          </w:tcPr>
          <w:p w14:paraId="5C6B8C6B" w14:textId="77777777" w:rsidR="00F03ACD" w:rsidRPr="0052006D" w:rsidRDefault="00902F63">
            <w:pPr>
              <w:ind w:firstLine="0"/>
              <w:jc w:val="both"/>
              <w:rPr>
                <w:lang w:val="en-US"/>
              </w:rPr>
            </w:pPr>
            <w:r>
              <w:rPr>
                <w:lang w:val="en-US"/>
              </w:rPr>
              <w:t>B The policyholder paid the principle every month.</w:t>
            </w:r>
          </w:p>
        </w:tc>
      </w:tr>
      <w:tr w:rsidR="00F03ACD" w:rsidRPr="00B26D7E" w14:paraId="5BC6E1EE" w14:textId="77777777">
        <w:tc>
          <w:tcPr>
            <w:tcW w:w="562" w:type="dxa"/>
          </w:tcPr>
          <w:p w14:paraId="29B435A5" w14:textId="77777777" w:rsidR="00F03ACD" w:rsidRDefault="00902F63">
            <w:pPr>
              <w:ind w:firstLine="0"/>
              <w:jc w:val="both"/>
            </w:pPr>
            <w:r>
              <w:t>3</w:t>
            </w:r>
          </w:p>
        </w:tc>
        <w:tc>
          <w:tcPr>
            <w:tcW w:w="7797" w:type="dxa"/>
          </w:tcPr>
          <w:p w14:paraId="017AB6E3" w14:textId="77777777" w:rsidR="00F03ACD" w:rsidRDefault="00902F63">
            <w:pPr>
              <w:ind w:firstLine="0"/>
              <w:jc w:val="both"/>
              <w:rPr>
                <w:lang w:val="en-US"/>
              </w:rPr>
            </w:pPr>
            <w:r>
              <w:rPr>
                <w:lang w:val="en-US"/>
              </w:rPr>
              <w:t xml:space="preserve">A Both the insurer and the insured are examples of entities. </w:t>
            </w:r>
          </w:p>
        </w:tc>
      </w:tr>
      <w:tr w:rsidR="00F03ACD" w:rsidRPr="00B26D7E" w14:paraId="2B409E1D" w14:textId="77777777">
        <w:tc>
          <w:tcPr>
            <w:tcW w:w="562" w:type="dxa"/>
          </w:tcPr>
          <w:p w14:paraId="77D63B87" w14:textId="77777777" w:rsidR="00F03ACD" w:rsidRDefault="00F03ACD">
            <w:pPr>
              <w:ind w:firstLine="0"/>
              <w:jc w:val="both"/>
              <w:rPr>
                <w:lang w:val="en-US"/>
              </w:rPr>
            </w:pPr>
          </w:p>
        </w:tc>
        <w:tc>
          <w:tcPr>
            <w:tcW w:w="7797" w:type="dxa"/>
          </w:tcPr>
          <w:p w14:paraId="70B6AE10" w14:textId="77777777" w:rsidR="00F03ACD" w:rsidRPr="0052006D" w:rsidRDefault="00902F63">
            <w:pPr>
              <w:ind w:firstLine="0"/>
              <w:jc w:val="both"/>
              <w:rPr>
                <w:lang w:val="en-US"/>
              </w:rPr>
            </w:pPr>
            <w:r>
              <w:rPr>
                <w:lang w:val="en-US"/>
              </w:rPr>
              <w:t>B The insured suffered a fee during the storm.</w:t>
            </w:r>
          </w:p>
        </w:tc>
      </w:tr>
      <w:tr w:rsidR="00F03ACD" w:rsidRPr="00B26D7E" w14:paraId="3A3E973F" w14:textId="77777777">
        <w:tc>
          <w:tcPr>
            <w:tcW w:w="562" w:type="dxa"/>
            <w:vMerge w:val="restart"/>
          </w:tcPr>
          <w:p w14:paraId="68FE9394" w14:textId="77777777" w:rsidR="00F03ACD" w:rsidRDefault="00902F63">
            <w:pPr>
              <w:ind w:firstLine="0"/>
              <w:jc w:val="both"/>
              <w:rPr>
                <w:lang w:val="en-US"/>
              </w:rPr>
            </w:pPr>
            <w:r>
              <w:rPr>
                <w:lang w:val="en-US"/>
              </w:rPr>
              <w:t xml:space="preserve">4 </w:t>
            </w:r>
          </w:p>
        </w:tc>
        <w:tc>
          <w:tcPr>
            <w:tcW w:w="7797" w:type="dxa"/>
          </w:tcPr>
          <w:p w14:paraId="097074D4" w14:textId="77777777" w:rsidR="00F03ACD" w:rsidRPr="0052006D" w:rsidRDefault="00902F63">
            <w:pPr>
              <w:ind w:firstLine="0"/>
              <w:jc w:val="both"/>
              <w:rPr>
                <w:lang w:val="en-US"/>
              </w:rPr>
            </w:pPr>
            <w:r>
              <w:rPr>
                <w:lang w:val="en-US"/>
              </w:rPr>
              <w:t xml:space="preserve">A People usually like to increase the frequency of their losses. </w:t>
            </w:r>
          </w:p>
        </w:tc>
      </w:tr>
      <w:tr w:rsidR="00F03ACD" w:rsidRPr="00B26D7E" w14:paraId="60A4CBDE" w14:textId="77777777">
        <w:tc>
          <w:tcPr>
            <w:tcW w:w="562" w:type="dxa"/>
            <w:vMerge/>
          </w:tcPr>
          <w:p w14:paraId="0E3D2880" w14:textId="77777777" w:rsidR="00F03ACD" w:rsidRDefault="00F03ACD">
            <w:pPr>
              <w:ind w:firstLine="0"/>
              <w:jc w:val="both"/>
              <w:rPr>
                <w:lang w:val="en-US"/>
              </w:rPr>
            </w:pPr>
          </w:p>
        </w:tc>
        <w:tc>
          <w:tcPr>
            <w:tcW w:w="7797" w:type="dxa"/>
          </w:tcPr>
          <w:p w14:paraId="5B477D75" w14:textId="77777777" w:rsidR="00F03ACD" w:rsidRPr="0052006D" w:rsidRDefault="00902F63">
            <w:pPr>
              <w:ind w:firstLine="0"/>
              <w:jc w:val="both"/>
              <w:rPr>
                <w:lang w:val="en-US"/>
              </w:rPr>
            </w:pPr>
            <w:r>
              <w:rPr>
                <w:lang w:val="en-US"/>
              </w:rPr>
              <w:t>B Auto insurance provides indemnity against damage to a vehicle.</w:t>
            </w:r>
          </w:p>
        </w:tc>
      </w:tr>
    </w:tbl>
    <w:p w14:paraId="2D2DDFBD" w14:textId="77777777" w:rsidR="00F03ACD" w:rsidRDefault="00F03ACD">
      <w:pPr>
        <w:ind w:firstLine="0"/>
        <w:jc w:val="both"/>
        <w:rPr>
          <w:lang w:val="en-US"/>
        </w:rPr>
      </w:pPr>
    </w:p>
    <w:p w14:paraId="53ED1234" w14:textId="77777777" w:rsidR="00F03ACD" w:rsidRDefault="00902F63">
      <w:pPr>
        <w:ind w:firstLine="0"/>
        <w:jc w:val="both"/>
        <w:rPr>
          <w:sz w:val="28"/>
        </w:rPr>
      </w:pPr>
      <w:r>
        <w:rPr>
          <w:rFonts w:cs="Times New Roman"/>
          <w:b/>
          <w:sz w:val="28"/>
          <w:szCs w:val="28"/>
        </w:rPr>
        <w:t>Упражнение</w:t>
      </w:r>
      <w:r>
        <w:rPr>
          <w:b/>
          <w:sz w:val="28"/>
          <w:szCs w:val="28"/>
          <w:lang w:eastAsia="ru-RU"/>
        </w:rPr>
        <w:t>.</w:t>
      </w:r>
      <w:r>
        <w:t xml:space="preserve"> </w:t>
      </w:r>
      <w:r>
        <w:rPr>
          <w:sz w:val="28"/>
        </w:rPr>
        <w:t>Составьте предложения из данных слов.</w:t>
      </w:r>
      <w:r>
        <w:rPr>
          <w:lang w:eastAsia="ru-RU"/>
        </w:rPr>
        <w:t xml:space="preserve"> </w:t>
      </w:r>
    </w:p>
    <w:p w14:paraId="48E025BD" w14:textId="77777777" w:rsidR="00F03ACD" w:rsidRDefault="00F03ACD">
      <w:pPr>
        <w:ind w:firstLine="0"/>
        <w:jc w:val="both"/>
        <w:rPr>
          <w:sz w:val="28"/>
        </w:rPr>
      </w:pPr>
    </w:p>
    <w:tbl>
      <w:tblPr>
        <w:tblStyle w:val="af4"/>
        <w:tblW w:w="0" w:type="auto"/>
        <w:tblLook w:val="04A0" w:firstRow="1" w:lastRow="0" w:firstColumn="1" w:lastColumn="0" w:noHBand="0" w:noVBand="1"/>
      </w:tblPr>
      <w:tblGrid>
        <w:gridCol w:w="3115"/>
        <w:gridCol w:w="3115"/>
        <w:gridCol w:w="3115"/>
      </w:tblGrid>
      <w:tr w:rsidR="00F03ACD" w14:paraId="236BA4EC" w14:textId="77777777">
        <w:tc>
          <w:tcPr>
            <w:tcW w:w="9345" w:type="dxa"/>
            <w:gridSpan w:val="3"/>
          </w:tcPr>
          <w:p w14:paraId="5A149D20" w14:textId="77777777" w:rsidR="00F03ACD" w:rsidRDefault="00902F63">
            <w:pPr>
              <w:jc w:val="center"/>
              <w:rPr>
                <w:b/>
              </w:rPr>
            </w:pPr>
            <w:r>
              <w:rPr>
                <w:b/>
              </w:rPr>
              <w:t>Языковые упражнения</w:t>
            </w:r>
          </w:p>
          <w:p w14:paraId="63DCA9D1" w14:textId="77777777" w:rsidR="00F03ACD" w:rsidRDefault="00902F63">
            <w:pPr>
              <w:jc w:val="center"/>
            </w:pPr>
            <w:r>
              <w:rPr>
                <w:b/>
              </w:rPr>
              <w:t>Упражнения в субституции</w:t>
            </w:r>
          </w:p>
        </w:tc>
      </w:tr>
      <w:tr w:rsidR="00F03ACD" w14:paraId="45632F5A" w14:textId="77777777">
        <w:tc>
          <w:tcPr>
            <w:tcW w:w="9345" w:type="dxa"/>
            <w:gridSpan w:val="3"/>
          </w:tcPr>
          <w:p w14:paraId="73A2BE15" w14:textId="77777777" w:rsidR="00F03ACD" w:rsidRDefault="00902F63">
            <w:pPr>
              <w:jc w:val="center"/>
              <w:rPr>
                <w:i/>
              </w:rPr>
            </w:pPr>
            <w:r>
              <w:rPr>
                <w:i/>
              </w:rPr>
              <w:t>Образец:</w:t>
            </w:r>
          </w:p>
        </w:tc>
      </w:tr>
      <w:tr w:rsidR="00F03ACD" w14:paraId="482DF557" w14:textId="77777777">
        <w:tc>
          <w:tcPr>
            <w:tcW w:w="3115" w:type="dxa"/>
          </w:tcPr>
          <w:p w14:paraId="091C7620" w14:textId="77777777" w:rsidR="00F03ACD" w:rsidRDefault="00F03ACD">
            <w:pPr>
              <w:ind w:firstLine="0"/>
              <w:rPr>
                <w:i/>
                <w:lang w:val="en-US"/>
              </w:rPr>
            </w:pPr>
          </w:p>
        </w:tc>
        <w:tc>
          <w:tcPr>
            <w:tcW w:w="3115" w:type="dxa"/>
          </w:tcPr>
          <w:p w14:paraId="23EC68B7" w14:textId="77777777" w:rsidR="00F03ACD" w:rsidRDefault="00902F63">
            <w:pPr>
              <w:ind w:firstLine="0"/>
              <w:rPr>
                <w:i/>
              </w:rPr>
            </w:pPr>
            <w:proofErr w:type="spellStart"/>
            <w:r>
              <w:rPr>
                <w:i/>
              </w:rPr>
              <w:t>Сақтандыру</w:t>
            </w:r>
            <w:proofErr w:type="spellEnd"/>
            <w:r>
              <w:rPr>
                <w:i/>
              </w:rPr>
              <w:t xml:space="preserve"> </w:t>
            </w:r>
            <w:proofErr w:type="spellStart"/>
            <w:r>
              <w:rPr>
                <w:i/>
              </w:rPr>
              <w:t>шарты</w:t>
            </w:r>
            <w:proofErr w:type="spellEnd"/>
          </w:p>
        </w:tc>
        <w:tc>
          <w:tcPr>
            <w:tcW w:w="3115" w:type="dxa"/>
          </w:tcPr>
          <w:p w14:paraId="3F7A0C12" w14:textId="77777777" w:rsidR="00F03ACD" w:rsidRDefault="00F03ACD">
            <w:pPr>
              <w:ind w:firstLine="0"/>
              <w:rPr>
                <w:i/>
                <w:lang w:val="en-US"/>
              </w:rPr>
            </w:pPr>
          </w:p>
        </w:tc>
      </w:tr>
      <w:tr w:rsidR="00F03ACD" w:rsidRPr="00B26D7E" w14:paraId="559F97B9" w14:textId="77777777">
        <w:tc>
          <w:tcPr>
            <w:tcW w:w="3115" w:type="dxa"/>
          </w:tcPr>
          <w:p w14:paraId="2629EC8A" w14:textId="77777777" w:rsidR="00F03ACD" w:rsidRDefault="00F03ACD">
            <w:pPr>
              <w:ind w:firstLine="0"/>
              <w:rPr>
                <w:i/>
                <w:lang w:val="en-US"/>
              </w:rPr>
            </w:pPr>
          </w:p>
        </w:tc>
        <w:tc>
          <w:tcPr>
            <w:tcW w:w="3115" w:type="dxa"/>
          </w:tcPr>
          <w:p w14:paraId="31642D1F" w14:textId="77777777" w:rsidR="00F03ACD" w:rsidRDefault="00902F63">
            <w:pPr>
              <w:ind w:firstLine="0"/>
              <w:rPr>
                <w:i/>
                <w:lang w:val="en-US"/>
              </w:rPr>
            </w:pPr>
            <w:proofErr w:type="spellStart"/>
            <w:r>
              <w:rPr>
                <w:i/>
              </w:rPr>
              <w:t>көлік</w:t>
            </w:r>
            <w:proofErr w:type="spellEnd"/>
            <w:r>
              <w:rPr>
                <w:i/>
                <w:lang w:val="en-US"/>
              </w:rPr>
              <w:t xml:space="preserve"> </w:t>
            </w:r>
            <w:proofErr w:type="spellStart"/>
            <w:r>
              <w:rPr>
                <w:i/>
              </w:rPr>
              <w:t>иелерінің</w:t>
            </w:r>
            <w:proofErr w:type="spellEnd"/>
            <w:r>
              <w:rPr>
                <w:i/>
                <w:lang w:val="en-US"/>
              </w:rPr>
              <w:t xml:space="preserve"> </w:t>
            </w:r>
            <w:proofErr w:type="spellStart"/>
            <w:r>
              <w:rPr>
                <w:i/>
              </w:rPr>
              <w:t>азаматтық</w:t>
            </w:r>
            <w:proofErr w:type="spellEnd"/>
            <w:r>
              <w:rPr>
                <w:i/>
                <w:lang w:val="en-US"/>
              </w:rPr>
              <w:t>-</w:t>
            </w:r>
            <w:proofErr w:type="spellStart"/>
            <w:r>
              <w:rPr>
                <w:i/>
              </w:rPr>
              <w:t>құқықтық</w:t>
            </w:r>
            <w:proofErr w:type="spellEnd"/>
            <w:r>
              <w:rPr>
                <w:i/>
                <w:lang w:val="en-US"/>
              </w:rPr>
              <w:t xml:space="preserve"> </w:t>
            </w:r>
            <w:proofErr w:type="spellStart"/>
            <w:r>
              <w:rPr>
                <w:i/>
              </w:rPr>
              <w:t>жауапкершілігі</w:t>
            </w:r>
            <w:proofErr w:type="spellEnd"/>
          </w:p>
        </w:tc>
        <w:tc>
          <w:tcPr>
            <w:tcW w:w="3115" w:type="dxa"/>
          </w:tcPr>
          <w:p w14:paraId="6B23C092" w14:textId="77777777" w:rsidR="00F03ACD" w:rsidRDefault="00F03ACD">
            <w:pPr>
              <w:ind w:firstLine="0"/>
              <w:rPr>
                <w:i/>
                <w:lang w:val="en-US"/>
              </w:rPr>
            </w:pPr>
          </w:p>
        </w:tc>
      </w:tr>
      <w:tr w:rsidR="00F03ACD" w:rsidRPr="00B26D7E" w14:paraId="0E7C0C75" w14:textId="77777777">
        <w:tc>
          <w:tcPr>
            <w:tcW w:w="3115" w:type="dxa"/>
          </w:tcPr>
          <w:p w14:paraId="668C899E" w14:textId="77777777" w:rsidR="00F03ACD" w:rsidRDefault="00F03ACD">
            <w:pPr>
              <w:ind w:firstLine="0"/>
              <w:rPr>
                <w:i/>
                <w:lang w:val="en-US"/>
              </w:rPr>
            </w:pPr>
          </w:p>
        </w:tc>
        <w:tc>
          <w:tcPr>
            <w:tcW w:w="3115" w:type="dxa"/>
          </w:tcPr>
          <w:p w14:paraId="38886471" w14:textId="77777777" w:rsidR="00F03ACD" w:rsidRDefault="00F03ACD">
            <w:pPr>
              <w:ind w:firstLine="0"/>
              <w:rPr>
                <w:i/>
                <w:lang w:val="en-US"/>
              </w:rPr>
            </w:pPr>
          </w:p>
        </w:tc>
        <w:tc>
          <w:tcPr>
            <w:tcW w:w="3115" w:type="dxa"/>
          </w:tcPr>
          <w:p w14:paraId="6382080F" w14:textId="77777777" w:rsidR="00F03ACD" w:rsidRDefault="00902F63">
            <w:pPr>
              <w:ind w:firstLine="0"/>
              <w:rPr>
                <w:i/>
                <w:lang w:val="en-US"/>
              </w:rPr>
            </w:pPr>
            <w:r>
              <w:rPr>
                <w:i/>
                <w:lang w:val="en-US"/>
              </w:rPr>
              <w:t>Drivers with motor insurance policies</w:t>
            </w:r>
          </w:p>
        </w:tc>
      </w:tr>
      <w:tr w:rsidR="00F03ACD" w14:paraId="24EC6F93" w14:textId="77777777">
        <w:tc>
          <w:tcPr>
            <w:tcW w:w="3115" w:type="dxa"/>
          </w:tcPr>
          <w:p w14:paraId="47F69249" w14:textId="77777777" w:rsidR="00F03ACD" w:rsidRDefault="00F03ACD">
            <w:pPr>
              <w:ind w:firstLine="0"/>
              <w:rPr>
                <w:i/>
                <w:lang w:val="en-US"/>
              </w:rPr>
            </w:pPr>
          </w:p>
        </w:tc>
        <w:tc>
          <w:tcPr>
            <w:tcW w:w="3115" w:type="dxa"/>
          </w:tcPr>
          <w:p w14:paraId="5956D3AF" w14:textId="77777777" w:rsidR="00F03ACD" w:rsidRDefault="00F03ACD">
            <w:pPr>
              <w:ind w:firstLine="0"/>
              <w:rPr>
                <w:i/>
                <w:lang w:val="en-US"/>
              </w:rPr>
            </w:pPr>
          </w:p>
        </w:tc>
        <w:tc>
          <w:tcPr>
            <w:tcW w:w="3115" w:type="dxa"/>
          </w:tcPr>
          <w:p w14:paraId="7303C041" w14:textId="77777777" w:rsidR="00F03ACD" w:rsidRDefault="00902F63">
            <w:pPr>
              <w:ind w:firstLine="0"/>
              <w:rPr>
                <w:i/>
                <w:lang w:val="en-US"/>
              </w:rPr>
            </w:pPr>
            <w:r>
              <w:rPr>
                <w:i/>
                <w:lang w:val="en-US"/>
              </w:rPr>
              <w:t xml:space="preserve">technology, which fits in a car and tracks a driver’s </w:t>
            </w:r>
          </w:p>
          <w:p w14:paraId="71F37C17" w14:textId="77777777" w:rsidR="00F03ACD" w:rsidRDefault="00902F63">
            <w:pPr>
              <w:ind w:firstLine="0"/>
              <w:rPr>
                <w:i/>
                <w:lang w:val="en-US"/>
              </w:rPr>
            </w:pPr>
            <w:proofErr w:type="spellStart"/>
            <w:r>
              <w:rPr>
                <w:i/>
                <w:lang w:val="en-US"/>
              </w:rPr>
              <w:t>behaviour</w:t>
            </w:r>
            <w:proofErr w:type="spellEnd"/>
            <w:r>
              <w:rPr>
                <w:i/>
                <w:lang w:val="en-US"/>
              </w:rPr>
              <w:t xml:space="preserve"> and car use,</w:t>
            </w:r>
          </w:p>
        </w:tc>
      </w:tr>
      <w:tr w:rsidR="00F03ACD" w14:paraId="042F9559" w14:textId="77777777">
        <w:tc>
          <w:tcPr>
            <w:tcW w:w="3115" w:type="dxa"/>
          </w:tcPr>
          <w:p w14:paraId="1D811F90" w14:textId="77777777" w:rsidR="00F03ACD" w:rsidRDefault="00902F63">
            <w:pPr>
              <w:ind w:firstLine="0"/>
              <w:rPr>
                <w:i/>
              </w:rPr>
            </w:pPr>
            <w:r>
              <w:rPr>
                <w:i/>
              </w:rPr>
              <w:t>Защитите своё авто</w:t>
            </w:r>
          </w:p>
          <w:p w14:paraId="7DA4A3E3" w14:textId="77777777" w:rsidR="00F03ACD" w:rsidRDefault="00902F63">
            <w:pPr>
              <w:ind w:firstLine="0"/>
              <w:rPr>
                <w:i/>
              </w:rPr>
            </w:pPr>
            <w:r>
              <w:rPr>
                <w:i/>
              </w:rPr>
              <w:t>от любых рисков</w:t>
            </w:r>
          </w:p>
        </w:tc>
        <w:tc>
          <w:tcPr>
            <w:tcW w:w="3115" w:type="dxa"/>
          </w:tcPr>
          <w:p w14:paraId="30302DBB" w14:textId="77777777" w:rsidR="00F03ACD" w:rsidRDefault="00F03ACD">
            <w:pPr>
              <w:ind w:firstLine="0"/>
              <w:rPr>
                <w:i/>
              </w:rPr>
            </w:pPr>
          </w:p>
        </w:tc>
        <w:tc>
          <w:tcPr>
            <w:tcW w:w="3115" w:type="dxa"/>
          </w:tcPr>
          <w:p w14:paraId="435738EC" w14:textId="77777777" w:rsidR="00F03ACD" w:rsidRDefault="00F03ACD">
            <w:pPr>
              <w:ind w:firstLine="0"/>
              <w:rPr>
                <w:i/>
              </w:rPr>
            </w:pPr>
          </w:p>
        </w:tc>
      </w:tr>
      <w:tr w:rsidR="00F03ACD" w14:paraId="302D7220" w14:textId="77777777">
        <w:tc>
          <w:tcPr>
            <w:tcW w:w="3115" w:type="dxa"/>
          </w:tcPr>
          <w:p w14:paraId="3081221E" w14:textId="77777777" w:rsidR="00F03ACD" w:rsidRDefault="00902F63">
            <w:pPr>
              <w:ind w:firstLine="0"/>
              <w:rPr>
                <w:i/>
              </w:rPr>
            </w:pPr>
            <w:r>
              <w:rPr>
                <w:i/>
              </w:rPr>
              <w:t>Добровольное страхование</w:t>
            </w:r>
          </w:p>
        </w:tc>
        <w:tc>
          <w:tcPr>
            <w:tcW w:w="3115" w:type="dxa"/>
          </w:tcPr>
          <w:p w14:paraId="6506A7DF" w14:textId="77777777" w:rsidR="00F03ACD" w:rsidRDefault="00F03ACD">
            <w:pPr>
              <w:ind w:firstLine="0"/>
              <w:rPr>
                <w:i/>
              </w:rPr>
            </w:pPr>
          </w:p>
        </w:tc>
        <w:tc>
          <w:tcPr>
            <w:tcW w:w="3115" w:type="dxa"/>
          </w:tcPr>
          <w:p w14:paraId="4B630115" w14:textId="77777777" w:rsidR="00F03ACD" w:rsidRDefault="00F03ACD">
            <w:pPr>
              <w:ind w:firstLine="0"/>
              <w:rPr>
                <w:i/>
              </w:rPr>
            </w:pPr>
          </w:p>
        </w:tc>
      </w:tr>
      <w:tr w:rsidR="00F03ACD" w14:paraId="3C243662" w14:textId="77777777">
        <w:tc>
          <w:tcPr>
            <w:tcW w:w="3115" w:type="dxa"/>
          </w:tcPr>
          <w:p w14:paraId="5A7FF3E4" w14:textId="77777777" w:rsidR="00F03ACD" w:rsidRDefault="00902F63">
            <w:pPr>
              <w:ind w:firstLine="0"/>
              <w:rPr>
                <w:i/>
              </w:rPr>
            </w:pPr>
            <w:r>
              <w:rPr>
                <w:i/>
              </w:rPr>
              <w:t>Выберите тариф, привяжите банковскую карту и оформите подписку на страхование КАСКО</w:t>
            </w:r>
          </w:p>
        </w:tc>
        <w:tc>
          <w:tcPr>
            <w:tcW w:w="3115" w:type="dxa"/>
          </w:tcPr>
          <w:p w14:paraId="79BC497E" w14:textId="77777777" w:rsidR="00F03ACD" w:rsidRDefault="00F03ACD">
            <w:pPr>
              <w:ind w:firstLine="0"/>
              <w:rPr>
                <w:i/>
              </w:rPr>
            </w:pPr>
          </w:p>
        </w:tc>
        <w:tc>
          <w:tcPr>
            <w:tcW w:w="3115" w:type="dxa"/>
          </w:tcPr>
          <w:p w14:paraId="475C548B" w14:textId="77777777" w:rsidR="00F03ACD" w:rsidRDefault="00F03ACD">
            <w:pPr>
              <w:ind w:firstLine="0"/>
              <w:rPr>
                <w:i/>
              </w:rPr>
            </w:pPr>
          </w:p>
        </w:tc>
      </w:tr>
    </w:tbl>
    <w:p w14:paraId="544717EE" w14:textId="77777777" w:rsidR="00F03ACD" w:rsidRDefault="00F03ACD">
      <w:pPr>
        <w:ind w:firstLine="0"/>
        <w:jc w:val="both"/>
        <w:rPr>
          <w:rFonts w:cs="Times New Roman"/>
          <w:b/>
          <w:sz w:val="28"/>
          <w:szCs w:val="28"/>
        </w:rPr>
      </w:pPr>
    </w:p>
    <w:p w14:paraId="466DE67E" w14:textId="77777777" w:rsidR="00F03ACD" w:rsidRDefault="00902F63">
      <w:pPr>
        <w:jc w:val="both"/>
        <w:rPr>
          <w:sz w:val="28"/>
          <w:szCs w:val="28"/>
        </w:rPr>
      </w:pPr>
      <w:r>
        <w:rPr>
          <w:rFonts w:cs="Times New Roman"/>
          <w:b/>
          <w:sz w:val="28"/>
          <w:szCs w:val="28"/>
        </w:rPr>
        <w:t xml:space="preserve">Упражнение </w:t>
      </w:r>
      <w:r>
        <w:rPr>
          <w:rFonts w:cs="Times New Roman"/>
          <w:sz w:val="28"/>
          <w:szCs w:val="28"/>
        </w:rPr>
        <w:t>(я</w:t>
      </w:r>
      <w:r>
        <w:rPr>
          <w:sz w:val="28"/>
          <w:szCs w:val="28"/>
        </w:rPr>
        <w:t>зыковое, упражнения в субституции)</w:t>
      </w:r>
      <w:r>
        <w:rPr>
          <w:rFonts w:cs="Times New Roman"/>
          <w:sz w:val="28"/>
          <w:szCs w:val="28"/>
        </w:rPr>
        <w:t xml:space="preserve">. </w:t>
      </w:r>
      <w:r>
        <w:rPr>
          <w:b/>
          <w:sz w:val="28"/>
          <w:szCs w:val="28"/>
        </w:rPr>
        <w:t xml:space="preserve"> </w:t>
      </w:r>
      <w:r>
        <w:rPr>
          <w:sz w:val="28"/>
          <w:szCs w:val="28"/>
        </w:rPr>
        <w:t xml:space="preserve">Постройте предложения, используя глаголы </w:t>
      </w:r>
      <w:r>
        <w:rPr>
          <w:i/>
          <w:sz w:val="28"/>
          <w:szCs w:val="28"/>
        </w:rPr>
        <w:t xml:space="preserve">обладать, обладать свойством, иметь, характеризоваться, отличаться </w:t>
      </w:r>
      <w:r>
        <w:rPr>
          <w:sz w:val="28"/>
          <w:szCs w:val="28"/>
        </w:rPr>
        <w:t>и выражения из правой колонки.</w:t>
      </w:r>
    </w:p>
    <w:p w14:paraId="0130523C" w14:textId="77777777" w:rsidR="00F03ACD" w:rsidRDefault="00F03ACD">
      <w:pPr>
        <w:ind w:firstLine="0"/>
        <w:jc w:val="both"/>
        <w:rPr>
          <w:sz w:val="28"/>
          <w:szCs w:val="28"/>
        </w:rPr>
      </w:pPr>
    </w:p>
    <w:tbl>
      <w:tblPr>
        <w:tblStyle w:val="af4"/>
        <w:tblW w:w="0" w:type="auto"/>
        <w:tblLook w:val="04A0" w:firstRow="1" w:lastRow="0" w:firstColumn="1" w:lastColumn="0" w:noHBand="0" w:noVBand="1"/>
      </w:tblPr>
      <w:tblGrid>
        <w:gridCol w:w="4672"/>
        <w:gridCol w:w="4673"/>
      </w:tblGrid>
      <w:tr w:rsidR="00F03ACD" w14:paraId="19506674" w14:textId="77777777">
        <w:tc>
          <w:tcPr>
            <w:tcW w:w="4672" w:type="dxa"/>
          </w:tcPr>
          <w:p w14:paraId="35CF6ED6" w14:textId="77777777" w:rsidR="00F03ACD" w:rsidRDefault="00902F63">
            <w:pPr>
              <w:ind w:firstLine="0"/>
              <w:jc w:val="both"/>
              <w:rPr>
                <w:b/>
                <w:sz w:val="28"/>
                <w:szCs w:val="28"/>
              </w:rPr>
            </w:pPr>
            <w:r>
              <w:t xml:space="preserve">страховая премия </w:t>
            </w:r>
          </w:p>
        </w:tc>
        <w:tc>
          <w:tcPr>
            <w:tcW w:w="4673" w:type="dxa"/>
          </w:tcPr>
          <w:p w14:paraId="71DBD391" w14:textId="77777777" w:rsidR="00F03ACD" w:rsidRDefault="00902F63">
            <w:pPr>
              <w:ind w:firstLine="0"/>
              <w:jc w:val="both"/>
              <w:rPr>
                <w:b/>
                <w:sz w:val="28"/>
                <w:szCs w:val="28"/>
              </w:rPr>
            </w:pPr>
            <w:r>
              <w:t>фиксированную структуру</w:t>
            </w:r>
          </w:p>
        </w:tc>
      </w:tr>
      <w:tr w:rsidR="00F03ACD" w14:paraId="22D9095E" w14:textId="77777777">
        <w:tc>
          <w:tcPr>
            <w:tcW w:w="4672" w:type="dxa"/>
          </w:tcPr>
          <w:p w14:paraId="3C771E86" w14:textId="77777777" w:rsidR="00F03ACD" w:rsidRDefault="00902F63">
            <w:pPr>
              <w:ind w:firstLine="0"/>
              <w:jc w:val="both"/>
              <w:rPr>
                <w:b/>
                <w:sz w:val="28"/>
                <w:szCs w:val="28"/>
              </w:rPr>
            </w:pPr>
            <w:r>
              <w:t xml:space="preserve">расчет премии </w:t>
            </w:r>
          </w:p>
        </w:tc>
        <w:tc>
          <w:tcPr>
            <w:tcW w:w="4673" w:type="dxa"/>
          </w:tcPr>
          <w:p w14:paraId="40DABEDD" w14:textId="77777777" w:rsidR="00F03ACD" w:rsidRDefault="00902F63">
            <w:pPr>
              <w:ind w:firstLine="0"/>
              <w:jc w:val="both"/>
              <w:rPr>
                <w:b/>
                <w:sz w:val="28"/>
                <w:szCs w:val="28"/>
              </w:rPr>
            </w:pPr>
            <w:r>
              <w:t>ставка банковских процентов</w:t>
            </w:r>
          </w:p>
        </w:tc>
      </w:tr>
      <w:tr w:rsidR="00F03ACD" w14:paraId="6E0A30B6" w14:textId="77777777">
        <w:tc>
          <w:tcPr>
            <w:tcW w:w="4672" w:type="dxa"/>
          </w:tcPr>
          <w:p w14:paraId="7B490FE5" w14:textId="77777777" w:rsidR="00F03ACD" w:rsidRDefault="00902F63">
            <w:pPr>
              <w:ind w:firstLine="0"/>
              <w:jc w:val="both"/>
              <w:rPr>
                <w:b/>
                <w:sz w:val="28"/>
                <w:szCs w:val="28"/>
              </w:rPr>
            </w:pPr>
            <w:r>
              <w:t xml:space="preserve">характеристики </w:t>
            </w:r>
          </w:p>
        </w:tc>
        <w:tc>
          <w:tcPr>
            <w:tcW w:w="4673" w:type="dxa"/>
          </w:tcPr>
          <w:p w14:paraId="3CF3BF99" w14:textId="77777777" w:rsidR="00F03ACD" w:rsidRDefault="00902F63">
            <w:pPr>
              <w:ind w:firstLine="0"/>
              <w:jc w:val="both"/>
              <w:rPr>
                <w:b/>
                <w:sz w:val="28"/>
                <w:szCs w:val="28"/>
              </w:rPr>
            </w:pPr>
            <w:r>
              <w:t>функции определенного вида</w:t>
            </w:r>
          </w:p>
        </w:tc>
      </w:tr>
      <w:tr w:rsidR="00F03ACD" w14:paraId="0998807D" w14:textId="77777777">
        <w:tc>
          <w:tcPr>
            <w:tcW w:w="4672" w:type="dxa"/>
          </w:tcPr>
          <w:p w14:paraId="17FBB80C" w14:textId="77777777" w:rsidR="00F03ACD" w:rsidRDefault="00902F63">
            <w:pPr>
              <w:ind w:firstLine="0"/>
              <w:jc w:val="both"/>
              <w:rPr>
                <w:b/>
                <w:sz w:val="28"/>
                <w:szCs w:val="28"/>
              </w:rPr>
            </w:pPr>
            <w:r>
              <w:t xml:space="preserve">продолжительность жизни </w:t>
            </w:r>
          </w:p>
        </w:tc>
        <w:tc>
          <w:tcPr>
            <w:tcW w:w="4673" w:type="dxa"/>
          </w:tcPr>
          <w:p w14:paraId="2ED056A3" w14:textId="77777777" w:rsidR="00F03ACD" w:rsidRDefault="00902F63">
            <w:pPr>
              <w:ind w:firstLine="0"/>
              <w:jc w:val="both"/>
              <w:rPr>
                <w:b/>
                <w:sz w:val="28"/>
                <w:szCs w:val="28"/>
              </w:rPr>
            </w:pPr>
            <w:r>
              <w:t>интервалы</w:t>
            </w:r>
          </w:p>
        </w:tc>
      </w:tr>
      <w:tr w:rsidR="00F03ACD" w14:paraId="3775A881" w14:textId="77777777">
        <w:tc>
          <w:tcPr>
            <w:tcW w:w="4672" w:type="dxa"/>
          </w:tcPr>
          <w:p w14:paraId="3A85E3A6" w14:textId="77777777" w:rsidR="00F03ACD" w:rsidRDefault="00902F63">
            <w:pPr>
              <w:ind w:firstLine="0"/>
              <w:jc w:val="both"/>
            </w:pPr>
            <w:r>
              <w:t>финансовые обязательства страховщика и страхователя представляют собой случайные величины</w:t>
            </w:r>
          </w:p>
        </w:tc>
        <w:tc>
          <w:tcPr>
            <w:tcW w:w="4673" w:type="dxa"/>
          </w:tcPr>
          <w:p w14:paraId="3D7B1F89" w14:textId="77777777" w:rsidR="00F03ACD" w:rsidRDefault="00902F63">
            <w:pPr>
              <w:ind w:firstLine="0"/>
              <w:jc w:val="both"/>
            </w:pPr>
            <w:r>
              <w:t>математическое ожидание остаточной продолжительности жизни</w:t>
            </w:r>
          </w:p>
        </w:tc>
      </w:tr>
    </w:tbl>
    <w:p w14:paraId="37CE3F9F" w14:textId="77777777" w:rsidR="00F03ACD" w:rsidRDefault="00F03ACD">
      <w:pPr>
        <w:jc w:val="center"/>
        <w:rPr>
          <w:b/>
          <w:sz w:val="28"/>
          <w:szCs w:val="28"/>
        </w:rPr>
      </w:pPr>
    </w:p>
    <w:p w14:paraId="7C279D30" w14:textId="77777777" w:rsidR="00F03ACD" w:rsidRDefault="00902F63">
      <w:pPr>
        <w:ind w:firstLine="0"/>
        <w:jc w:val="both"/>
        <w:rPr>
          <w:sz w:val="28"/>
          <w:szCs w:val="28"/>
        </w:rPr>
      </w:pPr>
      <w:r>
        <w:rPr>
          <w:rFonts w:cs="Times New Roman"/>
          <w:b/>
          <w:sz w:val="28"/>
          <w:szCs w:val="28"/>
        </w:rPr>
        <w:t xml:space="preserve">Упражнение </w:t>
      </w:r>
      <w:r>
        <w:rPr>
          <w:rFonts w:cs="Times New Roman"/>
          <w:sz w:val="28"/>
          <w:szCs w:val="28"/>
        </w:rPr>
        <w:t xml:space="preserve">(языковое, </w:t>
      </w:r>
      <w:r>
        <w:rPr>
          <w:sz w:val="28"/>
          <w:szCs w:val="28"/>
        </w:rPr>
        <w:t>упражнения в трансформации)</w:t>
      </w:r>
      <w:r>
        <w:rPr>
          <w:rFonts w:cs="Times New Roman"/>
          <w:sz w:val="28"/>
          <w:szCs w:val="28"/>
        </w:rPr>
        <w:t xml:space="preserve">. </w:t>
      </w:r>
      <w:r>
        <w:rPr>
          <w:b/>
          <w:sz w:val="28"/>
          <w:szCs w:val="28"/>
        </w:rPr>
        <w:t xml:space="preserve"> </w:t>
      </w:r>
      <w:r>
        <w:rPr>
          <w:sz w:val="28"/>
          <w:szCs w:val="28"/>
        </w:rPr>
        <w:t xml:space="preserve">Скажите по-другому, используя конструкцию </w:t>
      </w:r>
      <w:r>
        <w:rPr>
          <w:i/>
          <w:sz w:val="28"/>
          <w:szCs w:val="28"/>
        </w:rPr>
        <w:t>обладать свойством (способностью) + инфинитив (НСВ)</w:t>
      </w:r>
      <w:r>
        <w:rPr>
          <w:sz w:val="28"/>
          <w:szCs w:val="28"/>
        </w:rPr>
        <w:t xml:space="preserve">. </w:t>
      </w:r>
    </w:p>
    <w:p w14:paraId="16C6353F" w14:textId="77777777" w:rsidR="00F03ACD" w:rsidRDefault="00902F63">
      <w:pPr>
        <w:ind w:firstLine="0"/>
        <w:jc w:val="both"/>
        <w:rPr>
          <w:sz w:val="28"/>
          <w:szCs w:val="28"/>
        </w:rPr>
      </w:pPr>
      <w:r>
        <w:rPr>
          <w:sz w:val="28"/>
          <w:szCs w:val="28"/>
        </w:rPr>
        <w:t>1. Проценты начисляются на начальную сумму. 2. Все выплаты увеличиваются при дисконтировании. 3. Страховщик способен не только оценить риски, но и рассчитать актуарную стоимость обязательств.</w:t>
      </w:r>
    </w:p>
    <w:p w14:paraId="4CF580A3" w14:textId="77777777" w:rsidR="00F03ACD" w:rsidRDefault="00F03ACD">
      <w:pPr>
        <w:ind w:firstLine="0"/>
        <w:rPr>
          <w:rFonts w:cs="Times New Roman"/>
          <w:b/>
          <w:sz w:val="28"/>
          <w:szCs w:val="28"/>
        </w:rPr>
      </w:pPr>
    </w:p>
    <w:p w14:paraId="0154C363" w14:textId="77777777" w:rsidR="00F03ACD" w:rsidRDefault="00902F63">
      <w:pPr>
        <w:ind w:firstLine="0"/>
        <w:rPr>
          <w:rFonts w:cs="Times New Roman"/>
          <w:sz w:val="28"/>
          <w:szCs w:val="28"/>
          <w:lang w:eastAsia="ru-RU"/>
        </w:rPr>
      </w:pPr>
      <w:r>
        <w:rPr>
          <w:rFonts w:cs="Times New Roman"/>
          <w:b/>
          <w:sz w:val="28"/>
          <w:szCs w:val="28"/>
        </w:rPr>
        <w:t xml:space="preserve">Упражнение </w:t>
      </w:r>
      <w:r>
        <w:rPr>
          <w:rFonts w:cs="Times New Roman"/>
          <w:sz w:val="28"/>
          <w:szCs w:val="28"/>
        </w:rPr>
        <w:t xml:space="preserve">(речевое, ситуативное). </w:t>
      </w:r>
      <w:r>
        <w:rPr>
          <w:sz w:val="28"/>
          <w:szCs w:val="28"/>
        </w:rPr>
        <w:t xml:space="preserve"> </w:t>
      </w:r>
      <w:r>
        <w:rPr>
          <w:rFonts w:cs="Times New Roman"/>
          <w:sz w:val="28"/>
          <w:szCs w:val="28"/>
          <w:lang w:eastAsia="ru-RU"/>
        </w:rPr>
        <w:t>Составьте диалог по предложенной ситуации.</w:t>
      </w:r>
    </w:p>
    <w:p w14:paraId="2BD85C19" w14:textId="77777777" w:rsidR="00F03ACD" w:rsidRDefault="00902F63">
      <w:pPr>
        <w:ind w:firstLine="0"/>
        <w:jc w:val="center"/>
        <w:rPr>
          <w:b/>
          <w:sz w:val="28"/>
          <w:szCs w:val="28"/>
          <w:lang w:val="en-US"/>
        </w:rPr>
      </w:pPr>
      <w:r>
        <w:rPr>
          <w:b/>
          <w:sz w:val="28"/>
          <w:szCs w:val="28"/>
          <w:lang w:val="en-US"/>
        </w:rPr>
        <w:t>Selecting and buying insurance</w:t>
      </w:r>
    </w:p>
    <w:p w14:paraId="2651E83A" w14:textId="77777777" w:rsidR="00F03ACD" w:rsidRDefault="00902F63">
      <w:pPr>
        <w:widowControl w:val="0"/>
        <w:autoSpaceDE w:val="0"/>
        <w:autoSpaceDN w:val="0"/>
        <w:adjustRightInd w:val="0"/>
        <w:ind w:firstLine="0"/>
        <w:jc w:val="both"/>
        <w:rPr>
          <w:sz w:val="28"/>
          <w:szCs w:val="28"/>
          <w:lang w:val="en-US"/>
        </w:rPr>
      </w:pPr>
      <w:r>
        <w:rPr>
          <w:sz w:val="28"/>
          <w:szCs w:val="28"/>
          <w:lang w:val="en-US"/>
        </w:rPr>
        <w:t>Most insurance contracts are purchased from insurance agents. Insurance agents represent insurance companies and sell insurance to individuals and businesses. Some agents represent several different insurance companies and can provide many types of insurance for a business. Other agents represent only one company and sell only the policies offered by that company. Most communities have agents offering all types of insurance. However, there may be differences in the policies and services offered by different insurance companies and agents. A businessperson should discuss insurance needs with two or three agents before selecting a company and the type and amount of insurance. It is often not the best business practice to select an agent just because he or she is able to offer the lowest rates. The service another agent and company provide if a loss occurs may more than make up for slightly higher insurance premiums.</w:t>
      </w:r>
    </w:p>
    <w:p w14:paraId="2F46C071" w14:textId="77777777" w:rsidR="00F03ACD" w:rsidRDefault="00F03ACD">
      <w:pPr>
        <w:widowControl w:val="0"/>
        <w:autoSpaceDE w:val="0"/>
        <w:autoSpaceDN w:val="0"/>
        <w:adjustRightInd w:val="0"/>
        <w:ind w:firstLine="0"/>
        <w:jc w:val="both"/>
        <w:rPr>
          <w:sz w:val="28"/>
          <w:szCs w:val="28"/>
          <w:lang w:val="en-US"/>
        </w:rPr>
      </w:pPr>
    </w:p>
    <w:p w14:paraId="48517632" w14:textId="665B3067" w:rsidR="00F03ACD" w:rsidRDefault="00902F63">
      <w:pPr>
        <w:rPr>
          <w:sz w:val="28"/>
          <w:szCs w:val="28"/>
        </w:rPr>
      </w:pPr>
      <w:r>
        <w:rPr>
          <w:rFonts w:cs="Times New Roman"/>
          <w:b/>
          <w:sz w:val="28"/>
          <w:szCs w:val="28"/>
        </w:rPr>
        <w:t>Упражнение</w:t>
      </w:r>
      <w:r>
        <w:rPr>
          <w:rFonts w:cs="Times New Roman"/>
          <w:sz w:val="28"/>
          <w:szCs w:val="28"/>
        </w:rPr>
        <w:t xml:space="preserve">. </w:t>
      </w:r>
      <w:r>
        <w:rPr>
          <w:sz w:val="28"/>
          <w:szCs w:val="28"/>
        </w:rPr>
        <w:t>Согласитесь с данными утверждениями и обоснуйте свое согласие, используя образец.</w:t>
      </w:r>
    </w:p>
    <w:p w14:paraId="783034C3" w14:textId="77777777" w:rsidR="00F03ACD" w:rsidRDefault="00F03ACD">
      <w:pPr>
        <w:rPr>
          <w:sz w:val="28"/>
          <w:szCs w:val="28"/>
        </w:rPr>
      </w:pPr>
    </w:p>
    <w:tbl>
      <w:tblPr>
        <w:tblStyle w:val="af4"/>
        <w:tblW w:w="0" w:type="auto"/>
        <w:tblLook w:val="04A0" w:firstRow="1" w:lastRow="0" w:firstColumn="1" w:lastColumn="0" w:noHBand="0" w:noVBand="1"/>
      </w:tblPr>
      <w:tblGrid>
        <w:gridCol w:w="9345"/>
      </w:tblGrid>
      <w:tr w:rsidR="00F03ACD" w14:paraId="28DA1B4C" w14:textId="77777777">
        <w:tc>
          <w:tcPr>
            <w:tcW w:w="9345" w:type="dxa"/>
          </w:tcPr>
          <w:p w14:paraId="6C652834" w14:textId="77777777" w:rsidR="00F03ACD" w:rsidRDefault="00902F63">
            <w:pPr>
              <w:jc w:val="center"/>
              <w:rPr>
                <w:b/>
                <w:szCs w:val="28"/>
              </w:rPr>
            </w:pPr>
            <w:r>
              <w:rPr>
                <w:b/>
                <w:szCs w:val="28"/>
              </w:rPr>
              <w:t>Условно-речевые упражнения</w:t>
            </w:r>
          </w:p>
          <w:p w14:paraId="7FC44D65" w14:textId="77777777" w:rsidR="00F03ACD" w:rsidRDefault="00902F63">
            <w:pPr>
              <w:jc w:val="center"/>
              <w:rPr>
                <w:b/>
                <w:szCs w:val="28"/>
              </w:rPr>
            </w:pPr>
            <w:proofErr w:type="spellStart"/>
            <w:r>
              <w:rPr>
                <w:b/>
                <w:szCs w:val="28"/>
              </w:rPr>
              <w:t>Имитативные</w:t>
            </w:r>
            <w:proofErr w:type="spellEnd"/>
            <w:r>
              <w:rPr>
                <w:b/>
                <w:szCs w:val="28"/>
              </w:rPr>
              <w:t xml:space="preserve"> упражнения</w:t>
            </w:r>
          </w:p>
        </w:tc>
      </w:tr>
      <w:tr w:rsidR="00F03ACD" w:rsidRPr="00B26D7E" w14:paraId="15DD9758" w14:textId="77777777">
        <w:tc>
          <w:tcPr>
            <w:tcW w:w="9345" w:type="dxa"/>
          </w:tcPr>
          <w:p w14:paraId="5255F2F9" w14:textId="77777777" w:rsidR="00F03ACD" w:rsidRDefault="00902F63">
            <w:pPr>
              <w:ind w:firstLine="0"/>
              <w:rPr>
                <w:i/>
                <w:szCs w:val="28"/>
              </w:rPr>
            </w:pPr>
            <w:r>
              <w:rPr>
                <w:b/>
                <w:i/>
                <w:szCs w:val="28"/>
              </w:rPr>
              <w:t>Образец</w:t>
            </w:r>
            <w:r>
              <w:rPr>
                <w:szCs w:val="28"/>
              </w:rPr>
              <w:t>: </w:t>
            </w:r>
            <w:r>
              <w:rPr>
                <w:i/>
                <w:szCs w:val="28"/>
              </w:rPr>
              <w:t>– Каким критериям должен соответствовать страховой риск?</w:t>
            </w:r>
            <w:r>
              <w:rPr>
                <w:szCs w:val="28"/>
              </w:rPr>
              <w:t xml:space="preserve"> </w:t>
            </w:r>
          </w:p>
          <w:p w14:paraId="4657156B" w14:textId="77777777" w:rsidR="00F03ACD" w:rsidRDefault="00902F63">
            <w:pPr>
              <w:ind w:firstLine="0"/>
              <w:rPr>
                <w:i/>
                <w:szCs w:val="28"/>
                <w:lang w:val="en-US"/>
              </w:rPr>
            </w:pPr>
            <w:r>
              <w:rPr>
                <w:szCs w:val="28"/>
                <w:lang w:val="en-US"/>
              </w:rPr>
              <w:t xml:space="preserve">– </w:t>
            </w:r>
            <w:r>
              <w:rPr>
                <w:i/>
                <w:szCs w:val="28"/>
                <w:lang w:val="en-US"/>
              </w:rPr>
              <w:t>There are several such criteria. The most significant of them are…</w:t>
            </w:r>
          </w:p>
        </w:tc>
      </w:tr>
    </w:tbl>
    <w:p w14:paraId="7103CCE7" w14:textId="77777777" w:rsidR="00F03ACD" w:rsidRDefault="00F03ACD">
      <w:pPr>
        <w:jc w:val="both"/>
        <w:rPr>
          <w:sz w:val="28"/>
          <w:szCs w:val="28"/>
          <w:lang w:val="en-US"/>
        </w:rPr>
      </w:pPr>
    </w:p>
    <w:p w14:paraId="39D8B420" w14:textId="77777777" w:rsidR="00F03ACD" w:rsidRDefault="00902F63">
      <w:pPr>
        <w:rPr>
          <w:rFonts w:cs="Times New Roman"/>
          <w:sz w:val="28"/>
          <w:szCs w:val="28"/>
          <w:lang w:val="en-US"/>
        </w:rPr>
      </w:pPr>
      <w:r>
        <w:rPr>
          <w:sz w:val="28"/>
          <w:szCs w:val="28"/>
          <w:lang w:val="en-US"/>
        </w:rPr>
        <w:t xml:space="preserve">1. Explain what it is </w:t>
      </w:r>
      <w:r>
        <w:rPr>
          <w:sz w:val="28"/>
          <w:lang w:val="en-US"/>
        </w:rPr>
        <w:t xml:space="preserve">– sharing </w:t>
      </w:r>
      <w:r>
        <w:rPr>
          <w:rFonts w:cs="Times New Roman"/>
          <w:sz w:val="28"/>
          <w:szCs w:val="28"/>
          <w:lang w:val="en-US"/>
        </w:rPr>
        <w:t>…</w:t>
      </w:r>
    </w:p>
    <w:p w14:paraId="4983135B" w14:textId="77777777" w:rsidR="00F03ACD" w:rsidRDefault="00902F63">
      <w:pPr>
        <w:rPr>
          <w:sz w:val="28"/>
          <w:lang w:val="en-US"/>
        </w:rPr>
      </w:pPr>
      <w:r>
        <w:rPr>
          <w:rFonts w:cs="Times New Roman"/>
          <w:sz w:val="28"/>
          <w:szCs w:val="28"/>
          <w:lang w:val="en-US"/>
        </w:rPr>
        <w:t xml:space="preserve">2. </w:t>
      </w:r>
      <w:r>
        <w:rPr>
          <w:sz w:val="28"/>
          <w:szCs w:val="28"/>
          <w:lang w:val="en-US"/>
        </w:rPr>
        <w:t xml:space="preserve">Explain what it is </w:t>
      </w:r>
      <w:r>
        <w:rPr>
          <w:sz w:val="28"/>
          <w:lang w:val="en-US"/>
        </w:rPr>
        <w:t>– transfer …</w:t>
      </w:r>
    </w:p>
    <w:p w14:paraId="448A5AD5" w14:textId="77777777" w:rsidR="00F03ACD" w:rsidRDefault="00902F63">
      <w:pPr>
        <w:rPr>
          <w:sz w:val="28"/>
          <w:lang w:val="en-US"/>
        </w:rPr>
      </w:pPr>
      <w:r>
        <w:rPr>
          <w:sz w:val="28"/>
          <w:lang w:val="en-US"/>
        </w:rPr>
        <w:t>3. Explain what the law of large numbers is.</w:t>
      </w:r>
    </w:p>
    <w:p w14:paraId="0ACB6FE1" w14:textId="77777777" w:rsidR="00F03ACD" w:rsidRDefault="00F03ACD">
      <w:pPr>
        <w:jc w:val="both"/>
        <w:rPr>
          <w:b/>
          <w:sz w:val="28"/>
          <w:szCs w:val="28"/>
          <w:lang w:val="kk-KZ"/>
        </w:rPr>
      </w:pPr>
    </w:p>
    <w:p w14:paraId="0991BE2B" w14:textId="77777777" w:rsidR="006A004F" w:rsidRDefault="006A004F">
      <w:pPr>
        <w:jc w:val="both"/>
        <w:rPr>
          <w:rFonts w:cs="Times New Roman"/>
          <w:b/>
          <w:sz w:val="28"/>
          <w:szCs w:val="28"/>
        </w:rPr>
      </w:pPr>
    </w:p>
    <w:p w14:paraId="2A36AD3A" w14:textId="77777777" w:rsidR="006A004F" w:rsidRDefault="006A004F">
      <w:pPr>
        <w:jc w:val="both"/>
        <w:rPr>
          <w:rFonts w:cs="Times New Roman"/>
          <w:b/>
          <w:sz w:val="28"/>
          <w:szCs w:val="28"/>
        </w:rPr>
      </w:pPr>
    </w:p>
    <w:p w14:paraId="3629413A" w14:textId="77777777" w:rsidR="006A004F" w:rsidRDefault="006A004F">
      <w:pPr>
        <w:jc w:val="both"/>
        <w:rPr>
          <w:rFonts w:cs="Times New Roman"/>
          <w:b/>
          <w:sz w:val="28"/>
          <w:szCs w:val="28"/>
        </w:rPr>
      </w:pPr>
    </w:p>
    <w:p w14:paraId="1F94FF2C" w14:textId="77777777" w:rsidR="006A004F" w:rsidRDefault="006A004F">
      <w:pPr>
        <w:jc w:val="both"/>
        <w:rPr>
          <w:rFonts w:cs="Times New Roman"/>
          <w:b/>
          <w:sz w:val="28"/>
          <w:szCs w:val="28"/>
        </w:rPr>
      </w:pPr>
    </w:p>
    <w:p w14:paraId="398FBDB1" w14:textId="67B82CA1" w:rsidR="00F03ACD" w:rsidRDefault="00902F63">
      <w:pPr>
        <w:jc w:val="both"/>
        <w:rPr>
          <w:b/>
          <w:sz w:val="28"/>
          <w:szCs w:val="28"/>
          <w:lang w:val="kk-KZ"/>
        </w:rPr>
      </w:pPr>
      <w:r>
        <w:rPr>
          <w:rFonts w:cs="Times New Roman"/>
          <w:b/>
          <w:sz w:val="28"/>
          <w:szCs w:val="28"/>
        </w:rPr>
        <w:t>Упражнение</w:t>
      </w:r>
      <w:r>
        <w:rPr>
          <w:rFonts w:cs="Times New Roman"/>
          <w:b/>
          <w:sz w:val="28"/>
          <w:szCs w:val="28"/>
          <w:lang w:val="en-US"/>
        </w:rPr>
        <w:t xml:space="preserve"> </w:t>
      </w:r>
      <w:r>
        <w:rPr>
          <w:rFonts w:cs="Times New Roman"/>
          <w:sz w:val="28"/>
          <w:szCs w:val="28"/>
          <w:lang w:val="en-US"/>
        </w:rPr>
        <w:t>(</w:t>
      </w:r>
      <w:r>
        <w:rPr>
          <w:rFonts w:cs="Times New Roman"/>
          <w:sz w:val="28"/>
          <w:szCs w:val="28"/>
        </w:rPr>
        <w:t>речевое</w:t>
      </w:r>
      <w:r>
        <w:rPr>
          <w:rFonts w:cs="Times New Roman"/>
          <w:sz w:val="28"/>
          <w:szCs w:val="28"/>
          <w:lang w:val="en-US"/>
        </w:rPr>
        <w:t xml:space="preserve">, </w:t>
      </w:r>
      <w:proofErr w:type="spellStart"/>
      <w:r>
        <w:rPr>
          <w:rFonts w:cs="Times New Roman"/>
          <w:sz w:val="28"/>
          <w:szCs w:val="28"/>
        </w:rPr>
        <w:t>вопросно</w:t>
      </w:r>
      <w:proofErr w:type="spellEnd"/>
      <w:r>
        <w:rPr>
          <w:rFonts w:cs="Times New Roman"/>
          <w:sz w:val="28"/>
          <w:szCs w:val="28"/>
          <w:lang w:val="en-US"/>
        </w:rPr>
        <w:t>-</w:t>
      </w:r>
      <w:r>
        <w:rPr>
          <w:rFonts w:cs="Times New Roman"/>
          <w:sz w:val="28"/>
          <w:szCs w:val="28"/>
        </w:rPr>
        <w:t>ответное</w:t>
      </w:r>
      <w:r>
        <w:rPr>
          <w:rFonts w:cs="Times New Roman"/>
          <w:sz w:val="28"/>
          <w:szCs w:val="28"/>
          <w:lang w:val="en-US"/>
        </w:rPr>
        <w:t>).</w:t>
      </w:r>
      <w:r>
        <w:rPr>
          <w:b/>
          <w:sz w:val="28"/>
          <w:szCs w:val="28"/>
          <w:lang w:val="kk-KZ"/>
        </w:rPr>
        <w:t xml:space="preserve"> </w:t>
      </w:r>
      <w:r>
        <w:rPr>
          <w:sz w:val="28"/>
          <w:szCs w:val="28"/>
          <w:lang w:val="kk-KZ"/>
        </w:rPr>
        <w:t>Make up questions for the text.</w:t>
      </w:r>
    </w:p>
    <w:p w14:paraId="5A6CF68E" w14:textId="77777777" w:rsidR="00F03ACD" w:rsidRDefault="00902F63">
      <w:pPr>
        <w:jc w:val="center"/>
        <w:rPr>
          <w:sz w:val="28"/>
          <w:lang w:val="en-US"/>
        </w:rPr>
      </w:pPr>
      <w:r>
        <w:rPr>
          <w:sz w:val="28"/>
          <w:lang w:val="en-US"/>
        </w:rPr>
        <w:t>Types of Insurance</w:t>
      </w:r>
    </w:p>
    <w:p w14:paraId="213B9BD3" w14:textId="77777777" w:rsidR="00F03ACD" w:rsidRDefault="00902F63">
      <w:pPr>
        <w:jc w:val="both"/>
        <w:rPr>
          <w:sz w:val="28"/>
          <w:lang w:val="en-US"/>
        </w:rPr>
      </w:pPr>
      <w:r>
        <w:rPr>
          <w:sz w:val="28"/>
          <w:lang w:val="en-US"/>
        </w:rPr>
        <w:t xml:space="preserve">The charts below </w:t>
      </w:r>
      <w:proofErr w:type="gramStart"/>
      <w:r>
        <w:rPr>
          <w:sz w:val="28"/>
          <w:lang w:val="en-US"/>
        </w:rPr>
        <w:t>details</w:t>
      </w:r>
      <w:proofErr w:type="gramEnd"/>
      <w:r>
        <w:rPr>
          <w:sz w:val="28"/>
          <w:lang w:val="en-US"/>
        </w:rPr>
        <w:t xml:space="preserve"> the major types of insurance and insurance policies. There are many other specialty policies offered by insurance companies that are available, but are too numerous to cover here.</w:t>
      </w:r>
    </w:p>
    <w:p w14:paraId="06D5B942" w14:textId="77777777" w:rsidR="00F03ACD" w:rsidRDefault="00F03ACD">
      <w:pPr>
        <w:jc w:val="both"/>
        <w:rPr>
          <w:lang w:val="en-US"/>
        </w:rPr>
      </w:pPr>
    </w:p>
    <w:tbl>
      <w:tblPr>
        <w:tblStyle w:val="af4"/>
        <w:tblW w:w="0" w:type="auto"/>
        <w:tblLook w:val="04A0" w:firstRow="1" w:lastRow="0" w:firstColumn="1" w:lastColumn="0" w:noHBand="0" w:noVBand="1"/>
      </w:tblPr>
      <w:tblGrid>
        <w:gridCol w:w="3115"/>
        <w:gridCol w:w="3115"/>
        <w:gridCol w:w="3115"/>
      </w:tblGrid>
      <w:tr w:rsidR="00F03ACD" w14:paraId="4B80069B" w14:textId="77777777">
        <w:tc>
          <w:tcPr>
            <w:tcW w:w="3115" w:type="dxa"/>
          </w:tcPr>
          <w:p w14:paraId="5030D704" w14:textId="77777777" w:rsidR="00F03ACD" w:rsidRDefault="00F03ACD">
            <w:pPr>
              <w:ind w:firstLine="0"/>
              <w:jc w:val="both"/>
              <w:rPr>
                <w:lang w:val="en-US"/>
              </w:rPr>
            </w:pPr>
          </w:p>
        </w:tc>
        <w:tc>
          <w:tcPr>
            <w:tcW w:w="3115" w:type="dxa"/>
          </w:tcPr>
          <w:p w14:paraId="7CB59D93" w14:textId="77777777" w:rsidR="00F03ACD" w:rsidRDefault="00902F63">
            <w:pPr>
              <w:ind w:firstLine="0"/>
              <w:jc w:val="both"/>
              <w:rPr>
                <w:lang w:val="en-US"/>
              </w:rPr>
            </w:pPr>
            <w:r>
              <w:rPr>
                <w:lang w:val="en-US"/>
              </w:rPr>
              <w:t>Life</w:t>
            </w:r>
          </w:p>
        </w:tc>
        <w:tc>
          <w:tcPr>
            <w:tcW w:w="3115" w:type="dxa"/>
          </w:tcPr>
          <w:p w14:paraId="5E6B0A89" w14:textId="77777777" w:rsidR="00F03ACD" w:rsidRDefault="00902F63">
            <w:pPr>
              <w:ind w:firstLine="0"/>
              <w:jc w:val="both"/>
              <w:rPr>
                <w:lang w:val="en-US"/>
              </w:rPr>
            </w:pPr>
            <w:r>
              <w:rPr>
                <w:lang w:val="en-US"/>
              </w:rPr>
              <w:t>Health/Disability</w:t>
            </w:r>
          </w:p>
        </w:tc>
      </w:tr>
      <w:tr w:rsidR="00F03ACD" w14:paraId="1B68672B" w14:textId="77777777">
        <w:tc>
          <w:tcPr>
            <w:tcW w:w="3115" w:type="dxa"/>
          </w:tcPr>
          <w:p w14:paraId="098A442D" w14:textId="77777777" w:rsidR="00F03ACD" w:rsidRDefault="00902F63">
            <w:pPr>
              <w:ind w:firstLine="0"/>
              <w:jc w:val="both"/>
              <w:rPr>
                <w:lang w:val="en-US"/>
              </w:rPr>
            </w:pPr>
            <w:r>
              <w:rPr>
                <w:lang w:val="en-US"/>
              </w:rPr>
              <w:t>Individual</w:t>
            </w:r>
          </w:p>
        </w:tc>
        <w:tc>
          <w:tcPr>
            <w:tcW w:w="3115" w:type="dxa"/>
          </w:tcPr>
          <w:p w14:paraId="186619FD" w14:textId="77777777" w:rsidR="00F03ACD" w:rsidRDefault="00902F63">
            <w:pPr>
              <w:ind w:firstLine="0"/>
              <w:jc w:val="both"/>
              <w:rPr>
                <w:lang w:val="en-US"/>
              </w:rPr>
            </w:pPr>
            <w:r>
              <w:rPr>
                <w:lang w:val="en-US"/>
              </w:rPr>
              <w:t xml:space="preserve">Term </w:t>
            </w:r>
          </w:p>
          <w:p w14:paraId="1FFFB5C3" w14:textId="77777777" w:rsidR="00F03ACD" w:rsidRDefault="00902F63">
            <w:pPr>
              <w:ind w:firstLine="0"/>
              <w:jc w:val="both"/>
              <w:rPr>
                <w:lang w:val="en-US"/>
              </w:rPr>
            </w:pPr>
            <w:r>
              <w:rPr>
                <w:lang w:val="en-US"/>
              </w:rPr>
              <w:t xml:space="preserve">Whole Life </w:t>
            </w:r>
          </w:p>
          <w:p w14:paraId="2FECABD1" w14:textId="77777777" w:rsidR="00F03ACD" w:rsidRDefault="00902F63">
            <w:pPr>
              <w:ind w:firstLine="0"/>
              <w:jc w:val="both"/>
              <w:rPr>
                <w:lang w:val="en-US"/>
              </w:rPr>
            </w:pPr>
            <w:r>
              <w:rPr>
                <w:lang w:val="en-US"/>
              </w:rPr>
              <w:t xml:space="preserve">Universal Life </w:t>
            </w:r>
          </w:p>
          <w:p w14:paraId="258850B0" w14:textId="77777777" w:rsidR="00F03ACD" w:rsidRDefault="00902F63">
            <w:pPr>
              <w:ind w:firstLine="0"/>
              <w:jc w:val="both"/>
              <w:rPr>
                <w:lang w:val="en-US"/>
              </w:rPr>
            </w:pPr>
            <w:r>
              <w:rPr>
                <w:lang w:val="en-US"/>
              </w:rPr>
              <w:t xml:space="preserve">Variable Life </w:t>
            </w:r>
          </w:p>
          <w:p w14:paraId="798C28A8" w14:textId="77777777" w:rsidR="00F03ACD" w:rsidRDefault="00902F63">
            <w:pPr>
              <w:ind w:firstLine="0"/>
              <w:jc w:val="both"/>
              <w:rPr>
                <w:lang w:val="en-US"/>
              </w:rPr>
            </w:pPr>
            <w:r>
              <w:rPr>
                <w:lang w:val="en-US"/>
              </w:rPr>
              <w:t xml:space="preserve">Variable Universal </w:t>
            </w:r>
          </w:p>
          <w:p w14:paraId="1100A221" w14:textId="77777777" w:rsidR="00F03ACD" w:rsidRDefault="00902F63">
            <w:pPr>
              <w:ind w:firstLine="0"/>
              <w:jc w:val="both"/>
              <w:rPr>
                <w:lang w:val="en-US"/>
              </w:rPr>
            </w:pPr>
            <w:r>
              <w:rPr>
                <w:lang w:val="en-US"/>
              </w:rPr>
              <w:t xml:space="preserve">Life </w:t>
            </w:r>
          </w:p>
          <w:p w14:paraId="60589172" w14:textId="77777777" w:rsidR="00F03ACD" w:rsidRDefault="00902F63">
            <w:pPr>
              <w:ind w:firstLine="0"/>
              <w:jc w:val="both"/>
              <w:rPr>
                <w:lang w:val="en-US"/>
              </w:rPr>
            </w:pPr>
            <w:r>
              <w:rPr>
                <w:lang w:val="en-US"/>
              </w:rPr>
              <w:t xml:space="preserve">Specialty Policies </w:t>
            </w:r>
          </w:p>
          <w:p w14:paraId="40D0AADD" w14:textId="77777777" w:rsidR="00F03ACD" w:rsidRDefault="00902F63">
            <w:pPr>
              <w:ind w:firstLine="0"/>
              <w:jc w:val="both"/>
              <w:rPr>
                <w:lang w:val="en-US"/>
              </w:rPr>
            </w:pPr>
            <w:r>
              <w:rPr>
                <w:lang w:val="en-US"/>
              </w:rPr>
              <w:t xml:space="preserve">Family Maintenance </w:t>
            </w:r>
          </w:p>
          <w:p w14:paraId="2037C212" w14:textId="77777777" w:rsidR="00F03ACD" w:rsidRDefault="00902F63">
            <w:pPr>
              <w:ind w:firstLine="0"/>
              <w:jc w:val="both"/>
              <w:rPr>
                <w:lang w:val="en-US"/>
              </w:rPr>
            </w:pPr>
            <w:r>
              <w:rPr>
                <w:lang w:val="en-US"/>
              </w:rPr>
              <w:t xml:space="preserve">Family Income </w:t>
            </w:r>
          </w:p>
          <w:p w14:paraId="161CE197" w14:textId="77777777" w:rsidR="00F03ACD" w:rsidRDefault="00902F63">
            <w:pPr>
              <w:ind w:firstLine="0"/>
              <w:jc w:val="both"/>
              <w:rPr>
                <w:lang w:val="en-US"/>
              </w:rPr>
            </w:pPr>
            <w:r>
              <w:rPr>
                <w:lang w:val="en-US"/>
              </w:rPr>
              <w:t xml:space="preserve">Joint Life </w:t>
            </w:r>
          </w:p>
          <w:p w14:paraId="6D072868" w14:textId="77777777" w:rsidR="00F03ACD" w:rsidRDefault="00902F63">
            <w:pPr>
              <w:ind w:firstLine="0"/>
              <w:jc w:val="both"/>
              <w:rPr>
                <w:lang w:val="en-US"/>
              </w:rPr>
            </w:pPr>
            <w:r>
              <w:rPr>
                <w:lang w:val="en-US"/>
              </w:rPr>
              <w:t xml:space="preserve">Modified Life </w:t>
            </w:r>
          </w:p>
          <w:p w14:paraId="46A613B8" w14:textId="77777777" w:rsidR="00F03ACD" w:rsidRDefault="00902F63">
            <w:pPr>
              <w:ind w:firstLine="0"/>
              <w:jc w:val="both"/>
              <w:rPr>
                <w:lang w:val="en-US"/>
              </w:rPr>
            </w:pPr>
            <w:r>
              <w:rPr>
                <w:lang w:val="en-US"/>
              </w:rPr>
              <w:t xml:space="preserve">Split Life </w:t>
            </w:r>
          </w:p>
          <w:p w14:paraId="6C4F5015" w14:textId="77777777" w:rsidR="00F03ACD" w:rsidRDefault="00902F63">
            <w:pPr>
              <w:ind w:firstLine="0"/>
              <w:jc w:val="both"/>
              <w:rPr>
                <w:lang w:val="en-US"/>
              </w:rPr>
            </w:pPr>
            <w:r>
              <w:rPr>
                <w:lang w:val="en-US"/>
              </w:rPr>
              <w:t xml:space="preserve">Adjustable Life </w:t>
            </w:r>
          </w:p>
          <w:p w14:paraId="39C03874" w14:textId="77777777" w:rsidR="00F03ACD" w:rsidRDefault="00902F63">
            <w:pPr>
              <w:ind w:firstLine="0"/>
              <w:jc w:val="both"/>
              <w:rPr>
                <w:lang w:val="en-US"/>
              </w:rPr>
            </w:pPr>
            <w:r>
              <w:rPr>
                <w:lang w:val="en-US"/>
              </w:rPr>
              <w:t xml:space="preserve">Industrial Life </w:t>
            </w:r>
          </w:p>
          <w:p w14:paraId="1E4299AD" w14:textId="77777777" w:rsidR="00F03ACD" w:rsidRDefault="00902F63">
            <w:pPr>
              <w:ind w:firstLine="0"/>
              <w:jc w:val="both"/>
              <w:rPr>
                <w:lang w:val="en-US"/>
              </w:rPr>
            </w:pPr>
            <w:r>
              <w:rPr>
                <w:lang w:val="en-US"/>
              </w:rPr>
              <w:t xml:space="preserve">Credit Life </w:t>
            </w:r>
          </w:p>
          <w:p w14:paraId="4B877BA3" w14:textId="06DC54D9" w:rsidR="00F03ACD" w:rsidRPr="007A14B2" w:rsidRDefault="00902F63">
            <w:pPr>
              <w:ind w:firstLine="0"/>
              <w:jc w:val="both"/>
              <w:rPr>
                <w:color w:val="FF0000"/>
                <w:sz w:val="28"/>
                <w:szCs w:val="28"/>
                <w:lang w:val="en-US"/>
              </w:rPr>
            </w:pPr>
            <w:proofErr w:type="spellStart"/>
            <w:r>
              <w:rPr>
                <w:lang w:val="en-US"/>
              </w:rPr>
              <w:t>Annuitites</w:t>
            </w:r>
            <w:proofErr w:type="spellEnd"/>
            <w:r>
              <w:rPr>
                <w:lang w:val="en-US"/>
              </w:rPr>
              <w:t xml:space="preserve"> </w:t>
            </w:r>
          </w:p>
        </w:tc>
        <w:tc>
          <w:tcPr>
            <w:tcW w:w="3115" w:type="dxa"/>
          </w:tcPr>
          <w:p w14:paraId="279F06FD" w14:textId="77777777" w:rsidR="00F03ACD" w:rsidRDefault="00902F63">
            <w:pPr>
              <w:ind w:firstLine="0"/>
              <w:jc w:val="both"/>
              <w:rPr>
                <w:lang w:val="en-US"/>
              </w:rPr>
            </w:pPr>
            <w:r>
              <w:rPr>
                <w:lang w:val="en-US"/>
              </w:rPr>
              <w:t xml:space="preserve">Medical Expense </w:t>
            </w:r>
          </w:p>
          <w:p w14:paraId="1ADBEB88" w14:textId="77777777" w:rsidR="00F03ACD" w:rsidRDefault="00902F63">
            <w:pPr>
              <w:ind w:firstLine="0"/>
              <w:jc w:val="both"/>
              <w:rPr>
                <w:lang w:val="en-US"/>
              </w:rPr>
            </w:pPr>
            <w:r>
              <w:rPr>
                <w:lang w:val="en-US"/>
              </w:rPr>
              <w:t xml:space="preserve">Disability </w:t>
            </w:r>
          </w:p>
          <w:p w14:paraId="01E78F29" w14:textId="77777777" w:rsidR="00F03ACD" w:rsidRDefault="00902F63">
            <w:pPr>
              <w:ind w:firstLine="0"/>
              <w:jc w:val="both"/>
              <w:rPr>
                <w:lang w:val="en-US"/>
              </w:rPr>
            </w:pPr>
            <w:r>
              <w:rPr>
                <w:lang w:val="en-US"/>
              </w:rPr>
              <w:t xml:space="preserve">Dental Expense </w:t>
            </w:r>
          </w:p>
          <w:p w14:paraId="2B6BC7B3" w14:textId="77777777" w:rsidR="00F03ACD" w:rsidRDefault="00902F63">
            <w:pPr>
              <w:ind w:firstLine="0"/>
              <w:jc w:val="both"/>
              <w:rPr>
                <w:lang w:val="en-US"/>
              </w:rPr>
            </w:pPr>
            <w:r>
              <w:rPr>
                <w:lang w:val="en-US"/>
              </w:rPr>
              <w:t xml:space="preserve">Vision Care </w:t>
            </w:r>
          </w:p>
          <w:p w14:paraId="60D8F385" w14:textId="77777777" w:rsidR="00F03ACD" w:rsidRDefault="00902F63">
            <w:pPr>
              <w:ind w:firstLine="0"/>
              <w:jc w:val="both"/>
              <w:rPr>
                <w:lang w:val="en-US"/>
              </w:rPr>
            </w:pPr>
            <w:r>
              <w:rPr>
                <w:lang w:val="en-US"/>
              </w:rPr>
              <w:t xml:space="preserve">Long Term Care </w:t>
            </w:r>
          </w:p>
          <w:p w14:paraId="7E032FD2" w14:textId="77777777" w:rsidR="00F03ACD" w:rsidRDefault="00902F63">
            <w:pPr>
              <w:ind w:firstLine="0"/>
              <w:jc w:val="both"/>
              <w:rPr>
                <w:lang w:val="en-US"/>
              </w:rPr>
            </w:pPr>
            <w:r>
              <w:rPr>
                <w:lang w:val="en-US"/>
              </w:rPr>
              <w:t xml:space="preserve">Accidental Death </w:t>
            </w:r>
          </w:p>
          <w:p w14:paraId="5B4E8AD1" w14:textId="77777777" w:rsidR="00F03ACD" w:rsidRDefault="00902F63">
            <w:pPr>
              <w:ind w:firstLine="0"/>
              <w:jc w:val="both"/>
              <w:rPr>
                <w:lang w:val="en-US"/>
              </w:rPr>
            </w:pPr>
            <w:r>
              <w:rPr>
                <w:lang w:val="en-US"/>
              </w:rPr>
              <w:t xml:space="preserve">Travel Accident </w:t>
            </w:r>
          </w:p>
          <w:p w14:paraId="6F3053C2" w14:textId="77777777" w:rsidR="00F03ACD" w:rsidRDefault="00902F63">
            <w:pPr>
              <w:ind w:firstLine="0"/>
              <w:jc w:val="both"/>
              <w:rPr>
                <w:lang w:val="en-US"/>
              </w:rPr>
            </w:pPr>
            <w:r>
              <w:rPr>
                <w:lang w:val="en-US"/>
              </w:rPr>
              <w:t xml:space="preserve">Credit Disability </w:t>
            </w:r>
          </w:p>
          <w:p w14:paraId="2C0A1F88" w14:textId="77777777" w:rsidR="00F03ACD" w:rsidRDefault="00902F63">
            <w:pPr>
              <w:ind w:firstLine="0"/>
              <w:jc w:val="both"/>
              <w:rPr>
                <w:lang w:val="en-US"/>
              </w:rPr>
            </w:pPr>
            <w:r>
              <w:rPr>
                <w:lang w:val="en-US"/>
              </w:rPr>
              <w:t>Specified Disease</w:t>
            </w:r>
          </w:p>
        </w:tc>
      </w:tr>
    </w:tbl>
    <w:p w14:paraId="0F4AB065" w14:textId="77777777" w:rsidR="00F03ACD" w:rsidRDefault="00F03ACD">
      <w:pPr>
        <w:jc w:val="both"/>
        <w:rPr>
          <w:lang w:val="en-US"/>
        </w:rPr>
      </w:pPr>
    </w:p>
    <w:p w14:paraId="3F5DC904" w14:textId="77777777" w:rsidR="00F03ACD" w:rsidRDefault="00902F63">
      <w:pPr>
        <w:jc w:val="both"/>
        <w:rPr>
          <w:sz w:val="28"/>
          <w:lang w:val="en-US"/>
        </w:rPr>
      </w:pPr>
      <w:r>
        <w:rPr>
          <w:sz w:val="28"/>
          <w:lang w:val="en-US"/>
        </w:rPr>
        <w:t>Policies can cover either personal or commercial lines; they can be intended to cover individual types of risks exposures such as for an individual’s own car or home or they can be intended to cover risks faced by businesses. They can also either be covering property or casualty risks. Casualty Insurance is primarily concerned with the legal liability for losses caused by injury to persons or damage to the property of others. Property Insurance indemnifies a person with an interest in physical property for its loss or the loss of its income producing abilities. Insurance can also cover life and health risks, but these are not the subject of this course.</w:t>
      </w:r>
    </w:p>
    <w:p w14:paraId="0BF56C62" w14:textId="77777777" w:rsidR="00F03ACD" w:rsidRDefault="00F03ACD">
      <w:pPr>
        <w:ind w:firstLine="0"/>
        <w:jc w:val="both"/>
        <w:rPr>
          <w:b/>
          <w:sz w:val="28"/>
          <w:szCs w:val="28"/>
          <w:lang w:val="en-US" w:eastAsia="ru-RU"/>
        </w:rPr>
      </w:pPr>
    </w:p>
    <w:p w14:paraId="614B9B7B" w14:textId="77777777" w:rsidR="00F03ACD" w:rsidRDefault="00902F63">
      <w:pPr>
        <w:ind w:firstLine="0"/>
        <w:jc w:val="both"/>
        <w:rPr>
          <w:sz w:val="28"/>
        </w:rPr>
      </w:pPr>
      <w:r>
        <w:rPr>
          <w:rFonts w:cs="Times New Roman"/>
          <w:b/>
          <w:sz w:val="28"/>
          <w:szCs w:val="28"/>
        </w:rPr>
        <w:t>Упражнение</w:t>
      </w:r>
      <w:r>
        <w:rPr>
          <w:b/>
          <w:sz w:val="28"/>
          <w:szCs w:val="28"/>
          <w:lang w:eastAsia="ru-RU"/>
        </w:rPr>
        <w:t>.</w:t>
      </w:r>
      <w:r>
        <w:t xml:space="preserve"> </w:t>
      </w:r>
      <w:r>
        <w:rPr>
          <w:sz w:val="28"/>
        </w:rPr>
        <w:t>Составьте предложения из данных слов.</w:t>
      </w:r>
    </w:p>
    <w:p w14:paraId="2C989A26" w14:textId="77777777" w:rsidR="00F03ACD" w:rsidRDefault="00902F63">
      <w:pPr>
        <w:jc w:val="both"/>
        <w:rPr>
          <w:sz w:val="28"/>
          <w:lang w:val="en-US"/>
        </w:rPr>
      </w:pPr>
      <w:r>
        <w:rPr>
          <w:sz w:val="28"/>
          <w:lang w:val="en-US"/>
        </w:rPr>
        <w:t>Package Policies combine property and casualty coverages so that all the risks, both for property losses and liability losses are covered in one policy.</w:t>
      </w:r>
    </w:p>
    <w:p w14:paraId="755E5CD2" w14:textId="77777777" w:rsidR="00F03ACD" w:rsidRDefault="00F03ACD">
      <w:pPr>
        <w:ind w:firstLine="0"/>
        <w:jc w:val="both"/>
        <w:rPr>
          <w:sz w:val="28"/>
          <w:lang w:val="en-US"/>
        </w:rPr>
      </w:pPr>
    </w:p>
    <w:tbl>
      <w:tblPr>
        <w:tblStyle w:val="af4"/>
        <w:tblW w:w="0" w:type="auto"/>
        <w:tblLook w:val="04A0" w:firstRow="1" w:lastRow="0" w:firstColumn="1" w:lastColumn="0" w:noHBand="0" w:noVBand="1"/>
      </w:tblPr>
      <w:tblGrid>
        <w:gridCol w:w="2441"/>
        <w:gridCol w:w="1978"/>
        <w:gridCol w:w="2405"/>
        <w:gridCol w:w="2521"/>
      </w:tblGrid>
      <w:tr w:rsidR="00F03ACD" w14:paraId="199C5F04" w14:textId="77777777">
        <w:tc>
          <w:tcPr>
            <w:tcW w:w="9345" w:type="dxa"/>
            <w:gridSpan w:val="4"/>
          </w:tcPr>
          <w:p w14:paraId="401BED42" w14:textId="77777777" w:rsidR="00F03ACD" w:rsidRDefault="00902F63">
            <w:pPr>
              <w:jc w:val="center"/>
              <w:rPr>
                <w:b/>
                <w:i/>
              </w:rPr>
            </w:pPr>
            <w:r>
              <w:rPr>
                <w:b/>
                <w:i/>
              </w:rPr>
              <w:t>Языковые упражнения</w:t>
            </w:r>
          </w:p>
          <w:p w14:paraId="0A69D851" w14:textId="77777777" w:rsidR="00F03ACD" w:rsidRDefault="00902F63">
            <w:pPr>
              <w:jc w:val="center"/>
              <w:rPr>
                <w:i/>
              </w:rPr>
            </w:pPr>
            <w:r>
              <w:rPr>
                <w:b/>
                <w:i/>
              </w:rPr>
              <w:t>Упражнения в субституции</w:t>
            </w:r>
          </w:p>
        </w:tc>
      </w:tr>
      <w:tr w:rsidR="00F03ACD" w14:paraId="564AF9BD" w14:textId="77777777">
        <w:tc>
          <w:tcPr>
            <w:tcW w:w="9345" w:type="dxa"/>
            <w:gridSpan w:val="4"/>
          </w:tcPr>
          <w:p w14:paraId="1EF5C9C9" w14:textId="77777777" w:rsidR="00F03ACD" w:rsidRDefault="00902F63">
            <w:pPr>
              <w:jc w:val="center"/>
              <w:rPr>
                <w:i/>
              </w:rPr>
            </w:pPr>
            <w:r>
              <w:rPr>
                <w:i/>
              </w:rPr>
              <w:t>Образец:</w:t>
            </w:r>
          </w:p>
        </w:tc>
      </w:tr>
      <w:tr w:rsidR="00F03ACD" w:rsidRPr="00B26D7E" w14:paraId="2CD9D47A" w14:textId="77777777">
        <w:tc>
          <w:tcPr>
            <w:tcW w:w="2441" w:type="dxa"/>
          </w:tcPr>
          <w:p w14:paraId="155B99B6" w14:textId="77777777" w:rsidR="00F03ACD" w:rsidRDefault="00F03ACD">
            <w:pPr>
              <w:ind w:firstLine="0"/>
              <w:rPr>
                <w:i/>
              </w:rPr>
            </w:pPr>
          </w:p>
        </w:tc>
        <w:tc>
          <w:tcPr>
            <w:tcW w:w="1978" w:type="dxa"/>
          </w:tcPr>
          <w:p w14:paraId="76248A9E" w14:textId="77777777" w:rsidR="00F03ACD" w:rsidRDefault="00902F63">
            <w:pPr>
              <w:ind w:firstLine="0"/>
              <w:rPr>
                <w:i/>
                <w:lang w:val="en-US"/>
              </w:rPr>
            </w:pPr>
            <w:r>
              <w:rPr>
                <w:i/>
                <w:lang w:val="en-US"/>
              </w:rPr>
              <w:t>Property Policies</w:t>
            </w:r>
          </w:p>
          <w:p w14:paraId="72E6D5BE" w14:textId="77777777" w:rsidR="00F03ACD" w:rsidRDefault="00F03ACD">
            <w:pPr>
              <w:ind w:firstLine="0"/>
              <w:rPr>
                <w:i/>
              </w:rPr>
            </w:pPr>
          </w:p>
        </w:tc>
        <w:tc>
          <w:tcPr>
            <w:tcW w:w="2405" w:type="dxa"/>
          </w:tcPr>
          <w:p w14:paraId="1CA2CE17" w14:textId="77777777" w:rsidR="00F03ACD" w:rsidRDefault="00902F63">
            <w:pPr>
              <w:ind w:firstLine="0"/>
              <w:rPr>
                <w:i/>
                <w:lang w:val="en-US"/>
              </w:rPr>
            </w:pPr>
            <w:r>
              <w:rPr>
                <w:i/>
                <w:lang w:val="en-US"/>
              </w:rPr>
              <w:t>Casualty Policies</w:t>
            </w:r>
          </w:p>
          <w:p w14:paraId="2CC909C5" w14:textId="77777777" w:rsidR="00F03ACD" w:rsidRDefault="00F03ACD">
            <w:pPr>
              <w:ind w:firstLine="0"/>
              <w:rPr>
                <w:i/>
              </w:rPr>
            </w:pPr>
          </w:p>
        </w:tc>
        <w:tc>
          <w:tcPr>
            <w:tcW w:w="2521" w:type="dxa"/>
          </w:tcPr>
          <w:p w14:paraId="378893FF" w14:textId="77777777" w:rsidR="00F03ACD" w:rsidRDefault="00902F63">
            <w:pPr>
              <w:ind w:firstLine="0"/>
              <w:rPr>
                <w:i/>
                <w:lang w:val="en-US"/>
              </w:rPr>
            </w:pPr>
            <w:r>
              <w:rPr>
                <w:i/>
                <w:lang w:val="en-US"/>
              </w:rPr>
              <w:t xml:space="preserve">Package Policies </w:t>
            </w:r>
          </w:p>
          <w:p w14:paraId="0DA277C7" w14:textId="77777777" w:rsidR="00F03ACD" w:rsidRDefault="00902F63">
            <w:pPr>
              <w:ind w:firstLine="0"/>
              <w:rPr>
                <w:i/>
                <w:lang w:val="en-US"/>
              </w:rPr>
            </w:pPr>
            <w:r>
              <w:rPr>
                <w:i/>
                <w:lang w:val="en-US"/>
              </w:rPr>
              <w:t>(Both Property &amp; Casualty)</w:t>
            </w:r>
          </w:p>
        </w:tc>
      </w:tr>
      <w:tr w:rsidR="00F03ACD" w:rsidRPr="00B26D7E" w14:paraId="44904D26" w14:textId="77777777">
        <w:tc>
          <w:tcPr>
            <w:tcW w:w="2441" w:type="dxa"/>
          </w:tcPr>
          <w:p w14:paraId="3BB9153A" w14:textId="77777777" w:rsidR="00F03ACD" w:rsidRDefault="00902F63">
            <w:pPr>
              <w:ind w:firstLine="0"/>
              <w:rPr>
                <w:i/>
              </w:rPr>
            </w:pPr>
            <w:r>
              <w:rPr>
                <w:i/>
              </w:rPr>
              <w:t xml:space="preserve">Personal </w:t>
            </w:r>
          </w:p>
          <w:p w14:paraId="467021CB" w14:textId="77777777" w:rsidR="00F03ACD" w:rsidRDefault="00F03ACD">
            <w:pPr>
              <w:ind w:firstLine="0"/>
              <w:rPr>
                <w:i/>
              </w:rPr>
            </w:pPr>
          </w:p>
        </w:tc>
        <w:tc>
          <w:tcPr>
            <w:tcW w:w="1978" w:type="dxa"/>
          </w:tcPr>
          <w:p w14:paraId="56CD4CC6" w14:textId="77777777" w:rsidR="00F03ACD" w:rsidRDefault="00902F63">
            <w:pPr>
              <w:ind w:firstLine="0"/>
              <w:rPr>
                <w:i/>
              </w:rPr>
            </w:pPr>
            <w:proofErr w:type="spellStart"/>
            <w:r>
              <w:rPr>
                <w:i/>
              </w:rPr>
              <w:t>Dwelling</w:t>
            </w:r>
            <w:proofErr w:type="spellEnd"/>
            <w:r>
              <w:rPr>
                <w:i/>
              </w:rPr>
              <w:t xml:space="preserve"> </w:t>
            </w:r>
          </w:p>
          <w:p w14:paraId="1D073494" w14:textId="77777777" w:rsidR="00F03ACD" w:rsidRDefault="00F03ACD">
            <w:pPr>
              <w:ind w:firstLine="0"/>
              <w:rPr>
                <w:i/>
              </w:rPr>
            </w:pPr>
          </w:p>
        </w:tc>
        <w:tc>
          <w:tcPr>
            <w:tcW w:w="2405" w:type="dxa"/>
          </w:tcPr>
          <w:p w14:paraId="3878D3C7" w14:textId="77777777" w:rsidR="00F03ACD" w:rsidRDefault="00902F63">
            <w:pPr>
              <w:ind w:firstLine="0"/>
              <w:rPr>
                <w:i/>
              </w:rPr>
            </w:pPr>
            <w:r>
              <w:rPr>
                <w:i/>
              </w:rPr>
              <w:t>Personal Auto</w:t>
            </w:r>
          </w:p>
        </w:tc>
        <w:tc>
          <w:tcPr>
            <w:tcW w:w="2521" w:type="dxa"/>
          </w:tcPr>
          <w:p w14:paraId="0E61541C" w14:textId="77777777" w:rsidR="00F03ACD" w:rsidRDefault="00902F63">
            <w:pPr>
              <w:ind w:firstLine="0"/>
              <w:rPr>
                <w:i/>
                <w:lang w:val="en-US"/>
              </w:rPr>
            </w:pPr>
            <w:r>
              <w:rPr>
                <w:i/>
                <w:lang w:val="en-US"/>
              </w:rPr>
              <w:t xml:space="preserve">Homeowners </w:t>
            </w:r>
          </w:p>
          <w:p w14:paraId="46E46F58" w14:textId="77777777" w:rsidR="00F03ACD" w:rsidRDefault="00902F63">
            <w:pPr>
              <w:ind w:firstLine="0"/>
              <w:rPr>
                <w:i/>
                <w:lang w:val="en-US"/>
              </w:rPr>
            </w:pPr>
            <w:r>
              <w:rPr>
                <w:i/>
                <w:lang w:val="en-US"/>
              </w:rPr>
              <w:t>Personal Watercraft Specialty Vehicles Personal Umbrella</w:t>
            </w:r>
          </w:p>
        </w:tc>
      </w:tr>
      <w:tr w:rsidR="00F03ACD" w14:paraId="59E03E7A" w14:textId="77777777">
        <w:tc>
          <w:tcPr>
            <w:tcW w:w="2441" w:type="dxa"/>
          </w:tcPr>
          <w:p w14:paraId="6EEC7DE6" w14:textId="77777777" w:rsidR="00F03ACD" w:rsidRDefault="00902F63">
            <w:pPr>
              <w:ind w:firstLine="0"/>
              <w:rPr>
                <w:i/>
                <w:lang w:val="en-US"/>
              </w:rPr>
            </w:pPr>
            <w:r>
              <w:rPr>
                <w:i/>
                <w:lang w:val="en-US"/>
              </w:rPr>
              <w:t>Commercial</w:t>
            </w:r>
          </w:p>
        </w:tc>
        <w:tc>
          <w:tcPr>
            <w:tcW w:w="1978" w:type="dxa"/>
          </w:tcPr>
          <w:p w14:paraId="01A6CB42" w14:textId="77777777" w:rsidR="00F03ACD" w:rsidRDefault="00902F63">
            <w:pPr>
              <w:ind w:firstLine="0"/>
              <w:rPr>
                <w:i/>
                <w:lang w:val="en-US"/>
              </w:rPr>
            </w:pPr>
            <w:r>
              <w:rPr>
                <w:i/>
                <w:lang w:val="en-US"/>
              </w:rPr>
              <w:t xml:space="preserve">Commercial Property </w:t>
            </w:r>
          </w:p>
          <w:p w14:paraId="76D04943" w14:textId="77777777" w:rsidR="00F03ACD" w:rsidRDefault="00F03ACD">
            <w:pPr>
              <w:ind w:firstLine="0"/>
              <w:rPr>
                <w:i/>
                <w:lang w:val="en-US"/>
              </w:rPr>
            </w:pPr>
          </w:p>
          <w:p w14:paraId="2F978894" w14:textId="77777777" w:rsidR="00F03ACD" w:rsidRDefault="00902F63">
            <w:pPr>
              <w:ind w:firstLine="0"/>
              <w:rPr>
                <w:i/>
                <w:lang w:val="en-US"/>
              </w:rPr>
            </w:pPr>
            <w:r>
              <w:rPr>
                <w:i/>
                <w:lang w:val="en-US"/>
              </w:rPr>
              <w:t>Flood</w:t>
            </w:r>
          </w:p>
          <w:p w14:paraId="635F50BB" w14:textId="77777777" w:rsidR="00F03ACD" w:rsidRDefault="00902F63">
            <w:pPr>
              <w:ind w:firstLine="0"/>
              <w:rPr>
                <w:i/>
                <w:lang w:val="en-US"/>
              </w:rPr>
            </w:pPr>
            <w:r>
              <w:rPr>
                <w:i/>
                <w:lang w:val="en-US"/>
              </w:rPr>
              <w:t xml:space="preserve">Earthquake </w:t>
            </w:r>
          </w:p>
          <w:p w14:paraId="5AA91443" w14:textId="77777777" w:rsidR="00F03ACD" w:rsidRDefault="00902F63">
            <w:pPr>
              <w:ind w:firstLine="0"/>
              <w:rPr>
                <w:i/>
                <w:lang w:val="en-US"/>
              </w:rPr>
            </w:pPr>
            <w:r>
              <w:rPr>
                <w:i/>
                <w:lang w:val="en-US"/>
              </w:rPr>
              <w:t xml:space="preserve">Inland Marine </w:t>
            </w:r>
          </w:p>
          <w:p w14:paraId="237B319F" w14:textId="77777777" w:rsidR="00F03ACD" w:rsidRDefault="00902F63">
            <w:pPr>
              <w:ind w:firstLine="0"/>
              <w:rPr>
                <w:i/>
                <w:lang w:val="en-US"/>
              </w:rPr>
            </w:pPr>
            <w:r>
              <w:rPr>
                <w:i/>
                <w:lang w:val="en-US"/>
              </w:rPr>
              <w:t>Ocean Marine</w:t>
            </w:r>
          </w:p>
        </w:tc>
        <w:tc>
          <w:tcPr>
            <w:tcW w:w="2405" w:type="dxa"/>
          </w:tcPr>
          <w:p w14:paraId="482B6E16" w14:textId="77777777" w:rsidR="00F03ACD" w:rsidRDefault="00902F63">
            <w:pPr>
              <w:ind w:firstLine="0"/>
              <w:rPr>
                <w:i/>
                <w:lang w:val="en-US"/>
              </w:rPr>
            </w:pPr>
            <w:r>
              <w:rPr>
                <w:i/>
                <w:lang w:val="en-US"/>
              </w:rPr>
              <w:t xml:space="preserve">General Liability </w:t>
            </w:r>
          </w:p>
          <w:p w14:paraId="452B2D37" w14:textId="77777777" w:rsidR="00F03ACD" w:rsidRDefault="00902F63">
            <w:pPr>
              <w:ind w:firstLine="0"/>
              <w:rPr>
                <w:i/>
                <w:lang w:val="en-US"/>
              </w:rPr>
            </w:pPr>
            <w:r>
              <w:rPr>
                <w:i/>
                <w:lang w:val="en-US"/>
              </w:rPr>
              <w:t xml:space="preserve">Commercial Auto </w:t>
            </w:r>
          </w:p>
          <w:p w14:paraId="24726E0D" w14:textId="77777777" w:rsidR="00F03ACD" w:rsidRDefault="00902F63">
            <w:pPr>
              <w:ind w:firstLine="0"/>
              <w:rPr>
                <w:i/>
                <w:lang w:val="en-US"/>
              </w:rPr>
            </w:pPr>
            <w:r>
              <w:rPr>
                <w:i/>
                <w:lang w:val="en-US"/>
              </w:rPr>
              <w:t xml:space="preserve">Workers </w:t>
            </w:r>
          </w:p>
          <w:p w14:paraId="54F49EBF" w14:textId="77777777" w:rsidR="00F03ACD" w:rsidRDefault="00902F63">
            <w:pPr>
              <w:ind w:firstLine="0"/>
              <w:rPr>
                <w:i/>
                <w:lang w:val="en-US"/>
              </w:rPr>
            </w:pPr>
            <w:r>
              <w:rPr>
                <w:i/>
                <w:lang w:val="en-US"/>
              </w:rPr>
              <w:t xml:space="preserve">Compensation </w:t>
            </w:r>
          </w:p>
          <w:p w14:paraId="477ADDCD" w14:textId="77777777" w:rsidR="00F03ACD" w:rsidRDefault="00902F63">
            <w:pPr>
              <w:ind w:firstLine="0"/>
              <w:rPr>
                <w:i/>
                <w:lang w:val="en-US"/>
              </w:rPr>
            </w:pPr>
            <w:r>
              <w:rPr>
                <w:i/>
                <w:lang w:val="en-US"/>
              </w:rPr>
              <w:t xml:space="preserve">Professional Liability </w:t>
            </w:r>
          </w:p>
          <w:p w14:paraId="4F9BE833" w14:textId="77777777" w:rsidR="00F03ACD" w:rsidRDefault="00902F63">
            <w:pPr>
              <w:ind w:firstLine="0"/>
              <w:rPr>
                <w:i/>
                <w:lang w:val="en-US"/>
              </w:rPr>
            </w:pPr>
            <w:r>
              <w:rPr>
                <w:i/>
                <w:lang w:val="en-US"/>
              </w:rPr>
              <w:t xml:space="preserve">Excess </w:t>
            </w:r>
          </w:p>
          <w:p w14:paraId="2B27C77E" w14:textId="77777777" w:rsidR="00F03ACD" w:rsidRDefault="00902F63">
            <w:pPr>
              <w:ind w:firstLine="0"/>
              <w:rPr>
                <w:i/>
                <w:lang w:val="en-US"/>
              </w:rPr>
            </w:pPr>
            <w:r>
              <w:rPr>
                <w:i/>
                <w:lang w:val="en-US"/>
              </w:rPr>
              <w:t>Liability</w:t>
            </w:r>
          </w:p>
        </w:tc>
        <w:tc>
          <w:tcPr>
            <w:tcW w:w="2521" w:type="dxa"/>
          </w:tcPr>
          <w:p w14:paraId="301CF3E2" w14:textId="77777777" w:rsidR="00F03ACD" w:rsidRDefault="00F03ACD">
            <w:pPr>
              <w:ind w:firstLine="0"/>
              <w:rPr>
                <w:i/>
              </w:rPr>
            </w:pPr>
          </w:p>
          <w:p w14:paraId="61C4E709" w14:textId="77777777" w:rsidR="00F03ACD" w:rsidRDefault="00F03ACD">
            <w:pPr>
              <w:ind w:firstLine="0"/>
              <w:rPr>
                <w:i/>
                <w:lang w:val="en-US"/>
              </w:rPr>
            </w:pPr>
          </w:p>
        </w:tc>
      </w:tr>
    </w:tbl>
    <w:p w14:paraId="76BD8D9F" w14:textId="77777777" w:rsidR="00F03ACD" w:rsidRDefault="00F03ACD">
      <w:pPr>
        <w:ind w:firstLine="0"/>
        <w:jc w:val="both"/>
        <w:rPr>
          <w:rFonts w:cs="Times New Roman"/>
          <w:b/>
          <w:sz w:val="28"/>
          <w:szCs w:val="28"/>
        </w:rPr>
      </w:pPr>
    </w:p>
    <w:p w14:paraId="60EF09BE" w14:textId="77777777" w:rsidR="00F03ACD" w:rsidRDefault="00902F63">
      <w:pPr>
        <w:ind w:firstLine="0"/>
        <w:jc w:val="both"/>
        <w:rPr>
          <w:rFonts w:cs="Times New Roman"/>
          <w:sz w:val="28"/>
          <w:szCs w:val="28"/>
        </w:rPr>
      </w:pPr>
      <w:r>
        <w:rPr>
          <w:noProof/>
          <w:lang w:eastAsia="ru-RU"/>
        </w:rPr>
        <w:drawing>
          <wp:anchor distT="0" distB="0" distL="114300" distR="114300" simplePos="0" relativeHeight="251663360" behindDoc="0" locked="0" layoutInCell="1" allowOverlap="1" wp14:anchorId="4986A802" wp14:editId="4DE82FB0">
            <wp:simplePos x="0" y="0"/>
            <wp:positionH relativeFrom="column">
              <wp:posOffset>3696970</wp:posOffset>
            </wp:positionH>
            <wp:positionV relativeFrom="paragraph">
              <wp:posOffset>10795</wp:posOffset>
            </wp:positionV>
            <wp:extent cx="2204085" cy="1473835"/>
            <wp:effectExtent l="0" t="0" r="5715" b="12065"/>
            <wp:wrapSquare wrapText="bothSides"/>
            <wp:docPr id="2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2"/>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204085" cy="1473835"/>
                    </a:xfrm>
                    <a:prstGeom prst="rect">
                      <a:avLst/>
                    </a:prstGeom>
                  </pic:spPr>
                </pic:pic>
              </a:graphicData>
            </a:graphic>
          </wp:anchor>
        </w:drawing>
      </w:r>
      <w:r>
        <w:rPr>
          <w:rFonts w:cs="Times New Roman"/>
          <w:b/>
          <w:sz w:val="28"/>
          <w:szCs w:val="28"/>
        </w:rPr>
        <w:t xml:space="preserve">Упражнение </w:t>
      </w:r>
      <w:r>
        <w:rPr>
          <w:rFonts w:cs="Times New Roman"/>
          <w:sz w:val="28"/>
          <w:szCs w:val="28"/>
        </w:rPr>
        <w:t xml:space="preserve">(речевое, композиционное). </w:t>
      </w:r>
    </w:p>
    <w:p w14:paraId="4D5596F6" w14:textId="77777777" w:rsidR="00F03ACD" w:rsidRDefault="00902F63">
      <w:pPr>
        <w:jc w:val="both"/>
        <w:rPr>
          <w:rFonts w:cs="Times New Roman"/>
          <w:sz w:val="28"/>
          <w:szCs w:val="28"/>
        </w:rPr>
      </w:pPr>
      <w:proofErr w:type="spellStart"/>
      <w:r>
        <w:rPr>
          <w:rFonts w:cs="Times New Roman"/>
          <w:sz w:val="28"/>
          <w:szCs w:val="28"/>
        </w:rPr>
        <w:t>Келесі</w:t>
      </w:r>
      <w:proofErr w:type="spellEnd"/>
      <w:r>
        <w:rPr>
          <w:rFonts w:cs="Times New Roman"/>
          <w:sz w:val="28"/>
          <w:szCs w:val="28"/>
        </w:rPr>
        <w:t xml:space="preserve"> </w:t>
      </w:r>
      <w:proofErr w:type="spellStart"/>
      <w:r>
        <w:rPr>
          <w:rFonts w:cs="Times New Roman"/>
          <w:sz w:val="28"/>
          <w:szCs w:val="28"/>
        </w:rPr>
        <w:t>тақырыптар</w:t>
      </w:r>
      <w:proofErr w:type="spellEnd"/>
      <w:r>
        <w:rPr>
          <w:rFonts w:cs="Times New Roman"/>
          <w:sz w:val="28"/>
          <w:szCs w:val="28"/>
        </w:rPr>
        <w:t xml:space="preserve"> </w:t>
      </w:r>
      <w:proofErr w:type="spellStart"/>
      <w:r>
        <w:rPr>
          <w:rFonts w:cs="Times New Roman"/>
          <w:sz w:val="28"/>
          <w:szCs w:val="28"/>
        </w:rPr>
        <w:t>бойынша</w:t>
      </w:r>
      <w:proofErr w:type="spellEnd"/>
      <w:r>
        <w:rPr>
          <w:rFonts w:cs="Times New Roman"/>
          <w:sz w:val="28"/>
          <w:szCs w:val="28"/>
        </w:rPr>
        <w:t xml:space="preserve"> </w:t>
      </w:r>
      <w:proofErr w:type="spellStart"/>
      <w:r>
        <w:rPr>
          <w:rFonts w:cs="Times New Roman"/>
          <w:sz w:val="28"/>
          <w:szCs w:val="28"/>
        </w:rPr>
        <w:t>қазақ</w:t>
      </w:r>
      <w:proofErr w:type="spellEnd"/>
      <w:r>
        <w:rPr>
          <w:rFonts w:cs="Times New Roman"/>
          <w:sz w:val="28"/>
          <w:szCs w:val="28"/>
        </w:rPr>
        <w:t xml:space="preserve"> </w:t>
      </w:r>
      <w:proofErr w:type="spellStart"/>
      <w:r>
        <w:rPr>
          <w:rFonts w:cs="Times New Roman"/>
          <w:sz w:val="28"/>
          <w:szCs w:val="28"/>
        </w:rPr>
        <w:t>тілінде</w:t>
      </w:r>
      <w:proofErr w:type="spellEnd"/>
      <w:r>
        <w:rPr>
          <w:rFonts w:cs="Times New Roman"/>
          <w:sz w:val="28"/>
          <w:szCs w:val="28"/>
        </w:rPr>
        <w:t xml:space="preserve"> </w:t>
      </w:r>
      <w:proofErr w:type="spellStart"/>
      <w:r>
        <w:rPr>
          <w:rFonts w:cs="Times New Roman"/>
          <w:sz w:val="28"/>
          <w:szCs w:val="28"/>
        </w:rPr>
        <w:t>сөйлеуге</w:t>
      </w:r>
      <w:proofErr w:type="spellEnd"/>
      <w:r>
        <w:rPr>
          <w:rFonts w:cs="Times New Roman"/>
          <w:sz w:val="28"/>
          <w:szCs w:val="28"/>
        </w:rPr>
        <w:t xml:space="preserve"> </w:t>
      </w:r>
      <w:proofErr w:type="spellStart"/>
      <w:r>
        <w:rPr>
          <w:rFonts w:cs="Times New Roman"/>
          <w:sz w:val="28"/>
          <w:szCs w:val="28"/>
        </w:rPr>
        <w:t>дайындалыңыз</w:t>
      </w:r>
      <w:proofErr w:type="spellEnd"/>
      <w:r>
        <w:rPr>
          <w:rFonts w:cs="Times New Roman"/>
          <w:sz w:val="28"/>
          <w:szCs w:val="28"/>
        </w:rPr>
        <w:t>.</w:t>
      </w:r>
    </w:p>
    <w:p w14:paraId="678D4C82" w14:textId="77777777" w:rsidR="00F03ACD" w:rsidRDefault="00902F63">
      <w:pPr>
        <w:jc w:val="both"/>
        <w:rPr>
          <w:sz w:val="28"/>
          <w:szCs w:val="28"/>
        </w:rPr>
      </w:pPr>
      <w:r>
        <w:rPr>
          <w:sz w:val="28"/>
          <w:szCs w:val="28"/>
        </w:rPr>
        <w:t xml:space="preserve">POPS </w:t>
      </w:r>
      <w:proofErr w:type="spellStart"/>
      <w:r>
        <w:rPr>
          <w:sz w:val="28"/>
          <w:szCs w:val="28"/>
        </w:rPr>
        <w:t>формуласын</w:t>
      </w:r>
      <w:proofErr w:type="spellEnd"/>
      <w:r>
        <w:rPr>
          <w:sz w:val="28"/>
          <w:szCs w:val="28"/>
        </w:rPr>
        <w:t xml:space="preserve"> </w:t>
      </w:r>
      <w:proofErr w:type="spellStart"/>
      <w:r>
        <w:rPr>
          <w:sz w:val="28"/>
          <w:szCs w:val="28"/>
        </w:rPr>
        <w:t>қолданыңыз</w:t>
      </w:r>
      <w:proofErr w:type="spellEnd"/>
      <w:r>
        <w:rPr>
          <w:sz w:val="28"/>
          <w:szCs w:val="28"/>
        </w:rPr>
        <w:t>.</w:t>
      </w:r>
    </w:p>
    <w:p w14:paraId="32BCFBB5" w14:textId="77777777" w:rsidR="00F03ACD" w:rsidRDefault="00F03ACD">
      <w:pPr>
        <w:jc w:val="both"/>
        <w:rPr>
          <w:rFonts w:cs="Times New Roman"/>
          <w:sz w:val="28"/>
          <w:szCs w:val="28"/>
        </w:rPr>
      </w:pPr>
    </w:p>
    <w:p w14:paraId="1711187C" w14:textId="77777777" w:rsidR="00F03ACD" w:rsidRDefault="00902F63">
      <w:pPr>
        <w:pStyle w:val="af5"/>
        <w:numPr>
          <w:ilvl w:val="0"/>
          <w:numId w:val="4"/>
        </w:numPr>
        <w:jc w:val="both"/>
        <w:rPr>
          <w:rFonts w:cs="Times New Roman"/>
          <w:color w:val="FF0000"/>
          <w:sz w:val="28"/>
          <w:szCs w:val="28"/>
        </w:rPr>
      </w:pPr>
      <w:r>
        <w:rPr>
          <w:rFonts w:cs="Times New Roman"/>
          <w:color w:val="FF0000"/>
          <w:sz w:val="28"/>
          <w:szCs w:val="28"/>
        </w:rPr>
        <w:t xml:space="preserve">«Математика – это …». </w:t>
      </w:r>
    </w:p>
    <w:p w14:paraId="05E51CB3" w14:textId="77777777" w:rsidR="00F03ACD" w:rsidRDefault="00902F63">
      <w:pPr>
        <w:pStyle w:val="af5"/>
        <w:numPr>
          <w:ilvl w:val="0"/>
          <w:numId w:val="4"/>
        </w:numPr>
        <w:jc w:val="both"/>
        <w:rPr>
          <w:rFonts w:cs="Times New Roman"/>
          <w:color w:val="FF0000"/>
          <w:sz w:val="28"/>
          <w:szCs w:val="28"/>
        </w:rPr>
      </w:pPr>
      <w:r>
        <w:rPr>
          <w:rFonts w:cs="Times New Roman"/>
          <w:color w:val="FF0000"/>
          <w:sz w:val="28"/>
          <w:szCs w:val="28"/>
        </w:rPr>
        <w:t>«Литература – это…».</w:t>
      </w:r>
    </w:p>
    <w:p w14:paraId="418AB5BA" w14:textId="77777777" w:rsidR="00F03ACD" w:rsidRDefault="00F03ACD">
      <w:pPr>
        <w:jc w:val="center"/>
        <w:rPr>
          <w:rFonts w:cs="Times New Roman"/>
          <w:b/>
          <w:sz w:val="28"/>
          <w:szCs w:val="28"/>
        </w:rPr>
      </w:pPr>
    </w:p>
    <w:p w14:paraId="016A6AFA" w14:textId="77777777" w:rsidR="00F03ACD" w:rsidRDefault="00F03ACD">
      <w:pPr>
        <w:widowControl w:val="0"/>
        <w:autoSpaceDE w:val="0"/>
        <w:autoSpaceDN w:val="0"/>
        <w:adjustRightInd w:val="0"/>
        <w:ind w:firstLine="0"/>
        <w:jc w:val="both"/>
        <w:rPr>
          <w:rFonts w:cs="Times New Roman"/>
          <w:sz w:val="28"/>
          <w:szCs w:val="28"/>
          <w:lang w:val="en-US"/>
        </w:rPr>
      </w:pPr>
    </w:p>
    <w:p w14:paraId="6A96BA75" w14:textId="77777777" w:rsidR="00F03ACD" w:rsidRDefault="00902F63">
      <w:pPr>
        <w:ind w:firstLine="708"/>
        <w:jc w:val="both"/>
        <w:rPr>
          <w:sz w:val="28"/>
          <w:szCs w:val="28"/>
        </w:rPr>
      </w:pPr>
      <w:r>
        <w:rPr>
          <w:rFonts w:cs="Times New Roman"/>
          <w:b/>
          <w:sz w:val="28"/>
          <w:szCs w:val="28"/>
        </w:rPr>
        <w:t xml:space="preserve">Упражнение </w:t>
      </w:r>
      <w:r>
        <w:rPr>
          <w:rFonts w:cs="Times New Roman"/>
          <w:sz w:val="28"/>
          <w:szCs w:val="28"/>
        </w:rPr>
        <w:t xml:space="preserve">(речевое, </w:t>
      </w:r>
      <w:proofErr w:type="spellStart"/>
      <w:r>
        <w:rPr>
          <w:sz w:val="28"/>
          <w:szCs w:val="28"/>
        </w:rPr>
        <w:t>дискутивное</w:t>
      </w:r>
      <w:proofErr w:type="spellEnd"/>
      <w:r>
        <w:rPr>
          <w:sz w:val="28"/>
          <w:szCs w:val="28"/>
        </w:rPr>
        <w:t>).</w:t>
      </w:r>
      <w:r>
        <w:rPr>
          <w:rFonts w:cs="Times New Roman"/>
          <w:sz w:val="28"/>
          <w:szCs w:val="28"/>
        </w:rPr>
        <w:t xml:space="preserve"> </w:t>
      </w:r>
      <w:r>
        <w:rPr>
          <w:sz w:val="28"/>
          <w:szCs w:val="28"/>
        </w:rPr>
        <w:t>Подготовьте учебно-научную дискуссию на тему ««Рынок страхования: какие изменения возможны (и необходимы) для его устойчивого функционирования?» Постарайтесь использовать в ней как можно аргументов.</w:t>
      </w:r>
    </w:p>
    <w:p w14:paraId="337BF8D7" w14:textId="77777777" w:rsidR="00F03ACD" w:rsidRDefault="00902F63">
      <w:pPr>
        <w:jc w:val="both"/>
        <w:rPr>
          <w:rFonts w:cs="Times New Roman"/>
          <w:sz w:val="28"/>
          <w:szCs w:val="28"/>
        </w:rPr>
      </w:pPr>
      <w:r>
        <w:rPr>
          <w:rFonts w:cs="Times New Roman"/>
          <w:sz w:val="28"/>
          <w:szCs w:val="28"/>
        </w:rPr>
        <w:t>1) В чем минусы страхования жизни?</w:t>
      </w:r>
    </w:p>
    <w:p w14:paraId="36062959" w14:textId="77777777" w:rsidR="00F03ACD" w:rsidRDefault="00902F63">
      <w:pPr>
        <w:jc w:val="both"/>
        <w:rPr>
          <w:rFonts w:cs="Times New Roman"/>
          <w:color w:val="202124"/>
          <w:sz w:val="28"/>
          <w:szCs w:val="28"/>
          <w:shd w:val="clear" w:color="auto" w:fill="FFFFFF"/>
        </w:rPr>
      </w:pPr>
      <w:r>
        <w:rPr>
          <w:rFonts w:cs="Times New Roman"/>
          <w:color w:val="202124"/>
          <w:sz w:val="28"/>
          <w:szCs w:val="28"/>
          <w:shd w:val="clear" w:color="auto" w:fill="FFFFFF"/>
        </w:rPr>
        <w:t>2) Какие риски покрывает страхование жизни?</w:t>
      </w:r>
    </w:p>
    <w:p w14:paraId="256CFB9F" w14:textId="77777777" w:rsidR="00F03ACD" w:rsidRDefault="00902F63">
      <w:pPr>
        <w:shd w:val="clear" w:color="auto" w:fill="FFFFFF"/>
        <w:jc w:val="both"/>
        <w:rPr>
          <w:rFonts w:eastAsia="Times New Roman" w:cs="Times New Roman"/>
          <w:color w:val="202124"/>
          <w:sz w:val="28"/>
          <w:szCs w:val="28"/>
          <w:lang w:eastAsia="ru-RU"/>
        </w:rPr>
      </w:pPr>
      <w:r>
        <w:rPr>
          <w:rFonts w:eastAsia="Times New Roman" w:cs="Times New Roman"/>
          <w:color w:val="202124"/>
          <w:sz w:val="28"/>
          <w:szCs w:val="28"/>
          <w:lang w:eastAsia="ru-RU"/>
        </w:rPr>
        <w:t>3) Какая самая лучшая страховая компания в Казахстане?</w:t>
      </w:r>
    </w:p>
    <w:p w14:paraId="60FDD6C1" w14:textId="77777777" w:rsidR="00F03ACD" w:rsidRDefault="00902F63">
      <w:pPr>
        <w:jc w:val="both"/>
        <w:rPr>
          <w:rFonts w:cs="Times New Roman"/>
          <w:color w:val="202124"/>
          <w:sz w:val="28"/>
          <w:szCs w:val="28"/>
          <w:shd w:val="clear" w:color="auto" w:fill="FFFFFF"/>
        </w:rPr>
      </w:pPr>
      <w:r>
        <w:rPr>
          <w:rFonts w:cs="Times New Roman"/>
          <w:color w:val="202124"/>
          <w:sz w:val="28"/>
          <w:szCs w:val="28"/>
          <w:shd w:val="clear" w:color="auto" w:fill="FFFFFF"/>
        </w:rPr>
        <w:t>4) Что не является страховым случаем при страховании жизни?</w:t>
      </w:r>
    </w:p>
    <w:p w14:paraId="05249BB5" w14:textId="77777777" w:rsidR="00F03ACD" w:rsidRDefault="00902F63">
      <w:pPr>
        <w:shd w:val="clear" w:color="auto" w:fill="FFFFFF"/>
        <w:jc w:val="both"/>
        <w:rPr>
          <w:rFonts w:eastAsia="Times New Roman" w:cs="Times New Roman"/>
          <w:bCs/>
          <w:color w:val="202124"/>
          <w:sz w:val="28"/>
          <w:szCs w:val="28"/>
          <w:lang w:eastAsia="ru-RU"/>
        </w:rPr>
      </w:pPr>
      <w:r>
        <w:rPr>
          <w:rFonts w:eastAsia="Times New Roman" w:cs="Times New Roman"/>
          <w:color w:val="202124"/>
          <w:sz w:val="28"/>
          <w:szCs w:val="28"/>
          <w:lang w:eastAsia="ru-RU"/>
        </w:rPr>
        <w:t xml:space="preserve">5) Что нельзя застраховать? </w:t>
      </w:r>
      <w:r>
        <w:rPr>
          <w:rFonts w:eastAsia="Times New Roman" w:cs="Times New Roman"/>
          <w:bCs/>
          <w:color w:val="202124"/>
          <w:sz w:val="28"/>
          <w:szCs w:val="28"/>
          <w:lang w:eastAsia="ru-RU"/>
        </w:rPr>
        <w:t>Какие объекты не принимаются на страхование?</w:t>
      </w:r>
    </w:p>
    <w:p w14:paraId="68763050" w14:textId="77777777" w:rsidR="00F03ACD" w:rsidRDefault="00F03ACD">
      <w:pPr>
        <w:shd w:val="clear" w:color="auto" w:fill="FFFFFF"/>
        <w:jc w:val="both"/>
        <w:rPr>
          <w:rFonts w:eastAsia="Times New Roman" w:cs="Times New Roman"/>
          <w:bCs/>
          <w:color w:val="202124"/>
          <w:sz w:val="28"/>
          <w:szCs w:val="28"/>
          <w:lang w:eastAsia="ru-RU"/>
        </w:rPr>
      </w:pPr>
    </w:p>
    <w:p w14:paraId="19286ACB" w14:textId="77777777" w:rsidR="00F03ACD" w:rsidRDefault="00902F63">
      <w:pPr>
        <w:shd w:val="clear" w:color="auto" w:fill="FFFFFF"/>
        <w:jc w:val="both"/>
        <w:rPr>
          <w:rFonts w:cs="Times New Roman"/>
          <w:sz w:val="28"/>
          <w:szCs w:val="28"/>
          <w:lang w:val="en-US"/>
        </w:rPr>
      </w:pPr>
      <w:r>
        <w:rPr>
          <w:rFonts w:cs="Times New Roman"/>
          <w:b/>
          <w:sz w:val="28"/>
          <w:szCs w:val="28"/>
        </w:rPr>
        <w:t>Упражнение</w:t>
      </w:r>
      <w:r>
        <w:rPr>
          <w:rFonts w:cs="Times New Roman"/>
          <w:b/>
          <w:sz w:val="28"/>
          <w:szCs w:val="28"/>
          <w:lang w:val="en-US"/>
        </w:rPr>
        <w:t xml:space="preserve"> </w:t>
      </w:r>
      <w:r>
        <w:rPr>
          <w:rFonts w:cs="Times New Roman"/>
          <w:sz w:val="28"/>
          <w:szCs w:val="28"/>
          <w:lang w:val="en-US"/>
        </w:rPr>
        <w:t>(</w:t>
      </w:r>
      <w:r>
        <w:rPr>
          <w:rFonts w:cs="Times New Roman"/>
          <w:sz w:val="28"/>
          <w:szCs w:val="28"/>
        </w:rPr>
        <w:t>речевое</w:t>
      </w:r>
      <w:r>
        <w:rPr>
          <w:rFonts w:cs="Times New Roman"/>
          <w:sz w:val="28"/>
          <w:szCs w:val="28"/>
          <w:lang w:val="en-US"/>
        </w:rPr>
        <w:t xml:space="preserve">, </w:t>
      </w:r>
      <w:proofErr w:type="spellStart"/>
      <w:r>
        <w:rPr>
          <w:rFonts w:cs="Times New Roman"/>
          <w:sz w:val="28"/>
          <w:szCs w:val="28"/>
        </w:rPr>
        <w:t>вопросно</w:t>
      </w:r>
      <w:proofErr w:type="spellEnd"/>
      <w:r>
        <w:rPr>
          <w:rFonts w:cs="Times New Roman"/>
          <w:sz w:val="28"/>
          <w:szCs w:val="28"/>
          <w:lang w:val="en-US"/>
        </w:rPr>
        <w:t>-</w:t>
      </w:r>
      <w:r>
        <w:rPr>
          <w:rFonts w:cs="Times New Roman"/>
          <w:sz w:val="28"/>
          <w:szCs w:val="28"/>
        </w:rPr>
        <w:t>ответное</w:t>
      </w:r>
      <w:r>
        <w:rPr>
          <w:rFonts w:cs="Times New Roman"/>
          <w:sz w:val="28"/>
          <w:szCs w:val="28"/>
          <w:lang w:val="en-US"/>
        </w:rPr>
        <w:t xml:space="preserve">). </w:t>
      </w:r>
    </w:p>
    <w:p w14:paraId="3E95BFA5" w14:textId="77777777" w:rsidR="00F03ACD" w:rsidRDefault="00902F63">
      <w:pPr>
        <w:shd w:val="clear" w:color="auto" w:fill="FFFFFF"/>
        <w:ind w:firstLine="0"/>
        <w:jc w:val="both"/>
        <w:rPr>
          <w:rFonts w:cs="Times New Roman"/>
          <w:sz w:val="28"/>
          <w:szCs w:val="28"/>
          <w:lang w:val="kk-KZ"/>
        </w:rPr>
      </w:pPr>
      <w:r>
        <w:rPr>
          <w:rFonts w:cs="Times New Roman"/>
          <w:sz w:val="28"/>
          <w:szCs w:val="28"/>
          <w:lang w:val="kk-KZ"/>
        </w:rPr>
        <w:t>Make up questions for the text.</w:t>
      </w:r>
    </w:p>
    <w:p w14:paraId="11E5E4E0" w14:textId="77777777" w:rsidR="00F03ACD" w:rsidRDefault="00902F63">
      <w:pPr>
        <w:shd w:val="clear" w:color="auto" w:fill="FFFFFF"/>
        <w:jc w:val="both"/>
        <w:rPr>
          <w:rFonts w:cs="Times New Roman"/>
          <w:sz w:val="28"/>
          <w:szCs w:val="28"/>
          <w:lang w:val="en-US"/>
        </w:rPr>
      </w:pPr>
      <w:r>
        <w:rPr>
          <w:rFonts w:cs="Times New Roman"/>
          <w:sz w:val="28"/>
          <w:szCs w:val="28"/>
          <w:lang w:val="en-US"/>
        </w:rPr>
        <w:t xml:space="preserve">Policy Provisions Covering the Rights and Duties of Insureds </w:t>
      </w:r>
      <w:proofErr w:type="spellStart"/>
      <w:r>
        <w:rPr>
          <w:rFonts w:cs="Times New Roman"/>
          <w:sz w:val="28"/>
          <w:szCs w:val="28"/>
          <w:lang w:val="en-US"/>
        </w:rPr>
        <w:t>Insureds</w:t>
      </w:r>
      <w:proofErr w:type="spellEnd"/>
      <w:r>
        <w:rPr>
          <w:rFonts w:cs="Times New Roman"/>
          <w:sz w:val="28"/>
          <w:szCs w:val="28"/>
          <w:lang w:val="en-US"/>
        </w:rPr>
        <w:t xml:space="preserve"> must comply with particular policy provisions if they want the insurer to pay claims. </w:t>
      </w:r>
    </w:p>
    <w:p w14:paraId="3B8A273D" w14:textId="77777777" w:rsidR="00F03ACD" w:rsidRDefault="00902F63">
      <w:pPr>
        <w:shd w:val="clear" w:color="auto" w:fill="FFFFFF"/>
        <w:jc w:val="both"/>
        <w:rPr>
          <w:rFonts w:cs="Times New Roman"/>
          <w:sz w:val="28"/>
          <w:szCs w:val="28"/>
          <w:lang w:val="en-US"/>
        </w:rPr>
      </w:pPr>
      <w:r>
        <w:rPr>
          <w:rFonts w:cs="Times New Roman"/>
          <w:sz w:val="28"/>
          <w:szCs w:val="28"/>
          <w:lang w:val="en-US"/>
        </w:rPr>
        <w:t xml:space="preserve">include: </w:t>
      </w:r>
    </w:p>
    <w:p w14:paraId="3E101C09" w14:textId="77777777" w:rsidR="00F03ACD" w:rsidRDefault="00902F63">
      <w:pPr>
        <w:shd w:val="clear" w:color="auto" w:fill="FFFFFF"/>
        <w:jc w:val="both"/>
        <w:rPr>
          <w:rFonts w:cs="Times New Roman"/>
          <w:sz w:val="28"/>
          <w:szCs w:val="28"/>
          <w:lang w:val="en-US"/>
        </w:rPr>
      </w:pPr>
      <w:r>
        <w:rPr>
          <w:rFonts w:cs="Times New Roman"/>
          <w:sz w:val="28"/>
          <w:szCs w:val="28"/>
          <w:lang w:val="en-US"/>
        </w:rPr>
        <w:t xml:space="preserve">• Prompt notice of loss or damage </w:t>
      </w:r>
    </w:p>
    <w:p w14:paraId="0B106D0C" w14:textId="77777777" w:rsidR="00F03ACD" w:rsidRDefault="00902F63">
      <w:pPr>
        <w:shd w:val="clear" w:color="auto" w:fill="FFFFFF"/>
        <w:jc w:val="both"/>
        <w:rPr>
          <w:rFonts w:cs="Times New Roman"/>
          <w:sz w:val="28"/>
          <w:szCs w:val="28"/>
          <w:lang w:val="en-US"/>
        </w:rPr>
      </w:pPr>
      <w:r>
        <w:rPr>
          <w:rFonts w:cs="Times New Roman"/>
          <w:sz w:val="28"/>
          <w:szCs w:val="28"/>
          <w:lang w:val="en-US"/>
        </w:rPr>
        <w:t xml:space="preserve">• Taking reasonable steps to protect property from further damage </w:t>
      </w:r>
    </w:p>
    <w:p w14:paraId="10342ECB" w14:textId="77777777" w:rsidR="00F03ACD" w:rsidRDefault="00902F63">
      <w:pPr>
        <w:shd w:val="clear" w:color="auto" w:fill="FFFFFF"/>
        <w:jc w:val="both"/>
        <w:rPr>
          <w:rFonts w:cs="Times New Roman"/>
          <w:sz w:val="28"/>
          <w:szCs w:val="28"/>
          <w:lang w:val="en-US"/>
        </w:rPr>
      </w:pPr>
      <w:r>
        <w:rPr>
          <w:rFonts w:cs="Times New Roman"/>
          <w:sz w:val="28"/>
          <w:szCs w:val="28"/>
          <w:lang w:val="en-US"/>
        </w:rPr>
        <w:t xml:space="preserve">• Submitting claims </w:t>
      </w:r>
    </w:p>
    <w:p w14:paraId="3CF3D586" w14:textId="77777777" w:rsidR="00F03ACD" w:rsidRDefault="00902F63">
      <w:pPr>
        <w:shd w:val="clear" w:color="auto" w:fill="FFFFFF"/>
        <w:jc w:val="both"/>
        <w:rPr>
          <w:rFonts w:cs="Times New Roman"/>
          <w:sz w:val="28"/>
          <w:szCs w:val="28"/>
          <w:lang w:val="en-US"/>
        </w:rPr>
      </w:pPr>
      <w:r>
        <w:rPr>
          <w:rFonts w:cs="Times New Roman"/>
          <w:sz w:val="28"/>
          <w:szCs w:val="28"/>
          <w:lang w:val="en-US"/>
        </w:rPr>
        <w:t xml:space="preserve">• Notifying the police if the claim is for a theft </w:t>
      </w:r>
    </w:p>
    <w:p w14:paraId="71533CDC" w14:textId="77777777" w:rsidR="00F03ACD" w:rsidRDefault="00902F63">
      <w:pPr>
        <w:shd w:val="clear" w:color="auto" w:fill="FFFFFF"/>
        <w:jc w:val="both"/>
        <w:rPr>
          <w:rFonts w:cs="Times New Roman"/>
          <w:sz w:val="28"/>
          <w:szCs w:val="28"/>
          <w:lang w:val="en-US"/>
        </w:rPr>
      </w:pPr>
      <w:r>
        <w:rPr>
          <w:rFonts w:cs="Times New Roman"/>
          <w:sz w:val="28"/>
          <w:szCs w:val="28"/>
          <w:lang w:val="en-US"/>
        </w:rPr>
        <w:t>• Cooperating with the insurer after a loss. Here are some of the common definitions that related to the insured’s duties.</w:t>
      </w:r>
    </w:p>
    <w:p w14:paraId="2152B331" w14:textId="77777777" w:rsidR="00F03ACD" w:rsidRDefault="00F03ACD">
      <w:pPr>
        <w:shd w:val="clear" w:color="auto" w:fill="FFFFFF"/>
        <w:jc w:val="both"/>
        <w:rPr>
          <w:rFonts w:eastAsia="Times New Roman" w:cs="Times New Roman"/>
          <w:color w:val="202124"/>
          <w:sz w:val="28"/>
          <w:szCs w:val="28"/>
          <w:lang w:val="en-US" w:eastAsia="ru-RU"/>
        </w:rPr>
      </w:pPr>
    </w:p>
    <w:p w14:paraId="7CB12E99" w14:textId="77777777" w:rsidR="00F03ACD" w:rsidRDefault="00902F63">
      <w:pPr>
        <w:shd w:val="clear" w:color="auto" w:fill="FFFFFF"/>
        <w:jc w:val="both"/>
        <w:rPr>
          <w:sz w:val="28"/>
          <w:lang w:val="en-US"/>
        </w:rPr>
      </w:pPr>
      <w:r>
        <w:rPr>
          <w:rFonts w:cs="Times New Roman"/>
          <w:b/>
          <w:sz w:val="28"/>
          <w:szCs w:val="28"/>
        </w:rPr>
        <w:t xml:space="preserve">Упражнение </w:t>
      </w:r>
      <w:r>
        <w:rPr>
          <w:rFonts w:cs="Times New Roman"/>
          <w:sz w:val="28"/>
          <w:szCs w:val="28"/>
        </w:rPr>
        <w:t>(языковое, у</w:t>
      </w:r>
      <w:r>
        <w:rPr>
          <w:sz w:val="28"/>
          <w:szCs w:val="28"/>
        </w:rPr>
        <w:t>пражнение в идентификации и дифференциации).</w:t>
      </w:r>
      <w:r>
        <w:t xml:space="preserve"> </w:t>
      </w:r>
      <w:r>
        <w:rPr>
          <w:rFonts w:cs="Times New Roman"/>
          <w:sz w:val="28"/>
          <w:szCs w:val="28"/>
        </w:rPr>
        <w:t xml:space="preserve"> </w:t>
      </w:r>
      <w:r>
        <w:rPr>
          <w:sz w:val="28"/>
          <w:lang w:eastAsia="ru-RU"/>
        </w:rPr>
        <w:t>Установите</w:t>
      </w:r>
      <w:r>
        <w:rPr>
          <w:sz w:val="28"/>
          <w:lang w:val="en-US" w:eastAsia="ru-RU"/>
        </w:rPr>
        <w:t xml:space="preserve"> </w:t>
      </w:r>
      <w:r>
        <w:rPr>
          <w:sz w:val="28"/>
          <w:lang w:eastAsia="ru-RU"/>
        </w:rPr>
        <w:t>соответствие</w:t>
      </w:r>
      <w:r>
        <w:rPr>
          <w:sz w:val="28"/>
          <w:lang w:val="en-US" w:eastAsia="ru-RU"/>
        </w:rPr>
        <w:t xml:space="preserve"> </w:t>
      </w:r>
      <w:r>
        <w:rPr>
          <w:sz w:val="28"/>
          <w:lang w:eastAsia="ru-RU"/>
        </w:rPr>
        <w:t>между</w:t>
      </w:r>
      <w:r>
        <w:rPr>
          <w:sz w:val="28"/>
          <w:lang w:val="en-US" w:eastAsia="ru-RU"/>
        </w:rPr>
        <w:t xml:space="preserve"> </w:t>
      </w:r>
      <w:r>
        <w:rPr>
          <w:sz w:val="28"/>
          <w:lang w:eastAsia="ru-RU"/>
        </w:rPr>
        <w:t>терминами</w:t>
      </w:r>
      <w:r>
        <w:rPr>
          <w:sz w:val="28"/>
          <w:lang w:val="en-US" w:eastAsia="ru-RU"/>
        </w:rPr>
        <w:t xml:space="preserve"> </w:t>
      </w:r>
      <w:r>
        <w:rPr>
          <w:sz w:val="28"/>
          <w:lang w:eastAsia="ru-RU"/>
        </w:rPr>
        <w:t>и</w:t>
      </w:r>
      <w:r>
        <w:rPr>
          <w:sz w:val="28"/>
          <w:lang w:val="en-US" w:eastAsia="ru-RU"/>
        </w:rPr>
        <w:t xml:space="preserve"> </w:t>
      </w:r>
      <w:r>
        <w:rPr>
          <w:sz w:val="28"/>
          <w:lang w:eastAsia="ru-RU"/>
        </w:rPr>
        <w:t>их</w:t>
      </w:r>
      <w:r>
        <w:rPr>
          <w:sz w:val="28"/>
          <w:lang w:val="en-US" w:eastAsia="ru-RU"/>
        </w:rPr>
        <w:t xml:space="preserve"> </w:t>
      </w:r>
      <w:r>
        <w:rPr>
          <w:sz w:val="28"/>
          <w:lang w:eastAsia="ru-RU"/>
        </w:rPr>
        <w:t>определениями</w:t>
      </w:r>
      <w:r>
        <w:rPr>
          <w:sz w:val="28"/>
          <w:lang w:val="en-US" w:eastAsia="ru-RU"/>
        </w:rPr>
        <w:t>.</w:t>
      </w:r>
    </w:p>
    <w:p w14:paraId="34558E95" w14:textId="77777777" w:rsidR="00F03ACD" w:rsidRDefault="00902F63">
      <w:pPr>
        <w:spacing w:beforeLines="1" w:before="2" w:afterLines="1" w:after="2"/>
        <w:rPr>
          <w:rFonts w:cs="Times New Roman"/>
          <w:sz w:val="28"/>
          <w:szCs w:val="28"/>
          <w:lang w:val="en-US"/>
        </w:rPr>
      </w:pPr>
      <w:r>
        <w:rPr>
          <w:rFonts w:cs="Times New Roman"/>
          <w:sz w:val="28"/>
          <w:szCs w:val="28"/>
          <w:lang w:val="en-US"/>
        </w:rPr>
        <w:t>__________________– a policy that covers only specific types of services, illnesses or medical specialties.</w:t>
      </w:r>
    </w:p>
    <w:p w14:paraId="514BAC4A" w14:textId="77777777" w:rsidR="00F03ACD" w:rsidRDefault="00902F63">
      <w:pPr>
        <w:spacing w:beforeLines="1" w:before="2" w:afterLines="1" w:after="2"/>
        <w:rPr>
          <w:rFonts w:cs="Times New Roman"/>
          <w:sz w:val="28"/>
          <w:szCs w:val="28"/>
          <w:lang w:val="en-US"/>
        </w:rPr>
      </w:pPr>
      <w:r>
        <w:rPr>
          <w:rFonts w:cs="Times New Roman"/>
          <w:sz w:val="28"/>
          <w:szCs w:val="28"/>
          <w:lang w:val="en-US"/>
        </w:rPr>
        <w:t>__________________– termination of an insurance policy for nonpayment of the premium.</w:t>
      </w:r>
    </w:p>
    <w:p w14:paraId="5F1D7BA2" w14:textId="77777777" w:rsidR="00F03ACD" w:rsidRDefault="00902F63">
      <w:pPr>
        <w:spacing w:beforeLines="1" w:before="2" w:afterLines="1" w:after="2"/>
        <w:rPr>
          <w:rFonts w:cs="Times New Roman"/>
          <w:sz w:val="28"/>
          <w:szCs w:val="28"/>
          <w:lang w:val="en-US"/>
        </w:rPr>
      </w:pPr>
      <w:r>
        <w:rPr>
          <w:rFonts w:cs="Times New Roman"/>
          <w:sz w:val="28"/>
          <w:szCs w:val="28"/>
          <w:lang w:val="en-US"/>
        </w:rPr>
        <w:t>__________________– in a group insurance, the insurance policy that guarantees coverage to all members of the group.</w:t>
      </w:r>
    </w:p>
    <w:p w14:paraId="091CCD26" w14:textId="77777777" w:rsidR="00F03ACD" w:rsidRDefault="00902F63">
      <w:pPr>
        <w:spacing w:beforeLines="1" w:before="2" w:afterLines="1" w:after="2"/>
        <w:rPr>
          <w:rFonts w:cs="Times New Roman"/>
          <w:sz w:val="28"/>
          <w:szCs w:val="28"/>
          <w:lang w:val="en-US"/>
        </w:rPr>
      </w:pPr>
      <w:r>
        <w:rPr>
          <w:rFonts w:cs="Times New Roman"/>
          <w:sz w:val="28"/>
          <w:szCs w:val="28"/>
          <w:lang w:val="en-US"/>
        </w:rPr>
        <w:t xml:space="preserve">__________________– in </w:t>
      </w:r>
      <w:proofErr w:type="gramStart"/>
      <w:r>
        <w:rPr>
          <w:rFonts w:cs="Times New Roman"/>
          <w:sz w:val="28"/>
          <w:szCs w:val="28"/>
          <w:lang w:val="en-US"/>
        </w:rPr>
        <w:t>a</w:t>
      </w:r>
      <w:proofErr w:type="gramEnd"/>
      <w:r>
        <w:rPr>
          <w:rFonts w:cs="Times New Roman"/>
          <w:sz w:val="28"/>
          <w:szCs w:val="28"/>
          <w:lang w:val="en-US"/>
        </w:rPr>
        <w:t xml:space="preserve"> HMO (health maintenance organization) or PPO (preferred provider organization), the program-approved health care provider whom the insured must contact first with all medical concerns.</w:t>
      </w:r>
    </w:p>
    <w:p w14:paraId="30F6CF5F" w14:textId="77777777" w:rsidR="00F03ACD" w:rsidRDefault="00902F63">
      <w:pPr>
        <w:spacing w:beforeLines="1" w:before="2" w:afterLines="1" w:after="2"/>
        <w:rPr>
          <w:rFonts w:cs="Times New Roman"/>
          <w:sz w:val="28"/>
          <w:szCs w:val="28"/>
          <w:lang w:val="en-US"/>
        </w:rPr>
      </w:pPr>
      <w:r>
        <w:rPr>
          <w:rFonts w:cs="Times New Roman"/>
          <w:sz w:val="28"/>
          <w:szCs w:val="28"/>
          <w:lang w:val="en-US"/>
        </w:rPr>
        <w:t>__________________– the federal governmental program offering hospitalization and supplemental medical coverage to U.S. citizens over the age of 65.</w:t>
      </w:r>
    </w:p>
    <w:p w14:paraId="077E3B91" w14:textId="77777777" w:rsidR="00F03ACD" w:rsidRDefault="00902F63">
      <w:pPr>
        <w:spacing w:beforeLines="1" w:before="2" w:afterLines="1" w:after="2"/>
        <w:rPr>
          <w:rFonts w:cs="Times New Roman"/>
          <w:sz w:val="28"/>
          <w:szCs w:val="28"/>
          <w:lang w:val="en-US"/>
        </w:rPr>
      </w:pPr>
      <w:r>
        <w:rPr>
          <w:rFonts w:cs="Times New Roman"/>
          <w:sz w:val="28"/>
          <w:szCs w:val="28"/>
          <w:lang w:val="en-US"/>
        </w:rPr>
        <w:t>__________________– the history of claims paid by an insurance company on a specific policy over a period of time.</w:t>
      </w:r>
    </w:p>
    <w:p w14:paraId="10BFEB2B" w14:textId="77777777" w:rsidR="00F03ACD" w:rsidRDefault="00902F63">
      <w:pPr>
        <w:spacing w:beforeLines="1" w:before="2" w:afterLines="1" w:after="2"/>
        <w:rPr>
          <w:rFonts w:cs="Times New Roman"/>
          <w:sz w:val="28"/>
          <w:szCs w:val="28"/>
          <w:lang w:val="en-US"/>
        </w:rPr>
      </w:pPr>
      <w:r>
        <w:rPr>
          <w:rFonts w:cs="Times New Roman"/>
          <w:sz w:val="28"/>
          <w:szCs w:val="28"/>
          <w:lang w:val="en-US"/>
        </w:rPr>
        <w:t>__________________– in the case of a terminal illness, the proceeds of a life insurance policy are paid to offset medical expenses prior to the death of the insured.</w:t>
      </w:r>
    </w:p>
    <w:p w14:paraId="2DAD7AA8" w14:textId="77777777" w:rsidR="00F03ACD" w:rsidRDefault="00902F63">
      <w:pPr>
        <w:spacing w:beforeLines="1" w:before="2" w:afterLines="1" w:after="2"/>
        <w:rPr>
          <w:rFonts w:cs="Times New Roman"/>
          <w:sz w:val="28"/>
          <w:szCs w:val="28"/>
          <w:lang w:val="en-US"/>
        </w:rPr>
      </w:pPr>
      <w:r>
        <w:rPr>
          <w:rFonts w:cs="Times New Roman"/>
          <w:sz w:val="28"/>
          <w:szCs w:val="28"/>
          <w:lang w:val="en-US"/>
        </w:rPr>
        <w:t>__________________– the insurance company.</w:t>
      </w:r>
    </w:p>
    <w:p w14:paraId="7347550C" w14:textId="77777777" w:rsidR="00F03ACD" w:rsidRDefault="00902F63">
      <w:pPr>
        <w:spacing w:beforeLines="1" w:before="2" w:afterLines="1" w:after="2"/>
        <w:rPr>
          <w:rFonts w:cs="Times New Roman"/>
          <w:sz w:val="28"/>
          <w:szCs w:val="28"/>
          <w:lang w:val="en-US"/>
        </w:rPr>
      </w:pPr>
      <w:r>
        <w:rPr>
          <w:rFonts w:cs="Times New Roman"/>
          <w:sz w:val="28"/>
          <w:szCs w:val="28"/>
          <w:lang w:val="en-US"/>
        </w:rPr>
        <w:t>__________________– the amount the insurance company is required to pay on a claim.</w:t>
      </w:r>
    </w:p>
    <w:p w14:paraId="12969B48" w14:textId="77777777" w:rsidR="00F03ACD" w:rsidRDefault="00902F63">
      <w:pPr>
        <w:spacing w:beforeLines="1" w:before="2" w:afterLines="1" w:after="2"/>
        <w:rPr>
          <w:rFonts w:cs="Times New Roman"/>
          <w:sz w:val="28"/>
          <w:szCs w:val="28"/>
          <w:lang w:val="en-US"/>
        </w:rPr>
      </w:pPr>
      <w:r>
        <w:rPr>
          <w:rFonts w:cs="Times New Roman"/>
          <w:sz w:val="28"/>
          <w:szCs w:val="28"/>
          <w:lang w:val="en-US"/>
        </w:rPr>
        <w:t>__________________– a group plan that reimburses the insured for covered medical expenses, less deductibles and co-payments, after they have paid the health care provider.</w:t>
      </w:r>
    </w:p>
    <w:p w14:paraId="36CFDE9E" w14:textId="77777777" w:rsidR="00F03ACD" w:rsidRDefault="00F03ACD">
      <w:pPr>
        <w:spacing w:beforeLines="1" w:before="2" w:afterLines="1" w:after="2"/>
        <w:ind w:firstLine="0"/>
        <w:rPr>
          <w:rFonts w:cs="Times New Roman"/>
          <w:b/>
          <w:sz w:val="28"/>
          <w:szCs w:val="28"/>
          <w:lang w:val="en-US"/>
        </w:rPr>
      </w:pPr>
    </w:p>
    <w:p w14:paraId="5F9C157C" w14:textId="77777777" w:rsidR="00F03ACD" w:rsidRDefault="00902F63">
      <w:pPr>
        <w:spacing w:beforeLines="1" w:before="2" w:afterLines="1" w:after="2"/>
        <w:ind w:firstLine="0"/>
        <w:rPr>
          <w:rFonts w:cs="Times New Roman"/>
          <w:sz w:val="28"/>
          <w:szCs w:val="28"/>
          <w:lang w:val="en-US"/>
        </w:rPr>
      </w:pPr>
      <w:r>
        <w:rPr>
          <w:rFonts w:cs="Times New Roman"/>
          <w:b/>
          <w:sz w:val="28"/>
          <w:szCs w:val="28"/>
        </w:rPr>
        <w:t>Слова</w:t>
      </w:r>
      <w:r>
        <w:rPr>
          <w:rFonts w:cs="Times New Roman"/>
          <w:b/>
          <w:sz w:val="28"/>
          <w:szCs w:val="28"/>
          <w:lang w:val="en-US"/>
        </w:rPr>
        <w:t xml:space="preserve"> </w:t>
      </w:r>
      <w:r>
        <w:rPr>
          <w:rFonts w:cs="Times New Roman"/>
          <w:b/>
          <w:sz w:val="28"/>
          <w:szCs w:val="28"/>
        </w:rPr>
        <w:t>для</w:t>
      </w:r>
      <w:r>
        <w:rPr>
          <w:rFonts w:cs="Times New Roman"/>
          <w:b/>
          <w:sz w:val="28"/>
          <w:szCs w:val="28"/>
          <w:lang w:val="en-US"/>
        </w:rPr>
        <w:t xml:space="preserve"> </w:t>
      </w:r>
      <w:r>
        <w:rPr>
          <w:rFonts w:cs="Times New Roman"/>
          <w:b/>
          <w:sz w:val="28"/>
          <w:szCs w:val="28"/>
        </w:rPr>
        <w:t>справок</w:t>
      </w:r>
      <w:r>
        <w:rPr>
          <w:rFonts w:cs="Times New Roman"/>
          <w:sz w:val="28"/>
          <w:szCs w:val="28"/>
          <w:lang w:val="en-US"/>
        </w:rPr>
        <w:t>: Insurer; Lapse Loss; Limited health service plan; Loss experience Health indemnity plan; Living benefits; Managing physician or primary physician; Medicare; Master policy.</w:t>
      </w:r>
    </w:p>
    <w:p w14:paraId="01F117D5" w14:textId="77777777" w:rsidR="00F03ACD" w:rsidRDefault="00F03ACD">
      <w:pPr>
        <w:spacing w:beforeLines="1" w:before="2" w:afterLines="1" w:after="2"/>
        <w:ind w:firstLine="0"/>
        <w:rPr>
          <w:rFonts w:cs="Times New Roman"/>
          <w:sz w:val="28"/>
          <w:szCs w:val="28"/>
          <w:lang w:val="en-US"/>
        </w:rPr>
      </w:pPr>
    </w:p>
    <w:p w14:paraId="192BFB6E" w14:textId="77777777" w:rsidR="00F03ACD" w:rsidRDefault="00902F63">
      <w:pPr>
        <w:spacing w:beforeLines="1" w:before="2" w:afterLines="1" w:after="2"/>
        <w:ind w:firstLine="0"/>
        <w:rPr>
          <w:sz w:val="28"/>
          <w:lang w:val="en-US"/>
        </w:rPr>
      </w:pPr>
      <w:r>
        <w:rPr>
          <w:rFonts w:cs="Times New Roman"/>
          <w:b/>
          <w:sz w:val="28"/>
          <w:szCs w:val="28"/>
        </w:rPr>
        <w:t xml:space="preserve">Упражнение </w:t>
      </w:r>
      <w:r>
        <w:rPr>
          <w:rFonts w:cs="Times New Roman"/>
          <w:sz w:val="28"/>
          <w:szCs w:val="28"/>
        </w:rPr>
        <w:t xml:space="preserve">(языковое, </w:t>
      </w:r>
      <w:r>
        <w:rPr>
          <w:sz w:val="28"/>
          <w:szCs w:val="28"/>
        </w:rPr>
        <w:t>упражнение в субституции).</w:t>
      </w:r>
      <w:r>
        <w:rPr>
          <w:rFonts w:cs="Times New Roman"/>
          <w:sz w:val="28"/>
          <w:szCs w:val="28"/>
        </w:rPr>
        <w:t xml:space="preserve"> </w:t>
      </w:r>
      <w:r>
        <w:rPr>
          <w:sz w:val="28"/>
          <w:lang w:val="en-US"/>
        </w:rPr>
        <w:t xml:space="preserve">Match the words or phrases (1-6) with the definitions (A-F). </w:t>
      </w:r>
    </w:p>
    <w:p w14:paraId="47597584" w14:textId="77777777" w:rsidR="00F03ACD" w:rsidRDefault="00F03ACD">
      <w:pPr>
        <w:spacing w:beforeLines="1" w:before="2" w:afterLines="1" w:after="2"/>
        <w:ind w:firstLine="0"/>
        <w:rPr>
          <w:lang w:val="en-US"/>
        </w:rPr>
      </w:pPr>
    </w:p>
    <w:tbl>
      <w:tblPr>
        <w:tblStyle w:val="af4"/>
        <w:tblW w:w="0" w:type="auto"/>
        <w:tblLook w:val="04A0" w:firstRow="1" w:lastRow="0" w:firstColumn="1" w:lastColumn="0" w:noHBand="0" w:noVBand="1"/>
      </w:tblPr>
      <w:tblGrid>
        <w:gridCol w:w="3256"/>
        <w:gridCol w:w="5953"/>
      </w:tblGrid>
      <w:tr w:rsidR="00F03ACD" w:rsidRPr="00B26D7E" w14:paraId="59450EAC" w14:textId="77777777">
        <w:tc>
          <w:tcPr>
            <w:tcW w:w="3256" w:type="dxa"/>
          </w:tcPr>
          <w:p w14:paraId="4DFE2F88" w14:textId="77777777" w:rsidR="00F03ACD" w:rsidRDefault="00902F63">
            <w:pPr>
              <w:ind w:firstLine="0"/>
              <w:rPr>
                <w:lang w:val="en-US"/>
              </w:rPr>
            </w:pPr>
            <w:r>
              <w:rPr>
                <w:lang w:val="en-US"/>
              </w:rPr>
              <w:t xml:space="preserve">1 ___ debt </w:t>
            </w:r>
          </w:p>
        </w:tc>
        <w:tc>
          <w:tcPr>
            <w:tcW w:w="5953" w:type="dxa"/>
          </w:tcPr>
          <w:p w14:paraId="04A7528D" w14:textId="77777777" w:rsidR="00F03ACD" w:rsidRDefault="00902F63">
            <w:pPr>
              <w:ind w:firstLine="0"/>
            </w:pPr>
            <w:r>
              <w:rPr>
                <w:b/>
                <w:lang w:val="en-US"/>
              </w:rPr>
              <w:t>A</w:t>
            </w:r>
            <w:r>
              <w:rPr>
                <w:lang w:val="en-US"/>
              </w:rPr>
              <w:t xml:space="preserve"> to fail to pay money that is owed </w:t>
            </w:r>
          </w:p>
          <w:p w14:paraId="2B72416F" w14:textId="77777777" w:rsidR="007C39D0" w:rsidRPr="007C39D0" w:rsidRDefault="007C39D0">
            <w:pPr>
              <w:ind w:firstLine="0"/>
            </w:pPr>
          </w:p>
        </w:tc>
      </w:tr>
      <w:tr w:rsidR="00F03ACD" w:rsidRPr="00B26D7E" w14:paraId="7811AD08" w14:textId="77777777">
        <w:tc>
          <w:tcPr>
            <w:tcW w:w="3256" w:type="dxa"/>
          </w:tcPr>
          <w:p w14:paraId="4950C409" w14:textId="77777777" w:rsidR="00F03ACD" w:rsidRDefault="00902F63">
            <w:pPr>
              <w:ind w:firstLine="0"/>
              <w:rPr>
                <w:lang w:val="en-US"/>
              </w:rPr>
            </w:pPr>
            <w:r>
              <w:rPr>
                <w:lang w:val="en-US"/>
              </w:rPr>
              <w:t xml:space="preserve">2 ___ lender </w:t>
            </w:r>
          </w:p>
        </w:tc>
        <w:tc>
          <w:tcPr>
            <w:tcW w:w="5953" w:type="dxa"/>
          </w:tcPr>
          <w:p w14:paraId="5A9EF601" w14:textId="77777777" w:rsidR="007C39D0" w:rsidRDefault="00902F63">
            <w:pPr>
              <w:ind w:firstLine="0"/>
            </w:pPr>
            <w:r>
              <w:rPr>
                <w:b/>
                <w:lang w:val="en-US"/>
              </w:rPr>
              <w:t>B</w:t>
            </w:r>
            <w:r>
              <w:rPr>
                <w:lang w:val="en-US"/>
              </w:rPr>
              <w:t xml:space="preserve"> money that customers or clients owe to a company</w:t>
            </w:r>
          </w:p>
          <w:p w14:paraId="3A7D6829" w14:textId="2216AAB0" w:rsidR="00F03ACD" w:rsidRDefault="00902F63">
            <w:pPr>
              <w:ind w:firstLine="0"/>
              <w:rPr>
                <w:lang w:val="en-US"/>
              </w:rPr>
            </w:pPr>
            <w:r>
              <w:rPr>
                <w:lang w:val="en-US"/>
              </w:rPr>
              <w:t xml:space="preserve"> </w:t>
            </w:r>
          </w:p>
        </w:tc>
      </w:tr>
      <w:tr w:rsidR="00F03ACD" w:rsidRPr="00B26D7E" w14:paraId="43806798" w14:textId="77777777">
        <w:tc>
          <w:tcPr>
            <w:tcW w:w="3256" w:type="dxa"/>
          </w:tcPr>
          <w:p w14:paraId="5927F854" w14:textId="77777777" w:rsidR="00F03ACD" w:rsidRDefault="00902F63">
            <w:pPr>
              <w:ind w:firstLine="0"/>
              <w:rPr>
                <w:lang w:val="en-US"/>
              </w:rPr>
            </w:pPr>
            <w:r>
              <w:rPr>
                <w:lang w:val="en-US"/>
              </w:rPr>
              <w:t xml:space="preserve">3 ___ default </w:t>
            </w:r>
          </w:p>
        </w:tc>
        <w:tc>
          <w:tcPr>
            <w:tcW w:w="5953" w:type="dxa"/>
          </w:tcPr>
          <w:p w14:paraId="6DD54D89" w14:textId="77777777" w:rsidR="00F03ACD" w:rsidRDefault="00902F63">
            <w:pPr>
              <w:ind w:firstLine="0"/>
            </w:pPr>
            <w:r>
              <w:rPr>
                <w:b/>
                <w:lang w:val="en-US"/>
              </w:rPr>
              <w:t>C</w:t>
            </w:r>
            <w:r>
              <w:rPr>
                <w:lang w:val="en-US"/>
              </w:rPr>
              <w:t xml:space="preserve"> coverage that protects a company from loss when it fails to receive a payment </w:t>
            </w:r>
          </w:p>
          <w:p w14:paraId="6D6E820F" w14:textId="77777777" w:rsidR="007C39D0" w:rsidRPr="007C39D0" w:rsidRDefault="007C39D0">
            <w:pPr>
              <w:ind w:firstLine="0"/>
            </w:pPr>
          </w:p>
        </w:tc>
      </w:tr>
      <w:tr w:rsidR="00F03ACD" w:rsidRPr="00B26D7E" w14:paraId="611466C6" w14:textId="77777777">
        <w:tc>
          <w:tcPr>
            <w:tcW w:w="3256" w:type="dxa"/>
          </w:tcPr>
          <w:p w14:paraId="30130CA9" w14:textId="77777777" w:rsidR="00F03ACD" w:rsidRDefault="00902F63">
            <w:pPr>
              <w:ind w:firstLine="0"/>
              <w:rPr>
                <w:lang w:val="en-US"/>
              </w:rPr>
            </w:pPr>
            <w:r>
              <w:rPr>
                <w:lang w:val="en-US"/>
              </w:rPr>
              <w:t xml:space="preserve">4 ___ bankruptcy </w:t>
            </w:r>
          </w:p>
        </w:tc>
        <w:tc>
          <w:tcPr>
            <w:tcW w:w="5953" w:type="dxa"/>
          </w:tcPr>
          <w:p w14:paraId="196C25D4" w14:textId="77777777" w:rsidR="00F03ACD" w:rsidRDefault="00902F63">
            <w:pPr>
              <w:ind w:firstLine="0"/>
            </w:pPr>
            <w:r>
              <w:rPr>
                <w:b/>
                <w:lang w:val="en-US"/>
              </w:rPr>
              <w:t>D</w:t>
            </w:r>
            <w:r>
              <w:rPr>
                <w:lang w:val="en-US"/>
              </w:rPr>
              <w:t xml:space="preserve"> any amount of money that someone owes to someone else </w:t>
            </w:r>
          </w:p>
          <w:p w14:paraId="65D96C16" w14:textId="77777777" w:rsidR="007C39D0" w:rsidRPr="007C39D0" w:rsidRDefault="007C39D0">
            <w:pPr>
              <w:ind w:firstLine="0"/>
            </w:pPr>
          </w:p>
        </w:tc>
      </w:tr>
      <w:tr w:rsidR="00F03ACD" w:rsidRPr="00B26D7E" w14:paraId="203D3A25" w14:textId="77777777">
        <w:tc>
          <w:tcPr>
            <w:tcW w:w="3256" w:type="dxa"/>
          </w:tcPr>
          <w:p w14:paraId="66B7B183" w14:textId="77777777" w:rsidR="00F03ACD" w:rsidRDefault="00902F63">
            <w:pPr>
              <w:ind w:firstLine="0"/>
              <w:rPr>
                <w:lang w:val="en-US"/>
              </w:rPr>
            </w:pPr>
            <w:r>
              <w:rPr>
                <w:lang w:val="en-US"/>
              </w:rPr>
              <w:t xml:space="preserve">5 ___ credit insurance </w:t>
            </w:r>
          </w:p>
        </w:tc>
        <w:tc>
          <w:tcPr>
            <w:tcW w:w="5953" w:type="dxa"/>
          </w:tcPr>
          <w:p w14:paraId="7D56ECAC" w14:textId="77777777" w:rsidR="00F03ACD" w:rsidRDefault="00902F63">
            <w:pPr>
              <w:ind w:firstLine="0"/>
            </w:pPr>
            <w:r>
              <w:rPr>
                <w:b/>
                <w:lang w:val="en-US"/>
              </w:rPr>
              <w:t>E</w:t>
            </w:r>
            <w:r>
              <w:rPr>
                <w:lang w:val="en-US"/>
              </w:rPr>
              <w:t xml:space="preserve"> a person or company that gives people money with the promise of repayment </w:t>
            </w:r>
          </w:p>
          <w:p w14:paraId="3021EAE6" w14:textId="77777777" w:rsidR="007C39D0" w:rsidRPr="007C39D0" w:rsidRDefault="007C39D0">
            <w:pPr>
              <w:ind w:firstLine="0"/>
            </w:pPr>
          </w:p>
        </w:tc>
      </w:tr>
      <w:tr w:rsidR="00F03ACD" w:rsidRPr="00B26D7E" w14:paraId="0150303F" w14:textId="77777777">
        <w:tc>
          <w:tcPr>
            <w:tcW w:w="3256" w:type="dxa"/>
          </w:tcPr>
          <w:p w14:paraId="67EC66F2" w14:textId="77777777" w:rsidR="00F03ACD" w:rsidRDefault="00902F63">
            <w:pPr>
              <w:ind w:firstLine="0"/>
              <w:rPr>
                <w:lang w:val="en-US"/>
              </w:rPr>
            </w:pPr>
            <w:r>
              <w:rPr>
                <w:lang w:val="en-US"/>
              </w:rPr>
              <w:t xml:space="preserve">6 ___ accounts receivable </w:t>
            </w:r>
          </w:p>
        </w:tc>
        <w:tc>
          <w:tcPr>
            <w:tcW w:w="5953" w:type="dxa"/>
          </w:tcPr>
          <w:p w14:paraId="6455BD83" w14:textId="77777777" w:rsidR="00F03ACD" w:rsidRDefault="00902F63">
            <w:pPr>
              <w:ind w:firstLine="0"/>
            </w:pPr>
            <w:r>
              <w:rPr>
                <w:b/>
                <w:lang w:val="en-US"/>
              </w:rPr>
              <w:t>F</w:t>
            </w:r>
            <w:r>
              <w:rPr>
                <w:lang w:val="en-US"/>
              </w:rPr>
              <w:t xml:space="preserve"> a legal status indicating that a person is insolvent</w:t>
            </w:r>
          </w:p>
          <w:p w14:paraId="73363305" w14:textId="77777777" w:rsidR="007C39D0" w:rsidRPr="007C39D0" w:rsidRDefault="007C39D0">
            <w:pPr>
              <w:ind w:firstLine="0"/>
              <w:rPr>
                <w:rFonts w:cs="Times New Roman"/>
                <w:sz w:val="28"/>
                <w:szCs w:val="28"/>
              </w:rPr>
            </w:pPr>
          </w:p>
        </w:tc>
      </w:tr>
    </w:tbl>
    <w:p w14:paraId="009888E5" w14:textId="77777777" w:rsidR="00F03ACD" w:rsidRDefault="00F03ACD" w:rsidP="00BE6500">
      <w:pPr>
        <w:ind w:firstLine="0"/>
        <w:rPr>
          <w:rFonts w:cs="Times New Roman"/>
          <w:sz w:val="28"/>
          <w:szCs w:val="28"/>
          <w:lang w:val="en-US"/>
        </w:rPr>
        <w:sectPr w:rsidR="00F03ACD" w:rsidSect="00A55409">
          <w:pgSz w:w="11906" w:h="16838"/>
          <w:pgMar w:top="1134" w:right="567" w:bottom="1134" w:left="1701" w:header="709" w:footer="709" w:gutter="0"/>
          <w:cols w:space="708"/>
          <w:docGrid w:linePitch="360"/>
        </w:sectPr>
      </w:pPr>
    </w:p>
    <w:p w14:paraId="76C8779B" w14:textId="77777777" w:rsidR="00F03ACD" w:rsidRDefault="00902F63">
      <w:pPr>
        <w:jc w:val="center"/>
        <w:rPr>
          <w:rFonts w:cs="Times New Roman"/>
          <w:b/>
          <w:color w:val="000000"/>
          <w:sz w:val="28"/>
          <w:szCs w:val="28"/>
          <w:shd w:val="clear" w:color="auto" w:fill="FFFFFF"/>
        </w:rPr>
      </w:pPr>
      <w:r>
        <w:rPr>
          <w:rFonts w:cs="Times New Roman"/>
          <w:b/>
          <w:sz w:val="28"/>
          <w:szCs w:val="28"/>
        </w:rPr>
        <w:t>Приемы продуктивного чтения несплошных текстов (</w:t>
      </w:r>
      <w:r>
        <w:rPr>
          <w:rFonts w:cs="Times New Roman"/>
          <w:b/>
          <w:color w:val="000000"/>
          <w:sz w:val="28"/>
          <w:szCs w:val="28"/>
          <w:shd w:val="clear" w:color="auto" w:fill="FFFFFF"/>
        </w:rPr>
        <w:t>графики, диаграммы, схемы, таблицы)</w:t>
      </w:r>
    </w:p>
    <w:p w14:paraId="03A15AEB" w14:textId="77777777" w:rsidR="00F03ACD" w:rsidRDefault="00F03ACD">
      <w:pPr>
        <w:jc w:val="center"/>
        <w:rPr>
          <w:rFonts w:cs="Times New Roman"/>
          <w:b/>
          <w:sz w:val="28"/>
          <w:szCs w:val="28"/>
        </w:rPr>
      </w:pPr>
    </w:p>
    <w:p w14:paraId="60298DB6" w14:textId="77777777" w:rsidR="00F03ACD" w:rsidRDefault="00902F63">
      <w:pPr>
        <w:pStyle w:val="af0"/>
        <w:shd w:val="clear" w:color="auto" w:fill="FFFFFF"/>
        <w:spacing w:before="0" w:beforeAutospacing="0" w:after="0" w:afterAutospacing="0"/>
        <w:ind w:firstLine="709"/>
        <w:jc w:val="both"/>
        <w:textAlignment w:val="baseline"/>
        <w:rPr>
          <w:color w:val="000000"/>
          <w:sz w:val="28"/>
          <w:szCs w:val="28"/>
          <w:shd w:val="clear" w:color="auto" w:fill="FFFFFF"/>
        </w:rPr>
      </w:pPr>
      <w:r>
        <w:rPr>
          <w:b/>
          <w:sz w:val="28"/>
          <w:szCs w:val="28"/>
        </w:rPr>
        <w:t>Задание</w:t>
      </w:r>
      <w:r>
        <w:rPr>
          <w:sz w:val="28"/>
          <w:szCs w:val="28"/>
        </w:rPr>
        <w:t xml:space="preserve"> 1. Проведите вопросно-ответную беседу по тексту «Базовые типы договоров страхования жизни». </w:t>
      </w:r>
      <w:r>
        <w:rPr>
          <w:color w:val="000000"/>
          <w:sz w:val="28"/>
          <w:szCs w:val="28"/>
          <w:shd w:val="clear" w:color="auto" w:fill="FFFFFF"/>
        </w:rPr>
        <w:t>Создайте сплошной текст на основе несплошного текста.</w:t>
      </w:r>
    </w:p>
    <w:p w14:paraId="352E5CA1" w14:textId="77777777" w:rsidR="00F03ACD" w:rsidRDefault="00902F63">
      <w:pPr>
        <w:pStyle w:val="af0"/>
        <w:shd w:val="clear" w:color="auto" w:fill="FFFFFF"/>
        <w:spacing w:before="0" w:beforeAutospacing="0" w:after="0" w:afterAutospacing="0"/>
        <w:ind w:firstLine="709"/>
        <w:jc w:val="center"/>
        <w:textAlignment w:val="baseline"/>
        <w:rPr>
          <w:b/>
          <w:szCs w:val="28"/>
        </w:rPr>
      </w:pPr>
      <w:r>
        <w:rPr>
          <w:b/>
          <w:szCs w:val="28"/>
        </w:rPr>
        <w:t xml:space="preserve">Передайте содержание </w:t>
      </w:r>
      <w:r>
        <w:rPr>
          <w:b/>
          <w:color w:val="000000"/>
          <w:szCs w:val="28"/>
          <w:shd w:val="clear" w:color="auto" w:fill="FFFFFF"/>
        </w:rPr>
        <w:t>несплошного текста</w:t>
      </w:r>
      <w:r>
        <w:rPr>
          <w:b/>
          <w:szCs w:val="28"/>
        </w:rPr>
        <w:t>:</w:t>
      </w:r>
    </w:p>
    <w:p w14:paraId="4EA45A57" w14:textId="77777777" w:rsidR="00F03ACD" w:rsidRDefault="00902F63">
      <w:pPr>
        <w:pStyle w:val="af0"/>
        <w:shd w:val="clear" w:color="auto" w:fill="FFFFFF"/>
        <w:spacing w:before="0" w:beforeAutospacing="0" w:after="0" w:afterAutospacing="0"/>
        <w:ind w:firstLine="709"/>
        <w:jc w:val="both"/>
        <w:textAlignment w:val="baseline"/>
        <w:rPr>
          <w:rFonts w:ascii="Montserrat" w:hAnsi="Montserrat"/>
          <w:color w:val="000000"/>
          <w:sz w:val="28"/>
          <w:szCs w:val="30"/>
        </w:rPr>
      </w:pPr>
      <w:r>
        <w:rPr>
          <w:color w:val="000000"/>
          <w:szCs w:val="28"/>
        </w:rPr>
        <w:t>– выделение ключевых слов (знаков, символов, цифр и т.д.);</w:t>
      </w:r>
    </w:p>
    <w:p w14:paraId="122A8AE2" w14:textId="77777777" w:rsidR="00F03ACD" w:rsidRDefault="00902F63">
      <w:pPr>
        <w:pStyle w:val="af0"/>
        <w:shd w:val="clear" w:color="auto" w:fill="FFFFFF"/>
        <w:spacing w:before="0" w:beforeAutospacing="0" w:after="0" w:afterAutospacing="0"/>
        <w:ind w:firstLine="709"/>
        <w:jc w:val="both"/>
        <w:textAlignment w:val="baseline"/>
        <w:rPr>
          <w:rFonts w:ascii="Montserrat" w:hAnsi="Montserrat"/>
          <w:color w:val="000000"/>
          <w:sz w:val="28"/>
          <w:szCs w:val="30"/>
        </w:rPr>
      </w:pPr>
      <w:r>
        <w:rPr>
          <w:color w:val="000000"/>
          <w:szCs w:val="28"/>
        </w:rPr>
        <w:t>– выявление разных смысловых блоков несплошного текста;</w:t>
      </w:r>
    </w:p>
    <w:p w14:paraId="051EBA53" w14:textId="77777777" w:rsidR="00F03ACD" w:rsidRDefault="00902F63">
      <w:pPr>
        <w:pStyle w:val="af0"/>
        <w:shd w:val="clear" w:color="auto" w:fill="FFFFFF"/>
        <w:spacing w:before="0" w:beforeAutospacing="0" w:after="0" w:afterAutospacing="0"/>
        <w:ind w:firstLine="709"/>
        <w:jc w:val="both"/>
        <w:textAlignment w:val="baseline"/>
        <w:rPr>
          <w:color w:val="000000"/>
          <w:szCs w:val="28"/>
        </w:rPr>
      </w:pPr>
      <w:r>
        <w:rPr>
          <w:color w:val="000000"/>
          <w:szCs w:val="28"/>
        </w:rPr>
        <w:t>– формулирование основного содержания несплошного текста;</w:t>
      </w:r>
    </w:p>
    <w:p w14:paraId="06DEBACD" w14:textId="77777777" w:rsidR="00F03ACD" w:rsidRDefault="00902F63">
      <w:pPr>
        <w:pStyle w:val="af0"/>
        <w:shd w:val="clear" w:color="auto" w:fill="FFFFFF"/>
        <w:spacing w:before="0" w:beforeAutospacing="0" w:after="0" w:afterAutospacing="0"/>
        <w:ind w:firstLine="709"/>
        <w:jc w:val="both"/>
        <w:textAlignment w:val="baseline"/>
        <w:rPr>
          <w:rFonts w:ascii="Montserrat" w:hAnsi="Montserrat"/>
          <w:color w:val="000000"/>
          <w:sz w:val="28"/>
          <w:szCs w:val="30"/>
        </w:rPr>
      </w:pPr>
      <w:r>
        <w:rPr>
          <w:color w:val="000000"/>
          <w:szCs w:val="28"/>
        </w:rPr>
        <w:t>– замена смысловых блоков (элементов) текста их развёрнутыми эквивалентами;</w:t>
      </w:r>
    </w:p>
    <w:p w14:paraId="29B10A3D" w14:textId="77777777" w:rsidR="00F03ACD" w:rsidRDefault="00902F63">
      <w:pPr>
        <w:pStyle w:val="af0"/>
        <w:shd w:val="clear" w:color="auto" w:fill="FFFFFF"/>
        <w:spacing w:before="0" w:beforeAutospacing="0" w:after="0" w:afterAutospacing="0"/>
        <w:ind w:firstLine="709"/>
        <w:jc w:val="both"/>
        <w:textAlignment w:val="baseline"/>
        <w:rPr>
          <w:sz w:val="28"/>
          <w:szCs w:val="28"/>
        </w:rPr>
      </w:pPr>
      <w:r>
        <w:rPr>
          <w:color w:val="000000"/>
          <w:szCs w:val="28"/>
        </w:rPr>
        <w:t>– у</w:t>
      </w:r>
      <w:r>
        <w:rPr>
          <w:iCs/>
          <w:color w:val="000000"/>
          <w:szCs w:val="28"/>
          <w:shd w:val="clear" w:color="auto" w:fill="FFFFFF"/>
        </w:rPr>
        <w:t>мение переводить</w:t>
      </w:r>
      <w:r>
        <w:rPr>
          <w:color w:val="000000"/>
          <w:szCs w:val="28"/>
          <w:shd w:val="clear" w:color="auto" w:fill="FFFFFF"/>
        </w:rPr>
        <w:t> информацию в другие текстовые формы: создать сплошной текст на основе несплошного текста.</w:t>
      </w:r>
    </w:p>
    <w:tbl>
      <w:tblPr>
        <w:tblStyle w:val="af4"/>
        <w:tblW w:w="0" w:type="auto"/>
        <w:tblLook w:val="04A0" w:firstRow="1" w:lastRow="0" w:firstColumn="1" w:lastColumn="0" w:noHBand="0" w:noVBand="1"/>
      </w:tblPr>
      <w:tblGrid>
        <w:gridCol w:w="1404"/>
        <w:gridCol w:w="1612"/>
        <w:gridCol w:w="1560"/>
        <w:gridCol w:w="1825"/>
        <w:gridCol w:w="1440"/>
        <w:gridCol w:w="1787"/>
      </w:tblGrid>
      <w:tr w:rsidR="00F03ACD" w14:paraId="4E9DB918" w14:textId="77777777" w:rsidTr="00A55409">
        <w:tc>
          <w:tcPr>
            <w:tcW w:w="1404" w:type="dxa"/>
          </w:tcPr>
          <w:p w14:paraId="19B12DBD" w14:textId="77777777" w:rsidR="00F03ACD" w:rsidRDefault="00902F63">
            <w:pPr>
              <w:ind w:firstLine="0"/>
              <w:jc w:val="center"/>
              <w:rPr>
                <w:b/>
              </w:rPr>
            </w:pPr>
            <w:r>
              <w:rPr>
                <w:b/>
              </w:rPr>
              <w:t>Тип страхования</w:t>
            </w:r>
          </w:p>
        </w:tc>
        <w:tc>
          <w:tcPr>
            <w:tcW w:w="1612" w:type="dxa"/>
          </w:tcPr>
          <w:p w14:paraId="3D346A9A" w14:textId="77777777" w:rsidR="00F03ACD" w:rsidRDefault="00902F63">
            <w:pPr>
              <w:ind w:firstLine="0"/>
              <w:jc w:val="center"/>
              <w:rPr>
                <w:b/>
              </w:rPr>
            </w:pPr>
            <w:r>
              <w:rPr>
                <w:b/>
              </w:rPr>
              <w:t>Страховое покрытие</w:t>
            </w:r>
          </w:p>
        </w:tc>
        <w:tc>
          <w:tcPr>
            <w:tcW w:w="1560" w:type="dxa"/>
          </w:tcPr>
          <w:p w14:paraId="1EEA5F9A" w14:textId="77777777" w:rsidR="00F03ACD" w:rsidRDefault="00902F63">
            <w:pPr>
              <w:ind w:firstLine="0"/>
              <w:jc w:val="center"/>
              <w:rPr>
                <w:b/>
              </w:rPr>
            </w:pPr>
            <w:r>
              <w:rPr>
                <w:b/>
              </w:rPr>
              <w:t>Премии</w:t>
            </w:r>
          </w:p>
        </w:tc>
        <w:tc>
          <w:tcPr>
            <w:tcW w:w="1825" w:type="dxa"/>
          </w:tcPr>
          <w:p w14:paraId="20625FA1" w14:textId="77777777" w:rsidR="00F03ACD" w:rsidRDefault="00902F63">
            <w:pPr>
              <w:ind w:firstLine="0"/>
              <w:jc w:val="center"/>
              <w:rPr>
                <w:b/>
              </w:rPr>
            </w:pPr>
            <w:r>
              <w:rPr>
                <w:b/>
              </w:rPr>
              <w:t>Наличие инвестиционного элемента</w:t>
            </w:r>
          </w:p>
        </w:tc>
        <w:tc>
          <w:tcPr>
            <w:tcW w:w="1440" w:type="dxa"/>
          </w:tcPr>
          <w:p w14:paraId="78FB5E4E" w14:textId="77777777" w:rsidR="00F03ACD" w:rsidRDefault="00902F63">
            <w:pPr>
              <w:ind w:firstLine="0"/>
              <w:jc w:val="center"/>
              <w:rPr>
                <w:b/>
              </w:rPr>
            </w:pPr>
            <w:r>
              <w:rPr>
                <w:b/>
              </w:rPr>
              <w:t>Возможность выкупа</w:t>
            </w:r>
          </w:p>
        </w:tc>
        <w:tc>
          <w:tcPr>
            <w:tcW w:w="1787" w:type="dxa"/>
          </w:tcPr>
          <w:p w14:paraId="5E5DC6BA" w14:textId="77777777" w:rsidR="00F03ACD" w:rsidRDefault="00902F63">
            <w:pPr>
              <w:ind w:firstLine="0"/>
              <w:jc w:val="center"/>
              <w:rPr>
                <w:b/>
              </w:rPr>
            </w:pPr>
            <w:r>
              <w:rPr>
                <w:b/>
              </w:rPr>
              <w:t>Характеристика страхования</w:t>
            </w:r>
          </w:p>
        </w:tc>
      </w:tr>
      <w:tr w:rsidR="00F03ACD" w14:paraId="19C223C4" w14:textId="77777777" w:rsidTr="00A55409">
        <w:tc>
          <w:tcPr>
            <w:tcW w:w="1404" w:type="dxa"/>
          </w:tcPr>
          <w:p w14:paraId="13D29A4C" w14:textId="77777777" w:rsidR="00F03ACD" w:rsidRDefault="00902F63">
            <w:pPr>
              <w:ind w:firstLine="0"/>
              <w:jc w:val="both"/>
            </w:pPr>
            <w:r>
              <w:t>Срочное</w:t>
            </w:r>
          </w:p>
        </w:tc>
        <w:tc>
          <w:tcPr>
            <w:tcW w:w="1612" w:type="dxa"/>
          </w:tcPr>
          <w:p w14:paraId="11762184" w14:textId="77777777" w:rsidR="00F03ACD" w:rsidRDefault="00902F63">
            <w:pPr>
              <w:ind w:firstLine="0"/>
              <w:jc w:val="both"/>
            </w:pPr>
            <w:r>
              <w:t>Выплата страховой суммы бенефициару, если застрахованный умрет раньше срока, обозначенного в договоре</w:t>
            </w:r>
          </w:p>
        </w:tc>
        <w:tc>
          <w:tcPr>
            <w:tcW w:w="1560" w:type="dxa"/>
          </w:tcPr>
          <w:p w14:paraId="7BF07880" w14:textId="77777777" w:rsidR="00F03ACD" w:rsidRDefault="00902F63">
            <w:pPr>
              <w:ind w:firstLine="0"/>
              <w:jc w:val="both"/>
            </w:pPr>
            <w:r>
              <w:t>Периодические</w:t>
            </w:r>
          </w:p>
        </w:tc>
        <w:tc>
          <w:tcPr>
            <w:tcW w:w="1825" w:type="dxa"/>
          </w:tcPr>
          <w:p w14:paraId="534BC581" w14:textId="77777777" w:rsidR="00F03ACD" w:rsidRDefault="00902F63">
            <w:pPr>
              <w:ind w:firstLine="0"/>
              <w:jc w:val="center"/>
            </w:pPr>
            <w:r>
              <w:t>Нет</w:t>
            </w:r>
          </w:p>
        </w:tc>
        <w:tc>
          <w:tcPr>
            <w:tcW w:w="1440" w:type="dxa"/>
          </w:tcPr>
          <w:p w14:paraId="1CE4BB36" w14:textId="77777777" w:rsidR="00F03ACD" w:rsidRDefault="00902F63">
            <w:pPr>
              <w:ind w:firstLine="0"/>
              <w:jc w:val="both"/>
            </w:pPr>
            <w:r>
              <w:t xml:space="preserve">Нет </w:t>
            </w:r>
          </w:p>
        </w:tc>
        <w:tc>
          <w:tcPr>
            <w:tcW w:w="1787" w:type="dxa"/>
          </w:tcPr>
          <w:p w14:paraId="0DEEB5D3" w14:textId="77777777" w:rsidR="00F03ACD" w:rsidRDefault="00902F63">
            <w:pPr>
              <w:ind w:firstLine="0"/>
              <w:jc w:val="both"/>
            </w:pPr>
            <w:r>
              <w:t>Более дешевый и простой с высокой гарантией в случае преждевременной смерти</w:t>
            </w:r>
          </w:p>
        </w:tc>
      </w:tr>
      <w:tr w:rsidR="00F03ACD" w14:paraId="4BDAE30B" w14:textId="77777777" w:rsidTr="00A55409">
        <w:tc>
          <w:tcPr>
            <w:tcW w:w="1404" w:type="dxa"/>
          </w:tcPr>
          <w:p w14:paraId="47E2CDF3" w14:textId="77777777" w:rsidR="00F03ACD" w:rsidRDefault="00902F63">
            <w:pPr>
              <w:ind w:firstLine="0"/>
              <w:jc w:val="both"/>
            </w:pPr>
            <w:r>
              <w:t>Пожизненное</w:t>
            </w:r>
          </w:p>
        </w:tc>
        <w:tc>
          <w:tcPr>
            <w:tcW w:w="1612" w:type="dxa"/>
          </w:tcPr>
          <w:p w14:paraId="6303C282" w14:textId="77777777" w:rsidR="00F03ACD" w:rsidRDefault="00902F63">
            <w:pPr>
              <w:ind w:firstLine="0"/>
              <w:jc w:val="both"/>
            </w:pPr>
            <w:r>
              <w:t xml:space="preserve">Выплата страховой суммы бенефициару в момент смерти за страхованного независимо от времени ее наступления </w:t>
            </w:r>
          </w:p>
        </w:tc>
        <w:tc>
          <w:tcPr>
            <w:tcW w:w="1560" w:type="dxa"/>
          </w:tcPr>
          <w:p w14:paraId="2249F043" w14:textId="77777777" w:rsidR="00F03ACD" w:rsidRDefault="00902F63">
            <w:pPr>
              <w:ind w:firstLine="0"/>
              <w:jc w:val="both"/>
            </w:pPr>
            <w:r>
              <w:t>Периодические или однократная</w:t>
            </w:r>
          </w:p>
        </w:tc>
        <w:tc>
          <w:tcPr>
            <w:tcW w:w="1825" w:type="dxa"/>
          </w:tcPr>
          <w:p w14:paraId="0992F78F" w14:textId="77777777" w:rsidR="00F03ACD" w:rsidRDefault="00902F63">
            <w:pPr>
              <w:ind w:firstLine="0"/>
              <w:jc w:val="center"/>
            </w:pPr>
            <w:r>
              <w:t>Да</w:t>
            </w:r>
          </w:p>
        </w:tc>
        <w:tc>
          <w:tcPr>
            <w:tcW w:w="1440" w:type="dxa"/>
          </w:tcPr>
          <w:p w14:paraId="662FEBC9" w14:textId="77777777" w:rsidR="00F03ACD" w:rsidRDefault="00902F63">
            <w:pPr>
              <w:ind w:firstLine="0"/>
              <w:jc w:val="both"/>
            </w:pPr>
            <w:r>
              <w:t>Право на выкуп появляется только через определенное время действия договора</w:t>
            </w:r>
          </w:p>
        </w:tc>
        <w:tc>
          <w:tcPr>
            <w:tcW w:w="1787" w:type="dxa"/>
          </w:tcPr>
          <w:p w14:paraId="577558C2" w14:textId="77777777" w:rsidR="00F03ACD" w:rsidRDefault="00902F63">
            <w:pPr>
              <w:ind w:firstLine="0"/>
              <w:jc w:val="both"/>
            </w:pPr>
            <w:r>
              <w:t>Наиболее полное обеспечение наследников с неограниченным сроком и элементами капитализации</w:t>
            </w:r>
          </w:p>
        </w:tc>
      </w:tr>
      <w:tr w:rsidR="00F03ACD" w14:paraId="529CDAB1" w14:textId="77777777" w:rsidTr="00A55409">
        <w:tc>
          <w:tcPr>
            <w:tcW w:w="1404" w:type="dxa"/>
          </w:tcPr>
          <w:p w14:paraId="2744EB4C" w14:textId="77777777" w:rsidR="00F03ACD" w:rsidRDefault="00902F63">
            <w:pPr>
              <w:ind w:firstLine="0"/>
              <w:jc w:val="both"/>
            </w:pPr>
            <w:r>
              <w:t>Смешанное</w:t>
            </w:r>
          </w:p>
        </w:tc>
        <w:tc>
          <w:tcPr>
            <w:tcW w:w="1612" w:type="dxa"/>
          </w:tcPr>
          <w:p w14:paraId="1A039555" w14:textId="77777777" w:rsidR="00F03ACD" w:rsidRDefault="00902F63">
            <w:pPr>
              <w:ind w:firstLine="0"/>
              <w:jc w:val="both"/>
            </w:pPr>
            <w:r>
              <w:t>Выплаты страховой суммы и в случае смерти за страхованного до окончания договора, и в случае дожития согласно договору</w:t>
            </w:r>
          </w:p>
        </w:tc>
        <w:tc>
          <w:tcPr>
            <w:tcW w:w="1560" w:type="dxa"/>
          </w:tcPr>
          <w:p w14:paraId="1684A5BD" w14:textId="77777777" w:rsidR="00F03ACD" w:rsidRDefault="00902F63">
            <w:pPr>
              <w:ind w:firstLine="0"/>
              <w:jc w:val="both"/>
            </w:pPr>
            <w:r>
              <w:t>Периодические или одно кратная</w:t>
            </w:r>
          </w:p>
        </w:tc>
        <w:tc>
          <w:tcPr>
            <w:tcW w:w="1825" w:type="dxa"/>
          </w:tcPr>
          <w:p w14:paraId="79D6FE8D" w14:textId="77777777" w:rsidR="00F03ACD" w:rsidRDefault="00902F63">
            <w:pPr>
              <w:ind w:firstLine="0"/>
              <w:jc w:val="center"/>
            </w:pPr>
            <w:r>
              <w:t>Да</w:t>
            </w:r>
          </w:p>
        </w:tc>
        <w:tc>
          <w:tcPr>
            <w:tcW w:w="1440" w:type="dxa"/>
          </w:tcPr>
          <w:p w14:paraId="47F05E95" w14:textId="77777777" w:rsidR="00F03ACD" w:rsidRDefault="00902F63">
            <w:pPr>
              <w:ind w:firstLine="0"/>
              <w:jc w:val="both"/>
            </w:pPr>
            <w:r>
              <w:t>Да</w:t>
            </w:r>
          </w:p>
        </w:tc>
        <w:tc>
          <w:tcPr>
            <w:tcW w:w="1787" w:type="dxa"/>
          </w:tcPr>
          <w:p w14:paraId="6B69619A" w14:textId="77777777" w:rsidR="00F03ACD" w:rsidRDefault="00902F63">
            <w:pPr>
              <w:ind w:firstLine="0"/>
              <w:jc w:val="both"/>
              <w:rPr>
                <w:rFonts w:cs="Times New Roman"/>
                <w:b/>
                <w:sz w:val="32"/>
                <w:szCs w:val="28"/>
              </w:rPr>
            </w:pPr>
            <w:r>
              <w:t>Наиболее выгодные договоры в целях инвестирования и со здания накоплений, но с невысокими гарантиями в случае смерти</w:t>
            </w:r>
          </w:p>
          <w:p w14:paraId="44D24B3A" w14:textId="77777777" w:rsidR="00F03ACD" w:rsidRDefault="00F03ACD">
            <w:pPr>
              <w:ind w:firstLine="0"/>
              <w:jc w:val="both"/>
            </w:pPr>
          </w:p>
        </w:tc>
      </w:tr>
    </w:tbl>
    <w:p w14:paraId="667EA458" w14:textId="77777777" w:rsidR="00F03ACD" w:rsidRDefault="00F03ACD">
      <w:pPr>
        <w:ind w:firstLine="0"/>
        <w:jc w:val="both"/>
        <w:rPr>
          <w:rFonts w:cs="Times New Roman"/>
          <w:b/>
          <w:sz w:val="32"/>
          <w:szCs w:val="28"/>
        </w:rPr>
        <w:sectPr w:rsidR="00F03ACD" w:rsidSect="00A55409">
          <w:pgSz w:w="11906" w:h="16838"/>
          <w:pgMar w:top="1134" w:right="567" w:bottom="1134" w:left="1701" w:header="709" w:footer="709" w:gutter="0"/>
          <w:cols w:space="708"/>
          <w:docGrid w:linePitch="360"/>
        </w:sectPr>
      </w:pPr>
    </w:p>
    <w:p w14:paraId="0C14F7B7" w14:textId="77777777" w:rsidR="00F03ACD" w:rsidRDefault="00902F63">
      <w:pPr>
        <w:jc w:val="center"/>
        <w:rPr>
          <w:rFonts w:cs="Times New Roman"/>
          <w:b/>
          <w:sz w:val="28"/>
          <w:szCs w:val="28"/>
        </w:rPr>
      </w:pPr>
      <w:r>
        <w:rPr>
          <w:rFonts w:cs="Times New Roman"/>
          <w:b/>
          <w:sz w:val="28"/>
          <w:szCs w:val="28"/>
        </w:rPr>
        <w:t>ПРИЛОЖЕНИЕ Д</w:t>
      </w:r>
    </w:p>
    <w:p w14:paraId="1B6FD27E" w14:textId="77777777" w:rsidR="00F03ACD" w:rsidRDefault="00902F63">
      <w:pPr>
        <w:jc w:val="center"/>
        <w:rPr>
          <w:rFonts w:cs="Times New Roman"/>
          <w:sz w:val="28"/>
          <w:szCs w:val="28"/>
        </w:rPr>
      </w:pPr>
      <w:r>
        <w:rPr>
          <w:rFonts w:cs="Times New Roman"/>
          <w:sz w:val="28"/>
          <w:szCs w:val="28"/>
        </w:rPr>
        <w:t xml:space="preserve">Инструментарий исследования (анкета) сформированности </w:t>
      </w:r>
      <w:proofErr w:type="spellStart"/>
      <w:r>
        <w:rPr>
          <w:rFonts w:cs="Times New Roman"/>
          <w:sz w:val="28"/>
          <w:szCs w:val="28"/>
        </w:rPr>
        <w:t>плюрилингвальной</w:t>
      </w:r>
      <w:proofErr w:type="spellEnd"/>
      <w:r>
        <w:rPr>
          <w:rFonts w:cs="Times New Roman"/>
          <w:sz w:val="28"/>
          <w:szCs w:val="28"/>
        </w:rPr>
        <w:t xml:space="preserve"> коммуникативной компетенции</w:t>
      </w:r>
    </w:p>
    <w:p w14:paraId="2BEAE94B" w14:textId="77777777" w:rsidR="00F03ACD" w:rsidRDefault="00F03ACD">
      <w:pPr>
        <w:ind w:firstLine="0"/>
        <w:jc w:val="both"/>
        <w:rPr>
          <w:rFonts w:cs="Times New Roman"/>
          <w:sz w:val="28"/>
          <w:szCs w:val="28"/>
        </w:rPr>
      </w:pPr>
    </w:p>
    <w:p w14:paraId="6E049A97" w14:textId="77777777" w:rsidR="00F03ACD" w:rsidRDefault="00902F63">
      <w:pPr>
        <w:ind w:firstLine="0"/>
        <w:jc w:val="center"/>
        <w:rPr>
          <w:rFonts w:cs="Times New Roman"/>
          <w:sz w:val="28"/>
          <w:szCs w:val="28"/>
        </w:rPr>
      </w:pPr>
      <w:r>
        <w:rPr>
          <w:rFonts w:cs="Times New Roman"/>
          <w:sz w:val="28"/>
          <w:szCs w:val="28"/>
        </w:rPr>
        <w:t>ПРОФЕССИОНАЛЬНО ОРИЕНТИРОВАННАЯ РЕЧЕВАЯ КОМПЕТЕНЦИЯ</w:t>
      </w:r>
    </w:p>
    <w:p w14:paraId="41AB8379" w14:textId="1640DA87" w:rsidR="00F03ACD" w:rsidRDefault="00902F63">
      <w:pPr>
        <w:ind w:firstLine="0"/>
        <w:jc w:val="center"/>
        <w:rPr>
          <w:rFonts w:cs="Times New Roman"/>
          <w:b/>
          <w:sz w:val="28"/>
          <w:szCs w:val="28"/>
        </w:rPr>
      </w:pPr>
      <w:r>
        <w:rPr>
          <w:rFonts w:cs="Times New Roman"/>
          <w:b/>
          <w:sz w:val="28"/>
          <w:szCs w:val="28"/>
        </w:rPr>
        <w:t>ЗНАНИЯ – Я</w:t>
      </w:r>
      <w:r w:rsidR="001B0FB2">
        <w:rPr>
          <w:rFonts w:cs="Times New Roman"/>
          <w:b/>
          <w:sz w:val="28"/>
          <w:szCs w:val="28"/>
        </w:rPr>
        <w:t>2</w:t>
      </w:r>
    </w:p>
    <w:p w14:paraId="6BDF9318" w14:textId="77777777" w:rsidR="00F03ACD" w:rsidRDefault="00F03ACD">
      <w:pPr>
        <w:ind w:firstLine="0"/>
        <w:jc w:val="both"/>
        <w:rPr>
          <w:rFonts w:cs="Times New Roman"/>
          <w:sz w:val="28"/>
          <w:szCs w:val="28"/>
        </w:rPr>
      </w:pPr>
    </w:p>
    <w:p w14:paraId="7EE1BCD7" w14:textId="77777777" w:rsidR="00874248" w:rsidRPr="00C127D2" w:rsidRDefault="00902F63" w:rsidP="00874248">
      <w:pPr>
        <w:jc w:val="both"/>
        <w:rPr>
          <w:sz w:val="28"/>
          <w:szCs w:val="28"/>
        </w:rPr>
      </w:pPr>
      <w:r w:rsidRPr="001B0FB2">
        <w:rPr>
          <w:rFonts w:cs="Times New Roman"/>
          <w:sz w:val="28"/>
          <w:szCs w:val="28"/>
        </w:rPr>
        <w:t xml:space="preserve">1) </w:t>
      </w:r>
      <w:r w:rsidR="00874248" w:rsidRPr="00C127D2">
        <w:rPr>
          <w:sz w:val="28"/>
          <w:szCs w:val="28"/>
        </w:rPr>
        <w:t xml:space="preserve">Выпишите из текста слова, которые: а) относятся к общенаучной лексике; б) являются узкоспециальными терминами. Найдите общеупотребительные слова. Какие языковые средства выражают в данных текстах логические связи между понятиями? </w:t>
      </w:r>
    </w:p>
    <w:p w14:paraId="38D39F6B" w14:textId="77777777" w:rsidR="00874248" w:rsidRPr="00874248" w:rsidRDefault="00874248" w:rsidP="00874248">
      <w:pPr>
        <w:jc w:val="both"/>
        <w:rPr>
          <w:i/>
          <w:sz w:val="28"/>
        </w:rPr>
      </w:pPr>
      <w:r w:rsidRPr="00874248">
        <w:rPr>
          <w:i/>
          <w:sz w:val="28"/>
          <w:szCs w:val="28"/>
        </w:rPr>
        <w:t>Для каждого человека заранее в точности неизвестна продолжительность</w:t>
      </w:r>
      <w:r w:rsidRPr="00874248">
        <w:rPr>
          <w:i/>
          <w:sz w:val="28"/>
        </w:rPr>
        <w:t xml:space="preserve"> его жизни (время жизни). С точки зрения математики такая величина является случайной, и может быть описана соответствующими характеристиками из теории вероятностей. Обозначим Х – продолжительность жизни некоторого человека. Тогда Х характеризуется в первую очередь своей функцией распределения. </w:t>
      </w:r>
    </w:p>
    <w:p w14:paraId="2997A988" w14:textId="77777777" w:rsidR="00874248" w:rsidRPr="00874248" w:rsidRDefault="00874248" w:rsidP="00874248">
      <w:pPr>
        <w:jc w:val="both"/>
        <w:rPr>
          <w:i/>
          <w:sz w:val="28"/>
        </w:rPr>
      </w:pPr>
      <w:r w:rsidRPr="00874248">
        <w:rPr>
          <w:b/>
          <w:i/>
          <w:sz w:val="28"/>
        </w:rPr>
        <w:t>Функцией распределения</w:t>
      </w:r>
      <w:r w:rsidRPr="00874248">
        <w:rPr>
          <w:i/>
          <w:sz w:val="28"/>
        </w:rPr>
        <w:t xml:space="preserve"> </w:t>
      </w:r>
      <w:r w:rsidRPr="00874248">
        <w:rPr>
          <w:i/>
          <w:sz w:val="28"/>
          <w:lang w:val="en-US"/>
        </w:rPr>
        <w:t>F</w:t>
      </w:r>
      <w:r w:rsidRPr="00874248">
        <w:rPr>
          <w:i/>
          <w:sz w:val="28"/>
        </w:rPr>
        <w:t>(</w:t>
      </w:r>
      <w:r w:rsidRPr="00874248">
        <w:rPr>
          <w:i/>
          <w:sz w:val="28"/>
          <w:lang w:val="en-US"/>
        </w:rPr>
        <w:t>t</w:t>
      </w:r>
      <w:r w:rsidRPr="00874248">
        <w:rPr>
          <w:i/>
          <w:sz w:val="28"/>
        </w:rPr>
        <w:t xml:space="preserve">) продолжительности жизни </w:t>
      </w:r>
      <w:r w:rsidRPr="00874248">
        <w:rPr>
          <w:i/>
          <w:sz w:val="28"/>
          <w:lang w:val="en-US"/>
        </w:rPr>
        <w:t>X</w:t>
      </w:r>
      <w:r w:rsidRPr="00874248">
        <w:rPr>
          <w:i/>
          <w:sz w:val="28"/>
        </w:rPr>
        <w:t xml:space="preserve"> называется функция, значение которой для аргумента </w:t>
      </w:r>
      <w:r w:rsidRPr="00874248">
        <w:rPr>
          <w:i/>
          <w:sz w:val="28"/>
          <w:lang w:val="en-US"/>
        </w:rPr>
        <w:t>t</w:t>
      </w:r>
      <w:r w:rsidRPr="00874248">
        <w:rPr>
          <w:i/>
          <w:sz w:val="28"/>
        </w:rPr>
        <w:t xml:space="preserve"> ≥ 0 показывает вероятность того, что продолжительность жизни индивида будет меньше либо равна </w:t>
      </w:r>
      <w:r w:rsidRPr="00874248">
        <w:rPr>
          <w:i/>
          <w:sz w:val="28"/>
          <w:lang w:val="en-US"/>
        </w:rPr>
        <w:t>t</w:t>
      </w:r>
      <w:r w:rsidRPr="00874248">
        <w:rPr>
          <w:i/>
          <w:sz w:val="28"/>
        </w:rPr>
        <w:t xml:space="preserve">: </w:t>
      </w:r>
      <w:r w:rsidRPr="00874248">
        <w:rPr>
          <w:i/>
          <w:sz w:val="28"/>
          <w:lang w:val="en-US"/>
        </w:rPr>
        <w:t>F</w:t>
      </w:r>
      <w:r w:rsidRPr="00874248">
        <w:rPr>
          <w:i/>
          <w:sz w:val="28"/>
        </w:rPr>
        <w:t>(</w:t>
      </w:r>
      <w:r w:rsidRPr="00874248">
        <w:rPr>
          <w:i/>
          <w:sz w:val="28"/>
          <w:lang w:val="en-US"/>
        </w:rPr>
        <w:t>t</w:t>
      </w:r>
      <w:r w:rsidRPr="00874248">
        <w:rPr>
          <w:i/>
          <w:sz w:val="28"/>
        </w:rPr>
        <w:t xml:space="preserve">) = </w:t>
      </w:r>
      <w:r w:rsidRPr="00874248">
        <w:rPr>
          <w:i/>
          <w:sz w:val="28"/>
          <w:lang w:val="en-US"/>
        </w:rPr>
        <w:t>P</w:t>
      </w:r>
      <w:r w:rsidRPr="00874248">
        <w:rPr>
          <w:i/>
          <w:sz w:val="28"/>
        </w:rPr>
        <w:t xml:space="preserve"> (x ≤ </w:t>
      </w:r>
      <w:r w:rsidRPr="00874248">
        <w:rPr>
          <w:i/>
          <w:sz w:val="28"/>
          <w:lang w:val="en-US"/>
        </w:rPr>
        <w:t>t</w:t>
      </w:r>
      <w:r w:rsidRPr="00874248">
        <w:rPr>
          <w:i/>
          <w:sz w:val="28"/>
        </w:rPr>
        <w:t>)</w:t>
      </w:r>
    </w:p>
    <w:p w14:paraId="3A4FA232" w14:textId="77777777" w:rsidR="00874248" w:rsidRPr="00874248" w:rsidRDefault="00874248" w:rsidP="00874248">
      <w:pPr>
        <w:jc w:val="both"/>
        <w:rPr>
          <w:i/>
          <w:sz w:val="28"/>
        </w:rPr>
      </w:pPr>
      <w:r w:rsidRPr="00874248">
        <w:rPr>
          <w:i/>
          <w:sz w:val="28"/>
        </w:rPr>
        <w:t xml:space="preserve">Например, если </w:t>
      </w:r>
      <w:r w:rsidRPr="00874248">
        <w:rPr>
          <w:i/>
          <w:sz w:val="28"/>
          <w:lang w:val="en-US"/>
        </w:rPr>
        <w:t>F</w:t>
      </w:r>
      <w:r w:rsidRPr="00874248">
        <w:rPr>
          <w:i/>
          <w:sz w:val="28"/>
        </w:rPr>
        <w:t xml:space="preserve"> (50) = </w:t>
      </w:r>
      <w:proofErr w:type="gramStart"/>
      <w:r w:rsidRPr="00874248">
        <w:rPr>
          <w:i/>
          <w:sz w:val="28"/>
        </w:rPr>
        <w:t>0,7</w:t>
      </w:r>
      <w:proofErr w:type="gramEnd"/>
      <w:r w:rsidRPr="00874248">
        <w:rPr>
          <w:i/>
          <w:sz w:val="28"/>
        </w:rPr>
        <w:t xml:space="preserve"> то вероятность того, что продолжительность жизни человека будет не более 50 лет, составляет 0,7 или 70%. Однако для целей страхования удобнее использовать не саму функцию распределения, а получаемую на ее основе функцию выживания </w:t>
      </w:r>
      <w:r w:rsidRPr="00874248">
        <w:rPr>
          <w:i/>
          <w:sz w:val="28"/>
          <w:lang w:val="en-US"/>
        </w:rPr>
        <w:t>s</w:t>
      </w:r>
      <w:r w:rsidRPr="00874248">
        <w:rPr>
          <w:i/>
          <w:sz w:val="28"/>
        </w:rPr>
        <w:t>(</w:t>
      </w:r>
      <w:r w:rsidRPr="00874248">
        <w:rPr>
          <w:i/>
          <w:sz w:val="28"/>
          <w:lang w:val="en-US"/>
        </w:rPr>
        <w:t>t</w:t>
      </w:r>
      <w:r w:rsidRPr="00874248">
        <w:rPr>
          <w:i/>
          <w:sz w:val="28"/>
        </w:rPr>
        <w:t xml:space="preserve">). </w:t>
      </w:r>
    </w:p>
    <w:p w14:paraId="1C0E1F33" w14:textId="77777777" w:rsidR="00874248" w:rsidRPr="00874248" w:rsidRDefault="00874248" w:rsidP="00874248">
      <w:pPr>
        <w:jc w:val="both"/>
        <w:rPr>
          <w:i/>
          <w:sz w:val="28"/>
        </w:rPr>
      </w:pPr>
      <w:r w:rsidRPr="00874248">
        <w:rPr>
          <w:b/>
          <w:i/>
          <w:sz w:val="28"/>
        </w:rPr>
        <w:t>Функцией выживания</w:t>
      </w:r>
      <w:r w:rsidRPr="00874248">
        <w:rPr>
          <w:i/>
          <w:sz w:val="28"/>
        </w:rPr>
        <w:t xml:space="preserve"> </w:t>
      </w:r>
      <w:r w:rsidRPr="00874248">
        <w:rPr>
          <w:i/>
          <w:sz w:val="28"/>
          <w:lang w:val="en-US"/>
        </w:rPr>
        <w:t>s</w:t>
      </w:r>
      <w:r w:rsidRPr="00874248">
        <w:rPr>
          <w:i/>
          <w:sz w:val="28"/>
        </w:rPr>
        <w:t>(</w:t>
      </w:r>
      <w:r w:rsidRPr="00874248">
        <w:rPr>
          <w:i/>
          <w:sz w:val="28"/>
          <w:lang w:val="en-US"/>
        </w:rPr>
        <w:t>t</w:t>
      </w:r>
      <w:r w:rsidRPr="00874248">
        <w:rPr>
          <w:i/>
          <w:sz w:val="28"/>
        </w:rPr>
        <w:t xml:space="preserve">) называется функция, которая для аргумента </w:t>
      </w:r>
      <w:r w:rsidRPr="00874248">
        <w:rPr>
          <w:i/>
          <w:sz w:val="28"/>
          <w:lang w:val="en-US"/>
        </w:rPr>
        <w:t>s</w:t>
      </w:r>
      <w:r w:rsidRPr="00874248">
        <w:rPr>
          <w:i/>
          <w:sz w:val="28"/>
        </w:rPr>
        <w:t>(</w:t>
      </w:r>
      <w:r w:rsidRPr="00874248">
        <w:rPr>
          <w:i/>
          <w:sz w:val="28"/>
          <w:lang w:val="en-US"/>
        </w:rPr>
        <w:t>t</w:t>
      </w:r>
      <w:r w:rsidRPr="00874248">
        <w:rPr>
          <w:i/>
          <w:sz w:val="28"/>
        </w:rPr>
        <w:t xml:space="preserve">) показывает вероятность того, что продолжительность жизни индивида будет больше, чем </w:t>
      </w:r>
      <w:r w:rsidRPr="00874248">
        <w:rPr>
          <w:i/>
          <w:sz w:val="28"/>
          <w:lang w:val="en-US"/>
        </w:rPr>
        <w:t>t</w:t>
      </w:r>
      <w:r w:rsidRPr="00874248">
        <w:rPr>
          <w:i/>
          <w:sz w:val="28"/>
        </w:rPr>
        <w:t xml:space="preserve">: </w:t>
      </w:r>
      <w:r w:rsidRPr="00874248">
        <w:rPr>
          <w:i/>
          <w:sz w:val="28"/>
          <w:lang w:val="en-US"/>
        </w:rPr>
        <w:t>s</w:t>
      </w:r>
      <w:r w:rsidRPr="00874248">
        <w:rPr>
          <w:i/>
          <w:sz w:val="28"/>
        </w:rPr>
        <w:t>(</w:t>
      </w:r>
      <w:r w:rsidRPr="00874248">
        <w:rPr>
          <w:i/>
          <w:sz w:val="28"/>
          <w:lang w:val="en-US"/>
        </w:rPr>
        <w:t>t</w:t>
      </w:r>
      <w:r w:rsidRPr="00874248">
        <w:rPr>
          <w:i/>
          <w:sz w:val="28"/>
        </w:rPr>
        <w:t xml:space="preserve">) = </w:t>
      </w:r>
      <w:r w:rsidRPr="00874248">
        <w:rPr>
          <w:i/>
          <w:sz w:val="28"/>
          <w:lang w:val="en-US"/>
        </w:rPr>
        <w:t>P</w:t>
      </w:r>
      <w:r w:rsidRPr="00874248">
        <w:rPr>
          <w:i/>
          <w:sz w:val="28"/>
        </w:rPr>
        <w:t>(</w:t>
      </w:r>
      <w:r w:rsidRPr="00874248">
        <w:rPr>
          <w:i/>
          <w:sz w:val="28"/>
          <w:lang w:val="en-US"/>
        </w:rPr>
        <w:t>X</w:t>
      </w:r>
      <w:r w:rsidRPr="00874248">
        <w:rPr>
          <w:rFonts w:cs="Times New Roman"/>
          <w:i/>
          <w:sz w:val="28"/>
        </w:rPr>
        <w:t>&gt;</w:t>
      </w:r>
      <w:r w:rsidRPr="00874248">
        <w:rPr>
          <w:i/>
          <w:sz w:val="28"/>
          <w:lang w:val="en-US"/>
        </w:rPr>
        <w:t>t</w:t>
      </w:r>
      <w:r w:rsidRPr="00874248">
        <w:rPr>
          <w:i/>
          <w:sz w:val="28"/>
        </w:rPr>
        <w:t xml:space="preserve">) = 1 – </w:t>
      </w:r>
      <w:r w:rsidRPr="00874248">
        <w:rPr>
          <w:i/>
          <w:sz w:val="28"/>
          <w:lang w:val="en-US"/>
        </w:rPr>
        <w:t>P</w:t>
      </w:r>
      <w:r w:rsidRPr="00874248">
        <w:rPr>
          <w:i/>
          <w:sz w:val="28"/>
        </w:rPr>
        <w:t xml:space="preserve"> (x ≤ </w:t>
      </w:r>
      <w:r w:rsidRPr="00874248">
        <w:rPr>
          <w:i/>
          <w:sz w:val="28"/>
          <w:lang w:val="en-US"/>
        </w:rPr>
        <w:t>t</w:t>
      </w:r>
      <w:r w:rsidRPr="00874248">
        <w:rPr>
          <w:i/>
          <w:sz w:val="28"/>
        </w:rPr>
        <w:t xml:space="preserve">) = 1 – </w:t>
      </w:r>
      <w:r w:rsidRPr="00874248">
        <w:rPr>
          <w:i/>
          <w:sz w:val="28"/>
          <w:lang w:val="en-US"/>
        </w:rPr>
        <w:t>F</w:t>
      </w:r>
      <w:r w:rsidRPr="00874248">
        <w:rPr>
          <w:i/>
          <w:sz w:val="28"/>
        </w:rPr>
        <w:t>(</w:t>
      </w:r>
      <w:r w:rsidRPr="00874248">
        <w:rPr>
          <w:i/>
          <w:sz w:val="28"/>
          <w:lang w:val="en-US"/>
        </w:rPr>
        <w:t>t</w:t>
      </w:r>
      <w:r w:rsidRPr="00874248">
        <w:rPr>
          <w:i/>
          <w:sz w:val="28"/>
        </w:rPr>
        <w:t>)/</w:t>
      </w:r>
    </w:p>
    <w:p w14:paraId="64CFA27E" w14:textId="77777777" w:rsidR="00874248" w:rsidRPr="00874248" w:rsidRDefault="00874248" w:rsidP="00874248">
      <w:pPr>
        <w:jc w:val="both"/>
        <w:rPr>
          <w:i/>
          <w:sz w:val="28"/>
        </w:rPr>
      </w:pPr>
      <w:r w:rsidRPr="00874248">
        <w:rPr>
          <w:i/>
          <w:sz w:val="28"/>
        </w:rPr>
        <w:t xml:space="preserve">Например, если </w:t>
      </w:r>
      <w:r w:rsidRPr="00874248">
        <w:rPr>
          <w:i/>
          <w:sz w:val="28"/>
          <w:lang w:val="en-US"/>
        </w:rPr>
        <w:t>S</w:t>
      </w:r>
      <w:r w:rsidRPr="00874248">
        <w:rPr>
          <w:i/>
          <w:sz w:val="28"/>
        </w:rPr>
        <w:t xml:space="preserve"> (50) = </w:t>
      </w:r>
      <w:proofErr w:type="gramStart"/>
      <w:r w:rsidRPr="00874248">
        <w:rPr>
          <w:i/>
          <w:sz w:val="28"/>
        </w:rPr>
        <w:t>0,7</w:t>
      </w:r>
      <w:proofErr w:type="gramEnd"/>
      <w:r w:rsidRPr="00874248">
        <w:rPr>
          <w:i/>
          <w:sz w:val="28"/>
        </w:rPr>
        <w:t xml:space="preserve"> то вероятность того, что продолжительность жизни человека будет больше 50 лет, составляет 0,7 или 70%.</w:t>
      </w:r>
    </w:p>
    <w:p w14:paraId="4CBD658F" w14:textId="1187299B" w:rsidR="00874248" w:rsidRPr="003B416F" w:rsidRDefault="00874248" w:rsidP="00874248">
      <w:pPr>
        <w:jc w:val="both"/>
        <w:rPr>
          <w:rFonts w:cs="Times New Roman"/>
          <w:sz w:val="28"/>
          <w:szCs w:val="28"/>
        </w:rPr>
      </w:pPr>
      <w:r>
        <w:rPr>
          <w:rFonts w:cs="Times New Roman"/>
          <w:sz w:val="28"/>
          <w:szCs w:val="28"/>
        </w:rPr>
        <w:t>2</w:t>
      </w:r>
      <w:r w:rsidR="00902F63">
        <w:rPr>
          <w:rFonts w:cs="Times New Roman"/>
          <w:sz w:val="28"/>
          <w:szCs w:val="28"/>
        </w:rPr>
        <w:t xml:space="preserve">) </w:t>
      </w:r>
      <w:r w:rsidRPr="003B416F">
        <w:rPr>
          <w:rFonts w:cs="Times New Roman"/>
          <w:sz w:val="28"/>
          <w:szCs w:val="28"/>
        </w:rPr>
        <w:t>Выделите стержневые слова и определения в объяснительных частях следующих дефиниций. Укажите, чем они выражены. Можно ли расширить объяснительную часть дефиниций (</w:t>
      </w:r>
      <w:r w:rsidRPr="003B416F">
        <w:rPr>
          <w:rFonts w:cs="Times New Roman"/>
          <w:i/>
          <w:sz w:val="28"/>
          <w:szCs w:val="28"/>
        </w:rPr>
        <w:t>что является чем</w:t>
      </w:r>
      <w:r w:rsidRPr="003B416F">
        <w:rPr>
          <w:rFonts w:cs="Times New Roman"/>
          <w:sz w:val="28"/>
          <w:szCs w:val="28"/>
        </w:rPr>
        <w:t xml:space="preserve">, </w:t>
      </w:r>
      <w:r w:rsidRPr="003B416F">
        <w:rPr>
          <w:rFonts w:cs="Times New Roman"/>
          <w:i/>
          <w:sz w:val="28"/>
          <w:szCs w:val="28"/>
        </w:rPr>
        <w:t>что представляет собой что</w:t>
      </w:r>
      <w:r w:rsidRPr="003B416F">
        <w:rPr>
          <w:rFonts w:cs="Times New Roman"/>
          <w:sz w:val="28"/>
          <w:szCs w:val="28"/>
        </w:rPr>
        <w:t>)?</w:t>
      </w:r>
    </w:p>
    <w:p w14:paraId="18EE01A2" w14:textId="77777777" w:rsidR="00874248" w:rsidRDefault="00874248" w:rsidP="00874248">
      <w:pPr>
        <w:jc w:val="both"/>
        <w:rPr>
          <w:rFonts w:cs="Times New Roman"/>
          <w:bCs/>
          <w:sz w:val="28"/>
          <w:szCs w:val="28"/>
        </w:rPr>
      </w:pPr>
    </w:p>
    <w:p w14:paraId="4F42AAFF" w14:textId="2110C399" w:rsidR="0091143E" w:rsidRPr="0091143E" w:rsidRDefault="00874248" w:rsidP="00874248">
      <w:pPr>
        <w:jc w:val="both"/>
        <w:rPr>
          <w:rFonts w:cs="Times New Roman"/>
          <w:i/>
          <w:sz w:val="28"/>
          <w:szCs w:val="28"/>
        </w:rPr>
      </w:pPr>
      <w:proofErr w:type="spellStart"/>
      <w:r w:rsidRPr="0091143E">
        <w:rPr>
          <w:rFonts w:cs="Times New Roman"/>
          <w:bCs/>
          <w:i/>
          <w:sz w:val="28"/>
          <w:szCs w:val="28"/>
        </w:rPr>
        <w:t>Андерра́йтинг</w:t>
      </w:r>
      <w:proofErr w:type="spellEnd"/>
      <w:r w:rsidRPr="0091143E">
        <w:rPr>
          <w:rFonts w:cs="Times New Roman"/>
          <w:i/>
          <w:sz w:val="28"/>
          <w:szCs w:val="28"/>
        </w:rPr>
        <w:t> – это услуги, предоставляемые финансовыми учреждениями, такими как банки, страховые компании, которые гарантируют получение выплат в случае финансовых убытков. </w:t>
      </w:r>
    </w:p>
    <w:p w14:paraId="5D327DF8" w14:textId="1B2C90F0" w:rsidR="0091143E" w:rsidRPr="0091143E" w:rsidRDefault="00874248" w:rsidP="00874248">
      <w:pPr>
        <w:jc w:val="both"/>
        <w:rPr>
          <w:rFonts w:cs="Times New Roman"/>
          <w:i/>
          <w:sz w:val="28"/>
          <w:szCs w:val="28"/>
          <w:lang w:val="kk-KZ"/>
        </w:rPr>
      </w:pPr>
      <w:r w:rsidRPr="0091143E">
        <w:rPr>
          <w:rFonts w:cs="Times New Roman"/>
          <w:i/>
          <w:sz w:val="28"/>
          <w:szCs w:val="28"/>
          <w:lang w:val="kk-KZ"/>
        </w:rPr>
        <w:t xml:space="preserve">Альфа </w:t>
      </w:r>
      <w:r w:rsidRPr="0091143E">
        <w:rPr>
          <w:rFonts w:cs="Times New Roman"/>
          <w:i/>
          <w:sz w:val="28"/>
          <w:szCs w:val="28"/>
        </w:rPr>
        <w:t xml:space="preserve">– </w:t>
      </w:r>
      <w:r w:rsidRPr="0091143E">
        <w:rPr>
          <w:rFonts w:cs="Times New Roman"/>
          <w:i/>
          <w:sz w:val="28"/>
          <w:szCs w:val="28"/>
          <w:lang w:val="kk-KZ"/>
        </w:rPr>
        <w:t xml:space="preserve">представляет собой элементарную частицу, образованную двумя протонами и двумя нейтронами. </w:t>
      </w:r>
    </w:p>
    <w:p w14:paraId="7B82E3D4" w14:textId="77777777" w:rsidR="0091143E" w:rsidRPr="0091143E" w:rsidRDefault="00874248" w:rsidP="00874248">
      <w:pPr>
        <w:jc w:val="both"/>
        <w:rPr>
          <w:rFonts w:cs="Times New Roman"/>
          <w:i/>
          <w:sz w:val="28"/>
          <w:szCs w:val="28"/>
          <w:lang w:val="kk-KZ"/>
        </w:rPr>
      </w:pPr>
      <w:r w:rsidRPr="0091143E">
        <w:rPr>
          <w:rFonts w:cs="Times New Roman"/>
          <w:i/>
          <w:sz w:val="28"/>
          <w:szCs w:val="28"/>
          <w:lang w:val="kk-KZ"/>
        </w:rPr>
        <w:t xml:space="preserve">Актуарная математика  является дисциплиной, изучающей методы и модели, связанные со страхованием различных рисков. </w:t>
      </w:r>
    </w:p>
    <w:p w14:paraId="1476EA2F" w14:textId="77777777" w:rsidR="0091143E" w:rsidRPr="0091143E" w:rsidRDefault="00874248" w:rsidP="00874248">
      <w:pPr>
        <w:jc w:val="both"/>
        <w:rPr>
          <w:rFonts w:cs="Times New Roman"/>
          <w:i/>
          <w:sz w:val="28"/>
          <w:szCs w:val="28"/>
          <w:lang w:val="kk-KZ"/>
        </w:rPr>
      </w:pPr>
      <w:r w:rsidRPr="0091143E">
        <w:rPr>
          <w:rFonts w:cs="Times New Roman"/>
          <w:i/>
          <w:sz w:val="28"/>
          <w:szCs w:val="28"/>
          <w:lang w:val="kk-KZ"/>
        </w:rPr>
        <w:t xml:space="preserve">Сигма является стандартным отклонением. </w:t>
      </w:r>
    </w:p>
    <w:p w14:paraId="7DC15FCA" w14:textId="5CB7A738" w:rsidR="00874248" w:rsidRPr="0091143E" w:rsidRDefault="00874248" w:rsidP="00874248">
      <w:pPr>
        <w:jc w:val="both"/>
        <w:rPr>
          <w:rFonts w:cs="Times New Roman"/>
          <w:i/>
          <w:sz w:val="28"/>
          <w:szCs w:val="28"/>
          <w:lang w:val="kk-KZ"/>
        </w:rPr>
      </w:pPr>
      <w:r w:rsidRPr="0091143E">
        <w:rPr>
          <w:rFonts w:cs="Times New Roman"/>
          <w:i/>
          <w:sz w:val="28"/>
          <w:szCs w:val="28"/>
          <w:lang w:val="kk-KZ"/>
        </w:rPr>
        <w:t xml:space="preserve">Дисконт является  положительной разницой между суммой, по которой заем подлежит погашению, и первоначальной стоимостью займа.  </w:t>
      </w:r>
    </w:p>
    <w:p w14:paraId="559F9983" w14:textId="197C3301" w:rsidR="00F03ACD" w:rsidRPr="00874248" w:rsidRDefault="00F03ACD" w:rsidP="00874248">
      <w:pPr>
        <w:ind w:firstLine="0"/>
        <w:jc w:val="both"/>
        <w:rPr>
          <w:rFonts w:cs="Times New Roman"/>
          <w:sz w:val="28"/>
          <w:szCs w:val="28"/>
          <w:lang w:val="kk-KZ"/>
        </w:rPr>
      </w:pPr>
    </w:p>
    <w:p w14:paraId="43FFE28B" w14:textId="77777777" w:rsidR="00874248" w:rsidRDefault="00874248" w:rsidP="00874248">
      <w:pPr>
        <w:jc w:val="both"/>
        <w:rPr>
          <w:sz w:val="28"/>
          <w:szCs w:val="28"/>
        </w:rPr>
      </w:pPr>
      <w:r>
        <w:rPr>
          <w:rFonts w:cs="Times New Roman"/>
          <w:sz w:val="28"/>
          <w:szCs w:val="28"/>
        </w:rPr>
        <w:t>3</w:t>
      </w:r>
      <w:r w:rsidR="00902F63">
        <w:rPr>
          <w:rFonts w:cs="Times New Roman"/>
          <w:sz w:val="28"/>
          <w:szCs w:val="28"/>
        </w:rPr>
        <w:t xml:space="preserve">) </w:t>
      </w:r>
      <w:r w:rsidRPr="001731E6">
        <w:rPr>
          <w:sz w:val="28"/>
          <w:szCs w:val="28"/>
        </w:rPr>
        <w:t xml:space="preserve">Спишите предложения, заполнив пропуски и заменив термины синонимичными там, где это возможно. Обратите внимание на падежную зависимость терминов (управление) </w:t>
      </w:r>
    </w:p>
    <w:p w14:paraId="0C96FCBE" w14:textId="77777777" w:rsidR="0091143E" w:rsidRPr="001731E6" w:rsidRDefault="0091143E" w:rsidP="00874248">
      <w:pPr>
        <w:jc w:val="both"/>
        <w:rPr>
          <w:sz w:val="28"/>
          <w:szCs w:val="28"/>
        </w:rPr>
      </w:pPr>
    </w:p>
    <w:p w14:paraId="4AA2C377" w14:textId="77777777" w:rsidR="00874248" w:rsidRPr="001731E6" w:rsidRDefault="00874248" w:rsidP="00874248">
      <w:pPr>
        <w:jc w:val="both"/>
        <w:rPr>
          <w:sz w:val="28"/>
          <w:szCs w:val="28"/>
        </w:rPr>
      </w:pPr>
      <w:r w:rsidRPr="001731E6">
        <w:rPr>
          <w:sz w:val="28"/>
          <w:szCs w:val="28"/>
        </w:rPr>
        <w:t xml:space="preserve">1. </w:t>
      </w:r>
      <w:r w:rsidRPr="00313CA4">
        <w:rPr>
          <w:i/>
          <w:sz w:val="28"/>
          <w:szCs w:val="28"/>
        </w:rPr>
        <w:t>Генезис</w:t>
      </w:r>
      <w:r w:rsidRPr="001731E6">
        <w:rPr>
          <w:sz w:val="28"/>
          <w:szCs w:val="28"/>
        </w:rPr>
        <w:t xml:space="preserve"> актуарной математики связан с </w:t>
      </w:r>
      <w:proofErr w:type="spellStart"/>
      <w:r w:rsidRPr="001731E6">
        <w:rPr>
          <w:sz w:val="28"/>
          <w:szCs w:val="28"/>
        </w:rPr>
        <w:t>изучени</w:t>
      </w:r>
      <w:proofErr w:type="spellEnd"/>
      <w:r w:rsidRPr="001731E6">
        <w:rPr>
          <w:sz w:val="28"/>
          <w:szCs w:val="28"/>
        </w:rPr>
        <w:t xml:space="preserve">… методов и моделей </w:t>
      </w:r>
      <w:proofErr w:type="spellStart"/>
      <w:r w:rsidRPr="001731E6">
        <w:rPr>
          <w:sz w:val="28"/>
          <w:szCs w:val="28"/>
        </w:rPr>
        <w:t>связанн</w:t>
      </w:r>
      <w:proofErr w:type="spellEnd"/>
      <w:r w:rsidRPr="001731E6">
        <w:rPr>
          <w:sz w:val="28"/>
          <w:szCs w:val="28"/>
        </w:rPr>
        <w:t xml:space="preserve">… со страхованием </w:t>
      </w:r>
      <w:proofErr w:type="spellStart"/>
      <w:r w:rsidRPr="001731E6">
        <w:rPr>
          <w:sz w:val="28"/>
          <w:szCs w:val="28"/>
        </w:rPr>
        <w:t>различн</w:t>
      </w:r>
      <w:proofErr w:type="spellEnd"/>
      <w:r w:rsidRPr="001731E6">
        <w:rPr>
          <w:sz w:val="28"/>
          <w:szCs w:val="28"/>
        </w:rPr>
        <w:t>… рисков.</w:t>
      </w:r>
    </w:p>
    <w:p w14:paraId="61318552" w14:textId="77777777" w:rsidR="00874248" w:rsidRPr="001731E6" w:rsidRDefault="00874248" w:rsidP="00874248">
      <w:pPr>
        <w:jc w:val="both"/>
        <w:rPr>
          <w:sz w:val="28"/>
          <w:szCs w:val="28"/>
        </w:rPr>
      </w:pPr>
      <w:r w:rsidRPr="001731E6">
        <w:rPr>
          <w:sz w:val="28"/>
          <w:szCs w:val="28"/>
        </w:rPr>
        <w:t xml:space="preserve">2. Поток событий называется </w:t>
      </w:r>
      <w:r w:rsidRPr="001731E6">
        <w:rPr>
          <w:i/>
          <w:sz w:val="28"/>
          <w:szCs w:val="28"/>
        </w:rPr>
        <w:t>ординарным</w:t>
      </w:r>
      <w:r w:rsidRPr="001731E6">
        <w:rPr>
          <w:sz w:val="28"/>
          <w:szCs w:val="28"/>
        </w:rPr>
        <w:t xml:space="preserve">, если вероятность попадания на элементарный участок двух или более </w:t>
      </w:r>
      <w:proofErr w:type="spellStart"/>
      <w:r w:rsidRPr="001731E6">
        <w:rPr>
          <w:sz w:val="28"/>
          <w:szCs w:val="28"/>
        </w:rPr>
        <w:t>событ</w:t>
      </w:r>
      <w:proofErr w:type="spellEnd"/>
      <w:r w:rsidRPr="001731E6">
        <w:rPr>
          <w:sz w:val="28"/>
          <w:szCs w:val="28"/>
        </w:rPr>
        <w:t xml:space="preserve">… достаточно мала по сравнению с </w:t>
      </w:r>
      <w:proofErr w:type="spellStart"/>
      <w:r w:rsidRPr="001731E6">
        <w:rPr>
          <w:sz w:val="28"/>
          <w:szCs w:val="28"/>
        </w:rPr>
        <w:t>вероятност</w:t>
      </w:r>
      <w:proofErr w:type="spellEnd"/>
      <w:r w:rsidRPr="001731E6">
        <w:rPr>
          <w:sz w:val="28"/>
          <w:szCs w:val="28"/>
        </w:rPr>
        <w:t xml:space="preserve">… попадания одного события. </w:t>
      </w:r>
    </w:p>
    <w:p w14:paraId="43D47381" w14:textId="77777777" w:rsidR="00874248" w:rsidRPr="001731E6" w:rsidRDefault="00874248" w:rsidP="00874248">
      <w:pPr>
        <w:jc w:val="both"/>
        <w:rPr>
          <w:sz w:val="28"/>
          <w:szCs w:val="28"/>
        </w:rPr>
      </w:pPr>
      <w:r w:rsidRPr="001731E6">
        <w:rPr>
          <w:sz w:val="28"/>
          <w:szCs w:val="28"/>
        </w:rPr>
        <w:t xml:space="preserve">3. Если вам необходимо </w:t>
      </w:r>
      <w:r w:rsidRPr="001731E6">
        <w:rPr>
          <w:i/>
          <w:sz w:val="28"/>
          <w:szCs w:val="28"/>
        </w:rPr>
        <w:t>игнорировать</w:t>
      </w:r>
      <w:r w:rsidRPr="001731E6">
        <w:rPr>
          <w:sz w:val="28"/>
          <w:szCs w:val="28"/>
        </w:rPr>
        <w:t xml:space="preserve"> человека, то постарайтесь выглядеть очень занят… своим делом, поменяйте свой привычный уклад жизни и разорвите все контакты с </w:t>
      </w:r>
      <w:proofErr w:type="spellStart"/>
      <w:r w:rsidRPr="001731E6">
        <w:rPr>
          <w:sz w:val="28"/>
          <w:szCs w:val="28"/>
        </w:rPr>
        <w:t>данн</w:t>
      </w:r>
      <w:proofErr w:type="spellEnd"/>
      <w:r w:rsidRPr="001731E6">
        <w:rPr>
          <w:sz w:val="28"/>
          <w:szCs w:val="28"/>
        </w:rPr>
        <w:t>… человек</w:t>
      </w:r>
      <w:proofErr w:type="gramStart"/>
      <w:r w:rsidRPr="001731E6">
        <w:rPr>
          <w:sz w:val="28"/>
          <w:szCs w:val="28"/>
        </w:rPr>
        <w:t>… .</w:t>
      </w:r>
      <w:proofErr w:type="gramEnd"/>
    </w:p>
    <w:p w14:paraId="485FF81A" w14:textId="77777777" w:rsidR="00874248" w:rsidRPr="001731E6" w:rsidRDefault="00874248" w:rsidP="00874248">
      <w:pPr>
        <w:jc w:val="both"/>
        <w:rPr>
          <w:sz w:val="28"/>
          <w:szCs w:val="28"/>
        </w:rPr>
      </w:pPr>
      <w:r w:rsidRPr="001731E6">
        <w:rPr>
          <w:sz w:val="28"/>
          <w:szCs w:val="28"/>
        </w:rPr>
        <w:t xml:space="preserve">4. Актуарные математика </w:t>
      </w:r>
      <w:r w:rsidRPr="001731E6">
        <w:rPr>
          <w:i/>
          <w:sz w:val="28"/>
          <w:szCs w:val="28"/>
        </w:rPr>
        <w:t>детерминируют</w:t>
      </w:r>
      <w:r w:rsidRPr="001731E6">
        <w:rPr>
          <w:sz w:val="28"/>
          <w:szCs w:val="28"/>
        </w:rPr>
        <w:t xml:space="preserve"> глобальные изменения развит… рынка страхования и </w:t>
      </w:r>
      <w:proofErr w:type="spellStart"/>
      <w:r w:rsidRPr="001731E6">
        <w:rPr>
          <w:sz w:val="28"/>
          <w:szCs w:val="28"/>
        </w:rPr>
        <w:t>негосударственн</w:t>
      </w:r>
      <w:proofErr w:type="spellEnd"/>
      <w:r w:rsidRPr="001731E6">
        <w:rPr>
          <w:sz w:val="28"/>
          <w:szCs w:val="28"/>
        </w:rPr>
        <w:t xml:space="preserve">… </w:t>
      </w:r>
      <w:proofErr w:type="spellStart"/>
      <w:r w:rsidRPr="001731E6">
        <w:rPr>
          <w:sz w:val="28"/>
          <w:szCs w:val="28"/>
        </w:rPr>
        <w:t>пенсионн</w:t>
      </w:r>
      <w:proofErr w:type="spellEnd"/>
      <w:r w:rsidRPr="001731E6">
        <w:rPr>
          <w:sz w:val="28"/>
          <w:szCs w:val="28"/>
        </w:rPr>
        <w:t>… обеспечения,</w:t>
      </w:r>
    </w:p>
    <w:p w14:paraId="24BDC7ED" w14:textId="77777777" w:rsidR="00874248" w:rsidRPr="001731E6" w:rsidRDefault="00874248" w:rsidP="00874248">
      <w:pPr>
        <w:jc w:val="both"/>
        <w:rPr>
          <w:sz w:val="28"/>
          <w:szCs w:val="28"/>
        </w:rPr>
      </w:pPr>
      <w:r w:rsidRPr="001731E6">
        <w:rPr>
          <w:sz w:val="28"/>
          <w:szCs w:val="28"/>
        </w:rPr>
        <w:t xml:space="preserve">5. Научный стиль </w:t>
      </w:r>
      <w:r w:rsidRPr="001731E6">
        <w:rPr>
          <w:i/>
          <w:sz w:val="28"/>
          <w:szCs w:val="28"/>
        </w:rPr>
        <w:t>функционирует</w:t>
      </w:r>
      <w:r w:rsidRPr="001731E6">
        <w:rPr>
          <w:sz w:val="28"/>
          <w:szCs w:val="28"/>
        </w:rPr>
        <w:t xml:space="preserve"> в сфере науки. </w:t>
      </w:r>
    </w:p>
    <w:p w14:paraId="1FAB97B5" w14:textId="77777777" w:rsidR="00874248" w:rsidRPr="001731E6" w:rsidRDefault="00874248" w:rsidP="00874248">
      <w:pPr>
        <w:jc w:val="both"/>
        <w:rPr>
          <w:sz w:val="28"/>
          <w:szCs w:val="28"/>
        </w:rPr>
      </w:pPr>
      <w:r w:rsidRPr="001731E6">
        <w:rPr>
          <w:sz w:val="28"/>
          <w:szCs w:val="28"/>
        </w:rPr>
        <w:t xml:space="preserve">6. Механизмы в подобных условиях эксплуатации </w:t>
      </w:r>
      <w:r w:rsidRPr="001731E6">
        <w:rPr>
          <w:i/>
          <w:sz w:val="28"/>
          <w:szCs w:val="28"/>
        </w:rPr>
        <w:t>функционируют</w:t>
      </w:r>
      <w:r w:rsidRPr="001731E6">
        <w:rPr>
          <w:sz w:val="28"/>
          <w:szCs w:val="28"/>
        </w:rPr>
        <w:t xml:space="preserve"> исправно в течение длительного срока.</w:t>
      </w:r>
    </w:p>
    <w:p w14:paraId="14E7AE9B" w14:textId="77777777" w:rsidR="00874248" w:rsidRPr="001731E6" w:rsidRDefault="00874248" w:rsidP="00874248">
      <w:pPr>
        <w:jc w:val="both"/>
        <w:rPr>
          <w:sz w:val="28"/>
          <w:szCs w:val="28"/>
        </w:rPr>
      </w:pPr>
      <w:r w:rsidRPr="001731E6">
        <w:rPr>
          <w:sz w:val="28"/>
          <w:szCs w:val="28"/>
        </w:rPr>
        <w:t xml:space="preserve">7. Человек становится совершенно </w:t>
      </w:r>
      <w:r w:rsidRPr="001731E6">
        <w:rPr>
          <w:i/>
          <w:sz w:val="28"/>
          <w:szCs w:val="28"/>
        </w:rPr>
        <w:t>индифферентным</w:t>
      </w:r>
      <w:r w:rsidRPr="001731E6">
        <w:rPr>
          <w:sz w:val="28"/>
          <w:szCs w:val="28"/>
        </w:rPr>
        <w:t xml:space="preserve"> ко всему, что его окружает. </w:t>
      </w:r>
    </w:p>
    <w:p w14:paraId="17223E76" w14:textId="77777777" w:rsidR="00874248" w:rsidRPr="001731E6" w:rsidRDefault="00874248" w:rsidP="00874248">
      <w:pPr>
        <w:jc w:val="both"/>
        <w:rPr>
          <w:sz w:val="28"/>
          <w:szCs w:val="28"/>
        </w:rPr>
      </w:pPr>
      <w:r w:rsidRPr="001731E6">
        <w:rPr>
          <w:sz w:val="28"/>
          <w:szCs w:val="28"/>
        </w:rPr>
        <w:t xml:space="preserve">8. Следует </w:t>
      </w:r>
      <w:r w:rsidRPr="001731E6">
        <w:rPr>
          <w:i/>
          <w:sz w:val="28"/>
          <w:szCs w:val="28"/>
        </w:rPr>
        <w:t>диверсифицировать</w:t>
      </w:r>
      <w:r w:rsidRPr="001731E6">
        <w:rPr>
          <w:sz w:val="28"/>
          <w:szCs w:val="28"/>
        </w:rPr>
        <w:t xml:space="preserve"> ассортимент страхования </w:t>
      </w:r>
      <w:proofErr w:type="spellStart"/>
      <w:r w:rsidRPr="001731E6">
        <w:rPr>
          <w:sz w:val="28"/>
          <w:szCs w:val="28"/>
        </w:rPr>
        <w:t>различн</w:t>
      </w:r>
      <w:proofErr w:type="spellEnd"/>
      <w:r w:rsidRPr="001731E6">
        <w:rPr>
          <w:sz w:val="28"/>
          <w:szCs w:val="28"/>
        </w:rPr>
        <w:t xml:space="preserve">… рисков. </w:t>
      </w:r>
    </w:p>
    <w:p w14:paraId="17C2F9A7" w14:textId="77777777" w:rsidR="00874248" w:rsidRPr="001731E6" w:rsidRDefault="00874248" w:rsidP="00874248">
      <w:pPr>
        <w:jc w:val="both"/>
        <w:rPr>
          <w:sz w:val="28"/>
          <w:szCs w:val="28"/>
        </w:rPr>
      </w:pPr>
      <w:r w:rsidRPr="001731E6">
        <w:rPr>
          <w:sz w:val="28"/>
          <w:szCs w:val="28"/>
        </w:rPr>
        <w:t xml:space="preserve">9. Вложение средств в </w:t>
      </w:r>
      <w:proofErr w:type="spellStart"/>
      <w:r w:rsidRPr="001731E6">
        <w:rPr>
          <w:sz w:val="28"/>
          <w:szCs w:val="28"/>
        </w:rPr>
        <w:t>разн</w:t>
      </w:r>
      <w:proofErr w:type="spellEnd"/>
      <w:r w:rsidRPr="001731E6">
        <w:rPr>
          <w:sz w:val="28"/>
          <w:szCs w:val="28"/>
        </w:rPr>
        <w:t xml:space="preserve">… отрасли экономики с целью избежать банкротства (разорения) называется </w:t>
      </w:r>
      <w:proofErr w:type="spellStart"/>
      <w:r w:rsidRPr="001731E6">
        <w:rPr>
          <w:i/>
          <w:sz w:val="28"/>
          <w:szCs w:val="28"/>
        </w:rPr>
        <w:t>диверсификаци</w:t>
      </w:r>
      <w:proofErr w:type="spellEnd"/>
      <w:proofErr w:type="gramStart"/>
      <w:r w:rsidRPr="001731E6">
        <w:rPr>
          <w:sz w:val="28"/>
          <w:szCs w:val="28"/>
        </w:rPr>
        <w:t>… .</w:t>
      </w:r>
      <w:proofErr w:type="gramEnd"/>
      <w:r w:rsidRPr="001731E6">
        <w:rPr>
          <w:sz w:val="28"/>
          <w:szCs w:val="28"/>
        </w:rPr>
        <w:t xml:space="preserve"> </w:t>
      </w:r>
    </w:p>
    <w:p w14:paraId="2DF04BC5" w14:textId="77777777" w:rsidR="00874248" w:rsidRPr="001731E6" w:rsidRDefault="00874248" w:rsidP="00874248">
      <w:pPr>
        <w:jc w:val="both"/>
        <w:rPr>
          <w:sz w:val="28"/>
          <w:szCs w:val="28"/>
        </w:rPr>
      </w:pPr>
      <w:r w:rsidRPr="001731E6">
        <w:rPr>
          <w:sz w:val="28"/>
          <w:szCs w:val="28"/>
        </w:rPr>
        <w:t xml:space="preserve">10. Важной считается необходимость </w:t>
      </w:r>
      <w:r w:rsidRPr="001731E6">
        <w:rPr>
          <w:i/>
          <w:sz w:val="28"/>
          <w:szCs w:val="28"/>
        </w:rPr>
        <w:t>адаптировать</w:t>
      </w:r>
      <w:r w:rsidRPr="001731E6">
        <w:rPr>
          <w:sz w:val="28"/>
          <w:szCs w:val="28"/>
        </w:rPr>
        <w:t xml:space="preserve"> </w:t>
      </w:r>
      <w:proofErr w:type="spellStart"/>
      <w:r w:rsidRPr="001731E6">
        <w:rPr>
          <w:sz w:val="28"/>
          <w:szCs w:val="28"/>
        </w:rPr>
        <w:t>полученн</w:t>
      </w:r>
      <w:proofErr w:type="spellEnd"/>
      <w:r w:rsidRPr="001731E6">
        <w:rPr>
          <w:sz w:val="28"/>
          <w:szCs w:val="28"/>
        </w:rPr>
        <w:t>… результаты к структуре моделируем… процесса.</w:t>
      </w:r>
    </w:p>
    <w:p w14:paraId="31C89A69" w14:textId="0C842158" w:rsidR="00F03ACD" w:rsidRPr="00874248" w:rsidRDefault="00F03ACD" w:rsidP="00874248">
      <w:pPr>
        <w:ind w:firstLine="0"/>
        <w:rPr>
          <w:rFonts w:cs="Times New Roman"/>
          <w:sz w:val="28"/>
          <w:szCs w:val="28"/>
        </w:rPr>
      </w:pPr>
    </w:p>
    <w:p w14:paraId="67858A6B" w14:textId="7352EF99" w:rsidR="00DA3404" w:rsidRPr="00313CA4" w:rsidRDefault="00DA3404" w:rsidP="00DA3404">
      <w:pPr>
        <w:jc w:val="both"/>
        <w:rPr>
          <w:sz w:val="28"/>
        </w:rPr>
      </w:pPr>
      <w:r>
        <w:rPr>
          <w:rFonts w:cs="Times New Roman"/>
          <w:sz w:val="28"/>
          <w:szCs w:val="28"/>
        </w:rPr>
        <w:t>4</w:t>
      </w:r>
      <w:r w:rsidR="00902F63">
        <w:rPr>
          <w:rFonts w:cs="Times New Roman"/>
          <w:sz w:val="28"/>
          <w:szCs w:val="28"/>
        </w:rPr>
        <w:t xml:space="preserve">) </w:t>
      </w:r>
      <w:r w:rsidRPr="00313CA4">
        <w:rPr>
          <w:sz w:val="28"/>
        </w:rPr>
        <w:t xml:space="preserve">Составьте короткие предложения, заменяя абстрактные существительные на глаголы-предикаты. </w:t>
      </w:r>
    </w:p>
    <w:p w14:paraId="091C1BA4" w14:textId="77777777" w:rsidR="00DA3404" w:rsidRPr="00313CA4" w:rsidRDefault="00DA3404" w:rsidP="00DA3404">
      <w:pPr>
        <w:jc w:val="both"/>
        <w:rPr>
          <w:sz w:val="28"/>
        </w:rPr>
      </w:pPr>
      <w:r w:rsidRPr="0091143E">
        <w:rPr>
          <w:b/>
          <w:sz w:val="28"/>
        </w:rPr>
        <w:t>Образец:</w:t>
      </w:r>
      <w:r w:rsidRPr="00313CA4">
        <w:rPr>
          <w:sz w:val="28"/>
        </w:rPr>
        <w:t xml:space="preserve"> </w:t>
      </w:r>
      <w:r w:rsidRPr="00313CA4">
        <w:rPr>
          <w:i/>
          <w:sz w:val="28"/>
        </w:rPr>
        <w:t>Суммирование чисел – числа суммируются</w:t>
      </w:r>
      <w:r w:rsidRPr="00313CA4">
        <w:rPr>
          <w:sz w:val="28"/>
        </w:rPr>
        <w:t xml:space="preserve">. </w:t>
      </w:r>
    </w:p>
    <w:p w14:paraId="165D2438" w14:textId="77777777" w:rsidR="00DA3404" w:rsidRDefault="00DA3404" w:rsidP="00DA3404">
      <w:pPr>
        <w:jc w:val="both"/>
        <w:rPr>
          <w:sz w:val="28"/>
        </w:rPr>
      </w:pPr>
    </w:p>
    <w:p w14:paraId="42A16134" w14:textId="77777777" w:rsidR="00DA3404" w:rsidRPr="00905396" w:rsidRDefault="00DA3404" w:rsidP="00DA3404">
      <w:pPr>
        <w:jc w:val="both"/>
        <w:rPr>
          <w:i/>
          <w:sz w:val="28"/>
          <w:szCs w:val="28"/>
        </w:rPr>
      </w:pPr>
      <w:r w:rsidRPr="00905396">
        <w:rPr>
          <w:i/>
          <w:sz w:val="28"/>
          <w:szCs w:val="28"/>
        </w:rPr>
        <w:t>Распределение доходов в параллельных ставках. Параллельное соединение источников прибыли. Эквивалентная замена нижней границы цены на страховые выплаты по договору. Перенос источника выплат. Расчет числа ставки банковских процентов и премий. Определение инвестиционного дохода. Сдвиг фазы между выплатами по страховым случаям и величиной будущего ущерба.</w:t>
      </w:r>
    </w:p>
    <w:p w14:paraId="3319047A" w14:textId="77777777" w:rsidR="00E40FCC" w:rsidRPr="00905396" w:rsidRDefault="001A7037" w:rsidP="001A7037">
      <w:pPr>
        <w:ind w:firstLine="0"/>
        <w:jc w:val="both"/>
        <w:rPr>
          <w:i/>
          <w:sz w:val="28"/>
          <w:szCs w:val="28"/>
        </w:rPr>
      </w:pPr>
      <w:r w:rsidRPr="00905396">
        <w:rPr>
          <w:i/>
          <w:sz w:val="28"/>
          <w:szCs w:val="28"/>
        </w:rPr>
        <w:tab/>
      </w:r>
    </w:p>
    <w:p w14:paraId="7A832380" w14:textId="77777777" w:rsidR="00905396" w:rsidRDefault="00905396" w:rsidP="001A7037">
      <w:pPr>
        <w:ind w:firstLine="0"/>
        <w:jc w:val="both"/>
        <w:rPr>
          <w:sz w:val="28"/>
          <w:szCs w:val="28"/>
        </w:rPr>
      </w:pPr>
    </w:p>
    <w:p w14:paraId="13F5CF14" w14:textId="77777777" w:rsidR="00905396" w:rsidRDefault="00905396" w:rsidP="001A7037">
      <w:pPr>
        <w:ind w:firstLine="0"/>
        <w:jc w:val="both"/>
        <w:rPr>
          <w:sz w:val="28"/>
          <w:szCs w:val="28"/>
        </w:rPr>
      </w:pPr>
    </w:p>
    <w:p w14:paraId="5815E331" w14:textId="77777777" w:rsidR="00905396" w:rsidRDefault="00905396" w:rsidP="001A7037">
      <w:pPr>
        <w:ind w:firstLine="0"/>
        <w:jc w:val="both"/>
        <w:rPr>
          <w:sz w:val="28"/>
          <w:szCs w:val="28"/>
        </w:rPr>
      </w:pPr>
    </w:p>
    <w:p w14:paraId="5AB9C017" w14:textId="77777777" w:rsidR="00905396" w:rsidRDefault="00905396" w:rsidP="001A7037">
      <w:pPr>
        <w:ind w:firstLine="0"/>
        <w:jc w:val="both"/>
        <w:rPr>
          <w:sz w:val="28"/>
          <w:szCs w:val="28"/>
        </w:rPr>
      </w:pPr>
    </w:p>
    <w:p w14:paraId="53B1F2DE" w14:textId="61CD8573" w:rsidR="00DA3404" w:rsidRPr="001A7037" w:rsidRDefault="001A7037" w:rsidP="001A7037">
      <w:pPr>
        <w:ind w:firstLine="0"/>
        <w:jc w:val="both"/>
        <w:rPr>
          <w:sz w:val="28"/>
          <w:szCs w:val="28"/>
        </w:rPr>
      </w:pPr>
      <w:r w:rsidRPr="001A7037">
        <w:rPr>
          <w:sz w:val="28"/>
          <w:szCs w:val="28"/>
        </w:rPr>
        <w:t xml:space="preserve">5) Напишите аннотацию статьи </w:t>
      </w:r>
      <w:r w:rsidRPr="001A7037">
        <w:rPr>
          <w:sz w:val="28"/>
          <w:szCs w:val="28"/>
          <w:lang w:val="kk-KZ"/>
        </w:rPr>
        <w:t>«</w:t>
      </w:r>
      <w:r w:rsidRPr="001A7037">
        <w:rPr>
          <w:sz w:val="28"/>
          <w:szCs w:val="28"/>
        </w:rPr>
        <w:t>Состав финансовых ресурсов и виды денежных потоков страховой организации».</w:t>
      </w:r>
    </w:p>
    <w:p w14:paraId="2B4C8C3E" w14:textId="6B3151FF" w:rsidR="001A7037" w:rsidRPr="00E40FCC" w:rsidRDefault="001A7037" w:rsidP="00DA3404">
      <w:pPr>
        <w:ind w:firstLine="0"/>
        <w:rPr>
          <w:i/>
        </w:rPr>
      </w:pPr>
    </w:p>
    <w:tbl>
      <w:tblPr>
        <w:tblStyle w:val="af4"/>
        <w:tblW w:w="9292" w:type="dxa"/>
        <w:tblLook w:val="04A0" w:firstRow="1" w:lastRow="0" w:firstColumn="1" w:lastColumn="0" w:noHBand="0" w:noVBand="1"/>
      </w:tblPr>
      <w:tblGrid>
        <w:gridCol w:w="7508"/>
        <w:gridCol w:w="1784"/>
      </w:tblGrid>
      <w:tr w:rsidR="001A7037" w:rsidRPr="00E40FCC" w14:paraId="5BAB97A3" w14:textId="77777777" w:rsidTr="00E40FCC">
        <w:tc>
          <w:tcPr>
            <w:tcW w:w="9292" w:type="dxa"/>
            <w:gridSpan w:val="2"/>
          </w:tcPr>
          <w:p w14:paraId="05B3BECE" w14:textId="4E4466E0" w:rsidR="001A7037" w:rsidRPr="00E40FCC" w:rsidRDefault="001A7037" w:rsidP="00E40FCC">
            <w:pPr>
              <w:ind w:firstLine="0"/>
              <w:jc w:val="center"/>
              <w:rPr>
                <w:rFonts w:cs="Times New Roman"/>
                <w:szCs w:val="24"/>
              </w:rPr>
            </w:pPr>
            <w:r w:rsidRPr="00E40FCC">
              <w:rPr>
                <w:szCs w:val="24"/>
              </w:rPr>
              <w:t>Соответствие содержания аннотации исходному тексту</w:t>
            </w:r>
          </w:p>
        </w:tc>
      </w:tr>
      <w:tr w:rsidR="001A7037" w14:paraId="5BC6E356" w14:textId="77777777" w:rsidTr="00E40FCC">
        <w:tc>
          <w:tcPr>
            <w:tcW w:w="7508" w:type="dxa"/>
          </w:tcPr>
          <w:p w14:paraId="230B24C6" w14:textId="77777777" w:rsidR="00905396" w:rsidRDefault="00E40FCC" w:rsidP="00BD6647">
            <w:pPr>
              <w:ind w:firstLine="0"/>
              <w:jc w:val="both"/>
              <w:rPr>
                <w:szCs w:val="24"/>
              </w:rPr>
            </w:pPr>
            <w:r w:rsidRPr="00E40FCC">
              <w:rPr>
                <w:szCs w:val="24"/>
              </w:rPr>
              <w:t>Студент выделяет (развернуто) главную и дополнительную информацию</w:t>
            </w:r>
          </w:p>
          <w:p w14:paraId="60E527E6" w14:textId="7D8E816A" w:rsidR="001A7037" w:rsidRPr="00E40FCC" w:rsidRDefault="00E40FCC" w:rsidP="00BD6647">
            <w:pPr>
              <w:ind w:firstLine="0"/>
              <w:jc w:val="both"/>
              <w:rPr>
                <w:rFonts w:cs="Times New Roman"/>
                <w:szCs w:val="24"/>
              </w:rPr>
            </w:pPr>
            <w:r w:rsidRPr="00E40FCC">
              <w:rPr>
                <w:szCs w:val="24"/>
              </w:rPr>
              <w:t xml:space="preserve"> </w:t>
            </w:r>
          </w:p>
        </w:tc>
        <w:tc>
          <w:tcPr>
            <w:tcW w:w="1784" w:type="dxa"/>
          </w:tcPr>
          <w:p w14:paraId="52387AAB" w14:textId="58D91DDC" w:rsidR="001A7037" w:rsidRPr="00E40FCC" w:rsidRDefault="00E40FCC" w:rsidP="00E40FCC">
            <w:pPr>
              <w:ind w:firstLine="0"/>
              <w:jc w:val="both"/>
              <w:rPr>
                <w:rFonts w:cs="Times New Roman"/>
                <w:szCs w:val="24"/>
              </w:rPr>
            </w:pPr>
            <w:r w:rsidRPr="00E40FCC">
              <w:rPr>
                <w:szCs w:val="24"/>
              </w:rPr>
              <w:t>3 балла</w:t>
            </w:r>
          </w:p>
        </w:tc>
      </w:tr>
      <w:tr w:rsidR="001A7037" w14:paraId="192B26BF" w14:textId="77777777" w:rsidTr="00E40FCC">
        <w:tc>
          <w:tcPr>
            <w:tcW w:w="7508" w:type="dxa"/>
          </w:tcPr>
          <w:p w14:paraId="5F07B645" w14:textId="77777777" w:rsidR="001A7037" w:rsidRDefault="00E40FCC" w:rsidP="00BD6647">
            <w:pPr>
              <w:ind w:firstLine="0"/>
              <w:jc w:val="both"/>
              <w:rPr>
                <w:szCs w:val="24"/>
              </w:rPr>
            </w:pPr>
            <w:r w:rsidRPr="00E40FCC">
              <w:rPr>
                <w:szCs w:val="24"/>
              </w:rPr>
              <w:t>Студент кратко выделяет главную и дополнительную информацию</w:t>
            </w:r>
          </w:p>
          <w:p w14:paraId="780C45B0" w14:textId="03B611C2" w:rsidR="00905396" w:rsidRPr="00E40FCC" w:rsidRDefault="00905396" w:rsidP="00BD6647">
            <w:pPr>
              <w:ind w:firstLine="0"/>
              <w:jc w:val="both"/>
              <w:rPr>
                <w:rFonts w:cs="Times New Roman"/>
                <w:szCs w:val="24"/>
              </w:rPr>
            </w:pPr>
          </w:p>
        </w:tc>
        <w:tc>
          <w:tcPr>
            <w:tcW w:w="1784" w:type="dxa"/>
          </w:tcPr>
          <w:p w14:paraId="09DA5CEA" w14:textId="29994AB6" w:rsidR="001A7037" w:rsidRPr="00E40FCC" w:rsidRDefault="00E40FCC" w:rsidP="00E40FCC">
            <w:pPr>
              <w:ind w:firstLine="0"/>
              <w:jc w:val="both"/>
              <w:rPr>
                <w:rFonts w:cs="Times New Roman"/>
                <w:szCs w:val="24"/>
              </w:rPr>
            </w:pPr>
            <w:r w:rsidRPr="00E40FCC">
              <w:rPr>
                <w:rFonts w:cs="Times New Roman"/>
                <w:szCs w:val="24"/>
              </w:rPr>
              <w:t xml:space="preserve">2 балла </w:t>
            </w:r>
          </w:p>
        </w:tc>
      </w:tr>
      <w:tr w:rsidR="001A7037" w14:paraId="2B5953AA" w14:textId="77777777" w:rsidTr="00E40FCC">
        <w:tc>
          <w:tcPr>
            <w:tcW w:w="7508" w:type="dxa"/>
          </w:tcPr>
          <w:p w14:paraId="45E84B29" w14:textId="77777777" w:rsidR="001A7037" w:rsidRDefault="00E40FCC" w:rsidP="00E40FCC">
            <w:pPr>
              <w:ind w:firstLine="0"/>
              <w:jc w:val="both"/>
              <w:rPr>
                <w:szCs w:val="24"/>
              </w:rPr>
            </w:pPr>
            <w:r w:rsidRPr="00E40FCC">
              <w:rPr>
                <w:szCs w:val="24"/>
              </w:rPr>
              <w:t>Студент выделяет только дополнительную информацию</w:t>
            </w:r>
          </w:p>
          <w:p w14:paraId="277A2788" w14:textId="09BC6A7C" w:rsidR="00905396" w:rsidRPr="00E40FCC" w:rsidRDefault="00905396" w:rsidP="00E40FCC">
            <w:pPr>
              <w:ind w:firstLine="0"/>
              <w:jc w:val="both"/>
              <w:rPr>
                <w:rFonts w:cs="Times New Roman"/>
                <w:szCs w:val="24"/>
              </w:rPr>
            </w:pPr>
          </w:p>
        </w:tc>
        <w:tc>
          <w:tcPr>
            <w:tcW w:w="1784" w:type="dxa"/>
          </w:tcPr>
          <w:p w14:paraId="144B6473" w14:textId="1C4DBFF6" w:rsidR="001A7037" w:rsidRPr="00E40FCC" w:rsidRDefault="00E40FCC" w:rsidP="00E40FCC">
            <w:pPr>
              <w:ind w:firstLine="0"/>
              <w:jc w:val="both"/>
              <w:rPr>
                <w:rFonts w:cs="Times New Roman"/>
                <w:szCs w:val="24"/>
              </w:rPr>
            </w:pPr>
            <w:r w:rsidRPr="00E40FCC">
              <w:rPr>
                <w:rFonts w:cs="Times New Roman"/>
                <w:szCs w:val="24"/>
              </w:rPr>
              <w:t>1 балл</w:t>
            </w:r>
          </w:p>
        </w:tc>
      </w:tr>
      <w:tr w:rsidR="001A7037" w14:paraId="3851F047" w14:textId="77777777" w:rsidTr="00E40FCC">
        <w:tc>
          <w:tcPr>
            <w:tcW w:w="7508" w:type="dxa"/>
          </w:tcPr>
          <w:p w14:paraId="7B98326B" w14:textId="77777777" w:rsidR="001A7037" w:rsidRDefault="00E40FCC" w:rsidP="00E40FCC">
            <w:pPr>
              <w:ind w:firstLine="0"/>
              <w:jc w:val="both"/>
              <w:rPr>
                <w:szCs w:val="24"/>
              </w:rPr>
            </w:pPr>
            <w:r w:rsidRPr="00E40FCC">
              <w:rPr>
                <w:szCs w:val="24"/>
              </w:rPr>
              <w:t>Студент допускает грубое искажение информации</w:t>
            </w:r>
          </w:p>
          <w:p w14:paraId="1CEB69F7" w14:textId="59EED363" w:rsidR="00905396" w:rsidRPr="00E40FCC" w:rsidRDefault="00905396" w:rsidP="00E40FCC">
            <w:pPr>
              <w:ind w:firstLine="0"/>
              <w:jc w:val="both"/>
              <w:rPr>
                <w:rFonts w:cs="Times New Roman"/>
                <w:szCs w:val="24"/>
              </w:rPr>
            </w:pPr>
          </w:p>
        </w:tc>
        <w:tc>
          <w:tcPr>
            <w:tcW w:w="1784" w:type="dxa"/>
          </w:tcPr>
          <w:p w14:paraId="0E4CEDF8" w14:textId="3A3054C8" w:rsidR="001A7037" w:rsidRPr="00E40FCC" w:rsidRDefault="00E40FCC" w:rsidP="00E40FCC">
            <w:pPr>
              <w:ind w:firstLine="0"/>
              <w:jc w:val="both"/>
              <w:rPr>
                <w:rFonts w:cs="Times New Roman"/>
                <w:szCs w:val="24"/>
              </w:rPr>
            </w:pPr>
            <w:r w:rsidRPr="00E40FCC">
              <w:rPr>
                <w:rFonts w:cs="Times New Roman"/>
                <w:szCs w:val="24"/>
              </w:rPr>
              <w:t>0 баллов</w:t>
            </w:r>
          </w:p>
        </w:tc>
      </w:tr>
      <w:tr w:rsidR="00E40FCC" w14:paraId="0EFDBE98" w14:textId="77777777" w:rsidTr="00E9394D">
        <w:tc>
          <w:tcPr>
            <w:tcW w:w="9292" w:type="dxa"/>
            <w:gridSpan w:val="2"/>
          </w:tcPr>
          <w:p w14:paraId="284F8DC0" w14:textId="1782E412" w:rsidR="00E40FCC" w:rsidRPr="00E40FCC" w:rsidRDefault="00E40FCC" w:rsidP="00E40FCC">
            <w:pPr>
              <w:ind w:firstLine="0"/>
              <w:jc w:val="center"/>
              <w:rPr>
                <w:rFonts w:cs="Times New Roman"/>
                <w:szCs w:val="24"/>
              </w:rPr>
            </w:pPr>
            <w:r>
              <w:t>Логико-смысловое структурирование аннотации</w:t>
            </w:r>
          </w:p>
        </w:tc>
      </w:tr>
      <w:tr w:rsidR="00E40FCC" w14:paraId="26DF21CD" w14:textId="77777777" w:rsidTr="00E40FCC">
        <w:tc>
          <w:tcPr>
            <w:tcW w:w="7508" w:type="dxa"/>
          </w:tcPr>
          <w:p w14:paraId="18D31A80" w14:textId="77777777" w:rsidR="00E40FCC" w:rsidRDefault="00E40FCC" w:rsidP="00E40FCC">
            <w:pPr>
              <w:ind w:firstLine="0"/>
              <w:jc w:val="both"/>
            </w:pPr>
            <w:r w:rsidRPr="00E40FCC">
              <w:rPr>
                <w:szCs w:val="24"/>
              </w:rPr>
              <w:t>Студент</w:t>
            </w:r>
            <w:r>
              <w:t xml:space="preserve"> выделяет три части</w:t>
            </w:r>
          </w:p>
          <w:p w14:paraId="37EBBA1B" w14:textId="27B9430B" w:rsidR="00905396" w:rsidRPr="00E40FCC" w:rsidRDefault="00905396" w:rsidP="00E40FCC">
            <w:pPr>
              <w:ind w:firstLine="0"/>
              <w:jc w:val="both"/>
              <w:rPr>
                <w:szCs w:val="24"/>
              </w:rPr>
            </w:pPr>
          </w:p>
        </w:tc>
        <w:tc>
          <w:tcPr>
            <w:tcW w:w="1784" w:type="dxa"/>
          </w:tcPr>
          <w:p w14:paraId="694F6B95" w14:textId="094DCEAC" w:rsidR="00E40FCC" w:rsidRPr="00E40FCC" w:rsidRDefault="00E40FCC" w:rsidP="00E40FCC">
            <w:pPr>
              <w:ind w:firstLine="0"/>
              <w:jc w:val="both"/>
              <w:rPr>
                <w:rFonts w:cs="Times New Roman"/>
                <w:szCs w:val="24"/>
              </w:rPr>
            </w:pPr>
            <w:r>
              <w:rPr>
                <w:rFonts w:cs="Times New Roman"/>
                <w:szCs w:val="24"/>
              </w:rPr>
              <w:t>3 балла</w:t>
            </w:r>
          </w:p>
        </w:tc>
      </w:tr>
      <w:tr w:rsidR="00E40FCC" w14:paraId="48E0FBB7" w14:textId="77777777" w:rsidTr="00E40FCC">
        <w:tc>
          <w:tcPr>
            <w:tcW w:w="7508" w:type="dxa"/>
          </w:tcPr>
          <w:p w14:paraId="75AC5C11" w14:textId="77777777" w:rsidR="00E40FCC" w:rsidRDefault="00E40FCC" w:rsidP="00E40FCC">
            <w:pPr>
              <w:ind w:firstLine="0"/>
              <w:jc w:val="both"/>
            </w:pPr>
            <w:r w:rsidRPr="00E40FCC">
              <w:rPr>
                <w:szCs w:val="24"/>
              </w:rPr>
              <w:t>Студент</w:t>
            </w:r>
            <w:r>
              <w:t xml:space="preserve"> выделяет две части</w:t>
            </w:r>
          </w:p>
          <w:p w14:paraId="1E1C78A8" w14:textId="2C1A8452" w:rsidR="00905396" w:rsidRPr="00E40FCC" w:rsidRDefault="00905396" w:rsidP="00E40FCC">
            <w:pPr>
              <w:ind w:firstLine="0"/>
              <w:jc w:val="both"/>
              <w:rPr>
                <w:szCs w:val="24"/>
              </w:rPr>
            </w:pPr>
          </w:p>
        </w:tc>
        <w:tc>
          <w:tcPr>
            <w:tcW w:w="1784" w:type="dxa"/>
          </w:tcPr>
          <w:p w14:paraId="454D7DD4" w14:textId="77DEADC4" w:rsidR="00E40FCC" w:rsidRPr="00E40FCC" w:rsidRDefault="00E40FCC" w:rsidP="00E40FCC">
            <w:pPr>
              <w:ind w:firstLine="0"/>
              <w:jc w:val="both"/>
              <w:rPr>
                <w:rFonts w:cs="Times New Roman"/>
                <w:szCs w:val="24"/>
              </w:rPr>
            </w:pPr>
            <w:r>
              <w:rPr>
                <w:rFonts w:cs="Times New Roman"/>
                <w:szCs w:val="24"/>
              </w:rPr>
              <w:t xml:space="preserve">2 балла </w:t>
            </w:r>
          </w:p>
        </w:tc>
      </w:tr>
      <w:tr w:rsidR="00E40FCC" w14:paraId="598A1C76" w14:textId="77777777" w:rsidTr="00E40FCC">
        <w:tc>
          <w:tcPr>
            <w:tcW w:w="7508" w:type="dxa"/>
          </w:tcPr>
          <w:p w14:paraId="7054E186" w14:textId="77777777" w:rsidR="00E40FCC" w:rsidRDefault="00E40FCC" w:rsidP="00E40FCC">
            <w:pPr>
              <w:ind w:firstLine="0"/>
              <w:jc w:val="both"/>
            </w:pPr>
            <w:r>
              <w:t>В аннотации нет структурного деления</w:t>
            </w:r>
          </w:p>
          <w:p w14:paraId="65E9F1F3" w14:textId="2742D319" w:rsidR="00905396" w:rsidRPr="00E40FCC" w:rsidRDefault="00905396" w:rsidP="00E40FCC">
            <w:pPr>
              <w:ind w:firstLine="0"/>
              <w:jc w:val="both"/>
              <w:rPr>
                <w:szCs w:val="24"/>
              </w:rPr>
            </w:pPr>
          </w:p>
        </w:tc>
        <w:tc>
          <w:tcPr>
            <w:tcW w:w="1784" w:type="dxa"/>
          </w:tcPr>
          <w:p w14:paraId="5AF3E44C" w14:textId="34BD1D5B" w:rsidR="00E40FCC" w:rsidRPr="00E40FCC" w:rsidRDefault="00E40FCC" w:rsidP="00E40FCC">
            <w:pPr>
              <w:ind w:firstLine="0"/>
              <w:jc w:val="both"/>
              <w:rPr>
                <w:rFonts w:cs="Times New Roman"/>
                <w:szCs w:val="24"/>
              </w:rPr>
            </w:pPr>
            <w:r>
              <w:rPr>
                <w:rFonts w:cs="Times New Roman"/>
                <w:szCs w:val="24"/>
              </w:rPr>
              <w:t>0 баллов</w:t>
            </w:r>
          </w:p>
        </w:tc>
      </w:tr>
      <w:tr w:rsidR="00E40FCC" w14:paraId="475431EF" w14:textId="77777777" w:rsidTr="00E9394D">
        <w:tc>
          <w:tcPr>
            <w:tcW w:w="9292" w:type="dxa"/>
            <w:gridSpan w:val="2"/>
          </w:tcPr>
          <w:p w14:paraId="3D6ADAAF" w14:textId="48BD68C4" w:rsidR="00E40FCC" w:rsidRPr="00E40FCC" w:rsidRDefault="00E40FCC" w:rsidP="00E40FCC">
            <w:pPr>
              <w:ind w:firstLine="0"/>
              <w:jc w:val="center"/>
              <w:rPr>
                <w:rFonts w:cs="Times New Roman"/>
                <w:szCs w:val="24"/>
              </w:rPr>
            </w:pPr>
            <w:r>
              <w:t>Речевое оформление аннотации</w:t>
            </w:r>
          </w:p>
        </w:tc>
      </w:tr>
      <w:tr w:rsidR="00E40FCC" w14:paraId="218CC76A" w14:textId="77777777" w:rsidTr="00E40FCC">
        <w:tc>
          <w:tcPr>
            <w:tcW w:w="7508" w:type="dxa"/>
          </w:tcPr>
          <w:p w14:paraId="035CBA82" w14:textId="77777777" w:rsidR="00E40FCC" w:rsidRDefault="00E40FCC" w:rsidP="00E40FCC">
            <w:pPr>
              <w:ind w:firstLine="0"/>
              <w:jc w:val="both"/>
            </w:pPr>
            <w:r>
              <w:t xml:space="preserve">Студент использует </w:t>
            </w:r>
            <w:r w:rsidR="00EF1F76">
              <w:t>языковые средства (</w:t>
            </w:r>
            <w:r>
              <w:t>логико-оценочные клише</w:t>
            </w:r>
            <w:r w:rsidR="00EF1F76">
              <w:t>)</w:t>
            </w:r>
          </w:p>
          <w:p w14:paraId="78015DFC" w14:textId="777831DD" w:rsidR="00905396" w:rsidRPr="00E40FCC" w:rsidRDefault="00905396" w:rsidP="00E40FCC">
            <w:pPr>
              <w:ind w:firstLine="0"/>
              <w:jc w:val="both"/>
              <w:rPr>
                <w:szCs w:val="24"/>
              </w:rPr>
            </w:pPr>
          </w:p>
        </w:tc>
        <w:tc>
          <w:tcPr>
            <w:tcW w:w="1784" w:type="dxa"/>
          </w:tcPr>
          <w:p w14:paraId="677F8135" w14:textId="03CD2540" w:rsidR="00E40FCC" w:rsidRPr="00E40FCC" w:rsidRDefault="00E40FCC" w:rsidP="00E40FCC">
            <w:pPr>
              <w:ind w:firstLine="0"/>
              <w:jc w:val="both"/>
              <w:rPr>
                <w:rFonts w:cs="Times New Roman"/>
                <w:szCs w:val="24"/>
              </w:rPr>
            </w:pPr>
            <w:r>
              <w:rPr>
                <w:rFonts w:cs="Times New Roman"/>
                <w:szCs w:val="24"/>
              </w:rPr>
              <w:t>2 балла</w:t>
            </w:r>
          </w:p>
        </w:tc>
      </w:tr>
      <w:tr w:rsidR="00E40FCC" w14:paraId="09F6B359" w14:textId="77777777" w:rsidTr="00E40FCC">
        <w:tc>
          <w:tcPr>
            <w:tcW w:w="7508" w:type="dxa"/>
          </w:tcPr>
          <w:p w14:paraId="176BC533" w14:textId="77777777" w:rsidR="00E40FCC" w:rsidRDefault="00E40FCC" w:rsidP="00E40FCC">
            <w:pPr>
              <w:ind w:firstLine="0"/>
              <w:jc w:val="both"/>
            </w:pPr>
            <w:r>
              <w:t xml:space="preserve">Студент не использует </w:t>
            </w:r>
            <w:r w:rsidR="00EF1F76">
              <w:t>языковые средства (логико-оценочные клише)</w:t>
            </w:r>
          </w:p>
          <w:p w14:paraId="1BC9BCFE" w14:textId="79DC59EA" w:rsidR="00905396" w:rsidRPr="00E40FCC" w:rsidRDefault="00905396" w:rsidP="00E40FCC">
            <w:pPr>
              <w:ind w:firstLine="0"/>
              <w:jc w:val="both"/>
              <w:rPr>
                <w:szCs w:val="24"/>
              </w:rPr>
            </w:pPr>
          </w:p>
        </w:tc>
        <w:tc>
          <w:tcPr>
            <w:tcW w:w="1784" w:type="dxa"/>
          </w:tcPr>
          <w:p w14:paraId="25640A95" w14:textId="36E2BC02" w:rsidR="00E40FCC" w:rsidRPr="00E40FCC" w:rsidRDefault="00EF1F76" w:rsidP="00E40FCC">
            <w:pPr>
              <w:ind w:firstLine="0"/>
              <w:jc w:val="both"/>
              <w:rPr>
                <w:rFonts w:cs="Times New Roman"/>
                <w:szCs w:val="24"/>
              </w:rPr>
            </w:pPr>
            <w:r>
              <w:rPr>
                <w:rFonts w:cs="Times New Roman"/>
                <w:szCs w:val="24"/>
              </w:rPr>
              <w:t xml:space="preserve">0 баллов </w:t>
            </w:r>
          </w:p>
        </w:tc>
      </w:tr>
      <w:tr w:rsidR="00E40FCC" w14:paraId="4CF8709B" w14:textId="77777777" w:rsidTr="00E40FCC">
        <w:tc>
          <w:tcPr>
            <w:tcW w:w="7508" w:type="dxa"/>
          </w:tcPr>
          <w:p w14:paraId="1C79034E" w14:textId="77777777" w:rsidR="00E40FCC" w:rsidRDefault="00E40FCC" w:rsidP="00E40FCC">
            <w:pPr>
              <w:ind w:firstLine="0"/>
              <w:jc w:val="both"/>
            </w:pPr>
            <w:r>
              <w:t>В тексте есть не более четырех речевых и грамматических ошибок</w:t>
            </w:r>
          </w:p>
          <w:p w14:paraId="3C803F23" w14:textId="015FC82B" w:rsidR="00905396" w:rsidRDefault="00905396" w:rsidP="00E40FCC">
            <w:pPr>
              <w:ind w:firstLine="0"/>
              <w:jc w:val="both"/>
            </w:pPr>
          </w:p>
        </w:tc>
        <w:tc>
          <w:tcPr>
            <w:tcW w:w="1784" w:type="dxa"/>
          </w:tcPr>
          <w:p w14:paraId="1F02E42E" w14:textId="528EBDF6" w:rsidR="00E40FCC" w:rsidRPr="00E40FCC" w:rsidRDefault="00E40FCC" w:rsidP="00E40FCC">
            <w:pPr>
              <w:ind w:firstLine="0"/>
              <w:jc w:val="both"/>
              <w:rPr>
                <w:rFonts w:cs="Times New Roman"/>
                <w:szCs w:val="24"/>
              </w:rPr>
            </w:pPr>
            <w:r>
              <w:rPr>
                <w:rFonts w:cs="Times New Roman"/>
                <w:szCs w:val="24"/>
              </w:rPr>
              <w:t>1 балл</w:t>
            </w:r>
          </w:p>
        </w:tc>
      </w:tr>
      <w:tr w:rsidR="00E40FCC" w14:paraId="7E75DA1B" w14:textId="77777777" w:rsidTr="00E40FCC">
        <w:tc>
          <w:tcPr>
            <w:tcW w:w="7508" w:type="dxa"/>
          </w:tcPr>
          <w:p w14:paraId="69808FA4" w14:textId="77777777" w:rsidR="00E40FCC" w:rsidRDefault="00E40FCC" w:rsidP="00E40FCC">
            <w:pPr>
              <w:ind w:firstLine="0"/>
              <w:jc w:val="both"/>
            </w:pPr>
            <w:r>
              <w:t>В тексте есть более четырех речевых и грамматических ошибок</w:t>
            </w:r>
          </w:p>
          <w:p w14:paraId="5F4F3A5B" w14:textId="62561ACE" w:rsidR="00905396" w:rsidRDefault="00905396" w:rsidP="00E40FCC">
            <w:pPr>
              <w:ind w:firstLine="0"/>
              <w:jc w:val="both"/>
            </w:pPr>
          </w:p>
        </w:tc>
        <w:tc>
          <w:tcPr>
            <w:tcW w:w="1784" w:type="dxa"/>
          </w:tcPr>
          <w:p w14:paraId="7D7EA466" w14:textId="1C4F2C53" w:rsidR="00E40FCC" w:rsidRPr="00E40FCC" w:rsidRDefault="00E40FCC" w:rsidP="00E40FCC">
            <w:pPr>
              <w:ind w:firstLine="0"/>
              <w:jc w:val="both"/>
              <w:rPr>
                <w:rFonts w:cs="Times New Roman"/>
                <w:szCs w:val="24"/>
              </w:rPr>
            </w:pPr>
            <w:r>
              <w:rPr>
                <w:rFonts w:cs="Times New Roman"/>
                <w:szCs w:val="24"/>
              </w:rPr>
              <w:t xml:space="preserve">0 баллов </w:t>
            </w:r>
          </w:p>
        </w:tc>
      </w:tr>
    </w:tbl>
    <w:p w14:paraId="2B7E3A2F" w14:textId="77777777" w:rsidR="001A7037" w:rsidRDefault="001A7037" w:rsidP="00DA3404">
      <w:pPr>
        <w:ind w:firstLine="0"/>
        <w:rPr>
          <w:rFonts w:cs="Times New Roman"/>
          <w:sz w:val="28"/>
          <w:szCs w:val="28"/>
        </w:rPr>
      </w:pPr>
    </w:p>
    <w:p w14:paraId="737B8A15" w14:textId="441AD032" w:rsidR="00F03ACD" w:rsidRDefault="00902F63" w:rsidP="00DA3404">
      <w:pPr>
        <w:ind w:firstLine="0"/>
        <w:rPr>
          <w:rFonts w:cs="Times New Roman"/>
          <w:sz w:val="28"/>
          <w:szCs w:val="28"/>
        </w:rPr>
      </w:pPr>
      <w:r>
        <w:rPr>
          <w:rFonts w:cs="Times New Roman"/>
          <w:sz w:val="28"/>
          <w:szCs w:val="28"/>
        </w:rPr>
        <w:t>ПРОФЕССИОНАЛЬНО ОРИЕНТИРОВАННАЯ РЕЧЕВАЯ КОМПЕТЕНЦИЯ</w:t>
      </w:r>
    </w:p>
    <w:p w14:paraId="656D4ECC" w14:textId="7A2CD239" w:rsidR="00F03ACD" w:rsidRDefault="00902F63">
      <w:pPr>
        <w:ind w:firstLine="0"/>
        <w:jc w:val="center"/>
        <w:rPr>
          <w:rFonts w:cs="Times New Roman"/>
          <w:sz w:val="28"/>
          <w:szCs w:val="28"/>
        </w:rPr>
      </w:pPr>
      <w:r>
        <w:rPr>
          <w:rFonts w:cs="Times New Roman"/>
          <w:b/>
          <w:sz w:val="28"/>
          <w:szCs w:val="28"/>
        </w:rPr>
        <w:t>УМЕНИЯ</w:t>
      </w:r>
      <w:r>
        <w:rPr>
          <w:rFonts w:cs="Times New Roman"/>
          <w:sz w:val="28"/>
          <w:szCs w:val="28"/>
        </w:rPr>
        <w:t xml:space="preserve"> </w:t>
      </w:r>
      <w:r>
        <w:rPr>
          <w:rFonts w:cs="Times New Roman"/>
          <w:b/>
          <w:sz w:val="28"/>
          <w:szCs w:val="28"/>
        </w:rPr>
        <w:t>– Я</w:t>
      </w:r>
      <w:r w:rsidR="001B0FB2">
        <w:rPr>
          <w:rFonts w:cs="Times New Roman"/>
          <w:b/>
          <w:sz w:val="28"/>
          <w:szCs w:val="28"/>
        </w:rPr>
        <w:t>2</w:t>
      </w:r>
    </w:p>
    <w:p w14:paraId="2D74DC06" w14:textId="77777777" w:rsidR="00F03ACD" w:rsidRDefault="00F03ACD">
      <w:pPr>
        <w:ind w:firstLine="0"/>
        <w:rPr>
          <w:rFonts w:cs="Times New Roman"/>
          <w:sz w:val="28"/>
          <w:szCs w:val="28"/>
        </w:rPr>
      </w:pPr>
    </w:p>
    <w:p w14:paraId="58DE046B" w14:textId="05415B15" w:rsidR="00874248" w:rsidRPr="007E23D9" w:rsidRDefault="00874248" w:rsidP="00874248">
      <w:pPr>
        <w:jc w:val="both"/>
        <w:rPr>
          <w:rFonts w:cs="Times New Roman"/>
          <w:b/>
          <w:bCs/>
          <w:sz w:val="28"/>
          <w:szCs w:val="28"/>
        </w:rPr>
      </w:pPr>
      <w:r w:rsidRPr="007E23D9">
        <w:rPr>
          <w:rFonts w:cs="Times New Roman"/>
          <w:b/>
          <w:sz w:val="28"/>
          <w:szCs w:val="28"/>
        </w:rPr>
        <w:t xml:space="preserve">1) </w:t>
      </w:r>
      <w:r w:rsidRPr="007E23D9">
        <w:rPr>
          <w:rFonts w:cs="Times New Roman"/>
          <w:b/>
          <w:bCs/>
          <w:sz w:val="28"/>
          <w:szCs w:val="28"/>
        </w:rPr>
        <w:t>Трансформируйте предложения в СПП с придаточными определительными.</w:t>
      </w:r>
    </w:p>
    <w:p w14:paraId="585C5450" w14:textId="77777777" w:rsidR="00874248" w:rsidRPr="00212DE5" w:rsidRDefault="00874248" w:rsidP="00874248">
      <w:pPr>
        <w:jc w:val="both"/>
        <w:rPr>
          <w:rFonts w:cs="Times New Roman"/>
          <w:bCs/>
          <w:sz w:val="28"/>
          <w:szCs w:val="28"/>
        </w:rPr>
      </w:pPr>
      <w:r>
        <w:rPr>
          <w:rFonts w:cs="Times New Roman"/>
          <w:bCs/>
          <w:sz w:val="28"/>
          <w:szCs w:val="28"/>
        </w:rPr>
        <w:t>А</w:t>
      </w:r>
      <w:r w:rsidRPr="00212DE5">
        <w:rPr>
          <w:rFonts w:cs="Times New Roman"/>
          <w:bCs/>
          <w:sz w:val="28"/>
          <w:szCs w:val="28"/>
        </w:rPr>
        <w:t xml:space="preserve">) </w:t>
      </w:r>
      <w:r w:rsidRPr="00212DE5">
        <w:rPr>
          <w:rFonts w:cs="Times New Roman"/>
          <w:sz w:val="28"/>
          <w:szCs w:val="28"/>
        </w:rPr>
        <w:t>Страховщик – специализированная организация, проводящая страхование.</w:t>
      </w:r>
    </w:p>
    <w:p w14:paraId="691B59ED" w14:textId="77777777" w:rsidR="00874248" w:rsidRPr="00212DE5" w:rsidRDefault="00874248" w:rsidP="00874248">
      <w:pPr>
        <w:shd w:val="clear" w:color="auto" w:fill="FFFFFF"/>
        <w:jc w:val="both"/>
        <w:rPr>
          <w:rFonts w:cs="Times New Roman"/>
          <w:b/>
          <w:bCs/>
          <w:sz w:val="28"/>
          <w:szCs w:val="28"/>
        </w:rPr>
      </w:pPr>
      <w:r>
        <w:rPr>
          <w:rFonts w:cs="Times New Roman"/>
          <w:sz w:val="28"/>
          <w:szCs w:val="28"/>
        </w:rPr>
        <w:t>Б</w:t>
      </w:r>
      <w:r w:rsidRPr="00212DE5">
        <w:rPr>
          <w:rFonts w:cs="Times New Roman"/>
          <w:sz w:val="28"/>
          <w:szCs w:val="28"/>
        </w:rPr>
        <w:t>) Страхователь – физическое или юридическое лицо, уплачивающее страховые взносы и вступающее в конкретные страховые отношения со страховщиком</w:t>
      </w:r>
    </w:p>
    <w:p w14:paraId="5955C345" w14:textId="77777777" w:rsidR="00874248" w:rsidRPr="00212DE5" w:rsidRDefault="00874248" w:rsidP="00874248">
      <w:pPr>
        <w:autoSpaceDE w:val="0"/>
        <w:jc w:val="both"/>
        <w:rPr>
          <w:rFonts w:cs="Times New Roman"/>
          <w:sz w:val="28"/>
          <w:szCs w:val="28"/>
        </w:rPr>
      </w:pPr>
      <w:r>
        <w:rPr>
          <w:rFonts w:cs="Times New Roman"/>
          <w:bCs/>
          <w:sz w:val="28"/>
          <w:szCs w:val="28"/>
        </w:rPr>
        <w:t>В</w:t>
      </w:r>
      <w:r w:rsidRPr="00212DE5">
        <w:rPr>
          <w:rFonts w:cs="Times New Roman"/>
          <w:bCs/>
          <w:sz w:val="28"/>
          <w:szCs w:val="28"/>
        </w:rPr>
        <w:t>)</w:t>
      </w:r>
      <w:r w:rsidRPr="00212DE5">
        <w:rPr>
          <w:rFonts w:cs="Times New Roman"/>
          <w:b/>
          <w:bCs/>
          <w:sz w:val="28"/>
          <w:szCs w:val="28"/>
        </w:rPr>
        <w:t xml:space="preserve"> </w:t>
      </w:r>
      <w:r w:rsidRPr="00212DE5">
        <w:rPr>
          <w:rFonts w:cs="Times New Roman"/>
          <w:sz w:val="28"/>
          <w:szCs w:val="28"/>
        </w:rPr>
        <w:t>В страховом деле принято различать страхование жизни и виды страхования, не связанные со страхованием жизни.</w:t>
      </w:r>
    </w:p>
    <w:p w14:paraId="4A3116AA" w14:textId="77777777" w:rsidR="00874248" w:rsidRPr="00212DE5" w:rsidRDefault="00874248" w:rsidP="00874248">
      <w:pPr>
        <w:autoSpaceDE w:val="0"/>
        <w:jc w:val="both"/>
        <w:rPr>
          <w:rFonts w:cs="Times New Roman"/>
          <w:b/>
          <w:bCs/>
          <w:sz w:val="28"/>
          <w:szCs w:val="28"/>
        </w:rPr>
      </w:pPr>
      <w:r>
        <w:rPr>
          <w:rFonts w:cs="Times New Roman"/>
          <w:sz w:val="28"/>
          <w:szCs w:val="28"/>
        </w:rPr>
        <w:t>Г</w:t>
      </w:r>
      <w:r w:rsidRPr="00212DE5">
        <w:rPr>
          <w:rFonts w:cs="Times New Roman"/>
          <w:sz w:val="28"/>
          <w:szCs w:val="28"/>
        </w:rPr>
        <w:t>) Премия, рассчитанная на основании принципа эквивалентности финансовых обязательств сторон, называется нетто-премией.</w:t>
      </w:r>
    </w:p>
    <w:p w14:paraId="09C36477" w14:textId="704D19A7" w:rsidR="00F03ACD" w:rsidRPr="007E23D9" w:rsidRDefault="00F03ACD">
      <w:pPr>
        <w:ind w:firstLine="0"/>
        <w:rPr>
          <w:rFonts w:cs="Times New Roman"/>
          <w:b/>
          <w:sz w:val="28"/>
          <w:szCs w:val="28"/>
        </w:rPr>
      </w:pPr>
    </w:p>
    <w:p w14:paraId="27F1CE79" w14:textId="77777777" w:rsidR="00F03ACD" w:rsidRPr="007E23D9" w:rsidRDefault="00902F63" w:rsidP="00DA3404">
      <w:pPr>
        <w:ind w:firstLine="708"/>
        <w:jc w:val="both"/>
        <w:rPr>
          <w:rFonts w:cs="Times New Roman"/>
          <w:b/>
          <w:sz w:val="28"/>
          <w:szCs w:val="28"/>
        </w:rPr>
      </w:pPr>
      <w:r w:rsidRPr="007E23D9">
        <w:rPr>
          <w:rFonts w:cs="Times New Roman"/>
          <w:b/>
          <w:sz w:val="28"/>
          <w:szCs w:val="28"/>
        </w:rPr>
        <w:t>2) Вам предстоит выступить с коротким сообщением на форуме (1 минута). У Вас есть три отрывка с информацией по Вашей специальности. На основе этих трёх отрывков Вам нужно составить свой связный текст выступления. 0/1/2/3</w:t>
      </w:r>
    </w:p>
    <w:p w14:paraId="028AB600" w14:textId="77777777" w:rsidR="00F03ACD" w:rsidRDefault="00F03ACD">
      <w:pPr>
        <w:ind w:firstLine="0"/>
        <w:rPr>
          <w:rFonts w:cs="Times New Roman"/>
          <w:sz w:val="28"/>
          <w:szCs w:val="28"/>
        </w:rPr>
      </w:pPr>
    </w:p>
    <w:tbl>
      <w:tblPr>
        <w:tblStyle w:val="af4"/>
        <w:tblW w:w="0" w:type="auto"/>
        <w:tblLook w:val="04A0" w:firstRow="1" w:lastRow="0" w:firstColumn="1" w:lastColumn="0" w:noHBand="0" w:noVBand="1"/>
      </w:tblPr>
      <w:tblGrid>
        <w:gridCol w:w="9345"/>
      </w:tblGrid>
      <w:tr w:rsidR="00F03ACD" w:rsidRPr="00B26D7E" w14:paraId="04DF6C9E" w14:textId="77777777">
        <w:tc>
          <w:tcPr>
            <w:tcW w:w="9345" w:type="dxa"/>
          </w:tcPr>
          <w:p w14:paraId="1E74E0C3" w14:textId="77777777" w:rsidR="00F03ACD" w:rsidRPr="0052006D" w:rsidRDefault="00902F63">
            <w:pPr>
              <w:ind w:firstLine="0"/>
              <w:rPr>
                <w:rFonts w:cs="Times New Roman"/>
                <w:sz w:val="28"/>
                <w:szCs w:val="28"/>
                <w:lang w:val="en-US"/>
              </w:rPr>
            </w:pPr>
            <w:r>
              <w:rPr>
                <w:rFonts w:cs="Times New Roman"/>
                <w:sz w:val="28"/>
                <w:szCs w:val="28"/>
                <w:lang w:val="en-US"/>
              </w:rPr>
              <w:t>Life insurance involves paying out cash based on the occurrence of certain life events for the insured. These events include illness, disability, death, or, conversely, reaching a certain age. These events are called demographic events because they directly impact the health and size of the population and its individual groups. Clearly, the successful operation of an insurance company or pension fund is impossible without quantitatively accounting for demographic events.</w:t>
            </w:r>
          </w:p>
        </w:tc>
      </w:tr>
      <w:tr w:rsidR="00F03ACD" w:rsidRPr="00B26D7E" w14:paraId="35ED04A5" w14:textId="77777777">
        <w:tc>
          <w:tcPr>
            <w:tcW w:w="9345" w:type="dxa"/>
          </w:tcPr>
          <w:p w14:paraId="0A56905D" w14:textId="77777777" w:rsidR="00F03ACD" w:rsidRPr="0052006D" w:rsidRDefault="00902F63">
            <w:pPr>
              <w:ind w:firstLine="0"/>
              <w:rPr>
                <w:rFonts w:cs="Times New Roman"/>
                <w:sz w:val="28"/>
                <w:szCs w:val="28"/>
                <w:lang w:val="en-US"/>
              </w:rPr>
            </w:pPr>
            <w:r>
              <w:rPr>
                <w:rFonts w:cs="Times New Roman"/>
                <w:sz w:val="28"/>
                <w:szCs w:val="28"/>
                <w:lang w:val="en-US"/>
              </w:rPr>
              <w:t>Demographic statistics enable us to estimate the parameters for probability models of insurance contracts and pension schemes, which are used to calculate key financial indicators such as insurance premiums, pension contributions, insurance reserves, and so on. Thus, insurance, or as they are also called, actuarial, calculations gain a solid foundation in modern probability-theoretical methods. The study of demographic statistics is a necessary prerequisite for the use of quantitative (mathematical) methods in life and pension insurance.</w:t>
            </w:r>
          </w:p>
        </w:tc>
      </w:tr>
      <w:tr w:rsidR="00F03ACD" w:rsidRPr="00B26D7E" w14:paraId="233C02F4" w14:textId="77777777">
        <w:tc>
          <w:tcPr>
            <w:tcW w:w="9345" w:type="dxa"/>
          </w:tcPr>
          <w:p w14:paraId="60D80502" w14:textId="77777777" w:rsidR="00F03ACD" w:rsidRDefault="00902F63">
            <w:pPr>
              <w:ind w:firstLine="0"/>
              <w:rPr>
                <w:rFonts w:cs="Times New Roman"/>
                <w:sz w:val="28"/>
                <w:szCs w:val="28"/>
                <w:lang w:val="en-US"/>
              </w:rPr>
            </w:pPr>
            <w:r>
              <w:rPr>
                <w:rFonts w:cs="Times New Roman"/>
                <w:sz w:val="28"/>
                <w:szCs w:val="28"/>
                <w:lang w:val="en-US"/>
              </w:rPr>
              <w:t>Observations show that in large population groups, the frequencies of various demographic events are stable, meaning they change little over time and can therefore be predicted with sufficient accuracy for practical purposes.</w:t>
            </w:r>
          </w:p>
          <w:p w14:paraId="5A44FA1D" w14:textId="77777777" w:rsidR="00F03ACD" w:rsidRPr="0052006D" w:rsidRDefault="00902F63">
            <w:pPr>
              <w:ind w:firstLine="0"/>
              <w:rPr>
                <w:rFonts w:cs="Times New Roman"/>
                <w:sz w:val="28"/>
                <w:szCs w:val="28"/>
                <w:lang w:val="en-US"/>
              </w:rPr>
            </w:pPr>
            <w:r>
              <w:rPr>
                <w:rFonts w:cs="Times New Roman"/>
                <w:sz w:val="28"/>
                <w:szCs w:val="28"/>
                <w:lang w:val="en-US"/>
              </w:rPr>
              <w:t>Methods for obtaining estimates of these frequencies, as well as other characteristics describing the state and dynamics of population groups, are studied in demographic statistics.</w:t>
            </w:r>
          </w:p>
        </w:tc>
      </w:tr>
    </w:tbl>
    <w:p w14:paraId="504A0B01" w14:textId="77777777" w:rsidR="00F03ACD" w:rsidRDefault="00F03ACD">
      <w:pPr>
        <w:ind w:firstLine="0"/>
        <w:rPr>
          <w:rFonts w:cs="Times New Roman"/>
          <w:sz w:val="28"/>
          <w:szCs w:val="28"/>
          <w:lang w:val="en-US"/>
        </w:rPr>
      </w:pPr>
    </w:p>
    <w:p w14:paraId="61111221" w14:textId="2CDC7EE4" w:rsidR="00DA3404" w:rsidRPr="007E23D9" w:rsidRDefault="00DA3404" w:rsidP="00DA3404">
      <w:pPr>
        <w:autoSpaceDE w:val="0"/>
        <w:jc w:val="both"/>
        <w:rPr>
          <w:rFonts w:cs="Times New Roman"/>
          <w:i/>
          <w:sz w:val="28"/>
          <w:szCs w:val="28"/>
          <w:u w:val="single"/>
        </w:rPr>
      </w:pPr>
      <w:r w:rsidRPr="007E23D9">
        <w:rPr>
          <w:rFonts w:cs="Times New Roman"/>
          <w:b/>
          <w:sz w:val="28"/>
          <w:szCs w:val="28"/>
        </w:rPr>
        <w:t xml:space="preserve">3) </w:t>
      </w:r>
      <w:r w:rsidRPr="007E23D9">
        <w:rPr>
          <w:rFonts w:eastAsia="TimesNewRomanPSMT" w:cs="Times New Roman"/>
          <w:b/>
          <w:sz w:val="28"/>
          <w:szCs w:val="28"/>
        </w:rPr>
        <w:t>Трансформируйте данные предложения, используя модель</w:t>
      </w:r>
      <w:r w:rsidRPr="003B416F">
        <w:rPr>
          <w:rFonts w:eastAsia="TimesNewRomanPSMT" w:cs="Times New Roman"/>
          <w:sz w:val="28"/>
          <w:szCs w:val="28"/>
        </w:rPr>
        <w:t xml:space="preserve"> </w:t>
      </w:r>
      <w:r w:rsidRPr="007E23D9">
        <w:rPr>
          <w:rFonts w:cs="Times New Roman"/>
          <w:b/>
          <w:bCs/>
          <w:i/>
          <w:sz w:val="28"/>
          <w:szCs w:val="28"/>
          <w:u w:val="single"/>
        </w:rPr>
        <w:t>что является чем.</w:t>
      </w:r>
    </w:p>
    <w:p w14:paraId="66F177C5" w14:textId="42EBF3A8" w:rsidR="00DA3404" w:rsidRPr="003B416F" w:rsidRDefault="00DA3404" w:rsidP="00DA3404">
      <w:pPr>
        <w:suppressAutoHyphens/>
        <w:jc w:val="both"/>
        <w:rPr>
          <w:rFonts w:cs="Times New Roman"/>
          <w:sz w:val="28"/>
          <w:szCs w:val="28"/>
        </w:rPr>
      </w:pPr>
      <w:r>
        <w:rPr>
          <w:rFonts w:cs="Times New Roman"/>
          <w:sz w:val="28"/>
          <w:szCs w:val="28"/>
        </w:rPr>
        <w:t xml:space="preserve">А) </w:t>
      </w:r>
      <w:r w:rsidRPr="003B416F">
        <w:rPr>
          <w:rFonts w:cs="Times New Roman"/>
          <w:sz w:val="28"/>
          <w:szCs w:val="28"/>
        </w:rPr>
        <w:t xml:space="preserve">Цель страхования </w:t>
      </w:r>
      <w:r w:rsidRPr="003B416F">
        <w:rPr>
          <w:rFonts w:cs="Times New Roman"/>
          <w:bCs/>
          <w:sz w:val="28"/>
          <w:szCs w:val="28"/>
        </w:rPr>
        <w:t xml:space="preserve">– это </w:t>
      </w:r>
      <w:r w:rsidRPr="003B416F">
        <w:rPr>
          <w:rFonts w:cs="Times New Roman"/>
          <w:sz w:val="28"/>
          <w:szCs w:val="28"/>
        </w:rPr>
        <w:t>обеспечение финансовой компенсации физическим и юридическим лицам.</w:t>
      </w:r>
    </w:p>
    <w:p w14:paraId="588C9D1A" w14:textId="02B3B5D0" w:rsidR="00DA3404" w:rsidRPr="003B416F" w:rsidRDefault="00DA3404" w:rsidP="00DA3404">
      <w:pPr>
        <w:suppressAutoHyphens/>
        <w:jc w:val="both"/>
        <w:rPr>
          <w:rFonts w:cs="Times New Roman"/>
          <w:sz w:val="28"/>
          <w:szCs w:val="28"/>
        </w:rPr>
      </w:pPr>
      <w:r>
        <w:rPr>
          <w:rFonts w:cs="Times New Roman"/>
          <w:sz w:val="28"/>
          <w:szCs w:val="28"/>
        </w:rPr>
        <w:t>Б)</w:t>
      </w:r>
      <w:r w:rsidRPr="003B416F">
        <w:rPr>
          <w:rFonts w:cs="Times New Roman"/>
          <w:sz w:val="28"/>
          <w:szCs w:val="28"/>
        </w:rPr>
        <w:t xml:space="preserve"> Банковский учет – второй вид дисконтирования, при котором исходя из известной суммы S в будущем, определяют сумму P в данный момент времени.</w:t>
      </w:r>
    </w:p>
    <w:p w14:paraId="2573D4CD" w14:textId="54200DD0" w:rsidR="00DA3404" w:rsidRPr="003B416F" w:rsidRDefault="00DA3404" w:rsidP="00DA3404">
      <w:pPr>
        <w:autoSpaceDE w:val="0"/>
        <w:jc w:val="both"/>
        <w:rPr>
          <w:rFonts w:cs="Times New Roman"/>
          <w:sz w:val="28"/>
          <w:szCs w:val="28"/>
        </w:rPr>
      </w:pPr>
      <w:r>
        <w:rPr>
          <w:rFonts w:cs="Times New Roman"/>
          <w:sz w:val="28"/>
          <w:szCs w:val="28"/>
        </w:rPr>
        <w:t xml:space="preserve">В) </w:t>
      </w:r>
      <w:r w:rsidRPr="003B416F">
        <w:rPr>
          <w:rFonts w:cs="Times New Roman"/>
          <w:sz w:val="28"/>
          <w:szCs w:val="28"/>
        </w:rPr>
        <w:t xml:space="preserve">Период ренты – временной интервал между двумя последовательными платежами; </w:t>
      </w:r>
    </w:p>
    <w:p w14:paraId="67B77498" w14:textId="708F1991" w:rsidR="00DA3404" w:rsidRPr="003B416F" w:rsidRDefault="00DA3404" w:rsidP="00DA3404">
      <w:pPr>
        <w:autoSpaceDE w:val="0"/>
        <w:jc w:val="both"/>
        <w:rPr>
          <w:rFonts w:eastAsia="TimesNewRomanPSMT" w:cs="Times New Roman"/>
          <w:b/>
          <w:sz w:val="28"/>
          <w:szCs w:val="28"/>
        </w:rPr>
      </w:pPr>
      <w:r>
        <w:rPr>
          <w:rFonts w:cs="Times New Roman"/>
          <w:sz w:val="28"/>
          <w:szCs w:val="28"/>
        </w:rPr>
        <w:t>Г</w:t>
      </w:r>
      <w:r w:rsidRPr="003B416F">
        <w:rPr>
          <w:rFonts w:cs="Times New Roman"/>
          <w:sz w:val="28"/>
          <w:szCs w:val="28"/>
        </w:rPr>
        <w:t>) Срок ренты – время от начала первого периода ренты до конца последнего.</w:t>
      </w:r>
    </w:p>
    <w:p w14:paraId="4FBEAD74" w14:textId="77777777" w:rsidR="00DA3404" w:rsidRPr="00DA3404" w:rsidRDefault="00DA3404">
      <w:pPr>
        <w:ind w:firstLine="0"/>
        <w:rPr>
          <w:rFonts w:cs="Times New Roman"/>
          <w:sz w:val="28"/>
          <w:szCs w:val="28"/>
        </w:rPr>
      </w:pPr>
    </w:p>
    <w:p w14:paraId="4ADECC70" w14:textId="6B2B774D" w:rsidR="00DA3404" w:rsidRPr="007E23D9" w:rsidRDefault="00DA3404" w:rsidP="00DA3404">
      <w:pPr>
        <w:ind w:firstLine="708"/>
        <w:jc w:val="both"/>
        <w:rPr>
          <w:b/>
          <w:sz w:val="28"/>
          <w:szCs w:val="28"/>
        </w:rPr>
      </w:pPr>
      <w:r w:rsidRPr="007E23D9">
        <w:rPr>
          <w:b/>
          <w:sz w:val="28"/>
          <w:szCs w:val="28"/>
        </w:rPr>
        <w:t xml:space="preserve">4) Постройте предложения, используя глаголы </w:t>
      </w:r>
      <w:r w:rsidRPr="007E23D9">
        <w:rPr>
          <w:b/>
          <w:i/>
          <w:sz w:val="28"/>
          <w:szCs w:val="28"/>
        </w:rPr>
        <w:t xml:space="preserve">обладать, обладать свойством, иметь, характеризоваться, отличаться </w:t>
      </w:r>
      <w:r w:rsidRPr="007E23D9">
        <w:rPr>
          <w:b/>
          <w:sz w:val="28"/>
          <w:szCs w:val="28"/>
        </w:rPr>
        <w:t>и выражения из правой колонки.</w:t>
      </w:r>
    </w:p>
    <w:p w14:paraId="6055B1B6" w14:textId="77777777" w:rsidR="00DA3404" w:rsidRPr="005A4C65" w:rsidRDefault="00DA3404" w:rsidP="00DA3404">
      <w:pPr>
        <w:ind w:firstLine="0"/>
        <w:jc w:val="both"/>
        <w:rPr>
          <w:sz w:val="28"/>
          <w:szCs w:val="28"/>
        </w:rPr>
      </w:pPr>
    </w:p>
    <w:tbl>
      <w:tblPr>
        <w:tblStyle w:val="af4"/>
        <w:tblW w:w="0" w:type="auto"/>
        <w:tblLook w:val="04A0" w:firstRow="1" w:lastRow="0" w:firstColumn="1" w:lastColumn="0" w:noHBand="0" w:noVBand="1"/>
      </w:tblPr>
      <w:tblGrid>
        <w:gridCol w:w="4672"/>
        <w:gridCol w:w="4673"/>
      </w:tblGrid>
      <w:tr w:rsidR="00DA3404" w14:paraId="5DFED990" w14:textId="77777777" w:rsidTr="00E9394D">
        <w:tc>
          <w:tcPr>
            <w:tcW w:w="4672" w:type="dxa"/>
          </w:tcPr>
          <w:p w14:paraId="528F88D4" w14:textId="77777777" w:rsidR="00DA3404" w:rsidRDefault="00DA3404" w:rsidP="00E9394D">
            <w:pPr>
              <w:ind w:firstLine="0"/>
              <w:jc w:val="both"/>
              <w:rPr>
                <w:b/>
                <w:sz w:val="28"/>
                <w:szCs w:val="28"/>
              </w:rPr>
            </w:pPr>
            <w:r>
              <w:t xml:space="preserve">страховая премия </w:t>
            </w:r>
          </w:p>
        </w:tc>
        <w:tc>
          <w:tcPr>
            <w:tcW w:w="4673" w:type="dxa"/>
          </w:tcPr>
          <w:p w14:paraId="67811490" w14:textId="77777777" w:rsidR="00DA3404" w:rsidRDefault="00DA3404" w:rsidP="00E9394D">
            <w:pPr>
              <w:ind w:firstLine="0"/>
              <w:jc w:val="both"/>
              <w:rPr>
                <w:b/>
                <w:sz w:val="28"/>
                <w:szCs w:val="28"/>
              </w:rPr>
            </w:pPr>
            <w:r>
              <w:t>фиксированную структуру</w:t>
            </w:r>
          </w:p>
        </w:tc>
      </w:tr>
      <w:tr w:rsidR="00DA3404" w14:paraId="1846F905" w14:textId="77777777" w:rsidTr="00E9394D">
        <w:tc>
          <w:tcPr>
            <w:tcW w:w="4672" w:type="dxa"/>
          </w:tcPr>
          <w:p w14:paraId="14ED4FD1" w14:textId="77777777" w:rsidR="00DA3404" w:rsidRDefault="00DA3404" w:rsidP="00E9394D">
            <w:pPr>
              <w:ind w:firstLine="0"/>
              <w:jc w:val="both"/>
              <w:rPr>
                <w:b/>
                <w:sz w:val="28"/>
                <w:szCs w:val="28"/>
              </w:rPr>
            </w:pPr>
            <w:r>
              <w:t xml:space="preserve">расчет премии </w:t>
            </w:r>
          </w:p>
        </w:tc>
        <w:tc>
          <w:tcPr>
            <w:tcW w:w="4673" w:type="dxa"/>
          </w:tcPr>
          <w:p w14:paraId="6F1BCAFB" w14:textId="77777777" w:rsidR="00DA3404" w:rsidRDefault="00DA3404" w:rsidP="00E9394D">
            <w:pPr>
              <w:ind w:firstLine="0"/>
              <w:jc w:val="both"/>
              <w:rPr>
                <w:b/>
                <w:sz w:val="28"/>
                <w:szCs w:val="28"/>
              </w:rPr>
            </w:pPr>
            <w:r>
              <w:t>ставка банковских процентов</w:t>
            </w:r>
          </w:p>
        </w:tc>
      </w:tr>
      <w:tr w:rsidR="00DA3404" w14:paraId="2DE4C33B" w14:textId="77777777" w:rsidTr="00E9394D">
        <w:tc>
          <w:tcPr>
            <w:tcW w:w="4672" w:type="dxa"/>
          </w:tcPr>
          <w:p w14:paraId="75CBF5C7" w14:textId="77777777" w:rsidR="00DA3404" w:rsidRDefault="00DA3404" w:rsidP="00E9394D">
            <w:pPr>
              <w:ind w:firstLine="0"/>
              <w:jc w:val="both"/>
              <w:rPr>
                <w:b/>
                <w:sz w:val="28"/>
                <w:szCs w:val="28"/>
              </w:rPr>
            </w:pPr>
            <w:r>
              <w:t xml:space="preserve">характеристики </w:t>
            </w:r>
          </w:p>
        </w:tc>
        <w:tc>
          <w:tcPr>
            <w:tcW w:w="4673" w:type="dxa"/>
          </w:tcPr>
          <w:p w14:paraId="2CA0BFA4" w14:textId="77777777" w:rsidR="00DA3404" w:rsidRDefault="00DA3404" w:rsidP="00E9394D">
            <w:pPr>
              <w:ind w:firstLine="0"/>
              <w:jc w:val="both"/>
              <w:rPr>
                <w:b/>
                <w:sz w:val="28"/>
                <w:szCs w:val="28"/>
              </w:rPr>
            </w:pPr>
            <w:r>
              <w:t>функции определенного вида</w:t>
            </w:r>
          </w:p>
        </w:tc>
      </w:tr>
      <w:tr w:rsidR="00DA3404" w14:paraId="0632C202" w14:textId="77777777" w:rsidTr="00E9394D">
        <w:tc>
          <w:tcPr>
            <w:tcW w:w="4672" w:type="dxa"/>
          </w:tcPr>
          <w:p w14:paraId="3C22814E" w14:textId="77777777" w:rsidR="00DA3404" w:rsidRDefault="00DA3404" w:rsidP="00E9394D">
            <w:pPr>
              <w:ind w:firstLine="0"/>
              <w:jc w:val="both"/>
              <w:rPr>
                <w:b/>
                <w:sz w:val="28"/>
                <w:szCs w:val="28"/>
              </w:rPr>
            </w:pPr>
            <w:r>
              <w:t xml:space="preserve">продолжительность жизни </w:t>
            </w:r>
          </w:p>
        </w:tc>
        <w:tc>
          <w:tcPr>
            <w:tcW w:w="4673" w:type="dxa"/>
          </w:tcPr>
          <w:p w14:paraId="12C76322" w14:textId="77777777" w:rsidR="00DA3404" w:rsidRDefault="00DA3404" w:rsidP="00E9394D">
            <w:pPr>
              <w:ind w:firstLine="0"/>
              <w:jc w:val="both"/>
              <w:rPr>
                <w:b/>
                <w:sz w:val="28"/>
                <w:szCs w:val="28"/>
              </w:rPr>
            </w:pPr>
            <w:r>
              <w:t>интервалы</w:t>
            </w:r>
          </w:p>
        </w:tc>
      </w:tr>
      <w:tr w:rsidR="00DA3404" w14:paraId="7DD53782" w14:textId="77777777" w:rsidTr="00E9394D">
        <w:tc>
          <w:tcPr>
            <w:tcW w:w="4672" w:type="dxa"/>
          </w:tcPr>
          <w:p w14:paraId="6449721C" w14:textId="77777777" w:rsidR="00DA3404" w:rsidRDefault="00DA3404" w:rsidP="00E9394D">
            <w:pPr>
              <w:ind w:firstLine="0"/>
              <w:jc w:val="both"/>
            </w:pPr>
            <w:r>
              <w:t>финансовые обязательства страховщика и страхователя представляют собой случайные величины</w:t>
            </w:r>
          </w:p>
        </w:tc>
        <w:tc>
          <w:tcPr>
            <w:tcW w:w="4673" w:type="dxa"/>
          </w:tcPr>
          <w:p w14:paraId="70AB7C87" w14:textId="77777777" w:rsidR="00DA3404" w:rsidRDefault="00DA3404" w:rsidP="00E9394D">
            <w:pPr>
              <w:ind w:firstLine="0"/>
              <w:jc w:val="both"/>
            </w:pPr>
            <w:r w:rsidRPr="00B17FBA">
              <w:t>математическое ожидание остаточной продолжительности жизни</w:t>
            </w:r>
          </w:p>
        </w:tc>
      </w:tr>
    </w:tbl>
    <w:p w14:paraId="77BF68CA" w14:textId="77777777" w:rsidR="00DA3404" w:rsidRDefault="00DA3404" w:rsidP="00DA3404">
      <w:pPr>
        <w:jc w:val="center"/>
        <w:rPr>
          <w:b/>
          <w:sz w:val="28"/>
          <w:szCs w:val="28"/>
        </w:rPr>
      </w:pPr>
    </w:p>
    <w:p w14:paraId="519D5716" w14:textId="7EA00E93" w:rsidR="00DA3404" w:rsidRPr="007E23D9" w:rsidRDefault="00DA3404" w:rsidP="00DA3404">
      <w:pPr>
        <w:ind w:firstLine="708"/>
        <w:jc w:val="both"/>
        <w:rPr>
          <w:b/>
          <w:sz w:val="28"/>
          <w:szCs w:val="28"/>
          <w:u w:val="single"/>
        </w:rPr>
      </w:pPr>
      <w:r w:rsidRPr="007E23D9">
        <w:rPr>
          <w:rFonts w:cs="Times New Roman"/>
          <w:b/>
          <w:sz w:val="28"/>
          <w:szCs w:val="28"/>
        </w:rPr>
        <w:t>5)</w:t>
      </w:r>
      <w:r w:rsidRPr="007E23D9">
        <w:rPr>
          <w:b/>
          <w:sz w:val="28"/>
          <w:szCs w:val="28"/>
        </w:rPr>
        <w:t xml:space="preserve"> Скажите по-другому, используя конструкцию </w:t>
      </w:r>
      <w:r w:rsidRPr="007E23D9">
        <w:rPr>
          <w:b/>
          <w:i/>
          <w:sz w:val="28"/>
          <w:szCs w:val="28"/>
          <w:u w:val="single"/>
        </w:rPr>
        <w:t>обладать свойством (способностью) + инфинитив (НСВ)</w:t>
      </w:r>
      <w:r w:rsidRPr="007E23D9">
        <w:rPr>
          <w:b/>
          <w:sz w:val="28"/>
          <w:szCs w:val="28"/>
          <w:u w:val="single"/>
        </w:rPr>
        <w:t xml:space="preserve">. </w:t>
      </w:r>
    </w:p>
    <w:p w14:paraId="552240A8" w14:textId="77777777" w:rsidR="007E23D9" w:rsidRDefault="00DA3404" w:rsidP="00DA3404">
      <w:pPr>
        <w:ind w:firstLine="0"/>
        <w:jc w:val="both"/>
        <w:rPr>
          <w:sz w:val="28"/>
          <w:szCs w:val="28"/>
        </w:rPr>
      </w:pPr>
      <w:r w:rsidRPr="002F05AB">
        <w:rPr>
          <w:sz w:val="28"/>
          <w:szCs w:val="28"/>
        </w:rPr>
        <w:t xml:space="preserve">1. Проценты начисляются на начальную сумму. </w:t>
      </w:r>
    </w:p>
    <w:p w14:paraId="7D5A3271" w14:textId="77777777" w:rsidR="007E23D9" w:rsidRDefault="00DA3404" w:rsidP="00DA3404">
      <w:pPr>
        <w:ind w:firstLine="0"/>
        <w:jc w:val="both"/>
        <w:rPr>
          <w:sz w:val="28"/>
          <w:szCs w:val="28"/>
        </w:rPr>
      </w:pPr>
      <w:r w:rsidRPr="002F05AB">
        <w:rPr>
          <w:sz w:val="28"/>
          <w:szCs w:val="28"/>
        </w:rPr>
        <w:t xml:space="preserve">2. Все выплаты увеличиваются при дисконтировании. </w:t>
      </w:r>
    </w:p>
    <w:p w14:paraId="1C22C09C" w14:textId="084E0387" w:rsidR="00DA3404" w:rsidRPr="00084018" w:rsidRDefault="00DA3404" w:rsidP="00DA3404">
      <w:pPr>
        <w:ind w:firstLine="0"/>
        <w:jc w:val="both"/>
        <w:rPr>
          <w:sz w:val="28"/>
          <w:szCs w:val="28"/>
        </w:rPr>
      </w:pPr>
      <w:r w:rsidRPr="002F05AB">
        <w:rPr>
          <w:sz w:val="28"/>
          <w:szCs w:val="28"/>
        </w:rPr>
        <w:t>3. Страховщик способен не только оценить риски, но и рассчитать актуарную стоимость обязательств.</w:t>
      </w:r>
    </w:p>
    <w:p w14:paraId="3CD4B069" w14:textId="77777777" w:rsidR="00DA3404" w:rsidRDefault="00DA3404">
      <w:pPr>
        <w:ind w:firstLine="0"/>
        <w:jc w:val="center"/>
        <w:rPr>
          <w:rFonts w:cs="Times New Roman"/>
          <w:sz w:val="28"/>
          <w:szCs w:val="28"/>
        </w:rPr>
      </w:pPr>
    </w:p>
    <w:p w14:paraId="07D6674A" w14:textId="77777777" w:rsidR="00F03ACD" w:rsidRDefault="00902F63">
      <w:pPr>
        <w:ind w:firstLine="0"/>
        <w:jc w:val="center"/>
        <w:rPr>
          <w:rFonts w:cs="Times New Roman"/>
          <w:sz w:val="28"/>
          <w:szCs w:val="28"/>
        </w:rPr>
      </w:pPr>
      <w:r>
        <w:rPr>
          <w:rFonts w:cs="Times New Roman"/>
          <w:sz w:val="28"/>
          <w:szCs w:val="28"/>
        </w:rPr>
        <w:t>ИНТЕГРАТИВНАЯ КОМПЕТЕНЦИЯ</w:t>
      </w:r>
    </w:p>
    <w:p w14:paraId="474539DB" w14:textId="3002BE77" w:rsidR="00F03ACD" w:rsidRDefault="009044FF">
      <w:pPr>
        <w:ind w:firstLine="0"/>
        <w:jc w:val="center"/>
        <w:rPr>
          <w:rFonts w:cs="Times New Roman"/>
          <w:b/>
          <w:sz w:val="28"/>
          <w:szCs w:val="28"/>
        </w:rPr>
      </w:pPr>
      <w:r>
        <w:rPr>
          <w:rFonts w:cs="Times New Roman"/>
          <w:b/>
          <w:sz w:val="28"/>
          <w:szCs w:val="28"/>
        </w:rPr>
        <w:t xml:space="preserve">ЗНАНИЯ </w:t>
      </w:r>
      <w:r w:rsidR="00902F63">
        <w:rPr>
          <w:rFonts w:cs="Times New Roman"/>
          <w:b/>
          <w:sz w:val="28"/>
          <w:szCs w:val="28"/>
        </w:rPr>
        <w:t>Я3</w:t>
      </w:r>
    </w:p>
    <w:p w14:paraId="45C95456" w14:textId="77777777" w:rsidR="00F03ACD" w:rsidRDefault="00F03ACD">
      <w:pPr>
        <w:ind w:firstLine="0"/>
        <w:rPr>
          <w:rFonts w:cs="Times New Roman"/>
          <w:sz w:val="28"/>
          <w:szCs w:val="28"/>
        </w:rPr>
      </w:pPr>
    </w:p>
    <w:p w14:paraId="57B52F8C" w14:textId="2498181D" w:rsidR="00F03ACD" w:rsidRDefault="00902F63" w:rsidP="00DA3404">
      <w:pPr>
        <w:ind w:firstLine="0"/>
        <w:jc w:val="both"/>
        <w:rPr>
          <w:rFonts w:cs="Times New Roman"/>
          <w:b/>
          <w:sz w:val="28"/>
          <w:szCs w:val="28"/>
        </w:rPr>
      </w:pPr>
      <w:r>
        <w:rPr>
          <w:rFonts w:cs="Times New Roman"/>
          <w:sz w:val="28"/>
          <w:szCs w:val="28"/>
        </w:rPr>
        <w:t xml:space="preserve">1) Перед Вами список </w:t>
      </w:r>
      <w:r w:rsidR="00892F52">
        <w:rPr>
          <w:rFonts w:cs="Times New Roman"/>
          <w:sz w:val="28"/>
          <w:szCs w:val="28"/>
        </w:rPr>
        <w:t>терминов</w:t>
      </w:r>
      <w:r>
        <w:rPr>
          <w:rFonts w:cs="Times New Roman"/>
          <w:sz w:val="28"/>
          <w:szCs w:val="28"/>
        </w:rPr>
        <w:t>. Напишите соответствующую конструкцию на казахском, русском</w:t>
      </w:r>
      <w:r w:rsidR="001B0FB2">
        <w:rPr>
          <w:rFonts w:cs="Times New Roman"/>
          <w:sz w:val="28"/>
          <w:szCs w:val="28"/>
        </w:rPr>
        <w:t>, английском</w:t>
      </w:r>
      <w:r>
        <w:rPr>
          <w:rFonts w:cs="Times New Roman"/>
          <w:sz w:val="28"/>
          <w:szCs w:val="28"/>
        </w:rPr>
        <w:t xml:space="preserve"> языках: </w:t>
      </w:r>
    </w:p>
    <w:p w14:paraId="5CEDF290" w14:textId="77777777" w:rsidR="00F03ACD" w:rsidRDefault="00F03ACD">
      <w:pPr>
        <w:ind w:firstLine="0"/>
        <w:rPr>
          <w:rFonts w:cs="Times New Roman"/>
          <w:sz w:val="28"/>
          <w:szCs w:val="28"/>
        </w:rPr>
      </w:pPr>
    </w:p>
    <w:tbl>
      <w:tblPr>
        <w:tblStyle w:val="af4"/>
        <w:tblW w:w="0" w:type="auto"/>
        <w:tblLook w:val="04A0" w:firstRow="1" w:lastRow="0" w:firstColumn="1" w:lastColumn="0" w:noHBand="0" w:noVBand="1"/>
      </w:tblPr>
      <w:tblGrid>
        <w:gridCol w:w="3115"/>
        <w:gridCol w:w="3115"/>
        <w:gridCol w:w="3115"/>
      </w:tblGrid>
      <w:tr w:rsidR="00F03ACD" w14:paraId="0FC17958" w14:textId="77777777">
        <w:tc>
          <w:tcPr>
            <w:tcW w:w="3115" w:type="dxa"/>
          </w:tcPr>
          <w:p w14:paraId="2F7F5CF3" w14:textId="77777777" w:rsidR="00F03ACD" w:rsidRDefault="00902F63" w:rsidP="00057590">
            <w:pPr>
              <w:ind w:firstLine="0"/>
              <w:jc w:val="center"/>
              <w:rPr>
                <w:rFonts w:cs="Times New Roman"/>
                <w:sz w:val="28"/>
                <w:szCs w:val="28"/>
              </w:rPr>
            </w:pPr>
            <w:r>
              <w:rPr>
                <w:rFonts w:cs="Times New Roman"/>
                <w:sz w:val="28"/>
                <w:szCs w:val="28"/>
              </w:rPr>
              <w:t>Английский язык</w:t>
            </w:r>
          </w:p>
        </w:tc>
        <w:tc>
          <w:tcPr>
            <w:tcW w:w="3115" w:type="dxa"/>
          </w:tcPr>
          <w:p w14:paraId="441D9990" w14:textId="77777777" w:rsidR="00F03ACD" w:rsidRDefault="00902F63" w:rsidP="00057590">
            <w:pPr>
              <w:ind w:firstLine="0"/>
              <w:jc w:val="center"/>
              <w:rPr>
                <w:rFonts w:cs="Times New Roman"/>
                <w:sz w:val="28"/>
                <w:szCs w:val="28"/>
              </w:rPr>
            </w:pPr>
            <w:r>
              <w:rPr>
                <w:rFonts w:cs="Times New Roman"/>
                <w:sz w:val="28"/>
                <w:szCs w:val="28"/>
              </w:rPr>
              <w:t>Казахский язык</w:t>
            </w:r>
          </w:p>
        </w:tc>
        <w:tc>
          <w:tcPr>
            <w:tcW w:w="3115" w:type="dxa"/>
          </w:tcPr>
          <w:p w14:paraId="3E99077F" w14:textId="77777777" w:rsidR="00F03ACD" w:rsidRDefault="00902F63" w:rsidP="00057590">
            <w:pPr>
              <w:ind w:firstLine="0"/>
              <w:jc w:val="center"/>
              <w:rPr>
                <w:rFonts w:cs="Times New Roman"/>
                <w:sz w:val="28"/>
                <w:szCs w:val="28"/>
              </w:rPr>
            </w:pPr>
            <w:r>
              <w:rPr>
                <w:rFonts w:cs="Times New Roman"/>
                <w:sz w:val="28"/>
                <w:szCs w:val="28"/>
              </w:rPr>
              <w:t>Русский язык</w:t>
            </w:r>
          </w:p>
        </w:tc>
      </w:tr>
      <w:tr w:rsidR="00057590" w14:paraId="0DA28003" w14:textId="77777777">
        <w:tc>
          <w:tcPr>
            <w:tcW w:w="3115" w:type="dxa"/>
          </w:tcPr>
          <w:p w14:paraId="2B61A477" w14:textId="77777777" w:rsidR="00057590" w:rsidRDefault="00057590">
            <w:pPr>
              <w:ind w:firstLine="0"/>
              <w:rPr>
                <w:rFonts w:cs="Times New Roman"/>
                <w:sz w:val="28"/>
                <w:szCs w:val="28"/>
              </w:rPr>
            </w:pPr>
          </w:p>
        </w:tc>
        <w:tc>
          <w:tcPr>
            <w:tcW w:w="3115" w:type="dxa"/>
          </w:tcPr>
          <w:p w14:paraId="5BEF4311" w14:textId="02997B34" w:rsidR="00057590" w:rsidRPr="00057590" w:rsidRDefault="00057590">
            <w:pPr>
              <w:ind w:firstLine="0"/>
              <w:rPr>
                <w:rFonts w:cs="Times New Roman"/>
                <w:szCs w:val="24"/>
              </w:rPr>
            </w:pPr>
            <w:proofErr w:type="spellStart"/>
            <w:r w:rsidRPr="00057590">
              <w:rPr>
                <w:rFonts w:cs="Times New Roman"/>
                <w:szCs w:val="24"/>
              </w:rPr>
              <w:t>сақтандыру</w:t>
            </w:r>
            <w:proofErr w:type="spellEnd"/>
            <w:r w:rsidRPr="00057590">
              <w:rPr>
                <w:rFonts w:cs="Times New Roman"/>
                <w:szCs w:val="24"/>
              </w:rPr>
              <w:t xml:space="preserve"> </w:t>
            </w:r>
            <w:proofErr w:type="spellStart"/>
            <w:r w:rsidRPr="00057590">
              <w:rPr>
                <w:rFonts w:cs="Times New Roman"/>
                <w:szCs w:val="24"/>
              </w:rPr>
              <w:t>сыйлықақысы</w:t>
            </w:r>
            <w:proofErr w:type="spellEnd"/>
          </w:p>
        </w:tc>
        <w:tc>
          <w:tcPr>
            <w:tcW w:w="3115" w:type="dxa"/>
          </w:tcPr>
          <w:p w14:paraId="04ECDB37" w14:textId="77777777" w:rsidR="00057590" w:rsidRPr="00057590" w:rsidRDefault="00057590">
            <w:pPr>
              <w:ind w:firstLine="0"/>
              <w:rPr>
                <w:rFonts w:cs="Times New Roman"/>
                <w:szCs w:val="24"/>
              </w:rPr>
            </w:pPr>
          </w:p>
        </w:tc>
      </w:tr>
      <w:tr w:rsidR="00057590" w14:paraId="26017408" w14:textId="77777777">
        <w:tc>
          <w:tcPr>
            <w:tcW w:w="3115" w:type="dxa"/>
          </w:tcPr>
          <w:p w14:paraId="2507555A" w14:textId="77777777" w:rsidR="00057590" w:rsidRDefault="00057590">
            <w:pPr>
              <w:ind w:firstLine="0"/>
              <w:rPr>
                <w:rFonts w:cs="Times New Roman"/>
                <w:sz w:val="28"/>
                <w:szCs w:val="28"/>
              </w:rPr>
            </w:pPr>
          </w:p>
        </w:tc>
        <w:tc>
          <w:tcPr>
            <w:tcW w:w="3115" w:type="dxa"/>
          </w:tcPr>
          <w:p w14:paraId="42A2E49D" w14:textId="1079FAB1" w:rsidR="00057590" w:rsidRPr="00057590" w:rsidRDefault="00057590" w:rsidP="00057590">
            <w:pPr>
              <w:ind w:left="33" w:firstLine="0"/>
              <w:rPr>
                <w:szCs w:val="24"/>
              </w:rPr>
            </w:pPr>
            <w:proofErr w:type="spellStart"/>
            <w:r w:rsidRPr="00057590">
              <w:rPr>
                <w:szCs w:val="24"/>
              </w:rPr>
              <w:t>Сақтандыру</w:t>
            </w:r>
            <w:proofErr w:type="spellEnd"/>
            <w:r w:rsidRPr="00057590">
              <w:rPr>
                <w:szCs w:val="24"/>
              </w:rPr>
              <w:t xml:space="preserve"> (</w:t>
            </w:r>
            <w:proofErr w:type="spellStart"/>
            <w:r w:rsidRPr="00057590">
              <w:rPr>
                <w:szCs w:val="24"/>
              </w:rPr>
              <w:t>қайта</w:t>
            </w:r>
            <w:proofErr w:type="spellEnd"/>
            <w:r w:rsidRPr="00057590">
              <w:rPr>
                <w:szCs w:val="24"/>
              </w:rPr>
              <w:t xml:space="preserve"> </w:t>
            </w:r>
            <w:proofErr w:type="spellStart"/>
            <w:r w:rsidRPr="00057590">
              <w:rPr>
                <w:szCs w:val="24"/>
              </w:rPr>
              <w:t>сақтандыру</w:t>
            </w:r>
            <w:proofErr w:type="spellEnd"/>
            <w:r w:rsidRPr="00057590">
              <w:rPr>
                <w:szCs w:val="24"/>
              </w:rPr>
              <w:t xml:space="preserve">) </w:t>
            </w:r>
            <w:proofErr w:type="spellStart"/>
            <w:r w:rsidRPr="00057590">
              <w:rPr>
                <w:szCs w:val="24"/>
              </w:rPr>
              <w:t>компаниясының</w:t>
            </w:r>
            <w:proofErr w:type="spellEnd"/>
            <w:r w:rsidRPr="00057590">
              <w:rPr>
                <w:szCs w:val="24"/>
              </w:rPr>
              <w:t xml:space="preserve"> </w:t>
            </w:r>
            <w:proofErr w:type="spellStart"/>
            <w:r w:rsidRPr="00057590">
              <w:rPr>
                <w:szCs w:val="24"/>
              </w:rPr>
              <w:t>қажетті</w:t>
            </w:r>
            <w:proofErr w:type="spellEnd"/>
            <w:r w:rsidRPr="00057590">
              <w:rPr>
                <w:szCs w:val="24"/>
              </w:rPr>
              <w:t xml:space="preserve"> </w:t>
            </w:r>
            <w:proofErr w:type="spellStart"/>
            <w:r w:rsidRPr="00057590">
              <w:rPr>
                <w:szCs w:val="24"/>
              </w:rPr>
              <w:t>төлем</w:t>
            </w:r>
            <w:proofErr w:type="spellEnd"/>
            <w:r w:rsidRPr="00057590">
              <w:rPr>
                <w:szCs w:val="24"/>
              </w:rPr>
              <w:t xml:space="preserve"> </w:t>
            </w:r>
            <w:proofErr w:type="spellStart"/>
            <w:r w:rsidRPr="00057590">
              <w:rPr>
                <w:szCs w:val="24"/>
              </w:rPr>
              <w:t>қабілеттілігі</w:t>
            </w:r>
            <w:proofErr w:type="spellEnd"/>
            <w:r w:rsidRPr="00057590">
              <w:rPr>
                <w:szCs w:val="24"/>
              </w:rPr>
              <w:t xml:space="preserve"> мен </w:t>
            </w:r>
            <w:proofErr w:type="spellStart"/>
            <w:r w:rsidRPr="00057590">
              <w:rPr>
                <w:szCs w:val="24"/>
              </w:rPr>
              <w:t>қаржылық</w:t>
            </w:r>
            <w:proofErr w:type="spellEnd"/>
            <w:r w:rsidRPr="00057590">
              <w:rPr>
                <w:szCs w:val="24"/>
              </w:rPr>
              <w:t xml:space="preserve"> </w:t>
            </w:r>
            <w:proofErr w:type="spellStart"/>
            <w:r w:rsidRPr="00057590">
              <w:rPr>
                <w:szCs w:val="24"/>
              </w:rPr>
              <w:t>тұрақтылығы</w:t>
            </w:r>
            <w:proofErr w:type="spellEnd"/>
            <w:r w:rsidRPr="00057590">
              <w:rPr>
                <w:szCs w:val="24"/>
              </w:rPr>
              <w:t xml:space="preserve"> </w:t>
            </w:r>
            <w:proofErr w:type="spellStart"/>
            <w:r w:rsidRPr="00057590">
              <w:rPr>
                <w:szCs w:val="24"/>
              </w:rPr>
              <w:t>деңгейін</w:t>
            </w:r>
            <w:proofErr w:type="spellEnd"/>
            <w:r w:rsidRPr="00057590">
              <w:rPr>
                <w:szCs w:val="24"/>
              </w:rPr>
              <w:t xml:space="preserve"> </w:t>
            </w:r>
            <w:proofErr w:type="spellStart"/>
            <w:r w:rsidRPr="00057590">
              <w:rPr>
                <w:szCs w:val="24"/>
              </w:rPr>
              <w:t>қамтамасыз</w:t>
            </w:r>
            <w:proofErr w:type="spellEnd"/>
          </w:p>
          <w:p w14:paraId="47489B83" w14:textId="27F33B44" w:rsidR="00057590" w:rsidRPr="00057590" w:rsidRDefault="00057590" w:rsidP="00057590">
            <w:pPr>
              <w:ind w:left="33" w:firstLine="0"/>
              <w:rPr>
                <w:szCs w:val="24"/>
              </w:rPr>
            </w:pPr>
            <w:proofErr w:type="spellStart"/>
            <w:r w:rsidRPr="00057590">
              <w:rPr>
                <w:szCs w:val="24"/>
              </w:rPr>
              <w:t>ету</w:t>
            </w:r>
            <w:proofErr w:type="spellEnd"/>
            <w:r w:rsidRPr="00057590">
              <w:rPr>
                <w:szCs w:val="24"/>
              </w:rPr>
              <w:t xml:space="preserve"> </w:t>
            </w:r>
            <w:proofErr w:type="spellStart"/>
            <w:r w:rsidRPr="00057590">
              <w:rPr>
                <w:szCs w:val="24"/>
              </w:rPr>
              <w:t>мақсатында</w:t>
            </w:r>
            <w:proofErr w:type="spellEnd"/>
            <w:r w:rsidRPr="00057590">
              <w:rPr>
                <w:szCs w:val="24"/>
              </w:rPr>
              <w:t xml:space="preserve"> </w:t>
            </w:r>
            <w:proofErr w:type="spellStart"/>
            <w:r w:rsidRPr="00057590">
              <w:rPr>
                <w:szCs w:val="24"/>
              </w:rPr>
              <w:t>сақтандыру</w:t>
            </w:r>
            <w:proofErr w:type="spellEnd"/>
            <w:r w:rsidRPr="00057590">
              <w:rPr>
                <w:szCs w:val="24"/>
              </w:rPr>
              <w:t xml:space="preserve"> </w:t>
            </w:r>
            <w:proofErr w:type="spellStart"/>
            <w:r w:rsidRPr="00057590">
              <w:rPr>
                <w:szCs w:val="24"/>
              </w:rPr>
              <w:t>және</w:t>
            </w:r>
            <w:proofErr w:type="spellEnd"/>
            <w:r w:rsidRPr="00057590">
              <w:rPr>
                <w:szCs w:val="24"/>
              </w:rPr>
              <w:t xml:space="preserve"> </w:t>
            </w:r>
            <w:proofErr w:type="spellStart"/>
            <w:r w:rsidRPr="00057590">
              <w:rPr>
                <w:szCs w:val="24"/>
              </w:rPr>
              <w:t>қайта</w:t>
            </w:r>
            <w:proofErr w:type="spellEnd"/>
            <w:r w:rsidRPr="00057590">
              <w:rPr>
                <w:szCs w:val="24"/>
              </w:rPr>
              <w:t xml:space="preserve"> </w:t>
            </w:r>
            <w:proofErr w:type="spellStart"/>
            <w:r w:rsidRPr="00057590">
              <w:rPr>
                <w:szCs w:val="24"/>
              </w:rPr>
              <w:t>сақтандыру</w:t>
            </w:r>
            <w:proofErr w:type="spellEnd"/>
            <w:r w:rsidRPr="00057590">
              <w:rPr>
                <w:szCs w:val="24"/>
              </w:rPr>
              <w:t xml:space="preserve"> </w:t>
            </w:r>
            <w:proofErr w:type="spellStart"/>
            <w:r w:rsidRPr="00057590">
              <w:rPr>
                <w:szCs w:val="24"/>
              </w:rPr>
              <w:t>шарттары</w:t>
            </w:r>
            <w:proofErr w:type="spellEnd"/>
            <w:r w:rsidRPr="00057590">
              <w:rPr>
                <w:szCs w:val="24"/>
              </w:rPr>
              <w:t xml:space="preserve"> </w:t>
            </w:r>
            <w:proofErr w:type="spellStart"/>
            <w:r w:rsidRPr="00057590">
              <w:rPr>
                <w:szCs w:val="24"/>
              </w:rPr>
              <w:t>бойынша</w:t>
            </w:r>
            <w:proofErr w:type="spellEnd"/>
            <w:r w:rsidRPr="00057590">
              <w:rPr>
                <w:szCs w:val="24"/>
              </w:rPr>
              <w:t xml:space="preserve"> </w:t>
            </w:r>
            <w:proofErr w:type="spellStart"/>
            <w:r w:rsidRPr="00057590">
              <w:rPr>
                <w:szCs w:val="24"/>
              </w:rPr>
              <w:t>міндеттемелер</w:t>
            </w:r>
            <w:proofErr w:type="spellEnd"/>
            <w:r w:rsidRPr="00057590">
              <w:rPr>
                <w:szCs w:val="24"/>
              </w:rPr>
              <w:t xml:space="preserve"> </w:t>
            </w:r>
            <w:proofErr w:type="spellStart"/>
            <w:r w:rsidRPr="00057590">
              <w:rPr>
                <w:szCs w:val="24"/>
              </w:rPr>
              <w:t>мөлшерінің</w:t>
            </w:r>
            <w:proofErr w:type="spellEnd"/>
            <w:r w:rsidRPr="00057590">
              <w:rPr>
                <w:szCs w:val="24"/>
              </w:rPr>
              <w:t xml:space="preserve"> </w:t>
            </w:r>
            <w:proofErr w:type="spellStart"/>
            <w:r w:rsidRPr="00057590">
              <w:rPr>
                <w:szCs w:val="24"/>
              </w:rPr>
              <w:t>экономикалық-математикалық</w:t>
            </w:r>
            <w:proofErr w:type="spellEnd"/>
            <w:r w:rsidRPr="00057590">
              <w:rPr>
                <w:szCs w:val="24"/>
              </w:rPr>
              <w:t xml:space="preserve"> </w:t>
            </w:r>
            <w:proofErr w:type="spellStart"/>
            <w:r w:rsidRPr="00057590">
              <w:rPr>
                <w:szCs w:val="24"/>
              </w:rPr>
              <w:t>есептеулерін</w:t>
            </w:r>
            <w:proofErr w:type="spellEnd"/>
          </w:p>
          <w:p w14:paraId="25622F98" w14:textId="7632DD89" w:rsidR="00057590" w:rsidRPr="00057590" w:rsidRDefault="00057590" w:rsidP="00057590">
            <w:pPr>
              <w:ind w:left="33" w:firstLine="0"/>
              <w:rPr>
                <w:szCs w:val="24"/>
              </w:rPr>
            </w:pPr>
            <w:proofErr w:type="spellStart"/>
            <w:r w:rsidRPr="00057590">
              <w:rPr>
                <w:szCs w:val="24"/>
              </w:rPr>
              <w:t>жүргізуге</w:t>
            </w:r>
            <w:proofErr w:type="spellEnd"/>
            <w:r w:rsidRPr="00057590">
              <w:rPr>
                <w:szCs w:val="24"/>
              </w:rPr>
              <w:t xml:space="preserve"> </w:t>
            </w:r>
            <w:proofErr w:type="spellStart"/>
            <w:r w:rsidRPr="00057590">
              <w:rPr>
                <w:szCs w:val="24"/>
              </w:rPr>
              <w:t>байланысты</w:t>
            </w:r>
            <w:proofErr w:type="spellEnd"/>
            <w:r w:rsidRPr="00057590">
              <w:rPr>
                <w:szCs w:val="24"/>
              </w:rPr>
              <w:t xml:space="preserve"> </w:t>
            </w:r>
            <w:proofErr w:type="spellStart"/>
            <w:r w:rsidRPr="00057590">
              <w:rPr>
                <w:szCs w:val="24"/>
              </w:rPr>
              <w:t>қызметті</w:t>
            </w:r>
            <w:proofErr w:type="spellEnd"/>
            <w:r w:rsidRPr="00057590">
              <w:rPr>
                <w:szCs w:val="24"/>
              </w:rPr>
              <w:t xml:space="preserve"> </w:t>
            </w:r>
            <w:proofErr w:type="spellStart"/>
            <w:r w:rsidRPr="00057590">
              <w:rPr>
                <w:szCs w:val="24"/>
              </w:rPr>
              <w:t>жүзеге</w:t>
            </w:r>
            <w:proofErr w:type="spellEnd"/>
            <w:r w:rsidRPr="00057590">
              <w:rPr>
                <w:szCs w:val="24"/>
              </w:rPr>
              <w:t xml:space="preserve"> </w:t>
            </w:r>
            <w:proofErr w:type="spellStart"/>
            <w:r w:rsidRPr="00057590">
              <w:rPr>
                <w:szCs w:val="24"/>
              </w:rPr>
              <w:t>асыратын</w:t>
            </w:r>
            <w:proofErr w:type="spellEnd"/>
            <w:r w:rsidRPr="00057590">
              <w:rPr>
                <w:szCs w:val="24"/>
              </w:rPr>
              <w:t xml:space="preserve"> </w:t>
            </w:r>
            <w:proofErr w:type="spellStart"/>
            <w:r w:rsidRPr="00057590">
              <w:rPr>
                <w:szCs w:val="24"/>
              </w:rPr>
              <w:t>жеке</w:t>
            </w:r>
            <w:proofErr w:type="spellEnd"/>
            <w:r w:rsidRPr="00057590">
              <w:rPr>
                <w:szCs w:val="24"/>
              </w:rPr>
              <w:t xml:space="preserve"> </w:t>
            </w:r>
            <w:proofErr w:type="spellStart"/>
            <w:r w:rsidRPr="00057590">
              <w:rPr>
                <w:szCs w:val="24"/>
              </w:rPr>
              <w:t>тұлға</w:t>
            </w:r>
            <w:proofErr w:type="spellEnd"/>
          </w:p>
        </w:tc>
        <w:tc>
          <w:tcPr>
            <w:tcW w:w="3115" w:type="dxa"/>
          </w:tcPr>
          <w:p w14:paraId="42C8A226" w14:textId="77777777" w:rsidR="00057590" w:rsidRPr="00057590" w:rsidRDefault="00057590">
            <w:pPr>
              <w:ind w:firstLine="0"/>
              <w:rPr>
                <w:rFonts w:cs="Times New Roman"/>
                <w:szCs w:val="24"/>
              </w:rPr>
            </w:pPr>
          </w:p>
        </w:tc>
      </w:tr>
      <w:tr w:rsidR="00F03ACD" w14:paraId="2201ACB0" w14:textId="77777777">
        <w:tc>
          <w:tcPr>
            <w:tcW w:w="3115" w:type="dxa"/>
          </w:tcPr>
          <w:p w14:paraId="0C58CF28" w14:textId="39A5111B" w:rsidR="00F03ACD" w:rsidRDefault="00F03ACD">
            <w:pPr>
              <w:ind w:firstLine="0"/>
              <w:rPr>
                <w:rFonts w:cs="Times New Roman"/>
                <w:sz w:val="28"/>
                <w:szCs w:val="28"/>
              </w:rPr>
            </w:pPr>
          </w:p>
        </w:tc>
        <w:tc>
          <w:tcPr>
            <w:tcW w:w="3115" w:type="dxa"/>
          </w:tcPr>
          <w:p w14:paraId="460FEF1F" w14:textId="77777777" w:rsidR="00F03ACD" w:rsidRPr="00057590" w:rsidRDefault="00F03ACD">
            <w:pPr>
              <w:ind w:firstLine="0"/>
              <w:rPr>
                <w:rFonts w:cs="Times New Roman"/>
                <w:szCs w:val="24"/>
              </w:rPr>
            </w:pPr>
          </w:p>
        </w:tc>
        <w:tc>
          <w:tcPr>
            <w:tcW w:w="3115" w:type="dxa"/>
          </w:tcPr>
          <w:p w14:paraId="6C555DF0" w14:textId="3678215F" w:rsidR="00F03ACD" w:rsidRPr="00057590" w:rsidRDefault="00411EFB">
            <w:pPr>
              <w:ind w:firstLine="0"/>
              <w:rPr>
                <w:rFonts w:cs="Times New Roman"/>
                <w:szCs w:val="24"/>
              </w:rPr>
            </w:pPr>
            <w:r w:rsidRPr="00057590">
              <w:rPr>
                <w:szCs w:val="24"/>
              </w:rPr>
              <w:t>Поиск фрагментов текста, иден</w:t>
            </w:r>
            <w:r w:rsidR="00E130B7" w:rsidRPr="00057590">
              <w:rPr>
                <w:szCs w:val="24"/>
              </w:rPr>
              <w:t>тичных или синонимичных вопросу</w:t>
            </w:r>
          </w:p>
        </w:tc>
      </w:tr>
      <w:tr w:rsidR="00F03ACD" w14:paraId="676D5A4A" w14:textId="77777777">
        <w:tc>
          <w:tcPr>
            <w:tcW w:w="3115" w:type="dxa"/>
          </w:tcPr>
          <w:p w14:paraId="354A9003" w14:textId="624E61A9" w:rsidR="00F03ACD" w:rsidRDefault="00F03ACD">
            <w:pPr>
              <w:ind w:firstLine="0"/>
              <w:rPr>
                <w:rFonts w:cs="Times New Roman"/>
                <w:sz w:val="28"/>
                <w:szCs w:val="28"/>
              </w:rPr>
            </w:pPr>
          </w:p>
        </w:tc>
        <w:tc>
          <w:tcPr>
            <w:tcW w:w="3115" w:type="dxa"/>
          </w:tcPr>
          <w:p w14:paraId="0883A626" w14:textId="77777777" w:rsidR="00F03ACD" w:rsidRPr="00057590" w:rsidRDefault="00F03ACD">
            <w:pPr>
              <w:ind w:firstLine="0"/>
              <w:rPr>
                <w:rFonts w:cs="Times New Roman"/>
                <w:szCs w:val="24"/>
              </w:rPr>
            </w:pPr>
          </w:p>
        </w:tc>
        <w:tc>
          <w:tcPr>
            <w:tcW w:w="3115" w:type="dxa"/>
          </w:tcPr>
          <w:p w14:paraId="3D89B83A" w14:textId="509D462B" w:rsidR="00F03ACD" w:rsidRPr="00057590" w:rsidRDefault="00E130B7">
            <w:pPr>
              <w:ind w:firstLine="0"/>
              <w:rPr>
                <w:rFonts w:cs="Times New Roman"/>
                <w:szCs w:val="24"/>
              </w:rPr>
            </w:pPr>
            <w:r w:rsidRPr="00057590">
              <w:rPr>
                <w:szCs w:val="24"/>
              </w:rPr>
              <w:t>Соотнесение вопроса с несколькими потенциальными ответами в тексте</w:t>
            </w:r>
          </w:p>
        </w:tc>
      </w:tr>
      <w:tr w:rsidR="00F03ACD" w:rsidRPr="00B26D7E" w14:paraId="42CD0E7C" w14:textId="77777777">
        <w:tc>
          <w:tcPr>
            <w:tcW w:w="3115" w:type="dxa"/>
          </w:tcPr>
          <w:p w14:paraId="692DC530" w14:textId="741C6634" w:rsidR="00F03ACD" w:rsidRPr="00057590" w:rsidRDefault="00E130B7">
            <w:pPr>
              <w:ind w:firstLine="0"/>
              <w:rPr>
                <w:rFonts w:cs="Times New Roman"/>
                <w:szCs w:val="28"/>
                <w:lang w:val="en-US"/>
              </w:rPr>
            </w:pPr>
            <w:r w:rsidRPr="00057590">
              <w:rPr>
                <w:rFonts w:cs="Times New Roman"/>
                <w:szCs w:val="28"/>
                <w:lang w:val="en-US"/>
              </w:rPr>
              <w:t>Specify which definition corresponds to the concept of "insurance limit"</w:t>
            </w:r>
          </w:p>
        </w:tc>
        <w:tc>
          <w:tcPr>
            <w:tcW w:w="3115" w:type="dxa"/>
          </w:tcPr>
          <w:p w14:paraId="1BF2A964" w14:textId="77777777" w:rsidR="00F03ACD" w:rsidRPr="00057590" w:rsidRDefault="00F03ACD">
            <w:pPr>
              <w:ind w:firstLine="0"/>
              <w:rPr>
                <w:rFonts w:cs="Times New Roman"/>
                <w:szCs w:val="24"/>
                <w:lang w:val="en-US"/>
              </w:rPr>
            </w:pPr>
          </w:p>
        </w:tc>
        <w:tc>
          <w:tcPr>
            <w:tcW w:w="3115" w:type="dxa"/>
          </w:tcPr>
          <w:p w14:paraId="47592AD5" w14:textId="0089D666" w:rsidR="00F03ACD" w:rsidRPr="00BD6647" w:rsidRDefault="00F03ACD">
            <w:pPr>
              <w:ind w:firstLine="0"/>
              <w:rPr>
                <w:rFonts w:cs="Times New Roman"/>
                <w:szCs w:val="24"/>
                <w:lang w:val="en-US"/>
              </w:rPr>
            </w:pPr>
          </w:p>
        </w:tc>
      </w:tr>
      <w:tr w:rsidR="00F03ACD" w:rsidRPr="00B26D7E" w14:paraId="6D905635" w14:textId="77777777">
        <w:tc>
          <w:tcPr>
            <w:tcW w:w="3115" w:type="dxa"/>
          </w:tcPr>
          <w:p w14:paraId="4FB19478" w14:textId="48E708EE" w:rsidR="00F03ACD" w:rsidRPr="00057590" w:rsidRDefault="00057590">
            <w:pPr>
              <w:ind w:firstLine="0"/>
              <w:rPr>
                <w:rFonts w:cs="Times New Roman"/>
                <w:szCs w:val="28"/>
                <w:lang w:val="en-US"/>
              </w:rPr>
            </w:pPr>
            <w:r w:rsidRPr="00057590">
              <w:rPr>
                <w:rFonts w:cs="Times New Roman"/>
                <w:szCs w:val="28"/>
                <w:lang w:val="en-US"/>
              </w:rPr>
              <w:t>Determine whether the statement that the object of insurance is the life, health, ability to work of citizens, buildings, vehicles... is true.</w:t>
            </w:r>
          </w:p>
        </w:tc>
        <w:tc>
          <w:tcPr>
            <w:tcW w:w="3115" w:type="dxa"/>
          </w:tcPr>
          <w:p w14:paraId="6A99AF3C" w14:textId="77777777" w:rsidR="00F03ACD" w:rsidRPr="00057590" w:rsidRDefault="00F03ACD">
            <w:pPr>
              <w:ind w:firstLine="0"/>
              <w:rPr>
                <w:rFonts w:cs="Times New Roman"/>
                <w:szCs w:val="24"/>
                <w:lang w:val="en-US"/>
              </w:rPr>
            </w:pPr>
          </w:p>
        </w:tc>
        <w:tc>
          <w:tcPr>
            <w:tcW w:w="3115" w:type="dxa"/>
          </w:tcPr>
          <w:p w14:paraId="24E4835D" w14:textId="77777777" w:rsidR="00F03ACD" w:rsidRPr="00057590" w:rsidRDefault="00F03ACD">
            <w:pPr>
              <w:ind w:firstLine="0"/>
              <w:rPr>
                <w:rFonts w:cs="Times New Roman"/>
                <w:szCs w:val="24"/>
                <w:lang w:val="en-US"/>
              </w:rPr>
            </w:pPr>
          </w:p>
        </w:tc>
      </w:tr>
    </w:tbl>
    <w:p w14:paraId="76ECC908" w14:textId="77777777" w:rsidR="00F03ACD" w:rsidRPr="00BD6647" w:rsidRDefault="00F03ACD">
      <w:pPr>
        <w:ind w:firstLine="0"/>
        <w:rPr>
          <w:rFonts w:cs="Times New Roman"/>
          <w:sz w:val="28"/>
          <w:szCs w:val="28"/>
          <w:lang w:val="en-US"/>
        </w:rPr>
      </w:pPr>
    </w:p>
    <w:p w14:paraId="74E92E4A" w14:textId="79E1DD8F" w:rsidR="00F03ACD" w:rsidRPr="00E6001D" w:rsidRDefault="00902F63" w:rsidP="00E6001D">
      <w:pPr>
        <w:jc w:val="both"/>
        <w:rPr>
          <w:sz w:val="28"/>
          <w:szCs w:val="28"/>
        </w:rPr>
      </w:pPr>
      <w:r>
        <w:rPr>
          <w:rFonts w:cs="Times New Roman"/>
          <w:sz w:val="28"/>
          <w:szCs w:val="28"/>
        </w:rPr>
        <w:t xml:space="preserve">2) У Вас есть опыт </w:t>
      </w:r>
      <w:r w:rsidR="00E6001D">
        <w:rPr>
          <w:sz w:val="28"/>
          <w:szCs w:val="28"/>
        </w:rPr>
        <w:t xml:space="preserve">обучения, основанного на </w:t>
      </w:r>
      <w:proofErr w:type="spellStart"/>
      <w:r w:rsidR="00E6001D">
        <w:rPr>
          <w:sz w:val="28"/>
          <w:szCs w:val="28"/>
        </w:rPr>
        <w:t>плюрилингвальной</w:t>
      </w:r>
      <w:proofErr w:type="spellEnd"/>
      <w:r w:rsidR="00E6001D">
        <w:rPr>
          <w:sz w:val="28"/>
          <w:szCs w:val="28"/>
        </w:rPr>
        <w:t xml:space="preserve"> основе (т.е. с использованием языковой триады – родного языка (казахского), Я2 (русского) и Я3 (английского). </w:t>
      </w:r>
      <w:r>
        <w:rPr>
          <w:rFonts w:cs="Times New Roman"/>
          <w:sz w:val="28"/>
          <w:szCs w:val="28"/>
        </w:rPr>
        <w:t xml:space="preserve">Какие приёмы/способы/стратегии овладения языком Вы реально применяли для самостоятельной работы в этом семестре? Какие учебные действия Вы совершали? Выберите из списка. </w:t>
      </w:r>
      <w:r>
        <w:rPr>
          <w:rFonts w:cs="Times New Roman"/>
          <w:b/>
          <w:sz w:val="28"/>
          <w:szCs w:val="28"/>
        </w:rPr>
        <w:t>0/1/2/3/4/5/6/7/8/9/10/11</w:t>
      </w:r>
      <w:r>
        <w:rPr>
          <w:rFonts w:cs="Times New Roman"/>
          <w:sz w:val="28"/>
          <w:szCs w:val="28"/>
        </w:rPr>
        <w:t xml:space="preserve"> </w:t>
      </w:r>
    </w:p>
    <w:p w14:paraId="30A1CCC9" w14:textId="77777777" w:rsidR="00F03ACD" w:rsidRDefault="00F03ACD">
      <w:pPr>
        <w:ind w:firstLine="0"/>
        <w:rPr>
          <w:rFonts w:cs="Times New Roman"/>
          <w:sz w:val="28"/>
          <w:szCs w:val="28"/>
        </w:rPr>
      </w:pPr>
    </w:p>
    <w:p w14:paraId="1C3BAE09" w14:textId="2EC5F715" w:rsidR="00E6001D" w:rsidRPr="00E6001D" w:rsidRDefault="00902F63" w:rsidP="00E6001D">
      <w:pPr>
        <w:ind w:firstLine="0"/>
        <w:rPr>
          <w:rFonts w:cs="Times New Roman"/>
          <w:sz w:val="28"/>
          <w:szCs w:val="28"/>
        </w:rPr>
      </w:pPr>
      <w:r w:rsidRPr="00E6001D">
        <w:rPr>
          <w:rFonts w:cs="Times New Roman"/>
          <w:sz w:val="28"/>
          <w:szCs w:val="28"/>
        </w:rPr>
        <w:t xml:space="preserve">1. повторяю </w:t>
      </w:r>
      <w:r w:rsidR="00411EFB">
        <w:rPr>
          <w:sz w:val="28"/>
          <w:szCs w:val="28"/>
        </w:rPr>
        <w:t xml:space="preserve">профессионально </w:t>
      </w:r>
      <w:r w:rsidR="00E6001D" w:rsidRPr="00E6001D">
        <w:rPr>
          <w:sz w:val="28"/>
          <w:szCs w:val="28"/>
        </w:rPr>
        <w:t>значимые термины</w:t>
      </w:r>
    </w:p>
    <w:p w14:paraId="140C6C27" w14:textId="58D80DE6" w:rsidR="00E6001D" w:rsidRPr="00E6001D" w:rsidRDefault="00902F63" w:rsidP="00411EFB">
      <w:pPr>
        <w:ind w:firstLine="0"/>
        <w:jc w:val="both"/>
        <w:rPr>
          <w:rFonts w:cs="Times New Roman"/>
          <w:sz w:val="28"/>
          <w:szCs w:val="28"/>
        </w:rPr>
      </w:pPr>
      <w:r w:rsidRPr="00E6001D">
        <w:rPr>
          <w:rFonts w:cs="Times New Roman"/>
          <w:sz w:val="28"/>
          <w:szCs w:val="28"/>
        </w:rPr>
        <w:t xml:space="preserve">2. составляю предложения с </w:t>
      </w:r>
      <w:r w:rsidR="00E6001D" w:rsidRPr="00E6001D">
        <w:rPr>
          <w:sz w:val="28"/>
          <w:szCs w:val="28"/>
        </w:rPr>
        <w:t>профессиональн</w:t>
      </w:r>
      <w:r w:rsidR="00411EFB">
        <w:rPr>
          <w:sz w:val="28"/>
          <w:szCs w:val="28"/>
        </w:rPr>
        <w:t>ой лексикой</w:t>
      </w:r>
    </w:p>
    <w:p w14:paraId="23C6961D" w14:textId="2904F05D" w:rsidR="00F03ACD" w:rsidRPr="00E6001D" w:rsidRDefault="00902F63">
      <w:pPr>
        <w:ind w:firstLine="0"/>
        <w:rPr>
          <w:rFonts w:cs="Times New Roman"/>
          <w:sz w:val="28"/>
          <w:szCs w:val="28"/>
        </w:rPr>
      </w:pPr>
      <w:r w:rsidRPr="00E6001D">
        <w:rPr>
          <w:rFonts w:cs="Times New Roman"/>
          <w:sz w:val="28"/>
          <w:szCs w:val="28"/>
        </w:rPr>
        <w:t xml:space="preserve">3. </w:t>
      </w:r>
      <w:r w:rsidR="00E6001D" w:rsidRPr="00E6001D">
        <w:rPr>
          <w:rFonts w:cs="Times New Roman"/>
          <w:sz w:val="28"/>
          <w:szCs w:val="28"/>
        </w:rPr>
        <w:t>смотрю учебные видеоматериалы</w:t>
      </w:r>
    </w:p>
    <w:p w14:paraId="14798A63" w14:textId="2164D67D" w:rsidR="00F03ACD" w:rsidRPr="00E6001D" w:rsidRDefault="00902F63">
      <w:pPr>
        <w:ind w:firstLine="0"/>
        <w:rPr>
          <w:rFonts w:cs="Times New Roman"/>
          <w:sz w:val="28"/>
          <w:szCs w:val="28"/>
        </w:rPr>
      </w:pPr>
      <w:r w:rsidRPr="00E6001D">
        <w:rPr>
          <w:rFonts w:cs="Times New Roman"/>
          <w:sz w:val="28"/>
          <w:szCs w:val="28"/>
        </w:rPr>
        <w:t xml:space="preserve">4. читаю </w:t>
      </w:r>
      <w:r w:rsidR="00E6001D" w:rsidRPr="00E6001D">
        <w:rPr>
          <w:rFonts w:cs="Times New Roman"/>
          <w:sz w:val="28"/>
          <w:szCs w:val="28"/>
        </w:rPr>
        <w:t>статьи/</w:t>
      </w:r>
      <w:r w:rsidR="00E6001D">
        <w:rPr>
          <w:rFonts w:cs="Times New Roman"/>
          <w:sz w:val="28"/>
          <w:szCs w:val="28"/>
        </w:rPr>
        <w:t xml:space="preserve">страховые </w:t>
      </w:r>
      <w:r w:rsidR="00E6001D" w:rsidRPr="00E6001D">
        <w:rPr>
          <w:rFonts w:cs="Times New Roman"/>
          <w:sz w:val="28"/>
          <w:szCs w:val="28"/>
        </w:rPr>
        <w:t>до</w:t>
      </w:r>
      <w:r w:rsidR="00E6001D">
        <w:rPr>
          <w:rFonts w:cs="Times New Roman"/>
          <w:sz w:val="28"/>
          <w:szCs w:val="28"/>
        </w:rPr>
        <w:t>говоры</w:t>
      </w:r>
      <w:r w:rsidR="00E6001D" w:rsidRPr="00E6001D">
        <w:rPr>
          <w:rFonts w:cs="Times New Roman"/>
          <w:sz w:val="28"/>
          <w:szCs w:val="28"/>
        </w:rPr>
        <w:t>/</w:t>
      </w:r>
      <w:r w:rsidR="00E6001D">
        <w:rPr>
          <w:rFonts w:cs="Times New Roman"/>
          <w:sz w:val="28"/>
          <w:szCs w:val="28"/>
        </w:rPr>
        <w:t>документы/законы</w:t>
      </w:r>
      <w:r w:rsidR="00E6001D" w:rsidRPr="00E6001D">
        <w:rPr>
          <w:rFonts w:cs="Times New Roman"/>
          <w:sz w:val="28"/>
          <w:szCs w:val="28"/>
        </w:rPr>
        <w:t xml:space="preserve"> </w:t>
      </w:r>
      <w:r w:rsidRPr="00E6001D">
        <w:rPr>
          <w:rFonts w:cs="Times New Roman"/>
          <w:sz w:val="28"/>
          <w:szCs w:val="28"/>
        </w:rPr>
        <w:t>на иностранном</w:t>
      </w:r>
      <w:r w:rsidR="00E6001D" w:rsidRPr="00E6001D">
        <w:rPr>
          <w:rFonts w:cs="Times New Roman"/>
          <w:sz w:val="28"/>
          <w:szCs w:val="28"/>
        </w:rPr>
        <w:t xml:space="preserve"> языке</w:t>
      </w:r>
      <w:r w:rsidRPr="00E6001D">
        <w:rPr>
          <w:rFonts w:cs="Times New Roman"/>
          <w:sz w:val="28"/>
          <w:szCs w:val="28"/>
        </w:rPr>
        <w:t xml:space="preserve"> </w:t>
      </w:r>
    </w:p>
    <w:p w14:paraId="15BEC61E" w14:textId="5B0041A4" w:rsidR="00F03ACD" w:rsidRPr="00E6001D" w:rsidRDefault="00902F63">
      <w:pPr>
        <w:ind w:firstLine="0"/>
        <w:rPr>
          <w:rFonts w:cs="Times New Roman"/>
          <w:sz w:val="28"/>
          <w:szCs w:val="28"/>
        </w:rPr>
      </w:pPr>
      <w:r w:rsidRPr="00E6001D">
        <w:rPr>
          <w:rFonts w:cs="Times New Roman"/>
          <w:sz w:val="28"/>
          <w:szCs w:val="28"/>
        </w:rPr>
        <w:t>5. использую приложения для изучения языков (</w:t>
      </w:r>
      <w:r w:rsidR="00E6001D" w:rsidRPr="00E6001D">
        <w:rPr>
          <w:rFonts w:cs="Times New Roman"/>
          <w:sz w:val="28"/>
          <w:szCs w:val="28"/>
          <w:lang w:val="en-US"/>
        </w:rPr>
        <w:t>Duolingo</w:t>
      </w:r>
      <w:r w:rsidR="00E6001D" w:rsidRPr="00E6001D">
        <w:rPr>
          <w:rFonts w:cs="Times New Roman"/>
          <w:sz w:val="28"/>
          <w:szCs w:val="28"/>
        </w:rPr>
        <w:t xml:space="preserve">, </w:t>
      </w:r>
      <w:proofErr w:type="spellStart"/>
      <w:r w:rsidR="00E6001D" w:rsidRPr="00E6001D">
        <w:rPr>
          <w:rFonts w:cs="Times New Roman"/>
          <w:sz w:val="28"/>
          <w:szCs w:val="28"/>
          <w:lang w:val="en-US"/>
        </w:rPr>
        <w:t>Lingvist</w:t>
      </w:r>
      <w:proofErr w:type="spellEnd"/>
      <w:r w:rsidR="00E6001D" w:rsidRPr="00E6001D">
        <w:rPr>
          <w:rFonts w:cs="Times New Roman"/>
          <w:sz w:val="28"/>
          <w:szCs w:val="28"/>
        </w:rPr>
        <w:t xml:space="preserve">, </w:t>
      </w:r>
      <w:proofErr w:type="spellStart"/>
      <w:r w:rsidRPr="00E6001D">
        <w:rPr>
          <w:rFonts w:cs="Times New Roman"/>
          <w:sz w:val="28"/>
          <w:szCs w:val="28"/>
        </w:rPr>
        <w:t>Quizlet</w:t>
      </w:r>
      <w:proofErr w:type="spellEnd"/>
      <w:r w:rsidRPr="00E6001D">
        <w:rPr>
          <w:rFonts w:cs="Times New Roman"/>
          <w:sz w:val="28"/>
          <w:szCs w:val="28"/>
        </w:rPr>
        <w:t xml:space="preserve"> и т.д.) </w:t>
      </w:r>
    </w:p>
    <w:p w14:paraId="52C331AF" w14:textId="38D48C0D" w:rsidR="00F03ACD" w:rsidRPr="00E6001D" w:rsidRDefault="00902F63">
      <w:pPr>
        <w:ind w:firstLine="0"/>
        <w:rPr>
          <w:rFonts w:cs="Times New Roman"/>
          <w:sz w:val="28"/>
          <w:szCs w:val="28"/>
        </w:rPr>
      </w:pPr>
      <w:r w:rsidRPr="00E6001D">
        <w:rPr>
          <w:rFonts w:cs="Times New Roman"/>
          <w:sz w:val="28"/>
          <w:szCs w:val="28"/>
        </w:rPr>
        <w:t xml:space="preserve">6. </w:t>
      </w:r>
      <w:r w:rsidR="00E6001D" w:rsidRPr="00E6001D">
        <w:rPr>
          <w:sz w:val="28"/>
          <w:szCs w:val="28"/>
        </w:rPr>
        <w:t>осуществляю поиск</w:t>
      </w:r>
      <w:r w:rsidR="00411EFB">
        <w:rPr>
          <w:sz w:val="28"/>
          <w:szCs w:val="28"/>
        </w:rPr>
        <w:t xml:space="preserve"> дополнительной профессионально </w:t>
      </w:r>
      <w:r w:rsidR="00E6001D" w:rsidRPr="00E6001D">
        <w:rPr>
          <w:sz w:val="28"/>
          <w:szCs w:val="28"/>
        </w:rPr>
        <w:t>значимой информации</w:t>
      </w:r>
    </w:p>
    <w:p w14:paraId="2555D6AD" w14:textId="739A15C8" w:rsidR="00F03ACD" w:rsidRPr="00E6001D" w:rsidRDefault="00902F63">
      <w:pPr>
        <w:ind w:firstLine="0"/>
        <w:rPr>
          <w:rFonts w:cs="Times New Roman"/>
          <w:sz w:val="28"/>
          <w:szCs w:val="28"/>
        </w:rPr>
      </w:pPr>
      <w:r w:rsidRPr="00E6001D">
        <w:rPr>
          <w:rFonts w:cs="Times New Roman"/>
          <w:sz w:val="28"/>
          <w:szCs w:val="28"/>
        </w:rPr>
        <w:t xml:space="preserve">7. </w:t>
      </w:r>
      <w:r w:rsidR="00E6001D" w:rsidRPr="00E6001D">
        <w:rPr>
          <w:sz w:val="28"/>
          <w:szCs w:val="28"/>
        </w:rPr>
        <w:t xml:space="preserve">составляю ассоциативный ряд профессиональных терминов по образцу </w:t>
      </w:r>
    </w:p>
    <w:p w14:paraId="691964FD" w14:textId="08991388" w:rsidR="00F03ACD" w:rsidRPr="00E6001D" w:rsidRDefault="00902F63">
      <w:pPr>
        <w:ind w:firstLine="0"/>
        <w:rPr>
          <w:rFonts w:cs="Times New Roman"/>
          <w:sz w:val="28"/>
          <w:szCs w:val="28"/>
        </w:rPr>
      </w:pPr>
      <w:r w:rsidRPr="00E6001D">
        <w:rPr>
          <w:rFonts w:cs="Times New Roman"/>
          <w:sz w:val="28"/>
          <w:szCs w:val="28"/>
        </w:rPr>
        <w:t xml:space="preserve">8. </w:t>
      </w:r>
      <w:r w:rsidR="00E6001D" w:rsidRPr="00E6001D">
        <w:rPr>
          <w:sz w:val="28"/>
          <w:szCs w:val="28"/>
        </w:rPr>
        <w:t>осуществляю смысловое упорядочивание и выстраивание информации с целью корректного определения профессионального термина</w:t>
      </w:r>
    </w:p>
    <w:p w14:paraId="0E443C51" w14:textId="7E4B2CD7" w:rsidR="00F03ACD" w:rsidRPr="00E6001D" w:rsidRDefault="00902F63">
      <w:pPr>
        <w:ind w:firstLine="0"/>
        <w:rPr>
          <w:rFonts w:cs="Times New Roman"/>
          <w:sz w:val="28"/>
          <w:szCs w:val="28"/>
        </w:rPr>
      </w:pPr>
      <w:r w:rsidRPr="00E6001D">
        <w:rPr>
          <w:rFonts w:cs="Times New Roman"/>
          <w:sz w:val="28"/>
          <w:szCs w:val="28"/>
        </w:rPr>
        <w:t xml:space="preserve">9. составляю собственные списки </w:t>
      </w:r>
      <w:r w:rsidR="00E6001D" w:rsidRPr="00E6001D">
        <w:rPr>
          <w:rFonts w:cs="Times New Roman"/>
          <w:sz w:val="28"/>
          <w:szCs w:val="28"/>
        </w:rPr>
        <w:t xml:space="preserve">страховых терминов и обозначений </w:t>
      </w:r>
      <w:r w:rsidRPr="00E6001D">
        <w:rPr>
          <w:rFonts w:cs="Times New Roman"/>
          <w:sz w:val="28"/>
          <w:szCs w:val="28"/>
        </w:rPr>
        <w:t xml:space="preserve"> </w:t>
      </w:r>
    </w:p>
    <w:p w14:paraId="6ACAB34F" w14:textId="289CC13D" w:rsidR="00F03ACD" w:rsidRPr="00E6001D" w:rsidRDefault="00902F63">
      <w:pPr>
        <w:ind w:firstLine="0"/>
        <w:rPr>
          <w:rFonts w:cs="Times New Roman"/>
          <w:sz w:val="28"/>
          <w:szCs w:val="28"/>
        </w:rPr>
      </w:pPr>
      <w:r w:rsidRPr="00E6001D">
        <w:rPr>
          <w:rFonts w:cs="Times New Roman"/>
          <w:sz w:val="28"/>
          <w:szCs w:val="28"/>
        </w:rPr>
        <w:t xml:space="preserve">10. стараюсь общаться на </w:t>
      </w:r>
      <w:r w:rsidR="00E6001D" w:rsidRPr="00E6001D">
        <w:rPr>
          <w:rFonts w:cs="Times New Roman"/>
          <w:sz w:val="28"/>
          <w:szCs w:val="28"/>
        </w:rPr>
        <w:t>нескольких</w:t>
      </w:r>
      <w:r w:rsidRPr="00E6001D">
        <w:rPr>
          <w:rFonts w:cs="Times New Roman"/>
          <w:sz w:val="28"/>
          <w:szCs w:val="28"/>
        </w:rPr>
        <w:t xml:space="preserve"> язык</w:t>
      </w:r>
      <w:r w:rsidR="00E6001D" w:rsidRPr="00E6001D">
        <w:rPr>
          <w:rFonts w:cs="Times New Roman"/>
          <w:sz w:val="28"/>
          <w:szCs w:val="28"/>
        </w:rPr>
        <w:t>ах</w:t>
      </w:r>
    </w:p>
    <w:p w14:paraId="7D4DCD44" w14:textId="32E2B636" w:rsidR="00F03ACD" w:rsidRDefault="00E6001D">
      <w:pPr>
        <w:ind w:firstLine="0"/>
        <w:rPr>
          <w:rFonts w:cs="Times New Roman"/>
          <w:sz w:val="28"/>
          <w:szCs w:val="28"/>
        </w:rPr>
      </w:pPr>
      <w:r>
        <w:rPr>
          <w:rFonts w:cs="Times New Roman"/>
          <w:sz w:val="28"/>
          <w:szCs w:val="28"/>
        </w:rPr>
        <w:t xml:space="preserve">11. </w:t>
      </w:r>
      <w:r w:rsidR="00411EFB">
        <w:rPr>
          <w:rFonts w:cs="Times New Roman"/>
          <w:sz w:val="28"/>
          <w:szCs w:val="28"/>
        </w:rPr>
        <w:t>Мой</w:t>
      </w:r>
      <w:r>
        <w:rPr>
          <w:rFonts w:cs="Times New Roman"/>
          <w:sz w:val="28"/>
          <w:szCs w:val="28"/>
        </w:rPr>
        <w:t xml:space="preserve"> вариант: </w:t>
      </w:r>
    </w:p>
    <w:p w14:paraId="41FBA3CC" w14:textId="77777777" w:rsidR="00E6001D" w:rsidRDefault="00E6001D">
      <w:pPr>
        <w:ind w:firstLine="0"/>
        <w:rPr>
          <w:rFonts w:cs="Times New Roman"/>
          <w:sz w:val="28"/>
          <w:szCs w:val="28"/>
        </w:rPr>
      </w:pPr>
    </w:p>
    <w:p w14:paraId="2CC89560" w14:textId="75F598AF" w:rsidR="00F03ACD" w:rsidRDefault="00902F63" w:rsidP="00366ECA">
      <w:pPr>
        <w:ind w:firstLine="708"/>
        <w:jc w:val="both"/>
        <w:rPr>
          <w:rFonts w:cs="Times New Roman"/>
          <w:b/>
          <w:sz w:val="28"/>
          <w:szCs w:val="28"/>
        </w:rPr>
      </w:pPr>
      <w:r>
        <w:rPr>
          <w:rFonts w:cs="Times New Roman"/>
          <w:sz w:val="28"/>
          <w:szCs w:val="28"/>
        </w:rPr>
        <w:t>3) В ходе обучения расширилось ли Ваше представление о</w:t>
      </w:r>
      <w:r w:rsidR="00411EFB">
        <w:rPr>
          <w:rFonts w:cs="Times New Roman"/>
          <w:sz w:val="28"/>
          <w:szCs w:val="28"/>
        </w:rPr>
        <w:t>б</w:t>
      </w:r>
      <w:r>
        <w:rPr>
          <w:rFonts w:cs="Times New Roman"/>
          <w:sz w:val="28"/>
          <w:szCs w:val="28"/>
        </w:rPr>
        <w:t xml:space="preserve"> </w:t>
      </w:r>
      <w:r w:rsidR="00411EFB">
        <w:rPr>
          <w:sz w:val="28"/>
          <w:szCs w:val="28"/>
        </w:rPr>
        <w:t xml:space="preserve">обучении, основанном на </w:t>
      </w:r>
      <w:proofErr w:type="spellStart"/>
      <w:r w:rsidR="00411EFB">
        <w:rPr>
          <w:sz w:val="28"/>
          <w:szCs w:val="28"/>
        </w:rPr>
        <w:t>плюрилингвальной</w:t>
      </w:r>
      <w:proofErr w:type="spellEnd"/>
      <w:r w:rsidR="00411EFB">
        <w:rPr>
          <w:sz w:val="28"/>
          <w:szCs w:val="28"/>
        </w:rPr>
        <w:t xml:space="preserve"> основе</w:t>
      </w:r>
      <w:r>
        <w:rPr>
          <w:rFonts w:cs="Times New Roman"/>
          <w:sz w:val="28"/>
          <w:szCs w:val="28"/>
        </w:rPr>
        <w:t xml:space="preserve">? О том, как следует учить язык? </w:t>
      </w:r>
      <w:r>
        <w:rPr>
          <w:rFonts w:cs="Times New Roman"/>
          <w:b/>
          <w:sz w:val="28"/>
          <w:szCs w:val="28"/>
        </w:rPr>
        <w:t>0/1/2/3/4</w:t>
      </w:r>
    </w:p>
    <w:p w14:paraId="26175E77" w14:textId="77777777" w:rsidR="00F03ACD" w:rsidRDefault="00F03ACD">
      <w:pPr>
        <w:ind w:firstLine="0"/>
        <w:rPr>
          <w:rFonts w:cs="Times New Roman"/>
          <w:b/>
          <w:sz w:val="28"/>
          <w:szCs w:val="28"/>
        </w:rPr>
      </w:pPr>
    </w:p>
    <w:tbl>
      <w:tblPr>
        <w:tblStyle w:val="af4"/>
        <w:tblW w:w="0" w:type="auto"/>
        <w:tblLook w:val="04A0" w:firstRow="1" w:lastRow="0" w:firstColumn="1" w:lastColumn="0" w:noHBand="0" w:noVBand="1"/>
      </w:tblPr>
      <w:tblGrid>
        <w:gridCol w:w="4672"/>
        <w:gridCol w:w="4673"/>
      </w:tblGrid>
      <w:tr w:rsidR="00F03ACD" w14:paraId="48A92A34" w14:textId="77777777">
        <w:tc>
          <w:tcPr>
            <w:tcW w:w="4672" w:type="dxa"/>
          </w:tcPr>
          <w:p w14:paraId="698FC5DB" w14:textId="77777777" w:rsidR="00F03ACD" w:rsidRDefault="00902F63">
            <w:pPr>
              <w:ind w:firstLine="0"/>
              <w:rPr>
                <w:rFonts w:cs="Times New Roman"/>
                <w:b/>
                <w:sz w:val="28"/>
                <w:szCs w:val="28"/>
              </w:rPr>
            </w:pPr>
            <w:r>
              <w:rPr>
                <w:rFonts w:cs="Times New Roman"/>
                <w:sz w:val="28"/>
                <w:szCs w:val="28"/>
              </w:rPr>
              <w:t>да</w:t>
            </w:r>
          </w:p>
        </w:tc>
        <w:tc>
          <w:tcPr>
            <w:tcW w:w="4673" w:type="dxa"/>
          </w:tcPr>
          <w:p w14:paraId="4BA65F77" w14:textId="77777777" w:rsidR="00F03ACD" w:rsidRDefault="00F03ACD">
            <w:pPr>
              <w:ind w:firstLine="0"/>
              <w:rPr>
                <w:rFonts w:cs="Times New Roman"/>
                <w:b/>
                <w:sz w:val="28"/>
                <w:szCs w:val="28"/>
              </w:rPr>
            </w:pPr>
          </w:p>
        </w:tc>
      </w:tr>
      <w:tr w:rsidR="00F03ACD" w14:paraId="332260AA" w14:textId="77777777">
        <w:tc>
          <w:tcPr>
            <w:tcW w:w="4672" w:type="dxa"/>
          </w:tcPr>
          <w:p w14:paraId="1CC4DBCB" w14:textId="77777777" w:rsidR="00F03ACD" w:rsidRDefault="00902F63">
            <w:pPr>
              <w:ind w:firstLine="0"/>
              <w:rPr>
                <w:rFonts w:cs="Times New Roman"/>
                <w:b/>
                <w:sz w:val="28"/>
                <w:szCs w:val="28"/>
              </w:rPr>
            </w:pPr>
            <w:r>
              <w:rPr>
                <w:rFonts w:cs="Times New Roman"/>
                <w:sz w:val="28"/>
                <w:szCs w:val="28"/>
              </w:rPr>
              <w:t>скорее да</w:t>
            </w:r>
          </w:p>
        </w:tc>
        <w:tc>
          <w:tcPr>
            <w:tcW w:w="4673" w:type="dxa"/>
          </w:tcPr>
          <w:p w14:paraId="4730B87D" w14:textId="77777777" w:rsidR="00F03ACD" w:rsidRDefault="00F03ACD">
            <w:pPr>
              <w:ind w:firstLine="0"/>
              <w:rPr>
                <w:rFonts w:cs="Times New Roman"/>
                <w:b/>
                <w:sz w:val="28"/>
                <w:szCs w:val="28"/>
              </w:rPr>
            </w:pPr>
          </w:p>
        </w:tc>
      </w:tr>
      <w:tr w:rsidR="00F03ACD" w14:paraId="1CDEBBCA" w14:textId="77777777">
        <w:tc>
          <w:tcPr>
            <w:tcW w:w="4672" w:type="dxa"/>
          </w:tcPr>
          <w:p w14:paraId="48E317A6" w14:textId="77777777" w:rsidR="00F03ACD" w:rsidRDefault="00902F63">
            <w:pPr>
              <w:ind w:firstLine="0"/>
              <w:rPr>
                <w:rFonts w:cs="Times New Roman"/>
                <w:b/>
                <w:sz w:val="28"/>
                <w:szCs w:val="28"/>
              </w:rPr>
            </w:pPr>
            <w:r>
              <w:rPr>
                <w:rFonts w:cs="Times New Roman"/>
                <w:sz w:val="28"/>
                <w:szCs w:val="28"/>
              </w:rPr>
              <w:t>затрудняюсь ответить</w:t>
            </w:r>
          </w:p>
        </w:tc>
        <w:tc>
          <w:tcPr>
            <w:tcW w:w="4673" w:type="dxa"/>
          </w:tcPr>
          <w:p w14:paraId="4B0F167E" w14:textId="77777777" w:rsidR="00F03ACD" w:rsidRDefault="00F03ACD">
            <w:pPr>
              <w:ind w:firstLine="0"/>
              <w:rPr>
                <w:rFonts w:cs="Times New Roman"/>
                <w:b/>
                <w:sz w:val="28"/>
                <w:szCs w:val="28"/>
              </w:rPr>
            </w:pPr>
          </w:p>
        </w:tc>
      </w:tr>
      <w:tr w:rsidR="00F03ACD" w14:paraId="1F95998D" w14:textId="77777777">
        <w:tc>
          <w:tcPr>
            <w:tcW w:w="4672" w:type="dxa"/>
          </w:tcPr>
          <w:p w14:paraId="27D6E9F5" w14:textId="77777777" w:rsidR="00F03ACD" w:rsidRDefault="00902F63">
            <w:pPr>
              <w:ind w:firstLine="0"/>
              <w:rPr>
                <w:rFonts w:cs="Times New Roman"/>
                <w:b/>
                <w:sz w:val="28"/>
                <w:szCs w:val="28"/>
              </w:rPr>
            </w:pPr>
            <w:r>
              <w:rPr>
                <w:rFonts w:cs="Times New Roman"/>
                <w:sz w:val="28"/>
                <w:szCs w:val="28"/>
              </w:rPr>
              <w:t>скорее нет</w:t>
            </w:r>
          </w:p>
        </w:tc>
        <w:tc>
          <w:tcPr>
            <w:tcW w:w="4673" w:type="dxa"/>
          </w:tcPr>
          <w:p w14:paraId="7ADA30F8" w14:textId="77777777" w:rsidR="00F03ACD" w:rsidRDefault="00F03ACD">
            <w:pPr>
              <w:ind w:firstLine="0"/>
              <w:rPr>
                <w:rFonts w:cs="Times New Roman"/>
                <w:b/>
                <w:sz w:val="28"/>
                <w:szCs w:val="28"/>
              </w:rPr>
            </w:pPr>
          </w:p>
        </w:tc>
      </w:tr>
      <w:tr w:rsidR="00F03ACD" w14:paraId="5E93E6F2" w14:textId="77777777">
        <w:tc>
          <w:tcPr>
            <w:tcW w:w="4672" w:type="dxa"/>
          </w:tcPr>
          <w:p w14:paraId="493068A6" w14:textId="77777777" w:rsidR="00F03ACD" w:rsidRDefault="00902F63">
            <w:pPr>
              <w:ind w:firstLine="0"/>
              <w:rPr>
                <w:rFonts w:cs="Times New Roman"/>
                <w:b/>
                <w:sz w:val="28"/>
                <w:szCs w:val="28"/>
              </w:rPr>
            </w:pPr>
            <w:r>
              <w:rPr>
                <w:rFonts w:cs="Times New Roman"/>
                <w:sz w:val="28"/>
                <w:szCs w:val="28"/>
              </w:rPr>
              <w:t>нет</w:t>
            </w:r>
          </w:p>
        </w:tc>
        <w:tc>
          <w:tcPr>
            <w:tcW w:w="4673" w:type="dxa"/>
          </w:tcPr>
          <w:p w14:paraId="612B8B82" w14:textId="77777777" w:rsidR="00F03ACD" w:rsidRDefault="00F03ACD">
            <w:pPr>
              <w:ind w:firstLine="0"/>
              <w:rPr>
                <w:rFonts w:cs="Times New Roman"/>
                <w:b/>
                <w:sz w:val="28"/>
                <w:szCs w:val="28"/>
              </w:rPr>
            </w:pPr>
          </w:p>
        </w:tc>
      </w:tr>
    </w:tbl>
    <w:p w14:paraId="6B0FC141" w14:textId="77777777" w:rsidR="00F03ACD" w:rsidRDefault="00F03ACD">
      <w:pPr>
        <w:ind w:firstLine="0"/>
        <w:rPr>
          <w:rFonts w:cs="Times New Roman"/>
          <w:b/>
          <w:sz w:val="28"/>
          <w:szCs w:val="28"/>
        </w:rPr>
      </w:pPr>
    </w:p>
    <w:p w14:paraId="5675D7AB" w14:textId="7A9B6005" w:rsidR="00F03ACD" w:rsidRDefault="00902F63" w:rsidP="00366ECA">
      <w:pPr>
        <w:ind w:firstLine="708"/>
        <w:rPr>
          <w:rFonts w:cs="Times New Roman"/>
          <w:sz w:val="28"/>
          <w:szCs w:val="28"/>
        </w:rPr>
      </w:pPr>
      <w:r>
        <w:rPr>
          <w:rFonts w:cs="Times New Roman"/>
          <w:sz w:val="28"/>
          <w:szCs w:val="28"/>
        </w:rPr>
        <w:t xml:space="preserve">4) Какое отношение у Вас к </w:t>
      </w:r>
      <w:r w:rsidR="00E6001D">
        <w:rPr>
          <w:rFonts w:cs="Times New Roman"/>
          <w:sz w:val="28"/>
          <w:szCs w:val="28"/>
        </w:rPr>
        <w:t>изученному учебно-языковому</w:t>
      </w:r>
      <w:r>
        <w:rPr>
          <w:rFonts w:cs="Times New Roman"/>
          <w:sz w:val="28"/>
          <w:szCs w:val="28"/>
        </w:rPr>
        <w:t xml:space="preserve"> материалу? </w:t>
      </w:r>
      <w:r>
        <w:rPr>
          <w:rFonts w:cs="Times New Roman"/>
          <w:b/>
          <w:sz w:val="28"/>
          <w:szCs w:val="28"/>
        </w:rPr>
        <w:t>0/1/2/3</w:t>
      </w:r>
      <w:r>
        <w:rPr>
          <w:rFonts w:cs="Times New Roman"/>
          <w:sz w:val="28"/>
          <w:szCs w:val="28"/>
        </w:rPr>
        <w:t xml:space="preserve"> </w:t>
      </w:r>
    </w:p>
    <w:p w14:paraId="01DF9B1C" w14:textId="77777777" w:rsidR="00F03ACD" w:rsidRDefault="00F03ACD">
      <w:pPr>
        <w:ind w:firstLine="0"/>
        <w:rPr>
          <w:rFonts w:cs="Times New Roman"/>
          <w:sz w:val="28"/>
          <w:szCs w:val="28"/>
        </w:rPr>
      </w:pPr>
    </w:p>
    <w:p w14:paraId="7A4E286E" w14:textId="77777777" w:rsidR="00F03ACD" w:rsidRDefault="00902F63">
      <w:pPr>
        <w:ind w:firstLine="0"/>
        <w:rPr>
          <w:rFonts w:cs="Times New Roman"/>
          <w:sz w:val="28"/>
          <w:szCs w:val="28"/>
        </w:rPr>
      </w:pPr>
      <w:r>
        <w:rPr>
          <w:rFonts w:cs="Times New Roman"/>
          <w:sz w:val="28"/>
          <w:szCs w:val="28"/>
        </w:rPr>
        <w:t xml:space="preserve">1) прошли и прошли, повторять не буду – само встретится где-нибудь. </w:t>
      </w:r>
    </w:p>
    <w:p w14:paraId="23720B10" w14:textId="77777777" w:rsidR="00F03ACD" w:rsidRDefault="00902F63">
      <w:pPr>
        <w:ind w:firstLine="0"/>
        <w:rPr>
          <w:rFonts w:cs="Times New Roman"/>
          <w:sz w:val="28"/>
          <w:szCs w:val="28"/>
        </w:rPr>
      </w:pPr>
      <w:r>
        <w:rPr>
          <w:rFonts w:cs="Times New Roman"/>
          <w:sz w:val="28"/>
          <w:szCs w:val="28"/>
        </w:rPr>
        <w:t xml:space="preserve">2) прошли, я повторю один или два раза. </w:t>
      </w:r>
    </w:p>
    <w:p w14:paraId="691F1C08" w14:textId="77777777" w:rsidR="00F03ACD" w:rsidRDefault="00902F63">
      <w:pPr>
        <w:ind w:firstLine="0"/>
        <w:rPr>
          <w:rFonts w:cs="Times New Roman"/>
          <w:sz w:val="28"/>
          <w:szCs w:val="28"/>
        </w:rPr>
      </w:pPr>
      <w:r>
        <w:rPr>
          <w:rFonts w:cs="Times New Roman"/>
          <w:sz w:val="28"/>
          <w:szCs w:val="28"/>
        </w:rPr>
        <w:t xml:space="preserve">3) прошли, а это значит, что я буду его повторять время от времени. </w:t>
      </w:r>
    </w:p>
    <w:p w14:paraId="69835A16" w14:textId="1CE02BAE" w:rsidR="00F03ACD" w:rsidRDefault="00902F63">
      <w:pPr>
        <w:ind w:firstLine="0"/>
        <w:rPr>
          <w:rFonts w:cs="Times New Roman"/>
          <w:sz w:val="28"/>
          <w:szCs w:val="28"/>
        </w:rPr>
      </w:pPr>
      <w:r>
        <w:rPr>
          <w:rFonts w:cs="Times New Roman"/>
          <w:sz w:val="28"/>
          <w:szCs w:val="28"/>
        </w:rPr>
        <w:t xml:space="preserve">4) прошли, значит, я буду постоянно </w:t>
      </w:r>
      <w:r w:rsidR="00E6001D">
        <w:rPr>
          <w:rFonts w:cs="Times New Roman"/>
          <w:sz w:val="28"/>
          <w:szCs w:val="28"/>
        </w:rPr>
        <w:t>использовать</w:t>
      </w:r>
      <w:r>
        <w:rPr>
          <w:rFonts w:cs="Times New Roman"/>
          <w:sz w:val="28"/>
          <w:szCs w:val="28"/>
        </w:rPr>
        <w:t xml:space="preserve"> этот материал пока не добьюсь 100% запоминания.</w:t>
      </w:r>
    </w:p>
    <w:p w14:paraId="6F23EF82" w14:textId="77777777" w:rsidR="00F03ACD" w:rsidRDefault="00F03ACD">
      <w:pPr>
        <w:ind w:firstLine="0"/>
        <w:rPr>
          <w:rFonts w:cs="Times New Roman"/>
          <w:sz w:val="28"/>
          <w:szCs w:val="28"/>
        </w:rPr>
      </w:pPr>
    </w:p>
    <w:p w14:paraId="50A82F2F" w14:textId="085FC52C" w:rsidR="00F03ACD" w:rsidRDefault="00902F63" w:rsidP="00366ECA">
      <w:pPr>
        <w:ind w:firstLine="708"/>
        <w:jc w:val="both"/>
        <w:rPr>
          <w:rFonts w:cs="Times New Roman"/>
          <w:b/>
          <w:sz w:val="28"/>
          <w:szCs w:val="28"/>
        </w:rPr>
      </w:pPr>
      <w:r>
        <w:rPr>
          <w:rFonts w:cs="Times New Roman"/>
          <w:sz w:val="28"/>
          <w:szCs w:val="28"/>
        </w:rPr>
        <w:t xml:space="preserve">5) По Вашему мнению, насколько важно отслеживать за собой свои учебные действия (например, </w:t>
      </w:r>
      <w:proofErr w:type="spellStart"/>
      <w:r w:rsidR="00411EFB">
        <w:rPr>
          <w:sz w:val="28"/>
          <w:szCs w:val="28"/>
        </w:rPr>
        <w:t>плюрилингвистический</w:t>
      </w:r>
      <w:proofErr w:type="spellEnd"/>
      <w:r w:rsidR="00411EFB">
        <w:rPr>
          <w:sz w:val="28"/>
          <w:szCs w:val="28"/>
        </w:rPr>
        <w:t xml:space="preserve"> механизм переноса)</w:t>
      </w:r>
      <w:r>
        <w:rPr>
          <w:rFonts w:cs="Times New Roman"/>
          <w:sz w:val="28"/>
          <w:szCs w:val="28"/>
        </w:rPr>
        <w:t xml:space="preserve">, в котором Вы отмечаете, какие именно действия Вы сделали за сегодня – аудирование, чтение, грамматика и т.д.): </w:t>
      </w:r>
      <w:r>
        <w:rPr>
          <w:rFonts w:cs="Times New Roman"/>
          <w:b/>
          <w:sz w:val="28"/>
          <w:szCs w:val="28"/>
        </w:rPr>
        <w:t xml:space="preserve">0/1/2/3/4 </w:t>
      </w:r>
    </w:p>
    <w:p w14:paraId="5F26F9B6" w14:textId="0B385F17" w:rsidR="00F03ACD" w:rsidRDefault="00902F63">
      <w:pPr>
        <w:ind w:firstLine="0"/>
        <w:rPr>
          <w:rFonts w:cs="Times New Roman"/>
          <w:sz w:val="28"/>
          <w:szCs w:val="28"/>
        </w:rPr>
      </w:pPr>
      <w:r>
        <w:rPr>
          <w:rFonts w:cs="Times New Roman"/>
          <w:sz w:val="28"/>
          <w:szCs w:val="28"/>
        </w:rPr>
        <w:t>1) очень важно (</w:t>
      </w:r>
      <w:r w:rsidR="00411EFB">
        <w:rPr>
          <w:rFonts w:cs="Times New Roman"/>
          <w:sz w:val="28"/>
          <w:szCs w:val="28"/>
        </w:rPr>
        <w:t>перенос</w:t>
      </w:r>
      <w:r>
        <w:rPr>
          <w:rFonts w:cs="Times New Roman"/>
          <w:sz w:val="28"/>
          <w:szCs w:val="28"/>
        </w:rPr>
        <w:t xml:space="preserve"> позволяет </w:t>
      </w:r>
      <w:r w:rsidR="00411EFB">
        <w:rPr>
          <w:rFonts w:cs="Times New Roman"/>
          <w:sz w:val="28"/>
          <w:szCs w:val="28"/>
        </w:rPr>
        <w:t>улучшить понимание терминов</w:t>
      </w:r>
      <w:r>
        <w:rPr>
          <w:rFonts w:cs="Times New Roman"/>
          <w:sz w:val="28"/>
          <w:szCs w:val="28"/>
        </w:rPr>
        <w:t xml:space="preserve">) </w:t>
      </w:r>
    </w:p>
    <w:p w14:paraId="75469A93" w14:textId="77777777" w:rsidR="00F03ACD" w:rsidRDefault="00902F63">
      <w:pPr>
        <w:ind w:firstLine="0"/>
        <w:rPr>
          <w:rFonts w:cs="Times New Roman"/>
          <w:sz w:val="28"/>
          <w:szCs w:val="28"/>
        </w:rPr>
      </w:pPr>
      <w:r>
        <w:rPr>
          <w:rFonts w:cs="Times New Roman"/>
          <w:sz w:val="28"/>
          <w:szCs w:val="28"/>
        </w:rPr>
        <w:t xml:space="preserve">2) важно </w:t>
      </w:r>
    </w:p>
    <w:p w14:paraId="30A4E2FA" w14:textId="77777777" w:rsidR="00F03ACD" w:rsidRDefault="00902F63">
      <w:pPr>
        <w:ind w:firstLine="0"/>
        <w:rPr>
          <w:rFonts w:cs="Times New Roman"/>
          <w:sz w:val="28"/>
          <w:szCs w:val="28"/>
        </w:rPr>
      </w:pPr>
      <w:r>
        <w:rPr>
          <w:rFonts w:cs="Times New Roman"/>
          <w:sz w:val="28"/>
          <w:szCs w:val="28"/>
        </w:rPr>
        <w:t xml:space="preserve">3) затрудняюсь ответить </w:t>
      </w:r>
    </w:p>
    <w:p w14:paraId="40A4681D" w14:textId="77777777" w:rsidR="00F03ACD" w:rsidRDefault="00902F63">
      <w:pPr>
        <w:ind w:firstLine="0"/>
        <w:rPr>
          <w:rFonts w:cs="Times New Roman"/>
          <w:sz w:val="28"/>
          <w:szCs w:val="28"/>
        </w:rPr>
      </w:pPr>
      <w:r>
        <w:rPr>
          <w:rFonts w:cs="Times New Roman"/>
          <w:sz w:val="28"/>
          <w:szCs w:val="28"/>
        </w:rPr>
        <w:t xml:space="preserve">4) не важно </w:t>
      </w:r>
    </w:p>
    <w:p w14:paraId="7E3AEB76" w14:textId="77777777" w:rsidR="00F03ACD" w:rsidRDefault="00902F63">
      <w:pPr>
        <w:ind w:firstLine="0"/>
        <w:rPr>
          <w:rFonts w:cs="Times New Roman"/>
          <w:sz w:val="28"/>
          <w:szCs w:val="28"/>
        </w:rPr>
      </w:pPr>
      <w:r>
        <w:rPr>
          <w:rFonts w:cs="Times New Roman"/>
          <w:sz w:val="28"/>
          <w:szCs w:val="28"/>
        </w:rPr>
        <w:t>5) совсем не важно (это трата времени)</w:t>
      </w:r>
    </w:p>
    <w:p w14:paraId="35680049" w14:textId="77777777" w:rsidR="00F03ACD" w:rsidRDefault="00F03ACD">
      <w:pPr>
        <w:ind w:firstLine="0"/>
        <w:rPr>
          <w:rFonts w:cs="Times New Roman"/>
          <w:sz w:val="28"/>
          <w:szCs w:val="28"/>
        </w:rPr>
      </w:pPr>
    </w:p>
    <w:p w14:paraId="71DFB214" w14:textId="77777777" w:rsidR="00F03ACD" w:rsidRDefault="00902F63">
      <w:pPr>
        <w:ind w:firstLine="0"/>
        <w:jc w:val="center"/>
        <w:rPr>
          <w:rFonts w:cs="Times New Roman"/>
          <w:sz w:val="28"/>
          <w:szCs w:val="28"/>
        </w:rPr>
      </w:pPr>
      <w:r>
        <w:rPr>
          <w:rFonts w:cs="Times New Roman"/>
          <w:sz w:val="28"/>
          <w:szCs w:val="28"/>
        </w:rPr>
        <w:t>ИНТЕГРАТИВНАЯ КОМПЕТЕНЦИЯ</w:t>
      </w:r>
    </w:p>
    <w:p w14:paraId="2DBFA6FF" w14:textId="7CD02E64" w:rsidR="00F03ACD" w:rsidRDefault="009044FF">
      <w:pPr>
        <w:ind w:firstLine="0"/>
        <w:jc w:val="center"/>
        <w:rPr>
          <w:rFonts w:cs="Times New Roman"/>
          <w:b/>
          <w:sz w:val="28"/>
          <w:szCs w:val="28"/>
        </w:rPr>
      </w:pPr>
      <w:r>
        <w:rPr>
          <w:rFonts w:cs="Times New Roman"/>
          <w:b/>
          <w:sz w:val="28"/>
          <w:szCs w:val="28"/>
        </w:rPr>
        <w:t xml:space="preserve">УМЕНИЯ </w:t>
      </w:r>
      <w:r w:rsidR="00902F63">
        <w:rPr>
          <w:rFonts w:cs="Times New Roman"/>
          <w:b/>
          <w:sz w:val="28"/>
          <w:szCs w:val="28"/>
        </w:rPr>
        <w:t>Я3</w:t>
      </w:r>
    </w:p>
    <w:p w14:paraId="52E84D71" w14:textId="20C1B76D" w:rsidR="00F03ACD" w:rsidRDefault="00902F63">
      <w:pPr>
        <w:pStyle w:val="af5"/>
        <w:numPr>
          <w:ilvl w:val="0"/>
          <w:numId w:val="5"/>
        </w:numPr>
        <w:rPr>
          <w:rFonts w:cs="Times New Roman"/>
          <w:b/>
          <w:sz w:val="28"/>
          <w:szCs w:val="28"/>
        </w:rPr>
      </w:pPr>
      <w:r>
        <w:rPr>
          <w:rFonts w:cs="Times New Roman"/>
          <w:sz w:val="28"/>
          <w:szCs w:val="28"/>
        </w:rPr>
        <w:t xml:space="preserve">В этом семестре у Вас был опыт </w:t>
      </w:r>
      <w:r w:rsidR="00411EFB">
        <w:rPr>
          <w:rFonts w:cs="Times New Roman"/>
          <w:sz w:val="28"/>
          <w:szCs w:val="28"/>
        </w:rPr>
        <w:t>обучения</w:t>
      </w:r>
      <w:r>
        <w:rPr>
          <w:rFonts w:cs="Times New Roman"/>
          <w:sz w:val="28"/>
          <w:szCs w:val="28"/>
        </w:rPr>
        <w:t xml:space="preserve"> </w:t>
      </w:r>
      <w:r w:rsidR="00411EFB">
        <w:rPr>
          <w:sz w:val="28"/>
          <w:szCs w:val="28"/>
        </w:rPr>
        <w:t>с использованием языковой триады</w:t>
      </w:r>
      <w:r>
        <w:rPr>
          <w:rFonts w:cs="Times New Roman"/>
          <w:sz w:val="28"/>
          <w:szCs w:val="28"/>
        </w:rPr>
        <w:t xml:space="preserve">. Можете ли Вы сказать, что преуспели в своём умении изучать языки за этот семестр, что научились учить языки эффективно: </w:t>
      </w:r>
      <w:r>
        <w:rPr>
          <w:rFonts w:cs="Times New Roman"/>
          <w:b/>
          <w:sz w:val="28"/>
          <w:szCs w:val="28"/>
        </w:rPr>
        <w:t>0/1/2/3/4</w:t>
      </w:r>
    </w:p>
    <w:p w14:paraId="34EFC809" w14:textId="77777777" w:rsidR="00F03ACD" w:rsidRDefault="00F03ACD">
      <w:pPr>
        <w:pStyle w:val="af5"/>
        <w:ind w:left="432" w:firstLine="0"/>
        <w:rPr>
          <w:rFonts w:cs="Times New Roman"/>
          <w:b/>
          <w:sz w:val="28"/>
          <w:szCs w:val="28"/>
        </w:rPr>
      </w:pPr>
    </w:p>
    <w:tbl>
      <w:tblPr>
        <w:tblStyle w:val="af4"/>
        <w:tblW w:w="0" w:type="auto"/>
        <w:tblLook w:val="04A0" w:firstRow="1" w:lastRow="0" w:firstColumn="1" w:lastColumn="0" w:noHBand="0" w:noVBand="1"/>
      </w:tblPr>
      <w:tblGrid>
        <w:gridCol w:w="4672"/>
        <w:gridCol w:w="4673"/>
      </w:tblGrid>
      <w:tr w:rsidR="00F03ACD" w14:paraId="3BB3D5C1" w14:textId="77777777">
        <w:tc>
          <w:tcPr>
            <w:tcW w:w="4672" w:type="dxa"/>
          </w:tcPr>
          <w:p w14:paraId="6DD9CEE5" w14:textId="77777777" w:rsidR="00F03ACD" w:rsidRDefault="00902F63">
            <w:pPr>
              <w:ind w:firstLine="0"/>
              <w:rPr>
                <w:rFonts w:cs="Times New Roman"/>
                <w:b/>
                <w:sz w:val="28"/>
                <w:szCs w:val="28"/>
              </w:rPr>
            </w:pPr>
            <w:r>
              <w:rPr>
                <w:rFonts w:cs="Times New Roman"/>
                <w:sz w:val="28"/>
                <w:szCs w:val="28"/>
              </w:rPr>
              <w:t>да</w:t>
            </w:r>
          </w:p>
        </w:tc>
        <w:tc>
          <w:tcPr>
            <w:tcW w:w="4673" w:type="dxa"/>
          </w:tcPr>
          <w:p w14:paraId="57E307EC" w14:textId="77777777" w:rsidR="00F03ACD" w:rsidRDefault="00F03ACD">
            <w:pPr>
              <w:ind w:firstLine="0"/>
              <w:rPr>
                <w:rFonts w:cs="Times New Roman"/>
                <w:b/>
                <w:sz w:val="28"/>
                <w:szCs w:val="28"/>
              </w:rPr>
            </w:pPr>
          </w:p>
        </w:tc>
      </w:tr>
      <w:tr w:rsidR="00F03ACD" w14:paraId="002C1475" w14:textId="77777777">
        <w:tc>
          <w:tcPr>
            <w:tcW w:w="4672" w:type="dxa"/>
          </w:tcPr>
          <w:p w14:paraId="7D1C31F7" w14:textId="77777777" w:rsidR="00F03ACD" w:rsidRDefault="00902F63">
            <w:pPr>
              <w:ind w:firstLine="0"/>
              <w:rPr>
                <w:rFonts w:cs="Times New Roman"/>
                <w:b/>
                <w:sz w:val="28"/>
                <w:szCs w:val="28"/>
              </w:rPr>
            </w:pPr>
            <w:r>
              <w:rPr>
                <w:rFonts w:cs="Times New Roman"/>
                <w:sz w:val="28"/>
                <w:szCs w:val="28"/>
              </w:rPr>
              <w:t>скорее да</w:t>
            </w:r>
          </w:p>
        </w:tc>
        <w:tc>
          <w:tcPr>
            <w:tcW w:w="4673" w:type="dxa"/>
          </w:tcPr>
          <w:p w14:paraId="3DB5BD4D" w14:textId="77777777" w:rsidR="00F03ACD" w:rsidRDefault="00F03ACD">
            <w:pPr>
              <w:ind w:firstLine="0"/>
              <w:rPr>
                <w:rFonts w:cs="Times New Roman"/>
                <w:b/>
                <w:sz w:val="28"/>
                <w:szCs w:val="28"/>
              </w:rPr>
            </w:pPr>
          </w:p>
        </w:tc>
      </w:tr>
      <w:tr w:rsidR="00F03ACD" w14:paraId="60E3FEBB" w14:textId="77777777">
        <w:tc>
          <w:tcPr>
            <w:tcW w:w="4672" w:type="dxa"/>
          </w:tcPr>
          <w:p w14:paraId="36198C0B" w14:textId="77777777" w:rsidR="00F03ACD" w:rsidRDefault="00902F63">
            <w:pPr>
              <w:ind w:firstLine="0"/>
              <w:rPr>
                <w:rFonts w:cs="Times New Roman"/>
                <w:b/>
                <w:sz w:val="28"/>
                <w:szCs w:val="28"/>
              </w:rPr>
            </w:pPr>
            <w:r>
              <w:rPr>
                <w:rFonts w:cs="Times New Roman"/>
                <w:sz w:val="28"/>
                <w:szCs w:val="28"/>
              </w:rPr>
              <w:t>затрудняюсь ответить</w:t>
            </w:r>
          </w:p>
        </w:tc>
        <w:tc>
          <w:tcPr>
            <w:tcW w:w="4673" w:type="dxa"/>
          </w:tcPr>
          <w:p w14:paraId="0D1E5D0A" w14:textId="77777777" w:rsidR="00F03ACD" w:rsidRDefault="00F03ACD">
            <w:pPr>
              <w:ind w:firstLine="0"/>
              <w:rPr>
                <w:rFonts w:cs="Times New Roman"/>
                <w:b/>
                <w:sz w:val="28"/>
                <w:szCs w:val="28"/>
              </w:rPr>
            </w:pPr>
          </w:p>
        </w:tc>
      </w:tr>
      <w:tr w:rsidR="00F03ACD" w14:paraId="6619FF3E" w14:textId="77777777">
        <w:tc>
          <w:tcPr>
            <w:tcW w:w="4672" w:type="dxa"/>
          </w:tcPr>
          <w:p w14:paraId="25B02B52" w14:textId="77777777" w:rsidR="00F03ACD" w:rsidRDefault="00902F63">
            <w:pPr>
              <w:ind w:firstLine="0"/>
              <w:rPr>
                <w:rFonts w:cs="Times New Roman"/>
                <w:b/>
                <w:sz w:val="28"/>
                <w:szCs w:val="28"/>
              </w:rPr>
            </w:pPr>
            <w:r>
              <w:rPr>
                <w:rFonts w:cs="Times New Roman"/>
                <w:sz w:val="28"/>
                <w:szCs w:val="28"/>
              </w:rPr>
              <w:t>скорее нет</w:t>
            </w:r>
          </w:p>
        </w:tc>
        <w:tc>
          <w:tcPr>
            <w:tcW w:w="4673" w:type="dxa"/>
          </w:tcPr>
          <w:p w14:paraId="727AA507" w14:textId="77777777" w:rsidR="00F03ACD" w:rsidRDefault="00F03ACD">
            <w:pPr>
              <w:ind w:firstLine="0"/>
              <w:rPr>
                <w:rFonts w:cs="Times New Roman"/>
                <w:b/>
                <w:sz w:val="28"/>
                <w:szCs w:val="28"/>
              </w:rPr>
            </w:pPr>
          </w:p>
        </w:tc>
      </w:tr>
      <w:tr w:rsidR="00F03ACD" w14:paraId="6B961646" w14:textId="77777777">
        <w:tc>
          <w:tcPr>
            <w:tcW w:w="4672" w:type="dxa"/>
          </w:tcPr>
          <w:p w14:paraId="0E61D78D" w14:textId="77777777" w:rsidR="00F03ACD" w:rsidRDefault="00902F63">
            <w:pPr>
              <w:ind w:firstLine="0"/>
              <w:rPr>
                <w:rFonts w:cs="Times New Roman"/>
                <w:b/>
                <w:sz w:val="28"/>
                <w:szCs w:val="28"/>
              </w:rPr>
            </w:pPr>
            <w:r>
              <w:rPr>
                <w:rFonts w:cs="Times New Roman"/>
                <w:sz w:val="28"/>
                <w:szCs w:val="28"/>
              </w:rPr>
              <w:t>нет</w:t>
            </w:r>
          </w:p>
        </w:tc>
        <w:tc>
          <w:tcPr>
            <w:tcW w:w="4673" w:type="dxa"/>
          </w:tcPr>
          <w:p w14:paraId="5A96F085" w14:textId="77777777" w:rsidR="00F03ACD" w:rsidRDefault="00F03ACD">
            <w:pPr>
              <w:ind w:firstLine="0"/>
              <w:rPr>
                <w:rFonts w:cs="Times New Roman"/>
                <w:b/>
                <w:sz w:val="28"/>
                <w:szCs w:val="28"/>
              </w:rPr>
            </w:pPr>
          </w:p>
        </w:tc>
      </w:tr>
    </w:tbl>
    <w:p w14:paraId="77E17436" w14:textId="77777777" w:rsidR="00F03ACD" w:rsidRDefault="00F03ACD">
      <w:pPr>
        <w:ind w:firstLine="0"/>
        <w:rPr>
          <w:rFonts w:cs="Times New Roman"/>
          <w:b/>
          <w:sz w:val="28"/>
          <w:szCs w:val="28"/>
        </w:rPr>
      </w:pPr>
    </w:p>
    <w:p w14:paraId="0B7B8C52" w14:textId="08EE7DC4" w:rsidR="00F03ACD" w:rsidRDefault="00902F63" w:rsidP="007A14B2">
      <w:pPr>
        <w:ind w:firstLine="0"/>
        <w:jc w:val="center"/>
        <w:rPr>
          <w:rFonts w:cs="Times New Roman"/>
          <w:sz w:val="28"/>
          <w:szCs w:val="28"/>
        </w:rPr>
      </w:pPr>
      <w:r>
        <w:rPr>
          <w:rFonts w:cs="Times New Roman"/>
          <w:sz w:val="28"/>
          <w:szCs w:val="28"/>
        </w:rPr>
        <w:t>ИНТЕГРАТИВНАЯ КОМПЕТЕНЦИЯ</w:t>
      </w:r>
    </w:p>
    <w:p w14:paraId="1DC2D273" w14:textId="68FB25C9" w:rsidR="00F03ACD" w:rsidRDefault="00902F63" w:rsidP="007A14B2">
      <w:pPr>
        <w:ind w:firstLine="0"/>
        <w:jc w:val="center"/>
        <w:rPr>
          <w:rFonts w:cs="Times New Roman"/>
          <w:b/>
          <w:sz w:val="28"/>
          <w:szCs w:val="28"/>
        </w:rPr>
      </w:pPr>
      <w:r>
        <w:rPr>
          <w:rFonts w:cs="Times New Roman"/>
          <w:b/>
          <w:sz w:val="28"/>
          <w:szCs w:val="28"/>
        </w:rPr>
        <w:t>СПОСОБНОСТЬ Я3</w:t>
      </w:r>
    </w:p>
    <w:p w14:paraId="56104325" w14:textId="77777777" w:rsidR="00F03ACD" w:rsidRDefault="00F03ACD" w:rsidP="007A14B2">
      <w:pPr>
        <w:ind w:firstLine="0"/>
        <w:rPr>
          <w:rFonts w:cs="Times New Roman"/>
          <w:sz w:val="28"/>
          <w:szCs w:val="28"/>
        </w:rPr>
      </w:pPr>
    </w:p>
    <w:p w14:paraId="48ECB337" w14:textId="48F28584" w:rsidR="00F03ACD" w:rsidRDefault="00902F63" w:rsidP="007A14B2">
      <w:pPr>
        <w:ind w:firstLine="0"/>
        <w:rPr>
          <w:rFonts w:cs="Times New Roman"/>
          <w:sz w:val="28"/>
          <w:szCs w:val="28"/>
        </w:rPr>
      </w:pPr>
      <w:r>
        <w:rPr>
          <w:rFonts w:cs="Times New Roman"/>
          <w:sz w:val="28"/>
          <w:szCs w:val="28"/>
        </w:rPr>
        <w:t xml:space="preserve"> 1) В этом семестре Вы </w:t>
      </w:r>
      <w:r w:rsidR="001B0FB2">
        <w:rPr>
          <w:rFonts w:cs="Times New Roman"/>
          <w:sz w:val="28"/>
          <w:szCs w:val="28"/>
        </w:rPr>
        <w:t>изучали</w:t>
      </w:r>
      <w:r>
        <w:rPr>
          <w:rFonts w:cs="Times New Roman"/>
          <w:sz w:val="28"/>
          <w:szCs w:val="28"/>
        </w:rPr>
        <w:t xml:space="preserve"> профессионально ориентированный русский язык. По итогам обучения Вы можете сказать, что для Вас учить языки – это: </w:t>
      </w:r>
      <w:r>
        <w:rPr>
          <w:rFonts w:cs="Times New Roman"/>
          <w:b/>
          <w:sz w:val="28"/>
          <w:szCs w:val="28"/>
        </w:rPr>
        <w:t>0/1/2/3/4</w:t>
      </w:r>
      <w:r>
        <w:rPr>
          <w:rFonts w:cs="Times New Roman"/>
          <w:sz w:val="28"/>
          <w:szCs w:val="28"/>
        </w:rPr>
        <w:t xml:space="preserve"> </w:t>
      </w:r>
    </w:p>
    <w:p w14:paraId="3301C4B3" w14:textId="77777777" w:rsidR="00C3148A" w:rsidRDefault="00C3148A">
      <w:pPr>
        <w:ind w:firstLine="0"/>
        <w:rPr>
          <w:rFonts w:cs="Times New Roman"/>
          <w:sz w:val="28"/>
          <w:szCs w:val="28"/>
        </w:rPr>
      </w:pPr>
    </w:p>
    <w:p w14:paraId="21257CA3" w14:textId="77777777" w:rsidR="00F03ACD" w:rsidRDefault="00902F63">
      <w:pPr>
        <w:ind w:firstLine="0"/>
        <w:rPr>
          <w:rFonts w:cs="Times New Roman"/>
          <w:sz w:val="28"/>
          <w:szCs w:val="28"/>
        </w:rPr>
      </w:pPr>
      <w:r>
        <w:rPr>
          <w:rFonts w:cs="Times New Roman"/>
          <w:sz w:val="28"/>
          <w:szCs w:val="28"/>
        </w:rPr>
        <w:t xml:space="preserve">1) очень легко </w:t>
      </w:r>
    </w:p>
    <w:p w14:paraId="362B4079" w14:textId="77777777" w:rsidR="00F03ACD" w:rsidRDefault="00902F63">
      <w:pPr>
        <w:ind w:firstLine="0"/>
        <w:rPr>
          <w:rFonts w:cs="Times New Roman"/>
          <w:sz w:val="28"/>
          <w:szCs w:val="28"/>
        </w:rPr>
      </w:pPr>
      <w:r>
        <w:rPr>
          <w:rFonts w:cs="Times New Roman"/>
          <w:sz w:val="28"/>
          <w:szCs w:val="28"/>
        </w:rPr>
        <w:t xml:space="preserve">2) скорее легко </w:t>
      </w:r>
    </w:p>
    <w:p w14:paraId="345531D5" w14:textId="77777777" w:rsidR="00F03ACD" w:rsidRDefault="00902F63">
      <w:pPr>
        <w:ind w:firstLine="0"/>
        <w:rPr>
          <w:rFonts w:cs="Times New Roman"/>
          <w:sz w:val="28"/>
          <w:szCs w:val="28"/>
        </w:rPr>
      </w:pPr>
      <w:r>
        <w:rPr>
          <w:rFonts w:cs="Times New Roman"/>
          <w:sz w:val="28"/>
          <w:szCs w:val="28"/>
        </w:rPr>
        <w:t xml:space="preserve">3) выполнимо </w:t>
      </w:r>
    </w:p>
    <w:p w14:paraId="436583FB" w14:textId="77777777" w:rsidR="00F03ACD" w:rsidRDefault="00902F63">
      <w:pPr>
        <w:ind w:firstLine="0"/>
        <w:rPr>
          <w:rFonts w:cs="Times New Roman"/>
          <w:sz w:val="28"/>
          <w:szCs w:val="28"/>
        </w:rPr>
      </w:pPr>
      <w:r>
        <w:rPr>
          <w:rFonts w:cs="Times New Roman"/>
          <w:sz w:val="28"/>
          <w:szCs w:val="28"/>
        </w:rPr>
        <w:t xml:space="preserve">4) скорее сложно </w:t>
      </w:r>
    </w:p>
    <w:p w14:paraId="28851897" w14:textId="77777777" w:rsidR="00F03ACD" w:rsidRDefault="00902F63">
      <w:pPr>
        <w:ind w:firstLine="0"/>
        <w:rPr>
          <w:rFonts w:cs="Times New Roman"/>
          <w:sz w:val="28"/>
          <w:szCs w:val="28"/>
        </w:rPr>
      </w:pPr>
      <w:r>
        <w:rPr>
          <w:rFonts w:cs="Times New Roman"/>
          <w:sz w:val="28"/>
          <w:szCs w:val="28"/>
        </w:rPr>
        <w:t>5) очень сложно</w:t>
      </w:r>
    </w:p>
    <w:p w14:paraId="150D1B9F" w14:textId="77777777" w:rsidR="00F03ACD" w:rsidRDefault="00F03ACD">
      <w:pPr>
        <w:ind w:firstLine="0"/>
        <w:rPr>
          <w:rFonts w:cs="Times New Roman"/>
          <w:sz w:val="28"/>
          <w:szCs w:val="28"/>
        </w:rPr>
      </w:pPr>
    </w:p>
    <w:p w14:paraId="32E9502B" w14:textId="77777777" w:rsidR="00F03ACD" w:rsidRDefault="00902F63">
      <w:pPr>
        <w:ind w:firstLine="0"/>
        <w:rPr>
          <w:rFonts w:cs="Times New Roman"/>
          <w:sz w:val="28"/>
          <w:szCs w:val="28"/>
        </w:rPr>
      </w:pPr>
      <w:r>
        <w:rPr>
          <w:rFonts w:cs="Times New Roman"/>
          <w:sz w:val="28"/>
          <w:szCs w:val="28"/>
        </w:rPr>
        <w:t xml:space="preserve">2) Вы чувствуете уверенность в том, что способны </w:t>
      </w:r>
      <w:r>
        <w:rPr>
          <w:rFonts w:eastAsia="Times New Roman" w:cs="Times New Roman"/>
          <w:color w:val="000000"/>
          <w:sz w:val="28"/>
          <w:szCs w:val="28"/>
        </w:rPr>
        <w:t xml:space="preserve">к разноязычной коммуникации (поиск и переработка информации из многоязычных ресурсов и построение речевых операций, способствующих установлению ди- и полилога в условиях профессионального взаимодействия): </w:t>
      </w:r>
      <w:r>
        <w:rPr>
          <w:rFonts w:cs="Times New Roman"/>
          <w:sz w:val="28"/>
          <w:szCs w:val="28"/>
        </w:rPr>
        <w:t xml:space="preserve">0/1/2/3/4 </w:t>
      </w:r>
    </w:p>
    <w:p w14:paraId="65E3D33A" w14:textId="77777777" w:rsidR="00C3148A" w:rsidRDefault="00C3148A">
      <w:pPr>
        <w:ind w:firstLine="0"/>
        <w:rPr>
          <w:rFonts w:cs="Times New Roman"/>
          <w:sz w:val="28"/>
          <w:szCs w:val="28"/>
        </w:rPr>
      </w:pPr>
    </w:p>
    <w:p w14:paraId="37EFCAA0" w14:textId="77777777" w:rsidR="00F03ACD" w:rsidRDefault="00902F63">
      <w:pPr>
        <w:ind w:firstLine="0"/>
        <w:rPr>
          <w:rFonts w:cs="Times New Roman"/>
          <w:sz w:val="28"/>
          <w:szCs w:val="28"/>
        </w:rPr>
      </w:pPr>
      <w:r>
        <w:rPr>
          <w:rFonts w:cs="Times New Roman"/>
          <w:sz w:val="28"/>
          <w:szCs w:val="28"/>
        </w:rPr>
        <w:t xml:space="preserve">1) да, чувствую полную уверенность, что справлюсь </w:t>
      </w:r>
    </w:p>
    <w:p w14:paraId="053D325F" w14:textId="77777777" w:rsidR="00F03ACD" w:rsidRDefault="00902F63">
      <w:pPr>
        <w:ind w:firstLine="0"/>
        <w:rPr>
          <w:rFonts w:cs="Times New Roman"/>
          <w:sz w:val="28"/>
          <w:szCs w:val="28"/>
        </w:rPr>
      </w:pPr>
      <w:r>
        <w:rPr>
          <w:rFonts w:cs="Times New Roman"/>
          <w:sz w:val="28"/>
          <w:szCs w:val="28"/>
        </w:rPr>
        <w:t xml:space="preserve">2) скорее смогу справиться </w:t>
      </w:r>
    </w:p>
    <w:p w14:paraId="17C21C9D" w14:textId="77777777" w:rsidR="00F03ACD" w:rsidRDefault="00902F63">
      <w:pPr>
        <w:ind w:firstLine="0"/>
        <w:rPr>
          <w:rFonts w:cs="Times New Roman"/>
          <w:sz w:val="28"/>
          <w:szCs w:val="28"/>
        </w:rPr>
      </w:pPr>
      <w:r>
        <w:rPr>
          <w:rFonts w:cs="Times New Roman"/>
          <w:sz w:val="28"/>
          <w:szCs w:val="28"/>
        </w:rPr>
        <w:t xml:space="preserve">3) затрудняюсь ответить </w:t>
      </w:r>
    </w:p>
    <w:p w14:paraId="0CD06C0F" w14:textId="77777777" w:rsidR="00F03ACD" w:rsidRDefault="00902F63">
      <w:pPr>
        <w:ind w:firstLine="0"/>
        <w:rPr>
          <w:rFonts w:cs="Times New Roman"/>
          <w:sz w:val="28"/>
          <w:szCs w:val="28"/>
        </w:rPr>
      </w:pPr>
      <w:r>
        <w:rPr>
          <w:rFonts w:cs="Times New Roman"/>
          <w:sz w:val="28"/>
          <w:szCs w:val="28"/>
        </w:rPr>
        <w:t xml:space="preserve">4) скорее не смогу справиться в подобной ситуации </w:t>
      </w:r>
    </w:p>
    <w:p w14:paraId="32CE37B1" w14:textId="77777777" w:rsidR="00F03ACD" w:rsidRDefault="00902F63">
      <w:pPr>
        <w:ind w:firstLine="0"/>
        <w:rPr>
          <w:rFonts w:eastAsia="Times New Roman" w:cs="Times New Roman"/>
          <w:color w:val="000000"/>
          <w:sz w:val="28"/>
          <w:szCs w:val="28"/>
        </w:rPr>
      </w:pPr>
      <w:r>
        <w:rPr>
          <w:rFonts w:cs="Times New Roman"/>
          <w:sz w:val="28"/>
          <w:szCs w:val="28"/>
        </w:rPr>
        <w:t>5) чувствую, что НЕ справлюсь в подобной ситуации</w:t>
      </w:r>
    </w:p>
    <w:p w14:paraId="2C3B5CA4" w14:textId="77777777" w:rsidR="00F03ACD" w:rsidRDefault="00F03ACD">
      <w:pPr>
        <w:ind w:firstLine="0"/>
        <w:rPr>
          <w:rFonts w:cs="Times New Roman"/>
          <w:sz w:val="28"/>
          <w:szCs w:val="28"/>
        </w:rPr>
      </w:pPr>
    </w:p>
    <w:p w14:paraId="7C5DC329" w14:textId="6B69911A" w:rsidR="00F03ACD" w:rsidRDefault="00902F63">
      <w:pPr>
        <w:ind w:firstLine="0"/>
        <w:rPr>
          <w:rFonts w:cs="Times New Roman"/>
          <w:sz w:val="28"/>
          <w:szCs w:val="28"/>
        </w:rPr>
      </w:pPr>
      <w:r>
        <w:rPr>
          <w:rFonts w:cs="Times New Roman"/>
          <w:sz w:val="28"/>
          <w:szCs w:val="28"/>
        </w:rPr>
        <w:t xml:space="preserve">3) Вы чувствуете уверенность в том, что способны вести общение на </w:t>
      </w:r>
      <w:r w:rsidR="00D9158E">
        <w:rPr>
          <w:rFonts w:cs="Times New Roman"/>
          <w:sz w:val="28"/>
          <w:szCs w:val="28"/>
        </w:rPr>
        <w:t>русском/</w:t>
      </w:r>
      <w:r>
        <w:rPr>
          <w:rFonts w:cs="Times New Roman"/>
          <w:sz w:val="28"/>
          <w:szCs w:val="28"/>
        </w:rPr>
        <w:t xml:space="preserve">английском языке в ситуации профессиональной коммуникации (на конференции, за круглым столом, на работе с иностранными коллегами, с заказчиками и т.д.): 0/1/2/3/4 </w:t>
      </w:r>
    </w:p>
    <w:p w14:paraId="702B4DDB" w14:textId="77777777" w:rsidR="00C3148A" w:rsidRDefault="00C3148A">
      <w:pPr>
        <w:ind w:firstLine="0"/>
        <w:rPr>
          <w:rFonts w:cs="Times New Roman"/>
          <w:sz w:val="28"/>
          <w:szCs w:val="28"/>
        </w:rPr>
      </w:pPr>
    </w:p>
    <w:p w14:paraId="232C6770" w14:textId="77777777" w:rsidR="00F03ACD" w:rsidRDefault="00902F63">
      <w:pPr>
        <w:ind w:firstLine="0"/>
        <w:rPr>
          <w:rFonts w:cs="Times New Roman"/>
          <w:sz w:val="28"/>
          <w:szCs w:val="28"/>
        </w:rPr>
      </w:pPr>
      <w:r>
        <w:rPr>
          <w:rFonts w:cs="Times New Roman"/>
          <w:sz w:val="28"/>
          <w:szCs w:val="28"/>
        </w:rPr>
        <w:t xml:space="preserve">1) да, чувствую полную уверенность, что справлюсь </w:t>
      </w:r>
    </w:p>
    <w:p w14:paraId="7988E656" w14:textId="77777777" w:rsidR="00F03ACD" w:rsidRDefault="00902F63">
      <w:pPr>
        <w:ind w:firstLine="0"/>
        <w:rPr>
          <w:rFonts w:cs="Times New Roman"/>
          <w:sz w:val="28"/>
          <w:szCs w:val="28"/>
        </w:rPr>
      </w:pPr>
      <w:r>
        <w:rPr>
          <w:rFonts w:cs="Times New Roman"/>
          <w:sz w:val="28"/>
          <w:szCs w:val="28"/>
        </w:rPr>
        <w:t xml:space="preserve">2) скорее смогу справиться </w:t>
      </w:r>
    </w:p>
    <w:p w14:paraId="13F9695B" w14:textId="77777777" w:rsidR="00F03ACD" w:rsidRDefault="00902F63">
      <w:pPr>
        <w:ind w:firstLine="0"/>
        <w:rPr>
          <w:rFonts w:cs="Times New Roman"/>
          <w:sz w:val="28"/>
          <w:szCs w:val="28"/>
        </w:rPr>
      </w:pPr>
      <w:r>
        <w:rPr>
          <w:rFonts w:cs="Times New Roman"/>
          <w:sz w:val="28"/>
          <w:szCs w:val="28"/>
        </w:rPr>
        <w:t xml:space="preserve">3) затрудняюсь ответить </w:t>
      </w:r>
    </w:p>
    <w:p w14:paraId="624B8220" w14:textId="77777777" w:rsidR="00F03ACD" w:rsidRDefault="00902F63">
      <w:pPr>
        <w:ind w:firstLine="0"/>
        <w:rPr>
          <w:rFonts w:cs="Times New Roman"/>
          <w:sz w:val="28"/>
          <w:szCs w:val="28"/>
        </w:rPr>
      </w:pPr>
      <w:r>
        <w:rPr>
          <w:rFonts w:cs="Times New Roman"/>
          <w:sz w:val="28"/>
          <w:szCs w:val="28"/>
        </w:rPr>
        <w:t xml:space="preserve">4) скорее не смогу справиться в подобной ситуации </w:t>
      </w:r>
    </w:p>
    <w:p w14:paraId="7DB816D1" w14:textId="5332A7D6" w:rsidR="00F03ACD" w:rsidRDefault="00902F63" w:rsidP="001B0FB2">
      <w:pPr>
        <w:widowControl w:val="0"/>
        <w:autoSpaceDE w:val="0"/>
        <w:autoSpaceDN w:val="0"/>
        <w:adjustRightInd w:val="0"/>
        <w:ind w:firstLine="0"/>
        <w:jc w:val="both"/>
        <w:rPr>
          <w:rFonts w:cs="Times New Roman"/>
          <w:sz w:val="28"/>
          <w:szCs w:val="28"/>
        </w:rPr>
      </w:pPr>
      <w:r>
        <w:rPr>
          <w:rFonts w:cs="Times New Roman"/>
          <w:sz w:val="28"/>
          <w:szCs w:val="28"/>
        </w:rPr>
        <w:t>5) чувствую, что НЕ справлюсь в подобной сит</w:t>
      </w:r>
      <w:r w:rsidR="007B06C8">
        <w:rPr>
          <w:rFonts w:cs="Times New Roman"/>
          <w:sz w:val="28"/>
          <w:szCs w:val="28"/>
        </w:rPr>
        <w:t>уации</w:t>
      </w:r>
    </w:p>
    <w:sectPr w:rsidR="00F03ACD" w:rsidSect="00A55409">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0F5CE3" w14:textId="77777777" w:rsidR="00E92558" w:rsidRDefault="00E92558">
      <w:r>
        <w:separator/>
      </w:r>
    </w:p>
  </w:endnote>
  <w:endnote w:type="continuationSeparator" w:id="0">
    <w:p w14:paraId="5F7F5883" w14:textId="77777777" w:rsidR="00E92558" w:rsidRDefault="00E9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REG">
    <w:altName w:val="Times New Roman"/>
    <w:panose1 w:val="00000000000000000000"/>
    <w:charset w:val="00"/>
    <w:family w:val="roman"/>
    <w:notTrueType/>
    <w:pitch w:val="default"/>
  </w:font>
  <w:font w:name="TimesNewRomanPSMT">
    <w:altName w:val="Times New Roman"/>
    <w:panose1 w:val="00000000000000000000"/>
    <w:charset w:val="CC"/>
    <w:family w:val="auto"/>
    <w:notTrueType/>
    <w:pitch w:val="default"/>
    <w:sig w:usb0="00000203" w:usb1="08070000" w:usb2="00000010" w:usb3="00000000" w:csb0="00020005" w:csb1="00000000"/>
  </w:font>
  <w:font w:name="Cambria Math">
    <w:panose1 w:val="02040503050406030204"/>
    <w:charset w:val="CC"/>
    <w:family w:val="roman"/>
    <w:pitch w:val="variable"/>
    <w:sig w:usb0="E00006FF" w:usb1="420024FF" w:usb2="02000000" w:usb3="00000000" w:csb0="0000019F" w:csb1="00000000"/>
  </w:font>
  <w:font w:name="Montserrat">
    <w:altName w:val="Calibri"/>
    <w:charset w:val="CC"/>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3438002"/>
    </w:sdtPr>
    <w:sdtEndPr>
      <w:rPr>
        <w:sz w:val="28"/>
      </w:rPr>
    </w:sdtEndPr>
    <w:sdtContent>
      <w:p w14:paraId="4940FE8E" w14:textId="77777777" w:rsidR="0007409A" w:rsidRPr="00E9394D" w:rsidRDefault="0007409A">
        <w:pPr>
          <w:pStyle w:val="ae"/>
          <w:jc w:val="center"/>
          <w:rPr>
            <w:sz w:val="28"/>
          </w:rPr>
        </w:pPr>
        <w:r w:rsidRPr="00E9394D">
          <w:rPr>
            <w:sz w:val="28"/>
          </w:rPr>
          <w:fldChar w:fldCharType="begin"/>
        </w:r>
        <w:r w:rsidRPr="00E9394D">
          <w:rPr>
            <w:sz w:val="28"/>
          </w:rPr>
          <w:instrText>PAGE   \* MERGEFORMAT</w:instrText>
        </w:r>
        <w:r w:rsidRPr="00E9394D">
          <w:rPr>
            <w:sz w:val="28"/>
          </w:rPr>
          <w:fldChar w:fldCharType="separate"/>
        </w:r>
        <w:r w:rsidR="00307964">
          <w:rPr>
            <w:noProof/>
            <w:sz w:val="28"/>
          </w:rPr>
          <w:t>67</w:t>
        </w:r>
        <w:r w:rsidRPr="00E9394D">
          <w:rPr>
            <w:sz w:val="28"/>
          </w:rPr>
          <w:fldChar w:fldCharType="end"/>
        </w:r>
      </w:p>
    </w:sdtContent>
  </w:sdt>
  <w:p w14:paraId="5D7271FD" w14:textId="77777777" w:rsidR="0007409A" w:rsidRDefault="0007409A">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9CC21" w14:textId="6CF15D46" w:rsidR="00A433DD" w:rsidRPr="00A433DD" w:rsidRDefault="00A433DD" w:rsidP="00A433DD">
    <w:pPr>
      <w:pStyle w:val="ae"/>
      <w:jc w:val="center"/>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2799099"/>
      <w:docPartObj>
        <w:docPartGallery w:val="Page Numbers (Bottom of Page)"/>
        <w:docPartUnique/>
      </w:docPartObj>
    </w:sdtPr>
    <w:sdtEndPr>
      <w:rPr>
        <w:sz w:val="28"/>
        <w:szCs w:val="28"/>
      </w:rPr>
    </w:sdtEndPr>
    <w:sdtContent>
      <w:p w14:paraId="33FD7C0F" w14:textId="2D10948E" w:rsidR="00C82D71" w:rsidRPr="00C82D71" w:rsidRDefault="00C82D71">
        <w:pPr>
          <w:pStyle w:val="ae"/>
          <w:jc w:val="center"/>
          <w:rPr>
            <w:sz w:val="28"/>
            <w:szCs w:val="28"/>
          </w:rPr>
        </w:pPr>
        <w:r w:rsidRPr="00C82D71">
          <w:rPr>
            <w:sz w:val="28"/>
            <w:szCs w:val="28"/>
          </w:rPr>
          <w:fldChar w:fldCharType="begin"/>
        </w:r>
        <w:r w:rsidRPr="00C82D71">
          <w:rPr>
            <w:sz w:val="28"/>
            <w:szCs w:val="28"/>
          </w:rPr>
          <w:instrText>PAGE   \* MERGEFORMAT</w:instrText>
        </w:r>
        <w:r w:rsidRPr="00C82D71">
          <w:rPr>
            <w:sz w:val="28"/>
            <w:szCs w:val="28"/>
          </w:rPr>
          <w:fldChar w:fldCharType="separate"/>
        </w:r>
        <w:r w:rsidRPr="00C82D71">
          <w:rPr>
            <w:sz w:val="28"/>
            <w:szCs w:val="28"/>
          </w:rPr>
          <w:t>2</w:t>
        </w:r>
        <w:r w:rsidRPr="00C82D71">
          <w:rPr>
            <w:sz w:val="28"/>
            <w:szCs w:val="28"/>
          </w:rPr>
          <w:fldChar w:fldCharType="end"/>
        </w:r>
      </w:p>
    </w:sdtContent>
  </w:sdt>
  <w:p w14:paraId="5A0A829A" w14:textId="2AF83A8E" w:rsidR="00C82D71" w:rsidRDefault="00C82D71">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5D7A3E" w14:textId="77777777" w:rsidR="00E92558" w:rsidRDefault="00E92558">
      <w:r>
        <w:separator/>
      </w:r>
    </w:p>
  </w:footnote>
  <w:footnote w:type="continuationSeparator" w:id="0">
    <w:p w14:paraId="1641627E" w14:textId="77777777" w:rsidR="00E92558" w:rsidRDefault="00E925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B"/>
    <w:multiLevelType w:val="singleLevel"/>
    <w:tmpl w:val="0000000B"/>
    <w:name w:val="WW8Num11"/>
    <w:lvl w:ilvl="0">
      <w:start w:val="1"/>
      <w:numFmt w:val="decimal"/>
      <w:lvlText w:val="%1)"/>
      <w:lvlJc w:val="left"/>
      <w:pPr>
        <w:tabs>
          <w:tab w:val="num" w:pos="0"/>
        </w:tabs>
        <w:ind w:left="720" w:hanging="360"/>
      </w:pPr>
    </w:lvl>
  </w:abstractNum>
  <w:abstractNum w:abstractNumId="1" w15:restartNumberingAfterBreak="0">
    <w:nsid w:val="00444DA0"/>
    <w:multiLevelType w:val="hybridMultilevel"/>
    <w:tmpl w:val="80941B74"/>
    <w:lvl w:ilvl="0" w:tplc="BEF40628">
      <w:start w:val="170"/>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66F574A"/>
    <w:multiLevelType w:val="multilevel"/>
    <w:tmpl w:val="166F574A"/>
    <w:lvl w:ilvl="0">
      <w:start w:val="1"/>
      <w:numFmt w:val="bullet"/>
      <w:lvlText w:val=""/>
      <w:lvlJc w:val="left"/>
      <w:pPr>
        <w:ind w:left="1429" w:hanging="360"/>
      </w:pPr>
      <w:rPr>
        <w:rFonts w:ascii="Wingdings" w:hAnsi="Wingdings" w:cs="Wingdings"/>
        <w:sz w:val="28"/>
        <w:szCs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 w15:restartNumberingAfterBreak="0">
    <w:nsid w:val="3587301B"/>
    <w:multiLevelType w:val="hybridMultilevel"/>
    <w:tmpl w:val="9370D540"/>
    <w:lvl w:ilvl="0" w:tplc="0419000B">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3A132473"/>
    <w:multiLevelType w:val="multilevel"/>
    <w:tmpl w:val="3A13247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4EB95C47"/>
    <w:multiLevelType w:val="hybridMultilevel"/>
    <w:tmpl w:val="93A80EFA"/>
    <w:lvl w:ilvl="0" w:tplc="0BCA988A">
      <w:start w:val="17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D8E3DB6"/>
    <w:multiLevelType w:val="multilevel"/>
    <w:tmpl w:val="6D8E3DB6"/>
    <w:lvl w:ilvl="0">
      <w:start w:val="1"/>
      <w:numFmt w:val="decimal"/>
      <w:lvlText w:val="%1)"/>
      <w:lvlJc w:val="left"/>
      <w:pPr>
        <w:ind w:left="432" w:hanging="360"/>
      </w:pPr>
      <w:rPr>
        <w:rFonts w:hint="default"/>
        <w:b w:val="0"/>
      </w:rPr>
    </w:lvl>
    <w:lvl w:ilvl="1">
      <w:start w:val="1"/>
      <w:numFmt w:val="lowerLetter"/>
      <w:lvlText w:val="%2."/>
      <w:lvlJc w:val="left"/>
      <w:pPr>
        <w:ind w:left="1152" w:hanging="360"/>
      </w:pPr>
    </w:lvl>
    <w:lvl w:ilvl="2">
      <w:start w:val="1"/>
      <w:numFmt w:val="lowerRoman"/>
      <w:lvlText w:val="%3."/>
      <w:lvlJc w:val="right"/>
      <w:pPr>
        <w:ind w:left="1872" w:hanging="180"/>
      </w:pPr>
    </w:lvl>
    <w:lvl w:ilvl="3">
      <w:start w:val="1"/>
      <w:numFmt w:val="decimal"/>
      <w:lvlText w:val="%4."/>
      <w:lvlJc w:val="left"/>
      <w:pPr>
        <w:ind w:left="2592" w:hanging="360"/>
      </w:pPr>
    </w:lvl>
    <w:lvl w:ilvl="4">
      <w:start w:val="1"/>
      <w:numFmt w:val="lowerLetter"/>
      <w:lvlText w:val="%5."/>
      <w:lvlJc w:val="left"/>
      <w:pPr>
        <w:ind w:left="3312" w:hanging="360"/>
      </w:pPr>
    </w:lvl>
    <w:lvl w:ilvl="5">
      <w:start w:val="1"/>
      <w:numFmt w:val="lowerRoman"/>
      <w:lvlText w:val="%6."/>
      <w:lvlJc w:val="right"/>
      <w:pPr>
        <w:ind w:left="4032" w:hanging="180"/>
      </w:pPr>
    </w:lvl>
    <w:lvl w:ilvl="6">
      <w:start w:val="1"/>
      <w:numFmt w:val="decimal"/>
      <w:lvlText w:val="%7."/>
      <w:lvlJc w:val="left"/>
      <w:pPr>
        <w:ind w:left="4752" w:hanging="360"/>
      </w:pPr>
    </w:lvl>
    <w:lvl w:ilvl="7">
      <w:start w:val="1"/>
      <w:numFmt w:val="lowerLetter"/>
      <w:lvlText w:val="%8."/>
      <w:lvlJc w:val="left"/>
      <w:pPr>
        <w:ind w:left="5472" w:hanging="360"/>
      </w:pPr>
    </w:lvl>
    <w:lvl w:ilvl="8">
      <w:start w:val="1"/>
      <w:numFmt w:val="lowerRoman"/>
      <w:lvlText w:val="%9."/>
      <w:lvlJc w:val="right"/>
      <w:pPr>
        <w:ind w:left="6192" w:hanging="180"/>
      </w:pPr>
    </w:lvl>
  </w:abstractNum>
  <w:abstractNum w:abstractNumId="7" w15:restartNumberingAfterBreak="0">
    <w:nsid w:val="6EC30EF1"/>
    <w:multiLevelType w:val="hybridMultilevel"/>
    <w:tmpl w:val="4606D08A"/>
    <w:lvl w:ilvl="0" w:tplc="1BB41FAA">
      <w:start w:val="170"/>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72BA1CB7"/>
    <w:multiLevelType w:val="multilevel"/>
    <w:tmpl w:val="72BA1CB7"/>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74FB24D4"/>
    <w:multiLevelType w:val="multilevel"/>
    <w:tmpl w:val="74FB24D4"/>
    <w:lvl w:ilvl="0">
      <w:start w:val="1"/>
      <w:numFmt w:val="bullet"/>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4"/>
  </w:num>
  <w:num w:numId="2">
    <w:abstractNumId w:val="9"/>
  </w:num>
  <w:num w:numId="3">
    <w:abstractNumId w:val="8"/>
  </w:num>
  <w:num w:numId="4">
    <w:abstractNumId w:val="2"/>
  </w:num>
  <w:num w:numId="5">
    <w:abstractNumId w:val="6"/>
  </w:num>
  <w:num w:numId="6">
    <w:abstractNumId w:val="3"/>
  </w:num>
  <w:num w:numId="7">
    <w:abstractNumId w:val="0"/>
    <w:lvlOverride w:ilvl="0">
      <w:startOverride w:val="1"/>
    </w:lvlOverride>
  </w:num>
  <w:num w:numId="8">
    <w:abstractNumId w:val="7"/>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1C"/>
    <w:rsid w:val="00000656"/>
    <w:rsid w:val="00001B06"/>
    <w:rsid w:val="000049F9"/>
    <w:rsid w:val="00005670"/>
    <w:rsid w:val="00007A12"/>
    <w:rsid w:val="00007D6A"/>
    <w:rsid w:val="00010C08"/>
    <w:rsid w:val="0001122E"/>
    <w:rsid w:val="0001165B"/>
    <w:rsid w:val="000116BF"/>
    <w:rsid w:val="00017E79"/>
    <w:rsid w:val="00020716"/>
    <w:rsid w:val="00020E42"/>
    <w:rsid w:val="00022F95"/>
    <w:rsid w:val="0002417D"/>
    <w:rsid w:val="00024342"/>
    <w:rsid w:val="00024AF3"/>
    <w:rsid w:val="00030EAF"/>
    <w:rsid w:val="0003221F"/>
    <w:rsid w:val="00034E8F"/>
    <w:rsid w:val="00036933"/>
    <w:rsid w:val="0003712A"/>
    <w:rsid w:val="00040619"/>
    <w:rsid w:val="00042138"/>
    <w:rsid w:val="00042CC5"/>
    <w:rsid w:val="00043666"/>
    <w:rsid w:val="00043F44"/>
    <w:rsid w:val="000449BA"/>
    <w:rsid w:val="00044F5C"/>
    <w:rsid w:val="000462F7"/>
    <w:rsid w:val="00046793"/>
    <w:rsid w:val="0005030A"/>
    <w:rsid w:val="000522EF"/>
    <w:rsid w:val="0005349A"/>
    <w:rsid w:val="000563CF"/>
    <w:rsid w:val="0005688F"/>
    <w:rsid w:val="00057590"/>
    <w:rsid w:val="00057741"/>
    <w:rsid w:val="00060604"/>
    <w:rsid w:val="00061F50"/>
    <w:rsid w:val="000627AE"/>
    <w:rsid w:val="00062F8A"/>
    <w:rsid w:val="00063170"/>
    <w:rsid w:val="0006568D"/>
    <w:rsid w:val="00066BEA"/>
    <w:rsid w:val="00073124"/>
    <w:rsid w:val="0007363D"/>
    <w:rsid w:val="0007409A"/>
    <w:rsid w:val="00074DA2"/>
    <w:rsid w:val="00076009"/>
    <w:rsid w:val="0007680E"/>
    <w:rsid w:val="00077ADC"/>
    <w:rsid w:val="0008783E"/>
    <w:rsid w:val="00087BE4"/>
    <w:rsid w:val="000921A0"/>
    <w:rsid w:val="000936C2"/>
    <w:rsid w:val="00094785"/>
    <w:rsid w:val="00094DBE"/>
    <w:rsid w:val="00095EF0"/>
    <w:rsid w:val="00096ADB"/>
    <w:rsid w:val="000A5753"/>
    <w:rsid w:val="000A5834"/>
    <w:rsid w:val="000A5B3E"/>
    <w:rsid w:val="000A5BB9"/>
    <w:rsid w:val="000A6942"/>
    <w:rsid w:val="000B10F8"/>
    <w:rsid w:val="000B18A3"/>
    <w:rsid w:val="000B36E1"/>
    <w:rsid w:val="000B4CAD"/>
    <w:rsid w:val="000B5B25"/>
    <w:rsid w:val="000B6D22"/>
    <w:rsid w:val="000C04FC"/>
    <w:rsid w:val="000C0AE1"/>
    <w:rsid w:val="000C10B6"/>
    <w:rsid w:val="000C7BB6"/>
    <w:rsid w:val="000D19CD"/>
    <w:rsid w:val="000D19FD"/>
    <w:rsid w:val="000D237B"/>
    <w:rsid w:val="000E1589"/>
    <w:rsid w:val="000E58CD"/>
    <w:rsid w:val="000E65B4"/>
    <w:rsid w:val="000E7532"/>
    <w:rsid w:val="000F386F"/>
    <w:rsid w:val="000F3EAF"/>
    <w:rsid w:val="000F4644"/>
    <w:rsid w:val="000F47C5"/>
    <w:rsid w:val="000F61AB"/>
    <w:rsid w:val="0010409F"/>
    <w:rsid w:val="00105FFF"/>
    <w:rsid w:val="001063D5"/>
    <w:rsid w:val="00107E97"/>
    <w:rsid w:val="00111DE6"/>
    <w:rsid w:val="00112EB1"/>
    <w:rsid w:val="001134E1"/>
    <w:rsid w:val="00114BED"/>
    <w:rsid w:val="001168E5"/>
    <w:rsid w:val="00117731"/>
    <w:rsid w:val="001201D3"/>
    <w:rsid w:val="0012055B"/>
    <w:rsid w:val="00123484"/>
    <w:rsid w:val="00130622"/>
    <w:rsid w:val="00132E59"/>
    <w:rsid w:val="0013604C"/>
    <w:rsid w:val="00136484"/>
    <w:rsid w:val="001365EA"/>
    <w:rsid w:val="001373B4"/>
    <w:rsid w:val="00140788"/>
    <w:rsid w:val="00140B1D"/>
    <w:rsid w:val="0014380D"/>
    <w:rsid w:val="00144E55"/>
    <w:rsid w:val="00145371"/>
    <w:rsid w:val="00145A7B"/>
    <w:rsid w:val="00146892"/>
    <w:rsid w:val="00147864"/>
    <w:rsid w:val="00150CC4"/>
    <w:rsid w:val="00152B91"/>
    <w:rsid w:val="001561B2"/>
    <w:rsid w:val="001573AE"/>
    <w:rsid w:val="00164F3E"/>
    <w:rsid w:val="001653CC"/>
    <w:rsid w:val="00166A9A"/>
    <w:rsid w:val="0016736D"/>
    <w:rsid w:val="001678CE"/>
    <w:rsid w:val="0017421E"/>
    <w:rsid w:val="00174811"/>
    <w:rsid w:val="00175839"/>
    <w:rsid w:val="0017596C"/>
    <w:rsid w:val="001818FA"/>
    <w:rsid w:val="0018230F"/>
    <w:rsid w:val="00182E18"/>
    <w:rsid w:val="001864F3"/>
    <w:rsid w:val="0019326E"/>
    <w:rsid w:val="001947A9"/>
    <w:rsid w:val="0019682D"/>
    <w:rsid w:val="001A10C1"/>
    <w:rsid w:val="001A13AE"/>
    <w:rsid w:val="001A3F64"/>
    <w:rsid w:val="001A510F"/>
    <w:rsid w:val="001A6D17"/>
    <w:rsid w:val="001A7037"/>
    <w:rsid w:val="001A7808"/>
    <w:rsid w:val="001B0FB2"/>
    <w:rsid w:val="001B44C1"/>
    <w:rsid w:val="001B4615"/>
    <w:rsid w:val="001B4DB8"/>
    <w:rsid w:val="001C06FF"/>
    <w:rsid w:val="001C0BE0"/>
    <w:rsid w:val="001C22E1"/>
    <w:rsid w:val="001C3C0E"/>
    <w:rsid w:val="001C3DC8"/>
    <w:rsid w:val="001C7C9A"/>
    <w:rsid w:val="001D1743"/>
    <w:rsid w:val="001D34BF"/>
    <w:rsid w:val="001D480C"/>
    <w:rsid w:val="001D5032"/>
    <w:rsid w:val="001D5A95"/>
    <w:rsid w:val="001D7C22"/>
    <w:rsid w:val="001E6893"/>
    <w:rsid w:val="001F0197"/>
    <w:rsid w:val="001F0A47"/>
    <w:rsid w:val="001F3E4F"/>
    <w:rsid w:val="001F4260"/>
    <w:rsid w:val="001F543E"/>
    <w:rsid w:val="001F5B54"/>
    <w:rsid w:val="00200A35"/>
    <w:rsid w:val="00203EDF"/>
    <w:rsid w:val="0020512D"/>
    <w:rsid w:val="00212225"/>
    <w:rsid w:val="00212B9F"/>
    <w:rsid w:val="00221597"/>
    <w:rsid w:val="002226D6"/>
    <w:rsid w:val="002236FB"/>
    <w:rsid w:val="00224A9B"/>
    <w:rsid w:val="0022564C"/>
    <w:rsid w:val="002258D2"/>
    <w:rsid w:val="00225ABC"/>
    <w:rsid w:val="00225EFC"/>
    <w:rsid w:val="00226BDA"/>
    <w:rsid w:val="00226FC8"/>
    <w:rsid w:val="0022713D"/>
    <w:rsid w:val="00227AA1"/>
    <w:rsid w:val="00227B1E"/>
    <w:rsid w:val="0023031D"/>
    <w:rsid w:val="00231AE8"/>
    <w:rsid w:val="00234C97"/>
    <w:rsid w:val="0023599A"/>
    <w:rsid w:val="00235F5A"/>
    <w:rsid w:val="0023613B"/>
    <w:rsid w:val="00240685"/>
    <w:rsid w:val="00241237"/>
    <w:rsid w:val="00242F28"/>
    <w:rsid w:val="00247862"/>
    <w:rsid w:val="00251BC8"/>
    <w:rsid w:val="00254C64"/>
    <w:rsid w:val="00255C65"/>
    <w:rsid w:val="00261B77"/>
    <w:rsid w:val="002647F1"/>
    <w:rsid w:val="00265A95"/>
    <w:rsid w:val="00265ADD"/>
    <w:rsid w:val="00265B7D"/>
    <w:rsid w:val="00265CA6"/>
    <w:rsid w:val="00267D02"/>
    <w:rsid w:val="00272270"/>
    <w:rsid w:val="002723F0"/>
    <w:rsid w:val="00272A3E"/>
    <w:rsid w:val="00273B3B"/>
    <w:rsid w:val="00275844"/>
    <w:rsid w:val="0027610A"/>
    <w:rsid w:val="002761C1"/>
    <w:rsid w:val="00280D8E"/>
    <w:rsid w:val="00290AE9"/>
    <w:rsid w:val="0029240B"/>
    <w:rsid w:val="00293768"/>
    <w:rsid w:val="00293BC9"/>
    <w:rsid w:val="002948AC"/>
    <w:rsid w:val="002A0B57"/>
    <w:rsid w:val="002A12BE"/>
    <w:rsid w:val="002A179C"/>
    <w:rsid w:val="002B01A3"/>
    <w:rsid w:val="002B076B"/>
    <w:rsid w:val="002B6551"/>
    <w:rsid w:val="002C1DAD"/>
    <w:rsid w:val="002C20C8"/>
    <w:rsid w:val="002C6263"/>
    <w:rsid w:val="002C6A19"/>
    <w:rsid w:val="002C7C6A"/>
    <w:rsid w:val="002D0380"/>
    <w:rsid w:val="002D0E0F"/>
    <w:rsid w:val="002D37E0"/>
    <w:rsid w:val="002D44B2"/>
    <w:rsid w:val="002D537C"/>
    <w:rsid w:val="002D6177"/>
    <w:rsid w:val="002D693E"/>
    <w:rsid w:val="002D7A59"/>
    <w:rsid w:val="002E1682"/>
    <w:rsid w:val="002E4A38"/>
    <w:rsid w:val="002E4A90"/>
    <w:rsid w:val="002E6CF5"/>
    <w:rsid w:val="002E7D7F"/>
    <w:rsid w:val="002E7E55"/>
    <w:rsid w:val="002F043A"/>
    <w:rsid w:val="002F69D3"/>
    <w:rsid w:val="002F6B21"/>
    <w:rsid w:val="002F6B87"/>
    <w:rsid w:val="00301FBA"/>
    <w:rsid w:val="00302337"/>
    <w:rsid w:val="00307964"/>
    <w:rsid w:val="0030799D"/>
    <w:rsid w:val="0031332F"/>
    <w:rsid w:val="003171B7"/>
    <w:rsid w:val="0031761E"/>
    <w:rsid w:val="00323BDE"/>
    <w:rsid w:val="003241A4"/>
    <w:rsid w:val="00325978"/>
    <w:rsid w:val="0033043F"/>
    <w:rsid w:val="00330B3A"/>
    <w:rsid w:val="00330CE1"/>
    <w:rsid w:val="00332254"/>
    <w:rsid w:val="0033254C"/>
    <w:rsid w:val="0033468C"/>
    <w:rsid w:val="0033522A"/>
    <w:rsid w:val="00336D06"/>
    <w:rsid w:val="003416ED"/>
    <w:rsid w:val="00342E0C"/>
    <w:rsid w:val="003441B7"/>
    <w:rsid w:val="00360EA4"/>
    <w:rsid w:val="003614E9"/>
    <w:rsid w:val="003628B3"/>
    <w:rsid w:val="0036330B"/>
    <w:rsid w:val="00363F25"/>
    <w:rsid w:val="00365696"/>
    <w:rsid w:val="0036631F"/>
    <w:rsid w:val="00366ECA"/>
    <w:rsid w:val="0037161B"/>
    <w:rsid w:val="0037362A"/>
    <w:rsid w:val="00373CF0"/>
    <w:rsid w:val="003743CF"/>
    <w:rsid w:val="00375A11"/>
    <w:rsid w:val="00376165"/>
    <w:rsid w:val="003777CB"/>
    <w:rsid w:val="00380C7B"/>
    <w:rsid w:val="00383727"/>
    <w:rsid w:val="00384C6A"/>
    <w:rsid w:val="00385075"/>
    <w:rsid w:val="00385200"/>
    <w:rsid w:val="003939C5"/>
    <w:rsid w:val="00393C93"/>
    <w:rsid w:val="003940D7"/>
    <w:rsid w:val="003A05B3"/>
    <w:rsid w:val="003A11AB"/>
    <w:rsid w:val="003A1471"/>
    <w:rsid w:val="003A4502"/>
    <w:rsid w:val="003A7215"/>
    <w:rsid w:val="003B01B5"/>
    <w:rsid w:val="003B0304"/>
    <w:rsid w:val="003B05F2"/>
    <w:rsid w:val="003B099E"/>
    <w:rsid w:val="003B240C"/>
    <w:rsid w:val="003B40A8"/>
    <w:rsid w:val="003B4884"/>
    <w:rsid w:val="003B4905"/>
    <w:rsid w:val="003B4FC2"/>
    <w:rsid w:val="003B5A39"/>
    <w:rsid w:val="003B79ED"/>
    <w:rsid w:val="003C18C5"/>
    <w:rsid w:val="003C41F1"/>
    <w:rsid w:val="003C4EF1"/>
    <w:rsid w:val="003C5E5F"/>
    <w:rsid w:val="003C7BC4"/>
    <w:rsid w:val="003D1FAB"/>
    <w:rsid w:val="003D4852"/>
    <w:rsid w:val="003D7C34"/>
    <w:rsid w:val="003E39D9"/>
    <w:rsid w:val="003E4953"/>
    <w:rsid w:val="003F21C4"/>
    <w:rsid w:val="003F2F02"/>
    <w:rsid w:val="003F4711"/>
    <w:rsid w:val="003F530F"/>
    <w:rsid w:val="003F550E"/>
    <w:rsid w:val="003F5FE3"/>
    <w:rsid w:val="004011C1"/>
    <w:rsid w:val="0040229A"/>
    <w:rsid w:val="00402B58"/>
    <w:rsid w:val="004047AD"/>
    <w:rsid w:val="004057D8"/>
    <w:rsid w:val="00406DF2"/>
    <w:rsid w:val="00407A7A"/>
    <w:rsid w:val="00407BFF"/>
    <w:rsid w:val="00410CD3"/>
    <w:rsid w:val="004119B1"/>
    <w:rsid w:val="00411EFB"/>
    <w:rsid w:val="004121FE"/>
    <w:rsid w:val="0041642D"/>
    <w:rsid w:val="004220B3"/>
    <w:rsid w:val="00424257"/>
    <w:rsid w:val="00424AFA"/>
    <w:rsid w:val="00426836"/>
    <w:rsid w:val="00430F17"/>
    <w:rsid w:val="0043152E"/>
    <w:rsid w:val="00433BE3"/>
    <w:rsid w:val="00433C4B"/>
    <w:rsid w:val="00433DA8"/>
    <w:rsid w:val="0043419C"/>
    <w:rsid w:val="004358D6"/>
    <w:rsid w:val="00445167"/>
    <w:rsid w:val="004453D9"/>
    <w:rsid w:val="004455C3"/>
    <w:rsid w:val="00447672"/>
    <w:rsid w:val="004525EA"/>
    <w:rsid w:val="00461C3F"/>
    <w:rsid w:val="004710AC"/>
    <w:rsid w:val="00471A21"/>
    <w:rsid w:val="0047264E"/>
    <w:rsid w:val="00473D67"/>
    <w:rsid w:val="00473F02"/>
    <w:rsid w:val="00474DFD"/>
    <w:rsid w:val="0048104A"/>
    <w:rsid w:val="0048531F"/>
    <w:rsid w:val="004870F9"/>
    <w:rsid w:val="00490B9F"/>
    <w:rsid w:val="00490DFB"/>
    <w:rsid w:val="0049118B"/>
    <w:rsid w:val="004933AE"/>
    <w:rsid w:val="00495D6E"/>
    <w:rsid w:val="0049626D"/>
    <w:rsid w:val="00497534"/>
    <w:rsid w:val="004A253A"/>
    <w:rsid w:val="004A364B"/>
    <w:rsid w:val="004A4A6C"/>
    <w:rsid w:val="004A7F13"/>
    <w:rsid w:val="004B05A4"/>
    <w:rsid w:val="004B36D2"/>
    <w:rsid w:val="004B492C"/>
    <w:rsid w:val="004B562D"/>
    <w:rsid w:val="004B5780"/>
    <w:rsid w:val="004B5787"/>
    <w:rsid w:val="004B6332"/>
    <w:rsid w:val="004B66B3"/>
    <w:rsid w:val="004B6E83"/>
    <w:rsid w:val="004C179C"/>
    <w:rsid w:val="004C1BAB"/>
    <w:rsid w:val="004C1BC6"/>
    <w:rsid w:val="004C2D3C"/>
    <w:rsid w:val="004C33D4"/>
    <w:rsid w:val="004C4ED0"/>
    <w:rsid w:val="004C51D5"/>
    <w:rsid w:val="004C5E3E"/>
    <w:rsid w:val="004C662B"/>
    <w:rsid w:val="004C73F0"/>
    <w:rsid w:val="004D1554"/>
    <w:rsid w:val="004D7939"/>
    <w:rsid w:val="004E3786"/>
    <w:rsid w:val="004E37A2"/>
    <w:rsid w:val="004E39E6"/>
    <w:rsid w:val="004E63B5"/>
    <w:rsid w:val="004F03A7"/>
    <w:rsid w:val="004F233B"/>
    <w:rsid w:val="004F3497"/>
    <w:rsid w:val="004F4F21"/>
    <w:rsid w:val="004F551D"/>
    <w:rsid w:val="004F5FDE"/>
    <w:rsid w:val="004F755D"/>
    <w:rsid w:val="00501E74"/>
    <w:rsid w:val="0050337B"/>
    <w:rsid w:val="005037F5"/>
    <w:rsid w:val="00503E41"/>
    <w:rsid w:val="00504833"/>
    <w:rsid w:val="0050650F"/>
    <w:rsid w:val="0051175A"/>
    <w:rsid w:val="00512D2F"/>
    <w:rsid w:val="0051435C"/>
    <w:rsid w:val="005144F2"/>
    <w:rsid w:val="005157C4"/>
    <w:rsid w:val="00515D4A"/>
    <w:rsid w:val="00517DBC"/>
    <w:rsid w:val="0052006D"/>
    <w:rsid w:val="005202E5"/>
    <w:rsid w:val="00521934"/>
    <w:rsid w:val="00522FB9"/>
    <w:rsid w:val="0052464C"/>
    <w:rsid w:val="00525613"/>
    <w:rsid w:val="00527778"/>
    <w:rsid w:val="00530D9B"/>
    <w:rsid w:val="00532B22"/>
    <w:rsid w:val="00533BFC"/>
    <w:rsid w:val="00535461"/>
    <w:rsid w:val="00536025"/>
    <w:rsid w:val="005360E3"/>
    <w:rsid w:val="00536FC8"/>
    <w:rsid w:val="00537610"/>
    <w:rsid w:val="00537E9C"/>
    <w:rsid w:val="00537EB7"/>
    <w:rsid w:val="00540CC0"/>
    <w:rsid w:val="005427A6"/>
    <w:rsid w:val="0054305C"/>
    <w:rsid w:val="00543840"/>
    <w:rsid w:val="00544644"/>
    <w:rsid w:val="0054474A"/>
    <w:rsid w:val="00545EB6"/>
    <w:rsid w:val="005469FC"/>
    <w:rsid w:val="00551D46"/>
    <w:rsid w:val="005557D3"/>
    <w:rsid w:val="00555C06"/>
    <w:rsid w:val="00562CF1"/>
    <w:rsid w:val="0057001A"/>
    <w:rsid w:val="0057012B"/>
    <w:rsid w:val="00571A66"/>
    <w:rsid w:val="00571B65"/>
    <w:rsid w:val="00575EFF"/>
    <w:rsid w:val="0057761B"/>
    <w:rsid w:val="0058651E"/>
    <w:rsid w:val="00586D78"/>
    <w:rsid w:val="00592E6D"/>
    <w:rsid w:val="00597623"/>
    <w:rsid w:val="0059785A"/>
    <w:rsid w:val="005A0BD9"/>
    <w:rsid w:val="005A1AFE"/>
    <w:rsid w:val="005A2491"/>
    <w:rsid w:val="005A31C9"/>
    <w:rsid w:val="005B58C5"/>
    <w:rsid w:val="005B5CEC"/>
    <w:rsid w:val="005B7ABB"/>
    <w:rsid w:val="005C0942"/>
    <w:rsid w:val="005C2783"/>
    <w:rsid w:val="005C287B"/>
    <w:rsid w:val="005C28BD"/>
    <w:rsid w:val="005C3461"/>
    <w:rsid w:val="005C3D98"/>
    <w:rsid w:val="005D26A8"/>
    <w:rsid w:val="005D330B"/>
    <w:rsid w:val="005D3762"/>
    <w:rsid w:val="005D4A49"/>
    <w:rsid w:val="005D4FBB"/>
    <w:rsid w:val="005D515F"/>
    <w:rsid w:val="005D65EF"/>
    <w:rsid w:val="005D7C1C"/>
    <w:rsid w:val="005E05CA"/>
    <w:rsid w:val="005E3836"/>
    <w:rsid w:val="005E390A"/>
    <w:rsid w:val="005E4B32"/>
    <w:rsid w:val="005E5016"/>
    <w:rsid w:val="005E6DE9"/>
    <w:rsid w:val="005F1233"/>
    <w:rsid w:val="005F27DE"/>
    <w:rsid w:val="005F2C75"/>
    <w:rsid w:val="005F6536"/>
    <w:rsid w:val="005F68AD"/>
    <w:rsid w:val="005F7637"/>
    <w:rsid w:val="006004EB"/>
    <w:rsid w:val="00600D4A"/>
    <w:rsid w:val="00605530"/>
    <w:rsid w:val="00605878"/>
    <w:rsid w:val="006107F0"/>
    <w:rsid w:val="00610C7B"/>
    <w:rsid w:val="006125E6"/>
    <w:rsid w:val="006153E8"/>
    <w:rsid w:val="0062112B"/>
    <w:rsid w:val="00621B23"/>
    <w:rsid w:val="00622231"/>
    <w:rsid w:val="0062364B"/>
    <w:rsid w:val="00625323"/>
    <w:rsid w:val="00627532"/>
    <w:rsid w:val="00631127"/>
    <w:rsid w:val="006316E1"/>
    <w:rsid w:val="00631900"/>
    <w:rsid w:val="0063506F"/>
    <w:rsid w:val="00635F07"/>
    <w:rsid w:val="006371FF"/>
    <w:rsid w:val="00643031"/>
    <w:rsid w:val="00646912"/>
    <w:rsid w:val="00646B46"/>
    <w:rsid w:val="00647200"/>
    <w:rsid w:val="00651311"/>
    <w:rsid w:val="00651F5B"/>
    <w:rsid w:val="00652A60"/>
    <w:rsid w:val="00652DD0"/>
    <w:rsid w:val="006565D4"/>
    <w:rsid w:val="0066286E"/>
    <w:rsid w:val="00666A49"/>
    <w:rsid w:val="00670AB8"/>
    <w:rsid w:val="00677C24"/>
    <w:rsid w:val="0068008B"/>
    <w:rsid w:val="006824BC"/>
    <w:rsid w:val="0068555A"/>
    <w:rsid w:val="006874D0"/>
    <w:rsid w:val="00692247"/>
    <w:rsid w:val="0069334C"/>
    <w:rsid w:val="0069471D"/>
    <w:rsid w:val="006A004F"/>
    <w:rsid w:val="006A165A"/>
    <w:rsid w:val="006A4F77"/>
    <w:rsid w:val="006A7EF0"/>
    <w:rsid w:val="006B5640"/>
    <w:rsid w:val="006B59CC"/>
    <w:rsid w:val="006B6BB1"/>
    <w:rsid w:val="006C1E2E"/>
    <w:rsid w:val="006C3D0D"/>
    <w:rsid w:val="006C6502"/>
    <w:rsid w:val="006C6A37"/>
    <w:rsid w:val="006C6AAF"/>
    <w:rsid w:val="006C6B3A"/>
    <w:rsid w:val="006C7B87"/>
    <w:rsid w:val="006D17E1"/>
    <w:rsid w:val="006D23A8"/>
    <w:rsid w:val="006D2BFC"/>
    <w:rsid w:val="006D4D50"/>
    <w:rsid w:val="006D5C4D"/>
    <w:rsid w:val="006D66AD"/>
    <w:rsid w:val="006E05E1"/>
    <w:rsid w:val="006E07DA"/>
    <w:rsid w:val="006E24B6"/>
    <w:rsid w:val="006E2A1D"/>
    <w:rsid w:val="006E3866"/>
    <w:rsid w:val="006E4F25"/>
    <w:rsid w:val="006E7D10"/>
    <w:rsid w:val="006F07BD"/>
    <w:rsid w:val="006F1CB4"/>
    <w:rsid w:val="006F35F9"/>
    <w:rsid w:val="006F381C"/>
    <w:rsid w:val="006F38C6"/>
    <w:rsid w:val="006F77CC"/>
    <w:rsid w:val="00707734"/>
    <w:rsid w:val="007078AB"/>
    <w:rsid w:val="007107B7"/>
    <w:rsid w:val="0071345A"/>
    <w:rsid w:val="00713A65"/>
    <w:rsid w:val="00714FCB"/>
    <w:rsid w:val="007231A4"/>
    <w:rsid w:val="00726075"/>
    <w:rsid w:val="0072751E"/>
    <w:rsid w:val="00733583"/>
    <w:rsid w:val="007340E4"/>
    <w:rsid w:val="0073449F"/>
    <w:rsid w:val="00736F3E"/>
    <w:rsid w:val="00742A39"/>
    <w:rsid w:val="007451F5"/>
    <w:rsid w:val="00747EE7"/>
    <w:rsid w:val="00750E51"/>
    <w:rsid w:val="00751A0A"/>
    <w:rsid w:val="00754FB0"/>
    <w:rsid w:val="0075530E"/>
    <w:rsid w:val="00756447"/>
    <w:rsid w:val="007573E2"/>
    <w:rsid w:val="00757BBF"/>
    <w:rsid w:val="00757FD5"/>
    <w:rsid w:val="007646A9"/>
    <w:rsid w:val="00764FE0"/>
    <w:rsid w:val="00765627"/>
    <w:rsid w:val="00765980"/>
    <w:rsid w:val="00766A8B"/>
    <w:rsid w:val="00766CD3"/>
    <w:rsid w:val="0076770E"/>
    <w:rsid w:val="0077267C"/>
    <w:rsid w:val="007729DF"/>
    <w:rsid w:val="00773502"/>
    <w:rsid w:val="007738E7"/>
    <w:rsid w:val="00773B2C"/>
    <w:rsid w:val="007748D8"/>
    <w:rsid w:val="00775117"/>
    <w:rsid w:val="007757CB"/>
    <w:rsid w:val="00775DBF"/>
    <w:rsid w:val="007A015C"/>
    <w:rsid w:val="007A14B2"/>
    <w:rsid w:val="007A2113"/>
    <w:rsid w:val="007A4574"/>
    <w:rsid w:val="007A5A10"/>
    <w:rsid w:val="007B0228"/>
    <w:rsid w:val="007B06C8"/>
    <w:rsid w:val="007B1C32"/>
    <w:rsid w:val="007B3A7E"/>
    <w:rsid w:val="007C0865"/>
    <w:rsid w:val="007C39D0"/>
    <w:rsid w:val="007C591A"/>
    <w:rsid w:val="007D00B3"/>
    <w:rsid w:val="007D110D"/>
    <w:rsid w:val="007D1EF5"/>
    <w:rsid w:val="007D2305"/>
    <w:rsid w:val="007D3892"/>
    <w:rsid w:val="007D5DA8"/>
    <w:rsid w:val="007D6607"/>
    <w:rsid w:val="007D7582"/>
    <w:rsid w:val="007E1345"/>
    <w:rsid w:val="007E22F6"/>
    <w:rsid w:val="007E23D9"/>
    <w:rsid w:val="007E4126"/>
    <w:rsid w:val="007E759E"/>
    <w:rsid w:val="007E7630"/>
    <w:rsid w:val="007F0CDB"/>
    <w:rsid w:val="007F234A"/>
    <w:rsid w:val="007F502E"/>
    <w:rsid w:val="007F58DA"/>
    <w:rsid w:val="007F75DF"/>
    <w:rsid w:val="00802320"/>
    <w:rsid w:val="00805027"/>
    <w:rsid w:val="008063A4"/>
    <w:rsid w:val="00807AE1"/>
    <w:rsid w:val="008108BD"/>
    <w:rsid w:val="0081141C"/>
    <w:rsid w:val="00813344"/>
    <w:rsid w:val="008145D9"/>
    <w:rsid w:val="00814669"/>
    <w:rsid w:val="00815C80"/>
    <w:rsid w:val="0081704C"/>
    <w:rsid w:val="008207F6"/>
    <w:rsid w:val="00821FC0"/>
    <w:rsid w:val="00822421"/>
    <w:rsid w:val="008229A7"/>
    <w:rsid w:val="00822E07"/>
    <w:rsid w:val="00822EFE"/>
    <w:rsid w:val="008238EA"/>
    <w:rsid w:val="008273FE"/>
    <w:rsid w:val="008307C4"/>
    <w:rsid w:val="008322ED"/>
    <w:rsid w:val="00832A44"/>
    <w:rsid w:val="00833F39"/>
    <w:rsid w:val="00841AF0"/>
    <w:rsid w:val="00842582"/>
    <w:rsid w:val="00844F8A"/>
    <w:rsid w:val="00845949"/>
    <w:rsid w:val="00851365"/>
    <w:rsid w:val="00855F1C"/>
    <w:rsid w:val="0085604A"/>
    <w:rsid w:val="00862316"/>
    <w:rsid w:val="0086235A"/>
    <w:rsid w:val="0087091F"/>
    <w:rsid w:val="00870AD5"/>
    <w:rsid w:val="008711C0"/>
    <w:rsid w:val="0087128A"/>
    <w:rsid w:val="00872830"/>
    <w:rsid w:val="00874248"/>
    <w:rsid w:val="00874908"/>
    <w:rsid w:val="00874BDB"/>
    <w:rsid w:val="00874EFE"/>
    <w:rsid w:val="0087577C"/>
    <w:rsid w:val="0087582C"/>
    <w:rsid w:val="00875FB6"/>
    <w:rsid w:val="0087698A"/>
    <w:rsid w:val="00877F94"/>
    <w:rsid w:val="008802E2"/>
    <w:rsid w:val="00881077"/>
    <w:rsid w:val="00883C49"/>
    <w:rsid w:val="00885AA9"/>
    <w:rsid w:val="00886D03"/>
    <w:rsid w:val="00887391"/>
    <w:rsid w:val="0088748A"/>
    <w:rsid w:val="00892DBC"/>
    <w:rsid w:val="00892F52"/>
    <w:rsid w:val="00893197"/>
    <w:rsid w:val="008947FD"/>
    <w:rsid w:val="00896F1A"/>
    <w:rsid w:val="008A0314"/>
    <w:rsid w:val="008A2BC8"/>
    <w:rsid w:val="008A6C09"/>
    <w:rsid w:val="008B0202"/>
    <w:rsid w:val="008B3C74"/>
    <w:rsid w:val="008B40F0"/>
    <w:rsid w:val="008B5EFD"/>
    <w:rsid w:val="008C26AB"/>
    <w:rsid w:val="008C559B"/>
    <w:rsid w:val="008C6F71"/>
    <w:rsid w:val="008C7356"/>
    <w:rsid w:val="008D0559"/>
    <w:rsid w:val="008D1901"/>
    <w:rsid w:val="008D37F4"/>
    <w:rsid w:val="008D3BD0"/>
    <w:rsid w:val="008D4D9D"/>
    <w:rsid w:val="008E03B8"/>
    <w:rsid w:val="008E27B6"/>
    <w:rsid w:val="008E5162"/>
    <w:rsid w:val="008E5B9E"/>
    <w:rsid w:val="008E6EEE"/>
    <w:rsid w:val="008F07B8"/>
    <w:rsid w:val="008F166D"/>
    <w:rsid w:val="008F1C0A"/>
    <w:rsid w:val="008F55B4"/>
    <w:rsid w:val="008F58A6"/>
    <w:rsid w:val="008F669D"/>
    <w:rsid w:val="008F6EB7"/>
    <w:rsid w:val="008F7C5A"/>
    <w:rsid w:val="00900E9A"/>
    <w:rsid w:val="009022D7"/>
    <w:rsid w:val="00902A0E"/>
    <w:rsid w:val="00902F63"/>
    <w:rsid w:val="00903C44"/>
    <w:rsid w:val="009044FF"/>
    <w:rsid w:val="00905396"/>
    <w:rsid w:val="00905A8B"/>
    <w:rsid w:val="0091143E"/>
    <w:rsid w:val="00913020"/>
    <w:rsid w:val="00916985"/>
    <w:rsid w:val="00922C3E"/>
    <w:rsid w:val="009234BC"/>
    <w:rsid w:val="00923B93"/>
    <w:rsid w:val="009252E4"/>
    <w:rsid w:val="0093027B"/>
    <w:rsid w:val="00930ABC"/>
    <w:rsid w:val="0093318A"/>
    <w:rsid w:val="009352BB"/>
    <w:rsid w:val="009371C6"/>
    <w:rsid w:val="0094263A"/>
    <w:rsid w:val="0094332D"/>
    <w:rsid w:val="009448FC"/>
    <w:rsid w:val="00946A56"/>
    <w:rsid w:val="00946B18"/>
    <w:rsid w:val="0094770A"/>
    <w:rsid w:val="009477A6"/>
    <w:rsid w:val="009537CB"/>
    <w:rsid w:val="00954101"/>
    <w:rsid w:val="009555FD"/>
    <w:rsid w:val="00955757"/>
    <w:rsid w:val="00957452"/>
    <w:rsid w:val="00960110"/>
    <w:rsid w:val="00961F57"/>
    <w:rsid w:val="009629EC"/>
    <w:rsid w:val="009630FD"/>
    <w:rsid w:val="009641A1"/>
    <w:rsid w:val="00964ABE"/>
    <w:rsid w:val="00964B64"/>
    <w:rsid w:val="00967989"/>
    <w:rsid w:val="00967D5E"/>
    <w:rsid w:val="00975DF4"/>
    <w:rsid w:val="009846E7"/>
    <w:rsid w:val="00985347"/>
    <w:rsid w:val="00994C84"/>
    <w:rsid w:val="00996608"/>
    <w:rsid w:val="009970F8"/>
    <w:rsid w:val="009978EB"/>
    <w:rsid w:val="009A068F"/>
    <w:rsid w:val="009A0F87"/>
    <w:rsid w:val="009A3C3B"/>
    <w:rsid w:val="009A463F"/>
    <w:rsid w:val="009A621F"/>
    <w:rsid w:val="009A7439"/>
    <w:rsid w:val="009B157C"/>
    <w:rsid w:val="009B3840"/>
    <w:rsid w:val="009C282B"/>
    <w:rsid w:val="009C5A70"/>
    <w:rsid w:val="009C5C71"/>
    <w:rsid w:val="009C6194"/>
    <w:rsid w:val="009C67DA"/>
    <w:rsid w:val="009C78C8"/>
    <w:rsid w:val="009C7C8D"/>
    <w:rsid w:val="009D098A"/>
    <w:rsid w:val="009D2143"/>
    <w:rsid w:val="009D4C81"/>
    <w:rsid w:val="009D6683"/>
    <w:rsid w:val="009E18EE"/>
    <w:rsid w:val="009E23F4"/>
    <w:rsid w:val="009E4F7E"/>
    <w:rsid w:val="009E6737"/>
    <w:rsid w:val="009E6C96"/>
    <w:rsid w:val="009F4FD9"/>
    <w:rsid w:val="009F697A"/>
    <w:rsid w:val="009F79B1"/>
    <w:rsid w:val="00A00251"/>
    <w:rsid w:val="00A00C47"/>
    <w:rsid w:val="00A04911"/>
    <w:rsid w:val="00A04A96"/>
    <w:rsid w:val="00A0523B"/>
    <w:rsid w:val="00A10A44"/>
    <w:rsid w:val="00A10BFF"/>
    <w:rsid w:val="00A10EEB"/>
    <w:rsid w:val="00A140C9"/>
    <w:rsid w:val="00A1450E"/>
    <w:rsid w:val="00A15480"/>
    <w:rsid w:val="00A17CB6"/>
    <w:rsid w:val="00A20969"/>
    <w:rsid w:val="00A21C52"/>
    <w:rsid w:val="00A253A0"/>
    <w:rsid w:val="00A263E8"/>
    <w:rsid w:val="00A31E0A"/>
    <w:rsid w:val="00A32E6A"/>
    <w:rsid w:val="00A337A0"/>
    <w:rsid w:val="00A33AD9"/>
    <w:rsid w:val="00A33B59"/>
    <w:rsid w:val="00A36DE7"/>
    <w:rsid w:val="00A36E75"/>
    <w:rsid w:val="00A37344"/>
    <w:rsid w:val="00A37DA7"/>
    <w:rsid w:val="00A40007"/>
    <w:rsid w:val="00A406F1"/>
    <w:rsid w:val="00A42A12"/>
    <w:rsid w:val="00A42AF6"/>
    <w:rsid w:val="00A42E2F"/>
    <w:rsid w:val="00A433DD"/>
    <w:rsid w:val="00A43400"/>
    <w:rsid w:val="00A434F4"/>
    <w:rsid w:val="00A44262"/>
    <w:rsid w:val="00A44F3C"/>
    <w:rsid w:val="00A45C95"/>
    <w:rsid w:val="00A46E07"/>
    <w:rsid w:val="00A47CD7"/>
    <w:rsid w:val="00A509B4"/>
    <w:rsid w:val="00A52098"/>
    <w:rsid w:val="00A538F9"/>
    <w:rsid w:val="00A539F2"/>
    <w:rsid w:val="00A55409"/>
    <w:rsid w:val="00A56526"/>
    <w:rsid w:val="00A56532"/>
    <w:rsid w:val="00A57EAE"/>
    <w:rsid w:val="00A60762"/>
    <w:rsid w:val="00A63763"/>
    <w:rsid w:val="00A63885"/>
    <w:rsid w:val="00A63C62"/>
    <w:rsid w:val="00A67B3C"/>
    <w:rsid w:val="00A708EC"/>
    <w:rsid w:val="00A70AA3"/>
    <w:rsid w:val="00A70E19"/>
    <w:rsid w:val="00A724B8"/>
    <w:rsid w:val="00A732FB"/>
    <w:rsid w:val="00A73D09"/>
    <w:rsid w:val="00A75F64"/>
    <w:rsid w:val="00A76C0A"/>
    <w:rsid w:val="00A8240A"/>
    <w:rsid w:val="00A842B7"/>
    <w:rsid w:val="00A84D88"/>
    <w:rsid w:val="00A85583"/>
    <w:rsid w:val="00A85AA4"/>
    <w:rsid w:val="00A86F9D"/>
    <w:rsid w:val="00A87273"/>
    <w:rsid w:val="00A95ABB"/>
    <w:rsid w:val="00A96AAE"/>
    <w:rsid w:val="00AA36F6"/>
    <w:rsid w:val="00AA51F2"/>
    <w:rsid w:val="00AA5598"/>
    <w:rsid w:val="00AA57DB"/>
    <w:rsid w:val="00AA5906"/>
    <w:rsid w:val="00AB0ADE"/>
    <w:rsid w:val="00AB0E4F"/>
    <w:rsid w:val="00AC02BE"/>
    <w:rsid w:val="00AC0E48"/>
    <w:rsid w:val="00AC15F2"/>
    <w:rsid w:val="00AC2D52"/>
    <w:rsid w:val="00AC5ED6"/>
    <w:rsid w:val="00AC6AE8"/>
    <w:rsid w:val="00AD0F49"/>
    <w:rsid w:val="00AD1831"/>
    <w:rsid w:val="00AD472D"/>
    <w:rsid w:val="00AD7C86"/>
    <w:rsid w:val="00AE190F"/>
    <w:rsid w:val="00AE2262"/>
    <w:rsid w:val="00AE3A80"/>
    <w:rsid w:val="00AE409D"/>
    <w:rsid w:val="00AE5F65"/>
    <w:rsid w:val="00AF04A4"/>
    <w:rsid w:val="00AF51B6"/>
    <w:rsid w:val="00AF6165"/>
    <w:rsid w:val="00B00078"/>
    <w:rsid w:val="00B0125E"/>
    <w:rsid w:val="00B01A51"/>
    <w:rsid w:val="00B04D75"/>
    <w:rsid w:val="00B04E76"/>
    <w:rsid w:val="00B062F9"/>
    <w:rsid w:val="00B07051"/>
    <w:rsid w:val="00B07FBD"/>
    <w:rsid w:val="00B114DB"/>
    <w:rsid w:val="00B13AF6"/>
    <w:rsid w:val="00B15A38"/>
    <w:rsid w:val="00B17FFE"/>
    <w:rsid w:val="00B20280"/>
    <w:rsid w:val="00B2094E"/>
    <w:rsid w:val="00B212A2"/>
    <w:rsid w:val="00B239C0"/>
    <w:rsid w:val="00B25A41"/>
    <w:rsid w:val="00B25B73"/>
    <w:rsid w:val="00B26D7E"/>
    <w:rsid w:val="00B30776"/>
    <w:rsid w:val="00B307E0"/>
    <w:rsid w:val="00B30CF2"/>
    <w:rsid w:val="00B31D76"/>
    <w:rsid w:val="00B33A84"/>
    <w:rsid w:val="00B34154"/>
    <w:rsid w:val="00B37431"/>
    <w:rsid w:val="00B375C6"/>
    <w:rsid w:val="00B4456D"/>
    <w:rsid w:val="00B4536B"/>
    <w:rsid w:val="00B45685"/>
    <w:rsid w:val="00B5016E"/>
    <w:rsid w:val="00B509C8"/>
    <w:rsid w:val="00B522E5"/>
    <w:rsid w:val="00B55FEF"/>
    <w:rsid w:val="00B6059A"/>
    <w:rsid w:val="00B62EAC"/>
    <w:rsid w:val="00B62F59"/>
    <w:rsid w:val="00B63A14"/>
    <w:rsid w:val="00B7256C"/>
    <w:rsid w:val="00B72AD6"/>
    <w:rsid w:val="00B7306B"/>
    <w:rsid w:val="00B734D0"/>
    <w:rsid w:val="00B740CE"/>
    <w:rsid w:val="00B76B17"/>
    <w:rsid w:val="00B77ABF"/>
    <w:rsid w:val="00B8132D"/>
    <w:rsid w:val="00B86179"/>
    <w:rsid w:val="00B86E9E"/>
    <w:rsid w:val="00B915F2"/>
    <w:rsid w:val="00B91CE5"/>
    <w:rsid w:val="00B92C9F"/>
    <w:rsid w:val="00B93298"/>
    <w:rsid w:val="00B936E8"/>
    <w:rsid w:val="00B93AAE"/>
    <w:rsid w:val="00B942A7"/>
    <w:rsid w:val="00B95D6D"/>
    <w:rsid w:val="00BA21CA"/>
    <w:rsid w:val="00BA3CE0"/>
    <w:rsid w:val="00BA475D"/>
    <w:rsid w:val="00BA48E9"/>
    <w:rsid w:val="00BA6CC1"/>
    <w:rsid w:val="00BB16D4"/>
    <w:rsid w:val="00BB42B0"/>
    <w:rsid w:val="00BB586C"/>
    <w:rsid w:val="00BC018E"/>
    <w:rsid w:val="00BC1371"/>
    <w:rsid w:val="00BC18B8"/>
    <w:rsid w:val="00BC4261"/>
    <w:rsid w:val="00BC5901"/>
    <w:rsid w:val="00BD106B"/>
    <w:rsid w:val="00BD1959"/>
    <w:rsid w:val="00BD287A"/>
    <w:rsid w:val="00BD320E"/>
    <w:rsid w:val="00BD5202"/>
    <w:rsid w:val="00BD6647"/>
    <w:rsid w:val="00BD7C90"/>
    <w:rsid w:val="00BE359E"/>
    <w:rsid w:val="00BE4F74"/>
    <w:rsid w:val="00BE5604"/>
    <w:rsid w:val="00BE6500"/>
    <w:rsid w:val="00BF118E"/>
    <w:rsid w:val="00BF193F"/>
    <w:rsid w:val="00BF2D84"/>
    <w:rsid w:val="00BF5027"/>
    <w:rsid w:val="00BF6C11"/>
    <w:rsid w:val="00C0095E"/>
    <w:rsid w:val="00C00C72"/>
    <w:rsid w:val="00C02E55"/>
    <w:rsid w:val="00C02FC5"/>
    <w:rsid w:val="00C034DA"/>
    <w:rsid w:val="00C050B0"/>
    <w:rsid w:val="00C05C2A"/>
    <w:rsid w:val="00C06544"/>
    <w:rsid w:val="00C068E3"/>
    <w:rsid w:val="00C06E7D"/>
    <w:rsid w:val="00C07F13"/>
    <w:rsid w:val="00C10AE1"/>
    <w:rsid w:val="00C11E05"/>
    <w:rsid w:val="00C14ED4"/>
    <w:rsid w:val="00C15BBB"/>
    <w:rsid w:val="00C21342"/>
    <w:rsid w:val="00C233F4"/>
    <w:rsid w:val="00C254E1"/>
    <w:rsid w:val="00C25BA9"/>
    <w:rsid w:val="00C26FF7"/>
    <w:rsid w:val="00C273A3"/>
    <w:rsid w:val="00C30A6F"/>
    <w:rsid w:val="00C3148A"/>
    <w:rsid w:val="00C3166E"/>
    <w:rsid w:val="00C317B8"/>
    <w:rsid w:val="00C32434"/>
    <w:rsid w:val="00C3314F"/>
    <w:rsid w:val="00C33454"/>
    <w:rsid w:val="00C33691"/>
    <w:rsid w:val="00C348A2"/>
    <w:rsid w:val="00C34F55"/>
    <w:rsid w:val="00C401BF"/>
    <w:rsid w:val="00C40731"/>
    <w:rsid w:val="00C45F08"/>
    <w:rsid w:val="00C47A93"/>
    <w:rsid w:val="00C53AD7"/>
    <w:rsid w:val="00C560AC"/>
    <w:rsid w:val="00C610C1"/>
    <w:rsid w:val="00C63AB5"/>
    <w:rsid w:val="00C65861"/>
    <w:rsid w:val="00C65949"/>
    <w:rsid w:val="00C67478"/>
    <w:rsid w:val="00C75C47"/>
    <w:rsid w:val="00C77FBE"/>
    <w:rsid w:val="00C81275"/>
    <w:rsid w:val="00C8162C"/>
    <w:rsid w:val="00C81817"/>
    <w:rsid w:val="00C82176"/>
    <w:rsid w:val="00C82D71"/>
    <w:rsid w:val="00C90B76"/>
    <w:rsid w:val="00C9220B"/>
    <w:rsid w:val="00C93E72"/>
    <w:rsid w:val="00C944DE"/>
    <w:rsid w:val="00C95663"/>
    <w:rsid w:val="00C9569F"/>
    <w:rsid w:val="00C9609C"/>
    <w:rsid w:val="00C96855"/>
    <w:rsid w:val="00CA3A9D"/>
    <w:rsid w:val="00CA3E1D"/>
    <w:rsid w:val="00CA4138"/>
    <w:rsid w:val="00CA4E6A"/>
    <w:rsid w:val="00CB26D5"/>
    <w:rsid w:val="00CB318A"/>
    <w:rsid w:val="00CB39BE"/>
    <w:rsid w:val="00CB3AA6"/>
    <w:rsid w:val="00CB42C9"/>
    <w:rsid w:val="00CC21CE"/>
    <w:rsid w:val="00CC21EC"/>
    <w:rsid w:val="00CC3F61"/>
    <w:rsid w:val="00CD28B2"/>
    <w:rsid w:val="00CD4F8B"/>
    <w:rsid w:val="00CD7046"/>
    <w:rsid w:val="00CE01F0"/>
    <w:rsid w:val="00CE1977"/>
    <w:rsid w:val="00CE363A"/>
    <w:rsid w:val="00CE54B1"/>
    <w:rsid w:val="00CE5DD7"/>
    <w:rsid w:val="00CE6AA6"/>
    <w:rsid w:val="00CF23E5"/>
    <w:rsid w:val="00CF3087"/>
    <w:rsid w:val="00CF361E"/>
    <w:rsid w:val="00CF538B"/>
    <w:rsid w:val="00CF5E9A"/>
    <w:rsid w:val="00CF6A34"/>
    <w:rsid w:val="00D001AC"/>
    <w:rsid w:val="00D030F0"/>
    <w:rsid w:val="00D03952"/>
    <w:rsid w:val="00D05D70"/>
    <w:rsid w:val="00D062C0"/>
    <w:rsid w:val="00D06655"/>
    <w:rsid w:val="00D12DD5"/>
    <w:rsid w:val="00D16B78"/>
    <w:rsid w:val="00D17256"/>
    <w:rsid w:val="00D173D4"/>
    <w:rsid w:val="00D21797"/>
    <w:rsid w:val="00D21FAE"/>
    <w:rsid w:val="00D25EC3"/>
    <w:rsid w:val="00D336B9"/>
    <w:rsid w:val="00D339AA"/>
    <w:rsid w:val="00D34B25"/>
    <w:rsid w:val="00D37878"/>
    <w:rsid w:val="00D40114"/>
    <w:rsid w:val="00D4024E"/>
    <w:rsid w:val="00D4251E"/>
    <w:rsid w:val="00D44916"/>
    <w:rsid w:val="00D45DA2"/>
    <w:rsid w:val="00D465E2"/>
    <w:rsid w:val="00D50320"/>
    <w:rsid w:val="00D507B6"/>
    <w:rsid w:val="00D50C50"/>
    <w:rsid w:val="00D52C73"/>
    <w:rsid w:val="00D54CDE"/>
    <w:rsid w:val="00D56679"/>
    <w:rsid w:val="00D56AE1"/>
    <w:rsid w:val="00D56C97"/>
    <w:rsid w:val="00D60C14"/>
    <w:rsid w:val="00D615B4"/>
    <w:rsid w:val="00D639A6"/>
    <w:rsid w:val="00D65E77"/>
    <w:rsid w:val="00D669C8"/>
    <w:rsid w:val="00D6741D"/>
    <w:rsid w:val="00D738D3"/>
    <w:rsid w:val="00D80B65"/>
    <w:rsid w:val="00D819ED"/>
    <w:rsid w:val="00D81BB8"/>
    <w:rsid w:val="00D81F9F"/>
    <w:rsid w:val="00D82716"/>
    <w:rsid w:val="00D875A6"/>
    <w:rsid w:val="00D9158E"/>
    <w:rsid w:val="00D95FA2"/>
    <w:rsid w:val="00D96455"/>
    <w:rsid w:val="00D9656B"/>
    <w:rsid w:val="00D96B12"/>
    <w:rsid w:val="00DA07D5"/>
    <w:rsid w:val="00DA1022"/>
    <w:rsid w:val="00DA3404"/>
    <w:rsid w:val="00DA5036"/>
    <w:rsid w:val="00DA5B84"/>
    <w:rsid w:val="00DA60A0"/>
    <w:rsid w:val="00DA6BE5"/>
    <w:rsid w:val="00DB1AD8"/>
    <w:rsid w:val="00DB1C80"/>
    <w:rsid w:val="00DB47E0"/>
    <w:rsid w:val="00DB57BB"/>
    <w:rsid w:val="00DC253C"/>
    <w:rsid w:val="00DC2AC6"/>
    <w:rsid w:val="00DC44D7"/>
    <w:rsid w:val="00DC56C2"/>
    <w:rsid w:val="00DC71AA"/>
    <w:rsid w:val="00DD0D72"/>
    <w:rsid w:val="00DD430D"/>
    <w:rsid w:val="00DD61ED"/>
    <w:rsid w:val="00DD76B0"/>
    <w:rsid w:val="00DE12AF"/>
    <w:rsid w:val="00DE282C"/>
    <w:rsid w:val="00DE31AD"/>
    <w:rsid w:val="00DE451E"/>
    <w:rsid w:val="00DE5C77"/>
    <w:rsid w:val="00DE6EE9"/>
    <w:rsid w:val="00DF371C"/>
    <w:rsid w:val="00DF4031"/>
    <w:rsid w:val="00DF48A9"/>
    <w:rsid w:val="00DF6DEF"/>
    <w:rsid w:val="00E071FF"/>
    <w:rsid w:val="00E07D30"/>
    <w:rsid w:val="00E12B3C"/>
    <w:rsid w:val="00E130B7"/>
    <w:rsid w:val="00E133F8"/>
    <w:rsid w:val="00E13588"/>
    <w:rsid w:val="00E20183"/>
    <w:rsid w:val="00E204F1"/>
    <w:rsid w:val="00E209A5"/>
    <w:rsid w:val="00E21BA2"/>
    <w:rsid w:val="00E21BD5"/>
    <w:rsid w:val="00E22FAF"/>
    <w:rsid w:val="00E23406"/>
    <w:rsid w:val="00E246D9"/>
    <w:rsid w:val="00E25AA0"/>
    <w:rsid w:val="00E27209"/>
    <w:rsid w:val="00E2728C"/>
    <w:rsid w:val="00E2740F"/>
    <w:rsid w:val="00E33D5C"/>
    <w:rsid w:val="00E33E40"/>
    <w:rsid w:val="00E34674"/>
    <w:rsid w:val="00E3574F"/>
    <w:rsid w:val="00E36CC9"/>
    <w:rsid w:val="00E375CC"/>
    <w:rsid w:val="00E377FC"/>
    <w:rsid w:val="00E40FCC"/>
    <w:rsid w:val="00E424B6"/>
    <w:rsid w:val="00E434E1"/>
    <w:rsid w:val="00E45455"/>
    <w:rsid w:val="00E50314"/>
    <w:rsid w:val="00E5195F"/>
    <w:rsid w:val="00E51AC2"/>
    <w:rsid w:val="00E52B8C"/>
    <w:rsid w:val="00E52B91"/>
    <w:rsid w:val="00E53B7A"/>
    <w:rsid w:val="00E54A26"/>
    <w:rsid w:val="00E6001D"/>
    <w:rsid w:val="00E63F20"/>
    <w:rsid w:val="00E65128"/>
    <w:rsid w:val="00E66AE6"/>
    <w:rsid w:val="00E66BB8"/>
    <w:rsid w:val="00E670E2"/>
    <w:rsid w:val="00E71C81"/>
    <w:rsid w:val="00E74786"/>
    <w:rsid w:val="00E74BEF"/>
    <w:rsid w:val="00E754E2"/>
    <w:rsid w:val="00E80088"/>
    <w:rsid w:val="00E852E2"/>
    <w:rsid w:val="00E90AFD"/>
    <w:rsid w:val="00E9146E"/>
    <w:rsid w:val="00E923B6"/>
    <w:rsid w:val="00E92558"/>
    <w:rsid w:val="00E92565"/>
    <w:rsid w:val="00E9394D"/>
    <w:rsid w:val="00E947EF"/>
    <w:rsid w:val="00E957EF"/>
    <w:rsid w:val="00E972EE"/>
    <w:rsid w:val="00EA021C"/>
    <w:rsid w:val="00EA024C"/>
    <w:rsid w:val="00EA1985"/>
    <w:rsid w:val="00EA3754"/>
    <w:rsid w:val="00EA3D48"/>
    <w:rsid w:val="00EA6AB9"/>
    <w:rsid w:val="00EA7989"/>
    <w:rsid w:val="00EB096E"/>
    <w:rsid w:val="00EB0F54"/>
    <w:rsid w:val="00EB35C6"/>
    <w:rsid w:val="00EB3FC4"/>
    <w:rsid w:val="00EB510F"/>
    <w:rsid w:val="00EC0B9A"/>
    <w:rsid w:val="00EC12BA"/>
    <w:rsid w:val="00EC34ED"/>
    <w:rsid w:val="00EC7BA2"/>
    <w:rsid w:val="00ED13D7"/>
    <w:rsid w:val="00ED173A"/>
    <w:rsid w:val="00ED1832"/>
    <w:rsid w:val="00ED1BE8"/>
    <w:rsid w:val="00ED2181"/>
    <w:rsid w:val="00ED2221"/>
    <w:rsid w:val="00ED3D8A"/>
    <w:rsid w:val="00ED6E8C"/>
    <w:rsid w:val="00EE1D8A"/>
    <w:rsid w:val="00EE4106"/>
    <w:rsid w:val="00EE67D7"/>
    <w:rsid w:val="00EE7E8E"/>
    <w:rsid w:val="00EF0199"/>
    <w:rsid w:val="00EF1F76"/>
    <w:rsid w:val="00EF27EB"/>
    <w:rsid w:val="00EF6336"/>
    <w:rsid w:val="00EF63A8"/>
    <w:rsid w:val="00EF667A"/>
    <w:rsid w:val="00EF6E0B"/>
    <w:rsid w:val="00F00CEB"/>
    <w:rsid w:val="00F00FA7"/>
    <w:rsid w:val="00F01DC0"/>
    <w:rsid w:val="00F027D9"/>
    <w:rsid w:val="00F02A6E"/>
    <w:rsid w:val="00F03794"/>
    <w:rsid w:val="00F03ACD"/>
    <w:rsid w:val="00F04212"/>
    <w:rsid w:val="00F0596A"/>
    <w:rsid w:val="00F07A21"/>
    <w:rsid w:val="00F07B3A"/>
    <w:rsid w:val="00F10597"/>
    <w:rsid w:val="00F106B7"/>
    <w:rsid w:val="00F110A2"/>
    <w:rsid w:val="00F1331D"/>
    <w:rsid w:val="00F13F82"/>
    <w:rsid w:val="00F2601C"/>
    <w:rsid w:val="00F3002F"/>
    <w:rsid w:val="00F313E9"/>
    <w:rsid w:val="00F32757"/>
    <w:rsid w:val="00F344C7"/>
    <w:rsid w:val="00F34EBD"/>
    <w:rsid w:val="00F360C1"/>
    <w:rsid w:val="00F36CBF"/>
    <w:rsid w:val="00F36D42"/>
    <w:rsid w:val="00F37D3E"/>
    <w:rsid w:val="00F40018"/>
    <w:rsid w:val="00F40037"/>
    <w:rsid w:val="00F45121"/>
    <w:rsid w:val="00F45C7C"/>
    <w:rsid w:val="00F463BD"/>
    <w:rsid w:val="00F504D3"/>
    <w:rsid w:val="00F51336"/>
    <w:rsid w:val="00F515C8"/>
    <w:rsid w:val="00F5200F"/>
    <w:rsid w:val="00F541B9"/>
    <w:rsid w:val="00F5565A"/>
    <w:rsid w:val="00F574C5"/>
    <w:rsid w:val="00F62E75"/>
    <w:rsid w:val="00F70FA4"/>
    <w:rsid w:val="00F71C13"/>
    <w:rsid w:val="00F72493"/>
    <w:rsid w:val="00F724C9"/>
    <w:rsid w:val="00F72692"/>
    <w:rsid w:val="00F727EB"/>
    <w:rsid w:val="00F74765"/>
    <w:rsid w:val="00F748B1"/>
    <w:rsid w:val="00F86983"/>
    <w:rsid w:val="00F90785"/>
    <w:rsid w:val="00F90C05"/>
    <w:rsid w:val="00F90FB7"/>
    <w:rsid w:val="00F912FF"/>
    <w:rsid w:val="00F91673"/>
    <w:rsid w:val="00F97250"/>
    <w:rsid w:val="00F9788F"/>
    <w:rsid w:val="00FA3646"/>
    <w:rsid w:val="00FA421F"/>
    <w:rsid w:val="00FA478B"/>
    <w:rsid w:val="00FA524B"/>
    <w:rsid w:val="00FA56D4"/>
    <w:rsid w:val="00FA663C"/>
    <w:rsid w:val="00FA7704"/>
    <w:rsid w:val="00FA7A9B"/>
    <w:rsid w:val="00FB319C"/>
    <w:rsid w:val="00FB31A4"/>
    <w:rsid w:val="00FB6BE2"/>
    <w:rsid w:val="00FB7BC2"/>
    <w:rsid w:val="00FC3B3B"/>
    <w:rsid w:val="00FD33B7"/>
    <w:rsid w:val="00FD46AE"/>
    <w:rsid w:val="00FD4EC0"/>
    <w:rsid w:val="00FD56F2"/>
    <w:rsid w:val="00FD697B"/>
    <w:rsid w:val="00FD699F"/>
    <w:rsid w:val="00FE0824"/>
    <w:rsid w:val="00FE09BE"/>
    <w:rsid w:val="00FE0D13"/>
    <w:rsid w:val="00FE222D"/>
    <w:rsid w:val="00FE7585"/>
    <w:rsid w:val="00FE7FEF"/>
    <w:rsid w:val="00FF1537"/>
    <w:rsid w:val="00FF1D03"/>
    <w:rsid w:val="00FF52D1"/>
    <w:rsid w:val="00FF70C9"/>
    <w:rsid w:val="0C220128"/>
    <w:rsid w:val="170F411A"/>
    <w:rsid w:val="171F3627"/>
    <w:rsid w:val="172F1922"/>
    <w:rsid w:val="176D19FF"/>
    <w:rsid w:val="19FD3406"/>
    <w:rsid w:val="1F6F5F43"/>
    <w:rsid w:val="22FA6CE3"/>
    <w:rsid w:val="32647033"/>
    <w:rsid w:val="3AA934F2"/>
    <w:rsid w:val="3CD84476"/>
    <w:rsid w:val="41A36E3C"/>
    <w:rsid w:val="424262B4"/>
    <w:rsid w:val="43BD4E5B"/>
    <w:rsid w:val="452A41C2"/>
    <w:rsid w:val="4A574B2F"/>
    <w:rsid w:val="599817A3"/>
    <w:rsid w:val="66616B07"/>
    <w:rsid w:val="6CEE7645"/>
    <w:rsid w:val="77D9544C"/>
    <w:rsid w:val="786C7D9D"/>
    <w:rsid w:val="78A93D7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50E38B6"/>
  <w15:docId w15:val="{29E0C565-0681-4CE4-915C-F202F14BD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709"/>
    </w:pPr>
    <w:rPr>
      <w:rFonts w:ascii="Times New Roman" w:hAnsi="Times New Roman"/>
      <w:sz w:val="24"/>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000FF"/>
      <w:u w:val="single"/>
    </w:rPr>
  </w:style>
  <w:style w:type="character" w:styleId="a5">
    <w:name w:val="Strong"/>
    <w:basedOn w:val="a0"/>
    <w:uiPriority w:val="22"/>
    <w:qFormat/>
    <w:rPr>
      <w:b/>
      <w:bCs/>
    </w:rPr>
  </w:style>
  <w:style w:type="paragraph" w:styleId="a6">
    <w:name w:val="Balloon Text"/>
    <w:basedOn w:val="a"/>
    <w:link w:val="a7"/>
    <w:uiPriority w:val="99"/>
    <w:semiHidden/>
    <w:unhideWhenUsed/>
    <w:rPr>
      <w:rFonts w:ascii="Segoe UI" w:hAnsi="Segoe UI" w:cs="Segoe UI"/>
      <w:sz w:val="18"/>
      <w:szCs w:val="18"/>
    </w:rPr>
  </w:style>
  <w:style w:type="paragraph" w:styleId="a8">
    <w:name w:val="header"/>
    <w:basedOn w:val="a"/>
    <w:link w:val="a9"/>
    <w:uiPriority w:val="99"/>
    <w:unhideWhenUsed/>
    <w:pPr>
      <w:tabs>
        <w:tab w:val="center" w:pos="4677"/>
        <w:tab w:val="right" w:pos="9355"/>
      </w:tabs>
    </w:pPr>
  </w:style>
  <w:style w:type="paragraph" w:styleId="aa">
    <w:name w:val="Body Text"/>
    <w:basedOn w:val="a"/>
    <w:link w:val="ab"/>
    <w:uiPriority w:val="1"/>
    <w:qFormat/>
    <w:pPr>
      <w:widowControl w:val="0"/>
      <w:autoSpaceDE w:val="0"/>
      <w:autoSpaceDN w:val="0"/>
      <w:ind w:left="682" w:firstLine="566"/>
      <w:jc w:val="both"/>
    </w:pPr>
    <w:rPr>
      <w:rFonts w:eastAsia="Times New Roman" w:cs="Times New Roman"/>
      <w:sz w:val="28"/>
      <w:szCs w:val="28"/>
    </w:rPr>
  </w:style>
  <w:style w:type="paragraph" w:styleId="ac">
    <w:name w:val="Title"/>
    <w:basedOn w:val="a"/>
    <w:next w:val="a"/>
    <w:link w:val="ad"/>
    <w:uiPriority w:val="10"/>
    <w:qFormat/>
    <w:pPr>
      <w:spacing w:after="80"/>
      <w:contextualSpacing/>
    </w:pPr>
    <w:rPr>
      <w:rFonts w:asciiTheme="majorHAnsi" w:eastAsiaTheme="majorEastAsia" w:hAnsiTheme="majorHAnsi" w:cstheme="majorBidi"/>
      <w:spacing w:val="-10"/>
      <w:kern w:val="28"/>
      <w:sz w:val="56"/>
      <w:szCs w:val="56"/>
    </w:rPr>
  </w:style>
  <w:style w:type="paragraph" w:styleId="ae">
    <w:name w:val="footer"/>
    <w:basedOn w:val="a"/>
    <w:link w:val="af"/>
    <w:uiPriority w:val="99"/>
    <w:unhideWhenUsed/>
    <w:pPr>
      <w:tabs>
        <w:tab w:val="center" w:pos="4677"/>
        <w:tab w:val="right" w:pos="9355"/>
      </w:tabs>
    </w:pPr>
  </w:style>
  <w:style w:type="paragraph" w:styleId="af0">
    <w:name w:val="Normal (Web)"/>
    <w:aliases w:val="Обычный (Web),Обычный (веб) Знак Знак Знак,Обычный (веб) Знак Знак Знак Знак Знак Знак,Обычный (веб) Знак Знак Знак Знак Знак,Обычный (веб) Знак,Обычный (Web) Знак"/>
    <w:basedOn w:val="a"/>
    <w:link w:val="af1"/>
    <w:uiPriority w:val="99"/>
    <w:unhideWhenUsed/>
    <w:qFormat/>
    <w:pPr>
      <w:spacing w:before="100" w:beforeAutospacing="1" w:after="100" w:afterAutospacing="1"/>
      <w:ind w:firstLine="0"/>
    </w:pPr>
    <w:rPr>
      <w:rFonts w:eastAsia="Times New Roman" w:cs="Times New Roman"/>
      <w:szCs w:val="24"/>
      <w:lang w:eastAsia="ru-RU"/>
    </w:r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semiHidden/>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d">
    <w:name w:val="Заголовок Знак"/>
    <w:basedOn w:val="a0"/>
    <w:link w:val="ac"/>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link w:val="af6"/>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7">
    <w:name w:val="Intense Quote"/>
    <w:basedOn w:val="a"/>
    <w:next w:val="a"/>
    <w:link w:val="af8"/>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8">
    <w:name w:val="Выделенная цитата Знак"/>
    <w:basedOn w:val="a0"/>
    <w:link w:val="af7"/>
    <w:uiPriority w:val="30"/>
    <w:qFormat/>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character" w:customStyle="1" w:styleId="ab">
    <w:name w:val="Основной текст Знак"/>
    <w:basedOn w:val="a0"/>
    <w:link w:val="aa"/>
    <w:uiPriority w:val="1"/>
    <w:qFormat/>
    <w:rPr>
      <w:rFonts w:ascii="Times New Roman" w:eastAsia="Times New Roman" w:hAnsi="Times New Roman" w:cs="Times New Roman"/>
      <w:kern w:val="0"/>
      <w:sz w:val="28"/>
      <w:szCs w:val="28"/>
      <w14:ligatures w14:val="none"/>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ind w:left="107" w:firstLine="0"/>
    </w:pPr>
    <w:rPr>
      <w:rFonts w:eastAsia="Times New Roman" w:cs="Times New Roman"/>
      <w:sz w:val="22"/>
    </w:rPr>
  </w:style>
  <w:style w:type="character" w:customStyle="1" w:styleId="af6">
    <w:name w:val="Абзац списка Знак"/>
    <w:link w:val="af5"/>
    <w:uiPriority w:val="34"/>
    <w:qFormat/>
    <w:locked/>
  </w:style>
  <w:style w:type="paragraph" w:styleId="af9">
    <w:name w:val="No Spacing"/>
    <w:uiPriority w:val="1"/>
    <w:qFormat/>
    <w:pPr>
      <w:jc w:val="both"/>
    </w:pPr>
    <w:rPr>
      <w:rFonts w:ascii="Times New Roman" w:hAnsi="Times New Roman"/>
      <w:sz w:val="24"/>
      <w:szCs w:val="22"/>
      <w:lang w:eastAsia="en-US"/>
    </w:rPr>
  </w:style>
  <w:style w:type="character" w:customStyle="1" w:styleId="agcmg">
    <w:name w:val="a_gcmg"/>
    <w:basedOn w:val="a0"/>
    <w:qFormat/>
  </w:style>
  <w:style w:type="character" w:customStyle="1" w:styleId="a7">
    <w:name w:val="Текст выноски Знак"/>
    <w:basedOn w:val="a0"/>
    <w:link w:val="a6"/>
    <w:uiPriority w:val="99"/>
    <w:semiHidden/>
    <w:qFormat/>
    <w:rPr>
      <w:rFonts w:ascii="Segoe UI" w:hAnsi="Segoe UI" w:cs="Segoe UI"/>
      <w:kern w:val="0"/>
      <w:sz w:val="18"/>
      <w:szCs w:val="18"/>
      <w14:ligatures w14:val="none"/>
    </w:rPr>
  </w:style>
  <w:style w:type="character" w:customStyle="1" w:styleId="a9">
    <w:name w:val="Верхний колонтитул Знак"/>
    <w:basedOn w:val="a0"/>
    <w:link w:val="a8"/>
    <w:uiPriority w:val="99"/>
    <w:qFormat/>
    <w:rPr>
      <w:rFonts w:ascii="Times New Roman" w:hAnsi="Times New Roman"/>
      <w:kern w:val="0"/>
      <w:sz w:val="24"/>
      <w14:ligatures w14:val="none"/>
    </w:rPr>
  </w:style>
  <w:style w:type="character" w:customStyle="1" w:styleId="af">
    <w:name w:val="Нижний колонтитул Знак"/>
    <w:basedOn w:val="a0"/>
    <w:link w:val="ae"/>
    <w:uiPriority w:val="99"/>
    <w:qFormat/>
    <w:rPr>
      <w:rFonts w:ascii="Times New Roman" w:hAnsi="Times New Roman"/>
      <w:kern w:val="0"/>
      <w:sz w:val="24"/>
      <w14:ligatures w14:val="none"/>
    </w:rPr>
  </w:style>
  <w:style w:type="paragraph" w:customStyle="1" w:styleId="pc">
    <w:name w:val="pc"/>
    <w:basedOn w:val="a"/>
    <w:qFormat/>
    <w:pPr>
      <w:spacing w:before="100" w:beforeAutospacing="1" w:after="100" w:afterAutospacing="1"/>
      <w:ind w:firstLine="0"/>
    </w:pPr>
    <w:rPr>
      <w:rFonts w:eastAsia="Times New Roman" w:cs="Times New Roman"/>
      <w:szCs w:val="24"/>
      <w:lang w:eastAsia="ru-RU"/>
    </w:rPr>
  </w:style>
  <w:style w:type="paragraph" w:customStyle="1" w:styleId="13">
    <w:name w:val="Абзац списка1"/>
    <w:basedOn w:val="a"/>
    <w:uiPriority w:val="34"/>
    <w:qFormat/>
    <w:pPr>
      <w:spacing w:after="200" w:line="276" w:lineRule="auto"/>
      <w:ind w:left="720" w:firstLine="0"/>
      <w:contextualSpacing/>
    </w:pPr>
    <w:rPr>
      <w:rFonts w:ascii="Calibri" w:eastAsia="Calibri" w:hAnsi="Calibri" w:cs="Times New Roman"/>
      <w:sz w:val="22"/>
    </w:rPr>
  </w:style>
  <w:style w:type="table" w:customStyle="1" w:styleId="210">
    <w:name w:val="Таблица простая 21"/>
    <w:basedOn w:val="a1"/>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extended-textshort">
    <w:name w:val="extended-text__short"/>
    <w:basedOn w:val="a0"/>
    <w:rsid w:val="00C93E72"/>
  </w:style>
  <w:style w:type="character" w:customStyle="1" w:styleId="af1">
    <w:name w:val="Обычный (Интернет) Знак"/>
    <w:aliases w:val="Обычный (Web) Знак1,Обычный (веб) Знак Знак Знак Знак,Обычный (веб) Знак Знак Знак Знак Знак Знак Знак,Обычный (веб) Знак Знак Знак Знак Знак Знак1,Обычный (веб) Знак Знак,Обычный (Web) Знак Знак"/>
    <w:link w:val="af0"/>
    <w:uiPriority w:val="99"/>
    <w:locked/>
    <w:rsid w:val="004E39E6"/>
    <w:rPr>
      <w:rFonts w:ascii="Times New Roman" w:eastAsia="Times New Roman" w:hAnsi="Times New Roman" w:cs="Times New Roman"/>
      <w:sz w:val="24"/>
      <w:szCs w:val="24"/>
    </w:rPr>
  </w:style>
  <w:style w:type="character" w:customStyle="1" w:styleId="hl">
    <w:name w:val="hl"/>
    <w:basedOn w:val="a0"/>
    <w:rsid w:val="004E39E6"/>
  </w:style>
  <w:style w:type="character" w:customStyle="1" w:styleId="14">
    <w:name w:val="Неразрешенное упоминание1"/>
    <w:basedOn w:val="a0"/>
    <w:uiPriority w:val="99"/>
    <w:semiHidden/>
    <w:unhideWhenUsed/>
    <w:rsid w:val="00DE6EE9"/>
    <w:rPr>
      <w:color w:val="605E5C"/>
      <w:shd w:val="clear" w:color="auto" w:fill="E1DFDD"/>
    </w:rPr>
  </w:style>
  <w:style w:type="character" w:customStyle="1" w:styleId="23">
    <w:name w:val="Неразрешенное упоминание2"/>
    <w:basedOn w:val="a0"/>
    <w:uiPriority w:val="99"/>
    <w:semiHidden/>
    <w:unhideWhenUsed/>
    <w:rsid w:val="004D7939"/>
    <w:rPr>
      <w:color w:val="605E5C"/>
      <w:shd w:val="clear" w:color="auto" w:fill="E1DFDD"/>
    </w:rPr>
  </w:style>
  <w:style w:type="character" w:styleId="afa">
    <w:name w:val="Unresolved Mention"/>
    <w:basedOn w:val="a0"/>
    <w:uiPriority w:val="99"/>
    <w:semiHidden/>
    <w:unhideWhenUsed/>
    <w:rsid w:val="008B02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735985">
      <w:bodyDiv w:val="1"/>
      <w:marLeft w:val="0"/>
      <w:marRight w:val="0"/>
      <w:marTop w:val="0"/>
      <w:marBottom w:val="0"/>
      <w:divBdr>
        <w:top w:val="none" w:sz="0" w:space="0" w:color="auto"/>
        <w:left w:val="none" w:sz="0" w:space="0" w:color="auto"/>
        <w:bottom w:val="none" w:sz="0" w:space="0" w:color="auto"/>
        <w:right w:val="none" w:sz="0" w:space="0" w:color="auto"/>
      </w:divBdr>
    </w:div>
    <w:div w:id="513692280">
      <w:bodyDiv w:val="1"/>
      <w:marLeft w:val="0"/>
      <w:marRight w:val="0"/>
      <w:marTop w:val="0"/>
      <w:marBottom w:val="0"/>
      <w:divBdr>
        <w:top w:val="none" w:sz="0" w:space="0" w:color="auto"/>
        <w:left w:val="none" w:sz="0" w:space="0" w:color="auto"/>
        <w:bottom w:val="none" w:sz="0" w:space="0" w:color="auto"/>
        <w:right w:val="none" w:sz="0" w:space="0" w:color="auto"/>
      </w:divBdr>
      <w:divsChild>
        <w:div w:id="399792991">
          <w:marLeft w:val="0"/>
          <w:marRight w:val="0"/>
          <w:marTop w:val="0"/>
          <w:marBottom w:val="0"/>
          <w:divBdr>
            <w:top w:val="none" w:sz="0" w:space="0" w:color="auto"/>
            <w:left w:val="none" w:sz="0" w:space="0" w:color="auto"/>
            <w:bottom w:val="none" w:sz="0" w:space="0" w:color="auto"/>
            <w:right w:val="none" w:sz="0" w:space="0" w:color="auto"/>
          </w:divBdr>
        </w:div>
        <w:div w:id="865023532">
          <w:marLeft w:val="0"/>
          <w:marRight w:val="0"/>
          <w:marTop w:val="0"/>
          <w:marBottom w:val="0"/>
          <w:divBdr>
            <w:top w:val="none" w:sz="0" w:space="0" w:color="auto"/>
            <w:left w:val="none" w:sz="0" w:space="0" w:color="auto"/>
            <w:bottom w:val="none" w:sz="0" w:space="0" w:color="auto"/>
            <w:right w:val="none" w:sz="0" w:space="0" w:color="auto"/>
          </w:divBdr>
        </w:div>
        <w:div w:id="1298295062">
          <w:marLeft w:val="0"/>
          <w:marRight w:val="0"/>
          <w:marTop w:val="0"/>
          <w:marBottom w:val="0"/>
          <w:divBdr>
            <w:top w:val="none" w:sz="0" w:space="0" w:color="auto"/>
            <w:left w:val="none" w:sz="0" w:space="0" w:color="auto"/>
            <w:bottom w:val="none" w:sz="0" w:space="0" w:color="auto"/>
            <w:right w:val="none" w:sz="0" w:space="0" w:color="auto"/>
          </w:divBdr>
        </w:div>
        <w:div w:id="1801264842">
          <w:marLeft w:val="0"/>
          <w:marRight w:val="0"/>
          <w:marTop w:val="0"/>
          <w:marBottom w:val="0"/>
          <w:divBdr>
            <w:top w:val="none" w:sz="0" w:space="0" w:color="auto"/>
            <w:left w:val="none" w:sz="0" w:space="0" w:color="auto"/>
            <w:bottom w:val="none" w:sz="0" w:space="0" w:color="auto"/>
            <w:right w:val="none" w:sz="0" w:space="0" w:color="auto"/>
          </w:divBdr>
        </w:div>
        <w:div w:id="1941981909">
          <w:marLeft w:val="0"/>
          <w:marRight w:val="0"/>
          <w:marTop w:val="0"/>
          <w:marBottom w:val="0"/>
          <w:divBdr>
            <w:top w:val="none" w:sz="0" w:space="0" w:color="auto"/>
            <w:left w:val="none" w:sz="0" w:space="0" w:color="auto"/>
            <w:bottom w:val="none" w:sz="0" w:space="0" w:color="auto"/>
            <w:right w:val="none" w:sz="0" w:space="0" w:color="auto"/>
          </w:divBdr>
        </w:div>
      </w:divsChild>
    </w:div>
    <w:div w:id="1117870950">
      <w:bodyDiv w:val="1"/>
      <w:marLeft w:val="0"/>
      <w:marRight w:val="0"/>
      <w:marTop w:val="0"/>
      <w:marBottom w:val="0"/>
      <w:divBdr>
        <w:top w:val="none" w:sz="0" w:space="0" w:color="auto"/>
        <w:left w:val="none" w:sz="0" w:space="0" w:color="auto"/>
        <w:bottom w:val="none" w:sz="0" w:space="0" w:color="auto"/>
        <w:right w:val="none" w:sz="0" w:space="0" w:color="auto"/>
      </w:divBdr>
      <w:divsChild>
        <w:div w:id="17589524">
          <w:marLeft w:val="0"/>
          <w:marRight w:val="0"/>
          <w:marTop w:val="0"/>
          <w:marBottom w:val="0"/>
          <w:divBdr>
            <w:top w:val="none" w:sz="0" w:space="0" w:color="auto"/>
            <w:left w:val="none" w:sz="0" w:space="0" w:color="auto"/>
            <w:bottom w:val="none" w:sz="0" w:space="0" w:color="auto"/>
            <w:right w:val="none" w:sz="0" w:space="0" w:color="auto"/>
          </w:divBdr>
        </w:div>
        <w:div w:id="668413727">
          <w:marLeft w:val="0"/>
          <w:marRight w:val="0"/>
          <w:marTop w:val="0"/>
          <w:marBottom w:val="0"/>
          <w:divBdr>
            <w:top w:val="none" w:sz="0" w:space="0" w:color="auto"/>
            <w:left w:val="none" w:sz="0" w:space="0" w:color="auto"/>
            <w:bottom w:val="none" w:sz="0" w:space="0" w:color="auto"/>
            <w:right w:val="none" w:sz="0" w:space="0" w:color="auto"/>
          </w:divBdr>
        </w:div>
        <w:div w:id="1289124399">
          <w:marLeft w:val="0"/>
          <w:marRight w:val="0"/>
          <w:marTop w:val="0"/>
          <w:marBottom w:val="0"/>
          <w:divBdr>
            <w:top w:val="none" w:sz="0" w:space="0" w:color="auto"/>
            <w:left w:val="none" w:sz="0" w:space="0" w:color="auto"/>
            <w:bottom w:val="none" w:sz="0" w:space="0" w:color="auto"/>
            <w:right w:val="none" w:sz="0" w:space="0" w:color="auto"/>
          </w:divBdr>
        </w:div>
        <w:div w:id="1405183770">
          <w:marLeft w:val="0"/>
          <w:marRight w:val="0"/>
          <w:marTop w:val="0"/>
          <w:marBottom w:val="0"/>
          <w:divBdr>
            <w:top w:val="none" w:sz="0" w:space="0" w:color="auto"/>
            <w:left w:val="none" w:sz="0" w:space="0" w:color="auto"/>
            <w:bottom w:val="none" w:sz="0" w:space="0" w:color="auto"/>
            <w:right w:val="none" w:sz="0" w:space="0" w:color="auto"/>
          </w:divBdr>
        </w:div>
        <w:div w:id="1529028309">
          <w:marLeft w:val="0"/>
          <w:marRight w:val="0"/>
          <w:marTop w:val="0"/>
          <w:marBottom w:val="0"/>
          <w:divBdr>
            <w:top w:val="none" w:sz="0" w:space="0" w:color="auto"/>
            <w:left w:val="none" w:sz="0" w:space="0" w:color="auto"/>
            <w:bottom w:val="none" w:sz="0" w:space="0" w:color="auto"/>
            <w:right w:val="none" w:sz="0" w:space="0" w:color="auto"/>
          </w:divBdr>
        </w:div>
        <w:div w:id="1907104185">
          <w:marLeft w:val="0"/>
          <w:marRight w:val="0"/>
          <w:marTop w:val="0"/>
          <w:marBottom w:val="0"/>
          <w:divBdr>
            <w:top w:val="none" w:sz="0" w:space="0" w:color="auto"/>
            <w:left w:val="none" w:sz="0" w:space="0" w:color="auto"/>
            <w:bottom w:val="none" w:sz="0" w:space="0" w:color="auto"/>
            <w:right w:val="none" w:sz="0" w:space="0" w:color="auto"/>
          </w:divBdr>
        </w:div>
        <w:div w:id="20100582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hyperlink" Target="https://doi.org/10.3390/educsci15010100" TargetMode="External"/><Relationship Id="rId39" Type="http://schemas.openxmlformats.org/officeDocument/2006/relationships/image" Target="media/image18.png"/><Relationship Id="rId21" Type="http://schemas.openxmlformats.org/officeDocument/2006/relationships/image" Target="media/image8.png"/><Relationship Id="rId34" Type="http://schemas.openxmlformats.org/officeDocument/2006/relationships/image" Target="media/image13.jpeg"/><Relationship Id="rId42" Type="http://schemas.openxmlformats.org/officeDocument/2006/relationships/image" Target="media/image21.jpeg"/><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online.zakon.kz/Document/?doc_id=35571060&amp;pos=4;-8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hyperlink" Target="https://adilet.zan.kz/rus/docs/P2300000248" TargetMode="External"/><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hyperlink" Target="https://doi.org/10.1007/978-3-319-44694-3_47" TargetMode="External"/><Relationship Id="rId36" Type="http://schemas.openxmlformats.org/officeDocument/2006/relationships/image" Target="media/image15.png"/><Relationship Id="rId10" Type="http://schemas.openxmlformats.org/officeDocument/2006/relationships/hyperlink" Target="https://dtesi.iitu.edu.kz/dtesi-2022.html" TargetMode="External"/><Relationship Id="rId19" Type="http://schemas.openxmlformats.org/officeDocument/2006/relationships/image" Target="media/image6.png"/><Relationship Id="rId31" Type="http://schemas.openxmlformats.org/officeDocument/2006/relationships/hyperlink" Target="https://www.tandfonline.com/eprint/4B8CZAIVGBJU8C6RAFII/full?target=10.1080/14790718.2020.1753747" TargetMode="External"/><Relationship Id="rId44" Type="http://schemas.openxmlformats.org/officeDocument/2006/relationships/image" Target="media/image23.png"/><Relationship Id="rId4" Type="http://schemas.openxmlformats.org/officeDocument/2006/relationships/styles" Target="styles.xml"/><Relationship Id="rId9" Type="http://schemas.openxmlformats.org/officeDocument/2006/relationships/hyperlink" Target="https://adilet.zan.kz/rus/docs/P2300000248" TargetMode="Externa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hyperlink" Target="https://doi.org/10.48371/PEDS.2023.69.2.020" TargetMode="External"/><Relationship Id="rId30" Type="http://schemas.openxmlformats.org/officeDocument/2006/relationships/hyperlink" Target="http://www.economicseducation.eu/files/page/seeber-financialcompetence-20120817.pdf" TargetMode="External"/><Relationship Id="rId35" Type="http://schemas.openxmlformats.org/officeDocument/2006/relationships/image" Target="media/image14.png"/><Relationship Id="rId43" Type="http://schemas.openxmlformats.org/officeDocument/2006/relationships/image" Target="media/image22.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yperlink" Target="https://arrow.tudublin.ie/level3/vol13/iss1/3" TargetMode="External"/><Relationship Id="rId38" Type="http://schemas.openxmlformats.org/officeDocument/2006/relationships/image" Target="media/image17.png"/><Relationship Id="rId4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E6F731-3705-4C42-BE5F-681373E7D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51288</Words>
  <Characters>292344</Characters>
  <Application>Microsoft Office Word</Application>
  <DocSecurity>0</DocSecurity>
  <Lines>2436</Lines>
  <Paragraphs>685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Салтанат Мырзалиева</dc:creator>
  <cp:keywords/>
  <dc:description/>
  <cp:lastModifiedBy>Пользователь</cp:lastModifiedBy>
  <cp:revision>2</cp:revision>
  <cp:lastPrinted>2026-01-14T07:49:00Z</cp:lastPrinted>
  <dcterms:created xsi:type="dcterms:W3CDTF">2026-01-28T04:56:00Z</dcterms:created>
  <dcterms:modified xsi:type="dcterms:W3CDTF">2026-01-28T04:56:00Z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BCA6CA203EC0401C9C1E175B3C413D5E_13</vt:lpwstr>
  </property>
</Properties>
</file>