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C6E3A8" w14:textId="6E8E347E" w:rsidR="00B32E8B" w:rsidRPr="00923A2B" w:rsidRDefault="00B32E8B" w:rsidP="00B32E8B">
      <w:pPr>
        <w:jc w:val="center"/>
        <w:rPr>
          <w:rFonts w:ascii="Times New Roman" w:eastAsia="Times New Roman" w:hAnsi="Times New Roman" w:cs="Times New Roman"/>
          <w:bCs/>
          <w:caps/>
          <w:sz w:val="28"/>
          <w:szCs w:val="28"/>
          <w:lang w:val="kk-KZ"/>
        </w:rPr>
      </w:pPr>
      <w:bookmarkStart w:id="0" w:name="_GoBack"/>
      <w:bookmarkEnd w:id="0"/>
      <w:r w:rsidRPr="00923A2B">
        <w:rPr>
          <w:rFonts w:ascii="Times New Roman" w:eastAsia="Times New Roman" w:hAnsi="Times New Roman" w:cs="Times New Roman"/>
          <w:bCs/>
          <w:caps/>
          <w:sz w:val="28"/>
          <w:szCs w:val="28"/>
          <w:lang w:val="kk-KZ"/>
        </w:rPr>
        <w:t>Қ</w:t>
      </w:r>
      <w:r w:rsidRPr="00923A2B">
        <w:rPr>
          <w:rFonts w:ascii="Times New Roman" w:eastAsia="Times New Roman" w:hAnsi="Times New Roman" w:cs="Times New Roman"/>
          <w:bCs/>
          <w:sz w:val="28"/>
          <w:szCs w:val="28"/>
          <w:lang w:val="kk-KZ"/>
        </w:rPr>
        <w:t xml:space="preserve">ожа </w:t>
      </w:r>
      <w:r w:rsidRPr="00923A2B">
        <w:rPr>
          <w:rFonts w:ascii="Times New Roman" w:eastAsia="Times New Roman" w:hAnsi="Times New Roman" w:cs="Times New Roman"/>
          <w:bCs/>
          <w:caps/>
          <w:sz w:val="28"/>
          <w:szCs w:val="28"/>
          <w:lang w:val="kk-KZ"/>
        </w:rPr>
        <w:t>А</w:t>
      </w:r>
      <w:r w:rsidRPr="00923A2B">
        <w:rPr>
          <w:rFonts w:ascii="Times New Roman" w:eastAsia="Times New Roman" w:hAnsi="Times New Roman" w:cs="Times New Roman"/>
          <w:bCs/>
          <w:sz w:val="28"/>
          <w:szCs w:val="28"/>
          <w:lang w:val="kk-KZ"/>
        </w:rPr>
        <w:t>хмет</w:t>
      </w:r>
      <w:r w:rsidRPr="00923A2B">
        <w:rPr>
          <w:rFonts w:ascii="Times New Roman" w:eastAsia="Times New Roman" w:hAnsi="Times New Roman" w:cs="Times New Roman"/>
          <w:bCs/>
          <w:caps/>
          <w:sz w:val="28"/>
          <w:szCs w:val="28"/>
          <w:lang w:val="kk-KZ"/>
        </w:rPr>
        <w:t xml:space="preserve"> Я</w:t>
      </w:r>
      <w:r w:rsidRPr="00923A2B">
        <w:rPr>
          <w:rFonts w:ascii="Times New Roman" w:eastAsia="Times New Roman" w:hAnsi="Times New Roman" w:cs="Times New Roman"/>
          <w:bCs/>
          <w:sz w:val="28"/>
          <w:szCs w:val="28"/>
          <w:lang w:val="kk-KZ"/>
        </w:rPr>
        <w:t>сауи атындағы Халықаралық қазақ-түрік университеті</w:t>
      </w:r>
    </w:p>
    <w:p w14:paraId="35187B06" w14:textId="77777777" w:rsidR="00B32E8B" w:rsidRPr="00923A2B" w:rsidRDefault="00B32E8B" w:rsidP="00B32E8B">
      <w:pPr>
        <w:jc w:val="center"/>
        <w:rPr>
          <w:rFonts w:ascii="Times New Roman" w:eastAsia="Times New Roman" w:hAnsi="Times New Roman" w:cs="Times New Roman"/>
          <w:b/>
          <w:sz w:val="28"/>
          <w:szCs w:val="28"/>
          <w:lang w:val="kk-KZ"/>
        </w:rPr>
      </w:pPr>
    </w:p>
    <w:p w14:paraId="07346A9A" w14:textId="77777777" w:rsidR="00B32E8B" w:rsidRPr="00923A2B" w:rsidRDefault="00B32E8B" w:rsidP="00B32E8B">
      <w:pPr>
        <w:rPr>
          <w:rFonts w:ascii="Times New Roman" w:eastAsia="Times New Roman" w:hAnsi="Times New Roman" w:cs="Times New Roman"/>
          <w:b/>
          <w:sz w:val="28"/>
          <w:szCs w:val="28"/>
          <w:lang w:val="kk-KZ"/>
        </w:rPr>
      </w:pPr>
      <w:r w:rsidRPr="00923A2B">
        <w:rPr>
          <w:rFonts w:ascii="Times New Roman" w:eastAsia="Times New Roman" w:hAnsi="Times New Roman" w:cs="Times New Roman"/>
          <w:b/>
          <w:sz w:val="28"/>
          <w:szCs w:val="28"/>
          <w:lang w:val="kk-KZ"/>
        </w:rPr>
        <w:t xml:space="preserve">    </w:t>
      </w:r>
    </w:p>
    <w:p w14:paraId="00EA4C1F" w14:textId="58C0C34C" w:rsidR="00B32E8B" w:rsidRPr="00923A2B" w:rsidRDefault="00B32E8B" w:rsidP="00B32E8B">
      <w:pPr>
        <w:tabs>
          <w:tab w:val="left" w:pos="426"/>
        </w:tabs>
        <w:ind w:firstLine="284"/>
        <w:rPr>
          <w:rFonts w:ascii="Times New Roman" w:eastAsia="Times New Roman" w:hAnsi="Times New Roman" w:cs="Times New Roman"/>
          <w:b/>
          <w:sz w:val="28"/>
          <w:szCs w:val="28"/>
          <w:lang w:val="kk-KZ"/>
        </w:rPr>
      </w:pPr>
      <w:r w:rsidRPr="00773B29">
        <w:rPr>
          <w:rFonts w:ascii="Times New Roman" w:eastAsia="Times New Roman" w:hAnsi="Times New Roman" w:cs="Times New Roman"/>
          <w:bCs/>
          <w:sz w:val="28"/>
          <w:szCs w:val="28"/>
          <w:lang w:val="kk-KZ"/>
        </w:rPr>
        <w:t>ӘӨЖ:</w:t>
      </w:r>
      <w:r>
        <w:rPr>
          <w:rFonts w:ascii="Times New Roman" w:eastAsia="Times New Roman" w:hAnsi="Times New Roman" w:cs="Times New Roman"/>
          <w:bCs/>
          <w:sz w:val="28"/>
          <w:szCs w:val="28"/>
          <w:lang w:val="kk-KZ"/>
        </w:rPr>
        <w:t xml:space="preserve"> 352.007 245 845</w:t>
      </w:r>
      <w:r w:rsidRPr="00923A2B">
        <w:rPr>
          <w:rFonts w:ascii="Times New Roman" w:eastAsia="Times New Roman" w:hAnsi="Times New Roman" w:cs="Times New Roman"/>
          <w:bCs/>
          <w:sz w:val="28"/>
          <w:szCs w:val="28"/>
          <w:lang w:val="kk-KZ"/>
        </w:rPr>
        <w:tab/>
        <w:t xml:space="preserve">      </w:t>
      </w:r>
      <w:r>
        <w:rPr>
          <w:rFonts w:ascii="Times New Roman" w:eastAsia="Times New Roman" w:hAnsi="Times New Roman" w:cs="Times New Roman"/>
          <w:bCs/>
          <w:sz w:val="28"/>
          <w:szCs w:val="28"/>
          <w:lang w:val="kk-KZ"/>
        </w:rPr>
        <w:t xml:space="preserve">                                      </w:t>
      </w:r>
      <w:r w:rsidRPr="00923A2B">
        <w:rPr>
          <w:rFonts w:ascii="Times New Roman" w:eastAsia="Times New Roman" w:hAnsi="Times New Roman" w:cs="Times New Roman"/>
          <w:bCs/>
          <w:sz w:val="28"/>
          <w:szCs w:val="28"/>
          <w:lang w:val="kk-KZ"/>
        </w:rPr>
        <w:t xml:space="preserve">  Қолжазба құқығында</w:t>
      </w:r>
    </w:p>
    <w:p w14:paraId="37770140" w14:textId="77777777" w:rsidR="00B32E8B" w:rsidRPr="00923A2B" w:rsidRDefault="00B32E8B" w:rsidP="00B32E8B">
      <w:pPr>
        <w:jc w:val="center"/>
        <w:rPr>
          <w:rFonts w:ascii="Times New Roman" w:eastAsia="Times New Roman" w:hAnsi="Times New Roman" w:cs="Times New Roman"/>
          <w:b/>
          <w:sz w:val="28"/>
          <w:szCs w:val="28"/>
          <w:lang w:val="kk-KZ"/>
        </w:rPr>
      </w:pPr>
    </w:p>
    <w:p w14:paraId="6B77D2BC" w14:textId="77777777" w:rsidR="00B32E8B" w:rsidRPr="00923A2B" w:rsidRDefault="00B32E8B" w:rsidP="00B32E8B">
      <w:pPr>
        <w:jc w:val="center"/>
        <w:rPr>
          <w:rFonts w:ascii="Times New Roman" w:eastAsia="Times New Roman" w:hAnsi="Times New Roman" w:cs="Times New Roman"/>
          <w:b/>
          <w:sz w:val="28"/>
          <w:szCs w:val="28"/>
          <w:lang w:val="kk-KZ"/>
        </w:rPr>
      </w:pPr>
    </w:p>
    <w:p w14:paraId="6EDC5D78" w14:textId="77777777" w:rsidR="00B32E8B" w:rsidRPr="00923A2B" w:rsidRDefault="00B32E8B" w:rsidP="00B32E8B">
      <w:pPr>
        <w:jc w:val="center"/>
        <w:rPr>
          <w:rFonts w:ascii="Times New Roman" w:eastAsia="Times New Roman" w:hAnsi="Times New Roman" w:cs="Times New Roman"/>
          <w:b/>
          <w:sz w:val="28"/>
          <w:szCs w:val="28"/>
          <w:lang w:val="kk-KZ"/>
        </w:rPr>
      </w:pPr>
    </w:p>
    <w:p w14:paraId="16FAC972" w14:textId="77777777" w:rsidR="00B32E8B" w:rsidRPr="00923A2B" w:rsidRDefault="00B32E8B" w:rsidP="00B32E8B">
      <w:pPr>
        <w:jc w:val="center"/>
        <w:rPr>
          <w:rFonts w:ascii="Times New Roman" w:eastAsia="Times New Roman" w:hAnsi="Times New Roman" w:cs="Times New Roman"/>
          <w:b/>
          <w:sz w:val="28"/>
          <w:szCs w:val="28"/>
          <w:lang w:val="kk-KZ"/>
        </w:rPr>
      </w:pPr>
    </w:p>
    <w:p w14:paraId="2E0ECFD7" w14:textId="77777777" w:rsidR="00B32E8B" w:rsidRPr="00923A2B" w:rsidRDefault="00B32E8B" w:rsidP="00B32E8B">
      <w:pPr>
        <w:rPr>
          <w:rFonts w:ascii="Times New Roman" w:eastAsia="Times New Roman" w:hAnsi="Times New Roman" w:cs="Times New Roman"/>
          <w:b/>
          <w:sz w:val="28"/>
          <w:szCs w:val="28"/>
          <w:lang w:val="kk-KZ"/>
        </w:rPr>
      </w:pPr>
    </w:p>
    <w:p w14:paraId="09483224" w14:textId="77777777" w:rsidR="00B32E8B" w:rsidRPr="00923A2B" w:rsidRDefault="00B32E8B" w:rsidP="00B32E8B">
      <w:pPr>
        <w:jc w:val="center"/>
        <w:rPr>
          <w:rFonts w:ascii="Times New Roman" w:eastAsia="Times New Roman" w:hAnsi="Times New Roman" w:cs="Times New Roman"/>
          <w:b/>
          <w:sz w:val="28"/>
          <w:szCs w:val="28"/>
          <w:lang w:val="kk-KZ"/>
        </w:rPr>
      </w:pPr>
    </w:p>
    <w:p w14:paraId="31B84A0C" w14:textId="77777777" w:rsidR="00B32E8B" w:rsidRPr="00923A2B" w:rsidRDefault="00B32E8B" w:rsidP="00B32E8B">
      <w:pPr>
        <w:jc w:val="center"/>
        <w:rPr>
          <w:rFonts w:ascii="Times New Roman" w:eastAsia="Times New Roman" w:hAnsi="Times New Roman" w:cs="Times New Roman"/>
          <w:b/>
          <w:sz w:val="28"/>
          <w:szCs w:val="28"/>
          <w:lang w:val="kk-KZ"/>
        </w:rPr>
      </w:pPr>
    </w:p>
    <w:p w14:paraId="05FD8654" w14:textId="77777777" w:rsidR="00B32E8B" w:rsidRPr="00923A2B" w:rsidRDefault="00B32E8B" w:rsidP="00B32E8B">
      <w:pPr>
        <w:jc w:val="center"/>
        <w:rPr>
          <w:rFonts w:ascii="Times New Roman" w:hAnsi="Times New Roman" w:cs="Times New Roman"/>
          <w:b/>
          <w:bCs/>
          <w:sz w:val="28"/>
          <w:szCs w:val="28"/>
          <w:lang w:val="kk-KZ"/>
        </w:rPr>
      </w:pPr>
      <w:r w:rsidRPr="00923A2B">
        <w:rPr>
          <w:rFonts w:ascii="Times New Roman" w:hAnsi="Times New Roman" w:cs="Times New Roman"/>
          <w:b/>
          <w:bCs/>
          <w:sz w:val="28"/>
          <w:szCs w:val="28"/>
          <w:lang w:val="kk-KZ"/>
        </w:rPr>
        <w:t>КУЛБАЕВА АЙГЕРИМ АМАНГЕЛДИЕВНА</w:t>
      </w:r>
    </w:p>
    <w:p w14:paraId="6A17016E" w14:textId="77777777" w:rsidR="00B32E8B" w:rsidRPr="00923A2B" w:rsidRDefault="00B32E8B" w:rsidP="00B32E8B">
      <w:pPr>
        <w:jc w:val="center"/>
        <w:rPr>
          <w:rFonts w:ascii="Times New Roman" w:eastAsia="Times New Roman" w:hAnsi="Times New Roman" w:cs="Times New Roman"/>
          <w:b/>
          <w:sz w:val="28"/>
          <w:szCs w:val="28"/>
          <w:lang w:val="kk-KZ"/>
        </w:rPr>
      </w:pPr>
    </w:p>
    <w:p w14:paraId="0F9ECCA7" w14:textId="77777777" w:rsidR="00B32E8B" w:rsidRPr="00923A2B" w:rsidRDefault="00B32E8B" w:rsidP="00B32E8B">
      <w:pPr>
        <w:pStyle w:val="ac"/>
        <w:jc w:val="center"/>
        <w:rPr>
          <w:rFonts w:ascii="Times New Roman" w:hAnsi="Times New Roman"/>
          <w:b/>
          <w:sz w:val="28"/>
          <w:szCs w:val="28"/>
          <w:lang w:val="kk-KZ"/>
        </w:rPr>
      </w:pPr>
    </w:p>
    <w:p w14:paraId="5A1DE787" w14:textId="77777777" w:rsidR="00B32E8B" w:rsidRPr="00923A2B" w:rsidRDefault="00B32E8B" w:rsidP="00B32E8B">
      <w:pPr>
        <w:pStyle w:val="ac"/>
        <w:jc w:val="center"/>
        <w:rPr>
          <w:rFonts w:ascii="Times New Roman" w:hAnsi="Times New Roman"/>
          <w:b/>
          <w:sz w:val="28"/>
          <w:szCs w:val="28"/>
          <w:lang w:val="kk-KZ"/>
        </w:rPr>
      </w:pPr>
    </w:p>
    <w:p w14:paraId="4847FD1C" w14:textId="77777777" w:rsidR="00B32E8B" w:rsidRPr="00923A2B" w:rsidRDefault="00B32E8B" w:rsidP="00B32E8B">
      <w:pPr>
        <w:pStyle w:val="ac"/>
        <w:jc w:val="center"/>
        <w:rPr>
          <w:rFonts w:ascii="Times New Roman" w:hAnsi="Times New Roman"/>
          <w:b/>
          <w:sz w:val="28"/>
          <w:szCs w:val="28"/>
          <w:lang w:val="kk-KZ"/>
        </w:rPr>
      </w:pPr>
    </w:p>
    <w:p w14:paraId="0CC5F790" w14:textId="77777777" w:rsidR="00B32E8B" w:rsidRPr="00923A2B" w:rsidRDefault="00B32E8B" w:rsidP="00B32E8B">
      <w:pPr>
        <w:jc w:val="center"/>
        <w:rPr>
          <w:rFonts w:ascii="Times New Roman" w:hAnsi="Times New Roman" w:cs="Times New Roman"/>
          <w:b/>
          <w:sz w:val="28"/>
          <w:szCs w:val="28"/>
          <w:lang w:val="kk-KZ"/>
        </w:rPr>
      </w:pPr>
      <w:r w:rsidRPr="00923A2B">
        <w:rPr>
          <w:rFonts w:ascii="Times New Roman" w:hAnsi="Times New Roman" w:cs="Times New Roman"/>
          <w:b/>
          <w:sz w:val="28"/>
          <w:szCs w:val="28"/>
          <w:lang w:val="kk-KZ"/>
        </w:rPr>
        <w:t>Тұрақты даму мақсаттары негізінде ақылды қаланы мемлекеттік реттеу жолдары (Түркістан қаласы мысалында)</w:t>
      </w:r>
    </w:p>
    <w:p w14:paraId="21B7015E" w14:textId="77777777" w:rsidR="00B32E8B" w:rsidRPr="00923A2B" w:rsidRDefault="00B32E8B" w:rsidP="00B32E8B">
      <w:pPr>
        <w:jc w:val="center"/>
        <w:rPr>
          <w:rFonts w:ascii="Times New Roman" w:hAnsi="Times New Roman" w:cs="Times New Roman"/>
          <w:sz w:val="28"/>
          <w:szCs w:val="28"/>
          <w:lang w:val="kk-KZ"/>
        </w:rPr>
      </w:pPr>
    </w:p>
    <w:p w14:paraId="04BC3384" w14:textId="77777777" w:rsidR="00B32E8B" w:rsidRPr="00923A2B" w:rsidRDefault="00B32E8B" w:rsidP="00B32E8B">
      <w:pPr>
        <w:jc w:val="center"/>
        <w:rPr>
          <w:rFonts w:ascii="Times New Roman" w:hAnsi="Times New Roman" w:cs="Times New Roman"/>
          <w:sz w:val="28"/>
          <w:szCs w:val="28"/>
          <w:lang w:val="kk-KZ"/>
        </w:rPr>
      </w:pPr>
    </w:p>
    <w:p w14:paraId="4311038E" w14:textId="77777777" w:rsidR="00B32E8B" w:rsidRPr="00923A2B" w:rsidRDefault="00B32E8B" w:rsidP="00B32E8B">
      <w:pPr>
        <w:jc w:val="center"/>
        <w:rPr>
          <w:rFonts w:ascii="Times New Roman" w:hAnsi="Times New Roman" w:cs="Times New Roman"/>
          <w:bCs/>
          <w:sz w:val="28"/>
          <w:szCs w:val="28"/>
          <w:lang w:val="kk-KZ"/>
        </w:rPr>
      </w:pPr>
      <w:r w:rsidRPr="00923A2B">
        <w:rPr>
          <w:rFonts w:ascii="Times New Roman" w:hAnsi="Times New Roman" w:cs="Times New Roman"/>
          <w:bCs/>
          <w:sz w:val="28"/>
          <w:szCs w:val="28"/>
          <w:lang w:val="kk-KZ"/>
        </w:rPr>
        <w:t>8D04114 – Мемлекеттік және жергілікті басқару</w:t>
      </w:r>
    </w:p>
    <w:p w14:paraId="7EC225B0" w14:textId="77777777" w:rsidR="00B32E8B" w:rsidRPr="00923A2B" w:rsidRDefault="00B32E8B" w:rsidP="00B32E8B">
      <w:pPr>
        <w:jc w:val="right"/>
        <w:rPr>
          <w:rFonts w:ascii="Times New Roman" w:hAnsi="Times New Roman" w:cs="Times New Roman"/>
          <w:sz w:val="28"/>
          <w:szCs w:val="28"/>
          <w:lang w:val="kk-KZ"/>
        </w:rPr>
      </w:pPr>
    </w:p>
    <w:p w14:paraId="792CDF99" w14:textId="77777777" w:rsidR="00B32E8B" w:rsidRPr="00923A2B" w:rsidRDefault="00B32E8B" w:rsidP="00B32E8B">
      <w:pPr>
        <w:jc w:val="right"/>
        <w:rPr>
          <w:rFonts w:ascii="Times New Roman" w:hAnsi="Times New Roman" w:cs="Times New Roman"/>
          <w:sz w:val="28"/>
          <w:szCs w:val="28"/>
          <w:lang w:val="kk-KZ"/>
        </w:rPr>
      </w:pPr>
    </w:p>
    <w:p w14:paraId="498AEACA" w14:textId="77777777" w:rsidR="00B32E8B" w:rsidRPr="00923A2B" w:rsidRDefault="00B32E8B" w:rsidP="00B32E8B">
      <w:pPr>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Философия докторы (PhD)</w:t>
      </w:r>
    </w:p>
    <w:p w14:paraId="715E2B1C" w14:textId="77777777" w:rsidR="00B32E8B" w:rsidRPr="00923A2B" w:rsidRDefault="00B32E8B" w:rsidP="00B32E8B">
      <w:pPr>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дәрежесін алуға дайындалған диссертация</w:t>
      </w:r>
    </w:p>
    <w:p w14:paraId="44A8C84F" w14:textId="77777777" w:rsidR="00B32E8B" w:rsidRPr="00923A2B" w:rsidRDefault="00B32E8B" w:rsidP="00B32E8B">
      <w:pPr>
        <w:jc w:val="right"/>
        <w:rPr>
          <w:rFonts w:ascii="Times New Roman" w:hAnsi="Times New Roman" w:cs="Times New Roman"/>
          <w:sz w:val="28"/>
          <w:szCs w:val="28"/>
          <w:lang w:val="kk-KZ"/>
        </w:rPr>
      </w:pPr>
    </w:p>
    <w:p w14:paraId="1A195159" w14:textId="77777777" w:rsidR="00B32E8B" w:rsidRPr="00923A2B" w:rsidRDefault="00B32E8B" w:rsidP="00B32E8B">
      <w:pPr>
        <w:jc w:val="right"/>
        <w:rPr>
          <w:rFonts w:ascii="Times New Roman" w:hAnsi="Times New Roman" w:cs="Times New Roman"/>
          <w:sz w:val="28"/>
          <w:szCs w:val="28"/>
          <w:lang w:val="kk-KZ"/>
        </w:rPr>
      </w:pPr>
    </w:p>
    <w:p w14:paraId="58528438" w14:textId="77777777" w:rsidR="00B32E8B" w:rsidRPr="00923A2B" w:rsidRDefault="00B32E8B" w:rsidP="00B32E8B">
      <w:pPr>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Ғылыми кеңесші</w:t>
      </w:r>
    </w:p>
    <w:p w14:paraId="70A73DB8" w14:textId="77777777" w:rsidR="00B32E8B" w:rsidRPr="00923A2B" w:rsidRDefault="00B32E8B" w:rsidP="00B32E8B">
      <w:pPr>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PhD, доцент м.а. </w:t>
      </w:r>
    </w:p>
    <w:p w14:paraId="5AF7B2D4" w14:textId="77777777" w:rsidR="00B32E8B" w:rsidRPr="00923A2B" w:rsidRDefault="00B32E8B" w:rsidP="00B32E8B">
      <w:pPr>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Нахипбекова С.А.</w:t>
      </w:r>
    </w:p>
    <w:p w14:paraId="6B9459F0" w14:textId="77777777" w:rsidR="00B32E8B" w:rsidRPr="00923A2B" w:rsidRDefault="00B32E8B" w:rsidP="00B32E8B">
      <w:pPr>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p>
    <w:p w14:paraId="354B2DBF" w14:textId="77777777" w:rsidR="00B32E8B" w:rsidRPr="00923A2B" w:rsidRDefault="00B32E8B" w:rsidP="00B32E8B">
      <w:pPr>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PhD, проф.</w:t>
      </w:r>
    </w:p>
    <w:p w14:paraId="2026BF0C" w14:textId="77777777" w:rsidR="00B32E8B" w:rsidRPr="00923A2B" w:rsidRDefault="00B32E8B" w:rsidP="00B32E8B">
      <w:pPr>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Мустафа Нурсой</w:t>
      </w:r>
    </w:p>
    <w:p w14:paraId="097BEDDA" w14:textId="77777777" w:rsidR="00B32E8B" w:rsidRPr="00923A2B" w:rsidRDefault="00B32E8B" w:rsidP="00B32E8B">
      <w:pPr>
        <w:rPr>
          <w:rFonts w:ascii="Times New Roman" w:hAnsi="Times New Roman" w:cs="Times New Roman"/>
          <w:sz w:val="28"/>
          <w:szCs w:val="28"/>
          <w:lang w:val="kk-KZ"/>
        </w:rPr>
      </w:pPr>
    </w:p>
    <w:p w14:paraId="72608A66" w14:textId="77777777" w:rsidR="00B32E8B" w:rsidRDefault="00B32E8B" w:rsidP="00B32E8B">
      <w:pPr>
        <w:rPr>
          <w:rFonts w:ascii="Times New Roman" w:hAnsi="Times New Roman" w:cs="Times New Roman"/>
          <w:sz w:val="28"/>
          <w:szCs w:val="28"/>
          <w:lang w:val="kk-KZ"/>
        </w:rPr>
      </w:pPr>
    </w:p>
    <w:p w14:paraId="6C30D68A" w14:textId="77777777" w:rsidR="001C399E" w:rsidRDefault="001C399E" w:rsidP="00B32E8B">
      <w:pPr>
        <w:rPr>
          <w:rFonts w:ascii="Times New Roman" w:hAnsi="Times New Roman" w:cs="Times New Roman"/>
          <w:sz w:val="28"/>
          <w:szCs w:val="28"/>
          <w:lang w:val="kk-KZ"/>
        </w:rPr>
      </w:pPr>
    </w:p>
    <w:p w14:paraId="2040B3D6" w14:textId="77777777" w:rsidR="001C399E" w:rsidRDefault="001C399E" w:rsidP="00B32E8B">
      <w:pPr>
        <w:rPr>
          <w:rFonts w:ascii="Times New Roman" w:hAnsi="Times New Roman" w:cs="Times New Roman"/>
          <w:sz w:val="28"/>
          <w:szCs w:val="28"/>
          <w:lang w:val="kk-KZ"/>
        </w:rPr>
      </w:pPr>
    </w:p>
    <w:p w14:paraId="469B0EB6" w14:textId="77777777" w:rsidR="001C399E" w:rsidRDefault="001C399E" w:rsidP="00B32E8B">
      <w:pPr>
        <w:rPr>
          <w:rFonts w:ascii="Times New Roman" w:hAnsi="Times New Roman" w:cs="Times New Roman"/>
          <w:sz w:val="28"/>
          <w:szCs w:val="28"/>
          <w:lang w:val="kk-KZ"/>
        </w:rPr>
      </w:pPr>
    </w:p>
    <w:p w14:paraId="46845FEB" w14:textId="77777777" w:rsidR="001C399E" w:rsidRDefault="001C399E" w:rsidP="00B32E8B">
      <w:pPr>
        <w:rPr>
          <w:rFonts w:ascii="Times New Roman" w:hAnsi="Times New Roman" w:cs="Times New Roman"/>
          <w:sz w:val="28"/>
          <w:szCs w:val="28"/>
          <w:lang w:val="kk-KZ"/>
        </w:rPr>
      </w:pPr>
    </w:p>
    <w:p w14:paraId="684EE0E9" w14:textId="77777777" w:rsidR="001C399E" w:rsidRPr="00923A2B" w:rsidRDefault="001C399E" w:rsidP="00B32E8B">
      <w:pPr>
        <w:rPr>
          <w:rFonts w:ascii="Times New Roman" w:hAnsi="Times New Roman" w:cs="Times New Roman"/>
          <w:sz w:val="28"/>
          <w:szCs w:val="28"/>
          <w:lang w:val="kk-KZ"/>
        </w:rPr>
      </w:pPr>
    </w:p>
    <w:p w14:paraId="7CAA72D2" w14:textId="77777777" w:rsidR="00B32E8B" w:rsidRPr="00923A2B" w:rsidRDefault="00B32E8B" w:rsidP="00B32E8B">
      <w:pPr>
        <w:rPr>
          <w:rFonts w:ascii="Times New Roman" w:hAnsi="Times New Roman" w:cs="Times New Roman"/>
          <w:sz w:val="28"/>
          <w:szCs w:val="28"/>
          <w:lang w:val="kk-KZ"/>
        </w:rPr>
      </w:pPr>
    </w:p>
    <w:p w14:paraId="3203E796" w14:textId="77777777" w:rsidR="00B32E8B" w:rsidRPr="00923A2B" w:rsidRDefault="00B32E8B" w:rsidP="00B32E8B">
      <w:pPr>
        <w:jc w:val="center"/>
        <w:rPr>
          <w:rFonts w:ascii="Times New Roman" w:hAnsi="Times New Roman" w:cs="Times New Roman"/>
          <w:sz w:val="28"/>
          <w:szCs w:val="28"/>
          <w:lang w:val="kk-KZ"/>
        </w:rPr>
      </w:pPr>
      <w:r w:rsidRPr="00923A2B">
        <w:rPr>
          <w:rFonts w:ascii="Times New Roman" w:hAnsi="Times New Roman" w:cs="Times New Roman"/>
          <w:sz w:val="28"/>
          <w:szCs w:val="28"/>
          <w:lang w:val="kk-KZ"/>
        </w:rPr>
        <w:t>Қазақстан Республикасы</w:t>
      </w:r>
    </w:p>
    <w:p w14:paraId="75F38415" w14:textId="1A1F1F01" w:rsidR="00250E76" w:rsidRDefault="00B32E8B" w:rsidP="00250E76">
      <w:pPr>
        <w:jc w:val="center"/>
        <w:rPr>
          <w:rFonts w:ascii="Times New Roman" w:hAnsi="Times New Roman" w:cs="Times New Roman"/>
          <w:bCs/>
          <w:sz w:val="28"/>
          <w:szCs w:val="28"/>
          <w:lang w:val="kk-KZ"/>
        </w:rPr>
      </w:pPr>
      <w:r w:rsidRPr="00923A2B">
        <w:rPr>
          <w:rFonts w:ascii="Times New Roman" w:hAnsi="Times New Roman" w:cs="Times New Roman"/>
          <w:bCs/>
          <w:sz w:val="28"/>
          <w:szCs w:val="28"/>
          <w:lang w:val="kk-KZ"/>
        </w:rPr>
        <w:t>Түркістан, 2025</w:t>
      </w:r>
    </w:p>
    <w:p w14:paraId="422FC964" w14:textId="77777777" w:rsidR="00250E76" w:rsidRDefault="00250E76" w:rsidP="00250E76">
      <w:pPr>
        <w:jc w:val="center"/>
        <w:rPr>
          <w:rFonts w:ascii="Times New Roman" w:hAnsi="Times New Roman" w:cs="Times New Roman"/>
          <w:b/>
          <w:sz w:val="28"/>
          <w:szCs w:val="28"/>
          <w:lang w:val="kk-KZ"/>
        </w:rPr>
        <w:sectPr w:rsidR="00250E76" w:rsidSect="00250E76">
          <w:headerReference w:type="default" r:id="rId8"/>
          <w:footerReference w:type="even" r:id="rId9"/>
          <w:footerReference w:type="default" r:id="rId10"/>
          <w:footerReference w:type="first" r:id="rId11"/>
          <w:pgSz w:w="11906" w:h="16838"/>
          <w:pgMar w:top="1134" w:right="850" w:bottom="1134" w:left="1701" w:header="708" w:footer="708" w:gutter="0"/>
          <w:pgNumType w:start="1"/>
          <w:cols w:space="708"/>
          <w:titlePg/>
          <w:docGrid w:linePitch="360"/>
        </w:sectPr>
      </w:pPr>
    </w:p>
    <w:p w14:paraId="48C18C11" w14:textId="2141D776" w:rsidR="00B56F07" w:rsidRPr="00250E76" w:rsidRDefault="00B56F07" w:rsidP="00250E76">
      <w:pPr>
        <w:jc w:val="center"/>
        <w:rPr>
          <w:rFonts w:ascii="Times New Roman" w:hAnsi="Times New Roman" w:cs="Times New Roman"/>
          <w:b/>
          <w:sz w:val="28"/>
          <w:szCs w:val="28"/>
          <w:lang w:val="kk-KZ"/>
        </w:rPr>
      </w:pPr>
      <w:r w:rsidRPr="00F87C0A">
        <w:rPr>
          <w:rFonts w:ascii="Times New Roman" w:hAnsi="Times New Roman" w:cs="Times New Roman"/>
          <w:b/>
          <w:sz w:val="28"/>
          <w:szCs w:val="28"/>
          <w:lang w:val="kk-KZ"/>
        </w:rPr>
        <w:lastRenderedPageBreak/>
        <w:t>МАЗМҰНЫ</w:t>
      </w:r>
    </w:p>
    <w:sdt>
      <w:sdtPr>
        <w:rPr>
          <w:rFonts w:ascii="Times New Roman" w:eastAsiaTheme="minorHAnsi" w:hAnsi="Times New Roman" w:cs="Times New Roman"/>
          <w:color w:val="auto"/>
          <w:sz w:val="28"/>
          <w:szCs w:val="28"/>
          <w:lang w:eastAsia="en-US"/>
        </w:rPr>
        <w:id w:val="2084722420"/>
        <w:docPartObj>
          <w:docPartGallery w:val="Table of Contents"/>
          <w:docPartUnique/>
        </w:docPartObj>
      </w:sdtPr>
      <w:sdtEndPr>
        <w:rPr>
          <w:noProof/>
        </w:rPr>
      </w:sdtEndPr>
      <w:sdtContent>
        <w:p w14:paraId="6B30702E" w14:textId="20A74CCE" w:rsidR="009D0911" w:rsidRPr="00802801" w:rsidRDefault="009D0911" w:rsidP="00802801">
          <w:pPr>
            <w:pStyle w:val="afd"/>
            <w:tabs>
              <w:tab w:val="left" w:pos="426"/>
            </w:tabs>
            <w:spacing w:before="0" w:line="240" w:lineRule="auto"/>
            <w:jc w:val="both"/>
            <w:rPr>
              <w:rFonts w:ascii="Times New Roman" w:hAnsi="Times New Roman" w:cs="Times New Roman"/>
              <w:sz w:val="28"/>
              <w:szCs w:val="28"/>
            </w:rPr>
          </w:pPr>
        </w:p>
        <w:p w14:paraId="0F64C936" w14:textId="38FD6979" w:rsidR="00802801" w:rsidRPr="00802801" w:rsidRDefault="009D0911"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eastAsia="ru-RU"/>
              <w14:ligatures w14:val="standardContextual"/>
            </w:rPr>
          </w:pPr>
          <w:r w:rsidRPr="00802801">
            <w:rPr>
              <w:rFonts w:ascii="Times New Roman" w:hAnsi="Times New Roman" w:cs="Times New Roman"/>
              <w:b w:val="0"/>
              <w:bCs w:val="0"/>
              <w:i w:val="0"/>
              <w:iCs w:val="0"/>
              <w:sz w:val="28"/>
              <w:szCs w:val="28"/>
            </w:rPr>
            <w:fldChar w:fldCharType="begin"/>
          </w:r>
          <w:r w:rsidRPr="00802801">
            <w:rPr>
              <w:rFonts w:ascii="Times New Roman" w:hAnsi="Times New Roman" w:cs="Times New Roman"/>
              <w:b w:val="0"/>
              <w:bCs w:val="0"/>
              <w:i w:val="0"/>
              <w:iCs w:val="0"/>
              <w:sz w:val="28"/>
              <w:szCs w:val="28"/>
            </w:rPr>
            <w:instrText>TOC \o "1-3" \h \z \u</w:instrText>
          </w:r>
          <w:r w:rsidRPr="00802801">
            <w:rPr>
              <w:rFonts w:ascii="Times New Roman" w:hAnsi="Times New Roman" w:cs="Times New Roman"/>
              <w:b w:val="0"/>
              <w:bCs w:val="0"/>
              <w:i w:val="0"/>
              <w:iCs w:val="0"/>
              <w:sz w:val="28"/>
              <w:szCs w:val="28"/>
            </w:rPr>
            <w:fldChar w:fldCharType="separate"/>
          </w:r>
          <w:hyperlink w:anchor="_Toc199849688" w:history="1">
            <w:r w:rsidR="00802801" w:rsidRPr="00802801">
              <w:rPr>
                <w:rStyle w:val="ab"/>
                <w:rFonts w:ascii="Times New Roman" w:hAnsi="Times New Roman" w:cs="Times New Roman"/>
                <w:b w:val="0"/>
                <w:bCs w:val="0"/>
                <w:i w:val="0"/>
                <w:iCs w:val="0"/>
                <w:noProof/>
                <w:sz w:val="28"/>
                <w:szCs w:val="28"/>
                <w:lang w:val="kk-KZ"/>
              </w:rPr>
              <w:t>НОРМАТИВТІК СІЛТЕМЕЛЕР</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_Toc199849688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6</w:t>
            </w:r>
            <w:r w:rsidR="00802801" w:rsidRPr="00802801">
              <w:rPr>
                <w:rFonts w:ascii="Times New Roman" w:hAnsi="Times New Roman" w:cs="Times New Roman"/>
                <w:b w:val="0"/>
                <w:bCs w:val="0"/>
                <w:i w:val="0"/>
                <w:iCs w:val="0"/>
                <w:noProof/>
                <w:webHidden/>
                <w:sz w:val="28"/>
                <w:szCs w:val="28"/>
              </w:rPr>
              <w:fldChar w:fldCharType="end"/>
            </w:r>
          </w:hyperlink>
        </w:p>
        <w:p w14:paraId="2887E47A" w14:textId="07E47BA5" w:rsidR="00802801" w:rsidRPr="00802801"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eastAsia="ru-RU"/>
              <w14:ligatures w14:val="standardContextual"/>
            </w:rPr>
          </w:pPr>
          <w:hyperlink w:anchor="_Toc199849689" w:history="1">
            <w:r w:rsidR="00802801" w:rsidRPr="00802801">
              <w:rPr>
                <w:rStyle w:val="ab"/>
                <w:rFonts w:ascii="Times New Roman" w:hAnsi="Times New Roman" w:cs="Times New Roman"/>
                <w:b w:val="0"/>
                <w:bCs w:val="0"/>
                <w:i w:val="0"/>
                <w:iCs w:val="0"/>
                <w:noProof/>
                <w:sz w:val="28"/>
                <w:szCs w:val="28"/>
                <w:lang w:val="kk-KZ"/>
              </w:rPr>
              <w:t>БЕЛГІЛЕУЛЕР МЕН ҚЫСҚАРТУЛАР</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_Toc199849689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7</w:t>
            </w:r>
            <w:r w:rsidR="00802801" w:rsidRPr="00802801">
              <w:rPr>
                <w:rFonts w:ascii="Times New Roman" w:hAnsi="Times New Roman" w:cs="Times New Roman"/>
                <w:b w:val="0"/>
                <w:bCs w:val="0"/>
                <w:i w:val="0"/>
                <w:iCs w:val="0"/>
                <w:noProof/>
                <w:webHidden/>
                <w:sz w:val="28"/>
                <w:szCs w:val="28"/>
              </w:rPr>
              <w:fldChar w:fldCharType="end"/>
            </w:r>
          </w:hyperlink>
        </w:p>
        <w:p w14:paraId="0054D738" w14:textId="00069BD2" w:rsidR="00802801" w:rsidRPr="00802801"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eastAsia="ru-RU"/>
              <w14:ligatures w14:val="standardContextual"/>
            </w:rPr>
          </w:pPr>
          <w:hyperlink w:anchor="_Toc199849690" w:history="1">
            <w:r w:rsidR="00802801" w:rsidRPr="00802801">
              <w:rPr>
                <w:rStyle w:val="ab"/>
                <w:rFonts w:ascii="Times New Roman" w:hAnsi="Times New Roman" w:cs="Times New Roman"/>
                <w:b w:val="0"/>
                <w:bCs w:val="0"/>
                <w:i w:val="0"/>
                <w:iCs w:val="0"/>
                <w:noProof/>
                <w:sz w:val="28"/>
                <w:szCs w:val="28"/>
                <w:lang w:val="kk-KZ"/>
              </w:rPr>
              <w:t>КІРІСПЕ</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_Toc199849690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8</w:t>
            </w:r>
            <w:r w:rsidR="00802801" w:rsidRPr="00802801">
              <w:rPr>
                <w:rFonts w:ascii="Times New Roman" w:hAnsi="Times New Roman" w:cs="Times New Roman"/>
                <w:b w:val="0"/>
                <w:bCs w:val="0"/>
                <w:i w:val="0"/>
                <w:iCs w:val="0"/>
                <w:noProof/>
                <w:webHidden/>
                <w:sz w:val="28"/>
                <w:szCs w:val="28"/>
              </w:rPr>
              <w:fldChar w:fldCharType="end"/>
            </w:r>
          </w:hyperlink>
        </w:p>
        <w:p w14:paraId="317D6F9C" w14:textId="33E0B712" w:rsidR="00802801" w:rsidRPr="00467DC0"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695" w:history="1">
            <w:r w:rsidR="00802801" w:rsidRPr="00802801">
              <w:rPr>
                <w:rStyle w:val="ab"/>
                <w:rFonts w:ascii="Times New Roman" w:eastAsia="Times New Roman" w:hAnsi="Times New Roman" w:cs="Times New Roman"/>
                <w:b w:val="0"/>
                <w:bCs w:val="0"/>
                <w:i w:val="0"/>
                <w:iCs w:val="0"/>
                <w:noProof/>
                <w:sz w:val="28"/>
                <w:szCs w:val="28"/>
                <w:lang w:val="kk-KZ" w:eastAsia="ru-RU"/>
              </w:rPr>
              <w:t>1 ТҰРАҚТЫ ДАМУ КОНТЕКСІНДЕГІ «АҚЫЛДЫ ҚАЛАНЫ» МЕМЛЕКЕТТІК РЕТТЕУДІҢ ТЕОРИЯЛЫҚ НЕГІЗДЕРІ</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_Toc199849695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1</w:t>
            </w:r>
            <w:r w:rsidR="00802801" w:rsidRPr="00802801">
              <w:rPr>
                <w:rFonts w:ascii="Times New Roman" w:hAnsi="Times New Roman" w:cs="Times New Roman"/>
                <w:b w:val="0"/>
                <w:bCs w:val="0"/>
                <w:i w:val="0"/>
                <w:iCs w:val="0"/>
                <w:noProof/>
                <w:webHidden/>
                <w:sz w:val="28"/>
                <w:szCs w:val="28"/>
              </w:rPr>
              <w:fldChar w:fldCharType="end"/>
            </w:r>
          </w:hyperlink>
          <w:r w:rsidR="00467DC0">
            <w:rPr>
              <w:rFonts w:ascii="Times New Roman" w:hAnsi="Times New Roman" w:cs="Times New Roman"/>
              <w:b w:val="0"/>
              <w:bCs w:val="0"/>
              <w:i w:val="0"/>
              <w:iCs w:val="0"/>
              <w:noProof/>
              <w:sz w:val="28"/>
              <w:szCs w:val="28"/>
              <w:lang w:val="kk-KZ"/>
            </w:rPr>
            <w:t>2</w:t>
          </w:r>
        </w:p>
        <w:p w14:paraId="342F8964" w14:textId="66EC2A40" w:rsidR="00802801" w:rsidRPr="00467DC0"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696" w:history="1">
            <w:r w:rsidR="00802801" w:rsidRPr="00802801">
              <w:rPr>
                <w:rStyle w:val="ab"/>
                <w:rFonts w:ascii="Times New Roman" w:eastAsia="Times New Roman" w:hAnsi="Times New Roman" w:cs="Times New Roman"/>
                <w:b w:val="0"/>
                <w:bCs w:val="0"/>
                <w:i w:val="0"/>
                <w:iCs w:val="0"/>
                <w:noProof/>
                <w:sz w:val="28"/>
                <w:szCs w:val="28"/>
                <w:lang w:val="kk-KZ" w:eastAsia="ru-RU"/>
              </w:rPr>
              <w:t>1.1 «Ақылды қала» тұжырымдамасының ұғымдық негіздері және оның тұрақты даму парадигмасындағы түсіндірмесі</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_Toc199849696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1</w:t>
            </w:r>
            <w:r w:rsidR="00802801" w:rsidRPr="00802801">
              <w:rPr>
                <w:rFonts w:ascii="Times New Roman" w:hAnsi="Times New Roman" w:cs="Times New Roman"/>
                <w:b w:val="0"/>
                <w:bCs w:val="0"/>
                <w:i w:val="0"/>
                <w:iCs w:val="0"/>
                <w:noProof/>
                <w:webHidden/>
                <w:sz w:val="28"/>
                <w:szCs w:val="28"/>
              </w:rPr>
              <w:fldChar w:fldCharType="end"/>
            </w:r>
          </w:hyperlink>
          <w:r w:rsidR="00467DC0">
            <w:rPr>
              <w:rFonts w:ascii="Times New Roman" w:hAnsi="Times New Roman" w:cs="Times New Roman"/>
              <w:b w:val="0"/>
              <w:bCs w:val="0"/>
              <w:i w:val="0"/>
              <w:iCs w:val="0"/>
              <w:noProof/>
              <w:sz w:val="28"/>
              <w:szCs w:val="28"/>
              <w:lang w:val="kk-KZ"/>
            </w:rPr>
            <w:t>2</w:t>
          </w:r>
        </w:p>
        <w:p w14:paraId="1EB69361" w14:textId="486C1F84" w:rsidR="00802801" w:rsidRPr="00467DC0"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697" w:history="1">
            <w:r w:rsidR="00802801" w:rsidRPr="00802801">
              <w:rPr>
                <w:rStyle w:val="ab"/>
                <w:rFonts w:ascii="Times New Roman" w:eastAsia="Times New Roman" w:hAnsi="Times New Roman" w:cs="Times New Roman"/>
                <w:b w:val="0"/>
                <w:bCs w:val="0"/>
                <w:i w:val="0"/>
                <w:iCs w:val="0"/>
                <w:noProof/>
                <w:sz w:val="28"/>
                <w:szCs w:val="28"/>
                <w:lang w:val="kk-KZ" w:eastAsia="ru-RU"/>
              </w:rPr>
              <w:t xml:space="preserve">1.2 </w:t>
            </w:r>
            <w:r w:rsidR="00802801" w:rsidRPr="00802801">
              <w:rPr>
                <w:rStyle w:val="ab"/>
                <w:rFonts w:ascii="Times New Roman" w:hAnsi="Times New Roman" w:cs="Times New Roman"/>
                <w:b w:val="0"/>
                <w:bCs w:val="0"/>
                <w:i w:val="0"/>
                <w:iCs w:val="0"/>
                <w:noProof/>
                <w:sz w:val="28"/>
                <w:szCs w:val="28"/>
                <w:lang w:val="kk-KZ"/>
              </w:rPr>
              <w:t>Қазақстан Республикасында ақылды қалаларды дамытудағы мемлекеттік реттеу тетіктері мен құралдары</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_Toc199849697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3</w:t>
            </w:r>
            <w:r w:rsidR="00802801" w:rsidRPr="00802801">
              <w:rPr>
                <w:rFonts w:ascii="Times New Roman" w:hAnsi="Times New Roman" w:cs="Times New Roman"/>
                <w:b w:val="0"/>
                <w:bCs w:val="0"/>
                <w:i w:val="0"/>
                <w:iCs w:val="0"/>
                <w:noProof/>
                <w:webHidden/>
                <w:sz w:val="28"/>
                <w:szCs w:val="28"/>
              </w:rPr>
              <w:fldChar w:fldCharType="end"/>
            </w:r>
          </w:hyperlink>
          <w:r w:rsidR="00467DC0">
            <w:rPr>
              <w:rFonts w:ascii="Times New Roman" w:hAnsi="Times New Roman" w:cs="Times New Roman"/>
              <w:b w:val="0"/>
              <w:bCs w:val="0"/>
              <w:i w:val="0"/>
              <w:iCs w:val="0"/>
              <w:noProof/>
              <w:sz w:val="28"/>
              <w:szCs w:val="28"/>
              <w:lang w:val="kk-KZ"/>
            </w:rPr>
            <w:t>0</w:t>
          </w:r>
        </w:p>
        <w:p w14:paraId="411C8BFC" w14:textId="21289519" w:rsidR="00802801" w:rsidRPr="00467DC0"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09" w:history="1">
            <w:r w:rsidR="00802801" w:rsidRPr="00802801">
              <w:rPr>
                <w:rStyle w:val="ab"/>
                <w:rFonts w:ascii="Times New Roman" w:hAnsi="Times New Roman" w:cs="Times New Roman"/>
                <w:b w:val="0"/>
                <w:bCs w:val="0"/>
                <w:i w:val="0"/>
                <w:iCs w:val="0"/>
                <w:noProof/>
                <w:sz w:val="28"/>
                <w:szCs w:val="28"/>
                <w:lang w:val="kk-KZ"/>
              </w:rPr>
              <w:t>1.3 Ақылды қалаларды мемлекеттік реттеудің халықаралық тәжірибесі және тұрақты даму мақсаттарына қол жеткізу тетіктері</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_Toc199849709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4</w:t>
            </w:r>
            <w:r w:rsidR="00802801" w:rsidRPr="00802801">
              <w:rPr>
                <w:rFonts w:ascii="Times New Roman" w:hAnsi="Times New Roman" w:cs="Times New Roman"/>
                <w:b w:val="0"/>
                <w:bCs w:val="0"/>
                <w:i w:val="0"/>
                <w:iCs w:val="0"/>
                <w:noProof/>
                <w:webHidden/>
                <w:sz w:val="28"/>
                <w:szCs w:val="28"/>
              </w:rPr>
              <w:fldChar w:fldCharType="end"/>
            </w:r>
          </w:hyperlink>
          <w:r w:rsidR="00467DC0">
            <w:rPr>
              <w:rFonts w:ascii="Times New Roman" w:hAnsi="Times New Roman" w:cs="Times New Roman"/>
              <w:b w:val="0"/>
              <w:bCs w:val="0"/>
              <w:i w:val="0"/>
              <w:iCs w:val="0"/>
              <w:noProof/>
              <w:sz w:val="28"/>
              <w:szCs w:val="28"/>
              <w:lang w:val="kk-KZ"/>
            </w:rPr>
            <w:t>5</w:t>
          </w:r>
        </w:p>
        <w:p w14:paraId="7F331F4E" w14:textId="6DE365A6" w:rsidR="00802801" w:rsidRPr="00467DC0"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10" w:history="1">
            <w:r w:rsidR="00802801" w:rsidRPr="00802801">
              <w:rPr>
                <w:rStyle w:val="ab"/>
                <w:rFonts w:ascii="Times New Roman" w:hAnsi="Times New Roman" w:cs="Times New Roman"/>
                <w:b w:val="0"/>
                <w:bCs w:val="0"/>
                <w:i w:val="0"/>
                <w:iCs w:val="0"/>
                <w:noProof/>
                <w:sz w:val="28"/>
                <w:szCs w:val="28"/>
                <w:lang w:val="kk-KZ"/>
              </w:rPr>
              <w:t>2 ТҮРКІСТАН ҚАЛАСЫНДА «АҚЫЛДЫ ҚАЛА» ТҰЖЫРЫМДАМАСЫН ІСКЕ АСЫРУДЫҢ МЕМЛЕКЕТТІК РЕТТЕУ ТЕТІКТЕРІН ТАЛДАУ</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_Toc199849710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end"/>
            </w:r>
          </w:hyperlink>
          <w:r w:rsidR="00467DC0">
            <w:rPr>
              <w:rFonts w:ascii="Times New Roman" w:hAnsi="Times New Roman" w:cs="Times New Roman"/>
              <w:b w:val="0"/>
              <w:bCs w:val="0"/>
              <w:i w:val="0"/>
              <w:iCs w:val="0"/>
              <w:noProof/>
              <w:sz w:val="28"/>
              <w:szCs w:val="28"/>
              <w:lang w:val="kk-KZ"/>
            </w:rPr>
            <w:t>56</w:t>
          </w:r>
        </w:p>
        <w:p w14:paraId="6744EE97" w14:textId="06504966" w:rsidR="00802801" w:rsidRPr="00802801"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eastAsia="ru-RU"/>
              <w14:ligatures w14:val="standardContextual"/>
            </w:rPr>
          </w:pPr>
          <w:hyperlink w:anchor="_Toc199849711" w:history="1">
            <w:r w:rsidR="00802801" w:rsidRPr="00802801">
              <w:rPr>
                <w:rStyle w:val="ab"/>
                <w:rFonts w:ascii="Times New Roman" w:eastAsiaTheme="majorEastAsia" w:hAnsi="Times New Roman" w:cs="Times New Roman"/>
                <w:b w:val="0"/>
                <w:bCs w:val="0"/>
                <w:i w:val="0"/>
                <w:iCs w:val="0"/>
                <w:noProof/>
                <w:sz w:val="28"/>
                <w:szCs w:val="28"/>
                <w:lang w:val="kk-KZ"/>
              </w:rPr>
              <w:t>2.1. Ақылды қала жобасын іске асырудың институционалдық-құқықтық негіздері және оның ағымдағы жағдайы</w:t>
            </w:r>
            <w:r w:rsidR="00802801" w:rsidRPr="00802801">
              <w:rPr>
                <w:rFonts w:ascii="Times New Roman" w:hAnsi="Times New Roman" w:cs="Times New Roman"/>
                <w:b w:val="0"/>
                <w:bCs w:val="0"/>
                <w:i w:val="0"/>
                <w:iCs w:val="0"/>
                <w:noProof/>
                <w:webHidden/>
                <w:sz w:val="28"/>
                <w:szCs w:val="28"/>
              </w:rPr>
              <w:tab/>
            </w:r>
            <w:r w:rsidR="00467DC0">
              <w:rPr>
                <w:rFonts w:ascii="Times New Roman" w:hAnsi="Times New Roman" w:cs="Times New Roman"/>
                <w:b w:val="0"/>
                <w:bCs w:val="0"/>
                <w:i w:val="0"/>
                <w:iCs w:val="0"/>
                <w:noProof/>
                <w:webHidden/>
                <w:sz w:val="28"/>
                <w:szCs w:val="28"/>
                <w:lang w:val="kk-KZ"/>
              </w:rPr>
              <w:t>5</w:t>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_Toc199849711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6</w:t>
            </w:r>
            <w:r w:rsidR="00802801" w:rsidRPr="00802801">
              <w:rPr>
                <w:rFonts w:ascii="Times New Roman" w:hAnsi="Times New Roman" w:cs="Times New Roman"/>
                <w:b w:val="0"/>
                <w:bCs w:val="0"/>
                <w:i w:val="0"/>
                <w:iCs w:val="0"/>
                <w:noProof/>
                <w:webHidden/>
                <w:sz w:val="28"/>
                <w:szCs w:val="28"/>
              </w:rPr>
              <w:fldChar w:fldCharType="end"/>
            </w:r>
          </w:hyperlink>
        </w:p>
        <w:p w14:paraId="091A5B50" w14:textId="1436E797" w:rsidR="00802801" w:rsidRPr="00467DC0"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16" w:history="1">
            <w:r w:rsidR="00802801" w:rsidRPr="00802801">
              <w:rPr>
                <w:rStyle w:val="ab"/>
                <w:rFonts w:ascii="Times New Roman" w:eastAsiaTheme="majorEastAsia" w:hAnsi="Times New Roman" w:cs="Times New Roman"/>
                <w:b w:val="0"/>
                <w:bCs w:val="0"/>
                <w:i w:val="0"/>
                <w:iCs w:val="0"/>
                <w:noProof/>
                <w:sz w:val="28"/>
                <w:szCs w:val="28"/>
                <w:lang w:val="kk-KZ"/>
              </w:rPr>
              <w:t>2.2. Түркістан қаласындағы ақылды-бастамаларға халықтың қатысу деңгейін және қоғамдық қабылдауын бағалау</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_Toc199849716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7</w:t>
            </w:r>
            <w:r w:rsidR="00802801" w:rsidRPr="00802801">
              <w:rPr>
                <w:rFonts w:ascii="Times New Roman" w:hAnsi="Times New Roman" w:cs="Times New Roman"/>
                <w:b w:val="0"/>
                <w:bCs w:val="0"/>
                <w:i w:val="0"/>
                <w:iCs w:val="0"/>
                <w:noProof/>
                <w:webHidden/>
                <w:sz w:val="28"/>
                <w:szCs w:val="28"/>
              </w:rPr>
              <w:fldChar w:fldCharType="end"/>
            </w:r>
          </w:hyperlink>
          <w:r w:rsidR="00467DC0">
            <w:rPr>
              <w:rFonts w:ascii="Times New Roman" w:hAnsi="Times New Roman" w:cs="Times New Roman"/>
              <w:b w:val="0"/>
              <w:bCs w:val="0"/>
              <w:i w:val="0"/>
              <w:iCs w:val="0"/>
              <w:noProof/>
              <w:sz w:val="28"/>
              <w:szCs w:val="28"/>
              <w:lang w:val="kk-KZ"/>
            </w:rPr>
            <w:t>3</w:t>
          </w:r>
        </w:p>
        <w:p w14:paraId="532DB7D2" w14:textId="78E790B3" w:rsidR="00802801" w:rsidRPr="00467DC0"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17" w:history="1">
            <w:r w:rsidR="00802801" w:rsidRPr="00802801">
              <w:rPr>
                <w:rStyle w:val="ab"/>
                <w:rFonts w:ascii="Times New Roman" w:eastAsiaTheme="majorEastAsia" w:hAnsi="Times New Roman" w:cs="Times New Roman"/>
                <w:b w:val="0"/>
                <w:bCs w:val="0"/>
                <w:i w:val="0"/>
                <w:iCs w:val="0"/>
                <w:noProof/>
                <w:sz w:val="28"/>
                <w:szCs w:val="28"/>
                <w:lang w:val="kk-KZ"/>
              </w:rPr>
              <w:t xml:space="preserve">2.3. </w:t>
            </w:r>
            <w:r w:rsidR="00802801" w:rsidRPr="00802801">
              <w:rPr>
                <w:rStyle w:val="ab"/>
                <w:rFonts w:ascii="Times New Roman" w:hAnsi="Times New Roman" w:cs="Times New Roman"/>
                <w:b w:val="0"/>
                <w:bCs w:val="0"/>
                <w:i w:val="0"/>
                <w:iCs w:val="0"/>
                <w:noProof/>
                <w:sz w:val="28"/>
                <w:szCs w:val="28"/>
                <w:lang w:val="kk-KZ"/>
              </w:rPr>
              <w:t>Түркістандағы «ақылды қала» дамуын басқару процесінің проблемалық аспектілері</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_Toc199849717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8</w:t>
            </w:r>
            <w:r w:rsidR="00802801" w:rsidRPr="00802801">
              <w:rPr>
                <w:rFonts w:ascii="Times New Roman" w:hAnsi="Times New Roman" w:cs="Times New Roman"/>
                <w:b w:val="0"/>
                <w:bCs w:val="0"/>
                <w:i w:val="0"/>
                <w:iCs w:val="0"/>
                <w:noProof/>
                <w:webHidden/>
                <w:sz w:val="28"/>
                <w:szCs w:val="28"/>
              </w:rPr>
              <w:fldChar w:fldCharType="end"/>
            </w:r>
          </w:hyperlink>
          <w:r w:rsidR="00467DC0">
            <w:rPr>
              <w:rFonts w:ascii="Times New Roman" w:hAnsi="Times New Roman" w:cs="Times New Roman"/>
              <w:b w:val="0"/>
              <w:bCs w:val="0"/>
              <w:i w:val="0"/>
              <w:iCs w:val="0"/>
              <w:noProof/>
              <w:sz w:val="28"/>
              <w:szCs w:val="28"/>
              <w:lang w:val="kk-KZ"/>
            </w:rPr>
            <w:t>6</w:t>
          </w:r>
        </w:p>
        <w:p w14:paraId="1BF1D021" w14:textId="4A4AC5B0" w:rsidR="00802801" w:rsidRPr="00467DC0"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18" w:history="1">
            <w:r w:rsidR="00802801" w:rsidRPr="00802801">
              <w:rPr>
                <w:rStyle w:val="ab"/>
                <w:rFonts w:ascii="Times New Roman" w:eastAsiaTheme="majorEastAsia" w:hAnsi="Times New Roman" w:cs="Times New Roman"/>
                <w:b w:val="0"/>
                <w:bCs w:val="0"/>
                <w:i w:val="0"/>
                <w:iCs w:val="0"/>
                <w:noProof/>
                <w:sz w:val="28"/>
                <w:szCs w:val="28"/>
                <w:lang w:val="kk-KZ"/>
              </w:rPr>
              <w:t>3 ТҮРКІСТАНДА ТҰРАҚТЫ ДАМУ ЖАҒДАЙЫНДА АҚЫЛДЫ ҚАЛАНЫ МЕМЛЕКЕТТІК РЕТТЕУДІҢ НЕГІЗГІ БАҒЫТТАРЫ</w:t>
            </w:r>
            <w:r w:rsidR="00802801" w:rsidRPr="00802801">
              <w:rPr>
                <w:rFonts w:ascii="Times New Roman" w:hAnsi="Times New Roman" w:cs="Times New Roman"/>
                <w:b w:val="0"/>
                <w:bCs w:val="0"/>
                <w:i w:val="0"/>
                <w:iCs w:val="0"/>
                <w:noProof/>
                <w:webHidden/>
                <w:sz w:val="28"/>
                <w:szCs w:val="28"/>
              </w:rPr>
              <w:tab/>
            </w:r>
          </w:hyperlink>
          <w:r w:rsidR="00467DC0">
            <w:rPr>
              <w:rFonts w:ascii="Times New Roman" w:hAnsi="Times New Roman" w:cs="Times New Roman"/>
              <w:b w:val="0"/>
              <w:bCs w:val="0"/>
              <w:i w:val="0"/>
              <w:iCs w:val="0"/>
              <w:noProof/>
              <w:sz w:val="28"/>
              <w:szCs w:val="28"/>
              <w:lang w:val="kk-KZ"/>
            </w:rPr>
            <w:t>97</w:t>
          </w:r>
        </w:p>
        <w:p w14:paraId="26CA377D" w14:textId="0338F593" w:rsidR="00802801" w:rsidRPr="00084FB7"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19" w:history="1">
            <w:r w:rsidR="00802801" w:rsidRPr="00802801">
              <w:rPr>
                <w:rStyle w:val="ab"/>
                <w:rFonts w:ascii="Times New Roman" w:eastAsiaTheme="majorEastAsia" w:hAnsi="Times New Roman" w:cs="Times New Roman"/>
                <w:b w:val="0"/>
                <w:bCs w:val="0"/>
                <w:i w:val="0"/>
                <w:iCs w:val="0"/>
                <w:noProof/>
                <w:sz w:val="28"/>
                <w:szCs w:val="28"/>
                <w:lang w:val="kk-KZ"/>
              </w:rPr>
              <w:t xml:space="preserve">3.1 </w:t>
            </w:r>
            <w:r w:rsidR="00802801" w:rsidRPr="00802801">
              <w:rPr>
                <w:rStyle w:val="ab"/>
                <w:rFonts w:ascii="Times New Roman" w:hAnsi="Times New Roman" w:cs="Times New Roman"/>
                <w:b w:val="0"/>
                <w:bCs w:val="0"/>
                <w:i w:val="0"/>
                <w:iCs w:val="0"/>
                <w:noProof/>
                <w:sz w:val="28"/>
                <w:szCs w:val="28"/>
                <w:lang w:val="kk-KZ"/>
              </w:rPr>
              <w:t>Ақылды қалаларды тұрақты даму қағидаттары негізінде мемлекеттік реттеуді жетілдіру жөніндегі ғылыми-тәжірибелік ұсынымдар</w:t>
            </w:r>
            <w:r w:rsidR="00802801" w:rsidRPr="00802801">
              <w:rPr>
                <w:rFonts w:ascii="Times New Roman" w:hAnsi="Times New Roman" w:cs="Times New Roman"/>
                <w:b w:val="0"/>
                <w:bCs w:val="0"/>
                <w:i w:val="0"/>
                <w:iCs w:val="0"/>
                <w:noProof/>
                <w:webHidden/>
                <w:sz w:val="28"/>
                <w:szCs w:val="28"/>
              </w:rPr>
              <w:tab/>
            </w:r>
          </w:hyperlink>
          <w:r w:rsidR="00084FB7">
            <w:rPr>
              <w:rFonts w:ascii="Times New Roman" w:hAnsi="Times New Roman" w:cs="Times New Roman"/>
              <w:b w:val="0"/>
              <w:bCs w:val="0"/>
              <w:i w:val="0"/>
              <w:iCs w:val="0"/>
              <w:noProof/>
              <w:sz w:val="28"/>
              <w:szCs w:val="28"/>
              <w:lang w:val="kk-KZ"/>
            </w:rPr>
            <w:t>97</w:t>
          </w:r>
        </w:p>
        <w:p w14:paraId="056FFDD1" w14:textId="7E6BD3A0" w:rsidR="00802801" w:rsidRPr="00084FB7"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35" w:history="1">
            <w:r w:rsidR="00802801" w:rsidRPr="00802801">
              <w:rPr>
                <w:rStyle w:val="ab"/>
                <w:rFonts w:ascii="Times New Roman" w:eastAsiaTheme="majorEastAsia" w:hAnsi="Times New Roman" w:cs="Times New Roman"/>
                <w:b w:val="0"/>
                <w:bCs w:val="0"/>
                <w:i w:val="0"/>
                <w:iCs w:val="0"/>
                <w:noProof/>
                <w:sz w:val="28"/>
                <w:szCs w:val="28"/>
                <w:lang w:val="kk-KZ"/>
              </w:rPr>
              <w:t>3.2 Ақылды қаланы дамытуды көпдеңгейлі мемлекеттік реттеудің институционалдық механизмдерін қалыптастыру</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_Toc199849735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11</w:t>
            </w:r>
            <w:r w:rsidR="00802801" w:rsidRPr="00802801">
              <w:rPr>
                <w:rFonts w:ascii="Times New Roman" w:hAnsi="Times New Roman" w:cs="Times New Roman"/>
                <w:b w:val="0"/>
                <w:bCs w:val="0"/>
                <w:i w:val="0"/>
                <w:iCs w:val="0"/>
                <w:noProof/>
                <w:webHidden/>
                <w:sz w:val="28"/>
                <w:szCs w:val="28"/>
              </w:rPr>
              <w:fldChar w:fldCharType="end"/>
            </w:r>
          </w:hyperlink>
          <w:r w:rsidR="00084FB7">
            <w:rPr>
              <w:rFonts w:ascii="Times New Roman" w:hAnsi="Times New Roman" w:cs="Times New Roman"/>
              <w:b w:val="0"/>
              <w:bCs w:val="0"/>
              <w:i w:val="0"/>
              <w:iCs w:val="0"/>
              <w:noProof/>
              <w:sz w:val="28"/>
              <w:szCs w:val="28"/>
              <w:lang w:val="kk-KZ"/>
            </w:rPr>
            <w:t>0</w:t>
          </w:r>
        </w:p>
        <w:p w14:paraId="4C0D8F65" w14:textId="3CDABEDF" w:rsidR="00802801" w:rsidRPr="00084FB7"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40" w:history="1">
            <w:r w:rsidR="00802801" w:rsidRPr="00802801">
              <w:rPr>
                <w:rStyle w:val="ab"/>
                <w:rFonts w:ascii="Times New Roman" w:hAnsi="Times New Roman" w:cs="Times New Roman"/>
                <w:b w:val="0"/>
                <w:bCs w:val="0"/>
                <w:i w:val="0"/>
                <w:iCs w:val="0"/>
                <w:noProof/>
                <w:sz w:val="28"/>
                <w:szCs w:val="28"/>
                <w:lang w:val="kk-KZ"/>
              </w:rPr>
              <w:t>Қорытынды</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_Toc199849740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13</w:t>
            </w:r>
            <w:r w:rsidR="00802801" w:rsidRPr="00802801">
              <w:rPr>
                <w:rFonts w:ascii="Times New Roman" w:hAnsi="Times New Roman" w:cs="Times New Roman"/>
                <w:b w:val="0"/>
                <w:bCs w:val="0"/>
                <w:i w:val="0"/>
                <w:iCs w:val="0"/>
                <w:noProof/>
                <w:webHidden/>
                <w:sz w:val="28"/>
                <w:szCs w:val="28"/>
              </w:rPr>
              <w:fldChar w:fldCharType="end"/>
            </w:r>
          </w:hyperlink>
          <w:r w:rsidR="00084FB7">
            <w:rPr>
              <w:rFonts w:ascii="Times New Roman" w:hAnsi="Times New Roman" w:cs="Times New Roman"/>
              <w:b w:val="0"/>
              <w:bCs w:val="0"/>
              <w:i w:val="0"/>
              <w:iCs w:val="0"/>
              <w:noProof/>
              <w:sz w:val="28"/>
              <w:szCs w:val="28"/>
              <w:lang w:val="kk-KZ"/>
            </w:rPr>
            <w:t>0</w:t>
          </w:r>
        </w:p>
        <w:p w14:paraId="3F42F0A8" w14:textId="17487385" w:rsidR="00802801" w:rsidRDefault="00456697" w:rsidP="00802801">
          <w:pPr>
            <w:pStyle w:val="11"/>
            <w:tabs>
              <w:tab w:val="left" w:pos="426"/>
              <w:tab w:val="right" w:leader="dot" w:pos="9345"/>
            </w:tabs>
            <w:ind w:firstLine="0"/>
            <w:jc w:val="both"/>
            <w:rPr>
              <w:rFonts w:ascii="Times New Roman" w:hAnsi="Times New Roman" w:cs="Times New Roman"/>
              <w:b w:val="0"/>
              <w:bCs w:val="0"/>
              <w:i w:val="0"/>
              <w:iCs w:val="0"/>
              <w:noProof/>
              <w:sz w:val="28"/>
              <w:szCs w:val="28"/>
            </w:rPr>
          </w:pPr>
          <w:hyperlink w:anchor="_Toc199849741" w:history="1">
            <w:r w:rsidR="00802801" w:rsidRPr="00802801">
              <w:rPr>
                <w:rStyle w:val="ab"/>
                <w:rFonts w:ascii="Times New Roman" w:hAnsi="Times New Roman" w:cs="Times New Roman"/>
                <w:b w:val="0"/>
                <w:bCs w:val="0"/>
                <w:i w:val="0"/>
                <w:iCs w:val="0"/>
                <w:noProof/>
                <w:sz w:val="28"/>
                <w:szCs w:val="28"/>
                <w:lang w:val="kk-KZ"/>
              </w:rPr>
              <w:t>Пайдаланылған әдебиеттер тізімі</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_Toc199849741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13</w:t>
            </w:r>
            <w:r w:rsidR="00802801" w:rsidRPr="00802801">
              <w:rPr>
                <w:rFonts w:ascii="Times New Roman" w:hAnsi="Times New Roman" w:cs="Times New Roman"/>
                <w:b w:val="0"/>
                <w:bCs w:val="0"/>
                <w:i w:val="0"/>
                <w:iCs w:val="0"/>
                <w:noProof/>
                <w:webHidden/>
                <w:sz w:val="28"/>
                <w:szCs w:val="28"/>
              </w:rPr>
              <w:fldChar w:fldCharType="end"/>
            </w:r>
          </w:hyperlink>
          <w:r w:rsidR="00B06A07">
            <w:rPr>
              <w:rFonts w:ascii="Times New Roman" w:hAnsi="Times New Roman" w:cs="Times New Roman"/>
              <w:b w:val="0"/>
              <w:bCs w:val="0"/>
              <w:i w:val="0"/>
              <w:iCs w:val="0"/>
              <w:noProof/>
              <w:sz w:val="28"/>
              <w:szCs w:val="28"/>
            </w:rPr>
            <w:t>4</w:t>
          </w:r>
        </w:p>
        <w:p w14:paraId="06172424" w14:textId="5DE063FB" w:rsidR="00802801" w:rsidRPr="00084FB7"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42" w:history="1">
            <w:r w:rsidR="00802801" w:rsidRPr="00802801">
              <w:rPr>
                <w:rStyle w:val="ab"/>
                <w:rFonts w:ascii="Times New Roman" w:hAnsi="Times New Roman" w:cs="Times New Roman"/>
                <w:b w:val="0"/>
                <w:bCs w:val="0"/>
                <w:i w:val="0"/>
                <w:iCs w:val="0"/>
                <w:noProof/>
                <w:sz w:val="28"/>
                <w:szCs w:val="28"/>
                <w:lang w:val="kk-KZ"/>
              </w:rPr>
              <w:t>ҚОСЫМША А</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_Toc199849742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14</w:t>
            </w:r>
            <w:r w:rsidR="00802801" w:rsidRPr="00802801">
              <w:rPr>
                <w:rFonts w:ascii="Times New Roman" w:hAnsi="Times New Roman" w:cs="Times New Roman"/>
                <w:b w:val="0"/>
                <w:bCs w:val="0"/>
                <w:i w:val="0"/>
                <w:iCs w:val="0"/>
                <w:noProof/>
                <w:webHidden/>
                <w:sz w:val="28"/>
                <w:szCs w:val="28"/>
              </w:rPr>
              <w:fldChar w:fldCharType="end"/>
            </w:r>
          </w:hyperlink>
          <w:r w:rsidR="00084FB7">
            <w:rPr>
              <w:rFonts w:ascii="Times New Roman" w:hAnsi="Times New Roman" w:cs="Times New Roman"/>
              <w:b w:val="0"/>
              <w:bCs w:val="0"/>
              <w:i w:val="0"/>
              <w:iCs w:val="0"/>
              <w:noProof/>
              <w:sz w:val="28"/>
              <w:szCs w:val="28"/>
              <w:lang w:val="kk-KZ"/>
            </w:rPr>
            <w:t>4</w:t>
          </w:r>
        </w:p>
        <w:p w14:paraId="40D23B04" w14:textId="3A0617AA" w:rsidR="00802801" w:rsidRPr="00084FB7" w:rsidRDefault="00456697" w:rsidP="00802801">
          <w:pPr>
            <w:pStyle w:val="11"/>
            <w:tabs>
              <w:tab w:val="left" w:pos="426"/>
              <w:tab w:val="right" w:leader="dot" w:pos="9345"/>
            </w:tabs>
            <w:ind w:firstLine="0"/>
            <w:jc w:val="both"/>
            <w:rPr>
              <w:rFonts w:ascii="Times New Roman" w:eastAsiaTheme="minorEastAsia" w:hAnsi="Times New Roman" w:cs="Times New Roman"/>
              <w:b w:val="0"/>
              <w:bCs w:val="0"/>
              <w:i w:val="0"/>
              <w:iCs w:val="0"/>
              <w:noProof/>
              <w:kern w:val="2"/>
              <w:sz w:val="28"/>
              <w:szCs w:val="28"/>
              <w:lang w:val="kk-KZ" w:eastAsia="ru-RU"/>
              <w14:ligatures w14:val="standardContextual"/>
            </w:rPr>
          </w:pPr>
          <w:hyperlink w:anchor="_Toc199849743" w:history="1">
            <w:r w:rsidR="00802801" w:rsidRPr="00802801">
              <w:rPr>
                <w:rStyle w:val="ab"/>
                <w:rFonts w:ascii="Times New Roman" w:hAnsi="Times New Roman" w:cs="Times New Roman"/>
                <w:b w:val="0"/>
                <w:bCs w:val="0"/>
                <w:i w:val="0"/>
                <w:iCs w:val="0"/>
                <w:noProof/>
                <w:sz w:val="28"/>
                <w:szCs w:val="28"/>
                <w:lang w:val="kk-KZ"/>
              </w:rPr>
              <w:t>Әлеуметтік сауалнама протоколы</w:t>
            </w:r>
            <w:r w:rsidR="00802801" w:rsidRPr="00802801">
              <w:rPr>
                <w:rFonts w:ascii="Times New Roman" w:hAnsi="Times New Roman" w:cs="Times New Roman"/>
                <w:b w:val="0"/>
                <w:bCs w:val="0"/>
                <w:i w:val="0"/>
                <w:iCs w:val="0"/>
                <w:noProof/>
                <w:webHidden/>
                <w:sz w:val="28"/>
                <w:szCs w:val="28"/>
              </w:rPr>
              <w:tab/>
            </w:r>
            <w:r w:rsidR="00802801" w:rsidRPr="00802801">
              <w:rPr>
                <w:rFonts w:ascii="Times New Roman" w:hAnsi="Times New Roman" w:cs="Times New Roman"/>
                <w:b w:val="0"/>
                <w:bCs w:val="0"/>
                <w:i w:val="0"/>
                <w:iCs w:val="0"/>
                <w:noProof/>
                <w:webHidden/>
                <w:sz w:val="28"/>
                <w:szCs w:val="28"/>
              </w:rPr>
              <w:fldChar w:fldCharType="begin"/>
            </w:r>
            <w:r w:rsidR="00802801" w:rsidRPr="00802801">
              <w:rPr>
                <w:rFonts w:ascii="Times New Roman" w:hAnsi="Times New Roman" w:cs="Times New Roman"/>
                <w:b w:val="0"/>
                <w:bCs w:val="0"/>
                <w:i w:val="0"/>
                <w:iCs w:val="0"/>
                <w:noProof/>
                <w:webHidden/>
                <w:sz w:val="28"/>
                <w:szCs w:val="28"/>
              </w:rPr>
              <w:instrText xml:space="preserve"> PAGEREF _Toc199849743 \h </w:instrText>
            </w:r>
            <w:r w:rsidR="00802801" w:rsidRPr="00802801">
              <w:rPr>
                <w:rFonts w:ascii="Times New Roman" w:hAnsi="Times New Roman" w:cs="Times New Roman"/>
                <w:b w:val="0"/>
                <w:bCs w:val="0"/>
                <w:i w:val="0"/>
                <w:iCs w:val="0"/>
                <w:noProof/>
                <w:webHidden/>
                <w:sz w:val="28"/>
                <w:szCs w:val="28"/>
              </w:rPr>
            </w:r>
            <w:r w:rsidR="00802801" w:rsidRPr="00802801">
              <w:rPr>
                <w:rFonts w:ascii="Times New Roman" w:hAnsi="Times New Roman" w:cs="Times New Roman"/>
                <w:b w:val="0"/>
                <w:bCs w:val="0"/>
                <w:i w:val="0"/>
                <w:iCs w:val="0"/>
                <w:noProof/>
                <w:webHidden/>
                <w:sz w:val="28"/>
                <w:szCs w:val="28"/>
              </w:rPr>
              <w:fldChar w:fldCharType="separate"/>
            </w:r>
            <w:r w:rsidR="00802801" w:rsidRPr="00802801">
              <w:rPr>
                <w:rFonts w:ascii="Times New Roman" w:hAnsi="Times New Roman" w:cs="Times New Roman"/>
                <w:b w:val="0"/>
                <w:bCs w:val="0"/>
                <w:i w:val="0"/>
                <w:iCs w:val="0"/>
                <w:noProof/>
                <w:webHidden/>
                <w:sz w:val="28"/>
                <w:szCs w:val="28"/>
              </w:rPr>
              <w:t>14</w:t>
            </w:r>
            <w:r w:rsidR="00802801" w:rsidRPr="00802801">
              <w:rPr>
                <w:rFonts w:ascii="Times New Roman" w:hAnsi="Times New Roman" w:cs="Times New Roman"/>
                <w:b w:val="0"/>
                <w:bCs w:val="0"/>
                <w:i w:val="0"/>
                <w:iCs w:val="0"/>
                <w:noProof/>
                <w:webHidden/>
                <w:sz w:val="28"/>
                <w:szCs w:val="28"/>
              </w:rPr>
              <w:fldChar w:fldCharType="end"/>
            </w:r>
          </w:hyperlink>
          <w:r w:rsidR="00084FB7">
            <w:rPr>
              <w:rFonts w:ascii="Times New Roman" w:hAnsi="Times New Roman" w:cs="Times New Roman"/>
              <w:b w:val="0"/>
              <w:bCs w:val="0"/>
              <w:i w:val="0"/>
              <w:iCs w:val="0"/>
              <w:noProof/>
              <w:sz w:val="28"/>
              <w:szCs w:val="28"/>
              <w:lang w:val="kk-KZ"/>
            </w:rPr>
            <w:t>4</w:t>
          </w:r>
        </w:p>
        <w:p w14:paraId="3C4C86C1" w14:textId="5C2EDC4C" w:rsidR="009D0911" w:rsidRPr="00250E76" w:rsidRDefault="009D0911" w:rsidP="00802801">
          <w:pPr>
            <w:tabs>
              <w:tab w:val="left" w:pos="426"/>
            </w:tabs>
            <w:ind w:firstLine="0"/>
            <w:rPr>
              <w:rFonts w:ascii="Times New Roman" w:hAnsi="Times New Roman" w:cs="Times New Roman"/>
              <w:sz w:val="28"/>
              <w:szCs w:val="28"/>
            </w:rPr>
          </w:pPr>
          <w:r w:rsidRPr="00802801">
            <w:rPr>
              <w:rFonts w:ascii="Times New Roman" w:hAnsi="Times New Roman" w:cs="Times New Roman"/>
              <w:noProof/>
              <w:sz w:val="28"/>
              <w:szCs w:val="28"/>
            </w:rPr>
            <w:fldChar w:fldCharType="end"/>
          </w:r>
        </w:p>
      </w:sdtContent>
    </w:sdt>
    <w:p w14:paraId="082A63C3" w14:textId="5D41F200" w:rsidR="00B32E8B" w:rsidRDefault="00B32E8B">
      <w:pPr>
        <w:rPr>
          <w:lang w:val="kk-KZ"/>
        </w:rPr>
      </w:pPr>
    </w:p>
    <w:p w14:paraId="1170EA94" w14:textId="77777777" w:rsidR="001C399E" w:rsidRPr="009B56D7" w:rsidRDefault="001C399E">
      <w:pPr>
        <w:rPr>
          <w:lang w:val="kk-KZ"/>
        </w:rPr>
      </w:pPr>
    </w:p>
    <w:p w14:paraId="45EDD2C0" w14:textId="4FBAE70A" w:rsidR="00B32E8B" w:rsidRPr="009B56D7" w:rsidRDefault="00B32E8B">
      <w:pPr>
        <w:rPr>
          <w:lang w:val="kk-KZ"/>
        </w:rPr>
      </w:pPr>
    </w:p>
    <w:p w14:paraId="503E5BEC" w14:textId="03595F27" w:rsidR="00B32E8B" w:rsidRPr="00B06A07" w:rsidRDefault="00B32E8B"/>
    <w:p w14:paraId="08789DAC" w14:textId="16458FA0" w:rsidR="00B32E8B" w:rsidRPr="009B56D7" w:rsidRDefault="00250E76" w:rsidP="00250E76">
      <w:pPr>
        <w:spacing w:after="160" w:line="259" w:lineRule="auto"/>
        <w:ind w:firstLine="0"/>
        <w:jc w:val="left"/>
        <w:rPr>
          <w:lang w:val="kk-KZ"/>
        </w:rPr>
      </w:pPr>
      <w:r>
        <w:rPr>
          <w:lang w:val="kk-KZ"/>
        </w:rPr>
        <w:br w:type="page"/>
      </w:r>
    </w:p>
    <w:p w14:paraId="273465A3" w14:textId="77777777" w:rsidR="00B32E8B" w:rsidRPr="00923A2B" w:rsidRDefault="00B32E8B" w:rsidP="00B32E8B">
      <w:pPr>
        <w:pStyle w:val="ac"/>
        <w:jc w:val="center"/>
        <w:outlineLvl w:val="0"/>
        <w:rPr>
          <w:rFonts w:ascii="Times New Roman" w:hAnsi="Times New Roman"/>
          <w:b/>
          <w:sz w:val="28"/>
          <w:szCs w:val="28"/>
          <w:lang w:val="kk-KZ"/>
        </w:rPr>
      </w:pPr>
      <w:bookmarkStart w:id="1" w:name="_Toc198032992"/>
      <w:bookmarkStart w:id="2" w:name="_Toc198624024"/>
      <w:bookmarkStart w:id="3" w:name="_Toc199849688"/>
      <w:r w:rsidRPr="00923A2B">
        <w:rPr>
          <w:rFonts w:ascii="Times New Roman" w:hAnsi="Times New Roman"/>
          <w:b/>
          <w:sz w:val="28"/>
          <w:szCs w:val="28"/>
          <w:lang w:val="kk-KZ"/>
        </w:rPr>
        <w:t>НОРМАТИВТІК СІЛТЕМЕЛЕР</w:t>
      </w:r>
      <w:bookmarkEnd w:id="1"/>
      <w:bookmarkEnd w:id="2"/>
      <w:bookmarkEnd w:id="3"/>
    </w:p>
    <w:p w14:paraId="202BF5A9" w14:textId="77777777" w:rsidR="00B32E8B" w:rsidRPr="00923A2B" w:rsidRDefault="00B32E8B" w:rsidP="00B32E8B">
      <w:pPr>
        <w:pStyle w:val="ac"/>
        <w:jc w:val="center"/>
        <w:rPr>
          <w:rFonts w:ascii="Times New Roman" w:hAnsi="Times New Roman"/>
          <w:b/>
          <w:sz w:val="28"/>
          <w:szCs w:val="28"/>
          <w:lang w:val="kk-KZ"/>
        </w:rPr>
      </w:pPr>
    </w:p>
    <w:p w14:paraId="517C06E5" w14:textId="77777777" w:rsidR="00B32E8B" w:rsidRPr="00923A2B" w:rsidRDefault="00B32E8B" w:rsidP="00B32E8B">
      <w:pPr>
        <w:pStyle w:val="ac"/>
        <w:ind w:firstLine="567"/>
        <w:jc w:val="both"/>
        <w:rPr>
          <w:rFonts w:ascii="Times New Roman" w:hAnsi="Times New Roman"/>
          <w:bCs/>
          <w:sz w:val="28"/>
          <w:szCs w:val="28"/>
          <w:lang w:val="kk-KZ"/>
        </w:rPr>
      </w:pPr>
      <w:r w:rsidRPr="00923A2B">
        <w:rPr>
          <w:rFonts w:ascii="Times New Roman" w:hAnsi="Times New Roman"/>
          <w:bCs/>
          <w:sz w:val="28"/>
          <w:szCs w:val="28"/>
          <w:lang w:val="kk-KZ"/>
        </w:rPr>
        <w:t>Бұл диссертацияда келесі нормативтік-құқықтық актілерге сілтемелер жасалды:</w:t>
      </w:r>
    </w:p>
    <w:p w14:paraId="1E21695E" w14:textId="77777777" w:rsidR="00B32E8B" w:rsidRPr="00923A2B" w:rsidRDefault="00B32E8B" w:rsidP="00B32E8B">
      <w:pPr>
        <w:pStyle w:val="ac"/>
        <w:ind w:firstLine="567"/>
        <w:jc w:val="both"/>
        <w:rPr>
          <w:rFonts w:ascii="Times New Roman" w:hAnsi="Times New Roman"/>
          <w:bCs/>
          <w:sz w:val="28"/>
          <w:szCs w:val="28"/>
          <w:lang w:val="kk-KZ"/>
        </w:rPr>
      </w:pPr>
      <w:r w:rsidRPr="00923A2B">
        <w:rPr>
          <w:rFonts w:ascii="Times New Roman" w:hAnsi="Times New Roman"/>
          <w:bCs/>
          <w:sz w:val="28"/>
          <w:szCs w:val="28"/>
          <w:lang w:val="kk-KZ"/>
        </w:rPr>
        <w:t>Қазақстан Республикасы Цифрлық даму, қорғаныс және аэроғарыш өнеркәсібі министрінің 06.07.2019 No 123/Н бұйрығы;</w:t>
      </w:r>
    </w:p>
    <w:p w14:paraId="02D3FD64" w14:textId="77777777" w:rsidR="00B32E8B" w:rsidRPr="00923A2B" w:rsidRDefault="00B32E8B" w:rsidP="00B32E8B">
      <w:pPr>
        <w:pStyle w:val="ac"/>
        <w:ind w:firstLine="567"/>
        <w:jc w:val="both"/>
        <w:rPr>
          <w:rFonts w:ascii="Times New Roman" w:hAnsi="Times New Roman"/>
          <w:bCs/>
          <w:sz w:val="28"/>
          <w:szCs w:val="28"/>
          <w:lang w:val="kk-KZ"/>
        </w:rPr>
      </w:pPr>
      <w:r w:rsidRPr="00923A2B">
        <w:rPr>
          <w:rFonts w:ascii="Times New Roman" w:hAnsi="Times New Roman"/>
          <w:bCs/>
          <w:sz w:val="28"/>
          <w:szCs w:val="28"/>
          <w:lang w:val="kk-KZ"/>
        </w:rPr>
        <w:t>«Ақпарат туралы» Қазақстан Республикасының 2015 жылғы 24 қарашадағы № 418-V Заңы;</w:t>
      </w:r>
    </w:p>
    <w:p w14:paraId="19AC8853" w14:textId="77777777" w:rsidR="00B32E8B" w:rsidRPr="00923A2B" w:rsidRDefault="00B32E8B" w:rsidP="00B32E8B">
      <w:pPr>
        <w:pStyle w:val="ac"/>
        <w:ind w:firstLine="567"/>
        <w:jc w:val="both"/>
        <w:rPr>
          <w:rFonts w:ascii="Times New Roman" w:hAnsi="Times New Roman"/>
          <w:bCs/>
          <w:sz w:val="28"/>
          <w:szCs w:val="28"/>
          <w:lang w:val="kk-KZ"/>
        </w:rPr>
      </w:pPr>
      <w:r w:rsidRPr="00923A2B">
        <w:rPr>
          <w:rFonts w:ascii="Times New Roman" w:hAnsi="Times New Roman"/>
          <w:bCs/>
          <w:sz w:val="28"/>
          <w:szCs w:val="28"/>
          <w:lang w:val="kk-KZ"/>
        </w:rPr>
        <w:t>«Дербес деректер және оларды қорғау туралы» Қазақстан Республикасының 2013 жылғы 21 мамырдағы № 94-Б Заңы;</w:t>
      </w:r>
    </w:p>
    <w:p w14:paraId="0AF684F7" w14:textId="77777777" w:rsidR="00B32E8B" w:rsidRPr="00923A2B" w:rsidRDefault="00B32E8B" w:rsidP="00B32E8B">
      <w:pPr>
        <w:pStyle w:val="ac"/>
        <w:ind w:firstLine="567"/>
        <w:jc w:val="both"/>
        <w:rPr>
          <w:rFonts w:ascii="Times New Roman" w:hAnsi="Times New Roman"/>
          <w:bCs/>
          <w:sz w:val="28"/>
          <w:szCs w:val="28"/>
          <w:lang w:val="kk-KZ"/>
        </w:rPr>
      </w:pPr>
      <w:r w:rsidRPr="00923A2B">
        <w:rPr>
          <w:rFonts w:ascii="Times New Roman" w:hAnsi="Times New Roman"/>
          <w:bCs/>
          <w:sz w:val="28"/>
          <w:szCs w:val="28"/>
          <w:lang w:val="kk-KZ"/>
        </w:rPr>
        <w:t>«Қазақстан Республикасындағы жергілікті басқару және өзін-өзі басқару туралы» Қазақстан Республикасының 2001 жылғы 23 қаңтардағы N 148 Заңы;</w:t>
      </w:r>
    </w:p>
    <w:p w14:paraId="2E57B3AD" w14:textId="77777777" w:rsidR="00B32E8B" w:rsidRPr="00923A2B" w:rsidRDefault="00B32E8B" w:rsidP="00B32E8B">
      <w:pPr>
        <w:pStyle w:val="ac"/>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Қазақстан Республикасының 2023 жылғы 5 сәуірдегі № 221-VII Заңы </w:t>
      </w:r>
    </w:p>
    <w:p w14:paraId="7594B34F" w14:textId="77777777" w:rsidR="00B32E8B" w:rsidRPr="00923A2B" w:rsidRDefault="00B32E8B" w:rsidP="00B32E8B">
      <w:pPr>
        <w:pStyle w:val="ac"/>
        <w:ind w:firstLine="567"/>
        <w:jc w:val="both"/>
        <w:rPr>
          <w:rFonts w:ascii="Times New Roman" w:hAnsi="Times New Roman"/>
          <w:bCs/>
          <w:sz w:val="28"/>
          <w:szCs w:val="28"/>
          <w:lang w:val="kk-KZ"/>
        </w:rPr>
      </w:pPr>
      <w:r w:rsidRPr="00923A2B">
        <w:rPr>
          <w:rFonts w:ascii="Times New Roman" w:hAnsi="Times New Roman"/>
          <w:bCs/>
          <w:sz w:val="28"/>
          <w:szCs w:val="28"/>
          <w:lang w:val="kk-KZ"/>
        </w:rPr>
        <w:t>№227/НК 01.07.2022 Қазақстан Республикасының Цифрлық даму, инновациялар және аэроғарыш өнеркәсібі министрі Б.М.Мусиннің бұйрығы;</w:t>
      </w:r>
    </w:p>
    <w:p w14:paraId="64AFD821" w14:textId="77777777" w:rsidR="00B32E8B" w:rsidRPr="00923A2B" w:rsidRDefault="00B32E8B" w:rsidP="00B32E8B">
      <w:pPr>
        <w:pStyle w:val="ac"/>
        <w:ind w:firstLine="567"/>
        <w:jc w:val="both"/>
        <w:rPr>
          <w:rFonts w:ascii="Times New Roman" w:hAnsi="Times New Roman"/>
          <w:bCs/>
          <w:sz w:val="28"/>
          <w:szCs w:val="28"/>
          <w:lang w:val="kk-KZ"/>
        </w:rPr>
      </w:pPr>
      <w:r w:rsidRPr="00923A2B">
        <w:rPr>
          <w:rFonts w:ascii="Times New Roman" w:hAnsi="Times New Roman"/>
          <w:bCs/>
          <w:sz w:val="28"/>
          <w:szCs w:val="28"/>
          <w:lang w:val="kk-KZ"/>
        </w:rPr>
        <w:t>Қазақстан Республикасы Үкіметінің 2021 жылғы 12 қазандағы № 727 «Цифрландыру, ғылым және инновациялар арқылы технологиялық серпіліс» ұлттық жобасы;</w:t>
      </w:r>
    </w:p>
    <w:p w14:paraId="490362B3" w14:textId="77777777" w:rsidR="00B32E8B" w:rsidRPr="00923A2B" w:rsidRDefault="00B32E8B" w:rsidP="00B32E8B">
      <w:pPr>
        <w:pStyle w:val="ac"/>
        <w:ind w:firstLine="567"/>
        <w:jc w:val="both"/>
        <w:rPr>
          <w:rFonts w:ascii="Times New Roman" w:hAnsi="Times New Roman"/>
          <w:bCs/>
          <w:sz w:val="28"/>
          <w:szCs w:val="28"/>
          <w:lang w:val="kk-KZ"/>
        </w:rPr>
      </w:pPr>
      <w:r w:rsidRPr="00923A2B">
        <w:rPr>
          <w:rFonts w:ascii="Times New Roman" w:hAnsi="Times New Roman"/>
          <w:bCs/>
          <w:sz w:val="28"/>
          <w:szCs w:val="28"/>
          <w:lang w:val="kk-KZ"/>
        </w:rPr>
        <w:t>«Қазақстан Республикасының 2025 жылға дейінгі өңірлік даму жоспарын бекіту туралы» Қазақстан Республикасы Президентінің жарлығы.</w:t>
      </w:r>
    </w:p>
    <w:p w14:paraId="21EE3868" w14:textId="3FB4EDF4" w:rsidR="00B32E8B" w:rsidRDefault="00B32E8B" w:rsidP="00B32E8B">
      <w:pPr>
        <w:widowControl w:val="0"/>
        <w:tabs>
          <w:tab w:val="left" w:pos="692"/>
          <w:tab w:val="left" w:pos="1134"/>
        </w:tabs>
        <w:autoSpaceDE w:val="0"/>
        <w:autoSpaceDN w:val="0"/>
        <w:ind w:right="280" w:firstLine="567"/>
        <w:textAlignment w:val="baseline"/>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Қазақстан Республикасының </w:t>
      </w:r>
      <w:r w:rsidRPr="00923A2B">
        <w:rPr>
          <w:rFonts w:ascii="Times New Roman" w:hAnsi="Times New Roman" w:cs="Times New Roman"/>
          <w:sz w:val="28"/>
          <w:szCs w:val="28"/>
          <w:shd w:val="clear" w:color="auto" w:fill="FFFFFF"/>
          <w:lang w:val="kk-KZ"/>
        </w:rPr>
        <w:t>2013 жылғы 15-сәуірдегі №88-V</w:t>
      </w:r>
      <w:r w:rsidRPr="00923A2B">
        <w:rPr>
          <w:rFonts w:ascii="Arial" w:hAnsi="Arial" w:cs="Arial"/>
          <w:sz w:val="21"/>
          <w:szCs w:val="21"/>
          <w:shd w:val="clear" w:color="auto" w:fill="FFFFFF"/>
          <w:lang w:val="kk-KZ"/>
        </w:rPr>
        <w:t> </w:t>
      </w:r>
      <w:r w:rsidRPr="00923A2B">
        <w:rPr>
          <w:rFonts w:ascii="Times New Roman" w:hAnsi="Times New Roman" w:cs="Times New Roman"/>
          <w:sz w:val="28"/>
          <w:szCs w:val="28"/>
          <w:lang w:val="kk-KZ"/>
        </w:rPr>
        <w:t xml:space="preserve"> «Мемлекеттік қызметтер көрсету туралы» Заңы</w:t>
      </w:r>
    </w:p>
    <w:p w14:paraId="3C7F9B3C" w14:textId="77777777" w:rsidR="001C399E" w:rsidRDefault="001C399E" w:rsidP="00B32E8B">
      <w:pPr>
        <w:widowControl w:val="0"/>
        <w:tabs>
          <w:tab w:val="left" w:pos="692"/>
          <w:tab w:val="left" w:pos="1134"/>
        </w:tabs>
        <w:autoSpaceDE w:val="0"/>
        <w:autoSpaceDN w:val="0"/>
        <w:ind w:right="280" w:firstLine="567"/>
        <w:textAlignment w:val="baseline"/>
        <w:rPr>
          <w:rFonts w:ascii="Times New Roman" w:hAnsi="Times New Roman" w:cs="Times New Roman"/>
          <w:sz w:val="28"/>
          <w:szCs w:val="28"/>
          <w:lang w:val="kk-KZ"/>
        </w:rPr>
      </w:pPr>
    </w:p>
    <w:p w14:paraId="0BD47EEC" w14:textId="7215E60B" w:rsidR="001C399E" w:rsidRDefault="001C399E">
      <w:pPr>
        <w:spacing w:after="160" w:line="259" w:lineRule="auto"/>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36CD0788" w14:textId="797CB191" w:rsidR="00B32E8B" w:rsidRPr="00923A2B" w:rsidRDefault="001C399E" w:rsidP="001C399E">
      <w:pPr>
        <w:pStyle w:val="ac"/>
        <w:jc w:val="center"/>
        <w:outlineLvl w:val="0"/>
        <w:rPr>
          <w:rFonts w:ascii="Times New Roman" w:hAnsi="Times New Roman"/>
          <w:b/>
          <w:bCs/>
          <w:sz w:val="28"/>
          <w:szCs w:val="28"/>
          <w:lang w:val="kk-KZ"/>
        </w:rPr>
      </w:pPr>
      <w:bookmarkStart w:id="4" w:name="_Toc198032993"/>
      <w:bookmarkStart w:id="5" w:name="_Toc198624025"/>
      <w:bookmarkStart w:id="6" w:name="_Toc199849689"/>
      <w:r>
        <w:rPr>
          <w:rFonts w:ascii="Times New Roman" w:hAnsi="Times New Roman"/>
          <w:b/>
          <w:bCs/>
          <w:sz w:val="28"/>
          <w:szCs w:val="28"/>
          <w:lang w:val="kk-KZ"/>
        </w:rPr>
        <w:t>Б</w:t>
      </w:r>
      <w:r w:rsidR="00B32E8B" w:rsidRPr="00923A2B">
        <w:rPr>
          <w:rFonts w:ascii="Times New Roman" w:hAnsi="Times New Roman"/>
          <w:b/>
          <w:bCs/>
          <w:sz w:val="28"/>
          <w:szCs w:val="28"/>
          <w:lang w:val="kk-KZ"/>
        </w:rPr>
        <w:t>ЕЛГІЛЕУЛЕР МЕН ҚЫСҚАРТУЛАР</w:t>
      </w:r>
      <w:bookmarkEnd w:id="4"/>
      <w:bookmarkEnd w:id="5"/>
      <w:bookmarkEnd w:id="6"/>
    </w:p>
    <w:p w14:paraId="72A6BFE0" w14:textId="77777777" w:rsidR="00B32E8B" w:rsidRPr="00923A2B" w:rsidRDefault="00B32E8B" w:rsidP="00B32E8B">
      <w:pPr>
        <w:pStyle w:val="a7"/>
        <w:rPr>
          <w:sz w:val="28"/>
          <w:szCs w:val="28"/>
          <w:lang w:val="kk-KZ"/>
        </w:rPr>
      </w:pPr>
    </w:p>
    <w:p w14:paraId="021BDB8E" w14:textId="77777777" w:rsidR="00B32E8B" w:rsidRPr="00923A2B" w:rsidRDefault="00B32E8B" w:rsidP="00B32E8B">
      <w:pPr>
        <w:pStyle w:val="ac"/>
        <w:ind w:firstLine="567"/>
        <w:jc w:val="both"/>
        <w:rPr>
          <w:rFonts w:ascii="Times New Roman" w:hAnsi="Times New Roman"/>
          <w:sz w:val="28"/>
          <w:szCs w:val="28"/>
          <w:lang w:val="kk-KZ"/>
        </w:rPr>
      </w:pPr>
      <w:r w:rsidRPr="00923A2B">
        <w:rPr>
          <w:rFonts w:ascii="Times New Roman" w:hAnsi="Times New Roman"/>
          <w:sz w:val="28"/>
          <w:szCs w:val="28"/>
          <w:lang w:val="kk-KZ"/>
        </w:rPr>
        <w:t>ҚР – Қазақстан Республикасы</w:t>
      </w:r>
    </w:p>
    <w:p w14:paraId="01C28EB6" w14:textId="77777777" w:rsidR="00B32E8B" w:rsidRPr="00923A2B" w:rsidRDefault="00B32E8B" w:rsidP="00B32E8B">
      <w:pPr>
        <w:pStyle w:val="ac"/>
        <w:ind w:firstLine="567"/>
        <w:jc w:val="both"/>
        <w:rPr>
          <w:rFonts w:ascii="Times New Roman" w:hAnsi="Times New Roman"/>
          <w:sz w:val="28"/>
          <w:szCs w:val="28"/>
          <w:lang w:val="kk-KZ"/>
        </w:rPr>
      </w:pPr>
      <w:r w:rsidRPr="00923A2B">
        <w:rPr>
          <w:rFonts w:ascii="Times New Roman" w:hAnsi="Times New Roman"/>
          <w:sz w:val="28"/>
          <w:szCs w:val="28"/>
          <w:lang w:val="kk-KZ"/>
        </w:rPr>
        <w:t>ЖІӨ – Жалпы ішкі өнім</w:t>
      </w:r>
    </w:p>
    <w:p w14:paraId="1FE99179" w14:textId="77777777" w:rsidR="00B32E8B" w:rsidRPr="00923A2B" w:rsidRDefault="00B32E8B" w:rsidP="00B32E8B">
      <w:pPr>
        <w:pStyle w:val="ac"/>
        <w:ind w:firstLine="567"/>
        <w:jc w:val="both"/>
        <w:rPr>
          <w:rFonts w:ascii="Times New Roman" w:hAnsi="Times New Roman"/>
          <w:sz w:val="28"/>
          <w:szCs w:val="28"/>
          <w:lang w:val="kk-KZ"/>
        </w:rPr>
      </w:pPr>
      <w:r w:rsidRPr="00923A2B">
        <w:rPr>
          <w:rFonts w:ascii="Times New Roman" w:hAnsi="Times New Roman"/>
          <w:sz w:val="28"/>
          <w:szCs w:val="28"/>
          <w:lang w:val="kk-KZ"/>
        </w:rPr>
        <w:t>АКТ – Ақпараттық-коммуникациялық технологиялар</w:t>
      </w:r>
    </w:p>
    <w:p w14:paraId="5E7E7FA7" w14:textId="77777777" w:rsidR="00B32E8B" w:rsidRPr="00923A2B" w:rsidRDefault="00B32E8B" w:rsidP="00B32E8B">
      <w:pPr>
        <w:pStyle w:val="ac"/>
        <w:ind w:firstLine="567"/>
        <w:jc w:val="both"/>
        <w:rPr>
          <w:rFonts w:ascii="Times New Roman" w:hAnsi="Times New Roman"/>
          <w:sz w:val="28"/>
          <w:szCs w:val="28"/>
          <w:lang w:val="kk-KZ"/>
        </w:rPr>
      </w:pPr>
      <w:r w:rsidRPr="00923A2B">
        <w:rPr>
          <w:rFonts w:ascii="Times New Roman" w:hAnsi="Times New Roman"/>
          <w:sz w:val="28"/>
          <w:szCs w:val="28"/>
          <w:lang w:val="kk-KZ"/>
        </w:rPr>
        <w:t>АҚ – Ақпараттық қауіпсіздік</w:t>
      </w:r>
    </w:p>
    <w:p w14:paraId="35F424C7" w14:textId="77777777" w:rsidR="00B32E8B" w:rsidRPr="00923A2B" w:rsidRDefault="00B32E8B" w:rsidP="00B32E8B">
      <w:pPr>
        <w:pStyle w:val="ac"/>
        <w:ind w:firstLine="567"/>
        <w:jc w:val="both"/>
        <w:rPr>
          <w:rFonts w:ascii="Times New Roman" w:hAnsi="Times New Roman"/>
          <w:sz w:val="28"/>
          <w:szCs w:val="28"/>
          <w:lang w:val="kk-KZ"/>
        </w:rPr>
      </w:pPr>
      <w:r w:rsidRPr="00923A2B">
        <w:rPr>
          <w:rFonts w:ascii="Times New Roman" w:hAnsi="Times New Roman"/>
          <w:sz w:val="28"/>
          <w:szCs w:val="28"/>
          <w:lang w:val="kk-KZ"/>
        </w:rPr>
        <w:t>AI – Жасанды интеллект</w:t>
      </w:r>
    </w:p>
    <w:p w14:paraId="7233AA7A" w14:textId="77777777" w:rsidR="00B32E8B" w:rsidRPr="00923A2B" w:rsidRDefault="00B32E8B" w:rsidP="00B32E8B">
      <w:pPr>
        <w:pStyle w:val="ac"/>
        <w:ind w:firstLine="567"/>
        <w:jc w:val="both"/>
        <w:rPr>
          <w:rFonts w:ascii="Times New Roman" w:hAnsi="Times New Roman"/>
          <w:sz w:val="28"/>
          <w:szCs w:val="28"/>
          <w:lang w:val="kk-KZ"/>
        </w:rPr>
      </w:pPr>
      <w:r w:rsidRPr="00923A2B">
        <w:rPr>
          <w:rFonts w:ascii="Times New Roman" w:hAnsi="Times New Roman"/>
          <w:sz w:val="28"/>
          <w:szCs w:val="28"/>
          <w:lang w:val="kk-KZ"/>
        </w:rPr>
        <w:t>ТМД – Тәуелсіз Мемлекеттер Достастығы</w:t>
      </w:r>
    </w:p>
    <w:p w14:paraId="431FEF66" w14:textId="77777777" w:rsidR="00B32E8B" w:rsidRPr="00923A2B" w:rsidRDefault="00B32E8B" w:rsidP="00B32E8B">
      <w:pPr>
        <w:pStyle w:val="ac"/>
        <w:ind w:firstLine="567"/>
        <w:jc w:val="both"/>
        <w:rPr>
          <w:rFonts w:ascii="Times New Roman" w:hAnsi="Times New Roman"/>
          <w:sz w:val="28"/>
          <w:szCs w:val="28"/>
          <w:lang w:val="kk-KZ"/>
        </w:rPr>
      </w:pPr>
      <w:r w:rsidRPr="00923A2B">
        <w:rPr>
          <w:rFonts w:ascii="Times New Roman" w:hAnsi="Times New Roman"/>
          <w:sz w:val="28"/>
          <w:szCs w:val="28"/>
          <w:lang w:val="kk-KZ"/>
        </w:rPr>
        <w:t>БҰҰ – Біріккен Ұлттар Ұйымы</w:t>
      </w:r>
    </w:p>
    <w:p w14:paraId="3B2FF73E" w14:textId="77777777" w:rsidR="00B32E8B" w:rsidRPr="00923A2B" w:rsidRDefault="00B32E8B" w:rsidP="00B32E8B">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UNCED</w:t>
      </w:r>
      <w:r w:rsidRPr="00923A2B">
        <w:rPr>
          <w:rFonts w:ascii="Times New Roman" w:hAnsi="Times New Roman"/>
          <w:sz w:val="28"/>
          <w:szCs w:val="28"/>
          <w:lang w:val="kk-KZ"/>
        </w:rPr>
        <w:t xml:space="preserve"> – </w:t>
      </w:r>
      <w:r w:rsidRPr="00923A2B">
        <w:rPr>
          <w:rFonts w:ascii="Times New Roman" w:hAnsi="Times New Roman" w:cs="Times New Roman"/>
          <w:sz w:val="28"/>
          <w:szCs w:val="28"/>
          <w:lang w:val="kk-KZ"/>
        </w:rPr>
        <w:t>Біріккен Ұлттар Ұйымының қоршаған орта және даму жөніндегі конференциясы</w:t>
      </w:r>
    </w:p>
    <w:p w14:paraId="3A2CE189" w14:textId="77777777" w:rsidR="00B32E8B" w:rsidRPr="00923A2B" w:rsidRDefault="00B32E8B" w:rsidP="00B32E8B">
      <w:pPr>
        <w:pStyle w:val="af2"/>
        <w:ind w:left="0" w:right="2474" w:firstLine="567"/>
        <w:rPr>
          <w:sz w:val="28"/>
          <w:szCs w:val="28"/>
          <w:lang w:val="kk-KZ"/>
        </w:rPr>
      </w:pPr>
      <w:r w:rsidRPr="00923A2B">
        <w:rPr>
          <w:sz w:val="28"/>
          <w:szCs w:val="28"/>
          <w:lang w:val="kk-KZ"/>
        </w:rPr>
        <w:t>ДЖБ</w:t>
      </w:r>
      <w:r w:rsidRPr="00923A2B">
        <w:rPr>
          <w:spacing w:val="-2"/>
          <w:sz w:val="28"/>
          <w:szCs w:val="28"/>
          <w:lang w:val="kk-KZ"/>
        </w:rPr>
        <w:t xml:space="preserve"> </w:t>
      </w:r>
      <w:r w:rsidRPr="00923A2B">
        <w:rPr>
          <w:sz w:val="28"/>
          <w:szCs w:val="28"/>
          <w:lang w:val="kk-KZ"/>
        </w:rPr>
        <w:t>–</w:t>
      </w:r>
      <w:r w:rsidRPr="00923A2B">
        <w:rPr>
          <w:spacing w:val="-2"/>
          <w:sz w:val="28"/>
          <w:szCs w:val="28"/>
          <w:lang w:val="kk-KZ"/>
        </w:rPr>
        <w:t xml:space="preserve"> </w:t>
      </w:r>
      <w:r w:rsidRPr="00923A2B">
        <w:rPr>
          <w:sz w:val="28"/>
          <w:szCs w:val="28"/>
          <w:lang w:val="kk-KZ"/>
        </w:rPr>
        <w:t>Дүниежүзілік банк</w:t>
      </w:r>
    </w:p>
    <w:p w14:paraId="66D520B4" w14:textId="77777777" w:rsidR="00B32E8B" w:rsidRPr="00923A2B" w:rsidRDefault="00B32E8B" w:rsidP="00B32E8B">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ГАЖ</w:t>
      </w:r>
      <w:r w:rsidRPr="00923A2B">
        <w:rPr>
          <w:rFonts w:ascii="Times New Roman" w:hAnsi="Times New Roman"/>
          <w:sz w:val="28"/>
          <w:szCs w:val="28"/>
          <w:lang w:val="kk-KZ"/>
        </w:rPr>
        <w:t xml:space="preserve"> – </w:t>
      </w:r>
      <w:r w:rsidRPr="00923A2B">
        <w:rPr>
          <w:rFonts w:ascii="Times New Roman" w:hAnsi="Times New Roman" w:cs="Times New Roman"/>
          <w:sz w:val="28"/>
          <w:szCs w:val="28"/>
          <w:lang w:val="kk-KZ"/>
        </w:rPr>
        <w:t>Географиялық ақпараттық жүйе</w:t>
      </w:r>
    </w:p>
    <w:p w14:paraId="195494BA" w14:textId="77777777" w:rsidR="00B32E8B" w:rsidRPr="00923A2B" w:rsidRDefault="00B32E8B" w:rsidP="00B32E8B">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ҒТП</w:t>
      </w:r>
      <w:r w:rsidRPr="00923A2B">
        <w:rPr>
          <w:rFonts w:ascii="Times New Roman" w:hAnsi="Times New Roman"/>
          <w:sz w:val="28"/>
          <w:szCs w:val="28"/>
          <w:lang w:val="kk-KZ"/>
        </w:rPr>
        <w:t xml:space="preserve"> – </w:t>
      </w:r>
      <w:r w:rsidRPr="00923A2B">
        <w:rPr>
          <w:rFonts w:ascii="Times New Roman" w:hAnsi="Times New Roman" w:cs="Times New Roman"/>
          <w:sz w:val="28"/>
          <w:szCs w:val="28"/>
          <w:lang w:val="kk-KZ"/>
        </w:rPr>
        <w:t>Ғылыми техникалық прогресс</w:t>
      </w:r>
    </w:p>
    <w:p w14:paraId="5CDA564C" w14:textId="77777777" w:rsidR="00B32E8B" w:rsidRPr="00923A2B" w:rsidRDefault="00B32E8B" w:rsidP="00B32E8B">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АО</w:t>
      </w:r>
      <w:r w:rsidRPr="00923A2B">
        <w:rPr>
          <w:rFonts w:ascii="Times New Roman" w:hAnsi="Times New Roman"/>
          <w:sz w:val="28"/>
          <w:szCs w:val="28"/>
          <w:lang w:val="kk-KZ"/>
        </w:rPr>
        <w:t xml:space="preserve"> – </w:t>
      </w:r>
      <w:r w:rsidRPr="00923A2B">
        <w:rPr>
          <w:rFonts w:ascii="Times New Roman" w:hAnsi="Times New Roman" w:cs="Times New Roman"/>
          <w:sz w:val="28"/>
          <w:szCs w:val="28"/>
          <w:lang w:val="kk-KZ"/>
        </w:rPr>
        <w:t xml:space="preserve">Жергілікті атқарушы орган  </w:t>
      </w:r>
    </w:p>
    <w:p w14:paraId="3F2D7A53" w14:textId="77777777" w:rsidR="00B32E8B" w:rsidRPr="00923A2B" w:rsidRDefault="00B32E8B" w:rsidP="00B32E8B">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НҚА</w:t>
      </w:r>
      <w:r w:rsidRPr="00923A2B">
        <w:rPr>
          <w:rFonts w:ascii="Times New Roman" w:hAnsi="Times New Roman"/>
          <w:sz w:val="28"/>
          <w:szCs w:val="28"/>
          <w:lang w:val="kk-KZ"/>
        </w:rPr>
        <w:t xml:space="preserve"> – </w:t>
      </w:r>
      <w:r w:rsidRPr="00923A2B">
        <w:rPr>
          <w:rFonts w:ascii="Times New Roman" w:hAnsi="Times New Roman" w:cs="Times New Roman"/>
          <w:sz w:val="28"/>
          <w:szCs w:val="28"/>
          <w:lang w:val="kk-KZ"/>
        </w:rPr>
        <w:t>Нормативтік құқықтық акт</w:t>
      </w:r>
    </w:p>
    <w:p w14:paraId="4EBA9E63" w14:textId="77777777" w:rsidR="00B32E8B" w:rsidRPr="00923A2B" w:rsidRDefault="00B32E8B" w:rsidP="00B32E8B">
      <w:pPr>
        <w:ind w:firstLine="567"/>
        <w:rPr>
          <w:lang w:val="kk-KZ"/>
        </w:rPr>
      </w:pPr>
      <w:r w:rsidRPr="00923A2B">
        <w:rPr>
          <w:rFonts w:ascii="Times New Roman" w:hAnsi="Times New Roman" w:cs="Times New Roman"/>
          <w:sz w:val="28"/>
          <w:szCs w:val="28"/>
          <w:lang w:val="kk-KZ"/>
        </w:rPr>
        <w:t>ЭЫДҰ</w:t>
      </w:r>
      <w:r w:rsidRPr="00923A2B">
        <w:rPr>
          <w:rFonts w:ascii="Times New Roman" w:hAnsi="Times New Roman"/>
          <w:sz w:val="28"/>
          <w:szCs w:val="28"/>
          <w:lang w:val="kk-KZ"/>
        </w:rPr>
        <w:t xml:space="preserve"> – </w:t>
      </w:r>
      <w:r w:rsidRPr="00923A2B">
        <w:rPr>
          <w:rFonts w:ascii="Times New Roman" w:hAnsi="Times New Roman" w:cs="Times New Roman"/>
          <w:sz w:val="28"/>
          <w:szCs w:val="28"/>
        </w:rPr>
        <w:fldChar w:fldCharType="begin"/>
      </w:r>
      <w:r w:rsidRPr="00923A2B">
        <w:rPr>
          <w:rFonts w:ascii="Times New Roman" w:hAnsi="Times New Roman" w:cs="Times New Roman"/>
          <w:sz w:val="28"/>
          <w:szCs w:val="28"/>
          <w:lang w:val="kk-KZ"/>
        </w:rPr>
        <w:instrText xml:space="preserve"> HYPERLINK "https://kk.wikipedia.org/wiki/%D0%AD%D0%BA%D0%BE%D0%BD%D0%BE%D0%BC%D0%B8%D0%BA%D0%B0%D0%BB%D1%8B%D2%9B_%D1%8B%D0%BD%D1%82%D1%8B%D0%BC%D0%B0%D2%9B%D1%82%D0%B0%D1%81%D1%82%D1%8B%D2%9B_%D0%BF%D0%B5%D0%BD_%D0%B4%D0%B0%D0%BC%D1%83_%D2%B1%D0%B9%D1%8B%D0%BC%D1%8B" </w:instrText>
      </w:r>
      <w:r w:rsidRPr="00923A2B">
        <w:rPr>
          <w:rFonts w:ascii="Times New Roman" w:hAnsi="Times New Roman" w:cs="Times New Roman"/>
          <w:sz w:val="28"/>
          <w:szCs w:val="28"/>
        </w:rPr>
        <w:fldChar w:fldCharType="separate"/>
      </w:r>
      <w:r w:rsidRPr="00923A2B">
        <w:rPr>
          <w:rFonts w:ascii="Times New Roman" w:hAnsi="Times New Roman" w:cs="Times New Roman"/>
          <w:sz w:val="28"/>
          <w:szCs w:val="28"/>
          <w:shd w:val="clear" w:color="auto" w:fill="FFFFFF"/>
          <w:lang w:val="kk-KZ"/>
        </w:rPr>
        <w:t>Экономикалық ынтымақтастық пен даму ұйымы</w:t>
      </w:r>
    </w:p>
    <w:p w14:paraId="685B2CCE" w14:textId="77777777" w:rsidR="00B32E8B" w:rsidRPr="00923A2B" w:rsidRDefault="00B32E8B" w:rsidP="00B32E8B">
      <w:pPr>
        <w:ind w:firstLine="567"/>
        <w:rPr>
          <w:lang w:val="kk-KZ"/>
        </w:rPr>
      </w:pPr>
      <w:r w:rsidRPr="00923A2B">
        <w:fldChar w:fldCharType="end"/>
      </w:r>
      <w:r w:rsidRPr="00923A2B">
        <w:rPr>
          <w:rFonts w:ascii="Times New Roman" w:hAnsi="Times New Roman"/>
          <w:sz w:val="28"/>
          <w:szCs w:val="28"/>
          <w:lang w:val="kk-KZ"/>
        </w:rPr>
        <w:t>млн. – миллион</w:t>
      </w:r>
    </w:p>
    <w:p w14:paraId="0CD2C9CF" w14:textId="77777777" w:rsidR="00B32E8B" w:rsidRPr="00923A2B" w:rsidRDefault="00B32E8B" w:rsidP="00B32E8B">
      <w:pPr>
        <w:pStyle w:val="ac"/>
        <w:ind w:firstLine="567"/>
        <w:jc w:val="both"/>
        <w:rPr>
          <w:rFonts w:ascii="Times New Roman" w:hAnsi="Times New Roman"/>
          <w:sz w:val="28"/>
          <w:szCs w:val="28"/>
          <w:lang w:val="kk-KZ"/>
        </w:rPr>
      </w:pPr>
      <w:r w:rsidRPr="00923A2B">
        <w:rPr>
          <w:rFonts w:ascii="Times New Roman" w:hAnsi="Times New Roman"/>
          <w:sz w:val="28"/>
          <w:szCs w:val="28"/>
          <w:lang w:val="kk-KZ"/>
        </w:rPr>
        <w:t>млрд. – миллиард</w:t>
      </w:r>
    </w:p>
    <w:p w14:paraId="0D94BE0E" w14:textId="77777777" w:rsidR="00B32E8B" w:rsidRPr="00923A2B" w:rsidRDefault="00B32E8B" w:rsidP="00B32E8B">
      <w:pPr>
        <w:pStyle w:val="ac"/>
        <w:rPr>
          <w:rFonts w:ascii="Times New Roman" w:hAnsi="Times New Roman"/>
          <w:b/>
          <w:bCs/>
          <w:sz w:val="28"/>
          <w:szCs w:val="28"/>
          <w:lang w:val="kk-KZ"/>
        </w:rPr>
      </w:pPr>
    </w:p>
    <w:p w14:paraId="1E4BC6E0" w14:textId="77777777" w:rsidR="00B32E8B" w:rsidRPr="00923A2B" w:rsidRDefault="00B32E8B" w:rsidP="00B32E8B">
      <w:pPr>
        <w:pStyle w:val="ac"/>
        <w:rPr>
          <w:rFonts w:ascii="Times New Roman" w:hAnsi="Times New Roman"/>
          <w:b/>
          <w:bCs/>
          <w:sz w:val="28"/>
          <w:szCs w:val="28"/>
          <w:lang w:val="kk-KZ"/>
        </w:rPr>
      </w:pPr>
    </w:p>
    <w:p w14:paraId="5C194428" w14:textId="77777777" w:rsidR="00B32E8B" w:rsidRPr="00923A2B" w:rsidRDefault="00B32E8B" w:rsidP="00B32E8B">
      <w:pPr>
        <w:pStyle w:val="ac"/>
        <w:rPr>
          <w:rFonts w:ascii="Times New Roman" w:hAnsi="Times New Roman"/>
          <w:b/>
          <w:bCs/>
          <w:sz w:val="28"/>
          <w:szCs w:val="28"/>
          <w:lang w:val="kk-KZ"/>
        </w:rPr>
      </w:pPr>
    </w:p>
    <w:p w14:paraId="5058A8FE" w14:textId="77777777" w:rsidR="00B32E8B" w:rsidRPr="00923A2B" w:rsidRDefault="00B32E8B" w:rsidP="00B32E8B">
      <w:pPr>
        <w:pStyle w:val="ac"/>
        <w:rPr>
          <w:rFonts w:ascii="Times New Roman" w:hAnsi="Times New Roman"/>
          <w:b/>
          <w:bCs/>
          <w:sz w:val="28"/>
          <w:szCs w:val="28"/>
          <w:lang w:val="kk-KZ"/>
        </w:rPr>
      </w:pPr>
    </w:p>
    <w:p w14:paraId="607D6028" w14:textId="6E1B1D1E" w:rsidR="00B32E8B" w:rsidRPr="00923A2B" w:rsidRDefault="001C399E" w:rsidP="00B32E8B">
      <w:pPr>
        <w:pStyle w:val="ac"/>
        <w:rPr>
          <w:rFonts w:ascii="Times New Roman" w:hAnsi="Times New Roman"/>
          <w:b/>
          <w:bCs/>
          <w:sz w:val="28"/>
          <w:szCs w:val="28"/>
          <w:lang w:val="kk-KZ"/>
        </w:rPr>
      </w:pPr>
      <w:r>
        <w:rPr>
          <w:rFonts w:ascii="Times New Roman" w:hAnsi="Times New Roman"/>
          <w:b/>
          <w:bCs/>
          <w:sz w:val="28"/>
          <w:szCs w:val="28"/>
          <w:lang w:val="kk-KZ"/>
        </w:rPr>
        <w:br w:type="page"/>
      </w:r>
    </w:p>
    <w:p w14:paraId="6BC869CC" w14:textId="77777777" w:rsidR="00B32E8B" w:rsidRPr="00923A2B" w:rsidRDefault="00B32E8B" w:rsidP="001C399E">
      <w:pPr>
        <w:pStyle w:val="ac"/>
        <w:jc w:val="center"/>
        <w:outlineLvl w:val="0"/>
        <w:rPr>
          <w:rFonts w:ascii="Times New Roman" w:hAnsi="Times New Roman"/>
          <w:b/>
          <w:bCs/>
          <w:sz w:val="28"/>
          <w:szCs w:val="28"/>
          <w:lang w:val="kk-KZ"/>
        </w:rPr>
      </w:pPr>
      <w:bookmarkStart w:id="7" w:name="_Toc198032994"/>
      <w:bookmarkStart w:id="8" w:name="_Toc198624026"/>
      <w:bookmarkStart w:id="9" w:name="_Toc199849690"/>
      <w:r w:rsidRPr="00923A2B">
        <w:rPr>
          <w:rFonts w:ascii="Times New Roman" w:hAnsi="Times New Roman"/>
          <w:b/>
          <w:bCs/>
          <w:sz w:val="28"/>
          <w:szCs w:val="28"/>
          <w:lang w:val="kk-KZ"/>
        </w:rPr>
        <w:t>КІРІСПЕ</w:t>
      </w:r>
      <w:bookmarkEnd w:id="7"/>
      <w:bookmarkEnd w:id="8"/>
      <w:bookmarkEnd w:id="9"/>
    </w:p>
    <w:p w14:paraId="028FB392" w14:textId="77777777" w:rsidR="00B32E8B" w:rsidRPr="00923A2B" w:rsidRDefault="00B32E8B" w:rsidP="00B32E8B">
      <w:pPr>
        <w:pStyle w:val="ac"/>
        <w:jc w:val="center"/>
        <w:rPr>
          <w:rFonts w:ascii="Times New Roman" w:hAnsi="Times New Roman"/>
          <w:b/>
          <w:bCs/>
          <w:sz w:val="28"/>
          <w:szCs w:val="28"/>
          <w:lang w:val="kk-KZ"/>
        </w:rPr>
      </w:pPr>
    </w:p>
    <w:p w14:paraId="5DE89046" w14:textId="6E7DE5D3" w:rsidR="00B32E8B" w:rsidRDefault="00237670" w:rsidP="009D0911">
      <w:pPr>
        <w:tabs>
          <w:tab w:val="left" w:pos="993"/>
        </w:tabs>
        <w:ind w:firstLine="567"/>
        <w:rPr>
          <w:rFonts w:ascii="Times New Roman" w:eastAsia="Times New Roman" w:hAnsi="Times New Roman" w:cs="Times New Roman"/>
          <w:sz w:val="28"/>
          <w:szCs w:val="28"/>
          <w:lang w:val="kk-KZ" w:eastAsia="ru-RU"/>
        </w:rPr>
      </w:pPr>
      <w:r>
        <w:rPr>
          <w:rFonts w:ascii="Times New Roman" w:hAnsi="Times New Roman"/>
          <w:b/>
          <w:bCs/>
          <w:sz w:val="28"/>
          <w:szCs w:val="28"/>
          <w:lang w:val="kk-KZ"/>
        </w:rPr>
        <w:t>З</w:t>
      </w:r>
      <w:r w:rsidR="00B32E8B" w:rsidRPr="00923A2B">
        <w:rPr>
          <w:rFonts w:ascii="Times New Roman" w:hAnsi="Times New Roman"/>
          <w:b/>
          <w:bCs/>
          <w:sz w:val="28"/>
          <w:szCs w:val="28"/>
          <w:lang w:val="kk-KZ"/>
        </w:rPr>
        <w:t xml:space="preserve">ерттеу тақырыбының өзектілігі. </w:t>
      </w:r>
      <w:r w:rsidR="00B32E8B" w:rsidRPr="00BE258F">
        <w:rPr>
          <w:rFonts w:ascii="Times New Roman" w:eastAsia="Times New Roman" w:hAnsi="Times New Roman" w:cs="Times New Roman"/>
          <w:sz w:val="28"/>
          <w:szCs w:val="28"/>
          <w:lang w:val="kk-KZ" w:eastAsia="ru-RU"/>
        </w:rPr>
        <w:t>Бүгінгі таңда әлем елдері тұрақты даму тұжырымдамасын басты бағыт ретінде қарастыруда. БҰҰ ұсынған Тұрақты даму мақсаттары (ТДМ) – экономикалық өсу, әлеуметтік әділеттілік пен қоршаған ортаны қорғауды үйлестіре отырып, адамзаттың әл-ауқатын арттыруға бағытталған әмбебап бағдарлама болып табылады. Бұл мақсаттарды жүзеге асыруда қалалардың орны ерекше, себебі әлем халқының едәуір бөлігі урбандалған аймақтарда өмір сүреді.</w:t>
      </w:r>
      <w:r w:rsidR="00B32E8B">
        <w:rPr>
          <w:rFonts w:ascii="Times New Roman" w:eastAsia="Times New Roman" w:hAnsi="Times New Roman" w:cs="Times New Roman"/>
          <w:sz w:val="28"/>
          <w:szCs w:val="28"/>
          <w:lang w:val="kk-KZ" w:eastAsia="ru-RU"/>
        </w:rPr>
        <w:t xml:space="preserve"> </w:t>
      </w:r>
      <w:r w:rsidR="00B32E8B" w:rsidRPr="00923A2B">
        <w:rPr>
          <w:rFonts w:ascii="Times New Roman" w:hAnsi="Times New Roman"/>
          <w:sz w:val="28"/>
          <w:szCs w:val="28"/>
          <w:lang w:val="kk-KZ"/>
        </w:rPr>
        <w:t xml:space="preserve">Көптеген болжамдарға сәйкес, 2050 жылға қарай қалалардағы халық саны шамамен 66 пайызды құрайды, бұл 2,5 миллиардтан астам жаңа қала тұрғындарына тең </w:t>
      </w:r>
      <w:r w:rsidR="00B32E8B" w:rsidRPr="00923A2B">
        <w:rPr>
          <w:rFonts w:ascii="Times New Roman" w:hAnsi="Times New Roman"/>
          <w:bCs/>
          <w:sz w:val="28"/>
          <w:szCs w:val="28"/>
          <w:lang w:val="tr-TR"/>
        </w:rPr>
        <w:t>[</w:t>
      </w:r>
      <w:r w:rsidR="00B32E8B" w:rsidRPr="00923A2B">
        <w:rPr>
          <w:rFonts w:ascii="Times New Roman" w:hAnsi="Times New Roman"/>
          <w:bCs/>
          <w:sz w:val="28"/>
          <w:szCs w:val="28"/>
          <w:lang w:val="kk-KZ"/>
        </w:rPr>
        <w:t>1</w:t>
      </w:r>
      <w:r w:rsidR="00B32E8B" w:rsidRPr="00923A2B">
        <w:rPr>
          <w:rFonts w:ascii="Times New Roman" w:hAnsi="Times New Roman"/>
          <w:bCs/>
          <w:sz w:val="28"/>
          <w:szCs w:val="28"/>
          <w:lang w:val="tr-TR"/>
        </w:rPr>
        <w:t>]</w:t>
      </w:r>
      <w:r w:rsidR="00B32E8B" w:rsidRPr="00923A2B">
        <w:rPr>
          <w:rFonts w:ascii="Times New Roman" w:hAnsi="Times New Roman"/>
          <w:bCs/>
          <w:sz w:val="28"/>
          <w:szCs w:val="28"/>
          <w:lang w:val="kk-KZ"/>
        </w:rPr>
        <w:t xml:space="preserve">. </w:t>
      </w:r>
      <w:r w:rsidR="00B32E8B" w:rsidRPr="00923A2B">
        <w:rPr>
          <w:rFonts w:ascii="Times New Roman" w:hAnsi="Times New Roman"/>
          <w:sz w:val="28"/>
          <w:szCs w:val="28"/>
          <w:lang w:val="kk-KZ"/>
        </w:rPr>
        <w:t>Дегенмен өмір сүру сапасын жақсарту, экономикалық тартымдылықты және қаланың тұрақты дамуын қамтамассыз ету, яғни оны жүзеге асыру мақсаттарға қол жеткізу үшін Ақылды қала тұжырымдамасын азаматтарға шоғырландыру және енгізу қажет.</w:t>
      </w:r>
      <w:r w:rsidR="00B32E8B">
        <w:rPr>
          <w:rFonts w:ascii="Times New Roman" w:hAnsi="Times New Roman"/>
          <w:sz w:val="28"/>
          <w:szCs w:val="28"/>
          <w:lang w:val="kk-KZ"/>
        </w:rPr>
        <w:t xml:space="preserve"> </w:t>
      </w:r>
    </w:p>
    <w:p w14:paraId="3DF3BC07" w14:textId="5A07AF5E" w:rsidR="00B32E8B" w:rsidRPr="00923A2B" w:rsidRDefault="00B32E8B" w:rsidP="009D0911">
      <w:pPr>
        <w:pStyle w:val="ac"/>
        <w:tabs>
          <w:tab w:val="left" w:pos="993"/>
        </w:tabs>
        <w:ind w:firstLine="567"/>
        <w:jc w:val="both"/>
        <w:rPr>
          <w:rFonts w:ascii="Times New Roman" w:hAnsi="Times New Roman"/>
          <w:sz w:val="28"/>
          <w:szCs w:val="28"/>
          <w:lang w:val="kk-KZ"/>
        </w:rPr>
      </w:pPr>
      <w:bookmarkStart w:id="10" w:name="_Hlk187762522"/>
      <w:r w:rsidRPr="00923A2B">
        <w:rPr>
          <w:rFonts w:ascii="Times New Roman" w:hAnsi="Times New Roman"/>
          <w:sz w:val="28"/>
          <w:szCs w:val="28"/>
          <w:lang w:val="kk-KZ"/>
        </w:rPr>
        <w:t xml:space="preserve">Қазіргі уақытта елімізде ақылды қала тұжырымдамасының үздіксіз жұмыс істеуі мен дамуына цифрландырудың ықпалына ерекше назар аударылып отыр. Ақылды қала </w:t>
      </w:r>
      <w:r w:rsidR="002A116D" w:rsidRPr="005D604A">
        <w:rPr>
          <w:rFonts w:ascii="Times New Roman" w:hAnsi="Times New Roman"/>
          <w:color w:val="000000" w:themeColor="text1"/>
          <w:sz w:val="28"/>
          <w:szCs w:val="28"/>
          <w:lang w:val="kk-KZ"/>
        </w:rPr>
        <w:t>–</w:t>
      </w:r>
      <w:r w:rsidRPr="00923A2B">
        <w:rPr>
          <w:rFonts w:ascii="Times New Roman" w:hAnsi="Times New Roman"/>
          <w:sz w:val="28"/>
          <w:szCs w:val="28"/>
          <w:lang w:val="kk-KZ"/>
        </w:rPr>
        <w:t xml:space="preserve"> бұл тұрғындардың өмір сүру сапасын жақсарту, қалалық инфрақұрылымды тиімді басқару және қоршаған ортаға әсерін азайту мақсатында ақпараттық-коммуникациялық технологияларды пайдалануға негізделген концепция.</w:t>
      </w:r>
    </w:p>
    <w:p w14:paraId="4A8126EB" w14:textId="77777777" w:rsidR="00B32E8B" w:rsidRPr="00923A2B" w:rsidRDefault="00B32E8B" w:rsidP="009D0911">
      <w:pPr>
        <w:pStyle w:val="ac"/>
        <w:tabs>
          <w:tab w:val="left" w:pos="993"/>
        </w:tabs>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Осыған сәйкес Қазақстанның жалпы әлемдік ақпараттық кеңістікке шығуы мен жаһандық бәсекелстікке қабілетін көрсететін мемлекеттік жобалар мен ұлттық идеялар тақырыптың өзектілігін дәлелдейді. </w:t>
      </w:r>
    </w:p>
    <w:p w14:paraId="57BEDF0F" w14:textId="09BD1EC3" w:rsidR="00B32E8B" w:rsidRPr="00923A2B" w:rsidRDefault="00B32E8B" w:rsidP="009D0911">
      <w:pPr>
        <w:pStyle w:val="ac"/>
        <w:tabs>
          <w:tab w:val="left" w:pos="993"/>
        </w:tabs>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Қазақстан Республикасының </w:t>
      </w:r>
      <w:r>
        <w:rPr>
          <w:rFonts w:ascii="Times New Roman" w:hAnsi="Times New Roman"/>
          <w:bCs/>
          <w:sz w:val="28"/>
          <w:szCs w:val="28"/>
          <w:lang w:val="kk-KZ"/>
        </w:rPr>
        <w:t>тұңғыш</w:t>
      </w:r>
      <w:r w:rsidRPr="00923A2B">
        <w:rPr>
          <w:rFonts w:ascii="Times New Roman" w:hAnsi="Times New Roman"/>
          <w:bCs/>
          <w:sz w:val="28"/>
          <w:szCs w:val="28"/>
          <w:lang w:val="kk-KZ"/>
        </w:rPr>
        <w:t xml:space="preserve"> президенті</w:t>
      </w:r>
      <w:r w:rsidR="002A116D">
        <w:rPr>
          <w:rFonts w:ascii="Times New Roman" w:hAnsi="Times New Roman"/>
          <w:bCs/>
          <w:sz w:val="28"/>
          <w:szCs w:val="28"/>
          <w:lang w:val="kk-KZ"/>
        </w:rPr>
        <w:t xml:space="preserve"> </w:t>
      </w:r>
      <w:r w:rsidR="002A116D" w:rsidRPr="005D604A">
        <w:rPr>
          <w:rFonts w:ascii="Times New Roman" w:hAnsi="Times New Roman"/>
          <w:color w:val="000000" w:themeColor="text1"/>
          <w:sz w:val="28"/>
          <w:szCs w:val="28"/>
          <w:lang w:val="kk-KZ"/>
        </w:rPr>
        <w:t>–</w:t>
      </w:r>
      <w:r w:rsidRPr="00923A2B">
        <w:rPr>
          <w:rFonts w:ascii="Times New Roman" w:hAnsi="Times New Roman"/>
          <w:bCs/>
          <w:sz w:val="28"/>
          <w:szCs w:val="28"/>
          <w:lang w:val="kk-KZ"/>
        </w:rPr>
        <w:t xml:space="preserve"> Нұрсұлтан Әбішұлы Назарбаевтың 2014 жылғы қаңтардағы халыққа жолдауында   «Қазақстан-2050» стратегиясын ұсынды. Стратегияның негізгі мақсаты</w:t>
      </w:r>
      <w:r w:rsidR="002A116D">
        <w:rPr>
          <w:rFonts w:ascii="Times New Roman" w:hAnsi="Times New Roman"/>
          <w:bCs/>
          <w:sz w:val="28"/>
          <w:szCs w:val="28"/>
          <w:lang w:val="kk-KZ"/>
        </w:rPr>
        <w:t xml:space="preserve"> </w:t>
      </w:r>
      <w:r w:rsidR="002A116D" w:rsidRPr="005D604A">
        <w:rPr>
          <w:rFonts w:ascii="Times New Roman" w:hAnsi="Times New Roman"/>
          <w:color w:val="000000" w:themeColor="text1"/>
          <w:sz w:val="28"/>
          <w:szCs w:val="28"/>
          <w:lang w:val="kk-KZ"/>
        </w:rPr>
        <w:t>–</w:t>
      </w:r>
      <w:r w:rsidRPr="00923A2B">
        <w:rPr>
          <w:rFonts w:ascii="Times New Roman" w:hAnsi="Times New Roman"/>
          <w:bCs/>
          <w:sz w:val="28"/>
          <w:szCs w:val="28"/>
          <w:lang w:val="kk-KZ"/>
        </w:rPr>
        <w:t xml:space="preserve"> Қазақстанды 2050 жылға қарай әлемнің 30 елінің біріне айналдыру. Бұл стратегияның негізгі аспектілерінің бірі ақылды қалаларды дамыту, қала өмірінің тиімділігін, жайлылылғымен тұрақтылығын арттыру үшін қаланы жүйелі түрде басқару, инфрақұрылым мен экономика және қоғамдық салада озық технологияларды тиімді пайдалануды білдіреді </w:t>
      </w:r>
      <w:bookmarkEnd w:id="10"/>
      <w:r w:rsidRPr="00923A2B">
        <w:rPr>
          <w:rFonts w:ascii="Times New Roman" w:hAnsi="Times New Roman"/>
          <w:bCs/>
          <w:sz w:val="28"/>
          <w:szCs w:val="28"/>
          <w:lang w:val="tr-TR"/>
        </w:rPr>
        <w:t>[</w:t>
      </w:r>
      <w:r w:rsidRPr="00923A2B">
        <w:rPr>
          <w:rFonts w:ascii="Times New Roman" w:hAnsi="Times New Roman"/>
          <w:bCs/>
          <w:sz w:val="28"/>
          <w:szCs w:val="28"/>
          <w:lang w:val="kk-KZ"/>
        </w:rPr>
        <w:t>2</w:t>
      </w:r>
      <w:r w:rsidRPr="00923A2B">
        <w:rPr>
          <w:rFonts w:ascii="Times New Roman" w:hAnsi="Times New Roman"/>
          <w:bCs/>
          <w:sz w:val="28"/>
          <w:szCs w:val="28"/>
          <w:lang w:val="tr-TR"/>
        </w:rPr>
        <w:t>]</w:t>
      </w:r>
      <w:r w:rsidRPr="00923A2B">
        <w:rPr>
          <w:rFonts w:ascii="Times New Roman" w:hAnsi="Times New Roman"/>
          <w:bCs/>
          <w:sz w:val="28"/>
          <w:szCs w:val="28"/>
          <w:lang w:val="kk-KZ"/>
        </w:rPr>
        <w:t>.</w:t>
      </w:r>
    </w:p>
    <w:p w14:paraId="50802C8C" w14:textId="77777777" w:rsidR="00B32E8B" w:rsidRPr="00923A2B" w:rsidRDefault="00B32E8B" w:rsidP="009D0911">
      <w:pPr>
        <w:pStyle w:val="ac"/>
        <w:tabs>
          <w:tab w:val="left" w:pos="993"/>
        </w:tabs>
        <w:ind w:firstLine="567"/>
        <w:jc w:val="both"/>
        <w:rPr>
          <w:rFonts w:ascii="Times New Roman" w:hAnsi="Times New Roman"/>
          <w:bCs/>
          <w:sz w:val="28"/>
          <w:szCs w:val="28"/>
          <w:lang w:val="kk-KZ"/>
        </w:rPr>
      </w:pPr>
      <w:r w:rsidRPr="00923A2B">
        <w:rPr>
          <w:rFonts w:ascii="Times New Roman" w:hAnsi="Times New Roman"/>
          <w:bCs/>
          <w:sz w:val="28"/>
          <w:szCs w:val="28"/>
          <w:lang w:val="kk-KZ"/>
        </w:rPr>
        <w:t xml:space="preserve">«Ақпараттық Қазақстан-2020» мемлекеттік бағдарламасы 2013 жылы ақпараттық қоғамның инфрақұрылымын құрудың, электрондық әкімшілендіруді дамытудың, интернетке қолжетімділікті жақсартудың және электорндық коммерцияны дамытудың бастамасы болды. Бұл бағдарлама Қазақстанды 2013-2020 жылдар аралығында жаһандық кеңістікке ілгерлету, елге мемлекеттік қаржылық қолдау көрсету, мамандандырылған инкубаторлар мен инновациялық орталықтар құру, сондай-ақ ақылды технологиялар саласындағы инновацияларды ілгерлету жолындағы алғашқы қадам болып табылады </w:t>
      </w:r>
      <w:r w:rsidRPr="00923A2B">
        <w:rPr>
          <w:rFonts w:ascii="Times New Roman" w:hAnsi="Times New Roman"/>
          <w:bCs/>
          <w:sz w:val="28"/>
          <w:szCs w:val="28"/>
          <w:lang w:val="tr-TR"/>
        </w:rPr>
        <w:t>[</w:t>
      </w:r>
      <w:r w:rsidRPr="00923A2B">
        <w:rPr>
          <w:rFonts w:ascii="Times New Roman" w:hAnsi="Times New Roman"/>
          <w:bCs/>
          <w:sz w:val="28"/>
          <w:szCs w:val="28"/>
          <w:lang w:val="kk-KZ"/>
        </w:rPr>
        <w:t>3</w:t>
      </w:r>
      <w:r w:rsidRPr="00923A2B">
        <w:rPr>
          <w:rFonts w:ascii="Times New Roman" w:hAnsi="Times New Roman"/>
          <w:bCs/>
          <w:sz w:val="28"/>
          <w:szCs w:val="28"/>
          <w:lang w:val="tr-TR"/>
        </w:rPr>
        <w:t>]</w:t>
      </w:r>
      <w:r w:rsidRPr="00923A2B">
        <w:rPr>
          <w:rFonts w:ascii="Times New Roman" w:hAnsi="Times New Roman"/>
          <w:bCs/>
          <w:sz w:val="28"/>
          <w:szCs w:val="28"/>
          <w:lang w:val="kk-KZ"/>
        </w:rPr>
        <w:t>.</w:t>
      </w:r>
    </w:p>
    <w:p w14:paraId="6039D87D" w14:textId="77777777" w:rsidR="00B32E8B" w:rsidRPr="00B32E8B" w:rsidRDefault="00B32E8B" w:rsidP="009D0911">
      <w:pPr>
        <w:pStyle w:val="ac"/>
        <w:tabs>
          <w:tab w:val="left" w:pos="993"/>
        </w:tabs>
        <w:ind w:firstLine="567"/>
        <w:jc w:val="both"/>
        <w:rPr>
          <w:rFonts w:ascii="Times New Roman" w:hAnsi="Times New Roman"/>
          <w:sz w:val="28"/>
          <w:szCs w:val="28"/>
          <w:lang w:val="kk-KZ"/>
        </w:rPr>
      </w:pPr>
      <w:r w:rsidRPr="00B32E8B">
        <w:rPr>
          <w:rStyle w:val="a5"/>
          <w:rFonts w:ascii="Times New Roman" w:hAnsi="Times New Roman"/>
          <w:b w:val="0"/>
          <w:bCs w:val="0"/>
          <w:sz w:val="28"/>
          <w:szCs w:val="28"/>
          <w:lang w:val="kk-KZ"/>
        </w:rPr>
        <w:t>Қазақстан Республикасында</w:t>
      </w:r>
      <w:r w:rsidRPr="00B32E8B">
        <w:rPr>
          <w:rFonts w:ascii="Times New Roman" w:hAnsi="Times New Roman"/>
          <w:sz w:val="28"/>
          <w:szCs w:val="28"/>
          <w:lang w:val="kk-KZ"/>
        </w:rPr>
        <w:t xml:space="preserve"> ақылды қалаларды қалыптастыру процесі 2010 жылдардан бастап күн тәртібіне қойылып, бірқатар стратегиялық және бағдарламалық құжаттарда белгіленді. Атап айтқанда, </w:t>
      </w:r>
      <w:r w:rsidRPr="00B32E8B">
        <w:rPr>
          <w:rStyle w:val="a5"/>
          <w:rFonts w:ascii="Times New Roman" w:hAnsi="Times New Roman"/>
          <w:sz w:val="28"/>
          <w:szCs w:val="28"/>
          <w:lang w:val="kk-KZ"/>
        </w:rPr>
        <w:t>«</w:t>
      </w:r>
      <w:r w:rsidRPr="00B32E8B">
        <w:rPr>
          <w:rStyle w:val="a5"/>
          <w:rFonts w:ascii="Times New Roman" w:hAnsi="Times New Roman"/>
          <w:b w:val="0"/>
          <w:bCs w:val="0"/>
          <w:sz w:val="28"/>
          <w:szCs w:val="28"/>
          <w:lang w:val="kk-KZ"/>
        </w:rPr>
        <w:t>Цифрлық Қазақстан» мемлекеттік бағдарламасы</w:t>
      </w:r>
      <w:r w:rsidRPr="00B32E8B">
        <w:rPr>
          <w:rFonts w:ascii="Times New Roman" w:hAnsi="Times New Roman"/>
          <w:sz w:val="28"/>
          <w:szCs w:val="28"/>
          <w:lang w:val="kk-KZ"/>
        </w:rPr>
        <w:t xml:space="preserve"> (ҚР Үкіметінің 2017 жылғы 12 желтоқсандағы №827 қаулысы) цифрландырудың негізгі ұлттық жоспары ретінде қабылданып, ел аумағында «ақылды» инфрақұрылымды енгізуге бағытталған жобаларға серпін берді. Бұл бағдарлама </w:t>
      </w:r>
      <w:r w:rsidRPr="00B32E8B">
        <w:rPr>
          <w:rStyle w:val="a5"/>
          <w:rFonts w:ascii="Times New Roman" w:hAnsi="Times New Roman"/>
          <w:b w:val="0"/>
          <w:bCs w:val="0"/>
          <w:sz w:val="28"/>
          <w:szCs w:val="28"/>
          <w:lang w:val="kk-KZ"/>
        </w:rPr>
        <w:t>2022 жылы мерзімі аяқталып, күшін жойды</w:t>
      </w:r>
      <w:r w:rsidRPr="00B32E8B">
        <w:rPr>
          <w:rFonts w:ascii="Times New Roman" w:hAnsi="Times New Roman"/>
          <w:b/>
          <w:bCs/>
          <w:sz w:val="28"/>
          <w:szCs w:val="28"/>
          <w:lang w:val="kk-KZ"/>
        </w:rPr>
        <w:t xml:space="preserve">, </w:t>
      </w:r>
      <w:r w:rsidRPr="00B32E8B">
        <w:rPr>
          <w:rFonts w:ascii="Times New Roman" w:hAnsi="Times New Roman"/>
          <w:sz w:val="28"/>
          <w:szCs w:val="28"/>
          <w:lang w:val="kk-KZ"/>
        </w:rPr>
        <w:t xml:space="preserve">оның орнына </w:t>
      </w:r>
      <w:r w:rsidRPr="00B32E8B">
        <w:rPr>
          <w:rStyle w:val="a5"/>
          <w:rFonts w:ascii="Times New Roman" w:hAnsi="Times New Roman"/>
          <w:b w:val="0"/>
          <w:bCs w:val="0"/>
          <w:sz w:val="28"/>
          <w:szCs w:val="28"/>
          <w:lang w:val="kk-KZ"/>
        </w:rPr>
        <w:t>«2023–2029 жылдарға арналған цифрлық трансформация тұжырымдамасы»</w:t>
      </w:r>
      <w:r w:rsidRPr="00B32E8B">
        <w:rPr>
          <w:rFonts w:ascii="Times New Roman" w:hAnsi="Times New Roman"/>
          <w:sz w:val="28"/>
          <w:szCs w:val="28"/>
          <w:lang w:val="kk-KZ"/>
        </w:rPr>
        <w:t xml:space="preserve"> бекітілді, онда цифрлық мемлекеттік басқару мен аймақтық трансформация процестерінің жаңа тетіктері айқындалған.</w:t>
      </w:r>
      <w:r w:rsidRPr="00B32E8B">
        <w:rPr>
          <w:rFonts w:ascii="Times New Roman" w:hAnsi="Times New Roman"/>
          <w:sz w:val="28"/>
          <w:szCs w:val="28"/>
          <w:lang w:val="tr-TR"/>
        </w:rPr>
        <w:t xml:space="preserve"> [</w:t>
      </w:r>
      <w:r w:rsidRPr="00B32E8B">
        <w:rPr>
          <w:rFonts w:ascii="Times New Roman" w:hAnsi="Times New Roman"/>
          <w:sz w:val="28"/>
          <w:szCs w:val="28"/>
          <w:lang w:val="kk-KZ"/>
        </w:rPr>
        <w:t>4</w:t>
      </w:r>
      <w:r w:rsidRPr="00B32E8B">
        <w:rPr>
          <w:rFonts w:ascii="Times New Roman" w:hAnsi="Times New Roman"/>
          <w:sz w:val="28"/>
          <w:szCs w:val="28"/>
          <w:lang w:val="tr-TR"/>
        </w:rPr>
        <w:t>]</w:t>
      </w:r>
      <w:r w:rsidRPr="00B32E8B">
        <w:rPr>
          <w:rFonts w:ascii="Times New Roman" w:hAnsi="Times New Roman"/>
          <w:sz w:val="28"/>
          <w:szCs w:val="28"/>
          <w:lang w:val="kk-KZ"/>
        </w:rPr>
        <w:t>.</w:t>
      </w:r>
    </w:p>
    <w:p w14:paraId="26332740" w14:textId="77777777" w:rsidR="00B32E8B" w:rsidRPr="00923A2B" w:rsidRDefault="00B32E8B" w:rsidP="009D0911">
      <w:pPr>
        <w:pStyle w:val="ac"/>
        <w:tabs>
          <w:tab w:val="left" w:pos="993"/>
        </w:tabs>
        <w:ind w:firstLine="567"/>
        <w:jc w:val="both"/>
        <w:rPr>
          <w:rFonts w:ascii="Times New Roman" w:hAnsi="Times New Roman"/>
          <w:bCs/>
          <w:sz w:val="28"/>
          <w:szCs w:val="28"/>
          <w:lang w:val="kk-KZ"/>
        </w:rPr>
      </w:pPr>
      <w:r w:rsidRPr="00923A2B">
        <w:rPr>
          <w:rFonts w:ascii="Times New Roman" w:hAnsi="Times New Roman"/>
          <w:sz w:val="28"/>
          <w:szCs w:val="28"/>
          <w:lang w:val="kk-KZ"/>
        </w:rPr>
        <w:t xml:space="preserve">«Төртінші өнеркәсіптік революция жағдайындағы дамудың жаңа мүмкіндіктері» атты жолдауында еліміздің </w:t>
      </w:r>
      <w:r w:rsidRPr="00923A2B">
        <w:rPr>
          <w:rFonts w:ascii="Times New Roman" w:hAnsi="Times New Roman"/>
          <w:bCs/>
          <w:sz w:val="28"/>
          <w:szCs w:val="28"/>
          <w:lang w:val="kk-KZ"/>
        </w:rPr>
        <w:t xml:space="preserve">даму стратегиясының негізгі элементі ретінде ақылды қала, ақылды ұлт құрудың маңыздылығын 2018 жылдың қаңтарында Қазақстан Республикасының </w:t>
      </w:r>
      <w:r>
        <w:rPr>
          <w:rFonts w:ascii="Times New Roman" w:hAnsi="Times New Roman"/>
          <w:bCs/>
          <w:sz w:val="28"/>
          <w:szCs w:val="28"/>
          <w:lang w:val="kk-KZ"/>
        </w:rPr>
        <w:t>тұңғыш</w:t>
      </w:r>
      <w:r w:rsidRPr="00923A2B">
        <w:rPr>
          <w:rFonts w:ascii="Times New Roman" w:hAnsi="Times New Roman"/>
          <w:bCs/>
          <w:sz w:val="28"/>
          <w:szCs w:val="28"/>
          <w:lang w:val="kk-KZ"/>
        </w:rPr>
        <w:t xml:space="preserve"> перзиденті Н.Ә.Назарбаев жолдауында атап көрсетілген.  Жолдаудың негізгі мақсаты- озық технологияларды пайдалану, цифрландыру және инновациялық экономиканы дамыту арқылы қалалар мен ұлттың ақылды дамуын қолдау және ынталандыру болып табылады </w:t>
      </w:r>
      <w:r w:rsidRPr="00923A2B">
        <w:rPr>
          <w:rFonts w:ascii="Times New Roman" w:hAnsi="Times New Roman"/>
          <w:bCs/>
          <w:sz w:val="28"/>
          <w:szCs w:val="28"/>
          <w:lang w:val="tr-TR"/>
        </w:rPr>
        <w:t>[</w:t>
      </w:r>
      <w:r w:rsidRPr="00923A2B">
        <w:rPr>
          <w:rFonts w:ascii="Times New Roman" w:hAnsi="Times New Roman"/>
          <w:bCs/>
          <w:sz w:val="28"/>
          <w:szCs w:val="28"/>
          <w:lang w:val="kk-KZ"/>
        </w:rPr>
        <w:t>5</w:t>
      </w:r>
      <w:r w:rsidRPr="00923A2B">
        <w:rPr>
          <w:rFonts w:ascii="Times New Roman" w:hAnsi="Times New Roman"/>
          <w:bCs/>
          <w:sz w:val="28"/>
          <w:szCs w:val="28"/>
          <w:lang w:val="tr-TR"/>
        </w:rPr>
        <w:t>]</w:t>
      </w:r>
      <w:r w:rsidRPr="00923A2B">
        <w:rPr>
          <w:rFonts w:ascii="Times New Roman" w:hAnsi="Times New Roman"/>
          <w:bCs/>
          <w:sz w:val="28"/>
          <w:szCs w:val="28"/>
          <w:lang w:val="kk-KZ"/>
        </w:rPr>
        <w:t xml:space="preserve">. </w:t>
      </w:r>
    </w:p>
    <w:p w14:paraId="1375950C" w14:textId="77777777" w:rsidR="00B32E8B" w:rsidRPr="00923A2B" w:rsidRDefault="00B32E8B" w:rsidP="009D0911">
      <w:pPr>
        <w:pStyle w:val="ac"/>
        <w:tabs>
          <w:tab w:val="left" w:pos="993"/>
        </w:tabs>
        <w:ind w:firstLine="567"/>
        <w:jc w:val="both"/>
        <w:rPr>
          <w:rFonts w:ascii="Times New Roman" w:hAnsi="Times New Roman"/>
          <w:bCs/>
          <w:sz w:val="28"/>
          <w:szCs w:val="28"/>
          <w:lang w:val="kk-KZ"/>
        </w:rPr>
      </w:pPr>
      <w:r w:rsidRPr="00923A2B">
        <w:rPr>
          <w:rFonts w:ascii="Times New Roman" w:hAnsi="Times New Roman"/>
          <w:spacing w:val="2"/>
          <w:sz w:val="28"/>
          <w:szCs w:val="28"/>
          <w:shd w:val="clear" w:color="auto" w:fill="FFFFFF"/>
          <w:lang w:val="kk-KZ"/>
        </w:rPr>
        <w:t xml:space="preserve">Қазақстан Республикасының заңында «электрондық үкіметтің» ақпараттық құралдарын, сондай-ақ ақпарттық коммуникациялық құызыреттерін құру және пайдалану қарқынды дамып келе жатқандығы қарастырылған </w:t>
      </w:r>
      <w:r w:rsidRPr="00923A2B">
        <w:rPr>
          <w:rFonts w:ascii="Times New Roman" w:hAnsi="Times New Roman"/>
          <w:bCs/>
          <w:sz w:val="28"/>
          <w:szCs w:val="28"/>
          <w:lang w:val="tr-TR"/>
        </w:rPr>
        <w:t>[</w:t>
      </w:r>
      <w:r w:rsidRPr="00923A2B">
        <w:rPr>
          <w:rFonts w:ascii="Times New Roman" w:hAnsi="Times New Roman"/>
          <w:bCs/>
          <w:sz w:val="28"/>
          <w:szCs w:val="28"/>
          <w:lang w:val="kk-KZ"/>
        </w:rPr>
        <w:t>6</w:t>
      </w:r>
      <w:r w:rsidRPr="00923A2B">
        <w:rPr>
          <w:rFonts w:ascii="Times New Roman" w:hAnsi="Times New Roman"/>
          <w:bCs/>
          <w:sz w:val="28"/>
          <w:szCs w:val="28"/>
          <w:lang w:val="tr-TR"/>
        </w:rPr>
        <w:t>]</w:t>
      </w:r>
      <w:r w:rsidRPr="00923A2B">
        <w:rPr>
          <w:rFonts w:ascii="Times New Roman" w:hAnsi="Times New Roman"/>
          <w:bCs/>
          <w:sz w:val="28"/>
          <w:szCs w:val="28"/>
          <w:lang w:val="kk-KZ"/>
        </w:rPr>
        <w:t>. Бұл нәтижедегі өзгерістер желілік технологияларға және деректерді өндеуге әсер ететіндігіне байланысты. Тиісінше ақпараттық-коммуникациялық технологиялар адам өмірінің көптеген салаларында және экономикалық жағдайда қолданылады. Ғылыми зерттеулердің өзектілігінің негізі ақылды қаланы мемлекеттік реттеу жолдарын зерттеу болып табылады.</w:t>
      </w:r>
    </w:p>
    <w:p w14:paraId="20E3BC30" w14:textId="77777777" w:rsidR="00B32E8B" w:rsidRPr="00923A2B" w:rsidRDefault="00B32E8B" w:rsidP="009D0911">
      <w:pPr>
        <w:pStyle w:val="ac"/>
        <w:tabs>
          <w:tab w:val="left" w:pos="993"/>
        </w:tabs>
        <w:ind w:firstLine="567"/>
        <w:jc w:val="both"/>
        <w:rPr>
          <w:rFonts w:ascii="Times New Roman" w:hAnsi="Times New Roman"/>
          <w:bCs/>
          <w:sz w:val="28"/>
          <w:szCs w:val="28"/>
          <w:lang w:val="kk-KZ"/>
        </w:rPr>
      </w:pPr>
      <w:r w:rsidRPr="00923A2B">
        <w:rPr>
          <w:rFonts w:ascii="Times New Roman" w:hAnsi="Times New Roman"/>
          <w:bCs/>
          <w:sz w:val="28"/>
          <w:szCs w:val="28"/>
          <w:lang w:val="kk-KZ"/>
        </w:rPr>
        <w:t>Бүгінгі таңда ол көптеген елдердің жалпы ішкі өнімнің едәуір бөлігін қамтамасыз етеді. Қалалар ұлттық, аймақтық және жаһандық дамуда шешуші рөл атқарады. Адамдардың өмір сүру сапасы осыған байланысты. Сондықтан қазіргі уақытта халық санының көбеюі қалалық инфрақұрылымдардың болуы, қалалық аумақтардың қауіпсіздігі, экологиялық таза және өзін-өзі басқару сияқты ерекше талаптарды қояды. Мысалы, урбанизацияны қалалық елді мекендердің өсуін, халықтың шоғырланудағы әлеуметтік-экономикалық өзгерістерді зерттейтін бағыт деп айтылады.</w:t>
      </w:r>
    </w:p>
    <w:p w14:paraId="5BB73435" w14:textId="77777777" w:rsidR="00B32E8B" w:rsidRPr="00480C97" w:rsidRDefault="00B32E8B" w:rsidP="009D0911">
      <w:pPr>
        <w:pStyle w:val="a3"/>
        <w:tabs>
          <w:tab w:val="left" w:pos="993"/>
        </w:tabs>
        <w:spacing w:before="0" w:beforeAutospacing="0" w:after="0" w:afterAutospacing="0"/>
        <w:ind w:firstLine="567"/>
        <w:jc w:val="both"/>
        <w:rPr>
          <w:bCs/>
          <w:sz w:val="28"/>
          <w:szCs w:val="28"/>
          <w:lang w:val="kk-KZ"/>
        </w:rPr>
      </w:pPr>
      <w:r w:rsidRPr="00923A2B">
        <w:rPr>
          <w:bCs/>
          <w:sz w:val="28"/>
          <w:szCs w:val="28"/>
          <w:lang w:val="kk-KZ"/>
        </w:rPr>
        <w:t xml:space="preserve">Қалалардағы тұрақты даму және урбанизацияның жоғары деңгейін қамтамассыз ету мәселелері ел үкіметінің стратегиялық бағдарламалық құжаттары мен жоспарларына енгізілген. Сонымен қатар, Қазақстанның 2025 жылға дейінгі стратегиялық даму жоспарында қуатты өңірлер және урбанизация реформасының негізгі бағыты орта және шағын қалаларды дамыту қарастырылған. Ақылды қала жобаларын жүзеге асыру және қалаларды цифрландыру екені көрсетілген. Қалааралық инфрақұрылымды дамыту және 2025 жылға қарай қала тұрғындарының үлесін 60 пайызға дейін арттыру көзделген </w:t>
      </w:r>
      <w:r w:rsidRPr="00923A2B">
        <w:rPr>
          <w:bCs/>
          <w:sz w:val="28"/>
          <w:szCs w:val="28"/>
          <w:lang w:val="tr-TR"/>
        </w:rPr>
        <w:t>[</w:t>
      </w:r>
      <w:r w:rsidRPr="00923A2B">
        <w:rPr>
          <w:bCs/>
          <w:sz w:val="28"/>
          <w:szCs w:val="28"/>
          <w:lang w:val="kk-KZ"/>
        </w:rPr>
        <w:t>7</w:t>
      </w:r>
      <w:r w:rsidRPr="00923A2B">
        <w:rPr>
          <w:bCs/>
          <w:sz w:val="28"/>
          <w:szCs w:val="28"/>
          <w:lang w:val="tr-TR"/>
        </w:rPr>
        <w:t>]</w:t>
      </w:r>
      <w:r w:rsidRPr="00923A2B">
        <w:rPr>
          <w:bCs/>
          <w:sz w:val="28"/>
          <w:szCs w:val="28"/>
          <w:lang w:val="kk-KZ"/>
        </w:rPr>
        <w:t xml:space="preserve">. </w:t>
      </w:r>
    </w:p>
    <w:p w14:paraId="1E5ACCFE" w14:textId="77777777" w:rsidR="00B32E8B" w:rsidRPr="00480C97" w:rsidRDefault="00B32E8B" w:rsidP="009D0911">
      <w:pPr>
        <w:tabs>
          <w:tab w:val="left" w:pos="993"/>
        </w:tabs>
        <w:ind w:firstLine="567"/>
        <w:rPr>
          <w:rFonts w:ascii="Times New Roman" w:eastAsia="Times New Roman" w:hAnsi="Times New Roman" w:cs="Times New Roman"/>
          <w:bCs/>
          <w:sz w:val="28"/>
          <w:szCs w:val="28"/>
          <w:lang w:val="kk-KZ" w:eastAsia="ru-RU"/>
        </w:rPr>
      </w:pPr>
      <w:r w:rsidRPr="00480C97">
        <w:rPr>
          <w:rFonts w:ascii="Times New Roman" w:eastAsia="Times New Roman" w:hAnsi="Times New Roman" w:cs="Times New Roman"/>
          <w:bCs/>
          <w:sz w:val="28"/>
          <w:szCs w:val="28"/>
          <w:lang w:val="kk-KZ" w:eastAsia="ru-RU"/>
        </w:rPr>
        <w:t xml:space="preserve">Түркістан қаласы өзінің жаңа әкімшілік мәртебесі, туристік және мәдени әлеуеті, урбанистикалық серпіні арқасында смарт-қала үлгісін жүзеге асыру үшін перспективалы алаң болып отыр. Алайда, қаланы басқарудың заманауи цифрлық үлгілері әлі де толық енгізілмеген. Қаржыландыру тапшылығы, нормативтік базаның жеткіліксіздігі, институционалдық үйлестірудің болмауы және тұрғындардың цифрлық сауаттылығының төмендігі </w:t>
      </w:r>
      <w:r w:rsidRPr="00BE258F">
        <w:rPr>
          <w:rFonts w:ascii="Times New Roman" w:eastAsia="Times New Roman" w:hAnsi="Times New Roman" w:cs="Times New Roman"/>
          <w:sz w:val="28"/>
          <w:szCs w:val="28"/>
          <w:lang w:val="kk-KZ" w:eastAsia="ru-RU"/>
        </w:rPr>
        <w:t>–</w:t>
      </w:r>
      <w:r w:rsidRPr="00480C97">
        <w:rPr>
          <w:rFonts w:ascii="Times New Roman" w:eastAsia="Times New Roman" w:hAnsi="Times New Roman" w:cs="Times New Roman"/>
          <w:bCs/>
          <w:sz w:val="28"/>
          <w:szCs w:val="28"/>
          <w:lang w:val="kk-KZ" w:eastAsia="ru-RU"/>
        </w:rPr>
        <w:t xml:space="preserve"> шешуді қажет ететін маңызды мәселелер қатарында.</w:t>
      </w:r>
    </w:p>
    <w:p w14:paraId="1C76E9CB" w14:textId="77777777" w:rsidR="00B32E8B" w:rsidRPr="00480C97" w:rsidRDefault="00B32E8B" w:rsidP="009D0911">
      <w:pPr>
        <w:tabs>
          <w:tab w:val="left" w:pos="993"/>
        </w:tabs>
        <w:ind w:firstLine="567"/>
        <w:rPr>
          <w:rFonts w:ascii="Times New Roman" w:eastAsia="Times New Roman" w:hAnsi="Times New Roman" w:cs="Times New Roman"/>
          <w:sz w:val="24"/>
          <w:szCs w:val="24"/>
          <w:lang w:val="kk-KZ" w:eastAsia="ru-RU"/>
        </w:rPr>
      </w:pPr>
      <w:r w:rsidRPr="00480C97">
        <w:rPr>
          <w:rFonts w:ascii="Times New Roman" w:eastAsia="Times New Roman" w:hAnsi="Times New Roman" w:cs="Times New Roman"/>
          <w:bCs/>
          <w:sz w:val="28"/>
          <w:szCs w:val="28"/>
          <w:lang w:val="kk-KZ" w:eastAsia="ru-RU"/>
        </w:rPr>
        <w:t>Осыған байланысты, ақылды қаланы тұрақты даму аясында мемлекеттік реттеу мәселесін зерделеу, Түркістандағы тәжірибені бағалап, шетелдік үлгілермен салыстыра отырып бейімделген ұсыныстар жасау – бұл ғылыми зерттеу жұмысының өзектілігін арттырады. Сонымен қатар, зерттеу нәтижелері жергілікті билік органдарына, цифрлық трансформация бөлімдеріне және қалалық басқару институттарына нақты әдістемелік ұсыныстар ұсынуға</w:t>
      </w:r>
      <w:r w:rsidRPr="00480C97">
        <w:rPr>
          <w:rFonts w:ascii="Times New Roman" w:eastAsia="Times New Roman" w:hAnsi="Times New Roman" w:cs="Times New Roman"/>
          <w:sz w:val="24"/>
          <w:szCs w:val="24"/>
          <w:lang w:val="kk-KZ" w:eastAsia="ru-RU"/>
        </w:rPr>
        <w:t xml:space="preserve"> мүмкіндік береді.</w:t>
      </w:r>
    </w:p>
    <w:p w14:paraId="18F3C918" w14:textId="77777777" w:rsidR="00B32E8B" w:rsidRPr="00923A2B" w:rsidRDefault="00B32E8B" w:rsidP="009D0911">
      <w:pPr>
        <w:pStyle w:val="ac"/>
        <w:tabs>
          <w:tab w:val="left" w:pos="993"/>
        </w:tabs>
        <w:ind w:firstLine="567"/>
        <w:jc w:val="both"/>
        <w:rPr>
          <w:rFonts w:ascii="Times New Roman" w:hAnsi="Times New Roman"/>
          <w:bCs/>
          <w:sz w:val="28"/>
          <w:szCs w:val="28"/>
          <w:lang w:val="kk-KZ"/>
        </w:rPr>
      </w:pPr>
      <w:r w:rsidRPr="00923A2B">
        <w:rPr>
          <w:rFonts w:ascii="Times New Roman" w:hAnsi="Times New Roman"/>
          <w:sz w:val="28"/>
          <w:szCs w:val="28"/>
          <w:lang w:val="kk-KZ"/>
        </w:rPr>
        <w:t xml:space="preserve">Мәселенің ғылыми зерттелу дәрежесі: ақылды қалаларды мемлекеттік </w:t>
      </w:r>
      <w:r>
        <w:rPr>
          <w:rFonts w:ascii="Times New Roman" w:hAnsi="Times New Roman"/>
          <w:sz w:val="28"/>
          <w:szCs w:val="28"/>
          <w:lang w:val="kk-KZ"/>
        </w:rPr>
        <w:t>реттеу</w:t>
      </w:r>
      <w:r w:rsidRPr="00923A2B">
        <w:rPr>
          <w:rFonts w:ascii="Times New Roman" w:hAnsi="Times New Roman"/>
          <w:sz w:val="28"/>
          <w:szCs w:val="28"/>
          <w:lang w:val="kk-KZ"/>
        </w:rPr>
        <w:t xml:space="preserve"> мәселелері көптеген ғылыми зерттеулерге негіз болды.</w:t>
      </w:r>
    </w:p>
    <w:p w14:paraId="5B7667F9" w14:textId="77777777" w:rsidR="00B32E8B" w:rsidRDefault="00B32E8B" w:rsidP="009D0911">
      <w:pPr>
        <w:pStyle w:val="ac"/>
        <w:tabs>
          <w:tab w:val="left" w:pos="993"/>
        </w:tabs>
        <w:ind w:firstLine="567"/>
        <w:jc w:val="both"/>
        <w:rPr>
          <w:rFonts w:ascii="Times New Roman" w:hAnsi="Times New Roman"/>
          <w:bCs/>
          <w:sz w:val="28"/>
          <w:szCs w:val="28"/>
          <w:lang w:val="kk-KZ"/>
        </w:rPr>
      </w:pPr>
      <w:r w:rsidRPr="003D39AB">
        <w:rPr>
          <w:rFonts w:ascii="Times New Roman" w:hAnsi="Times New Roman"/>
          <w:bCs/>
          <w:sz w:val="28"/>
          <w:szCs w:val="28"/>
          <w:lang w:val="kk-KZ"/>
        </w:rPr>
        <w:t xml:space="preserve">Шетелдік авторлардан </w:t>
      </w:r>
      <w:r w:rsidRPr="00782084">
        <w:rPr>
          <w:rFonts w:ascii="Times New Roman" w:hAnsi="Times New Roman"/>
          <w:bCs/>
          <w:sz w:val="28"/>
          <w:szCs w:val="28"/>
          <w:shd w:val="clear" w:color="auto" w:fill="FFFFFF"/>
          <w:lang w:val="kk-KZ"/>
        </w:rPr>
        <w:t>Giffinger R.</w:t>
      </w:r>
      <w:r>
        <w:rPr>
          <w:rFonts w:ascii="Times New Roman" w:hAnsi="Times New Roman"/>
          <w:bCs/>
          <w:sz w:val="28"/>
          <w:szCs w:val="28"/>
          <w:shd w:val="clear" w:color="auto" w:fill="FFFFFF"/>
          <w:lang w:val="kk-KZ"/>
        </w:rPr>
        <w:t>,</w:t>
      </w:r>
      <w:r w:rsidRPr="00782084">
        <w:rPr>
          <w:rFonts w:ascii="Times New Roman" w:hAnsi="Times New Roman"/>
          <w:bCs/>
          <w:sz w:val="28"/>
          <w:szCs w:val="28"/>
          <w:shd w:val="clear" w:color="auto" w:fill="FFFFFF"/>
          <w:lang w:val="kk-KZ"/>
        </w:rPr>
        <w:t xml:space="preserve"> </w:t>
      </w:r>
      <w:r w:rsidRPr="003D39AB">
        <w:rPr>
          <w:rFonts w:ascii="Times New Roman" w:hAnsi="Times New Roman"/>
          <w:sz w:val="28"/>
          <w:szCs w:val="28"/>
          <w:shd w:val="clear" w:color="auto" w:fill="FFFFFF"/>
          <w:lang w:val="kk-KZ"/>
        </w:rPr>
        <w:t>Caputo F.</w:t>
      </w:r>
      <w:r w:rsidRPr="003D39AB">
        <w:rPr>
          <w:rFonts w:ascii="Times New Roman" w:hAnsi="Times New Roman"/>
          <w:bCs/>
          <w:sz w:val="28"/>
          <w:szCs w:val="28"/>
          <w:lang w:val="kk-KZ"/>
        </w:rPr>
        <w:t>,</w:t>
      </w:r>
      <w:r>
        <w:rPr>
          <w:rFonts w:ascii="Times New Roman" w:hAnsi="Times New Roman"/>
          <w:sz w:val="28"/>
          <w:szCs w:val="28"/>
          <w:shd w:val="clear" w:color="auto" w:fill="FFFFFF"/>
          <w:lang w:val="kk-KZ"/>
        </w:rPr>
        <w:t xml:space="preserve"> </w:t>
      </w:r>
      <w:r w:rsidRPr="003D39AB">
        <w:rPr>
          <w:rFonts w:ascii="Times New Roman" w:hAnsi="Times New Roman"/>
          <w:sz w:val="28"/>
          <w:szCs w:val="28"/>
          <w:shd w:val="clear" w:color="auto" w:fill="FFFFFF"/>
          <w:lang w:val="kk-KZ"/>
        </w:rPr>
        <w:t xml:space="preserve"> Ningrum T. P.</w:t>
      </w:r>
      <w:r w:rsidRPr="003D39AB">
        <w:rPr>
          <w:rFonts w:ascii="Times New Roman" w:hAnsi="Times New Roman"/>
          <w:bCs/>
          <w:sz w:val="28"/>
          <w:szCs w:val="28"/>
          <w:lang w:val="kk-KZ"/>
        </w:rPr>
        <w:t>,</w:t>
      </w:r>
      <w:r w:rsidRPr="003D39AB">
        <w:rPr>
          <w:rFonts w:ascii="Times New Roman" w:hAnsi="Times New Roman"/>
          <w:sz w:val="28"/>
          <w:szCs w:val="28"/>
          <w:shd w:val="clear" w:color="auto" w:fill="FFFFFF"/>
          <w:lang w:val="tr-TR"/>
        </w:rPr>
        <w:t xml:space="preserve"> </w:t>
      </w:r>
      <w:r w:rsidRPr="003D39AB">
        <w:rPr>
          <w:rFonts w:ascii="Times New Roman" w:hAnsi="Times New Roman"/>
          <w:sz w:val="28"/>
          <w:szCs w:val="28"/>
          <w:shd w:val="clear" w:color="auto" w:fill="FFFFFF"/>
          <w:lang w:val="kk-KZ"/>
        </w:rPr>
        <w:t>Huda N. U.</w:t>
      </w:r>
      <w:r>
        <w:rPr>
          <w:rFonts w:ascii="Times New Roman" w:hAnsi="Times New Roman"/>
          <w:sz w:val="28"/>
          <w:szCs w:val="28"/>
          <w:shd w:val="clear" w:color="auto" w:fill="FFFFFF"/>
          <w:lang w:val="kk-KZ"/>
        </w:rPr>
        <w:t>,</w:t>
      </w:r>
      <w:r w:rsidRPr="003D39AB">
        <w:rPr>
          <w:rFonts w:ascii="Times New Roman" w:hAnsi="Times New Roman"/>
          <w:bCs/>
          <w:sz w:val="28"/>
          <w:szCs w:val="28"/>
          <w:lang w:val="kk-KZ"/>
        </w:rPr>
        <w:t xml:space="preserve"> </w:t>
      </w:r>
      <w:r w:rsidRPr="003D39AB">
        <w:rPr>
          <w:rFonts w:ascii="Times New Roman" w:hAnsi="Times New Roman"/>
          <w:sz w:val="28"/>
          <w:szCs w:val="28"/>
          <w:shd w:val="clear" w:color="auto" w:fill="FFFFFF"/>
          <w:lang w:val="kk-KZ"/>
        </w:rPr>
        <w:t>Anthony Jr B., Majid M. A., Romli A.</w:t>
      </w:r>
      <w:r w:rsidRPr="003D39AB">
        <w:rPr>
          <w:rFonts w:ascii="Times New Roman" w:hAnsi="Times New Roman"/>
          <w:bCs/>
          <w:sz w:val="28"/>
          <w:szCs w:val="28"/>
          <w:lang w:val="kk-KZ"/>
        </w:rPr>
        <w:t>,</w:t>
      </w:r>
      <w:r w:rsidRPr="003D39AB">
        <w:rPr>
          <w:rFonts w:ascii="Times New Roman" w:hAnsi="Times New Roman"/>
          <w:sz w:val="28"/>
          <w:szCs w:val="28"/>
          <w:shd w:val="clear" w:color="auto" w:fill="FFFFFF"/>
          <w:lang w:val="kk-KZ"/>
        </w:rPr>
        <w:t xml:space="preserve"> Bokolo A. J және Majid M. A., Romli A. A.</w:t>
      </w:r>
      <w:r>
        <w:rPr>
          <w:rFonts w:ascii="Times New Roman" w:hAnsi="Times New Roman"/>
          <w:bCs/>
          <w:sz w:val="28"/>
          <w:szCs w:val="28"/>
          <w:lang w:val="kk-KZ"/>
        </w:rPr>
        <w:t>,</w:t>
      </w:r>
      <w:r w:rsidRPr="003D39AB">
        <w:rPr>
          <w:rFonts w:ascii="Times New Roman" w:hAnsi="Times New Roman"/>
          <w:sz w:val="28"/>
          <w:szCs w:val="28"/>
          <w:shd w:val="clear" w:color="auto" w:fill="FFFFFF"/>
          <w:lang w:val="kk-KZ"/>
        </w:rPr>
        <w:t xml:space="preserve"> Su K., Li J., Fu H.</w:t>
      </w:r>
      <w:r>
        <w:rPr>
          <w:rFonts w:ascii="Times New Roman" w:hAnsi="Times New Roman"/>
          <w:bCs/>
          <w:sz w:val="28"/>
          <w:szCs w:val="28"/>
          <w:lang w:val="kk-KZ"/>
        </w:rPr>
        <w:t xml:space="preserve"> </w:t>
      </w:r>
      <w:r w:rsidRPr="003D39AB">
        <w:rPr>
          <w:rFonts w:ascii="Times New Roman" w:hAnsi="Times New Roman"/>
          <w:sz w:val="28"/>
          <w:szCs w:val="28"/>
          <w:shd w:val="clear" w:color="auto" w:fill="FFFFFF"/>
          <w:lang w:val="kk-KZ"/>
        </w:rPr>
        <w:t xml:space="preserve"> </w:t>
      </w:r>
      <w:r w:rsidRPr="003D39AB">
        <w:rPr>
          <w:rFonts w:ascii="Times New Roman" w:hAnsi="Times New Roman"/>
          <w:bCs/>
          <w:sz w:val="28"/>
          <w:szCs w:val="28"/>
          <w:lang w:val="kk-KZ"/>
        </w:rPr>
        <w:t xml:space="preserve">және т.б. еңбектерінде ақылды қаланың дамуы мен мемлекеттік реттелу мәселелерін зерттеген. </w:t>
      </w:r>
    </w:p>
    <w:p w14:paraId="687F9585" w14:textId="77777777" w:rsidR="00B32E8B" w:rsidRDefault="00B32E8B" w:rsidP="009D0911">
      <w:pPr>
        <w:pStyle w:val="ac"/>
        <w:tabs>
          <w:tab w:val="left" w:pos="993"/>
        </w:tabs>
        <w:ind w:firstLine="567"/>
        <w:jc w:val="both"/>
        <w:rPr>
          <w:rFonts w:ascii="Times New Roman" w:hAnsi="Times New Roman"/>
          <w:bCs/>
          <w:sz w:val="28"/>
          <w:szCs w:val="28"/>
          <w:lang w:val="kk-KZ"/>
        </w:rPr>
      </w:pPr>
      <w:r>
        <w:rPr>
          <w:rFonts w:ascii="Times New Roman" w:hAnsi="Times New Roman"/>
          <w:bCs/>
          <w:sz w:val="28"/>
          <w:szCs w:val="28"/>
          <w:lang w:val="kk-KZ"/>
        </w:rPr>
        <w:t xml:space="preserve">Рессейлік ғалымдардың ішінде қарастырылып отырған мәселені зерттеуге үлкен үлес қосқан келесі авторларды атап өтуге болады: </w:t>
      </w:r>
      <w:r w:rsidRPr="00782084">
        <w:rPr>
          <w:rStyle w:val="ezkurwreuab5ozgtqnkl"/>
          <w:rFonts w:ascii="Times New Roman" w:hAnsi="Times New Roman"/>
          <w:sz w:val="28"/>
          <w:szCs w:val="28"/>
          <w:lang w:val="kk-KZ"/>
        </w:rPr>
        <w:t>Антонова</w:t>
      </w:r>
      <w:r w:rsidRPr="00782084">
        <w:rPr>
          <w:rFonts w:ascii="Times New Roman" w:hAnsi="Times New Roman"/>
          <w:sz w:val="28"/>
          <w:szCs w:val="28"/>
          <w:lang w:val="kk-KZ"/>
        </w:rPr>
        <w:t xml:space="preserve"> </w:t>
      </w:r>
      <w:r>
        <w:rPr>
          <w:rStyle w:val="ezkurwreuab5ozgtqnkl"/>
          <w:rFonts w:ascii="Times New Roman" w:hAnsi="Times New Roman"/>
          <w:sz w:val="28"/>
          <w:szCs w:val="28"/>
          <w:lang w:val="kk-KZ"/>
        </w:rPr>
        <w:t>А</w:t>
      </w:r>
      <w:r w:rsidRPr="00782084">
        <w:rPr>
          <w:rFonts w:ascii="Times New Roman" w:hAnsi="Times New Roman"/>
          <w:sz w:val="28"/>
          <w:szCs w:val="28"/>
          <w:lang w:val="kk-KZ"/>
        </w:rPr>
        <w:t>.</w:t>
      </w:r>
      <w:r>
        <w:rPr>
          <w:rStyle w:val="ezkurwreuab5ozgtqnkl"/>
          <w:rFonts w:ascii="Times New Roman" w:hAnsi="Times New Roman"/>
          <w:sz w:val="28"/>
          <w:szCs w:val="28"/>
          <w:lang w:val="kk-KZ"/>
        </w:rPr>
        <w:t>В</w:t>
      </w:r>
      <w:r w:rsidRPr="00782084">
        <w:rPr>
          <w:rFonts w:ascii="Times New Roman" w:hAnsi="Times New Roman"/>
          <w:sz w:val="28"/>
          <w:szCs w:val="28"/>
          <w:lang w:val="kk-KZ"/>
        </w:rPr>
        <w:t>.</w:t>
      </w:r>
      <w:r>
        <w:rPr>
          <w:rStyle w:val="ezkurwreuab5ozgtqnkl"/>
          <w:rFonts w:ascii="Times New Roman" w:hAnsi="Times New Roman"/>
          <w:sz w:val="28"/>
          <w:szCs w:val="28"/>
          <w:lang w:val="kk-KZ"/>
        </w:rPr>
        <w:t xml:space="preserve">, </w:t>
      </w:r>
      <w:r w:rsidRPr="00C34CC0">
        <w:rPr>
          <w:rFonts w:ascii="Times New Roman" w:hAnsi="Times New Roman"/>
          <w:bCs/>
          <w:sz w:val="28"/>
          <w:szCs w:val="28"/>
          <w:lang w:val="kk-KZ"/>
        </w:rPr>
        <w:t>Христиановский В.В., Щербина В.П.</w:t>
      </w:r>
      <w:r>
        <w:rPr>
          <w:rFonts w:ascii="Times New Roman" w:hAnsi="Times New Roman"/>
          <w:bCs/>
          <w:sz w:val="28"/>
          <w:szCs w:val="28"/>
          <w:lang w:val="kk-KZ"/>
        </w:rPr>
        <w:t xml:space="preserve"> және т.б.</w:t>
      </w:r>
    </w:p>
    <w:p w14:paraId="0197F5E6" w14:textId="77777777" w:rsidR="00B32E8B" w:rsidRPr="00CB6082" w:rsidRDefault="00B32E8B" w:rsidP="009D0911">
      <w:pPr>
        <w:pStyle w:val="a3"/>
        <w:tabs>
          <w:tab w:val="left" w:pos="993"/>
        </w:tabs>
        <w:spacing w:before="0" w:beforeAutospacing="0" w:after="0" w:afterAutospacing="0"/>
        <w:ind w:firstLine="567"/>
        <w:jc w:val="both"/>
        <w:rPr>
          <w:sz w:val="28"/>
          <w:szCs w:val="28"/>
          <w:lang w:val="kk-KZ"/>
        </w:rPr>
      </w:pPr>
      <w:r w:rsidRPr="00782084">
        <w:rPr>
          <w:rStyle w:val="ezkurwreuab5ozgtqnkl"/>
          <w:rFonts w:eastAsiaTheme="majorEastAsia"/>
          <w:sz w:val="28"/>
          <w:szCs w:val="28"/>
          <w:lang w:val="kk-KZ"/>
        </w:rPr>
        <w:t>Антонова</w:t>
      </w:r>
      <w:r w:rsidRPr="00782084">
        <w:rPr>
          <w:sz w:val="28"/>
          <w:szCs w:val="28"/>
          <w:lang w:val="kk-KZ"/>
        </w:rPr>
        <w:t xml:space="preserve"> </w:t>
      </w:r>
      <w:r>
        <w:rPr>
          <w:rStyle w:val="ezkurwreuab5ozgtqnkl"/>
          <w:sz w:val="28"/>
          <w:szCs w:val="28"/>
          <w:lang w:val="kk-KZ"/>
        </w:rPr>
        <w:t>А</w:t>
      </w:r>
      <w:r w:rsidRPr="00782084">
        <w:rPr>
          <w:sz w:val="28"/>
          <w:szCs w:val="28"/>
          <w:lang w:val="kk-KZ"/>
        </w:rPr>
        <w:t>.</w:t>
      </w:r>
      <w:r>
        <w:rPr>
          <w:rStyle w:val="ezkurwreuab5ozgtqnkl"/>
          <w:sz w:val="28"/>
          <w:szCs w:val="28"/>
          <w:lang w:val="kk-KZ"/>
        </w:rPr>
        <w:t>В</w:t>
      </w:r>
      <w:r w:rsidRPr="00782084">
        <w:rPr>
          <w:sz w:val="28"/>
          <w:szCs w:val="28"/>
          <w:lang w:val="kk-KZ"/>
        </w:rPr>
        <w:t>.</w:t>
      </w:r>
      <w:r>
        <w:rPr>
          <w:rStyle w:val="ezkurwreuab5ozgtqnkl"/>
          <w:sz w:val="28"/>
          <w:szCs w:val="28"/>
          <w:lang w:val="kk-KZ"/>
        </w:rPr>
        <w:t xml:space="preserve">, </w:t>
      </w:r>
      <w:r w:rsidRPr="00C34CC0">
        <w:rPr>
          <w:bCs/>
          <w:sz w:val="28"/>
          <w:szCs w:val="28"/>
          <w:lang w:val="kk-KZ"/>
        </w:rPr>
        <w:t>Христиановский В.В.</w:t>
      </w:r>
      <w:r>
        <w:rPr>
          <w:bCs/>
          <w:sz w:val="28"/>
          <w:szCs w:val="28"/>
          <w:lang w:val="kk-KZ"/>
        </w:rPr>
        <w:t xml:space="preserve"> </w:t>
      </w:r>
      <w:r w:rsidRPr="00725543">
        <w:rPr>
          <w:sz w:val="28"/>
          <w:szCs w:val="28"/>
          <w:lang w:val="kk-KZ"/>
        </w:rPr>
        <w:t xml:space="preserve">зерттеулерінде ақылды қала критерийлері бойынша қаланы бағалау әдістемесін дамыту мәселелері қарастырылады. </w:t>
      </w:r>
      <w:r>
        <w:rPr>
          <w:sz w:val="28"/>
          <w:szCs w:val="28"/>
          <w:lang w:val="kk-KZ"/>
        </w:rPr>
        <w:t>Қ</w:t>
      </w:r>
      <w:r w:rsidRPr="00725543">
        <w:rPr>
          <w:sz w:val="28"/>
          <w:szCs w:val="28"/>
          <w:lang w:val="kk-KZ"/>
        </w:rPr>
        <w:t>алалардың ақылды дамуын анықтау үшін негізгі индикаторларды әзірледі және осы көрсеткіштерді талдау әдістерін</w:t>
      </w:r>
      <w:r>
        <w:rPr>
          <w:sz w:val="28"/>
          <w:szCs w:val="28"/>
          <w:lang w:val="kk-KZ"/>
        </w:rPr>
        <w:t>,</w:t>
      </w:r>
      <w:r w:rsidRPr="00725543">
        <w:rPr>
          <w:sz w:val="28"/>
          <w:szCs w:val="28"/>
          <w:lang w:val="kk-KZ"/>
        </w:rPr>
        <w:t xml:space="preserve"> </w:t>
      </w:r>
      <w:r w:rsidRPr="00CB6082">
        <w:rPr>
          <w:sz w:val="28"/>
          <w:szCs w:val="28"/>
          <w:lang w:val="kk-KZ"/>
        </w:rPr>
        <w:t>ақылды қалаларды бағалау үшін келесі негізгі бағыттар қарастырылды:</w:t>
      </w:r>
      <w:r w:rsidRPr="00725543">
        <w:rPr>
          <w:sz w:val="28"/>
          <w:szCs w:val="28"/>
          <w:lang w:val="kk-KZ"/>
        </w:rPr>
        <w:t xml:space="preserve"> а</w:t>
      </w:r>
      <w:r w:rsidRPr="00CB6082">
        <w:rPr>
          <w:sz w:val="28"/>
          <w:szCs w:val="28"/>
          <w:lang w:val="kk-KZ"/>
        </w:rPr>
        <w:t>қылды экономика</w:t>
      </w:r>
      <w:r w:rsidRPr="00725543">
        <w:rPr>
          <w:sz w:val="28"/>
          <w:szCs w:val="28"/>
          <w:lang w:val="kk-KZ"/>
        </w:rPr>
        <w:t>, а</w:t>
      </w:r>
      <w:r w:rsidRPr="00CB6082">
        <w:rPr>
          <w:sz w:val="28"/>
          <w:szCs w:val="28"/>
          <w:lang w:val="kk-KZ"/>
        </w:rPr>
        <w:t>қылды адамдар</w:t>
      </w:r>
      <w:r w:rsidRPr="00725543">
        <w:rPr>
          <w:sz w:val="28"/>
          <w:szCs w:val="28"/>
          <w:lang w:val="kk-KZ"/>
        </w:rPr>
        <w:t>, а</w:t>
      </w:r>
      <w:r w:rsidRPr="00CB6082">
        <w:rPr>
          <w:sz w:val="28"/>
          <w:szCs w:val="28"/>
          <w:lang w:val="kk-KZ"/>
        </w:rPr>
        <w:t>қылды басқару</w:t>
      </w:r>
      <w:r w:rsidRPr="00725543">
        <w:rPr>
          <w:sz w:val="28"/>
          <w:szCs w:val="28"/>
          <w:lang w:val="kk-KZ"/>
        </w:rPr>
        <w:t>, а</w:t>
      </w:r>
      <w:r w:rsidRPr="00CB6082">
        <w:rPr>
          <w:sz w:val="28"/>
          <w:szCs w:val="28"/>
          <w:lang w:val="kk-KZ"/>
        </w:rPr>
        <w:t xml:space="preserve">қылды </w:t>
      </w:r>
      <w:r w:rsidRPr="00725543">
        <w:rPr>
          <w:sz w:val="28"/>
          <w:szCs w:val="28"/>
          <w:lang w:val="kk-KZ"/>
        </w:rPr>
        <w:t xml:space="preserve">ұтқырлық, </w:t>
      </w:r>
      <w:r w:rsidRPr="00CB6082">
        <w:rPr>
          <w:sz w:val="28"/>
          <w:szCs w:val="28"/>
          <w:lang w:val="kk-KZ"/>
        </w:rPr>
        <w:t xml:space="preserve"> </w:t>
      </w:r>
      <w:r w:rsidRPr="00725543">
        <w:rPr>
          <w:sz w:val="28"/>
          <w:szCs w:val="28"/>
          <w:lang w:val="kk-KZ"/>
        </w:rPr>
        <w:t>а</w:t>
      </w:r>
      <w:r w:rsidRPr="00CB6082">
        <w:rPr>
          <w:sz w:val="28"/>
          <w:szCs w:val="28"/>
          <w:lang w:val="kk-KZ"/>
        </w:rPr>
        <w:t>қылды орта</w:t>
      </w:r>
      <w:r w:rsidRPr="00725543">
        <w:rPr>
          <w:sz w:val="28"/>
          <w:szCs w:val="28"/>
          <w:lang w:val="kk-KZ"/>
        </w:rPr>
        <w:t>, а</w:t>
      </w:r>
      <w:r w:rsidRPr="00CB6082">
        <w:rPr>
          <w:sz w:val="28"/>
          <w:szCs w:val="28"/>
          <w:lang w:val="kk-KZ"/>
        </w:rPr>
        <w:t>қылды өмір</w:t>
      </w:r>
      <w:r w:rsidRPr="00725543">
        <w:rPr>
          <w:sz w:val="28"/>
          <w:szCs w:val="28"/>
          <w:lang w:val="kk-KZ"/>
        </w:rPr>
        <w:t>. Қ</w:t>
      </w:r>
      <w:r w:rsidRPr="00CB6082">
        <w:rPr>
          <w:sz w:val="28"/>
          <w:szCs w:val="28"/>
          <w:lang w:val="kk-KZ"/>
        </w:rPr>
        <w:t>алаларды осы өлшемдер негізінде бағалаудың кешенді әдісін ұсынды, ол мәліметтерді талдауға және шешім қабылдауға мүмкіндік берді. Бұл әдістеме қалаларды ақылды технологиялар арқылы дамытудың стратегияларын әзірлеуге ықпал ет</w:t>
      </w:r>
      <w:r>
        <w:rPr>
          <w:sz w:val="28"/>
          <w:szCs w:val="28"/>
          <w:lang w:val="kk-KZ"/>
        </w:rPr>
        <w:t>уді зерттеген.</w:t>
      </w:r>
    </w:p>
    <w:p w14:paraId="3DC11F38" w14:textId="77777777" w:rsidR="00B32E8B" w:rsidRPr="00761211" w:rsidRDefault="00B32E8B" w:rsidP="009D0911">
      <w:pPr>
        <w:pStyle w:val="ac"/>
        <w:tabs>
          <w:tab w:val="left" w:pos="993"/>
        </w:tabs>
        <w:ind w:firstLine="567"/>
        <w:jc w:val="both"/>
        <w:rPr>
          <w:rFonts w:ascii="Times New Roman" w:hAnsi="Times New Roman"/>
          <w:bCs/>
          <w:sz w:val="28"/>
          <w:szCs w:val="28"/>
          <w:lang w:val="kk-KZ"/>
        </w:rPr>
      </w:pPr>
      <w:r w:rsidRPr="003D39AB">
        <w:rPr>
          <w:rFonts w:ascii="Times New Roman" w:hAnsi="Times New Roman"/>
          <w:bCs/>
          <w:sz w:val="28"/>
          <w:szCs w:val="28"/>
          <w:lang w:val="kk-KZ"/>
        </w:rPr>
        <w:t xml:space="preserve">Отандық авторлардың ішінде Қ.Б. Мәсенов, Алина Н. </w:t>
      </w:r>
      <w:r>
        <w:rPr>
          <w:rFonts w:ascii="Times New Roman" w:hAnsi="Times New Roman"/>
          <w:bCs/>
          <w:sz w:val="28"/>
          <w:szCs w:val="28"/>
          <w:lang w:val="kk-KZ"/>
        </w:rPr>
        <w:t>а</w:t>
      </w:r>
      <w:r w:rsidRPr="003D39AB">
        <w:rPr>
          <w:rFonts w:ascii="Times New Roman" w:hAnsi="Times New Roman"/>
          <w:bCs/>
          <w:sz w:val="28"/>
          <w:szCs w:val="28"/>
          <w:lang w:val="kk-KZ"/>
        </w:rPr>
        <w:t>қылды технологиялармен қалдықтар мәселелерін шешу, А.</w:t>
      </w:r>
      <w:r w:rsidRPr="003D39AB">
        <w:rPr>
          <w:rFonts w:ascii="Times New Roman" w:hAnsi="Times New Roman"/>
          <w:sz w:val="28"/>
          <w:szCs w:val="28"/>
          <w:shd w:val="clear" w:color="auto" w:fill="FFFFFF"/>
          <w:lang w:val="kk-KZ"/>
        </w:rPr>
        <w:t xml:space="preserve">Баймбетова </w:t>
      </w:r>
      <w:r>
        <w:rPr>
          <w:rFonts w:ascii="Times New Roman" w:hAnsi="Times New Roman"/>
          <w:sz w:val="28"/>
          <w:szCs w:val="28"/>
          <w:shd w:val="clear" w:color="auto" w:fill="FFFFFF"/>
          <w:lang w:val="kk-KZ"/>
        </w:rPr>
        <w:t>а</w:t>
      </w:r>
      <w:r w:rsidRPr="003D39AB">
        <w:rPr>
          <w:rFonts w:ascii="Times New Roman" w:hAnsi="Times New Roman"/>
          <w:sz w:val="28"/>
          <w:szCs w:val="28"/>
          <w:shd w:val="clear" w:color="auto" w:fill="FFFFFF"/>
          <w:lang w:val="kk-KZ"/>
        </w:rPr>
        <w:t>қылды үкімет және ақылды қала тақырыптарын өзара байланысын зерттеген, Турысбекова А.Б.</w:t>
      </w:r>
      <w:r w:rsidRPr="003D39AB">
        <w:rPr>
          <w:rFonts w:ascii="Arial" w:hAnsi="Arial" w:cs="Arial"/>
          <w:sz w:val="20"/>
          <w:szCs w:val="20"/>
          <w:shd w:val="clear" w:color="auto" w:fill="FFFFFF"/>
          <w:lang w:val="kk-KZ"/>
        </w:rPr>
        <w:t xml:space="preserve"> </w:t>
      </w:r>
      <w:r w:rsidRPr="00CD5C2C">
        <w:rPr>
          <w:rFonts w:ascii="Times New Roman" w:hAnsi="Times New Roman"/>
          <w:sz w:val="28"/>
          <w:szCs w:val="28"/>
          <w:shd w:val="clear" w:color="auto" w:fill="FFFFFF"/>
          <w:lang w:val="kk-KZ"/>
        </w:rPr>
        <w:t>шетелдік</w:t>
      </w:r>
      <w:r w:rsidRPr="003D39AB">
        <w:rPr>
          <w:rFonts w:ascii="Times New Roman" w:hAnsi="Times New Roman"/>
          <w:sz w:val="28"/>
          <w:szCs w:val="28"/>
          <w:shd w:val="clear" w:color="auto" w:fill="FFFFFF"/>
          <w:lang w:val="kk-KZ"/>
        </w:rPr>
        <w:t xml:space="preserve"> тәжірбиелерді</w:t>
      </w:r>
      <w:r w:rsidRPr="003D39AB">
        <w:rPr>
          <w:rFonts w:ascii="Arial" w:hAnsi="Arial" w:cs="Arial"/>
          <w:sz w:val="20"/>
          <w:szCs w:val="20"/>
          <w:shd w:val="clear" w:color="auto" w:fill="FFFFFF"/>
          <w:lang w:val="kk-KZ"/>
        </w:rPr>
        <w:t xml:space="preserve"> </w:t>
      </w:r>
      <w:r>
        <w:rPr>
          <w:rFonts w:ascii="Times New Roman" w:hAnsi="Times New Roman"/>
          <w:sz w:val="28"/>
          <w:szCs w:val="28"/>
          <w:lang w:val="kk-KZ"/>
        </w:rPr>
        <w:t>а</w:t>
      </w:r>
      <w:r w:rsidRPr="003D39AB">
        <w:rPr>
          <w:rFonts w:ascii="Times New Roman" w:hAnsi="Times New Roman"/>
          <w:sz w:val="28"/>
          <w:szCs w:val="28"/>
          <w:lang w:val="kk-KZ"/>
        </w:rPr>
        <w:t>қылды қала тұжырымдамасын енгізу жағдайында қала тұрғындарының қалаларды дамытуға қатысу формаларының өзгеруін зерттеу</w:t>
      </w:r>
      <w:r w:rsidRPr="003D39AB">
        <w:rPr>
          <w:rFonts w:ascii="Times New Roman" w:hAnsi="Times New Roman"/>
          <w:sz w:val="28"/>
          <w:szCs w:val="28"/>
          <w:shd w:val="clear" w:color="auto" w:fill="FFFFFF"/>
          <w:lang w:val="kk-KZ"/>
        </w:rPr>
        <w:t xml:space="preserve">, Ахаева Ж.Б. </w:t>
      </w:r>
      <w:r>
        <w:rPr>
          <w:rFonts w:ascii="Times New Roman" w:hAnsi="Times New Roman"/>
          <w:sz w:val="28"/>
          <w:szCs w:val="28"/>
          <w:shd w:val="clear" w:color="auto" w:fill="FFFFFF"/>
          <w:lang w:val="kk-KZ"/>
        </w:rPr>
        <w:t>а</w:t>
      </w:r>
      <w:r w:rsidRPr="003D39AB">
        <w:rPr>
          <w:rFonts w:ascii="Times New Roman" w:hAnsi="Times New Roman"/>
          <w:sz w:val="28"/>
          <w:szCs w:val="28"/>
          <w:shd w:val="clear" w:color="auto" w:fill="FFFFFF"/>
          <w:lang w:val="kk-KZ"/>
        </w:rPr>
        <w:t xml:space="preserve">қылды қалаларындағы  мультиагентті жүйелерді талдау, Сыздықов Ж.А. </w:t>
      </w:r>
      <w:r>
        <w:rPr>
          <w:rFonts w:ascii="Times New Roman" w:hAnsi="Times New Roman"/>
          <w:sz w:val="28"/>
          <w:szCs w:val="28"/>
          <w:shd w:val="clear" w:color="auto" w:fill="FFFFFF"/>
          <w:lang w:val="kk-KZ"/>
        </w:rPr>
        <w:t>а</w:t>
      </w:r>
      <w:r w:rsidRPr="003D39AB">
        <w:rPr>
          <w:rFonts w:ascii="Times New Roman" w:hAnsi="Times New Roman"/>
          <w:sz w:val="28"/>
          <w:szCs w:val="28"/>
          <w:shd w:val="clear" w:color="auto" w:fill="FFFFFF"/>
          <w:lang w:val="kk-KZ"/>
        </w:rPr>
        <w:t xml:space="preserve">қылды қаланы тұрақты дамуын тиімділігі </w:t>
      </w:r>
      <w:r w:rsidRPr="003D39AB">
        <w:rPr>
          <w:rFonts w:ascii="Times New Roman" w:hAnsi="Times New Roman"/>
          <w:bCs/>
          <w:sz w:val="28"/>
          <w:szCs w:val="28"/>
          <w:lang w:val="kk-KZ"/>
        </w:rPr>
        <w:t>ғы</w:t>
      </w:r>
      <w:r w:rsidRPr="00761211">
        <w:rPr>
          <w:rFonts w:ascii="Times New Roman" w:hAnsi="Times New Roman"/>
          <w:bCs/>
          <w:sz w:val="28"/>
          <w:szCs w:val="28"/>
          <w:lang w:val="kk-KZ"/>
        </w:rPr>
        <w:t>лыми еңбектерінде кеңінен зертте</w:t>
      </w:r>
      <w:r>
        <w:rPr>
          <w:rFonts w:ascii="Times New Roman" w:hAnsi="Times New Roman"/>
          <w:bCs/>
          <w:sz w:val="28"/>
          <w:szCs w:val="28"/>
          <w:lang w:val="kk-KZ"/>
        </w:rPr>
        <w:t>лін</w:t>
      </w:r>
      <w:r w:rsidRPr="00761211">
        <w:rPr>
          <w:rFonts w:ascii="Times New Roman" w:hAnsi="Times New Roman"/>
          <w:bCs/>
          <w:sz w:val="28"/>
          <w:szCs w:val="28"/>
          <w:lang w:val="kk-KZ"/>
        </w:rPr>
        <w:t>ген.</w:t>
      </w:r>
    </w:p>
    <w:p w14:paraId="0B45D117" w14:textId="77777777" w:rsidR="006361AD" w:rsidRDefault="00B32E8B" w:rsidP="009D0911">
      <w:pPr>
        <w:pStyle w:val="ac"/>
        <w:tabs>
          <w:tab w:val="left" w:pos="993"/>
        </w:tabs>
        <w:ind w:firstLine="567"/>
        <w:jc w:val="both"/>
        <w:rPr>
          <w:lang w:val="kk-KZ"/>
        </w:rPr>
      </w:pPr>
      <w:bookmarkStart w:id="11" w:name="_Hlk188741340"/>
      <w:bookmarkStart w:id="12" w:name="_Hlk188187946"/>
      <w:r>
        <w:rPr>
          <w:rFonts w:ascii="Times New Roman" w:hAnsi="Times New Roman"/>
          <w:b/>
          <w:bCs/>
          <w:sz w:val="28"/>
          <w:szCs w:val="28"/>
          <w:lang w:val="kk-KZ"/>
        </w:rPr>
        <w:t>Зерттеудің</w:t>
      </w:r>
      <w:r w:rsidRPr="00AA296F">
        <w:rPr>
          <w:rFonts w:ascii="Times New Roman" w:hAnsi="Times New Roman"/>
          <w:b/>
          <w:bCs/>
          <w:sz w:val="28"/>
          <w:szCs w:val="28"/>
          <w:lang w:val="kk-KZ"/>
        </w:rPr>
        <w:t xml:space="preserve"> мақсаты</w:t>
      </w:r>
      <w:r>
        <w:rPr>
          <w:rFonts w:ascii="Times New Roman" w:hAnsi="Times New Roman"/>
          <w:b/>
          <w:bCs/>
          <w:sz w:val="28"/>
          <w:szCs w:val="28"/>
          <w:lang w:val="kk-KZ"/>
        </w:rPr>
        <w:t xml:space="preserve"> </w:t>
      </w:r>
      <w:r w:rsidRPr="00480C97">
        <w:rPr>
          <w:rFonts w:ascii="Times New Roman" w:hAnsi="Times New Roman"/>
          <w:sz w:val="28"/>
          <w:szCs w:val="28"/>
          <w:lang w:val="kk-KZ"/>
        </w:rPr>
        <w:t xml:space="preserve">– </w:t>
      </w:r>
      <w:r w:rsidR="006361AD" w:rsidRPr="006361AD">
        <w:rPr>
          <w:rFonts w:ascii="Times New Roman" w:hAnsi="Times New Roman"/>
          <w:sz w:val="28"/>
          <w:szCs w:val="28"/>
          <w:lang w:val="kk-KZ"/>
        </w:rPr>
        <w:t>Түркістан қаласында «ақылды қала» тұжырымдамасын енгізу үдерісін тұрақты даму қағидаттарына сай тиімді жүзеге асыру үшін мемлекеттік реттеу тетіктерін ғылыми тұрғыдан талдау және оларды жетілдіруге бағытталған нақты ұсыныстар әзірлеу.</w:t>
      </w:r>
    </w:p>
    <w:p w14:paraId="34D776B2" w14:textId="0E6D1EDE" w:rsidR="00B32E8B" w:rsidRPr="00A35B79" w:rsidRDefault="00B32E8B" w:rsidP="009D0911">
      <w:pPr>
        <w:pStyle w:val="ac"/>
        <w:tabs>
          <w:tab w:val="left" w:pos="993"/>
        </w:tabs>
        <w:ind w:firstLine="567"/>
        <w:jc w:val="both"/>
        <w:rPr>
          <w:rStyle w:val="a5"/>
          <w:rFonts w:ascii="Times New Roman" w:hAnsi="Times New Roman"/>
          <w:sz w:val="28"/>
          <w:szCs w:val="28"/>
          <w:lang w:val="kk-KZ"/>
        </w:rPr>
      </w:pPr>
      <w:r w:rsidRPr="00A35B79">
        <w:rPr>
          <w:rFonts w:ascii="Times New Roman" w:hAnsi="Times New Roman"/>
          <w:sz w:val="28"/>
          <w:szCs w:val="28"/>
          <w:lang w:val="kk-KZ"/>
        </w:rPr>
        <w:t>Қойылған мақсатқа сәйкес зерттеудің келесі</w:t>
      </w:r>
      <w:r w:rsidRPr="00A35B79">
        <w:rPr>
          <w:rFonts w:ascii="Times New Roman" w:hAnsi="Times New Roman"/>
          <w:b/>
          <w:bCs/>
          <w:sz w:val="28"/>
          <w:szCs w:val="28"/>
          <w:lang w:val="kk-KZ"/>
        </w:rPr>
        <w:t xml:space="preserve"> міндеттері</w:t>
      </w:r>
      <w:r w:rsidRPr="00A35B79">
        <w:rPr>
          <w:rFonts w:ascii="Times New Roman" w:hAnsi="Times New Roman"/>
          <w:sz w:val="28"/>
          <w:szCs w:val="28"/>
          <w:lang w:val="kk-KZ"/>
        </w:rPr>
        <w:t xml:space="preserve"> тұжырымдалған:</w:t>
      </w:r>
      <w:r w:rsidRPr="00A35B79">
        <w:rPr>
          <w:rStyle w:val="a5"/>
          <w:rFonts w:ascii="Times New Roman" w:hAnsi="Times New Roman"/>
          <w:sz w:val="28"/>
          <w:szCs w:val="28"/>
          <w:lang w:val="kk-KZ"/>
        </w:rPr>
        <w:t xml:space="preserve"> </w:t>
      </w:r>
    </w:p>
    <w:p w14:paraId="473D50C5" w14:textId="6F10E696" w:rsidR="008F22F4" w:rsidRPr="00A35B79" w:rsidRDefault="008F22F4" w:rsidP="00576D0A">
      <w:pPr>
        <w:pStyle w:val="a3"/>
        <w:numPr>
          <w:ilvl w:val="0"/>
          <w:numId w:val="8"/>
        </w:numPr>
        <w:tabs>
          <w:tab w:val="left" w:pos="993"/>
        </w:tabs>
        <w:spacing w:before="0" w:beforeAutospacing="0" w:after="0" w:afterAutospacing="0"/>
        <w:ind w:left="0" w:firstLine="567"/>
        <w:jc w:val="both"/>
        <w:rPr>
          <w:sz w:val="28"/>
          <w:szCs w:val="28"/>
          <w:lang w:val="kk-KZ"/>
        </w:rPr>
      </w:pPr>
      <w:bookmarkStart w:id="13" w:name="_Hlk187762622"/>
      <w:bookmarkEnd w:id="11"/>
      <w:r w:rsidRPr="00A35B79">
        <w:rPr>
          <w:sz w:val="28"/>
          <w:szCs w:val="28"/>
          <w:lang w:val="kk-KZ"/>
        </w:rPr>
        <w:t xml:space="preserve">Ақылды қала тұжырымдамасының ұғымдық негіздерін және оның тұрақты даму парадигмасындағы орнын анықтап, теориялық-методологиялық базасын </w:t>
      </w:r>
      <w:r w:rsidR="002128A8" w:rsidRPr="00A35B79">
        <w:rPr>
          <w:sz w:val="28"/>
          <w:szCs w:val="28"/>
          <w:lang w:val="kk-KZ"/>
        </w:rPr>
        <w:t>қарастыру</w:t>
      </w:r>
      <w:r w:rsidR="00A35B79" w:rsidRPr="00A35B79">
        <w:rPr>
          <w:sz w:val="28"/>
          <w:szCs w:val="28"/>
          <w:lang w:val="kk-KZ"/>
        </w:rPr>
        <w:t>;</w:t>
      </w:r>
    </w:p>
    <w:p w14:paraId="1650618C" w14:textId="14F384E2" w:rsidR="008F22F4" w:rsidRPr="00B06A07" w:rsidRDefault="00A35B79" w:rsidP="00576D0A">
      <w:pPr>
        <w:pStyle w:val="a3"/>
        <w:numPr>
          <w:ilvl w:val="0"/>
          <w:numId w:val="8"/>
        </w:numPr>
        <w:tabs>
          <w:tab w:val="left" w:pos="993"/>
        </w:tabs>
        <w:spacing w:before="0" w:beforeAutospacing="0" w:after="0" w:afterAutospacing="0"/>
        <w:ind w:left="0" w:firstLine="567"/>
        <w:jc w:val="both"/>
        <w:rPr>
          <w:sz w:val="28"/>
          <w:szCs w:val="28"/>
          <w:lang w:val="kk-KZ"/>
        </w:rPr>
      </w:pPr>
      <w:r w:rsidRPr="00B06A07">
        <w:rPr>
          <w:sz w:val="28"/>
          <w:szCs w:val="28"/>
          <w:lang w:val="kk-KZ"/>
        </w:rPr>
        <w:t>Қазақстан Республикасында ақылды қалаларды дамытудағы мемлекеттік реттеу тетіктері мен құралдарын талдау;</w:t>
      </w:r>
    </w:p>
    <w:p w14:paraId="4199289D" w14:textId="2BB7E9C6" w:rsidR="00BC5FDB" w:rsidRPr="00166D6E" w:rsidRDefault="00BC5FDB" w:rsidP="00166D6E">
      <w:pPr>
        <w:pStyle w:val="a3"/>
        <w:numPr>
          <w:ilvl w:val="0"/>
          <w:numId w:val="8"/>
        </w:numPr>
        <w:tabs>
          <w:tab w:val="left" w:pos="993"/>
        </w:tabs>
        <w:spacing w:before="0" w:beforeAutospacing="0" w:after="0" w:afterAutospacing="0"/>
        <w:ind w:left="0" w:firstLine="567"/>
        <w:jc w:val="both"/>
        <w:rPr>
          <w:sz w:val="28"/>
          <w:szCs w:val="28"/>
          <w:lang w:val="kk-KZ"/>
        </w:rPr>
      </w:pPr>
      <w:r w:rsidRPr="00166D6E">
        <w:rPr>
          <w:sz w:val="28"/>
          <w:szCs w:val="28"/>
          <w:lang w:val="kk-KZ"/>
        </w:rPr>
        <w:t>Ақылды қалаларды дамытуда қолданылып жүрген халықаралық мемлекеттік реттеу модельдерін салыстыра отырып, тұрақты даму қағидаттарын іске асыруға мүмкіндік беретін озық тәсілдерді жүйелеу;</w:t>
      </w:r>
    </w:p>
    <w:p w14:paraId="6D5AB31E" w14:textId="6DF74183" w:rsidR="008F22F4" w:rsidRPr="00166D6E" w:rsidRDefault="008F22F4" w:rsidP="00166D6E">
      <w:pPr>
        <w:pStyle w:val="a3"/>
        <w:numPr>
          <w:ilvl w:val="0"/>
          <w:numId w:val="8"/>
        </w:numPr>
        <w:tabs>
          <w:tab w:val="left" w:pos="993"/>
        </w:tabs>
        <w:spacing w:before="0" w:beforeAutospacing="0" w:after="0" w:afterAutospacing="0"/>
        <w:ind w:left="0" w:firstLine="567"/>
        <w:jc w:val="both"/>
        <w:rPr>
          <w:sz w:val="28"/>
          <w:szCs w:val="28"/>
          <w:lang w:val="kk-KZ"/>
        </w:rPr>
      </w:pPr>
      <w:r w:rsidRPr="00166D6E">
        <w:rPr>
          <w:sz w:val="28"/>
          <w:szCs w:val="28"/>
          <w:lang w:val="kk-KZ"/>
        </w:rPr>
        <w:t>Түркістан тұрғындарының ақылды бастамаларға қатысу деңгейін, қоғамдық қабылдауын және цифрлық инфрақұрылымға қолжетімділігін эмпирикалық тұрғыдан бағалау;</w:t>
      </w:r>
    </w:p>
    <w:p w14:paraId="26E611F2" w14:textId="44AE36CB" w:rsidR="00B32E8B" w:rsidRPr="00166D6E" w:rsidRDefault="008F22F4" w:rsidP="00166D6E">
      <w:pPr>
        <w:pStyle w:val="a3"/>
        <w:numPr>
          <w:ilvl w:val="0"/>
          <w:numId w:val="8"/>
        </w:numPr>
        <w:tabs>
          <w:tab w:val="left" w:pos="993"/>
        </w:tabs>
        <w:spacing w:before="0" w:beforeAutospacing="0" w:after="0" w:afterAutospacing="0"/>
        <w:ind w:left="0" w:firstLine="567"/>
        <w:jc w:val="both"/>
        <w:rPr>
          <w:sz w:val="28"/>
          <w:szCs w:val="28"/>
          <w:lang w:val="kk-KZ"/>
        </w:rPr>
      </w:pPr>
      <w:r w:rsidRPr="00166D6E">
        <w:rPr>
          <w:sz w:val="28"/>
          <w:szCs w:val="28"/>
          <w:lang w:val="kk-KZ"/>
        </w:rPr>
        <w:t>Түркістан қаласында ақылды қала дамуын мемлекеттік реттеуді жетілдіруге арналған көпдеңгейлі басқару механизмдерін және ғылыми-тәжірибелік ұсыныстарды әзірлеу.</w:t>
      </w:r>
    </w:p>
    <w:p w14:paraId="238841F0" w14:textId="77777777" w:rsidR="00BC5FDB" w:rsidRPr="00166D6E" w:rsidRDefault="00B32E8B" w:rsidP="00166D6E">
      <w:pPr>
        <w:pStyle w:val="ac"/>
        <w:tabs>
          <w:tab w:val="left" w:pos="993"/>
        </w:tabs>
        <w:ind w:firstLine="567"/>
        <w:jc w:val="both"/>
        <w:rPr>
          <w:rFonts w:ascii="Times New Roman" w:hAnsi="Times New Roman"/>
          <w:sz w:val="28"/>
          <w:szCs w:val="28"/>
          <w:lang w:val="kk-KZ"/>
        </w:rPr>
      </w:pPr>
      <w:r w:rsidRPr="00166D6E">
        <w:rPr>
          <w:rFonts w:ascii="Times New Roman" w:hAnsi="Times New Roman"/>
          <w:b/>
          <w:bCs/>
          <w:sz w:val="28"/>
          <w:szCs w:val="28"/>
          <w:lang w:val="kk-KZ"/>
        </w:rPr>
        <w:t>Зерттеу нысаны</w:t>
      </w:r>
      <w:r w:rsidR="00337C30" w:rsidRPr="00166D6E">
        <w:rPr>
          <w:rFonts w:ascii="Times New Roman" w:hAnsi="Times New Roman"/>
          <w:b/>
          <w:bCs/>
          <w:sz w:val="28"/>
          <w:szCs w:val="28"/>
          <w:lang w:val="kk-KZ"/>
        </w:rPr>
        <w:t xml:space="preserve"> </w:t>
      </w:r>
      <w:r w:rsidR="00337C30" w:rsidRPr="00166D6E">
        <w:rPr>
          <w:rFonts w:ascii="Times New Roman" w:eastAsia="Times New Roman" w:hAnsi="Times New Roman"/>
          <w:sz w:val="28"/>
          <w:szCs w:val="28"/>
          <w:lang w:val="kk-KZ" w:eastAsia="ru-RU"/>
        </w:rPr>
        <w:t>–</w:t>
      </w:r>
      <w:r w:rsidRPr="00166D6E">
        <w:rPr>
          <w:rFonts w:ascii="Times New Roman" w:hAnsi="Times New Roman"/>
          <w:b/>
          <w:bCs/>
          <w:sz w:val="28"/>
          <w:szCs w:val="28"/>
          <w:lang w:val="kk-KZ"/>
        </w:rPr>
        <w:t xml:space="preserve"> </w:t>
      </w:r>
      <w:r w:rsidR="00BC5FDB" w:rsidRPr="00166D6E">
        <w:rPr>
          <w:rFonts w:ascii="Times New Roman" w:hAnsi="Times New Roman"/>
          <w:sz w:val="28"/>
          <w:szCs w:val="28"/>
          <w:lang w:val="kk-KZ"/>
        </w:rPr>
        <w:t>Түркістан қаласында «ақылды қала» тұжырымдамасын іске асыру үдерісі және оны мемлекеттік деңгейде реттеу тәжірибесі.</w:t>
      </w:r>
    </w:p>
    <w:p w14:paraId="43053CFF" w14:textId="0377BC87" w:rsidR="008F22F4" w:rsidRPr="00166D6E" w:rsidRDefault="00B32E8B" w:rsidP="00166D6E">
      <w:pPr>
        <w:pStyle w:val="ac"/>
        <w:tabs>
          <w:tab w:val="left" w:pos="993"/>
        </w:tabs>
        <w:ind w:firstLine="567"/>
        <w:jc w:val="both"/>
        <w:rPr>
          <w:rFonts w:ascii="Times New Roman" w:hAnsi="Times New Roman"/>
          <w:sz w:val="28"/>
          <w:szCs w:val="28"/>
          <w:lang w:val="kk-KZ"/>
        </w:rPr>
      </w:pPr>
      <w:r w:rsidRPr="00166D6E">
        <w:rPr>
          <w:rFonts w:ascii="Times New Roman" w:hAnsi="Times New Roman"/>
          <w:b/>
          <w:bCs/>
          <w:sz w:val="28"/>
          <w:szCs w:val="28"/>
          <w:lang w:val="kk-KZ"/>
        </w:rPr>
        <w:t xml:space="preserve"> Зерттеу пәні</w:t>
      </w:r>
      <w:r w:rsidR="00337C30" w:rsidRPr="00166D6E">
        <w:rPr>
          <w:rFonts w:ascii="Times New Roman" w:hAnsi="Times New Roman"/>
          <w:b/>
          <w:bCs/>
          <w:sz w:val="28"/>
          <w:szCs w:val="28"/>
          <w:lang w:val="kk-KZ"/>
        </w:rPr>
        <w:t xml:space="preserve"> </w:t>
      </w:r>
      <w:r w:rsidR="00337C30" w:rsidRPr="00166D6E">
        <w:rPr>
          <w:rFonts w:ascii="Times New Roman" w:hAnsi="Times New Roman"/>
          <w:sz w:val="28"/>
          <w:szCs w:val="28"/>
          <w:lang w:val="kk-KZ"/>
        </w:rPr>
        <w:t>–</w:t>
      </w:r>
      <w:r w:rsidRPr="00166D6E">
        <w:rPr>
          <w:rFonts w:ascii="Times New Roman" w:hAnsi="Times New Roman"/>
          <w:b/>
          <w:bCs/>
          <w:sz w:val="28"/>
          <w:szCs w:val="28"/>
          <w:lang w:val="kk-KZ"/>
        </w:rPr>
        <w:t xml:space="preserve"> </w:t>
      </w:r>
      <w:r w:rsidR="00905C08" w:rsidRPr="00166D6E">
        <w:rPr>
          <w:rFonts w:ascii="Times New Roman" w:hAnsi="Times New Roman"/>
          <w:sz w:val="28"/>
          <w:szCs w:val="28"/>
          <w:lang w:val="kk-KZ"/>
        </w:rPr>
        <w:t>а</w:t>
      </w:r>
      <w:r w:rsidR="008F22F4" w:rsidRPr="00166D6E">
        <w:rPr>
          <w:rFonts w:ascii="Times New Roman" w:hAnsi="Times New Roman"/>
          <w:sz w:val="28"/>
          <w:szCs w:val="28"/>
          <w:lang w:val="kk-KZ"/>
        </w:rPr>
        <w:t>қылды қалаларды тұрақты даму аясында мемлекеттік реттеу мен басқару тетіктері</w:t>
      </w:r>
      <w:r w:rsidR="00905C08" w:rsidRPr="00166D6E">
        <w:rPr>
          <w:rFonts w:ascii="Times New Roman" w:hAnsi="Times New Roman"/>
          <w:sz w:val="28"/>
          <w:szCs w:val="28"/>
          <w:lang w:val="kk-KZ"/>
        </w:rPr>
        <w:t>.</w:t>
      </w:r>
    </w:p>
    <w:p w14:paraId="253413C0" w14:textId="77777777" w:rsidR="00612AE4" w:rsidRPr="00166D6E" w:rsidRDefault="00612AE4" w:rsidP="00166D6E">
      <w:pPr>
        <w:ind w:firstLine="567"/>
        <w:rPr>
          <w:rFonts w:ascii="Times New Roman" w:eastAsia="Times New Roman" w:hAnsi="Times New Roman" w:cs="Times New Roman"/>
          <w:b/>
          <w:bCs/>
          <w:sz w:val="28"/>
          <w:szCs w:val="28"/>
          <w:lang w:val="kk-KZ" w:eastAsia="ru-RU"/>
        </w:rPr>
      </w:pPr>
      <w:r w:rsidRPr="00166D6E">
        <w:rPr>
          <w:rFonts w:ascii="Times New Roman" w:eastAsia="Times New Roman" w:hAnsi="Times New Roman" w:cs="Times New Roman"/>
          <w:b/>
          <w:bCs/>
          <w:sz w:val="28"/>
          <w:szCs w:val="28"/>
          <w:lang w:val="kk-KZ" w:eastAsia="ru-RU"/>
        </w:rPr>
        <w:t>Зерттеудің ғылыми жаңалығы:</w:t>
      </w:r>
    </w:p>
    <w:p w14:paraId="59E664DF" w14:textId="4F03E6C4" w:rsidR="00612AE4" w:rsidRPr="00166D6E" w:rsidRDefault="00612AE4" w:rsidP="00166D6E">
      <w:pPr>
        <w:pStyle w:val="a3"/>
        <w:numPr>
          <w:ilvl w:val="0"/>
          <w:numId w:val="23"/>
        </w:numPr>
        <w:tabs>
          <w:tab w:val="decimal" w:pos="851"/>
        </w:tabs>
        <w:spacing w:before="0" w:beforeAutospacing="0" w:after="0" w:afterAutospacing="0"/>
        <w:ind w:left="0" w:firstLine="567"/>
        <w:jc w:val="both"/>
        <w:rPr>
          <w:sz w:val="28"/>
          <w:szCs w:val="28"/>
          <w:lang w:val="kk-KZ"/>
        </w:rPr>
      </w:pPr>
      <w:r w:rsidRPr="00166D6E">
        <w:rPr>
          <w:rStyle w:val="a5"/>
          <w:b w:val="0"/>
          <w:bCs w:val="0"/>
          <w:sz w:val="28"/>
          <w:szCs w:val="28"/>
          <w:lang w:val="kk-KZ"/>
        </w:rPr>
        <w:t>Ақылды қала ұғымының</w:t>
      </w:r>
      <w:r w:rsidRPr="00166D6E">
        <w:rPr>
          <w:sz w:val="28"/>
          <w:szCs w:val="28"/>
          <w:lang w:val="kk-KZ"/>
        </w:rPr>
        <w:t xml:space="preserve"> тұрақты даму контексіндегі теориялық-институционалдық интерпретациясы алғаш рет жүйеленіп, оның мемлекеттік басқару жүйесімен байланысы ғылыми негізделді.</w:t>
      </w:r>
    </w:p>
    <w:p w14:paraId="76B89AB9" w14:textId="77777777" w:rsidR="00612AE4" w:rsidRPr="00166D6E" w:rsidRDefault="00612AE4" w:rsidP="00166D6E">
      <w:pPr>
        <w:pStyle w:val="a3"/>
        <w:numPr>
          <w:ilvl w:val="0"/>
          <w:numId w:val="23"/>
        </w:numPr>
        <w:tabs>
          <w:tab w:val="decimal" w:pos="851"/>
        </w:tabs>
        <w:spacing w:before="0" w:beforeAutospacing="0" w:after="0" w:afterAutospacing="0"/>
        <w:ind w:left="0" w:firstLine="567"/>
        <w:jc w:val="both"/>
        <w:rPr>
          <w:sz w:val="28"/>
          <w:szCs w:val="28"/>
          <w:lang w:val="kk-KZ"/>
        </w:rPr>
      </w:pPr>
      <w:r w:rsidRPr="00166D6E">
        <w:rPr>
          <w:sz w:val="28"/>
          <w:szCs w:val="28"/>
          <w:lang w:val="kk-KZ"/>
        </w:rPr>
        <w:t xml:space="preserve">Қазақстан Республикасындағы </w:t>
      </w:r>
      <w:r w:rsidRPr="00166D6E">
        <w:rPr>
          <w:rStyle w:val="a5"/>
          <w:b w:val="0"/>
          <w:bCs w:val="0"/>
          <w:sz w:val="28"/>
          <w:szCs w:val="28"/>
          <w:lang w:val="kk-KZ"/>
        </w:rPr>
        <w:t>ақылды қалаларды мемлекеттік реттеу құралдары мен әдістерінің қазіргі ахуалы</w:t>
      </w:r>
      <w:r w:rsidRPr="00166D6E">
        <w:rPr>
          <w:sz w:val="28"/>
          <w:szCs w:val="28"/>
          <w:lang w:val="kk-KZ"/>
        </w:rPr>
        <w:t xml:space="preserve"> кешенді түрде талданып, олардың тиімділігі мен қолдану мүмкіндіктері Түркістан қаласының мысалында бағаланды.</w:t>
      </w:r>
    </w:p>
    <w:p w14:paraId="231491A3" w14:textId="77777777" w:rsidR="00612AE4" w:rsidRPr="00166D6E" w:rsidRDefault="00612AE4" w:rsidP="00166D6E">
      <w:pPr>
        <w:pStyle w:val="ac"/>
        <w:numPr>
          <w:ilvl w:val="0"/>
          <w:numId w:val="23"/>
        </w:numPr>
        <w:tabs>
          <w:tab w:val="decimal" w:pos="851"/>
        </w:tabs>
        <w:ind w:left="0" w:firstLine="567"/>
        <w:jc w:val="both"/>
        <w:rPr>
          <w:rFonts w:ascii="Times New Roman" w:eastAsia="Times New Roman" w:hAnsi="Times New Roman"/>
          <w:sz w:val="28"/>
          <w:szCs w:val="28"/>
          <w:lang w:val="kk-KZ" w:eastAsia="ru-RU"/>
        </w:rPr>
      </w:pPr>
      <w:r w:rsidRPr="00166D6E">
        <w:rPr>
          <w:rFonts w:ascii="Times New Roman" w:eastAsia="Times New Roman" w:hAnsi="Times New Roman"/>
          <w:bCs/>
          <w:sz w:val="28"/>
          <w:szCs w:val="28"/>
          <w:lang w:val="kk-KZ" w:eastAsia="ru-RU"/>
        </w:rPr>
        <w:t>Шетелдік және қазақстандық тәжірибелер талданып,</w:t>
      </w:r>
      <w:r w:rsidRPr="00166D6E">
        <w:rPr>
          <w:rFonts w:ascii="Times New Roman" w:eastAsia="Times New Roman" w:hAnsi="Times New Roman"/>
          <w:sz w:val="28"/>
          <w:szCs w:val="28"/>
          <w:lang w:val="kk-KZ" w:eastAsia="ru-RU"/>
        </w:rPr>
        <w:t xml:space="preserve"> Түркістан қаласының жағдайына бейімдеуге мүмкіндік беретін негізгі тәсілдер, тиімді практикалар мен құралдар зерделенді.</w:t>
      </w:r>
    </w:p>
    <w:p w14:paraId="6723D961" w14:textId="4951A831" w:rsidR="00612AE4" w:rsidRPr="00166D6E" w:rsidRDefault="00612AE4" w:rsidP="00166D6E">
      <w:pPr>
        <w:pStyle w:val="ac"/>
        <w:numPr>
          <w:ilvl w:val="0"/>
          <w:numId w:val="23"/>
        </w:numPr>
        <w:tabs>
          <w:tab w:val="decimal" w:pos="851"/>
        </w:tabs>
        <w:ind w:left="0" w:firstLine="567"/>
        <w:jc w:val="both"/>
        <w:rPr>
          <w:rFonts w:ascii="Times New Roman" w:eastAsia="Times New Roman" w:hAnsi="Times New Roman"/>
          <w:bCs/>
          <w:sz w:val="28"/>
          <w:szCs w:val="28"/>
          <w:lang w:val="kk-KZ" w:eastAsia="ru-RU"/>
        </w:rPr>
      </w:pPr>
      <w:r w:rsidRPr="00166D6E">
        <w:rPr>
          <w:rFonts w:ascii="Times New Roman" w:eastAsia="Times New Roman" w:hAnsi="Times New Roman"/>
          <w:bCs/>
          <w:sz w:val="28"/>
          <w:szCs w:val="28"/>
          <w:lang w:val="kk-KZ" w:eastAsia="ru-RU"/>
        </w:rPr>
        <w:t xml:space="preserve">Түркістан қаласында «ақылды қала» тұжырымдамасын іске асыруға мүмкіндік беретін көрсеткіштер </w:t>
      </w:r>
      <w:r w:rsidR="00FB37A3" w:rsidRPr="00166D6E">
        <w:rPr>
          <w:rFonts w:ascii="Times New Roman" w:eastAsia="Times New Roman" w:hAnsi="Times New Roman"/>
          <w:bCs/>
          <w:sz w:val="28"/>
          <w:szCs w:val="28"/>
          <w:lang w:val="kk-KZ" w:eastAsia="ru-RU"/>
        </w:rPr>
        <w:t>анықталды.</w:t>
      </w:r>
    </w:p>
    <w:p w14:paraId="65573CCC" w14:textId="77777777" w:rsidR="00612AE4" w:rsidRPr="00166D6E" w:rsidRDefault="00612AE4" w:rsidP="00166D6E">
      <w:pPr>
        <w:pStyle w:val="a3"/>
        <w:numPr>
          <w:ilvl w:val="0"/>
          <w:numId w:val="23"/>
        </w:numPr>
        <w:tabs>
          <w:tab w:val="decimal" w:pos="851"/>
        </w:tabs>
        <w:spacing w:before="0" w:beforeAutospacing="0" w:after="0" w:afterAutospacing="0"/>
        <w:ind w:left="0" w:firstLine="567"/>
        <w:jc w:val="both"/>
        <w:rPr>
          <w:sz w:val="28"/>
          <w:szCs w:val="28"/>
          <w:lang w:val="kk-KZ"/>
        </w:rPr>
      </w:pPr>
      <w:r w:rsidRPr="00166D6E">
        <w:rPr>
          <w:sz w:val="28"/>
          <w:szCs w:val="28"/>
          <w:lang w:val="kk-KZ"/>
        </w:rPr>
        <w:t xml:space="preserve">Түркістан қаласына бейімделген </w:t>
      </w:r>
      <w:r w:rsidRPr="00166D6E">
        <w:rPr>
          <w:rStyle w:val="a5"/>
          <w:b w:val="0"/>
          <w:bCs w:val="0"/>
          <w:sz w:val="28"/>
          <w:szCs w:val="28"/>
          <w:lang w:val="kk-KZ"/>
        </w:rPr>
        <w:t>ақылды қаланы басқарудың институционалдық-құқықтық моделі</w:t>
      </w:r>
      <w:r w:rsidRPr="00166D6E">
        <w:rPr>
          <w:sz w:val="28"/>
          <w:szCs w:val="28"/>
          <w:lang w:val="kk-KZ"/>
        </w:rPr>
        <w:t xml:space="preserve"> әзірленіп, оның негізгі құрылымдық элементтері мен өзара байланыс тетіктері ұсынылды.</w:t>
      </w:r>
    </w:p>
    <w:p w14:paraId="74B23827" w14:textId="77777777" w:rsidR="00B708EE" w:rsidRPr="00166D6E" w:rsidRDefault="00B708EE" w:rsidP="00166D6E">
      <w:pPr>
        <w:pStyle w:val="ac"/>
        <w:ind w:firstLine="567"/>
        <w:jc w:val="both"/>
        <w:rPr>
          <w:rFonts w:ascii="Times New Roman" w:eastAsia="Times New Roman" w:hAnsi="Times New Roman"/>
          <w:b/>
          <w:sz w:val="28"/>
          <w:szCs w:val="28"/>
          <w:lang w:val="kk-KZ" w:eastAsia="ru-RU"/>
        </w:rPr>
      </w:pPr>
      <w:bookmarkStart w:id="14" w:name="_Hlk187762336"/>
      <w:bookmarkEnd w:id="13"/>
      <w:r w:rsidRPr="00166D6E">
        <w:rPr>
          <w:rFonts w:ascii="Times New Roman" w:eastAsia="Times New Roman" w:hAnsi="Times New Roman"/>
          <w:sz w:val="28"/>
          <w:szCs w:val="28"/>
          <w:lang w:val="kk-KZ" w:eastAsia="ru-RU"/>
        </w:rPr>
        <w:t>Қорғауға манадай</w:t>
      </w:r>
      <w:r w:rsidRPr="00166D6E">
        <w:rPr>
          <w:rFonts w:ascii="Times New Roman" w:eastAsia="Times New Roman" w:hAnsi="Times New Roman"/>
          <w:b/>
          <w:bCs/>
          <w:sz w:val="28"/>
          <w:szCs w:val="28"/>
          <w:lang w:val="kk-KZ" w:eastAsia="ru-RU"/>
        </w:rPr>
        <w:t xml:space="preserve"> ережелер шығарылады:</w:t>
      </w:r>
    </w:p>
    <w:p w14:paraId="742129C6" w14:textId="11974588" w:rsidR="00B708EE" w:rsidRPr="00166D6E" w:rsidRDefault="00B708EE" w:rsidP="00166D6E">
      <w:pPr>
        <w:ind w:firstLine="567"/>
        <w:outlineLvl w:val="2"/>
        <w:rPr>
          <w:rFonts w:ascii="Times New Roman" w:eastAsia="Times New Roman" w:hAnsi="Times New Roman" w:cs="Times New Roman"/>
          <w:sz w:val="28"/>
          <w:szCs w:val="28"/>
          <w:lang w:val="kk-KZ" w:eastAsia="ru-RU"/>
        </w:rPr>
      </w:pPr>
      <w:bookmarkStart w:id="15" w:name="_Toc199849691"/>
      <w:r w:rsidRPr="00166D6E">
        <w:rPr>
          <w:rFonts w:ascii="Times New Roman" w:eastAsia="Times New Roman" w:hAnsi="Times New Roman" w:cs="Times New Roman"/>
          <w:sz w:val="28"/>
          <w:szCs w:val="28"/>
          <w:lang w:val="kk-KZ" w:eastAsia="ru-RU"/>
        </w:rPr>
        <w:t xml:space="preserve">1. </w:t>
      </w:r>
      <w:r w:rsidR="00FB37A3" w:rsidRPr="00166D6E">
        <w:rPr>
          <w:rFonts w:ascii="Times New Roman" w:hAnsi="Times New Roman" w:cs="Times New Roman"/>
          <w:sz w:val="28"/>
          <w:szCs w:val="28"/>
          <w:lang w:val="kk-KZ"/>
        </w:rPr>
        <w:t xml:space="preserve">«Ақылды қала» ұғымын тұрақты даму контексінде мемлекеттік реттеу жүйесіне интеграциялау — қалаларды басқарудың заманауи тәсілдерінің бірі ретінде ұсынылады. Бұл тәсіл Smart City тұжырымдамасының тек технологиялық аспектілерімен шектелмей, оны институционалдық, әлеуметтік және экономикалық факторлармен өзара байланыста кешенді түрде қарастыру қажеттігін көрсетеді. </w:t>
      </w:r>
      <w:r w:rsidRPr="00166D6E">
        <w:rPr>
          <w:rFonts w:ascii="Times New Roman" w:eastAsia="Times New Roman" w:hAnsi="Times New Roman" w:cs="Times New Roman"/>
          <w:sz w:val="28"/>
          <w:szCs w:val="28"/>
          <w:lang w:val="kk-KZ" w:eastAsia="ru-RU"/>
        </w:rPr>
        <w:t>Теориялық модельдер мен институционалдық талдау негізінде бұл тәсіл жаңа ғылыми тұжырым ретінде қалыптасады.</w:t>
      </w:r>
      <w:bookmarkEnd w:id="15"/>
    </w:p>
    <w:p w14:paraId="374C89A4" w14:textId="39250983" w:rsidR="00B708EE" w:rsidRPr="00166D6E" w:rsidRDefault="00B708EE" w:rsidP="00166D6E">
      <w:pPr>
        <w:ind w:firstLine="567"/>
        <w:outlineLvl w:val="2"/>
        <w:rPr>
          <w:rFonts w:ascii="Times New Roman" w:eastAsia="Times New Roman" w:hAnsi="Times New Roman" w:cs="Times New Roman"/>
          <w:sz w:val="28"/>
          <w:szCs w:val="28"/>
          <w:lang w:val="kk-KZ" w:eastAsia="ru-RU"/>
        </w:rPr>
      </w:pPr>
      <w:bookmarkStart w:id="16" w:name="_Toc199849692"/>
      <w:r w:rsidRPr="00166D6E">
        <w:rPr>
          <w:rFonts w:ascii="Times New Roman" w:eastAsia="Times New Roman" w:hAnsi="Times New Roman" w:cs="Times New Roman"/>
          <w:sz w:val="28"/>
          <w:szCs w:val="28"/>
          <w:lang w:val="kk-KZ" w:eastAsia="ru-RU"/>
        </w:rPr>
        <w:t xml:space="preserve">2. Қазақстандағы </w:t>
      </w:r>
      <w:r w:rsidR="00905C08" w:rsidRPr="00166D6E">
        <w:rPr>
          <w:rFonts w:ascii="Times New Roman" w:eastAsia="Times New Roman" w:hAnsi="Times New Roman" w:cs="Times New Roman"/>
          <w:sz w:val="28"/>
          <w:szCs w:val="28"/>
          <w:lang w:val="kk-KZ" w:eastAsia="ru-RU"/>
        </w:rPr>
        <w:t xml:space="preserve">ақылды </w:t>
      </w:r>
      <w:r w:rsidRPr="00166D6E">
        <w:rPr>
          <w:rFonts w:ascii="Times New Roman" w:eastAsia="Times New Roman" w:hAnsi="Times New Roman" w:cs="Times New Roman"/>
          <w:sz w:val="28"/>
          <w:szCs w:val="28"/>
          <w:lang w:val="kk-KZ" w:eastAsia="ru-RU"/>
        </w:rPr>
        <w:t>қалаларды мемлекеттік реттеу тиімділігін бағалау үшін әмбебап индикаторлар жүйесі мен бағалау модельдерін енгізу ұсынылады. Зерттеу нәтижесінде мемлекеттік реттеу құралдарының тиімділігі Түркістан қаласының нақты мысалында бағаланып, бағалау үшін қолдануға болатын көрсеткіштер мен аналитикалық әдістер ұсынылды. Бұл құралдар қалалық саясаттағы шешім қабылдауды дәлелді етуге мүмкіндік береді.</w:t>
      </w:r>
      <w:bookmarkEnd w:id="16"/>
    </w:p>
    <w:p w14:paraId="0E492409" w14:textId="77777777" w:rsidR="00B708EE" w:rsidRPr="00166D6E" w:rsidRDefault="00B708EE" w:rsidP="00166D6E">
      <w:pPr>
        <w:ind w:firstLine="567"/>
        <w:outlineLvl w:val="2"/>
        <w:rPr>
          <w:rFonts w:ascii="Times New Roman" w:eastAsia="Times New Roman" w:hAnsi="Times New Roman" w:cs="Times New Roman"/>
          <w:sz w:val="28"/>
          <w:szCs w:val="28"/>
          <w:lang w:val="kk-KZ" w:eastAsia="ru-RU"/>
        </w:rPr>
      </w:pPr>
      <w:bookmarkStart w:id="17" w:name="_Toc199849693"/>
      <w:r w:rsidRPr="00166D6E">
        <w:rPr>
          <w:rFonts w:ascii="Times New Roman" w:eastAsia="Times New Roman" w:hAnsi="Times New Roman" w:cs="Times New Roman"/>
          <w:sz w:val="28"/>
          <w:szCs w:val="28"/>
          <w:lang w:val="kk-KZ" w:eastAsia="ru-RU"/>
        </w:rPr>
        <w:t>3. Smart City тұжырымдамасын өңірлік деңгейде бейімдеу үшін халықаралық озық тәжірибелер мен ұлттық ерекшеліктерді үйлестіру тетіктері әзірленді. Шетелдік және отандық тәжірибелерді салыстырмалы талдау нәтижесінде Түркістан қаласына бейімделген нақты ұсыныстар мен құралдар жасалды. Бұл тәжірибелер смарт-инфрақұрылымды дамытудың үлгілік тәсілдерін ұсына отырып, басқа қалаларға таратуға мүмкіндік береді.</w:t>
      </w:r>
      <w:bookmarkEnd w:id="17"/>
    </w:p>
    <w:p w14:paraId="26F81D60" w14:textId="77777777" w:rsidR="00B708EE" w:rsidRPr="00166D6E" w:rsidRDefault="00B708EE" w:rsidP="00166D6E">
      <w:pPr>
        <w:ind w:firstLine="567"/>
        <w:outlineLvl w:val="2"/>
        <w:rPr>
          <w:rFonts w:ascii="Times New Roman" w:eastAsia="Times New Roman" w:hAnsi="Times New Roman" w:cs="Times New Roman"/>
          <w:sz w:val="28"/>
          <w:szCs w:val="28"/>
          <w:lang w:val="kk-KZ" w:eastAsia="ru-RU"/>
        </w:rPr>
      </w:pPr>
      <w:bookmarkStart w:id="18" w:name="_Toc199849694"/>
      <w:r w:rsidRPr="00166D6E">
        <w:rPr>
          <w:rFonts w:ascii="Times New Roman" w:eastAsia="Times New Roman" w:hAnsi="Times New Roman" w:cs="Times New Roman"/>
          <w:sz w:val="28"/>
          <w:szCs w:val="28"/>
          <w:lang w:val="kk-KZ" w:eastAsia="ru-RU"/>
        </w:rPr>
        <w:t>4. Түркістан қаласына бейімделген Smart City-ді басқарудың институционалдық-құқықтық моделі урбанистік жүйені жаңғыртудың практикалық құралы ретінде ұсынылады. Зерттеуде әзірленген институционалдық модель мемлекеттік, жеке және азаматтық сектор арасындағы серіктестікке негізделген, көпдеңгейлі басқару қағидатына сәйкес келеді. Бұл модельді қорғауға шығару қалалық даму стратегиясын жүйелеуге және тиімді басқару тетіктерін енгізуге негіз болады.</w:t>
      </w:r>
      <w:bookmarkEnd w:id="18"/>
    </w:p>
    <w:p w14:paraId="178BB6E2" w14:textId="77777777" w:rsidR="00B708EE" w:rsidRPr="00166D6E" w:rsidRDefault="00B708EE" w:rsidP="00166D6E">
      <w:pPr>
        <w:ind w:firstLine="567"/>
        <w:rPr>
          <w:rFonts w:ascii="Times New Roman" w:eastAsia="Times New Roman" w:hAnsi="Times New Roman" w:cs="Times New Roman"/>
          <w:sz w:val="28"/>
          <w:szCs w:val="28"/>
          <w:lang w:val="kk-KZ" w:eastAsia="ru-RU"/>
        </w:rPr>
      </w:pPr>
      <w:r w:rsidRPr="00166D6E">
        <w:rPr>
          <w:rFonts w:ascii="Times New Roman" w:hAnsi="Times New Roman" w:cs="Times New Roman"/>
          <w:b/>
          <w:bCs/>
          <w:sz w:val="28"/>
          <w:szCs w:val="28"/>
          <w:lang w:val="kk-KZ" w:eastAsia="ru-RU"/>
        </w:rPr>
        <w:t xml:space="preserve">Зерттеу әдістемесі мен әдістері. </w:t>
      </w:r>
      <w:r w:rsidRPr="00166D6E">
        <w:rPr>
          <w:rFonts w:ascii="Times New Roman" w:eastAsia="Times New Roman" w:hAnsi="Times New Roman" w:cs="Times New Roman"/>
          <w:sz w:val="28"/>
          <w:szCs w:val="28"/>
          <w:lang w:val="kk-KZ" w:eastAsia="ru-RU"/>
        </w:rPr>
        <w:t>Азаматтардың «ақылды қала» жобаларына қатысты көзқарастары, қатысу деңгейі мен бағалау ұстанымдары арнайы эмпирикалық деректер негізінде талданды. Зерттеу шеңберінде 2022 жылдың 28 қарашасында Түркістан және Алматы қалаларында тұратын азаматтар арасында құрылымдалған сауалнама жүргізілді. Сауалнамаға 676 респондент қатысып, олардың жауаптары тұрғындардың Smart City компоненттерін қабылдау деңгейін, цифрлық инфрақұрылымға қатысуын және жобаларға деген сенімін бағалауға мүмкіндік берді.</w:t>
      </w:r>
    </w:p>
    <w:p w14:paraId="65F3A8C2" w14:textId="77777777" w:rsidR="00B708EE" w:rsidRPr="00166D6E" w:rsidRDefault="00B708EE" w:rsidP="00166D6E">
      <w:pPr>
        <w:ind w:firstLine="567"/>
        <w:rPr>
          <w:rFonts w:ascii="Times New Roman" w:eastAsia="Times New Roman" w:hAnsi="Times New Roman" w:cs="Times New Roman"/>
          <w:sz w:val="28"/>
          <w:szCs w:val="28"/>
          <w:lang w:val="kk-KZ" w:eastAsia="ru-RU"/>
        </w:rPr>
      </w:pPr>
      <w:r w:rsidRPr="00166D6E">
        <w:rPr>
          <w:rFonts w:ascii="Times New Roman" w:eastAsia="Times New Roman" w:hAnsi="Times New Roman" w:cs="Times New Roman"/>
          <w:sz w:val="28"/>
          <w:szCs w:val="28"/>
          <w:lang w:val="kk-KZ" w:eastAsia="ru-RU"/>
        </w:rPr>
        <w:t>Алынған алғашқы деректер статистикалық өңдеуден өткізіліп, факторлық және салыстырмалы талдаулар жүргізілді. Сонымен қатар, зерттеу нәтижелері негізінде PLS-SEM (Partial Least Squares Structural Equation Modeling) құрылымдық моделі құрастырылды. Бұл модель тұрғындардың ақылды қала бастамаларын қабылдауына әсер ететін негізгі факторларды анықтап, көрсеткіштер арасындағы себеп-салдарлық байланыстарды айқындауға мүмкіндік берді. Деректердің факторлық талдауға жарамдылығы Kaiser-Meyer-Olkin (KMO) және Bartlett тесттері арқылы тексеріліп, зерттеудің эмпирикалық негізінің сенімділігі қамтамасыз етілді.</w:t>
      </w:r>
    </w:p>
    <w:p w14:paraId="4F9DFE35" w14:textId="77777777" w:rsidR="00B708EE" w:rsidRPr="00166D6E" w:rsidRDefault="00B708EE" w:rsidP="00166D6E">
      <w:pPr>
        <w:ind w:firstLine="567"/>
        <w:rPr>
          <w:rFonts w:ascii="Times New Roman" w:eastAsia="Times New Roman" w:hAnsi="Times New Roman" w:cs="Times New Roman"/>
          <w:sz w:val="28"/>
          <w:szCs w:val="28"/>
          <w:lang w:val="kk-KZ" w:eastAsia="ru-RU"/>
        </w:rPr>
      </w:pPr>
      <w:r w:rsidRPr="00166D6E">
        <w:rPr>
          <w:rFonts w:ascii="Times New Roman" w:eastAsia="Times New Roman" w:hAnsi="Times New Roman" w:cs="Times New Roman"/>
          <w:sz w:val="28"/>
          <w:szCs w:val="28"/>
          <w:lang w:val="kk-KZ" w:eastAsia="ru-RU"/>
        </w:rPr>
        <w:t>Осы әдістердің үйлесімді қолданылуы Түркістан қаласындағы Smart City жобаларының қоғамдық қабылдану ерекшеліктерін жан-жақты бағалауға және институционалдық басқару тетіктерінің әлеуметтік тиімділігін анықтауға жағдай жасады.</w:t>
      </w:r>
    </w:p>
    <w:p w14:paraId="3DB52B40" w14:textId="0846C705" w:rsidR="00B32E8B" w:rsidRPr="00166D6E" w:rsidRDefault="00B32E8B" w:rsidP="00166D6E">
      <w:pPr>
        <w:tabs>
          <w:tab w:val="left" w:pos="993"/>
        </w:tabs>
        <w:ind w:firstLine="567"/>
        <w:rPr>
          <w:rFonts w:ascii="Times New Roman" w:hAnsi="Times New Roman" w:cs="Times New Roman"/>
          <w:b/>
          <w:bCs/>
          <w:sz w:val="28"/>
          <w:szCs w:val="28"/>
          <w:lang w:val="kk-KZ"/>
        </w:rPr>
      </w:pPr>
      <w:r w:rsidRPr="00166D6E">
        <w:rPr>
          <w:rFonts w:ascii="Times New Roman" w:hAnsi="Times New Roman" w:cs="Times New Roman"/>
          <w:b/>
          <w:bCs/>
          <w:sz w:val="28"/>
          <w:szCs w:val="28"/>
          <w:lang w:val="kk-KZ"/>
        </w:rPr>
        <w:t>Ғылыми даму бағыттары мемлекеттік бағдарламаларға сәйкестігі</w:t>
      </w:r>
    </w:p>
    <w:p w14:paraId="6A490333" w14:textId="77777777" w:rsidR="00B32E8B" w:rsidRPr="00166D6E" w:rsidRDefault="00B32E8B" w:rsidP="00166D6E">
      <w:pPr>
        <w:tabs>
          <w:tab w:val="left" w:pos="993"/>
        </w:tabs>
        <w:ind w:firstLine="567"/>
        <w:rPr>
          <w:rFonts w:ascii="Times New Roman" w:eastAsia="Times New Roman" w:hAnsi="Times New Roman" w:cs="Times New Roman"/>
          <w:sz w:val="28"/>
          <w:szCs w:val="28"/>
          <w:lang w:val="kk-KZ" w:eastAsia="ru-RU"/>
        </w:rPr>
      </w:pPr>
      <w:r w:rsidRPr="00166D6E">
        <w:rPr>
          <w:rFonts w:ascii="Times New Roman" w:eastAsia="Times New Roman" w:hAnsi="Times New Roman" w:cs="Times New Roman"/>
          <w:sz w:val="28"/>
          <w:szCs w:val="28"/>
          <w:lang w:val="kk-KZ" w:eastAsia="ru-RU"/>
        </w:rPr>
        <w:t>Қазақстан Республикасының «Қазақстан – 2050» стратегиясы да ұзақ мерзімді даму мақсаттарына бағытталған. Бұл стратегияда Қазақстанның дамуы мен тұрақтылығын қамтамасыз ету үшін тиімді басқару жүйесін құру, инновациялар мен жаңа технологияларды енгізу және мемлекеттік қызмет көрсетуді цифрландыру басты міндет ретінде қойылған. Түркістан қаласының ақылды қала моделін дамыту осы стратегияның аясында қарастырылып, мемлекеттік реттеу жүйесін оңтайландыру мен ресурстарды тиімді пайдалануды қамтамасыз етуге бағытталған.</w:t>
      </w:r>
    </w:p>
    <w:p w14:paraId="0E0CAA46" w14:textId="77777777" w:rsidR="00B32E8B" w:rsidRPr="00693B43" w:rsidRDefault="00B32E8B" w:rsidP="009D0911">
      <w:pPr>
        <w:tabs>
          <w:tab w:val="left" w:pos="993"/>
        </w:tabs>
        <w:ind w:firstLine="567"/>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Тұрақты даму мақсаттары негізінде ақылды қаланы мемлекеттік реттеу жолдары Түркістан қаласында «Қазақстан – 2050» стратегиясының мақсаттарына сай жүзеге асырылу</w:t>
      </w:r>
      <w:r>
        <w:rPr>
          <w:rFonts w:ascii="Times New Roman" w:eastAsia="Times New Roman" w:hAnsi="Times New Roman" w:cs="Times New Roman"/>
          <w:sz w:val="28"/>
          <w:szCs w:val="28"/>
          <w:lang w:val="kk-KZ" w:eastAsia="ru-RU"/>
        </w:rPr>
        <w:t>да</w:t>
      </w:r>
      <w:r w:rsidRPr="00693B43">
        <w:rPr>
          <w:rFonts w:ascii="Times New Roman" w:eastAsia="Times New Roman" w:hAnsi="Times New Roman" w:cs="Times New Roman"/>
          <w:sz w:val="28"/>
          <w:szCs w:val="28"/>
          <w:lang w:val="kk-KZ" w:eastAsia="ru-RU"/>
        </w:rPr>
        <w:t>. Ақылды қала технологияларының енгізілуі қала инфрақұрылымын, экологиясын және әлеуметтік саласын дамытуға бағытталған мемлекеттік бағдарламаларға толық сәйкестігін қамтамасыз етеді. Бұл ретте, сыртқы және ішкі тәуекелдерге әсер ететін факторларды алдын ала анықтап, оларды оңтайландыру үшін ақпараттық жүйелерді енгізу және деректерді жинақтау мен талдаудың заманауи тәсілдерін қолдану маңызды болып табылады.</w:t>
      </w:r>
    </w:p>
    <w:p w14:paraId="16ED04BE" w14:textId="6466B662" w:rsidR="00B32E8B" w:rsidRDefault="00B32E8B" w:rsidP="009D0911">
      <w:pPr>
        <w:tabs>
          <w:tab w:val="left" w:pos="993"/>
        </w:tabs>
        <w:ind w:firstLine="567"/>
        <w:rPr>
          <w:rFonts w:ascii="Times New Roman" w:eastAsia="Times New Roman" w:hAnsi="Times New Roman" w:cs="Times New Roman"/>
          <w:sz w:val="28"/>
          <w:szCs w:val="28"/>
          <w:lang w:val="kk-KZ" w:eastAsia="ru-RU"/>
        </w:rPr>
      </w:pPr>
      <w:r w:rsidRPr="00693B43">
        <w:rPr>
          <w:rFonts w:ascii="Times New Roman" w:eastAsia="Times New Roman" w:hAnsi="Times New Roman" w:cs="Times New Roman"/>
          <w:sz w:val="28"/>
          <w:szCs w:val="28"/>
          <w:lang w:val="kk-KZ" w:eastAsia="ru-RU"/>
        </w:rPr>
        <w:t xml:space="preserve">Мемлекеттік </w:t>
      </w:r>
      <w:r>
        <w:rPr>
          <w:rFonts w:ascii="Times New Roman" w:eastAsia="Times New Roman" w:hAnsi="Times New Roman" w:cs="Times New Roman"/>
          <w:sz w:val="28"/>
          <w:szCs w:val="28"/>
          <w:lang w:val="kk-KZ" w:eastAsia="ru-RU"/>
        </w:rPr>
        <w:t xml:space="preserve">реттеу </w:t>
      </w:r>
      <w:r w:rsidRPr="00693B43">
        <w:rPr>
          <w:rFonts w:ascii="Times New Roman" w:eastAsia="Times New Roman" w:hAnsi="Times New Roman" w:cs="Times New Roman"/>
          <w:sz w:val="28"/>
          <w:szCs w:val="28"/>
          <w:lang w:val="kk-KZ" w:eastAsia="ru-RU"/>
        </w:rPr>
        <w:t>мен ақылды қала моделін дамыту стратегиялық жоспарлар мен мемлекеттік бағдарламаларды іске асыру арқылы Түркістан қаласында экологиялық, экономикалық және әлеуметтік тұрақтылықты қамтамасыз ету мүмкіндігі артады. Сонымен қатар, қалада жүргізілетін басқару реформалары мен жобалар мемлекеттік қызмет жүйесінің трансформациясына, сонымен қатар ресурстарды оңтайлы пайдалану мен әкімшілік қателіктерді минимизациялауға бағытталған.</w:t>
      </w:r>
    </w:p>
    <w:bookmarkEnd w:id="14"/>
    <w:p w14:paraId="7C7924CE" w14:textId="77777777" w:rsidR="0068321C" w:rsidRPr="0068321C" w:rsidRDefault="0068321C" w:rsidP="0068321C">
      <w:pPr>
        <w:ind w:firstLine="567"/>
        <w:rPr>
          <w:rFonts w:ascii="Times New Roman" w:eastAsia="Times New Roman" w:hAnsi="Times New Roman" w:cs="Times New Roman"/>
          <w:sz w:val="28"/>
          <w:szCs w:val="28"/>
          <w:lang w:val="kk-KZ" w:eastAsia="ru-RU"/>
        </w:rPr>
      </w:pPr>
      <w:r w:rsidRPr="0068321C">
        <w:rPr>
          <w:rFonts w:ascii="Times New Roman" w:eastAsia="Times New Roman" w:hAnsi="Times New Roman" w:cs="Times New Roman"/>
          <w:sz w:val="28"/>
          <w:szCs w:val="28"/>
          <w:lang w:val="kk-KZ" w:eastAsia="ru-RU"/>
        </w:rPr>
        <w:t>2023–2029 жылдарға арналған Цифрлық трансформация тұжырымдамасы аясында Түркістан қаласында деректерге негізделген басқару жүйелері, жасанды интеллект элементтері, IoT құрылғылары мен ашық деректер платформалары енгізілуде. Бұл шаралар қалалық ресурстарды тиімді басқаруға, сыртқы және ішкі тәуекелдерді болжауға, сондай-ақ әкімшілік шешімдердің сапасын арттыруға бағытталған.</w:t>
      </w:r>
    </w:p>
    <w:p w14:paraId="4E8600C0" w14:textId="77777777" w:rsidR="0068321C" w:rsidRPr="0068321C" w:rsidRDefault="0068321C" w:rsidP="0068321C">
      <w:pPr>
        <w:ind w:firstLine="567"/>
        <w:rPr>
          <w:rFonts w:ascii="Times New Roman" w:eastAsia="Times New Roman" w:hAnsi="Times New Roman" w:cs="Times New Roman"/>
          <w:sz w:val="28"/>
          <w:szCs w:val="28"/>
          <w:lang w:val="kk-KZ" w:eastAsia="ru-RU"/>
        </w:rPr>
      </w:pPr>
      <w:r w:rsidRPr="0068321C">
        <w:rPr>
          <w:rFonts w:ascii="Times New Roman" w:eastAsia="Times New Roman" w:hAnsi="Times New Roman" w:cs="Times New Roman"/>
          <w:sz w:val="28"/>
          <w:szCs w:val="28"/>
          <w:lang w:val="kk-KZ" w:eastAsia="ru-RU"/>
        </w:rPr>
        <w:t>Осылайша, Түркістан қаласының «ақылды қала» моделін қалыптастыру ұлттық цифрлық саясат пен тұрақты даму қағидаттарын іске асырудың өңірлік деңгейдегі нақты көрінісі болып табылады. Мемлекеттік реттеу тетіктерін осы стратегиялық бағыттармен үйлестіру қаланың әлеуметтік-экономикалық, экологиялық және технологиялық тұрақтылығын қамтамасыз етуге мүмкіндік береді.</w:t>
      </w:r>
    </w:p>
    <w:p w14:paraId="144F51CE" w14:textId="2D370D85" w:rsidR="00B708EE" w:rsidRPr="009F4BF9" w:rsidRDefault="00143A1C" w:rsidP="00B708EE">
      <w:pPr>
        <w:widowControl w:val="0"/>
        <w:autoSpaceDE w:val="0"/>
        <w:autoSpaceDN w:val="0"/>
        <w:ind w:right="-1"/>
        <w:rPr>
          <w:rFonts w:ascii="Times New Roman" w:hAnsi="Times New Roman" w:cs="Times New Roman"/>
          <w:sz w:val="28"/>
          <w:szCs w:val="28"/>
          <w:lang w:val="kk-KZ"/>
        </w:rPr>
      </w:pPr>
      <w:r>
        <w:rPr>
          <w:rFonts w:ascii="Times New Roman" w:hAnsi="Times New Roman"/>
          <w:b/>
          <w:sz w:val="28"/>
          <w:szCs w:val="28"/>
          <w:lang w:val="kk-KZ"/>
        </w:rPr>
        <w:t xml:space="preserve">Зерттеудің </w:t>
      </w:r>
      <w:r w:rsidR="00B708EE">
        <w:rPr>
          <w:rFonts w:ascii="Times New Roman" w:hAnsi="Times New Roman"/>
          <w:b/>
          <w:sz w:val="28"/>
          <w:szCs w:val="28"/>
          <w:lang w:val="kk-KZ"/>
        </w:rPr>
        <w:t>т</w:t>
      </w:r>
      <w:r w:rsidR="00B708EE" w:rsidRPr="005A5794">
        <w:rPr>
          <w:rFonts w:ascii="Times New Roman" w:hAnsi="Times New Roman"/>
          <w:b/>
          <w:sz w:val="28"/>
          <w:szCs w:val="28"/>
          <w:lang w:val="kk-KZ"/>
        </w:rPr>
        <w:t>еориялық маңыздылығы.</w:t>
      </w:r>
      <w:r w:rsidR="00B708EE">
        <w:rPr>
          <w:rFonts w:ascii="Times New Roman" w:hAnsi="Times New Roman"/>
          <w:b/>
          <w:sz w:val="28"/>
          <w:szCs w:val="28"/>
          <w:lang w:val="kk-KZ"/>
        </w:rPr>
        <w:t xml:space="preserve"> </w:t>
      </w:r>
      <w:r w:rsidR="00B708EE" w:rsidRPr="009F4BF9">
        <w:rPr>
          <w:rStyle w:val="a5"/>
          <w:rFonts w:ascii="Times New Roman" w:hAnsi="Times New Roman" w:cs="Times New Roman"/>
          <w:b w:val="0"/>
          <w:bCs w:val="0"/>
          <w:sz w:val="28"/>
          <w:szCs w:val="28"/>
          <w:lang w:val="kk-KZ"/>
        </w:rPr>
        <w:t>«Ақылды қала» ұғымының тұрақты даму контексіндегі теориялық негіздемесі қалыптастырылды</w:t>
      </w:r>
      <w:r w:rsidR="00B708EE">
        <w:rPr>
          <w:rStyle w:val="a5"/>
          <w:rFonts w:ascii="Times New Roman" w:hAnsi="Times New Roman" w:cs="Times New Roman"/>
          <w:b w:val="0"/>
          <w:bCs w:val="0"/>
          <w:sz w:val="28"/>
          <w:szCs w:val="28"/>
          <w:lang w:val="kk-KZ"/>
        </w:rPr>
        <w:t xml:space="preserve">. </w:t>
      </w:r>
      <w:r w:rsidR="00B708EE" w:rsidRPr="009F4BF9">
        <w:rPr>
          <w:rFonts w:ascii="Times New Roman" w:hAnsi="Times New Roman" w:cs="Times New Roman"/>
          <w:sz w:val="28"/>
          <w:szCs w:val="28"/>
          <w:lang w:val="kk-KZ"/>
        </w:rPr>
        <w:t>Зерттеу барысында «ақылды қала» (Smart City) тұжырымдамасы тек технологиялық модель ретінде емес, сонымен қатар тұрақты даму мақсаттарымен (ТДМ) үйлескен күрделі социотехникалық жүйе ретінде қарастырылып, оның теориялық мазмұны қайта сараланды. Бұл ұғымның институционалдық, әлеуметтік, экономикалық және құқықтық аспектілері жүйеленіп, заманауи урбанистика ғылымындағы орны нақты айқындалды.</w:t>
      </w:r>
    </w:p>
    <w:p w14:paraId="4201F7BE" w14:textId="77777777" w:rsidR="00B708EE" w:rsidRPr="00F7540F" w:rsidRDefault="00B708EE" w:rsidP="00B708EE">
      <w:pPr>
        <w:pStyle w:val="a3"/>
        <w:spacing w:before="0" w:beforeAutospacing="0" w:after="0" w:afterAutospacing="0"/>
        <w:ind w:firstLine="357"/>
        <w:jc w:val="both"/>
        <w:rPr>
          <w:sz w:val="28"/>
          <w:szCs w:val="28"/>
          <w:lang w:val="kk-KZ"/>
        </w:rPr>
      </w:pPr>
      <w:r w:rsidRPr="00F7540F">
        <w:rPr>
          <w:b/>
          <w:bCs/>
          <w:sz w:val="28"/>
          <w:szCs w:val="28"/>
          <w:lang w:val="kk-KZ"/>
        </w:rPr>
        <w:t>Зерттеудің практикалық маңыздылығы</w:t>
      </w:r>
      <w:r w:rsidRPr="00F7540F">
        <w:rPr>
          <w:sz w:val="28"/>
          <w:szCs w:val="28"/>
          <w:lang w:val="kk-KZ"/>
        </w:rPr>
        <w:t>.</w:t>
      </w:r>
      <w:r w:rsidRPr="00F7540F">
        <w:rPr>
          <w:lang w:val="kk-KZ"/>
        </w:rPr>
        <w:t xml:space="preserve"> </w:t>
      </w:r>
      <w:r w:rsidRPr="00F7540F">
        <w:rPr>
          <w:sz w:val="28"/>
          <w:szCs w:val="28"/>
          <w:lang w:val="kk-KZ"/>
        </w:rPr>
        <w:t>Зерттеу жұмысы Түркістан қаласы мысалында Smart City тұжырымдамасын тұрақты даму контексінде мемлекеттік реттеу тетіктері арқылы іске асырудың теориялық және практикалық негіздерін жан-жақты талдауға бағытталды. Жаһандық урбанизация үдерістері жағдайында ақылды қалалар тек цифрлық технологиялар жүйесі ғана емес, сонымен қатар құқықтық, институционалдық және әлеуметтік тетіктердің өзара байланысына негізделген кешенді урбанистік модель ретінде қарастырылды.</w:t>
      </w:r>
    </w:p>
    <w:p w14:paraId="608A1ECB" w14:textId="77777777" w:rsidR="00B708EE" w:rsidRPr="00F7540F" w:rsidRDefault="00B708EE" w:rsidP="00B708EE">
      <w:pPr>
        <w:rPr>
          <w:rFonts w:ascii="Times New Roman" w:eastAsia="Times New Roman" w:hAnsi="Times New Roman" w:cs="Times New Roman"/>
          <w:sz w:val="28"/>
          <w:szCs w:val="28"/>
          <w:lang w:val="kk-KZ" w:eastAsia="ru-RU"/>
        </w:rPr>
      </w:pPr>
      <w:r w:rsidRPr="00F7540F">
        <w:rPr>
          <w:rFonts w:ascii="Times New Roman" w:eastAsia="Times New Roman" w:hAnsi="Times New Roman" w:cs="Times New Roman"/>
          <w:sz w:val="28"/>
          <w:szCs w:val="28"/>
          <w:lang w:val="kk-KZ" w:eastAsia="ru-RU"/>
        </w:rPr>
        <w:t>Зерттеу барысында «ақылды қала» ұғымының эволюциялық даму кезеңдері, халықаралық тәжірибелер мен Қазақстандағы жағдай салыстырмалы түрде талданып, көпдеңгейлі басқару қағидаты, құқықтық реттеу, цифрлық теңдік, адами капиталды дамыту сынды аспектілер негізінде институционалдық-құқықтық модель жасалды. Түркістан қаласында енгізілген Smart City жобаларының тиімділігіне жүргізілген эмпирикалық талдаулар қоғамдық қабылдау, тұрғындардың қатысуы мен цифрлық инфрақұрылымға деген сұраныстың өзектілігін айқындады.</w:t>
      </w:r>
    </w:p>
    <w:p w14:paraId="2DCC4BBB" w14:textId="28F1627C" w:rsidR="00B708EE" w:rsidRPr="00F7540F" w:rsidRDefault="00B708EE" w:rsidP="00B708EE">
      <w:pPr>
        <w:rPr>
          <w:rFonts w:ascii="Times New Roman" w:eastAsia="Times New Roman" w:hAnsi="Times New Roman" w:cs="Times New Roman"/>
          <w:sz w:val="28"/>
          <w:szCs w:val="28"/>
          <w:lang w:val="kk-KZ" w:eastAsia="ru-RU"/>
        </w:rPr>
      </w:pPr>
      <w:r w:rsidRPr="00F7540F">
        <w:rPr>
          <w:rFonts w:ascii="Times New Roman" w:eastAsia="Times New Roman" w:hAnsi="Times New Roman" w:cs="Times New Roman"/>
          <w:sz w:val="28"/>
          <w:szCs w:val="28"/>
          <w:lang w:val="kk-KZ" w:eastAsia="ru-RU"/>
        </w:rPr>
        <w:t xml:space="preserve">Жалпы алғанда, бұл диссертациялық жұмыс Smart City тұжырымдамасын теориялық тұрғыда терең негіздеп қана қоймай, оны Қазақстан жағдайында тиімді іске асыру үшін институционалдық, қаржылық және әлеуметтік механизмдерді үйлестіре отырып қолданудың жолдарын ұсынады. Зерттеу нәтижелері өңірлік даму стратегияларын жаңғыртуға, </w:t>
      </w:r>
      <w:r w:rsidRPr="0068321C">
        <w:rPr>
          <w:rFonts w:ascii="Times New Roman" w:eastAsia="Times New Roman" w:hAnsi="Times New Roman" w:cs="Times New Roman"/>
          <w:sz w:val="28"/>
          <w:szCs w:val="28"/>
          <w:lang w:val="kk-KZ" w:eastAsia="ru-RU"/>
        </w:rPr>
        <w:t xml:space="preserve">мемлекеттік </w:t>
      </w:r>
      <w:r w:rsidR="0068321C" w:rsidRPr="0068321C">
        <w:rPr>
          <w:rFonts w:ascii="Times New Roman" w:eastAsia="Times New Roman" w:hAnsi="Times New Roman" w:cs="Times New Roman"/>
          <w:sz w:val="28"/>
          <w:szCs w:val="28"/>
          <w:lang w:val="kk-KZ" w:eastAsia="ru-RU"/>
        </w:rPr>
        <w:t>реттеу</w:t>
      </w:r>
      <w:r w:rsidRPr="00F7540F">
        <w:rPr>
          <w:rFonts w:ascii="Times New Roman" w:eastAsia="Times New Roman" w:hAnsi="Times New Roman" w:cs="Times New Roman"/>
          <w:sz w:val="28"/>
          <w:szCs w:val="28"/>
          <w:lang w:val="kk-KZ" w:eastAsia="ru-RU"/>
        </w:rPr>
        <w:t xml:space="preserve"> жетілдіруге және тұрақты урбанизацияға қол жеткізуге бағытталған кешенді ғылыми-тәжірибелік құрал болып табылады.</w:t>
      </w:r>
    </w:p>
    <w:p w14:paraId="2C6088D9" w14:textId="734042DC" w:rsidR="00B32E8B" w:rsidRPr="00923A2B" w:rsidRDefault="00B32E8B" w:rsidP="009D0911">
      <w:pPr>
        <w:tabs>
          <w:tab w:val="left" w:pos="993"/>
        </w:tabs>
        <w:ind w:firstLine="567"/>
        <w:rPr>
          <w:rFonts w:ascii="Times New Roman" w:hAnsi="Times New Roman"/>
          <w:sz w:val="28"/>
          <w:szCs w:val="28"/>
          <w:lang w:val="kk-KZ" w:eastAsia="ru-RU"/>
        </w:rPr>
      </w:pPr>
      <w:r w:rsidRPr="00923A2B">
        <w:rPr>
          <w:rFonts w:ascii="Times New Roman" w:hAnsi="Times New Roman"/>
          <w:b/>
          <w:sz w:val="28"/>
          <w:szCs w:val="28"/>
          <w:lang w:val="kk-KZ" w:eastAsia="ru-RU"/>
        </w:rPr>
        <w:t>Күтілетін нәтижелер</w:t>
      </w:r>
      <w:r w:rsidRPr="00923A2B">
        <w:rPr>
          <w:rFonts w:ascii="Times New Roman" w:hAnsi="Times New Roman"/>
          <w:b/>
          <w:sz w:val="28"/>
          <w:szCs w:val="28"/>
          <w:lang w:val="kk-KZ"/>
        </w:rPr>
        <w:t xml:space="preserve"> </w:t>
      </w:r>
      <w:r w:rsidRPr="00923A2B">
        <w:rPr>
          <w:rFonts w:ascii="Times New Roman" w:hAnsi="Times New Roman"/>
          <w:bCs/>
          <w:sz w:val="28"/>
          <w:szCs w:val="28"/>
          <w:lang w:val="kk-KZ"/>
        </w:rPr>
        <w:t>– з</w:t>
      </w:r>
      <w:r w:rsidRPr="00923A2B">
        <w:rPr>
          <w:rFonts w:ascii="Times New Roman" w:hAnsi="Times New Roman"/>
          <w:sz w:val="28"/>
          <w:szCs w:val="28"/>
          <w:lang w:val="kk-KZ" w:eastAsia="ru-RU"/>
        </w:rPr>
        <w:t>ерттеу барысында алынған нәтижелер Түркістан қаласының цифрландыру, мемлекеттік қызметтер көрсету және архивтерді басқару салаларында, сондай-ақ ЖОО-да сәйкес пәндерді жүргізу үшін қолданылады.</w:t>
      </w:r>
    </w:p>
    <w:p w14:paraId="0E6EB764" w14:textId="407F264C" w:rsidR="00B32E8B" w:rsidRPr="00923A2B" w:rsidRDefault="00143A1C" w:rsidP="009D0911">
      <w:pPr>
        <w:pStyle w:val="ac"/>
        <w:tabs>
          <w:tab w:val="left" w:pos="993"/>
        </w:tabs>
        <w:ind w:firstLine="567"/>
        <w:jc w:val="both"/>
        <w:rPr>
          <w:rFonts w:ascii="Times New Roman" w:hAnsi="Times New Roman"/>
          <w:sz w:val="28"/>
          <w:szCs w:val="28"/>
          <w:lang w:val="kk-KZ" w:eastAsia="ru-RU"/>
        </w:rPr>
      </w:pPr>
      <w:r>
        <w:rPr>
          <w:rFonts w:ascii="Times New Roman" w:hAnsi="Times New Roman"/>
          <w:b/>
          <w:sz w:val="28"/>
          <w:szCs w:val="28"/>
          <w:lang w:val="kk-KZ" w:eastAsia="ru-RU"/>
        </w:rPr>
        <w:t xml:space="preserve">Зерттеу </w:t>
      </w:r>
      <w:r w:rsidR="00B32E8B" w:rsidRPr="00923A2B">
        <w:rPr>
          <w:rFonts w:ascii="Times New Roman" w:hAnsi="Times New Roman"/>
          <w:b/>
          <w:sz w:val="28"/>
          <w:szCs w:val="28"/>
          <w:lang w:val="kk-KZ" w:eastAsia="ru-RU"/>
        </w:rPr>
        <w:t>нәтижелерінің апробациядан өтуі</w:t>
      </w:r>
      <w:r w:rsidR="00B32E8B" w:rsidRPr="00923A2B">
        <w:rPr>
          <w:rFonts w:ascii="Times New Roman" w:hAnsi="Times New Roman"/>
          <w:b/>
          <w:sz w:val="28"/>
          <w:szCs w:val="28"/>
          <w:lang w:val="kk-KZ"/>
        </w:rPr>
        <w:t xml:space="preserve"> </w:t>
      </w:r>
      <w:r w:rsidR="00B32E8B" w:rsidRPr="00923A2B">
        <w:rPr>
          <w:rFonts w:ascii="Times New Roman" w:hAnsi="Times New Roman"/>
          <w:bCs/>
          <w:sz w:val="28"/>
          <w:szCs w:val="28"/>
          <w:lang w:val="kk-KZ"/>
        </w:rPr>
        <w:t xml:space="preserve">– </w:t>
      </w:r>
      <w:r w:rsidR="00B32E8B" w:rsidRPr="00923A2B">
        <w:rPr>
          <w:rFonts w:ascii="Times New Roman" w:hAnsi="Times New Roman"/>
          <w:sz w:val="28"/>
          <w:szCs w:val="28"/>
          <w:lang w:val="kk-KZ" w:eastAsia="ru-RU"/>
        </w:rPr>
        <w:t>жұмыстың негізгі мазмұнын айқындайтын зерттеудің басты қорытындылары басылымдарда жарияланған мақалаларда көрініс тапты. Диссертация тақырыбы бойынша барлығы 6 ғылыми жұмыс жарыққа шықты, соның ішінде Thomson Reuters және Scopus мәліметтер базасына кіретін 1 ғылыми мақала, Қазақстан Республикасының білім және ғылым саласындағы бақылау комитеті ұсынған экономикалық басылымдарда 5 ғылыми мақала жарияланды.</w:t>
      </w:r>
    </w:p>
    <w:p w14:paraId="487E208A" w14:textId="4C46A142" w:rsidR="00B32E8B" w:rsidRPr="00923A2B" w:rsidRDefault="00B32E8B" w:rsidP="009D0911">
      <w:pPr>
        <w:pStyle w:val="ac"/>
        <w:tabs>
          <w:tab w:val="left" w:pos="993"/>
        </w:tabs>
        <w:ind w:firstLine="567"/>
        <w:jc w:val="both"/>
        <w:rPr>
          <w:rFonts w:ascii="Times New Roman" w:hAnsi="Times New Roman"/>
          <w:bCs/>
          <w:sz w:val="28"/>
          <w:szCs w:val="28"/>
          <w:lang w:val="kk-KZ"/>
        </w:rPr>
      </w:pPr>
      <w:bookmarkStart w:id="19" w:name="_Hlk188741409"/>
      <w:r w:rsidRPr="00923A2B">
        <w:rPr>
          <w:rFonts w:ascii="Times New Roman" w:hAnsi="Times New Roman"/>
          <w:b/>
          <w:sz w:val="28"/>
          <w:szCs w:val="28"/>
          <w:lang w:val="kk-KZ"/>
        </w:rPr>
        <w:t>Диссертацияның құрылымы</w:t>
      </w:r>
      <w:r w:rsidR="00C35D68">
        <w:rPr>
          <w:rFonts w:ascii="Times New Roman" w:hAnsi="Times New Roman"/>
          <w:b/>
          <w:sz w:val="28"/>
          <w:szCs w:val="28"/>
          <w:lang w:val="kk-KZ"/>
        </w:rPr>
        <w:t xml:space="preserve"> </w:t>
      </w:r>
      <w:r w:rsidR="00C35D68" w:rsidRPr="00923A2B">
        <w:rPr>
          <w:rFonts w:ascii="Times New Roman" w:hAnsi="Times New Roman"/>
          <w:bCs/>
          <w:sz w:val="28"/>
          <w:szCs w:val="28"/>
          <w:lang w:val="kk-KZ"/>
        </w:rPr>
        <w:t>–</w:t>
      </w:r>
      <w:r w:rsidRPr="00923A2B">
        <w:rPr>
          <w:rFonts w:ascii="Times New Roman" w:hAnsi="Times New Roman"/>
          <w:b/>
          <w:sz w:val="28"/>
          <w:szCs w:val="28"/>
          <w:lang w:val="kk-KZ"/>
        </w:rPr>
        <w:t xml:space="preserve"> </w:t>
      </w:r>
      <w:r w:rsidR="00C35D68">
        <w:rPr>
          <w:rFonts w:ascii="Times New Roman" w:hAnsi="Times New Roman"/>
          <w:bCs/>
          <w:sz w:val="28"/>
          <w:szCs w:val="28"/>
          <w:lang w:val="kk-KZ"/>
        </w:rPr>
        <w:t>д</w:t>
      </w:r>
      <w:r w:rsidRPr="00923A2B">
        <w:rPr>
          <w:rFonts w:ascii="Times New Roman" w:hAnsi="Times New Roman"/>
          <w:bCs/>
          <w:sz w:val="28"/>
          <w:szCs w:val="28"/>
          <w:lang w:val="kk-KZ"/>
        </w:rPr>
        <w:t>иссертациялық жұмыс нормативтік сілтемелер, қысқартулар мен белгілер, кіріспе, үш бөлім, қорытынды және пайдаланылған әдебиеттер тізімінен тұрады. Жұмыстың негізгі мазмұны 1</w:t>
      </w:r>
      <w:r w:rsidR="003F6290">
        <w:rPr>
          <w:rFonts w:ascii="Times New Roman" w:hAnsi="Times New Roman"/>
          <w:bCs/>
          <w:sz w:val="28"/>
          <w:szCs w:val="28"/>
          <w:lang w:val="kk-KZ"/>
        </w:rPr>
        <w:t>43</w:t>
      </w:r>
      <w:r w:rsidRPr="00923A2B">
        <w:rPr>
          <w:rFonts w:ascii="Times New Roman" w:hAnsi="Times New Roman"/>
          <w:bCs/>
          <w:sz w:val="28"/>
          <w:szCs w:val="28"/>
          <w:lang w:val="kk-KZ"/>
        </w:rPr>
        <w:t xml:space="preserve"> беттен тұрады, </w:t>
      </w:r>
      <w:r w:rsidR="00793D14">
        <w:rPr>
          <w:rFonts w:ascii="Times New Roman" w:hAnsi="Times New Roman"/>
          <w:bCs/>
          <w:sz w:val="28"/>
          <w:szCs w:val="28"/>
          <w:lang w:val="kk-KZ"/>
        </w:rPr>
        <w:t>7</w:t>
      </w:r>
      <w:r w:rsidRPr="00923A2B">
        <w:rPr>
          <w:rFonts w:ascii="Times New Roman" w:hAnsi="Times New Roman"/>
          <w:bCs/>
          <w:sz w:val="28"/>
          <w:szCs w:val="28"/>
          <w:lang w:val="kk-KZ"/>
        </w:rPr>
        <w:t xml:space="preserve"> сурет және </w:t>
      </w:r>
      <w:r w:rsidR="001371FA">
        <w:rPr>
          <w:rFonts w:ascii="Times New Roman" w:hAnsi="Times New Roman"/>
          <w:bCs/>
          <w:sz w:val="28"/>
          <w:szCs w:val="28"/>
          <w:lang w:val="kk-KZ"/>
        </w:rPr>
        <w:t>2</w:t>
      </w:r>
      <w:r w:rsidR="003F6290">
        <w:rPr>
          <w:rFonts w:ascii="Times New Roman" w:hAnsi="Times New Roman"/>
          <w:bCs/>
          <w:sz w:val="28"/>
          <w:szCs w:val="28"/>
          <w:lang w:val="kk-KZ"/>
        </w:rPr>
        <w:t>9</w:t>
      </w:r>
      <w:r w:rsidRPr="00923A2B">
        <w:rPr>
          <w:rFonts w:ascii="Times New Roman" w:hAnsi="Times New Roman"/>
          <w:bCs/>
          <w:sz w:val="28"/>
          <w:szCs w:val="28"/>
          <w:lang w:val="kk-KZ"/>
        </w:rPr>
        <w:t xml:space="preserve"> кестені қамтиды. </w:t>
      </w:r>
    </w:p>
    <w:bookmarkEnd w:id="12"/>
    <w:bookmarkEnd w:id="19"/>
    <w:p w14:paraId="3D82B644" w14:textId="13331A4A" w:rsidR="00B32E8B" w:rsidRPr="009B56D7" w:rsidRDefault="009D0911" w:rsidP="009D0911">
      <w:pPr>
        <w:spacing w:after="160" w:line="259" w:lineRule="auto"/>
        <w:ind w:firstLine="0"/>
        <w:jc w:val="left"/>
        <w:rPr>
          <w:lang w:val="kk-KZ"/>
        </w:rPr>
      </w:pPr>
      <w:r>
        <w:rPr>
          <w:lang w:val="kk-KZ"/>
        </w:rPr>
        <w:br w:type="page"/>
      </w:r>
    </w:p>
    <w:p w14:paraId="4A159D93" w14:textId="77777777" w:rsidR="00B32E8B" w:rsidRPr="001C399E" w:rsidRDefault="00B32E8B" w:rsidP="001C399E">
      <w:pPr>
        <w:pStyle w:val="1"/>
        <w:ind w:firstLine="567"/>
        <w:rPr>
          <w:rFonts w:ascii="Times New Roman" w:eastAsia="Times New Roman" w:hAnsi="Times New Roman" w:cs="Times New Roman"/>
          <w:b/>
          <w:bCs/>
          <w:color w:val="000000" w:themeColor="text1"/>
          <w:sz w:val="28"/>
          <w:szCs w:val="28"/>
          <w:lang w:val="kk-KZ" w:eastAsia="ru-RU"/>
        </w:rPr>
      </w:pPr>
      <w:bookmarkStart w:id="20" w:name="_Toc198624027"/>
      <w:bookmarkStart w:id="21" w:name="_Toc199849695"/>
      <w:r w:rsidRPr="001C399E">
        <w:rPr>
          <w:rFonts w:ascii="Times New Roman" w:eastAsia="Times New Roman" w:hAnsi="Times New Roman" w:cs="Times New Roman"/>
          <w:b/>
          <w:bCs/>
          <w:color w:val="000000" w:themeColor="text1"/>
          <w:sz w:val="28"/>
          <w:szCs w:val="28"/>
          <w:lang w:val="kk-KZ" w:eastAsia="ru-RU"/>
        </w:rPr>
        <w:t>1 ТҰРАҚТЫ ДАМУ КОНТЕКСІНДЕГІ «АҚЫЛДЫ ҚАЛАНЫ» МЕМЛЕКЕТТІК РЕТТЕУДІҢ ТЕОРИЯЛЫҚ НЕГІЗДЕРІ</w:t>
      </w:r>
      <w:bookmarkEnd w:id="20"/>
      <w:bookmarkEnd w:id="21"/>
    </w:p>
    <w:p w14:paraId="3A4ADFAD" w14:textId="77777777" w:rsidR="00B32E8B" w:rsidRPr="001C399E" w:rsidRDefault="00B32E8B" w:rsidP="001C399E">
      <w:pPr>
        <w:ind w:firstLine="567"/>
        <w:outlineLvl w:val="2"/>
        <w:rPr>
          <w:rFonts w:ascii="Times New Roman" w:eastAsia="Times New Roman" w:hAnsi="Times New Roman" w:cs="Times New Roman"/>
          <w:bCs/>
          <w:color w:val="000000" w:themeColor="text1"/>
          <w:sz w:val="28"/>
          <w:szCs w:val="28"/>
          <w:lang w:val="kk-KZ" w:eastAsia="ru-RU"/>
        </w:rPr>
      </w:pPr>
    </w:p>
    <w:p w14:paraId="6573D06E" w14:textId="77777777" w:rsidR="00B32E8B" w:rsidRPr="001C399E" w:rsidRDefault="00B32E8B" w:rsidP="001C399E">
      <w:pPr>
        <w:pStyle w:val="1"/>
        <w:spacing w:before="0"/>
        <w:ind w:firstLine="567"/>
        <w:rPr>
          <w:rFonts w:ascii="Times New Roman" w:eastAsia="Times New Roman" w:hAnsi="Times New Roman" w:cs="Times New Roman"/>
          <w:b/>
          <w:bCs/>
          <w:color w:val="000000" w:themeColor="text1"/>
          <w:sz w:val="28"/>
          <w:szCs w:val="28"/>
          <w:lang w:val="kk-KZ" w:eastAsia="ru-RU"/>
        </w:rPr>
      </w:pPr>
      <w:bookmarkStart w:id="22" w:name="_Toc198624028"/>
      <w:bookmarkStart w:id="23" w:name="_Toc199849696"/>
      <w:r w:rsidRPr="001C399E">
        <w:rPr>
          <w:rFonts w:ascii="Times New Roman" w:eastAsia="Times New Roman" w:hAnsi="Times New Roman" w:cs="Times New Roman"/>
          <w:b/>
          <w:bCs/>
          <w:color w:val="000000" w:themeColor="text1"/>
          <w:sz w:val="28"/>
          <w:szCs w:val="28"/>
          <w:lang w:val="kk-KZ" w:eastAsia="ru-RU"/>
        </w:rPr>
        <w:t>1.1 «Ақылды қала» тұжырымдамасының ұғымдық негіздері және оның тұрақты даму парадигмасындағы түсіндірмесі</w:t>
      </w:r>
      <w:bookmarkEnd w:id="22"/>
      <w:bookmarkEnd w:id="23"/>
    </w:p>
    <w:p w14:paraId="270FEAF9" w14:textId="77777777" w:rsidR="00B32E8B" w:rsidRPr="000C1321" w:rsidRDefault="00B32E8B" w:rsidP="000C1321">
      <w:pPr>
        <w:ind w:firstLine="709"/>
        <w:outlineLvl w:val="2"/>
        <w:rPr>
          <w:rFonts w:ascii="Times New Roman" w:eastAsia="Times New Roman" w:hAnsi="Times New Roman" w:cs="Times New Roman"/>
          <w:bCs/>
          <w:sz w:val="28"/>
          <w:szCs w:val="28"/>
          <w:lang w:val="kk-KZ" w:eastAsia="ru-RU"/>
        </w:rPr>
      </w:pPr>
    </w:p>
    <w:p w14:paraId="16729EE0" w14:textId="47EF895E" w:rsidR="000C1321" w:rsidRPr="000C1321" w:rsidRDefault="000C1321" w:rsidP="000C1321">
      <w:pPr>
        <w:ind w:firstLine="567"/>
        <w:rPr>
          <w:rFonts w:ascii="Times New Roman" w:eastAsia="Times New Roman" w:hAnsi="Times New Roman" w:cs="Times New Roman"/>
          <w:sz w:val="28"/>
          <w:szCs w:val="28"/>
          <w:lang w:val="kk-KZ" w:eastAsia="ru-RU"/>
        </w:rPr>
      </w:pPr>
      <w:r w:rsidRPr="000C1321">
        <w:rPr>
          <w:rFonts w:ascii="Times New Roman" w:eastAsia="Times New Roman" w:hAnsi="Times New Roman" w:cs="Times New Roman"/>
          <w:sz w:val="28"/>
          <w:szCs w:val="28"/>
          <w:lang w:val="kk-KZ" w:eastAsia="ru-RU"/>
        </w:rPr>
        <w:t>«Ақылды қала» (smart city) ұғымы ғылыми әдебиетте және халықаралық стандарттарда, әдетте, заманауи ақпараттық-коммуникациялық технологияларды (АКТ) пайдалану арқылы қала тұрғындарының өмір сүру сапасын жақсарту, қалалық қызметтерді тиімді ұйымдастыру және қалалық инфрақұрылымды басқаруды оңтайландыру үдерісі ретінде анықталады [</w:t>
      </w:r>
      <w:r>
        <w:rPr>
          <w:rFonts w:ascii="Times New Roman" w:eastAsia="Times New Roman" w:hAnsi="Times New Roman" w:cs="Times New Roman"/>
          <w:sz w:val="28"/>
          <w:szCs w:val="28"/>
          <w:lang w:val="kk-KZ" w:eastAsia="ru-RU"/>
        </w:rPr>
        <w:t>8</w:t>
      </w:r>
      <w:r w:rsidRPr="000C1321">
        <w:rPr>
          <w:rFonts w:ascii="Times New Roman" w:eastAsia="Times New Roman" w:hAnsi="Times New Roman" w:cs="Times New Roman"/>
          <w:sz w:val="28"/>
          <w:szCs w:val="28"/>
          <w:lang w:val="kk-KZ" w:eastAsia="ru-RU"/>
        </w:rPr>
        <w:t>]. Кең таралған анықтамалардың бірінде бұл ұғым былайша сипатталады: ақылды қала — бұл АКТ көмегімен тұрғындардың өмір сапасын арттыратын және қалалық инфрақұрылым мен қызметтерді неғұрлым тиімді басқаратын заманауи урбанистикалық құрылым [</w:t>
      </w:r>
      <w:r>
        <w:rPr>
          <w:rFonts w:ascii="Times New Roman" w:eastAsia="Times New Roman" w:hAnsi="Times New Roman" w:cs="Times New Roman"/>
          <w:sz w:val="28"/>
          <w:szCs w:val="28"/>
          <w:lang w:val="kk-KZ" w:eastAsia="ru-RU"/>
        </w:rPr>
        <w:t>9</w:t>
      </w:r>
      <w:r w:rsidRPr="000C1321">
        <w:rPr>
          <w:rFonts w:ascii="Times New Roman" w:eastAsia="Times New Roman" w:hAnsi="Times New Roman" w:cs="Times New Roman"/>
          <w:sz w:val="28"/>
          <w:szCs w:val="28"/>
          <w:lang w:val="kk-KZ" w:eastAsia="ru-RU"/>
        </w:rPr>
        <w:t>].</w:t>
      </w:r>
    </w:p>
    <w:p w14:paraId="4645B424" w14:textId="4093CB4C" w:rsidR="000C1321" w:rsidRPr="000C1321" w:rsidRDefault="000C1321" w:rsidP="000C1321">
      <w:pPr>
        <w:ind w:firstLine="567"/>
        <w:rPr>
          <w:rFonts w:ascii="Times New Roman" w:eastAsia="Times New Roman" w:hAnsi="Times New Roman" w:cs="Times New Roman"/>
          <w:sz w:val="28"/>
          <w:szCs w:val="28"/>
          <w:lang w:val="kk-KZ" w:eastAsia="ru-RU"/>
        </w:rPr>
      </w:pPr>
      <w:r w:rsidRPr="000C1321">
        <w:rPr>
          <w:rFonts w:ascii="Times New Roman" w:eastAsia="Times New Roman" w:hAnsi="Times New Roman" w:cs="Times New Roman"/>
          <w:sz w:val="28"/>
          <w:szCs w:val="28"/>
          <w:lang w:val="kk-KZ" w:eastAsia="ru-RU"/>
        </w:rPr>
        <w:t>Өз кезегінде, «тұрақты даму» (sustainable development) тұжырымдамасы Біріккен Ұлттар Ұйымы аясында әзірленген және қазіргі қоғамның қажеттіліктерін қанағаттандырумен қатар, болашақ ұрпақтың да қажеттіліктерін өтеу қабілетіне нұқсан келтірмейтін даму үлгісін білдіреді. Яғни, тұрақты даму — бұл экологиялық, экономикалық және әлеуметтік өлшемдердегі теңгерімге негізделген, ұзақ мерзімді болашаққа бағдарланған үйлесімді даму траекториясы [</w:t>
      </w:r>
      <w:r>
        <w:rPr>
          <w:rFonts w:ascii="Times New Roman" w:eastAsia="Times New Roman" w:hAnsi="Times New Roman" w:cs="Times New Roman"/>
          <w:sz w:val="28"/>
          <w:szCs w:val="28"/>
          <w:lang w:val="kk-KZ" w:eastAsia="ru-RU"/>
        </w:rPr>
        <w:t>10</w:t>
      </w:r>
      <w:r w:rsidRPr="000C1321">
        <w:rPr>
          <w:rFonts w:ascii="Times New Roman" w:eastAsia="Times New Roman" w:hAnsi="Times New Roman" w:cs="Times New Roman"/>
          <w:sz w:val="28"/>
          <w:szCs w:val="28"/>
          <w:lang w:val="kk-KZ" w:eastAsia="ru-RU"/>
        </w:rPr>
        <w:t>].</w:t>
      </w:r>
    </w:p>
    <w:p w14:paraId="7B1CAED4" w14:textId="082215EB" w:rsidR="000C1321" w:rsidRPr="000C1321" w:rsidRDefault="000C1321" w:rsidP="00B50516">
      <w:pPr>
        <w:ind w:firstLine="567"/>
        <w:rPr>
          <w:rFonts w:ascii="Times New Roman" w:eastAsia="Times New Roman" w:hAnsi="Times New Roman" w:cs="Times New Roman"/>
          <w:sz w:val="28"/>
          <w:szCs w:val="28"/>
          <w:lang w:val="kk-KZ" w:eastAsia="ru-RU"/>
        </w:rPr>
      </w:pPr>
      <w:r w:rsidRPr="000C1321">
        <w:rPr>
          <w:rFonts w:ascii="Times New Roman" w:eastAsia="Times New Roman" w:hAnsi="Times New Roman" w:cs="Times New Roman"/>
          <w:sz w:val="28"/>
          <w:szCs w:val="28"/>
          <w:lang w:val="kk-KZ" w:eastAsia="ru-RU"/>
        </w:rPr>
        <w:t>Қазіргі кезеңде бұл екі ұғым өзара тығыз интеграцияланып, «ақылды тұрақты қала» (smart sustainable city) тұжырымдамасы қалыптастырылуда. Халықаралық электр байланысы одағы (ITU) және БҰҰ Еуропалық экономикалық комиссиясы (UNECE) бірлесіп қабылдаған анықтамаға сәйкес, ақылды тұрақты қала — бұл АКТ мен өзге де инновациялық құралдар арқылы өмір сүру сапасын, қалалық экономиканың тиімділігін, қызметтердің сапасын және бәсекеге қабілеттілікті арттыруға бағытталған, сонымен қатар қазіргі және келешек ұрпақтың экономикалық, әлеуметтік, экологиялық және мәдени қажеттіліктерін қанағаттандыруды көздейтін инновациялық урбанистикалық құрылым болып табылады [</w:t>
      </w:r>
      <w:r w:rsidR="00B50516">
        <w:rPr>
          <w:rFonts w:ascii="Times New Roman" w:eastAsia="Times New Roman" w:hAnsi="Times New Roman" w:cs="Times New Roman"/>
          <w:sz w:val="28"/>
          <w:szCs w:val="28"/>
          <w:lang w:val="kk-KZ" w:eastAsia="ru-RU"/>
        </w:rPr>
        <w:t>11</w:t>
      </w:r>
      <w:r w:rsidRPr="000C1321">
        <w:rPr>
          <w:rFonts w:ascii="Times New Roman" w:eastAsia="Times New Roman" w:hAnsi="Times New Roman" w:cs="Times New Roman"/>
          <w:sz w:val="28"/>
          <w:szCs w:val="28"/>
          <w:lang w:val="kk-KZ" w:eastAsia="ru-RU"/>
        </w:rPr>
        <w:t>].</w:t>
      </w:r>
    </w:p>
    <w:p w14:paraId="7C369EE7" w14:textId="2797CE60" w:rsidR="000C1321" w:rsidRPr="000C1321" w:rsidRDefault="000C1321" w:rsidP="00B50516">
      <w:pPr>
        <w:ind w:firstLine="567"/>
        <w:rPr>
          <w:rFonts w:ascii="Times New Roman" w:eastAsia="Times New Roman" w:hAnsi="Times New Roman" w:cs="Times New Roman"/>
          <w:sz w:val="28"/>
          <w:szCs w:val="28"/>
          <w:lang w:val="kk-KZ" w:eastAsia="ru-RU"/>
        </w:rPr>
      </w:pPr>
      <w:r w:rsidRPr="000C1321">
        <w:rPr>
          <w:rFonts w:ascii="Times New Roman" w:eastAsia="Times New Roman" w:hAnsi="Times New Roman" w:cs="Times New Roman"/>
          <w:sz w:val="28"/>
          <w:szCs w:val="28"/>
          <w:lang w:val="kk-KZ" w:eastAsia="ru-RU"/>
        </w:rPr>
        <w:t>Іс жүзінде, ақылды қала тұрақты қала болуы тиіс деген қағида кеңінен мойындалған («smart city = sustainable city»). Осыған орай, ақылды қалалар Біріккен Ұлттар Ұйымының Тұрақты даму мақсаттарына (ТДМ) қол жеткізудің негізгі тетігі ретінде қарастырылады. Энергия үнемдейтін технологияларды енгізу, қоршаған ортаны үздіксіз мониторингілеу және өзге де смарт-шешімдер арқылы мұндай қалалар ресурстарды тұтынуды азайтып, парниктік газдар шығарындыларын қысқартуға және экологиялық қауіпсіздікті арттыруға мүмкіндік береді. Бұл, өз кезегінде, ТДМ 11 – «Тұрақты қалалар мен қауымдастықтар» сияқты мақсаттардың іске асуына елеулі үлес қосады [</w:t>
      </w:r>
      <w:r w:rsidR="00B50516">
        <w:rPr>
          <w:rFonts w:ascii="Times New Roman" w:eastAsia="Times New Roman" w:hAnsi="Times New Roman" w:cs="Times New Roman"/>
          <w:sz w:val="28"/>
          <w:szCs w:val="28"/>
          <w:lang w:val="kk-KZ" w:eastAsia="ru-RU"/>
        </w:rPr>
        <w:t>1</w:t>
      </w:r>
      <w:r w:rsidRPr="000C1321">
        <w:rPr>
          <w:rFonts w:ascii="Times New Roman" w:eastAsia="Times New Roman" w:hAnsi="Times New Roman" w:cs="Times New Roman"/>
          <w:sz w:val="28"/>
          <w:szCs w:val="28"/>
          <w:lang w:val="kk-KZ" w:eastAsia="ru-RU"/>
        </w:rPr>
        <w:t>2].</w:t>
      </w:r>
    </w:p>
    <w:p w14:paraId="567AEE64" w14:textId="5B364406" w:rsidR="000C1321" w:rsidRPr="000C1321" w:rsidRDefault="000C1321" w:rsidP="00B50516">
      <w:pPr>
        <w:ind w:firstLine="567"/>
        <w:rPr>
          <w:rFonts w:ascii="Times New Roman" w:eastAsia="Times New Roman" w:hAnsi="Times New Roman" w:cs="Times New Roman"/>
          <w:sz w:val="28"/>
          <w:szCs w:val="28"/>
          <w:lang w:val="kk-KZ" w:eastAsia="ru-RU"/>
        </w:rPr>
      </w:pPr>
      <w:r w:rsidRPr="000C1321">
        <w:rPr>
          <w:rFonts w:ascii="Times New Roman" w:eastAsia="Times New Roman" w:hAnsi="Times New Roman" w:cs="Times New Roman"/>
          <w:sz w:val="28"/>
          <w:szCs w:val="28"/>
          <w:lang w:val="kk-KZ" w:eastAsia="ru-RU"/>
        </w:rPr>
        <w:t>Сонымен қатар, ақылды қала мен тұрақты даму ұғымдары толықтай балама (эквивалентті) емес, олардың өзіндік мазмұндық айырмашылықтары бар. Ақылды қала тұжырымдамасы алғашында технологиялық инновацияларға және қалалық басқару жүйелерін цифрландыруға басымдық берді [</w:t>
      </w:r>
      <w:r w:rsidR="00B50516">
        <w:rPr>
          <w:rFonts w:ascii="Times New Roman" w:eastAsia="Times New Roman" w:hAnsi="Times New Roman" w:cs="Times New Roman"/>
          <w:sz w:val="28"/>
          <w:szCs w:val="28"/>
          <w:lang w:val="kk-KZ" w:eastAsia="ru-RU"/>
        </w:rPr>
        <w:t>13</w:t>
      </w:r>
      <w:r w:rsidRPr="000C1321">
        <w:rPr>
          <w:rFonts w:ascii="Times New Roman" w:eastAsia="Times New Roman" w:hAnsi="Times New Roman" w:cs="Times New Roman"/>
          <w:sz w:val="28"/>
          <w:szCs w:val="28"/>
          <w:lang w:val="kk-KZ" w:eastAsia="ru-RU"/>
        </w:rPr>
        <w:t>]. Бұл тәсіл көбінесе урбанизация үдерістерінің жеделдеуіне (мысалы, көлік, қауіпсіздік, тұрғын үй-коммуналдық шаруашылық жүйелері және т.б.) жауап ретінде қалыптасты. Ал тұрақты даму тұжырымдамасы әлеуметтік әділеттілік, экономикалық тиімділік және экологиялық тепе-теңдік арасындағы ұзақ мерзімді стратегиялық үйлесімділікті көздейді [</w:t>
      </w:r>
      <w:r w:rsidR="00B50516">
        <w:rPr>
          <w:rFonts w:ascii="Times New Roman" w:eastAsia="Times New Roman" w:hAnsi="Times New Roman" w:cs="Times New Roman"/>
          <w:sz w:val="28"/>
          <w:szCs w:val="28"/>
          <w:lang w:val="kk-KZ" w:eastAsia="ru-RU"/>
        </w:rPr>
        <w:t>14</w:t>
      </w:r>
      <w:r w:rsidRPr="000C1321">
        <w:rPr>
          <w:rFonts w:ascii="Times New Roman" w:eastAsia="Times New Roman" w:hAnsi="Times New Roman" w:cs="Times New Roman"/>
          <w:sz w:val="28"/>
          <w:szCs w:val="28"/>
          <w:lang w:val="kk-KZ" w:eastAsia="ru-RU"/>
        </w:rPr>
        <w:t>].</w:t>
      </w:r>
    </w:p>
    <w:p w14:paraId="45185083" w14:textId="7947AA7E" w:rsidR="000C1321" w:rsidRPr="000C1321" w:rsidRDefault="000C1321" w:rsidP="002A116D">
      <w:pPr>
        <w:ind w:firstLine="567"/>
        <w:rPr>
          <w:rFonts w:ascii="Times New Roman" w:eastAsia="Times New Roman" w:hAnsi="Times New Roman" w:cs="Times New Roman"/>
          <w:sz w:val="28"/>
          <w:szCs w:val="28"/>
          <w:lang w:val="kk-KZ" w:eastAsia="ru-RU"/>
        </w:rPr>
      </w:pPr>
      <w:r w:rsidRPr="000C1321">
        <w:rPr>
          <w:rFonts w:ascii="Times New Roman" w:eastAsia="Times New Roman" w:hAnsi="Times New Roman" w:cs="Times New Roman"/>
          <w:sz w:val="28"/>
          <w:szCs w:val="28"/>
          <w:lang w:val="kk-KZ" w:eastAsia="ru-RU"/>
        </w:rPr>
        <w:t>Алайда қазіргі кезеңде ғылыми және саяси дискурс бұл екі ұғымды біріктіруге және синергияға қол жеткізуге бағытталуда. Ақылды қала технологиялары қаланың экологиялық тазалығын, әлеуметтік инклюзивтілігін және экономикалық өміршеңдігін қамтамасыз етуде тұрақтылық элементтерін күшейтетін құрал ретінде қолданылуы тиіс [</w:t>
      </w:r>
      <w:r w:rsidR="00B50516">
        <w:rPr>
          <w:rFonts w:ascii="Times New Roman" w:eastAsia="Times New Roman" w:hAnsi="Times New Roman" w:cs="Times New Roman"/>
          <w:sz w:val="28"/>
          <w:szCs w:val="28"/>
          <w:lang w:val="kk-KZ" w:eastAsia="ru-RU"/>
        </w:rPr>
        <w:t>15</w:t>
      </w:r>
      <w:r w:rsidRPr="000C1321">
        <w:rPr>
          <w:rFonts w:ascii="Times New Roman" w:eastAsia="Times New Roman" w:hAnsi="Times New Roman" w:cs="Times New Roman"/>
          <w:sz w:val="28"/>
          <w:szCs w:val="28"/>
          <w:lang w:val="kk-KZ" w:eastAsia="ru-RU"/>
        </w:rPr>
        <w:t>]. Осылайша, қалалардың цифрландырылуы тұрақты дамуға жетудің маңызды құралына айналуда.</w:t>
      </w:r>
    </w:p>
    <w:p w14:paraId="5E74A002" w14:textId="77881FD6" w:rsidR="00B32E8B" w:rsidRPr="005C2A12" w:rsidRDefault="00B32E8B" w:rsidP="00B32E8B">
      <w:pPr>
        <w:ind w:firstLine="709"/>
        <w:rPr>
          <w:rFonts w:ascii="Times New Roman" w:eastAsia="Times New Roman" w:hAnsi="Times New Roman" w:cs="Times New Roman"/>
          <w:sz w:val="28"/>
          <w:szCs w:val="28"/>
          <w:lang w:val="kk-KZ" w:eastAsia="ru-RU"/>
        </w:rPr>
      </w:pPr>
      <w:r w:rsidRPr="009B56D7">
        <w:rPr>
          <w:rFonts w:ascii="Times New Roman" w:eastAsia="Times New Roman" w:hAnsi="Times New Roman" w:cs="Times New Roman"/>
          <w:sz w:val="28"/>
          <w:szCs w:val="28"/>
          <w:lang w:val="kk-KZ" w:eastAsia="ru-RU"/>
        </w:rPr>
        <w:t xml:space="preserve">БҰҰ-ның </w:t>
      </w:r>
      <w:r w:rsidRPr="009B56D7">
        <w:rPr>
          <w:rFonts w:ascii="Times New Roman" w:eastAsia="Times New Roman" w:hAnsi="Times New Roman" w:cs="Times New Roman"/>
          <w:bCs/>
          <w:sz w:val="28"/>
          <w:szCs w:val="28"/>
          <w:lang w:val="kk-KZ" w:eastAsia="ru-RU"/>
        </w:rPr>
        <w:t>2030 жылға дейінгі күн тәртібі</w:t>
      </w:r>
      <w:r w:rsidRPr="009B56D7">
        <w:rPr>
          <w:rFonts w:ascii="Times New Roman" w:eastAsia="Times New Roman" w:hAnsi="Times New Roman" w:cs="Times New Roman"/>
          <w:sz w:val="28"/>
          <w:szCs w:val="28"/>
          <w:lang w:val="kk-KZ" w:eastAsia="ru-RU"/>
        </w:rPr>
        <w:t xml:space="preserve"> аясында қалаларға </w:t>
      </w:r>
      <w:r w:rsidRPr="009B56D7">
        <w:rPr>
          <w:rFonts w:ascii="Times New Roman" w:eastAsia="Times New Roman" w:hAnsi="Times New Roman" w:cs="Times New Roman"/>
          <w:bCs/>
          <w:sz w:val="28"/>
          <w:szCs w:val="28"/>
          <w:lang w:val="kk-KZ" w:eastAsia="ru-RU"/>
        </w:rPr>
        <w:t>орталық рөл</w:t>
      </w:r>
      <w:r w:rsidRPr="009B56D7">
        <w:rPr>
          <w:rFonts w:ascii="Times New Roman" w:eastAsia="Times New Roman" w:hAnsi="Times New Roman" w:cs="Times New Roman"/>
          <w:sz w:val="28"/>
          <w:szCs w:val="28"/>
          <w:lang w:val="kk-KZ" w:eastAsia="ru-RU"/>
        </w:rPr>
        <w:t xml:space="preserve"> берілген. Бүгінде әлем халқының </w:t>
      </w:r>
      <w:r w:rsidRPr="009B56D7">
        <w:rPr>
          <w:rFonts w:ascii="Times New Roman" w:eastAsia="Times New Roman" w:hAnsi="Times New Roman" w:cs="Times New Roman"/>
          <w:bCs/>
          <w:sz w:val="28"/>
          <w:szCs w:val="28"/>
          <w:lang w:val="kk-KZ" w:eastAsia="ru-RU"/>
        </w:rPr>
        <w:t>55%-дан астамы қалалық жерлерде тұрады</w:t>
      </w:r>
      <w:r w:rsidRPr="009B56D7">
        <w:rPr>
          <w:rFonts w:ascii="Times New Roman" w:eastAsia="Times New Roman" w:hAnsi="Times New Roman" w:cs="Times New Roman"/>
          <w:sz w:val="28"/>
          <w:szCs w:val="28"/>
          <w:lang w:val="kk-KZ" w:eastAsia="ru-RU"/>
        </w:rPr>
        <w:t xml:space="preserve">, сондықтан </w:t>
      </w:r>
      <w:r w:rsidRPr="009B56D7">
        <w:rPr>
          <w:rFonts w:ascii="Times New Roman" w:eastAsia="Times New Roman" w:hAnsi="Times New Roman" w:cs="Times New Roman"/>
          <w:bCs/>
          <w:sz w:val="28"/>
          <w:szCs w:val="28"/>
          <w:lang w:val="kk-KZ" w:eastAsia="ru-RU"/>
        </w:rPr>
        <w:t>ТДМ-ға қол жеткізудің табыстылығы көбінесе қалалардың даму қарқынына</w:t>
      </w:r>
      <w:r w:rsidRPr="009B56D7">
        <w:rPr>
          <w:rFonts w:ascii="Times New Roman" w:eastAsia="Times New Roman" w:hAnsi="Times New Roman" w:cs="Times New Roman"/>
          <w:sz w:val="28"/>
          <w:szCs w:val="28"/>
          <w:lang w:val="kk-KZ" w:eastAsia="ru-RU"/>
        </w:rPr>
        <w:t xml:space="preserve"> байланысты. Осы себепті, </w:t>
      </w:r>
      <w:r w:rsidRPr="009B56D7">
        <w:rPr>
          <w:rFonts w:ascii="Times New Roman" w:eastAsia="Times New Roman" w:hAnsi="Times New Roman" w:cs="Times New Roman"/>
          <w:bCs/>
          <w:sz w:val="28"/>
          <w:szCs w:val="28"/>
          <w:lang w:val="kk-KZ" w:eastAsia="ru-RU"/>
        </w:rPr>
        <w:t>ақылды қалалар</w:t>
      </w:r>
      <w:r w:rsidRPr="009B56D7">
        <w:rPr>
          <w:rFonts w:ascii="Times New Roman" w:eastAsia="Times New Roman" w:hAnsi="Times New Roman" w:cs="Times New Roman"/>
          <w:sz w:val="28"/>
          <w:szCs w:val="28"/>
          <w:lang w:val="kk-KZ" w:eastAsia="ru-RU"/>
        </w:rPr>
        <w:t xml:space="preserve"> экологиялық (мысалы, таза энергия, климаттың өзгеруімен күрес), әлеуметтік (қолжетімді білім, әлеуметтік теңсіздікті төмендету) және экономикалық салалардағы </w:t>
      </w:r>
      <w:r w:rsidRPr="009B56D7">
        <w:rPr>
          <w:rFonts w:ascii="Times New Roman" w:eastAsia="Times New Roman" w:hAnsi="Times New Roman" w:cs="Times New Roman"/>
          <w:bCs/>
          <w:sz w:val="28"/>
          <w:szCs w:val="28"/>
          <w:lang w:val="kk-KZ" w:eastAsia="ru-RU"/>
        </w:rPr>
        <w:t>ТДМ міндеттерін іске асыру платформасы</w:t>
      </w:r>
      <w:r w:rsidRPr="009B56D7">
        <w:rPr>
          <w:rFonts w:ascii="Times New Roman" w:eastAsia="Times New Roman" w:hAnsi="Times New Roman" w:cs="Times New Roman"/>
          <w:sz w:val="28"/>
          <w:szCs w:val="28"/>
          <w:lang w:val="kk-KZ" w:eastAsia="ru-RU"/>
        </w:rPr>
        <w:t xml:space="preserve"> ретінде қарастырылуда</w:t>
      </w:r>
      <w:r w:rsidR="005C2A12">
        <w:rPr>
          <w:rFonts w:ascii="Times New Roman" w:eastAsia="Times New Roman" w:hAnsi="Times New Roman" w:cs="Times New Roman"/>
          <w:sz w:val="28"/>
          <w:szCs w:val="28"/>
          <w:lang w:val="kk-KZ" w:eastAsia="ru-RU"/>
        </w:rPr>
        <w:t xml:space="preserve"> </w:t>
      </w:r>
      <w:r w:rsidR="005C2A12" w:rsidRPr="00B57D49">
        <w:rPr>
          <w:rFonts w:ascii="Times New Roman" w:hAnsi="Times New Roman" w:cs="Times New Roman"/>
          <w:sz w:val="28"/>
          <w:szCs w:val="28"/>
          <w:lang w:val="kk-KZ"/>
        </w:rPr>
        <w:fldChar w:fldCharType="begin"/>
      </w:r>
      <w:r w:rsidR="005C2A12" w:rsidRPr="00B57D49">
        <w:rPr>
          <w:rFonts w:ascii="Times New Roman" w:hAnsi="Times New Roman" w:cs="Times New Roman"/>
          <w:sz w:val="28"/>
          <w:szCs w:val="28"/>
          <w:lang w:val="kk-KZ"/>
        </w:rPr>
        <w:instrText xml:space="preserve"> ADDIN ZOTERO_ITEM CSL_CITATION {"citationID":"BN3IWEbm","properties":{"formattedCitation":"[3]","plainCitation":"[3]","noteIndex":0},"citationItems":[{"id":4,"uris":["http://zotero.org/users/local/GopQulTB/items/BDPAYVMJ"],"itemData":{"id":4,"type":"document","title":"Біздің Ортақ Болашағымыз :Дүниежүзілік Комиссияның Есебі","URL":"https://sustainabledevelopment.un.org/content/documents/5987our-common-future.pdf"},"label":"page"}],"schema":"https://github.com/citation-style-language/schema/raw/master/csl-citation.json"} </w:instrText>
      </w:r>
      <w:r w:rsidR="005C2A12" w:rsidRPr="00B57D49">
        <w:rPr>
          <w:rFonts w:ascii="Times New Roman" w:hAnsi="Times New Roman" w:cs="Times New Roman"/>
          <w:sz w:val="28"/>
          <w:szCs w:val="28"/>
          <w:lang w:val="kk-KZ"/>
        </w:rPr>
        <w:fldChar w:fldCharType="separate"/>
      </w:r>
      <w:r w:rsidR="005C2A12" w:rsidRPr="00B57D49">
        <w:rPr>
          <w:rFonts w:ascii="Times New Roman" w:hAnsi="Times New Roman" w:cs="Times New Roman"/>
          <w:sz w:val="28"/>
          <w:szCs w:val="28"/>
          <w:lang w:val="kk-KZ"/>
        </w:rPr>
        <w:t>[</w:t>
      </w:r>
      <w:r w:rsidR="00B50516">
        <w:rPr>
          <w:rFonts w:ascii="Times New Roman" w:hAnsi="Times New Roman" w:cs="Times New Roman"/>
          <w:sz w:val="28"/>
          <w:szCs w:val="28"/>
          <w:lang w:val="kk-KZ"/>
        </w:rPr>
        <w:t>16</w:t>
      </w:r>
      <w:r w:rsidR="005C2A12" w:rsidRPr="00B57D49">
        <w:rPr>
          <w:rFonts w:ascii="Times New Roman" w:hAnsi="Times New Roman" w:cs="Times New Roman"/>
          <w:sz w:val="28"/>
          <w:szCs w:val="28"/>
          <w:lang w:val="kk-KZ"/>
        </w:rPr>
        <w:t>]</w:t>
      </w:r>
      <w:r w:rsidR="005C2A12" w:rsidRPr="00B57D49">
        <w:rPr>
          <w:rFonts w:ascii="Times New Roman" w:hAnsi="Times New Roman" w:cs="Times New Roman"/>
          <w:sz w:val="28"/>
          <w:szCs w:val="28"/>
          <w:lang w:val="kk-KZ"/>
        </w:rPr>
        <w:fldChar w:fldCharType="end"/>
      </w:r>
      <w:r w:rsidR="005C2A12" w:rsidRPr="00B57D49">
        <w:rPr>
          <w:rFonts w:ascii="Times New Roman" w:hAnsi="Times New Roman" w:cs="Times New Roman"/>
          <w:sz w:val="28"/>
          <w:szCs w:val="28"/>
          <w:lang w:val="kk-KZ"/>
        </w:rPr>
        <w:t>.</w:t>
      </w:r>
    </w:p>
    <w:p w14:paraId="7CD07931" w14:textId="39E51256" w:rsidR="00B57D49" w:rsidRDefault="00B57D49" w:rsidP="00B57D49">
      <w:pPr>
        <w:ind w:firstLine="709"/>
        <w:rPr>
          <w:rFonts w:ascii="Times New Roman" w:hAnsi="Times New Roman" w:cs="Times New Roman"/>
          <w:sz w:val="28"/>
          <w:szCs w:val="28"/>
          <w:lang w:val="kk-KZ"/>
        </w:rPr>
      </w:pPr>
      <w:r w:rsidRPr="00B57D49">
        <w:rPr>
          <w:rFonts w:ascii="Times New Roman" w:hAnsi="Times New Roman" w:cs="Times New Roman"/>
          <w:sz w:val="28"/>
          <w:szCs w:val="28"/>
          <w:lang w:val="kk-KZ"/>
        </w:rPr>
        <w:t>Тұрақтылық – бұл қазіргі қажеттіліктерді болашақ ұрпақтың мүмкіндіктеріне нұқсан келтірмей қанағаттандыратын даму [</w:t>
      </w:r>
      <w:r w:rsidR="00B50516">
        <w:rPr>
          <w:rFonts w:ascii="Times New Roman" w:hAnsi="Times New Roman" w:cs="Times New Roman"/>
          <w:sz w:val="28"/>
          <w:szCs w:val="28"/>
          <w:lang w:val="kk-KZ"/>
        </w:rPr>
        <w:t>17</w:t>
      </w:r>
      <w:r w:rsidRPr="00B57D49">
        <w:rPr>
          <w:rFonts w:ascii="Times New Roman" w:hAnsi="Times New Roman" w:cs="Times New Roman"/>
          <w:sz w:val="28"/>
          <w:szCs w:val="28"/>
          <w:lang w:val="kk-KZ"/>
        </w:rPr>
        <w:t>]. Бұл ұғым 1980-жылдардан бастап, әсіресе 1992 жылғы Рио-де-Жанейро конференциясынан кейін, жаһандық деңгейде қызу пікірталастар туғызды [1</w:t>
      </w:r>
      <w:r w:rsidR="00B50516">
        <w:rPr>
          <w:rFonts w:ascii="Times New Roman" w:hAnsi="Times New Roman" w:cs="Times New Roman"/>
          <w:sz w:val="28"/>
          <w:szCs w:val="28"/>
          <w:lang w:val="kk-KZ"/>
        </w:rPr>
        <w:t>8</w:t>
      </w:r>
      <w:r w:rsidRPr="00B57D49">
        <w:rPr>
          <w:rFonts w:ascii="Times New Roman" w:hAnsi="Times New Roman" w:cs="Times New Roman"/>
          <w:sz w:val="28"/>
          <w:szCs w:val="28"/>
          <w:lang w:val="kk-KZ"/>
        </w:rPr>
        <w:t>]. Қазақстандағы БҰҰ жүйесі елдің ЭЫДҰ стандарттарына сай дамуын қолдай отырып, әлемдегі озық 30 елдің қатарына қосылу мақсатын қолдайды. (1-сурет)</w:t>
      </w:r>
      <w:r w:rsidR="000E466A">
        <w:rPr>
          <w:rFonts w:ascii="Times New Roman" w:hAnsi="Times New Roman" w:cs="Times New Roman"/>
          <w:sz w:val="28"/>
          <w:szCs w:val="28"/>
          <w:lang w:val="kk-KZ"/>
        </w:rPr>
        <w:t xml:space="preserve"> </w:t>
      </w:r>
      <w:r w:rsidRPr="00B57D49">
        <w:rPr>
          <w:rFonts w:ascii="Times New Roman" w:hAnsi="Times New Roman" w:cs="Times New Roman"/>
          <w:sz w:val="28"/>
          <w:szCs w:val="28"/>
          <w:lang w:val="kk-KZ"/>
        </w:rPr>
        <w:t>2015 жылы БҰҰ 2030 жылға дейін өмірдің барлық салаларында тұрақты дамуды қамтамасыз етуге бағытталған 17 тұрақты даму мақсатын жариялады</w:t>
      </w:r>
      <w:r>
        <w:rPr>
          <w:rFonts w:ascii="Times New Roman" w:hAnsi="Times New Roman" w:cs="Times New Roman"/>
          <w:sz w:val="28"/>
          <w:szCs w:val="28"/>
          <w:lang w:val="kk-KZ"/>
        </w:rPr>
        <w:t xml:space="preserve"> </w:t>
      </w:r>
      <w:r w:rsidRPr="00B57D49">
        <w:rPr>
          <w:rFonts w:ascii="Times New Roman" w:hAnsi="Times New Roman" w:cs="Times New Roman"/>
          <w:sz w:val="28"/>
          <w:szCs w:val="28"/>
          <w:lang w:val="kk-KZ"/>
        </w:rPr>
        <w:t>[1</w:t>
      </w:r>
      <w:r w:rsidR="00B50516">
        <w:rPr>
          <w:rFonts w:ascii="Times New Roman" w:hAnsi="Times New Roman" w:cs="Times New Roman"/>
          <w:sz w:val="28"/>
          <w:szCs w:val="28"/>
          <w:lang w:val="kk-KZ"/>
        </w:rPr>
        <w:t>9</w:t>
      </w:r>
      <w:r w:rsidRPr="00B57D49">
        <w:rPr>
          <w:rFonts w:ascii="Times New Roman" w:hAnsi="Times New Roman" w:cs="Times New Roman"/>
          <w:sz w:val="28"/>
          <w:szCs w:val="28"/>
          <w:lang w:val="kk-KZ"/>
        </w:rPr>
        <w:t>].</w:t>
      </w:r>
    </w:p>
    <w:p w14:paraId="39D4C9FB" w14:textId="77777777" w:rsidR="00A7234F" w:rsidRDefault="00A7234F" w:rsidP="00B57D49">
      <w:pPr>
        <w:ind w:firstLine="709"/>
        <w:rPr>
          <w:rFonts w:ascii="Times New Roman" w:hAnsi="Times New Roman" w:cs="Times New Roman"/>
          <w:sz w:val="28"/>
          <w:szCs w:val="28"/>
          <w:lang w:val="kk-KZ"/>
        </w:rPr>
      </w:pPr>
    </w:p>
    <w:p w14:paraId="18DF08F4" w14:textId="40223ED0" w:rsidR="00B32E8B" w:rsidRPr="00C819FA" w:rsidRDefault="00B32E8B" w:rsidP="00B57D49">
      <w:pPr>
        <w:ind w:firstLine="709"/>
        <w:rPr>
          <w:rFonts w:ascii="Times New Roman" w:hAnsi="Times New Roman" w:cs="Times New Roman"/>
          <w:sz w:val="28"/>
          <w:szCs w:val="28"/>
          <w:lang w:val="kk-KZ"/>
        </w:rPr>
      </w:pPr>
      <w:r w:rsidRPr="00B57D49">
        <w:rPr>
          <w:rFonts w:ascii="Times New Roman" w:hAnsi="Times New Roman" w:cs="Times New Roman"/>
          <w:noProof/>
          <w:sz w:val="28"/>
          <w:szCs w:val="28"/>
          <w:lang w:eastAsia="ru-RU"/>
        </w:rPr>
        <w:drawing>
          <wp:inline distT="0" distB="0" distL="0" distR="0" wp14:anchorId="243B6C99" wp14:editId="17294FE8">
            <wp:extent cx="5212237" cy="2161309"/>
            <wp:effectExtent l="0" t="0" r="762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32" t="26239" r="27701" b="10254"/>
                    <a:stretch/>
                  </pic:blipFill>
                  <pic:spPr bwMode="auto">
                    <a:xfrm>
                      <a:off x="0" y="0"/>
                      <a:ext cx="5295378" cy="2195784"/>
                    </a:xfrm>
                    <a:prstGeom prst="rect">
                      <a:avLst/>
                    </a:prstGeom>
                    <a:ln>
                      <a:noFill/>
                    </a:ln>
                    <a:extLst>
                      <a:ext uri="{53640926-AAD7-44D8-BBD7-CCE9431645EC}">
                        <a14:shadowObscured xmlns:a14="http://schemas.microsoft.com/office/drawing/2010/main"/>
                      </a:ext>
                    </a:extLst>
                  </pic:spPr>
                </pic:pic>
              </a:graphicData>
            </a:graphic>
          </wp:inline>
        </w:drawing>
      </w:r>
    </w:p>
    <w:p w14:paraId="3F6726A6" w14:textId="77777777" w:rsidR="00B32E8B" w:rsidRPr="00C819FA" w:rsidRDefault="00B32E8B" w:rsidP="00B32E8B">
      <w:pPr>
        <w:rPr>
          <w:rFonts w:ascii="Times New Roman" w:hAnsi="Times New Roman" w:cs="Times New Roman"/>
          <w:sz w:val="28"/>
          <w:szCs w:val="28"/>
          <w:lang w:val="kk-KZ"/>
        </w:rPr>
      </w:pPr>
    </w:p>
    <w:p w14:paraId="73427602" w14:textId="77777777" w:rsidR="00B32E8B" w:rsidRPr="00C819FA" w:rsidRDefault="00B32E8B" w:rsidP="00B32E8B">
      <w:pPr>
        <w:pStyle w:val="aa"/>
        <w:jc w:val="center"/>
        <w:rPr>
          <w:rFonts w:ascii="Times New Roman" w:hAnsi="Times New Roman" w:cs="Times New Roman"/>
          <w:sz w:val="28"/>
          <w:szCs w:val="28"/>
          <w:lang w:val="kk-KZ"/>
        </w:rPr>
      </w:pPr>
      <w:r w:rsidRPr="00C819FA">
        <w:rPr>
          <w:rFonts w:ascii="Times New Roman" w:hAnsi="Times New Roman" w:cs="Times New Roman"/>
          <w:sz w:val="28"/>
          <w:szCs w:val="28"/>
          <w:lang w:val="kk-KZ"/>
        </w:rPr>
        <w:t>Сурет</w:t>
      </w:r>
      <w:r w:rsidRPr="00C819FA">
        <w:rPr>
          <w:rFonts w:ascii="Times New Roman" w:hAnsi="Times New Roman" w:cs="Times New Roman"/>
          <w:sz w:val="28"/>
          <w:szCs w:val="28"/>
        </w:rPr>
        <w:t xml:space="preserve"> </w:t>
      </w:r>
      <w:r w:rsidRPr="00C819FA">
        <w:rPr>
          <w:rFonts w:ascii="Times New Roman" w:hAnsi="Times New Roman" w:cs="Times New Roman"/>
          <w:sz w:val="28"/>
          <w:szCs w:val="28"/>
          <w:lang w:val="kk-KZ"/>
        </w:rPr>
        <w:t xml:space="preserve">1 - Тұрақты даму мақсаттары </w:t>
      </w:r>
    </w:p>
    <w:p w14:paraId="57B62469" w14:textId="63FAA61C" w:rsidR="00B32E8B" w:rsidRPr="00C819FA" w:rsidRDefault="00B32E8B" w:rsidP="00B32E8B">
      <w:pPr>
        <w:pStyle w:val="aa"/>
        <w:ind w:firstLine="567"/>
        <w:jc w:val="center"/>
        <w:rPr>
          <w:rFonts w:ascii="Times New Roman" w:hAnsi="Times New Roman" w:cs="Times New Roman"/>
          <w:sz w:val="24"/>
          <w:szCs w:val="24"/>
          <w:lang w:val="kk-KZ"/>
        </w:rPr>
      </w:pPr>
      <w:r w:rsidRPr="00C819FA">
        <w:rPr>
          <w:rFonts w:ascii="Times New Roman" w:hAnsi="Times New Roman" w:cs="Times New Roman"/>
          <w:sz w:val="24"/>
          <w:szCs w:val="24"/>
          <w:lang w:val="kk-KZ"/>
        </w:rPr>
        <w:t xml:space="preserve">Ескерту – Дереккөз </w:t>
      </w:r>
      <w:r w:rsidRPr="00C819FA">
        <w:rPr>
          <w:rFonts w:ascii="Times New Roman" w:hAnsi="Times New Roman" w:cs="Times New Roman"/>
          <w:sz w:val="24"/>
          <w:szCs w:val="24"/>
          <w:lang w:val="kk-KZ"/>
        </w:rPr>
        <w:fldChar w:fldCharType="begin"/>
      </w:r>
      <w:r w:rsidRPr="00C819FA">
        <w:rPr>
          <w:rFonts w:ascii="Times New Roman" w:hAnsi="Times New Roman" w:cs="Times New Roman"/>
          <w:sz w:val="24"/>
          <w:szCs w:val="24"/>
          <w:lang w:val="kk-KZ"/>
        </w:rPr>
        <w:instrText xml:space="preserve"> ADDIN ZOTERO_ITEM CSL_CITATION {"citationID":"TBYpV5v2","properties":{"formattedCitation":"[1]","plainCitation":"[1]","noteIndex":0},"citationItems":[{"id":8,"uris":["http://zotero.org/users/local/GopQulTB/items/5CMU5MLA"],"itemData":{"id":8,"type":"article-journal","container-title":"Annual Review of Ecology and Systematics","DOI":"10.1146/annurev.es.04.110173.000245","ISSN":"0066-4162","issue":"1","journalAbbreviation":"Annu. Rev. Ecol. Syst.","language":"en","page":"1-23","source":"DOI.org (Crossref)","title":"Resilience and Stability of Ecological Systems","volume":"4","author":[{"family":"Holling","given":"C S"}],"issued":{"date-parts":[["1973",11]]}},"label":"page"}],"schema":"https://github.com/citation-style-language/schema/raw/master/csl-citation.json"} </w:instrText>
      </w:r>
      <w:r w:rsidRPr="00C819FA">
        <w:rPr>
          <w:rFonts w:ascii="Times New Roman" w:hAnsi="Times New Roman" w:cs="Times New Roman"/>
          <w:sz w:val="24"/>
          <w:szCs w:val="24"/>
          <w:lang w:val="kk-KZ"/>
        </w:rPr>
        <w:fldChar w:fldCharType="separate"/>
      </w:r>
      <w:r w:rsidRPr="00C819FA">
        <w:rPr>
          <w:rFonts w:ascii="Times New Roman" w:hAnsi="Times New Roman" w:cs="Times New Roman"/>
          <w:sz w:val="24"/>
          <w:szCs w:val="24"/>
          <w:lang w:val="kk-KZ"/>
        </w:rPr>
        <w:t>[1</w:t>
      </w:r>
      <w:r w:rsidR="00B50516">
        <w:rPr>
          <w:rFonts w:ascii="Times New Roman" w:hAnsi="Times New Roman" w:cs="Times New Roman"/>
          <w:sz w:val="24"/>
          <w:szCs w:val="24"/>
          <w:lang w:val="kk-KZ"/>
        </w:rPr>
        <w:t>9</w:t>
      </w:r>
      <w:r w:rsidRPr="00C819FA">
        <w:rPr>
          <w:rFonts w:ascii="Times New Roman" w:hAnsi="Times New Roman" w:cs="Times New Roman"/>
          <w:sz w:val="24"/>
          <w:szCs w:val="24"/>
          <w:lang w:val="kk-KZ"/>
        </w:rPr>
        <w:t>,б. 5]</w:t>
      </w:r>
      <w:r w:rsidRPr="00C819FA">
        <w:rPr>
          <w:rFonts w:ascii="Times New Roman" w:hAnsi="Times New Roman" w:cs="Times New Roman"/>
          <w:sz w:val="24"/>
          <w:szCs w:val="24"/>
          <w:lang w:val="kk-KZ"/>
        </w:rPr>
        <w:fldChar w:fldCharType="end"/>
      </w:r>
    </w:p>
    <w:p w14:paraId="019FA963" w14:textId="77777777" w:rsidR="00B32E8B" w:rsidRPr="00C819FA" w:rsidRDefault="00B32E8B" w:rsidP="00B32E8B">
      <w:pPr>
        <w:ind w:firstLine="567"/>
        <w:rPr>
          <w:rFonts w:ascii="Times New Roman" w:eastAsia="Times New Roman" w:hAnsi="Times New Roman" w:cs="Times New Roman"/>
          <w:sz w:val="28"/>
          <w:szCs w:val="28"/>
          <w:lang w:val="kk-KZ" w:eastAsia="ru-RU"/>
        </w:rPr>
      </w:pPr>
    </w:p>
    <w:p w14:paraId="3F71864B" w14:textId="343DCA24" w:rsidR="007249D2" w:rsidRPr="007249D2" w:rsidRDefault="00B32E8B" w:rsidP="00B32E8B">
      <w:pPr>
        <w:ind w:firstLine="567"/>
        <w:rPr>
          <w:rFonts w:ascii="Times New Roman" w:hAnsi="Times New Roman" w:cs="Times New Roman"/>
          <w:sz w:val="28"/>
          <w:szCs w:val="28"/>
          <w:lang w:val="kk-KZ"/>
        </w:rPr>
      </w:pPr>
      <w:r w:rsidRPr="00C819FA">
        <w:rPr>
          <w:rFonts w:ascii="Times New Roman" w:eastAsia="Times New Roman" w:hAnsi="Times New Roman" w:cs="Times New Roman"/>
          <w:sz w:val="28"/>
          <w:szCs w:val="28"/>
          <w:lang w:val="kk-KZ" w:eastAsia="ru-RU"/>
        </w:rPr>
        <w:t>Тұрақты дамуда ақылды қала құрудың теориялық және әдістемелік негіздері бірнеше негізгі зерттеулерде зерттелген</w:t>
      </w:r>
      <w:r w:rsidRPr="00C819FA">
        <w:rPr>
          <w:rFonts w:ascii="Times New Roman" w:hAnsi="Times New Roman" w:cs="Times New Roman"/>
          <w:bCs/>
          <w:sz w:val="28"/>
          <w:szCs w:val="28"/>
          <w:lang w:val="kk-KZ"/>
        </w:rPr>
        <w:t xml:space="preserve">. </w:t>
      </w:r>
      <w:r w:rsidRPr="00C819FA">
        <w:rPr>
          <w:rFonts w:ascii="Times New Roman" w:hAnsi="Times New Roman" w:cs="Times New Roman"/>
          <w:sz w:val="28"/>
          <w:szCs w:val="28"/>
          <w:lang w:val="kk-KZ"/>
        </w:rPr>
        <w:t>Ли және басқалардың пікірінше, тиімді, тұрақты ақылды қалаларды дамытуда мемлекеттік-жекеменшік үйлестіру мен ашық инновациялардың маңыздылығын атап көрсетеді [</w:t>
      </w:r>
      <w:r w:rsidR="00B50516">
        <w:rPr>
          <w:rFonts w:ascii="Times New Roman" w:hAnsi="Times New Roman" w:cs="Times New Roman"/>
          <w:sz w:val="28"/>
          <w:szCs w:val="28"/>
          <w:lang w:val="kk-KZ"/>
        </w:rPr>
        <w:t>20</w:t>
      </w:r>
      <w:r w:rsidRPr="00C819FA">
        <w:rPr>
          <w:rFonts w:ascii="Times New Roman" w:hAnsi="Times New Roman" w:cs="Times New Roman"/>
          <w:sz w:val="28"/>
          <w:szCs w:val="28"/>
          <w:lang w:val="kk-KZ"/>
        </w:rPr>
        <w:t>]. Колдахл К. және т.б. зерттеулерінде адами және әлеуметтік капиталдың, коммуникациялық инфрақұрылымның және тұрақты экономикалық өсу мен жоғары өмір сапасын қамтамасыз етудегі бірлескен басқарудың рөлі одан әрі атап өтіледі [</w:t>
      </w:r>
      <w:r w:rsidR="00B50516">
        <w:rPr>
          <w:rFonts w:ascii="Times New Roman" w:hAnsi="Times New Roman" w:cs="Times New Roman"/>
          <w:sz w:val="28"/>
          <w:szCs w:val="28"/>
          <w:lang w:val="kk-KZ"/>
        </w:rPr>
        <w:t>21</w:t>
      </w:r>
      <w:r w:rsidRPr="00C819FA">
        <w:rPr>
          <w:rFonts w:ascii="Times New Roman" w:hAnsi="Times New Roman" w:cs="Times New Roman"/>
          <w:sz w:val="28"/>
          <w:szCs w:val="28"/>
          <w:lang w:val="kk-KZ"/>
        </w:rPr>
        <w:t>]. Хаарстадтың көзқарасы инновациялармен, технологиялармен және экономикалық кәсіпкерлікпен берік байланыстарды көрсете отырып, ақылды қала дискурсындағы тұрақтылықтың рөлін сыни тұрғыдан қарастырады. Интеллектуалды қалаларға жан-жақты шолуды, соның ішінде олардың қала өмірінің сапасын жақсарту және тұрақтылықты арттыру әлеуеті, сондай-ақ деректердің құпиялылығы және технологияға тең емес қол жетімділік мәселелерін ұсынады [</w:t>
      </w:r>
      <w:r w:rsidR="00B50516">
        <w:rPr>
          <w:rFonts w:ascii="Times New Roman" w:hAnsi="Times New Roman" w:cs="Times New Roman"/>
          <w:sz w:val="28"/>
          <w:szCs w:val="28"/>
          <w:lang w:val="kk-KZ"/>
        </w:rPr>
        <w:t>22</w:t>
      </w:r>
      <w:r w:rsidRPr="00C819FA">
        <w:rPr>
          <w:rFonts w:ascii="Times New Roman" w:hAnsi="Times New Roman" w:cs="Times New Roman"/>
          <w:sz w:val="28"/>
          <w:szCs w:val="28"/>
          <w:lang w:val="kk-KZ"/>
        </w:rPr>
        <w:t xml:space="preserve">]. Бұл зерттеулер тұрақты даму үшін ақылды қалаларды құруда мемлекеттік-жекеменшік серіктестік, адами және әлеуметтік капиталды дамыту, коммуникациялық инфрақұрылымды нығайту, инновацияларды енгізу және технологияларға қолжетімділікті арттыру маңызды болып табылады. </w:t>
      </w:r>
      <w:r w:rsidR="007249D2" w:rsidRPr="007249D2">
        <w:rPr>
          <w:rFonts w:ascii="Times New Roman" w:hAnsi="Times New Roman" w:cs="Times New Roman"/>
          <w:sz w:val="28"/>
          <w:szCs w:val="28"/>
          <w:lang w:val="kk-KZ"/>
        </w:rPr>
        <w:t>1-кестеде Тұрақты даму мақсаттары аясында ақылды қалаларды дамытуға қатысты ғалымдардың жүргізген зерттеу нәтижелері ұсынылған.</w:t>
      </w:r>
    </w:p>
    <w:p w14:paraId="4980C09C" w14:textId="77777777" w:rsidR="00B32E8B" w:rsidRPr="00C819FA" w:rsidRDefault="00B32E8B" w:rsidP="00B32E8B">
      <w:pPr>
        <w:ind w:firstLine="567"/>
        <w:rPr>
          <w:rFonts w:ascii="Times New Roman" w:hAnsi="Times New Roman" w:cs="Times New Roman"/>
          <w:sz w:val="28"/>
          <w:szCs w:val="28"/>
          <w:lang w:val="kk-KZ"/>
        </w:rPr>
      </w:pPr>
    </w:p>
    <w:p w14:paraId="6B69F75D" w14:textId="77777777"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Кесте 1 - Тұрақты даму мақсатында ақылды қаланы дамытуға ғалымдардың зерттеу нәтижесі</w:t>
      </w:r>
    </w:p>
    <w:p w14:paraId="5B438AB1" w14:textId="77777777" w:rsidR="00B32E8B" w:rsidRPr="00C819FA" w:rsidRDefault="00B32E8B" w:rsidP="00B32E8B">
      <w:pPr>
        <w:ind w:firstLine="527"/>
        <w:rPr>
          <w:rFonts w:ascii="Times New Roman" w:hAnsi="Times New Roman" w:cs="Times New Roman"/>
          <w:sz w:val="28"/>
          <w:szCs w:val="28"/>
          <w:lang w:val="kk-KZ"/>
        </w:rPr>
      </w:pPr>
    </w:p>
    <w:tbl>
      <w:tblPr>
        <w:tblStyle w:val="a9"/>
        <w:tblW w:w="9777" w:type="dxa"/>
        <w:tblLayout w:type="fixed"/>
        <w:tblLook w:val="04A0" w:firstRow="1" w:lastRow="0" w:firstColumn="1" w:lastColumn="0" w:noHBand="0" w:noVBand="1"/>
      </w:tblPr>
      <w:tblGrid>
        <w:gridCol w:w="1555"/>
        <w:gridCol w:w="1842"/>
        <w:gridCol w:w="2127"/>
        <w:gridCol w:w="2127"/>
        <w:gridCol w:w="2126"/>
      </w:tblGrid>
      <w:tr w:rsidR="00C819FA" w:rsidRPr="005743B9" w14:paraId="6877BA08" w14:textId="77777777" w:rsidTr="00250E76">
        <w:tc>
          <w:tcPr>
            <w:tcW w:w="1555" w:type="dxa"/>
          </w:tcPr>
          <w:p w14:paraId="492C9552" w14:textId="77777777" w:rsidR="00B32E8B" w:rsidRPr="005743B9" w:rsidRDefault="00B32E8B" w:rsidP="00F92D53">
            <w:pPr>
              <w:pStyle w:val="ac"/>
              <w:rPr>
                <w:rFonts w:ascii="Times New Roman" w:hAnsi="Times New Roman"/>
                <w:sz w:val="24"/>
                <w:szCs w:val="24"/>
                <w:lang w:val="kk-KZ"/>
              </w:rPr>
            </w:pPr>
            <w:r w:rsidRPr="005743B9">
              <w:rPr>
                <w:rFonts w:ascii="Times New Roman" w:hAnsi="Times New Roman"/>
                <w:sz w:val="24"/>
                <w:szCs w:val="24"/>
                <w:lang w:val="kk-KZ"/>
              </w:rPr>
              <w:t xml:space="preserve">Автор </w:t>
            </w:r>
          </w:p>
          <w:p w14:paraId="4E694FA4" w14:textId="77777777" w:rsidR="00B32E8B" w:rsidRPr="005743B9" w:rsidRDefault="00B32E8B" w:rsidP="00F92D53">
            <w:pPr>
              <w:pStyle w:val="ac"/>
              <w:rPr>
                <w:rFonts w:ascii="Times New Roman" w:hAnsi="Times New Roman"/>
                <w:sz w:val="24"/>
                <w:szCs w:val="24"/>
                <w:lang w:val="kk-KZ"/>
              </w:rPr>
            </w:pPr>
            <w:r w:rsidRPr="005743B9">
              <w:rPr>
                <w:rFonts w:ascii="Times New Roman" w:hAnsi="Times New Roman"/>
                <w:sz w:val="24"/>
                <w:szCs w:val="24"/>
                <w:lang w:val="kk-KZ"/>
              </w:rPr>
              <w:t>(авторлар тобы)</w:t>
            </w:r>
          </w:p>
        </w:tc>
        <w:tc>
          <w:tcPr>
            <w:tcW w:w="1842" w:type="dxa"/>
          </w:tcPr>
          <w:p w14:paraId="39213326" w14:textId="77777777" w:rsidR="00B32E8B" w:rsidRPr="005743B9" w:rsidRDefault="00B32E8B" w:rsidP="00F92D53">
            <w:pPr>
              <w:pStyle w:val="ac"/>
              <w:rPr>
                <w:rFonts w:ascii="Times New Roman" w:hAnsi="Times New Roman"/>
                <w:sz w:val="24"/>
                <w:szCs w:val="24"/>
                <w:lang w:val="kk-KZ"/>
              </w:rPr>
            </w:pPr>
            <w:r w:rsidRPr="005743B9">
              <w:rPr>
                <w:rFonts w:ascii="Times New Roman" w:hAnsi="Times New Roman"/>
                <w:sz w:val="24"/>
                <w:szCs w:val="24"/>
                <w:lang w:val="kk-KZ"/>
              </w:rPr>
              <w:t>Қысқаша мазмұны</w:t>
            </w:r>
          </w:p>
        </w:tc>
        <w:tc>
          <w:tcPr>
            <w:tcW w:w="2127" w:type="dxa"/>
          </w:tcPr>
          <w:p w14:paraId="49B41A36" w14:textId="77777777" w:rsidR="00B32E8B" w:rsidRPr="005743B9" w:rsidRDefault="00B32E8B" w:rsidP="00F92D53">
            <w:pPr>
              <w:pStyle w:val="ac"/>
              <w:ind w:firstLine="138"/>
              <w:rPr>
                <w:rFonts w:ascii="Times New Roman" w:hAnsi="Times New Roman"/>
                <w:sz w:val="24"/>
                <w:szCs w:val="24"/>
                <w:lang w:val="kk-KZ"/>
              </w:rPr>
            </w:pPr>
            <w:r w:rsidRPr="005743B9">
              <w:rPr>
                <w:rFonts w:ascii="Times New Roman" w:hAnsi="Times New Roman"/>
                <w:sz w:val="24"/>
                <w:szCs w:val="24"/>
                <w:lang w:val="kk-KZ"/>
              </w:rPr>
              <w:t>Әдістеме</w:t>
            </w:r>
          </w:p>
          <w:p w14:paraId="1D5E688E" w14:textId="77777777" w:rsidR="00B32E8B" w:rsidRPr="005743B9" w:rsidRDefault="00B32E8B" w:rsidP="00F92D53">
            <w:pPr>
              <w:pStyle w:val="ac"/>
              <w:ind w:firstLine="138"/>
              <w:rPr>
                <w:rFonts w:ascii="Times New Roman" w:hAnsi="Times New Roman"/>
                <w:sz w:val="24"/>
                <w:szCs w:val="24"/>
                <w:lang w:val="kk-KZ"/>
              </w:rPr>
            </w:pPr>
          </w:p>
        </w:tc>
        <w:tc>
          <w:tcPr>
            <w:tcW w:w="2127" w:type="dxa"/>
          </w:tcPr>
          <w:p w14:paraId="49DDC862" w14:textId="77777777" w:rsidR="00B32E8B" w:rsidRPr="005743B9" w:rsidRDefault="00B32E8B" w:rsidP="00F92D53">
            <w:pPr>
              <w:pStyle w:val="ac"/>
              <w:rPr>
                <w:rFonts w:ascii="Times New Roman" w:hAnsi="Times New Roman"/>
                <w:sz w:val="24"/>
                <w:szCs w:val="24"/>
                <w:lang w:val="kk-KZ"/>
              </w:rPr>
            </w:pPr>
            <w:r w:rsidRPr="005743B9">
              <w:rPr>
                <w:rFonts w:ascii="Times New Roman" w:hAnsi="Times New Roman"/>
                <w:sz w:val="24"/>
                <w:szCs w:val="24"/>
                <w:lang w:val="kk-KZ"/>
              </w:rPr>
              <w:t>Зерттеу нәтижесі</w:t>
            </w:r>
          </w:p>
          <w:p w14:paraId="5C5D254D" w14:textId="77777777" w:rsidR="00B32E8B" w:rsidRPr="005743B9" w:rsidRDefault="00B32E8B" w:rsidP="00F92D53">
            <w:pPr>
              <w:pStyle w:val="ac"/>
              <w:rPr>
                <w:rFonts w:ascii="Times New Roman" w:hAnsi="Times New Roman"/>
                <w:sz w:val="24"/>
                <w:szCs w:val="24"/>
                <w:lang w:val="kk-KZ"/>
              </w:rPr>
            </w:pPr>
          </w:p>
        </w:tc>
        <w:tc>
          <w:tcPr>
            <w:tcW w:w="2126" w:type="dxa"/>
          </w:tcPr>
          <w:p w14:paraId="7C6CE2AC" w14:textId="77777777" w:rsidR="00B32E8B" w:rsidRPr="005743B9" w:rsidRDefault="00B32E8B" w:rsidP="00F92D53">
            <w:pPr>
              <w:pStyle w:val="ac"/>
              <w:rPr>
                <w:rFonts w:ascii="Times New Roman" w:hAnsi="Times New Roman"/>
                <w:sz w:val="24"/>
                <w:szCs w:val="24"/>
                <w:lang w:val="kk-KZ"/>
              </w:rPr>
            </w:pPr>
            <w:r w:rsidRPr="005743B9">
              <w:rPr>
                <w:rFonts w:ascii="Times New Roman" w:hAnsi="Times New Roman"/>
                <w:sz w:val="24"/>
                <w:szCs w:val="24"/>
                <w:lang w:val="kk-KZ"/>
              </w:rPr>
              <w:t>Зерттеу мақсаттары</w:t>
            </w:r>
          </w:p>
          <w:p w14:paraId="7840C94E" w14:textId="77777777" w:rsidR="00B32E8B" w:rsidRPr="005743B9" w:rsidRDefault="00B32E8B" w:rsidP="00F92D53">
            <w:pPr>
              <w:pStyle w:val="ac"/>
              <w:rPr>
                <w:rFonts w:ascii="Times New Roman" w:hAnsi="Times New Roman"/>
                <w:sz w:val="24"/>
                <w:szCs w:val="24"/>
                <w:lang w:val="kk-KZ"/>
              </w:rPr>
            </w:pPr>
          </w:p>
        </w:tc>
      </w:tr>
      <w:tr w:rsidR="00C819FA" w:rsidRPr="005743B9" w14:paraId="0CF92EE6" w14:textId="77777777" w:rsidTr="00250E76">
        <w:tc>
          <w:tcPr>
            <w:tcW w:w="1555" w:type="dxa"/>
          </w:tcPr>
          <w:p w14:paraId="5428B91E" w14:textId="77777777" w:rsidR="00B32E8B" w:rsidRPr="005743B9" w:rsidRDefault="00B32E8B" w:rsidP="00F92D53">
            <w:pPr>
              <w:pStyle w:val="ac"/>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1</w:t>
            </w:r>
          </w:p>
        </w:tc>
        <w:tc>
          <w:tcPr>
            <w:tcW w:w="1842" w:type="dxa"/>
          </w:tcPr>
          <w:p w14:paraId="3952A989" w14:textId="77777777" w:rsidR="00B32E8B" w:rsidRPr="005743B9" w:rsidRDefault="00B32E8B" w:rsidP="00F92D53">
            <w:pPr>
              <w:pStyle w:val="ac"/>
              <w:jc w:val="center"/>
              <w:rPr>
                <w:rFonts w:ascii="Times New Roman" w:hAnsi="Times New Roman"/>
                <w:sz w:val="24"/>
                <w:szCs w:val="24"/>
                <w:lang w:val="kk-KZ"/>
              </w:rPr>
            </w:pPr>
            <w:r w:rsidRPr="005743B9">
              <w:rPr>
                <w:rFonts w:ascii="Times New Roman" w:hAnsi="Times New Roman"/>
                <w:sz w:val="24"/>
                <w:szCs w:val="24"/>
                <w:lang w:val="kk-KZ"/>
              </w:rPr>
              <w:t>2</w:t>
            </w:r>
          </w:p>
        </w:tc>
        <w:tc>
          <w:tcPr>
            <w:tcW w:w="2127" w:type="dxa"/>
          </w:tcPr>
          <w:p w14:paraId="333ECD5A" w14:textId="77777777" w:rsidR="00B32E8B" w:rsidRPr="005743B9" w:rsidRDefault="00B32E8B" w:rsidP="00F92D53">
            <w:pPr>
              <w:pStyle w:val="ac"/>
              <w:jc w:val="center"/>
              <w:rPr>
                <w:rFonts w:ascii="Times New Roman" w:hAnsi="Times New Roman"/>
                <w:sz w:val="24"/>
                <w:szCs w:val="24"/>
                <w:lang w:val="kk-KZ"/>
              </w:rPr>
            </w:pPr>
            <w:r w:rsidRPr="005743B9">
              <w:rPr>
                <w:rFonts w:ascii="Times New Roman" w:hAnsi="Times New Roman"/>
                <w:sz w:val="24"/>
                <w:szCs w:val="24"/>
                <w:lang w:val="kk-KZ"/>
              </w:rPr>
              <w:t>3</w:t>
            </w:r>
          </w:p>
        </w:tc>
        <w:tc>
          <w:tcPr>
            <w:tcW w:w="2127" w:type="dxa"/>
          </w:tcPr>
          <w:p w14:paraId="0B58D4B5" w14:textId="77777777" w:rsidR="00B32E8B" w:rsidRPr="005743B9" w:rsidRDefault="00B32E8B" w:rsidP="00F92D53">
            <w:pPr>
              <w:pStyle w:val="ac"/>
              <w:jc w:val="center"/>
              <w:rPr>
                <w:rFonts w:ascii="Times New Roman" w:hAnsi="Times New Roman"/>
                <w:sz w:val="24"/>
                <w:szCs w:val="24"/>
                <w:lang w:val="kk-KZ"/>
              </w:rPr>
            </w:pPr>
            <w:r w:rsidRPr="005743B9">
              <w:rPr>
                <w:rFonts w:ascii="Times New Roman" w:hAnsi="Times New Roman"/>
                <w:sz w:val="24"/>
                <w:szCs w:val="24"/>
                <w:lang w:val="kk-KZ"/>
              </w:rPr>
              <w:t>4</w:t>
            </w:r>
          </w:p>
        </w:tc>
        <w:tc>
          <w:tcPr>
            <w:tcW w:w="2126" w:type="dxa"/>
          </w:tcPr>
          <w:p w14:paraId="69E4E384" w14:textId="77777777" w:rsidR="00B32E8B" w:rsidRPr="005743B9" w:rsidRDefault="00B32E8B" w:rsidP="00F92D53">
            <w:pPr>
              <w:pStyle w:val="ac"/>
              <w:jc w:val="center"/>
              <w:rPr>
                <w:rFonts w:ascii="Times New Roman" w:hAnsi="Times New Roman"/>
                <w:sz w:val="24"/>
                <w:szCs w:val="24"/>
                <w:lang w:val="kk-KZ"/>
              </w:rPr>
            </w:pPr>
            <w:r w:rsidRPr="005743B9">
              <w:rPr>
                <w:rFonts w:ascii="Times New Roman" w:hAnsi="Times New Roman"/>
                <w:sz w:val="24"/>
                <w:szCs w:val="24"/>
                <w:lang w:val="kk-KZ"/>
              </w:rPr>
              <w:t>5</w:t>
            </w:r>
          </w:p>
        </w:tc>
      </w:tr>
      <w:tr w:rsidR="00C819FA" w:rsidRPr="00B47AC8" w14:paraId="142B9A07" w14:textId="77777777" w:rsidTr="00250E76">
        <w:tc>
          <w:tcPr>
            <w:tcW w:w="1555" w:type="dxa"/>
          </w:tcPr>
          <w:p w14:paraId="4E88EF44" w14:textId="2BE604FA" w:rsidR="00B32E8B" w:rsidRPr="005743B9" w:rsidRDefault="00B32E8B" w:rsidP="00B57D49">
            <w:pPr>
              <w:pStyle w:val="ac"/>
              <w:ind w:firstLine="0"/>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J. Le and Hankook M.., M. Hu «</w:t>
            </w:r>
            <w:r w:rsidRPr="005743B9">
              <w:rPr>
                <w:rFonts w:ascii="Times New Roman" w:hAnsi="Times New Roman"/>
                <w:sz w:val="24"/>
                <w:szCs w:val="24"/>
                <w:shd w:val="clear" w:color="auto" w:fill="FFFFFF"/>
                <w:lang w:val="en-US"/>
              </w:rPr>
              <w:t>C</w:t>
            </w:r>
            <w:r w:rsidRPr="005743B9">
              <w:rPr>
                <w:rFonts w:ascii="Times New Roman" w:hAnsi="Times New Roman"/>
                <w:sz w:val="24"/>
                <w:szCs w:val="24"/>
                <w:shd w:val="clear" w:color="auto" w:fill="FFFFFF"/>
                <w:lang w:val="kk-KZ"/>
              </w:rPr>
              <w:t xml:space="preserve">ities towards an effective basis for building a Ақылды қала: Seoul and San Francisco» </w:t>
            </w:r>
            <w:r w:rsidRPr="005743B9">
              <w:rPr>
                <w:rFonts w:ascii="Times New Roman" w:hAnsi="Times New Roman"/>
                <w:bCs/>
                <w:sz w:val="24"/>
                <w:szCs w:val="24"/>
                <w:lang w:val="tr-TR"/>
              </w:rPr>
              <w:t>[</w:t>
            </w:r>
            <w:r w:rsidR="007249D2">
              <w:rPr>
                <w:rFonts w:ascii="Times New Roman" w:hAnsi="Times New Roman"/>
                <w:bCs/>
                <w:sz w:val="24"/>
                <w:szCs w:val="24"/>
                <w:lang w:val="kk-KZ"/>
              </w:rPr>
              <w:t>20</w:t>
            </w:r>
            <w:r w:rsidRPr="005743B9">
              <w:rPr>
                <w:rFonts w:ascii="Times New Roman" w:hAnsi="Times New Roman"/>
                <w:bCs/>
                <w:sz w:val="24"/>
                <w:szCs w:val="24"/>
                <w:lang w:val="kk-KZ"/>
              </w:rPr>
              <w:t>,р. 80</w:t>
            </w:r>
            <w:r w:rsidRPr="005743B9">
              <w:rPr>
                <w:rFonts w:ascii="Times New Roman" w:hAnsi="Times New Roman"/>
                <w:bCs/>
                <w:sz w:val="24"/>
                <w:szCs w:val="24"/>
                <w:lang w:val="tr-TR"/>
              </w:rPr>
              <w:t>]</w:t>
            </w:r>
            <w:r w:rsidRPr="005743B9">
              <w:rPr>
                <w:rFonts w:ascii="Times New Roman" w:hAnsi="Times New Roman"/>
                <w:bCs/>
                <w:sz w:val="24"/>
                <w:szCs w:val="24"/>
                <w:lang w:val="kk-KZ"/>
              </w:rPr>
              <w:t xml:space="preserve">.  </w:t>
            </w:r>
            <w:r w:rsidRPr="005743B9">
              <w:rPr>
                <w:rFonts w:ascii="Times New Roman" w:eastAsia="Times New Roman" w:hAnsi="Times New Roman"/>
                <w:sz w:val="24"/>
                <w:szCs w:val="24"/>
                <w:lang w:val="kk-KZ" w:eastAsia="ru-RU"/>
              </w:rPr>
              <w:t xml:space="preserve"> </w:t>
            </w:r>
          </w:p>
        </w:tc>
        <w:tc>
          <w:tcPr>
            <w:tcW w:w="1842" w:type="dxa"/>
          </w:tcPr>
          <w:p w14:paraId="764FE901"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Мемлекет және жеке сектор субьектілерін тиімділігін тұрақты ақылды қалалардың субьектілерін қызметі мен ресурстарын заманауи платформада үйлестіру мен процестердің нәтижелігін талдау</w:t>
            </w:r>
          </w:p>
        </w:tc>
        <w:tc>
          <w:tcPr>
            <w:tcW w:w="2127" w:type="dxa"/>
          </w:tcPr>
          <w:p w14:paraId="72AABB61"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 xml:space="preserve"> «Ақылды қала»  құруға ықпал ететін «стильдендірілген фактілерді»  анықтау үшін сандық және сапалық эмпирикалық деректерді пайдалана отырып, кейс-стади жүргізу үшін негізді әзірлеуді қамтыды.</w:t>
            </w:r>
          </w:p>
        </w:tc>
        <w:tc>
          <w:tcPr>
            <w:tcW w:w="2127" w:type="dxa"/>
          </w:tcPr>
          <w:p w14:paraId="1AE3675C"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Тиімді, тұрақты ақылды қалалар ашық инновациялық платформада мемлекеттік және жеке сектор субъектілері арасындағы үйлестіруді қамтитын серпінді процестердің нәтижесінде пайда болады.</w:t>
            </w:r>
          </w:p>
          <w:p w14:paraId="2100F649" w14:textId="77777777" w:rsidR="00B32E8B" w:rsidRPr="005743B9" w:rsidRDefault="00B32E8B" w:rsidP="00F92D53">
            <w:pPr>
              <w:pStyle w:val="ac"/>
              <w:rPr>
                <w:rFonts w:ascii="Times New Roman" w:hAnsi="Times New Roman"/>
                <w:sz w:val="24"/>
                <w:szCs w:val="24"/>
                <w:lang w:val="kk-KZ"/>
              </w:rPr>
            </w:pPr>
            <w:r w:rsidRPr="005743B9">
              <w:rPr>
                <w:rFonts w:ascii="Times New Roman" w:hAnsi="Times New Roman"/>
                <w:sz w:val="24"/>
                <w:szCs w:val="24"/>
                <w:lang w:val="kk-KZ"/>
              </w:rPr>
              <w:t xml:space="preserve"> </w:t>
            </w:r>
          </w:p>
          <w:p w14:paraId="3CF51B65" w14:textId="77777777" w:rsidR="00B32E8B" w:rsidRPr="005743B9" w:rsidRDefault="00B32E8B" w:rsidP="00F92D53">
            <w:pPr>
              <w:pStyle w:val="ac"/>
              <w:rPr>
                <w:rFonts w:ascii="Times New Roman" w:hAnsi="Times New Roman"/>
                <w:sz w:val="24"/>
                <w:szCs w:val="24"/>
                <w:lang w:val="kk-KZ"/>
              </w:rPr>
            </w:pPr>
          </w:p>
        </w:tc>
        <w:tc>
          <w:tcPr>
            <w:tcW w:w="2126" w:type="dxa"/>
          </w:tcPr>
          <w:p w14:paraId="2228D978"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«Ақылды қала» процесіне жарық түсіруге, құруға, кейс-стади жүргізу үшін негіз әзірлеуге және «ақылды қаланы» дамыту жобаларын іске асыруды жақсартуға ұмтылатын менеджерлерге пайдалы ақпарат ұсынуға бағытталған.</w:t>
            </w:r>
          </w:p>
        </w:tc>
      </w:tr>
    </w:tbl>
    <w:p w14:paraId="70792603" w14:textId="77777777" w:rsidR="00250E76" w:rsidRPr="00B708EE" w:rsidRDefault="00250E76">
      <w:pPr>
        <w:rPr>
          <w:lang w:val="kk-KZ"/>
        </w:rPr>
      </w:pPr>
    </w:p>
    <w:p w14:paraId="0839ABFF" w14:textId="77777777" w:rsidR="00250E76" w:rsidRPr="00B708EE" w:rsidRDefault="00250E76">
      <w:pPr>
        <w:rPr>
          <w:lang w:val="kk-KZ"/>
        </w:rPr>
      </w:pPr>
    </w:p>
    <w:p w14:paraId="29CF63D4" w14:textId="77777777" w:rsidR="00250E76" w:rsidRPr="00B708EE" w:rsidRDefault="00250E76">
      <w:pPr>
        <w:rPr>
          <w:lang w:val="kk-KZ"/>
        </w:rPr>
      </w:pPr>
    </w:p>
    <w:p w14:paraId="6416A302" w14:textId="77777777" w:rsidR="00250E76" w:rsidRPr="00B708EE" w:rsidRDefault="00250E76">
      <w:pPr>
        <w:rPr>
          <w:lang w:val="kk-KZ"/>
        </w:rPr>
      </w:pPr>
    </w:p>
    <w:p w14:paraId="4EDAB09E" w14:textId="4C249ECF" w:rsidR="00250E76" w:rsidRDefault="00250E76">
      <w:pPr>
        <w:rPr>
          <w:rFonts w:ascii="Times New Roman" w:hAnsi="Times New Roman" w:cs="Times New Roman"/>
          <w:i/>
          <w:iCs/>
          <w:sz w:val="28"/>
          <w:szCs w:val="28"/>
          <w:lang w:val="kk-KZ"/>
        </w:rPr>
      </w:pPr>
      <w:r w:rsidRPr="00250E76">
        <w:rPr>
          <w:rFonts w:ascii="Times New Roman" w:hAnsi="Times New Roman" w:cs="Times New Roman"/>
          <w:i/>
          <w:iCs/>
          <w:sz w:val="28"/>
          <w:szCs w:val="28"/>
          <w:lang w:val="kk-KZ"/>
        </w:rPr>
        <w:t>1</w:t>
      </w:r>
      <w:r w:rsidRPr="00250E76">
        <w:rPr>
          <w:rFonts w:ascii="Times New Roman" w:hAnsi="Times New Roman" w:cs="Times New Roman"/>
          <w:i/>
          <w:iCs/>
          <w:sz w:val="28"/>
          <w:szCs w:val="28"/>
          <w:lang w:val="en-US"/>
        </w:rPr>
        <w:t>-к</w:t>
      </w:r>
      <w:r w:rsidRPr="00250E76">
        <w:rPr>
          <w:rFonts w:ascii="Times New Roman" w:hAnsi="Times New Roman" w:cs="Times New Roman"/>
          <w:i/>
          <w:iCs/>
          <w:sz w:val="28"/>
          <w:szCs w:val="28"/>
          <w:lang w:val="kk-KZ"/>
        </w:rPr>
        <w:t>естенің жалғасы</w:t>
      </w:r>
    </w:p>
    <w:p w14:paraId="4FBC666A" w14:textId="77777777" w:rsidR="00250E76" w:rsidRPr="00250E76" w:rsidRDefault="00250E76">
      <w:pPr>
        <w:rPr>
          <w:rFonts w:ascii="Times New Roman" w:hAnsi="Times New Roman" w:cs="Times New Roman"/>
          <w:i/>
          <w:iCs/>
          <w:sz w:val="28"/>
          <w:szCs w:val="28"/>
          <w:lang w:val="kk-KZ"/>
        </w:rPr>
      </w:pPr>
    </w:p>
    <w:tbl>
      <w:tblPr>
        <w:tblStyle w:val="a9"/>
        <w:tblW w:w="9757" w:type="dxa"/>
        <w:tblInd w:w="5" w:type="dxa"/>
        <w:tblLayout w:type="fixed"/>
        <w:tblLook w:val="04A0" w:firstRow="1" w:lastRow="0" w:firstColumn="1" w:lastColumn="0" w:noHBand="0" w:noVBand="1"/>
      </w:tblPr>
      <w:tblGrid>
        <w:gridCol w:w="1551"/>
        <w:gridCol w:w="1838"/>
        <w:gridCol w:w="2123"/>
        <w:gridCol w:w="2123"/>
        <w:gridCol w:w="2122"/>
      </w:tblGrid>
      <w:tr w:rsidR="00250E76" w:rsidRPr="005743B9" w14:paraId="27CF59A7" w14:textId="77777777" w:rsidTr="00250E76">
        <w:tc>
          <w:tcPr>
            <w:tcW w:w="1551" w:type="dxa"/>
          </w:tcPr>
          <w:p w14:paraId="15C0E011" w14:textId="77777777" w:rsidR="00250E76" w:rsidRPr="005743B9" w:rsidRDefault="00250E76" w:rsidP="00F37977">
            <w:pPr>
              <w:pStyle w:val="ac"/>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1</w:t>
            </w:r>
          </w:p>
        </w:tc>
        <w:tc>
          <w:tcPr>
            <w:tcW w:w="1838" w:type="dxa"/>
          </w:tcPr>
          <w:p w14:paraId="2360AABE"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2</w:t>
            </w:r>
          </w:p>
        </w:tc>
        <w:tc>
          <w:tcPr>
            <w:tcW w:w="2123" w:type="dxa"/>
          </w:tcPr>
          <w:p w14:paraId="4E830833"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3</w:t>
            </w:r>
          </w:p>
        </w:tc>
        <w:tc>
          <w:tcPr>
            <w:tcW w:w="2123" w:type="dxa"/>
          </w:tcPr>
          <w:p w14:paraId="13DE69D1"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4</w:t>
            </w:r>
          </w:p>
        </w:tc>
        <w:tc>
          <w:tcPr>
            <w:tcW w:w="2122" w:type="dxa"/>
          </w:tcPr>
          <w:p w14:paraId="568E2FDF"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5</w:t>
            </w:r>
          </w:p>
        </w:tc>
      </w:tr>
      <w:tr w:rsidR="00C819FA" w:rsidRPr="00B47AC8" w14:paraId="537B7B55" w14:textId="77777777" w:rsidTr="00250E76">
        <w:tc>
          <w:tcPr>
            <w:tcW w:w="1551" w:type="dxa"/>
            <w:tcBorders>
              <w:bottom w:val="single" w:sz="4" w:space="0" w:color="auto"/>
            </w:tcBorders>
          </w:tcPr>
          <w:p w14:paraId="67C0B251" w14:textId="37872854" w:rsidR="00B32E8B" w:rsidRPr="005743B9" w:rsidRDefault="00B32E8B" w:rsidP="00F92D53">
            <w:pPr>
              <w:pStyle w:val="ac"/>
              <w:rPr>
                <w:rFonts w:ascii="Times New Roman" w:hAnsi="Times New Roman"/>
                <w:sz w:val="24"/>
                <w:szCs w:val="24"/>
                <w:lang w:val="kk-KZ"/>
              </w:rPr>
            </w:pPr>
            <w:r w:rsidRPr="005743B9">
              <w:rPr>
                <w:rFonts w:ascii="Times New Roman" w:hAnsi="Times New Roman"/>
                <w:sz w:val="24"/>
                <w:szCs w:val="24"/>
                <w:shd w:val="clear" w:color="auto" w:fill="FFFFFF"/>
                <w:lang w:val="en-US"/>
              </w:rPr>
              <w:t>Smart Cities: Strategic Sustainable Development for an Urban World</w:t>
            </w:r>
            <w:r w:rsidRPr="005743B9">
              <w:rPr>
                <w:rFonts w:ascii="Times New Roman" w:hAnsi="Times New Roman"/>
                <w:sz w:val="24"/>
                <w:szCs w:val="24"/>
                <w:shd w:val="clear" w:color="auto" w:fill="FFFFFF"/>
                <w:lang w:val="kk-KZ"/>
              </w:rPr>
              <w:t xml:space="preserve">- </w:t>
            </w:r>
            <w:r w:rsidRPr="005743B9">
              <w:rPr>
                <w:rFonts w:ascii="Times New Roman" w:hAnsi="Times New Roman"/>
                <w:sz w:val="24"/>
                <w:szCs w:val="24"/>
                <w:shd w:val="clear" w:color="auto" w:fill="FFFFFF"/>
                <w:lang w:val="en-US"/>
              </w:rPr>
              <w:t>Caroline Colldahl, S. Frey, Joseph E. Kelemen</w:t>
            </w:r>
            <w:r w:rsidRPr="005743B9">
              <w:rPr>
                <w:rFonts w:ascii="Times New Roman" w:hAnsi="Times New Roman"/>
                <w:sz w:val="24"/>
                <w:szCs w:val="24"/>
                <w:shd w:val="clear" w:color="auto" w:fill="FFFFFF"/>
                <w:lang w:val="kk-KZ"/>
              </w:rPr>
              <w:t xml:space="preserve">-2013. </w:t>
            </w:r>
            <w:r w:rsidRPr="005743B9">
              <w:rPr>
                <w:rFonts w:ascii="Times New Roman" w:hAnsi="Times New Roman"/>
                <w:bCs/>
                <w:sz w:val="24"/>
                <w:szCs w:val="24"/>
                <w:lang w:val="tr-TR"/>
              </w:rPr>
              <w:t>[</w:t>
            </w:r>
            <w:r w:rsidR="007249D2">
              <w:rPr>
                <w:rFonts w:ascii="Times New Roman" w:hAnsi="Times New Roman"/>
                <w:bCs/>
                <w:sz w:val="24"/>
                <w:szCs w:val="24"/>
                <w:lang w:val="kk-KZ"/>
              </w:rPr>
              <w:t>21</w:t>
            </w:r>
            <w:r w:rsidRPr="005743B9">
              <w:rPr>
                <w:rFonts w:ascii="Times New Roman" w:hAnsi="Times New Roman"/>
                <w:bCs/>
                <w:sz w:val="24"/>
                <w:szCs w:val="24"/>
                <w:lang w:val="kk-KZ"/>
              </w:rPr>
              <w:t>,р. 145</w:t>
            </w:r>
            <w:r w:rsidRPr="005743B9">
              <w:rPr>
                <w:rFonts w:ascii="Times New Roman" w:hAnsi="Times New Roman"/>
                <w:bCs/>
                <w:sz w:val="24"/>
                <w:szCs w:val="24"/>
                <w:lang w:val="tr-TR"/>
              </w:rPr>
              <w:t>]</w:t>
            </w:r>
            <w:r w:rsidRPr="005743B9">
              <w:rPr>
                <w:rFonts w:ascii="Times New Roman" w:hAnsi="Times New Roman"/>
                <w:bCs/>
                <w:sz w:val="24"/>
                <w:szCs w:val="24"/>
                <w:lang w:val="kk-KZ"/>
              </w:rPr>
              <w:t xml:space="preserve">.  </w:t>
            </w:r>
            <w:r w:rsidRPr="005743B9">
              <w:rPr>
                <w:rFonts w:ascii="Times New Roman" w:eastAsia="Times New Roman" w:hAnsi="Times New Roman"/>
                <w:sz w:val="24"/>
                <w:szCs w:val="24"/>
                <w:lang w:val="kk-KZ" w:eastAsia="ru-RU"/>
              </w:rPr>
              <w:t xml:space="preserve"> </w:t>
            </w:r>
          </w:p>
        </w:tc>
        <w:tc>
          <w:tcPr>
            <w:tcW w:w="1838" w:type="dxa"/>
            <w:tcBorders>
              <w:bottom w:val="single" w:sz="4" w:space="0" w:color="auto"/>
            </w:tcBorders>
          </w:tcPr>
          <w:p w14:paraId="6685BAF8"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«Ақылды қалалар» адами және әлеуметтік капиталға, сондай-ақ дәстүрлі және заманауи коммуникациялық инфрақұрылымға инвестициялар тұрақты экономикалық өсуге және бірлескен басқару</w:t>
            </w:r>
          </w:p>
        </w:tc>
        <w:tc>
          <w:tcPr>
            <w:tcW w:w="2123" w:type="dxa"/>
            <w:tcBorders>
              <w:bottom w:val="single" w:sz="4" w:space="0" w:color="auto"/>
            </w:tcBorders>
          </w:tcPr>
          <w:p w14:paraId="3362AB5D"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Ақылды қала тәжірибешілерімен және тұрақты даму сарапшыларымен құрылымдық сұхбаттар, Стратегиялық Тұрақты даму шеңберін (FSSD) пайдалану және Тұрақты дамудың стратегиялық тәсілін (SSD) қолдану</w:t>
            </w:r>
          </w:p>
        </w:tc>
        <w:tc>
          <w:tcPr>
            <w:tcW w:w="2123" w:type="dxa"/>
            <w:tcBorders>
              <w:bottom w:val="single" w:sz="4" w:space="0" w:color="auto"/>
            </w:tcBorders>
          </w:tcPr>
          <w:p w14:paraId="6B54DE82"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Негізгі нәтижелер «ақылды қалаларды» анықтау, олардың тұрақты даму мәселелерін шешу әлеуетін зерттеу және стратегиялық дамуды жоспарлау жөніндегі нұсқаулықты ұсыну болып табылады.</w:t>
            </w:r>
          </w:p>
        </w:tc>
        <w:tc>
          <w:tcPr>
            <w:tcW w:w="2122" w:type="dxa"/>
            <w:tcBorders>
              <w:bottom w:val="single" w:sz="4" w:space="0" w:color="auto"/>
            </w:tcBorders>
          </w:tcPr>
          <w:p w14:paraId="31E90542" w14:textId="16D28623"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«Ақылды қала» тұжырымдамасын эклолгиялық және әлеуметтік мәселелерін тұрақты шешу, қала құрылысы ретінде зерттеу және ақылды қаланы анықтау болып табылады.</w:t>
            </w:r>
          </w:p>
        </w:tc>
      </w:tr>
      <w:tr w:rsidR="00C819FA" w:rsidRPr="00B47AC8" w14:paraId="746FA27E" w14:textId="77777777" w:rsidTr="00250E76">
        <w:trPr>
          <w:trHeight w:val="8059"/>
        </w:trPr>
        <w:tc>
          <w:tcPr>
            <w:tcW w:w="1551" w:type="dxa"/>
          </w:tcPr>
          <w:p w14:paraId="6062A7F0" w14:textId="77777777" w:rsidR="005C2A12" w:rsidRPr="005743B9" w:rsidRDefault="005C2A12" w:rsidP="00F92D53">
            <w:pPr>
              <w:pStyle w:val="ac"/>
              <w:rPr>
                <w:rFonts w:ascii="Times New Roman" w:hAnsi="Times New Roman"/>
                <w:sz w:val="24"/>
                <w:szCs w:val="24"/>
                <w:lang w:val="kk-KZ"/>
              </w:rPr>
            </w:pPr>
            <w:r w:rsidRPr="005743B9">
              <w:rPr>
                <w:rFonts w:ascii="Times New Roman" w:hAnsi="Times New Roman"/>
                <w:sz w:val="24"/>
                <w:szCs w:val="24"/>
                <w:shd w:val="clear" w:color="auto" w:fill="FFFFFF"/>
                <w:lang w:val="en-US"/>
              </w:rPr>
              <w:t>Constructing the sustainable city: examining the role of sustainability in the ‘Ақылды қала’ discourse</w:t>
            </w:r>
            <w:r w:rsidRPr="005743B9">
              <w:rPr>
                <w:rFonts w:ascii="Times New Roman" w:hAnsi="Times New Roman"/>
                <w:sz w:val="24"/>
                <w:szCs w:val="24"/>
                <w:shd w:val="clear" w:color="auto" w:fill="FFFFFF"/>
                <w:lang w:val="kk-KZ"/>
              </w:rPr>
              <w:t xml:space="preserve">- </w:t>
            </w:r>
            <w:r w:rsidRPr="005743B9">
              <w:rPr>
                <w:rFonts w:ascii="Times New Roman" w:hAnsi="Times New Roman"/>
                <w:sz w:val="24"/>
                <w:szCs w:val="24"/>
                <w:shd w:val="clear" w:color="auto" w:fill="FFFFFF"/>
                <w:lang w:val="en-US"/>
              </w:rPr>
              <w:t>H</w:t>
            </w:r>
            <w:r w:rsidRPr="005743B9">
              <w:rPr>
                <w:rFonts w:ascii="Times New Roman" w:hAnsi="Times New Roman"/>
                <w:sz w:val="24"/>
                <w:szCs w:val="24"/>
                <w:shd w:val="clear" w:color="auto" w:fill="FFFFFF"/>
                <w:lang w:val="kk-KZ"/>
              </w:rPr>
              <w:t>а</w:t>
            </w:r>
            <w:r w:rsidRPr="005743B9">
              <w:rPr>
                <w:rFonts w:ascii="Times New Roman" w:hAnsi="Times New Roman"/>
                <w:sz w:val="24"/>
                <w:szCs w:val="24"/>
                <w:shd w:val="clear" w:color="auto" w:fill="FFFFFF"/>
                <w:lang w:val="en-US"/>
              </w:rPr>
              <w:t xml:space="preserve">vard </w:t>
            </w:r>
          </w:p>
          <w:p w14:paraId="43375B39" w14:textId="71B022F9" w:rsidR="005C2A12" w:rsidRPr="005743B9" w:rsidRDefault="005C2A12" w:rsidP="00F92D53">
            <w:pPr>
              <w:pStyle w:val="ac"/>
              <w:rPr>
                <w:rFonts w:ascii="Times New Roman" w:hAnsi="Times New Roman"/>
                <w:sz w:val="24"/>
                <w:szCs w:val="24"/>
                <w:lang w:val="kk-KZ"/>
              </w:rPr>
            </w:pPr>
            <w:r w:rsidRPr="005743B9">
              <w:rPr>
                <w:rFonts w:ascii="Times New Roman" w:hAnsi="Times New Roman"/>
                <w:sz w:val="24"/>
                <w:szCs w:val="24"/>
                <w:shd w:val="clear" w:color="auto" w:fill="FFFFFF"/>
                <w:lang w:val="en-US"/>
              </w:rPr>
              <w:t>Haarstad</w:t>
            </w:r>
            <w:r w:rsidRPr="005743B9">
              <w:rPr>
                <w:rFonts w:ascii="Times New Roman" w:hAnsi="Times New Roman"/>
                <w:sz w:val="24"/>
                <w:szCs w:val="24"/>
                <w:shd w:val="clear" w:color="auto" w:fill="FFFFFF"/>
                <w:lang w:val="kk-KZ"/>
              </w:rPr>
              <w:t xml:space="preserve">. 2017. </w:t>
            </w:r>
            <w:r w:rsidRPr="005743B9">
              <w:rPr>
                <w:rFonts w:ascii="Times New Roman" w:hAnsi="Times New Roman"/>
                <w:bCs/>
                <w:sz w:val="24"/>
                <w:szCs w:val="24"/>
                <w:lang w:val="tr-TR"/>
              </w:rPr>
              <w:t>[</w:t>
            </w:r>
            <w:r w:rsidR="007249D2">
              <w:rPr>
                <w:rFonts w:ascii="Times New Roman" w:hAnsi="Times New Roman"/>
                <w:bCs/>
                <w:sz w:val="24"/>
                <w:szCs w:val="24"/>
                <w:lang w:val="kk-KZ"/>
              </w:rPr>
              <w:t>22</w:t>
            </w:r>
            <w:r w:rsidRPr="005743B9">
              <w:rPr>
                <w:rFonts w:ascii="Times New Roman" w:hAnsi="Times New Roman"/>
                <w:bCs/>
                <w:sz w:val="24"/>
                <w:szCs w:val="24"/>
                <w:lang w:val="kk-KZ"/>
              </w:rPr>
              <w:t>,р. 423</w:t>
            </w:r>
            <w:r w:rsidRPr="005743B9">
              <w:rPr>
                <w:rFonts w:ascii="Times New Roman" w:hAnsi="Times New Roman"/>
                <w:bCs/>
                <w:sz w:val="24"/>
                <w:szCs w:val="24"/>
                <w:lang w:val="tr-TR"/>
              </w:rPr>
              <w:t>]</w:t>
            </w:r>
            <w:r w:rsidRPr="005743B9">
              <w:rPr>
                <w:rFonts w:ascii="Times New Roman" w:hAnsi="Times New Roman"/>
                <w:bCs/>
                <w:sz w:val="24"/>
                <w:szCs w:val="24"/>
                <w:lang w:val="kk-KZ"/>
              </w:rPr>
              <w:t xml:space="preserve">.  </w:t>
            </w:r>
            <w:r w:rsidRPr="005743B9">
              <w:rPr>
                <w:rFonts w:ascii="Times New Roman" w:eastAsia="Times New Roman" w:hAnsi="Times New Roman"/>
                <w:sz w:val="24"/>
                <w:szCs w:val="24"/>
                <w:lang w:val="kk-KZ" w:eastAsia="ru-RU"/>
              </w:rPr>
              <w:t xml:space="preserve"> </w:t>
            </w:r>
          </w:p>
        </w:tc>
        <w:tc>
          <w:tcPr>
            <w:tcW w:w="1838" w:type="dxa"/>
          </w:tcPr>
          <w:p w14:paraId="3DB37066" w14:textId="77777777" w:rsidR="005C2A12" w:rsidRPr="005743B9" w:rsidRDefault="005C2A12"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«Ақылды қалалар» бағдарламасының тұрақтылық құрамдас бөлігі қала деңгейіне жақындаған сайын айқынырақ болады.</w:t>
            </w:r>
          </w:p>
        </w:tc>
        <w:tc>
          <w:tcPr>
            <w:tcW w:w="2123" w:type="dxa"/>
          </w:tcPr>
          <w:p w14:paraId="47865DEE" w14:textId="77777777" w:rsidR="005C2A12" w:rsidRPr="005743B9" w:rsidRDefault="005C2A12"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Әдістеме эмпирикалық сараптаманы, еуропалық Одақтың негіздемелерін зерттеуді және ақылдылықтың инновациялар мен технологиялармен байланысын</w:t>
            </w:r>
          </w:p>
          <w:p w14:paraId="27EBD8F7" w14:textId="4D5A288D" w:rsidR="005C2A12" w:rsidRPr="005743B9" w:rsidRDefault="005C2A12"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көрсететін деректерді талдауды қамтиды.</w:t>
            </w:r>
          </w:p>
        </w:tc>
        <w:tc>
          <w:tcPr>
            <w:tcW w:w="2123" w:type="dxa"/>
          </w:tcPr>
          <w:p w14:paraId="7936918E" w14:textId="77777777" w:rsidR="005C2A12" w:rsidRPr="005743B9" w:rsidRDefault="005C2A12"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 xml:space="preserve">- «Ақылды қала» тәсілі инновациялармен, технологиялармен және экономикалық кәсіпкерлікпен тығыз байланысты, тұрақтылық жоғары деңгейлерде </w:t>
            </w:r>
          </w:p>
          <w:p w14:paraId="1DEF4264" w14:textId="2B789E35" w:rsidR="005C2A12" w:rsidRPr="005743B9" w:rsidRDefault="005C2A12"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маңызды ынталандырушы фактор болып табылмайды.</w:t>
            </w:r>
          </w:p>
        </w:tc>
        <w:tc>
          <w:tcPr>
            <w:tcW w:w="2122" w:type="dxa"/>
          </w:tcPr>
          <w:p w14:paraId="000B807E" w14:textId="77777777" w:rsidR="005C2A12" w:rsidRPr="005743B9" w:rsidRDefault="005C2A12"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Зерттеудің мақсаты – «ақылды қалалар» дискурсындағы тұрақтылықтың рөлін эмпирикалық түрде зерттеу және оны белгілі бір қалаға аударуын зерттеу және «Ақылды»</w:t>
            </w:r>
          </w:p>
          <w:p w14:paraId="7ED2B4D1" w14:textId="544CFFF8" w:rsidR="005C2A12" w:rsidRPr="005743B9" w:rsidRDefault="005C2A12" w:rsidP="00F92D53">
            <w:pPr>
              <w:pStyle w:val="ac"/>
              <w:rPr>
                <w:rFonts w:ascii="Times New Roman" w:hAnsi="Times New Roman"/>
                <w:sz w:val="24"/>
                <w:szCs w:val="24"/>
                <w:lang w:val="kk-KZ"/>
              </w:rPr>
            </w:pPr>
            <w:r w:rsidRPr="005743B9">
              <w:rPr>
                <w:rFonts w:ascii="Times New Roman" w:hAnsi="Times New Roman"/>
                <w:sz w:val="24"/>
                <w:szCs w:val="24"/>
                <w:lang w:val="kk-KZ"/>
              </w:rPr>
              <w:t xml:space="preserve">  тәсіл мен инновация, технология, экономикалық кәсіпкерлік және тұрақтылық арасындағы байланысты түсіну</w:t>
            </w:r>
          </w:p>
        </w:tc>
      </w:tr>
    </w:tbl>
    <w:p w14:paraId="09B1C7BA" w14:textId="77777777" w:rsidR="00250E76" w:rsidRPr="00B708EE" w:rsidRDefault="00250E76">
      <w:pPr>
        <w:rPr>
          <w:lang w:val="kk-KZ"/>
        </w:rPr>
      </w:pPr>
    </w:p>
    <w:p w14:paraId="5696A794" w14:textId="77777777" w:rsidR="00250E76" w:rsidRPr="00B708EE" w:rsidRDefault="00250E76">
      <w:pPr>
        <w:rPr>
          <w:lang w:val="kk-KZ"/>
        </w:rPr>
      </w:pPr>
    </w:p>
    <w:p w14:paraId="1BCCE035" w14:textId="77777777" w:rsidR="00250E76" w:rsidRDefault="00250E76" w:rsidP="00250E76">
      <w:pPr>
        <w:rPr>
          <w:rFonts w:ascii="Times New Roman" w:hAnsi="Times New Roman" w:cs="Times New Roman"/>
          <w:i/>
          <w:iCs/>
          <w:sz w:val="28"/>
          <w:szCs w:val="28"/>
          <w:lang w:val="kk-KZ"/>
        </w:rPr>
      </w:pPr>
      <w:r w:rsidRPr="00250E76">
        <w:rPr>
          <w:rFonts w:ascii="Times New Roman" w:hAnsi="Times New Roman" w:cs="Times New Roman"/>
          <w:i/>
          <w:iCs/>
          <w:sz w:val="28"/>
          <w:szCs w:val="28"/>
          <w:lang w:val="kk-KZ"/>
        </w:rPr>
        <w:t>1</w:t>
      </w:r>
      <w:r w:rsidRPr="00250E76">
        <w:rPr>
          <w:rFonts w:ascii="Times New Roman" w:hAnsi="Times New Roman" w:cs="Times New Roman"/>
          <w:i/>
          <w:iCs/>
          <w:sz w:val="28"/>
          <w:szCs w:val="28"/>
          <w:lang w:val="en-US"/>
        </w:rPr>
        <w:t>-к</w:t>
      </w:r>
      <w:r w:rsidRPr="00250E76">
        <w:rPr>
          <w:rFonts w:ascii="Times New Roman" w:hAnsi="Times New Roman" w:cs="Times New Roman"/>
          <w:i/>
          <w:iCs/>
          <w:sz w:val="28"/>
          <w:szCs w:val="28"/>
          <w:lang w:val="kk-KZ"/>
        </w:rPr>
        <w:t>естенің жалғасы</w:t>
      </w:r>
    </w:p>
    <w:p w14:paraId="06CB0097" w14:textId="77777777" w:rsidR="00250E76" w:rsidRDefault="00250E76" w:rsidP="00250E76">
      <w:pPr>
        <w:rPr>
          <w:rFonts w:ascii="Times New Roman" w:hAnsi="Times New Roman" w:cs="Times New Roman"/>
          <w:i/>
          <w:iCs/>
          <w:sz w:val="28"/>
          <w:szCs w:val="28"/>
          <w:lang w:val="kk-KZ"/>
        </w:rPr>
      </w:pPr>
    </w:p>
    <w:tbl>
      <w:tblPr>
        <w:tblStyle w:val="a9"/>
        <w:tblW w:w="9745" w:type="dxa"/>
        <w:tblInd w:w="10" w:type="dxa"/>
        <w:tblLayout w:type="fixed"/>
        <w:tblLook w:val="04A0" w:firstRow="1" w:lastRow="0" w:firstColumn="1" w:lastColumn="0" w:noHBand="0" w:noVBand="1"/>
      </w:tblPr>
      <w:tblGrid>
        <w:gridCol w:w="1547"/>
        <w:gridCol w:w="1834"/>
        <w:gridCol w:w="2119"/>
        <w:gridCol w:w="2127"/>
        <w:gridCol w:w="2118"/>
      </w:tblGrid>
      <w:tr w:rsidR="00250E76" w:rsidRPr="005743B9" w14:paraId="635A6C0F" w14:textId="77777777" w:rsidTr="00250E76">
        <w:tc>
          <w:tcPr>
            <w:tcW w:w="1547" w:type="dxa"/>
          </w:tcPr>
          <w:p w14:paraId="7BA72EB3" w14:textId="77777777" w:rsidR="00250E76" w:rsidRPr="005743B9" w:rsidRDefault="00250E76" w:rsidP="00F37977">
            <w:pPr>
              <w:pStyle w:val="ac"/>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1</w:t>
            </w:r>
          </w:p>
        </w:tc>
        <w:tc>
          <w:tcPr>
            <w:tcW w:w="1834" w:type="dxa"/>
          </w:tcPr>
          <w:p w14:paraId="57B77380"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2</w:t>
            </w:r>
          </w:p>
        </w:tc>
        <w:tc>
          <w:tcPr>
            <w:tcW w:w="2119" w:type="dxa"/>
          </w:tcPr>
          <w:p w14:paraId="33D6D3B0"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3</w:t>
            </w:r>
          </w:p>
        </w:tc>
        <w:tc>
          <w:tcPr>
            <w:tcW w:w="2127" w:type="dxa"/>
          </w:tcPr>
          <w:p w14:paraId="5383C6C7"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4</w:t>
            </w:r>
          </w:p>
        </w:tc>
        <w:tc>
          <w:tcPr>
            <w:tcW w:w="2118" w:type="dxa"/>
          </w:tcPr>
          <w:p w14:paraId="016D90D8"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5</w:t>
            </w:r>
          </w:p>
        </w:tc>
      </w:tr>
      <w:tr w:rsidR="00C819FA" w:rsidRPr="00B47AC8" w14:paraId="524323D0" w14:textId="77777777" w:rsidTr="00250E76">
        <w:tc>
          <w:tcPr>
            <w:tcW w:w="1547" w:type="dxa"/>
            <w:tcBorders>
              <w:bottom w:val="single" w:sz="4" w:space="0" w:color="auto"/>
            </w:tcBorders>
          </w:tcPr>
          <w:p w14:paraId="59E8A821" w14:textId="77777777" w:rsidR="00B32E8B" w:rsidRPr="005743B9" w:rsidRDefault="00B32E8B" w:rsidP="00B57D49">
            <w:pPr>
              <w:shd w:val="clear" w:color="auto" w:fill="FFFFFF"/>
              <w:ind w:firstLine="0"/>
              <w:rPr>
                <w:rFonts w:ascii="Times New Roman" w:eastAsia="Times New Roman" w:hAnsi="Times New Roman" w:cs="Times New Roman"/>
                <w:sz w:val="24"/>
                <w:szCs w:val="24"/>
                <w:bdr w:val="single" w:sz="2" w:space="0" w:color="auto" w:frame="1"/>
                <w:lang w:val="kk-KZ" w:eastAsia="ru-RU"/>
              </w:rPr>
            </w:pPr>
            <w:r w:rsidRPr="005743B9">
              <w:rPr>
                <w:rFonts w:ascii="Times New Roman" w:eastAsia="Times New Roman" w:hAnsi="Times New Roman" w:cs="Times New Roman"/>
                <w:sz w:val="24"/>
                <w:szCs w:val="24"/>
                <w:lang w:val="kk-KZ" w:eastAsia="ru-RU"/>
              </w:rPr>
              <w:t>Е</w:t>
            </w:r>
            <w:r w:rsidRPr="005743B9">
              <w:rPr>
                <w:rFonts w:ascii="Times New Roman" w:eastAsia="Times New Roman" w:hAnsi="Times New Roman" w:cs="Times New Roman"/>
                <w:sz w:val="24"/>
                <w:szCs w:val="24"/>
                <w:lang w:val="en-US" w:eastAsia="ru-RU"/>
              </w:rPr>
              <w:t>xploring the relationship between Ақылды қала, sustainable development and innovation as a model for urban economic growth</w:t>
            </w:r>
            <w:r w:rsidRPr="005743B9">
              <w:rPr>
                <w:rFonts w:ascii="Times New Roman" w:eastAsia="Times New Roman" w:hAnsi="Times New Roman" w:cs="Times New Roman"/>
                <w:sz w:val="24"/>
                <w:szCs w:val="24"/>
                <w:lang w:val="kk-KZ" w:eastAsia="ru-RU"/>
              </w:rPr>
              <w:t>.</w:t>
            </w:r>
            <w:r w:rsidRPr="005743B9">
              <w:rPr>
                <w:rFonts w:ascii="Times New Roman" w:eastAsia="Times New Roman" w:hAnsi="Times New Roman" w:cs="Times New Roman"/>
                <w:sz w:val="24"/>
                <w:szCs w:val="24"/>
                <w:bdr w:val="single" w:sz="2" w:space="0" w:color="auto" w:frame="1"/>
                <w:lang w:val="en-US" w:eastAsia="ru-RU"/>
              </w:rPr>
              <w:t xml:space="preserve"> </w:t>
            </w:r>
          </w:p>
          <w:p w14:paraId="4D86E91B" w14:textId="143ADF5E" w:rsidR="00B32E8B" w:rsidRPr="005743B9" w:rsidRDefault="00B32E8B" w:rsidP="00F92D53">
            <w:pPr>
              <w:pStyle w:val="ac"/>
              <w:rPr>
                <w:rFonts w:ascii="Times New Roman" w:hAnsi="Times New Roman"/>
                <w:sz w:val="24"/>
                <w:szCs w:val="24"/>
                <w:lang w:val="kk-KZ"/>
              </w:rPr>
            </w:pPr>
            <w:r w:rsidRPr="005743B9">
              <w:rPr>
                <w:rFonts w:ascii="Times New Roman" w:hAnsi="Times New Roman"/>
                <w:sz w:val="24"/>
                <w:szCs w:val="24"/>
                <w:shd w:val="clear" w:color="auto" w:fill="FFFFFF"/>
                <w:lang w:val="en-US"/>
              </w:rPr>
              <w:t>Procopie-Florin Guşul, Alina-Ramona Butnariu</w:t>
            </w:r>
            <w:r w:rsidRPr="005743B9">
              <w:rPr>
                <w:rFonts w:ascii="Times New Roman" w:hAnsi="Times New Roman"/>
                <w:sz w:val="24"/>
                <w:szCs w:val="24"/>
                <w:shd w:val="clear" w:color="auto" w:fill="FFFFFF"/>
                <w:lang w:val="kk-KZ"/>
              </w:rPr>
              <w:t xml:space="preserve">-2021. </w:t>
            </w:r>
            <w:r w:rsidRPr="005743B9">
              <w:rPr>
                <w:rFonts w:ascii="Times New Roman" w:hAnsi="Times New Roman"/>
                <w:bCs/>
                <w:sz w:val="24"/>
                <w:szCs w:val="24"/>
                <w:lang w:val="tr-TR"/>
              </w:rPr>
              <w:t>[</w:t>
            </w:r>
            <w:r w:rsidR="007249D2">
              <w:rPr>
                <w:rFonts w:ascii="Times New Roman" w:hAnsi="Times New Roman"/>
                <w:bCs/>
                <w:sz w:val="24"/>
                <w:szCs w:val="24"/>
                <w:lang w:val="kk-KZ"/>
              </w:rPr>
              <w:t>23</w:t>
            </w:r>
            <w:r w:rsidRPr="005743B9">
              <w:rPr>
                <w:rFonts w:ascii="Times New Roman" w:hAnsi="Times New Roman"/>
                <w:bCs/>
                <w:sz w:val="24"/>
                <w:szCs w:val="24"/>
                <w:lang w:val="tr-TR"/>
              </w:rPr>
              <w:t>]</w:t>
            </w:r>
            <w:r w:rsidRPr="005743B9">
              <w:rPr>
                <w:rFonts w:ascii="Times New Roman" w:hAnsi="Times New Roman"/>
                <w:bCs/>
                <w:sz w:val="24"/>
                <w:szCs w:val="24"/>
                <w:lang w:val="kk-KZ"/>
              </w:rPr>
              <w:t xml:space="preserve">.  </w:t>
            </w:r>
            <w:r w:rsidRPr="005743B9">
              <w:rPr>
                <w:rFonts w:ascii="Times New Roman" w:eastAsia="Times New Roman" w:hAnsi="Times New Roman"/>
                <w:sz w:val="24"/>
                <w:szCs w:val="24"/>
                <w:lang w:val="kk-KZ" w:eastAsia="ru-RU"/>
              </w:rPr>
              <w:t xml:space="preserve"> </w:t>
            </w:r>
          </w:p>
          <w:p w14:paraId="4BA998F5" w14:textId="77777777" w:rsidR="00B32E8B" w:rsidRPr="005743B9" w:rsidRDefault="00B32E8B" w:rsidP="00F92D53">
            <w:pPr>
              <w:pStyle w:val="ac"/>
              <w:rPr>
                <w:rFonts w:ascii="Times New Roman" w:hAnsi="Times New Roman"/>
                <w:sz w:val="24"/>
                <w:szCs w:val="24"/>
                <w:lang w:val="kk-KZ"/>
              </w:rPr>
            </w:pPr>
          </w:p>
        </w:tc>
        <w:tc>
          <w:tcPr>
            <w:tcW w:w="1834" w:type="dxa"/>
            <w:tcBorders>
              <w:bottom w:val="single" w:sz="4" w:space="0" w:color="auto"/>
            </w:tcBorders>
          </w:tcPr>
          <w:p w14:paraId="445DDB46"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«Ақылды қала» шешімдері тиімді енгізілмес еді және «ақылды және тұрақты болашақ» туралы көзқарас болмаған жағдайда қауымдастықтарға пайдалы болмас еді.</w:t>
            </w:r>
          </w:p>
        </w:tc>
        <w:tc>
          <w:tcPr>
            <w:tcW w:w="2119" w:type="dxa"/>
            <w:tcBorders>
              <w:bottom w:val="single" w:sz="4" w:space="0" w:color="auto"/>
            </w:tcBorders>
          </w:tcPr>
          <w:p w14:paraId="5FB1F853"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Әдістеме «ақылды қалалар» тұжырымдамасын зерделеу мен талдауға пәнаралық және пәнаралық көзқарасты, сондай - ақ қалалардың қоғамдық мәселелерді шешудегі рөлін және тұрақты «ақылды қалаларды» құру үшін инновациялар мен технологиялық прогрестің қажеттілігін атап өтуді көздейді.</w:t>
            </w:r>
          </w:p>
        </w:tc>
        <w:tc>
          <w:tcPr>
            <w:tcW w:w="2127" w:type="dxa"/>
            <w:tcBorders>
              <w:bottom w:val="single" w:sz="4" w:space="0" w:color="auto"/>
            </w:tcBorders>
          </w:tcPr>
          <w:p w14:paraId="49907792"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Жұмыстың негізгі қорытындылары «ақылды қалалар» тұжырымдамасының тұрақты дамуға ықпал ету әлеуеті бар, бірақ оның әсерін барынша арттыру үшін қосымша зерттеулер қажет. Сондай-ақ, құжатта қалалардың урбанизация мен тұрақтылық мәселелерін шешудегі шешуші рөлі, сондай-ақ тұрақты және интеллектуалды қала құрылысы принциптерін біріктірудің маңыздылығы атап өтілген.</w:t>
            </w:r>
          </w:p>
        </w:tc>
        <w:tc>
          <w:tcPr>
            <w:tcW w:w="2118" w:type="dxa"/>
            <w:tcBorders>
              <w:bottom w:val="single" w:sz="4" w:space="0" w:color="auto"/>
            </w:tcBorders>
          </w:tcPr>
          <w:p w14:paraId="4647F9B3" w14:textId="77777777" w:rsidR="00B32E8B" w:rsidRPr="005743B9" w:rsidRDefault="00B32E8B"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Зерттеудің мақсаты – «ақылды қалалардың» қолданыстағы теорияларына үлес қосу, «ақылды қала» тұжырымдамасының тұрақты дамудың өміршең шешімі болу әлеуетін барынша арттыру, «ақылды қаланың» тұрақты дамуға әсері туралы пікірталас жүргізу, қалалардағы қала құрылысының маңыздылығын және оның тұрақтылығын атап өту, сондай-ақ тұрақты және интеллектуалды қала құрылысы принциптерін біріктірудің синергиялары мен артықшылықтарын атап өту.</w:t>
            </w:r>
          </w:p>
        </w:tc>
      </w:tr>
    </w:tbl>
    <w:p w14:paraId="068305E9" w14:textId="77777777" w:rsidR="00250E76" w:rsidRPr="00B708EE" w:rsidRDefault="00250E76">
      <w:pPr>
        <w:rPr>
          <w:lang w:val="kk-KZ"/>
        </w:rPr>
      </w:pPr>
    </w:p>
    <w:p w14:paraId="2058FED0" w14:textId="77777777" w:rsidR="00250E76" w:rsidRPr="00B708EE" w:rsidRDefault="00250E76">
      <w:pPr>
        <w:rPr>
          <w:lang w:val="kk-KZ"/>
        </w:rPr>
      </w:pPr>
    </w:p>
    <w:p w14:paraId="1CCD90A5" w14:textId="77777777" w:rsidR="00250E76" w:rsidRPr="00B708EE" w:rsidRDefault="00250E76">
      <w:pPr>
        <w:rPr>
          <w:lang w:val="kk-KZ"/>
        </w:rPr>
      </w:pPr>
    </w:p>
    <w:p w14:paraId="5AD812A8" w14:textId="77777777" w:rsidR="00250E76" w:rsidRPr="00B708EE" w:rsidRDefault="00250E76">
      <w:pPr>
        <w:rPr>
          <w:lang w:val="kk-KZ"/>
        </w:rPr>
      </w:pPr>
    </w:p>
    <w:p w14:paraId="6605F355" w14:textId="77777777" w:rsidR="00250E76" w:rsidRPr="00B708EE" w:rsidRDefault="00250E76">
      <w:pPr>
        <w:rPr>
          <w:lang w:val="kk-KZ"/>
        </w:rPr>
      </w:pPr>
    </w:p>
    <w:p w14:paraId="1128AFB3" w14:textId="77777777" w:rsidR="00250E76" w:rsidRPr="00B708EE" w:rsidRDefault="00250E76">
      <w:pPr>
        <w:rPr>
          <w:lang w:val="kk-KZ"/>
        </w:rPr>
      </w:pPr>
    </w:p>
    <w:p w14:paraId="6D33111D" w14:textId="77777777" w:rsidR="00250E76" w:rsidRPr="00B708EE" w:rsidRDefault="00250E76">
      <w:pPr>
        <w:rPr>
          <w:lang w:val="kk-KZ"/>
        </w:rPr>
      </w:pPr>
    </w:p>
    <w:p w14:paraId="21C145B4" w14:textId="77777777" w:rsidR="00250E76" w:rsidRPr="00B708EE" w:rsidRDefault="00250E76">
      <w:pPr>
        <w:rPr>
          <w:lang w:val="kk-KZ"/>
        </w:rPr>
      </w:pPr>
    </w:p>
    <w:p w14:paraId="0BDD70A3" w14:textId="77777777" w:rsidR="00250E76" w:rsidRPr="00B708EE" w:rsidRDefault="00250E76">
      <w:pPr>
        <w:rPr>
          <w:lang w:val="kk-KZ"/>
        </w:rPr>
      </w:pPr>
    </w:p>
    <w:p w14:paraId="58247A22" w14:textId="77777777" w:rsidR="00250E76" w:rsidRPr="00B708EE" w:rsidRDefault="00250E76">
      <w:pPr>
        <w:rPr>
          <w:lang w:val="kk-KZ"/>
        </w:rPr>
      </w:pPr>
    </w:p>
    <w:p w14:paraId="46121CC1" w14:textId="77777777" w:rsidR="00250E76" w:rsidRPr="00B708EE" w:rsidRDefault="00250E76">
      <w:pPr>
        <w:rPr>
          <w:lang w:val="kk-KZ"/>
        </w:rPr>
      </w:pPr>
    </w:p>
    <w:p w14:paraId="72691BDB" w14:textId="77777777" w:rsidR="00250E76" w:rsidRPr="00B708EE" w:rsidRDefault="00250E76">
      <w:pPr>
        <w:rPr>
          <w:lang w:val="kk-KZ"/>
        </w:rPr>
      </w:pPr>
    </w:p>
    <w:p w14:paraId="56E331B2" w14:textId="77777777" w:rsidR="00250E76" w:rsidRPr="00B708EE" w:rsidRDefault="00250E76">
      <w:pPr>
        <w:rPr>
          <w:lang w:val="kk-KZ"/>
        </w:rPr>
      </w:pPr>
    </w:p>
    <w:p w14:paraId="5C04C9F8" w14:textId="77777777" w:rsidR="00250E76" w:rsidRPr="00B708EE" w:rsidRDefault="00250E76">
      <w:pPr>
        <w:rPr>
          <w:lang w:val="kk-KZ"/>
        </w:rPr>
      </w:pPr>
    </w:p>
    <w:p w14:paraId="2A86CCE2" w14:textId="77777777" w:rsidR="00250E76" w:rsidRPr="00B708EE" w:rsidRDefault="00250E76">
      <w:pPr>
        <w:rPr>
          <w:lang w:val="kk-KZ"/>
        </w:rPr>
      </w:pPr>
    </w:p>
    <w:p w14:paraId="0341DEB5" w14:textId="77777777" w:rsidR="00250E76" w:rsidRPr="00B708EE" w:rsidRDefault="00250E76">
      <w:pPr>
        <w:rPr>
          <w:lang w:val="kk-KZ"/>
        </w:rPr>
      </w:pPr>
    </w:p>
    <w:p w14:paraId="314097D8" w14:textId="77777777" w:rsidR="00250E76" w:rsidRPr="00B708EE" w:rsidRDefault="00250E76">
      <w:pPr>
        <w:rPr>
          <w:lang w:val="kk-KZ"/>
        </w:rPr>
      </w:pPr>
    </w:p>
    <w:p w14:paraId="34D3D1B3" w14:textId="77777777" w:rsidR="00250E76" w:rsidRPr="00B708EE" w:rsidRDefault="00250E76">
      <w:pPr>
        <w:rPr>
          <w:lang w:val="kk-KZ"/>
        </w:rPr>
      </w:pPr>
    </w:p>
    <w:p w14:paraId="4EDA38A5" w14:textId="77777777" w:rsidR="00250E76" w:rsidRDefault="00250E76" w:rsidP="00250E76">
      <w:pPr>
        <w:rPr>
          <w:rFonts w:ascii="Times New Roman" w:hAnsi="Times New Roman" w:cs="Times New Roman"/>
          <w:i/>
          <w:iCs/>
          <w:sz w:val="28"/>
          <w:szCs w:val="28"/>
          <w:lang w:val="kk-KZ"/>
        </w:rPr>
      </w:pPr>
      <w:r w:rsidRPr="00250E76">
        <w:rPr>
          <w:rFonts w:ascii="Times New Roman" w:hAnsi="Times New Roman" w:cs="Times New Roman"/>
          <w:i/>
          <w:iCs/>
          <w:sz w:val="28"/>
          <w:szCs w:val="28"/>
          <w:lang w:val="kk-KZ"/>
        </w:rPr>
        <w:t>1</w:t>
      </w:r>
      <w:r w:rsidRPr="00250E76">
        <w:rPr>
          <w:rFonts w:ascii="Times New Roman" w:hAnsi="Times New Roman" w:cs="Times New Roman"/>
          <w:i/>
          <w:iCs/>
          <w:sz w:val="28"/>
          <w:szCs w:val="28"/>
          <w:lang w:val="en-US"/>
        </w:rPr>
        <w:t>-к</w:t>
      </w:r>
      <w:r w:rsidRPr="00250E76">
        <w:rPr>
          <w:rFonts w:ascii="Times New Roman" w:hAnsi="Times New Roman" w:cs="Times New Roman"/>
          <w:i/>
          <w:iCs/>
          <w:sz w:val="28"/>
          <w:szCs w:val="28"/>
          <w:lang w:val="kk-KZ"/>
        </w:rPr>
        <w:t>естенің жалғасы</w:t>
      </w:r>
    </w:p>
    <w:p w14:paraId="24BBF5BF" w14:textId="77777777" w:rsidR="00250E76" w:rsidRDefault="00250E76" w:rsidP="00250E76">
      <w:pPr>
        <w:rPr>
          <w:rFonts w:ascii="Times New Roman" w:hAnsi="Times New Roman" w:cs="Times New Roman"/>
          <w:i/>
          <w:iCs/>
          <w:sz w:val="28"/>
          <w:szCs w:val="28"/>
          <w:lang w:val="kk-KZ"/>
        </w:rPr>
      </w:pPr>
    </w:p>
    <w:tbl>
      <w:tblPr>
        <w:tblStyle w:val="a9"/>
        <w:tblW w:w="9745" w:type="dxa"/>
        <w:tblInd w:w="10" w:type="dxa"/>
        <w:tblLayout w:type="fixed"/>
        <w:tblLook w:val="04A0" w:firstRow="1" w:lastRow="0" w:firstColumn="1" w:lastColumn="0" w:noHBand="0" w:noVBand="1"/>
      </w:tblPr>
      <w:tblGrid>
        <w:gridCol w:w="1547"/>
        <w:gridCol w:w="1833"/>
        <w:gridCol w:w="2117"/>
        <w:gridCol w:w="2125"/>
        <w:gridCol w:w="2116"/>
        <w:gridCol w:w="7"/>
      </w:tblGrid>
      <w:tr w:rsidR="00250E76" w:rsidRPr="005743B9" w14:paraId="0B38E456" w14:textId="77777777" w:rsidTr="00250E76">
        <w:trPr>
          <w:gridAfter w:val="1"/>
          <w:wAfter w:w="7" w:type="dxa"/>
          <w:trHeight w:val="109"/>
        </w:trPr>
        <w:tc>
          <w:tcPr>
            <w:tcW w:w="1547" w:type="dxa"/>
          </w:tcPr>
          <w:p w14:paraId="033F98C2" w14:textId="77777777" w:rsidR="00250E76" w:rsidRPr="005743B9" w:rsidRDefault="00250E76" w:rsidP="00F37977">
            <w:pPr>
              <w:pStyle w:val="ac"/>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1</w:t>
            </w:r>
          </w:p>
        </w:tc>
        <w:tc>
          <w:tcPr>
            <w:tcW w:w="1833" w:type="dxa"/>
          </w:tcPr>
          <w:p w14:paraId="39D4084B"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2</w:t>
            </w:r>
          </w:p>
        </w:tc>
        <w:tc>
          <w:tcPr>
            <w:tcW w:w="2117" w:type="dxa"/>
          </w:tcPr>
          <w:p w14:paraId="164EF979"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3</w:t>
            </w:r>
          </w:p>
        </w:tc>
        <w:tc>
          <w:tcPr>
            <w:tcW w:w="2125" w:type="dxa"/>
          </w:tcPr>
          <w:p w14:paraId="6EC5415D"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4</w:t>
            </w:r>
          </w:p>
        </w:tc>
        <w:tc>
          <w:tcPr>
            <w:tcW w:w="2116" w:type="dxa"/>
          </w:tcPr>
          <w:p w14:paraId="206985A6" w14:textId="77777777" w:rsidR="00250E76" w:rsidRPr="005743B9" w:rsidRDefault="00250E76" w:rsidP="00F37977">
            <w:pPr>
              <w:pStyle w:val="ac"/>
              <w:jc w:val="center"/>
              <w:rPr>
                <w:rFonts w:ascii="Times New Roman" w:hAnsi="Times New Roman"/>
                <w:sz w:val="24"/>
                <w:szCs w:val="24"/>
                <w:lang w:val="kk-KZ"/>
              </w:rPr>
            </w:pPr>
            <w:r w:rsidRPr="005743B9">
              <w:rPr>
                <w:rFonts w:ascii="Times New Roman" w:hAnsi="Times New Roman"/>
                <w:sz w:val="24"/>
                <w:szCs w:val="24"/>
                <w:lang w:val="kk-KZ"/>
              </w:rPr>
              <w:t>5</w:t>
            </w:r>
          </w:p>
        </w:tc>
      </w:tr>
      <w:tr w:rsidR="005743B9" w:rsidRPr="00B47AC8" w14:paraId="43A38B38" w14:textId="77777777" w:rsidTr="00250E76">
        <w:trPr>
          <w:gridAfter w:val="1"/>
          <w:wAfter w:w="7" w:type="dxa"/>
          <w:trHeight w:val="9203"/>
        </w:trPr>
        <w:tc>
          <w:tcPr>
            <w:tcW w:w="1547" w:type="dxa"/>
          </w:tcPr>
          <w:p w14:paraId="02F07FB2" w14:textId="77777777" w:rsidR="005743B9" w:rsidRPr="005743B9" w:rsidRDefault="005743B9" w:rsidP="00B57D49">
            <w:pPr>
              <w:pStyle w:val="ac"/>
              <w:ind w:firstLine="0"/>
              <w:rPr>
                <w:rFonts w:ascii="Times New Roman" w:hAnsi="Times New Roman"/>
                <w:sz w:val="24"/>
                <w:szCs w:val="24"/>
                <w:lang w:val="kk-KZ"/>
              </w:rPr>
            </w:pPr>
            <w:r w:rsidRPr="005743B9">
              <w:rPr>
                <w:rFonts w:ascii="Times New Roman" w:hAnsi="Times New Roman"/>
                <w:sz w:val="24"/>
                <w:szCs w:val="24"/>
                <w:shd w:val="clear" w:color="auto" w:fill="FFFFFF"/>
                <w:lang w:val="en-US"/>
              </w:rPr>
              <w:t>Smart Cities—A Structured Literature Review</w:t>
            </w:r>
            <w:r w:rsidRPr="005743B9">
              <w:rPr>
                <w:rFonts w:ascii="Times New Roman" w:hAnsi="Times New Roman"/>
                <w:sz w:val="24"/>
                <w:szCs w:val="24"/>
                <w:shd w:val="clear" w:color="auto" w:fill="FFFFFF"/>
                <w:lang w:val="kk-KZ"/>
              </w:rPr>
              <w:t>-</w:t>
            </w:r>
            <w:r w:rsidRPr="005743B9">
              <w:rPr>
                <w:rFonts w:ascii="Times New Roman" w:hAnsi="Times New Roman"/>
                <w:sz w:val="24"/>
                <w:szCs w:val="24"/>
                <w:shd w:val="clear" w:color="auto" w:fill="FFFFFF"/>
                <w:lang w:val="en-US"/>
              </w:rPr>
              <w:t xml:space="preserve">Jose Sanchez </w:t>
            </w:r>
          </w:p>
          <w:p w14:paraId="74C1CFF4" w14:textId="615C8830" w:rsidR="005743B9" w:rsidRPr="005743B9" w:rsidRDefault="005743B9" w:rsidP="00F92D53">
            <w:pPr>
              <w:pStyle w:val="ac"/>
              <w:rPr>
                <w:rFonts w:ascii="Times New Roman" w:hAnsi="Times New Roman"/>
                <w:sz w:val="24"/>
                <w:szCs w:val="24"/>
                <w:lang w:val="kk-KZ"/>
              </w:rPr>
            </w:pPr>
            <w:r w:rsidRPr="005743B9">
              <w:rPr>
                <w:rFonts w:ascii="Times New Roman" w:hAnsi="Times New Roman"/>
                <w:sz w:val="24"/>
                <w:szCs w:val="24"/>
                <w:shd w:val="clear" w:color="auto" w:fill="FFFFFF"/>
                <w:lang w:val="en-US"/>
              </w:rPr>
              <w:t>Gracias, G. Parnell, E. Specking, E. Pohl, Randy K. Buchanan</w:t>
            </w:r>
            <w:r w:rsidRPr="005743B9">
              <w:rPr>
                <w:rFonts w:ascii="Times New Roman" w:hAnsi="Times New Roman"/>
                <w:sz w:val="24"/>
                <w:szCs w:val="24"/>
                <w:shd w:val="clear" w:color="auto" w:fill="FFFFFF"/>
                <w:lang w:val="kk-KZ"/>
              </w:rPr>
              <w:t xml:space="preserve">. 2023 </w:t>
            </w:r>
            <w:r w:rsidRPr="005743B9">
              <w:rPr>
                <w:rFonts w:ascii="Times New Roman" w:hAnsi="Times New Roman"/>
                <w:bCs/>
                <w:sz w:val="24"/>
                <w:szCs w:val="24"/>
                <w:lang w:val="tr-TR"/>
              </w:rPr>
              <w:t>[</w:t>
            </w:r>
            <w:r w:rsidR="007249D2">
              <w:rPr>
                <w:rFonts w:ascii="Times New Roman" w:hAnsi="Times New Roman"/>
                <w:bCs/>
                <w:sz w:val="24"/>
                <w:szCs w:val="24"/>
                <w:lang w:val="kk-KZ"/>
              </w:rPr>
              <w:t>24</w:t>
            </w:r>
            <w:r w:rsidRPr="005743B9">
              <w:rPr>
                <w:rFonts w:ascii="Times New Roman" w:hAnsi="Times New Roman"/>
                <w:bCs/>
                <w:sz w:val="24"/>
                <w:szCs w:val="24"/>
                <w:lang w:val="tr-TR"/>
              </w:rPr>
              <w:t>]</w:t>
            </w:r>
            <w:r w:rsidRPr="005743B9">
              <w:rPr>
                <w:rFonts w:ascii="Times New Roman" w:hAnsi="Times New Roman"/>
                <w:bCs/>
                <w:sz w:val="24"/>
                <w:szCs w:val="24"/>
                <w:lang w:val="kk-KZ"/>
              </w:rPr>
              <w:t xml:space="preserve"> </w:t>
            </w:r>
            <w:r w:rsidRPr="005743B9">
              <w:rPr>
                <w:rFonts w:ascii="Times New Roman" w:eastAsia="Times New Roman" w:hAnsi="Times New Roman"/>
                <w:sz w:val="24"/>
                <w:szCs w:val="24"/>
                <w:lang w:val="kk-KZ" w:eastAsia="ru-RU"/>
              </w:rPr>
              <w:t xml:space="preserve"> </w:t>
            </w:r>
          </w:p>
        </w:tc>
        <w:tc>
          <w:tcPr>
            <w:tcW w:w="1833" w:type="dxa"/>
          </w:tcPr>
          <w:p w14:paraId="167E2D22" w14:textId="77777777" w:rsidR="005743B9" w:rsidRPr="005743B9" w:rsidRDefault="005743B9"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 xml:space="preserve">Ақылды қалалар өз азаматтарының өмір сапасын жақсарту және озық технологиялар </w:t>
            </w:r>
          </w:p>
          <w:p w14:paraId="4A53CB56" w14:textId="01963BD6" w:rsidR="005743B9" w:rsidRPr="005743B9" w:rsidRDefault="005743B9" w:rsidP="00F92D53">
            <w:pPr>
              <w:pStyle w:val="ac"/>
              <w:rPr>
                <w:rFonts w:ascii="Times New Roman" w:hAnsi="Times New Roman"/>
                <w:sz w:val="24"/>
                <w:szCs w:val="24"/>
                <w:lang w:val="kk-KZ"/>
              </w:rPr>
            </w:pPr>
            <w:r w:rsidRPr="005743B9">
              <w:rPr>
                <w:rFonts w:ascii="Times New Roman" w:hAnsi="Times New Roman"/>
                <w:sz w:val="24"/>
                <w:szCs w:val="24"/>
                <w:lang w:val="kk-KZ"/>
              </w:rPr>
              <w:t>мен деректерді талдауды пайдаланады.</w:t>
            </w:r>
          </w:p>
        </w:tc>
        <w:tc>
          <w:tcPr>
            <w:tcW w:w="2117" w:type="dxa"/>
          </w:tcPr>
          <w:p w14:paraId="0D7CDDCE" w14:textId="77777777" w:rsidR="005743B9" w:rsidRPr="005743B9" w:rsidRDefault="005743B9"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 xml:space="preserve">Зерттеуде қолданылатын әдістеме-бұл web Of Science және Google Scholar көмегімен ақылды </w:t>
            </w:r>
          </w:p>
          <w:p w14:paraId="0A55CEBA" w14:textId="77777777" w:rsidR="005743B9" w:rsidRPr="005743B9" w:rsidRDefault="005743B9" w:rsidP="00F92D53">
            <w:pPr>
              <w:pStyle w:val="ac"/>
              <w:rPr>
                <w:rFonts w:ascii="Times New Roman" w:hAnsi="Times New Roman"/>
                <w:sz w:val="24"/>
                <w:szCs w:val="24"/>
                <w:lang w:val="kk-KZ"/>
              </w:rPr>
            </w:pPr>
            <w:r w:rsidRPr="005743B9">
              <w:rPr>
                <w:rFonts w:ascii="Times New Roman" w:hAnsi="Times New Roman"/>
                <w:sz w:val="24"/>
                <w:szCs w:val="24"/>
                <w:lang w:val="kk-KZ"/>
              </w:rPr>
              <w:t xml:space="preserve">қалаларды зерттеудің он сұрағын зерттеуге арналған құрылымдық әдебиеттерге шолу. Авторлар зерттеу сұрақтарын тұжырымдады, зерттеу мақалаларын қосу немесе алып тастау критерийлерін белгіледі және тереңірек түсінік </w:t>
            </w:r>
          </w:p>
          <w:p w14:paraId="0BAC7A49" w14:textId="26EB22F7" w:rsidR="005743B9" w:rsidRPr="005743B9" w:rsidRDefault="005743B9" w:rsidP="00F92D53">
            <w:pPr>
              <w:pStyle w:val="ac"/>
              <w:rPr>
                <w:rFonts w:ascii="Times New Roman" w:hAnsi="Times New Roman"/>
                <w:sz w:val="24"/>
                <w:szCs w:val="24"/>
                <w:lang w:val="kk-KZ"/>
              </w:rPr>
            </w:pPr>
            <w:r w:rsidRPr="005743B9">
              <w:rPr>
                <w:rFonts w:ascii="Times New Roman" w:hAnsi="Times New Roman"/>
                <w:sz w:val="24"/>
                <w:szCs w:val="24"/>
                <w:lang w:val="kk-KZ"/>
              </w:rPr>
              <w:t xml:space="preserve">алу үшін әдебиеттерге статистикалық талдау жасады. </w:t>
            </w:r>
          </w:p>
        </w:tc>
        <w:tc>
          <w:tcPr>
            <w:tcW w:w="2125" w:type="dxa"/>
          </w:tcPr>
          <w:p w14:paraId="6B14923C" w14:textId="77777777" w:rsidR="005743B9" w:rsidRPr="005743B9" w:rsidRDefault="005743B9"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Зерттеуге әдебиеттерді зерттеу сұрақтарына сәйкестігі тұрғысынан қарастыру және</w:t>
            </w:r>
          </w:p>
          <w:p w14:paraId="72DC0667" w14:textId="0F3B0887" w:rsidR="005743B9" w:rsidRPr="005743B9" w:rsidRDefault="005743B9" w:rsidP="00F92D53">
            <w:pPr>
              <w:pStyle w:val="ac"/>
              <w:rPr>
                <w:rFonts w:ascii="Times New Roman" w:hAnsi="Times New Roman"/>
                <w:sz w:val="24"/>
                <w:szCs w:val="24"/>
                <w:lang w:val="kk-KZ"/>
              </w:rPr>
            </w:pPr>
            <w:r w:rsidRPr="005743B9">
              <w:rPr>
                <w:rFonts w:ascii="Times New Roman" w:hAnsi="Times New Roman"/>
                <w:sz w:val="24"/>
                <w:szCs w:val="24"/>
                <w:lang w:val="kk-KZ"/>
              </w:rPr>
              <w:t xml:space="preserve"> негізгі қорытындылар мен болашақ зерттеулерге арналған ұсыныстармен қорытындылау кірді.</w:t>
            </w:r>
          </w:p>
        </w:tc>
        <w:tc>
          <w:tcPr>
            <w:tcW w:w="2116" w:type="dxa"/>
          </w:tcPr>
          <w:p w14:paraId="2E6D9F9A" w14:textId="77777777" w:rsidR="005743B9" w:rsidRPr="005743B9" w:rsidRDefault="005743B9" w:rsidP="00B57D49">
            <w:pPr>
              <w:pStyle w:val="ac"/>
              <w:ind w:firstLine="0"/>
              <w:rPr>
                <w:rFonts w:ascii="Times New Roman" w:hAnsi="Times New Roman"/>
                <w:sz w:val="24"/>
                <w:szCs w:val="24"/>
                <w:lang w:val="kk-KZ"/>
              </w:rPr>
            </w:pPr>
            <w:r w:rsidRPr="005743B9">
              <w:rPr>
                <w:rFonts w:ascii="Times New Roman" w:hAnsi="Times New Roman"/>
                <w:sz w:val="24"/>
                <w:szCs w:val="24"/>
                <w:lang w:val="kk-KZ"/>
              </w:rPr>
              <w:t>Зерттеудің мақсаты – «ақылды қалалар» туралы әдебиеттерге құрылымдық шолу жасау,</w:t>
            </w:r>
          </w:p>
          <w:p w14:paraId="3E909AD5" w14:textId="77777777" w:rsidR="005743B9" w:rsidRPr="005743B9" w:rsidRDefault="005743B9" w:rsidP="00F92D53">
            <w:pPr>
              <w:pStyle w:val="ac"/>
              <w:rPr>
                <w:rFonts w:ascii="Times New Roman" w:hAnsi="Times New Roman"/>
                <w:sz w:val="24"/>
                <w:szCs w:val="24"/>
                <w:lang w:val="kk-KZ"/>
              </w:rPr>
            </w:pPr>
            <w:r w:rsidRPr="005743B9">
              <w:rPr>
                <w:rFonts w:ascii="Times New Roman" w:hAnsi="Times New Roman"/>
                <w:sz w:val="24"/>
                <w:szCs w:val="24"/>
                <w:lang w:val="kk-KZ"/>
              </w:rPr>
              <w:t xml:space="preserve"> «ақылды қалалардың» анықтамаларын, артықшылықтарын, кемшіліктерін, іске асырудағы қиындықтарды, қаржыландыруды, қолдану түрлерін, талдаудың сандық әдістерін және басымдықтарды анықтау көрсеткіштерін зерттеу, сондай-ақ «ақылды қала» шешімдерінің халықаралық </w:t>
            </w:r>
          </w:p>
          <w:p w14:paraId="7DEE8CFC" w14:textId="4C90A695" w:rsidR="005743B9" w:rsidRPr="005743B9" w:rsidRDefault="005743B9" w:rsidP="00F92D53">
            <w:pPr>
              <w:pStyle w:val="ac"/>
              <w:rPr>
                <w:rFonts w:ascii="Times New Roman" w:hAnsi="Times New Roman"/>
                <w:sz w:val="24"/>
                <w:szCs w:val="24"/>
                <w:lang w:val="kk-KZ"/>
              </w:rPr>
            </w:pPr>
            <w:r w:rsidRPr="005743B9">
              <w:rPr>
                <w:rFonts w:ascii="Times New Roman" w:hAnsi="Times New Roman"/>
                <w:sz w:val="24"/>
                <w:szCs w:val="24"/>
                <w:lang w:val="kk-KZ"/>
              </w:rPr>
              <w:t>контексте енгізілуін талдау және іске асырудағы қиындықтарды жеңу стратегияларын ұсыну.</w:t>
            </w:r>
          </w:p>
        </w:tc>
      </w:tr>
      <w:tr w:rsidR="00C819FA" w:rsidRPr="00C819FA" w14:paraId="040001A7" w14:textId="77777777" w:rsidTr="00250E76">
        <w:tc>
          <w:tcPr>
            <w:tcW w:w="9745" w:type="dxa"/>
            <w:gridSpan w:val="6"/>
          </w:tcPr>
          <w:p w14:paraId="2F379FF3" w14:textId="6E90837D" w:rsidR="00B32E8B" w:rsidRPr="005743B9" w:rsidRDefault="00B32E8B" w:rsidP="00F92D53">
            <w:pPr>
              <w:pStyle w:val="ac"/>
              <w:ind w:firstLine="447"/>
              <w:rPr>
                <w:rFonts w:ascii="Times New Roman" w:hAnsi="Times New Roman"/>
                <w:sz w:val="24"/>
                <w:szCs w:val="24"/>
                <w:lang w:val="kk-KZ"/>
              </w:rPr>
            </w:pPr>
            <w:r w:rsidRPr="005743B9">
              <w:rPr>
                <w:rFonts w:ascii="Times New Roman" w:hAnsi="Times New Roman"/>
                <w:sz w:val="24"/>
                <w:szCs w:val="24"/>
                <w:lang w:val="kk-KZ"/>
              </w:rPr>
              <w:t xml:space="preserve">Ескерту - </w:t>
            </w:r>
            <w:r w:rsidRPr="005743B9">
              <w:rPr>
                <w:rFonts w:ascii="Times New Roman" w:hAnsi="Times New Roman"/>
                <w:sz w:val="24"/>
                <w:szCs w:val="24"/>
              </w:rPr>
              <w:t>[</w:t>
            </w:r>
            <w:r w:rsidR="007249D2">
              <w:rPr>
                <w:rFonts w:ascii="Times New Roman" w:hAnsi="Times New Roman"/>
                <w:sz w:val="24"/>
                <w:szCs w:val="24"/>
                <w:lang w:val="kk-KZ"/>
              </w:rPr>
              <w:t>24</w:t>
            </w:r>
            <w:r w:rsidRPr="005743B9">
              <w:rPr>
                <w:rFonts w:ascii="Times New Roman" w:hAnsi="Times New Roman"/>
                <w:sz w:val="24"/>
                <w:szCs w:val="24"/>
                <w:lang w:val="kk-KZ"/>
              </w:rPr>
              <w:t>,р. 1719</w:t>
            </w:r>
            <w:r w:rsidRPr="005743B9">
              <w:rPr>
                <w:rFonts w:ascii="Times New Roman" w:hAnsi="Times New Roman"/>
                <w:sz w:val="24"/>
                <w:szCs w:val="24"/>
              </w:rPr>
              <w:t>]</w:t>
            </w:r>
            <w:r w:rsidRPr="005743B9">
              <w:rPr>
                <w:rFonts w:ascii="Times New Roman" w:hAnsi="Times New Roman"/>
                <w:sz w:val="24"/>
                <w:szCs w:val="24"/>
                <w:lang w:val="kk-KZ"/>
              </w:rPr>
              <w:t xml:space="preserve"> дереккөз негізінде автор құрастырған</w:t>
            </w:r>
          </w:p>
        </w:tc>
      </w:tr>
    </w:tbl>
    <w:p w14:paraId="0F4C0504" w14:textId="77777777" w:rsidR="00B32E8B" w:rsidRPr="00C819FA" w:rsidRDefault="00B32E8B" w:rsidP="00B32E8B">
      <w:pPr>
        <w:ind w:firstLine="708"/>
        <w:rPr>
          <w:rFonts w:ascii="Times New Roman" w:hAnsi="Times New Roman" w:cs="Times New Roman"/>
          <w:sz w:val="28"/>
          <w:szCs w:val="28"/>
          <w:lang w:val="kk-KZ"/>
        </w:rPr>
      </w:pPr>
    </w:p>
    <w:p w14:paraId="72691768" w14:textId="50E585CB"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Азаматтарды қаланы басқару және дамыту процесіне тарту тұрақты даму мақсаттарына жетудің маңызды бөлігі болып табылады. Мысалы, ТДМ-ның 11-мақсаты «Тұрақты қалалар мен қауымдастықтарды қамтамасыз ету» – қалалардың тұрақты дамуын азаматтардың белсенді қатысуынсыз іске асыру мүмкін емес. Технологиялар арқылы қалалық мәселелерді шешуге бағытталған платформалар мен қосымшалар құрылады. Бұл технологиялар азаматтардың қоғамдық көлікті жоспарлауда, энергия үнемдеу жолдарын іздеуде, қаланың экологиялық жағдайын жақсартудағы рөлін арттырады. Тұрақтылық тұжырымдама ретінде экономикалық, әлеуметтік немесе экологиялық әсерді жақсарту үшін пайдаланатын перспективадан басқа, қала ауқымында бағаланатын үлкен зерттеулерді әзірлеу кезінде әлем елдері әзірлеген даму жоспарларында қолданыла бастады. Бұл тұжырымдаманың бүкіл қалада кең таралғаны соншалық, қаланы құрайтын барлық факторлар, соның ішінде елді мекендер, компаниялар, мекемелер және т.б. зерттеледі. Қала халқының ұлғаюына және қаланы құрайтын барлық факторларға байланысты қала мен ауыл халқының теңсіздігі бар қалаларда туындайтын проблемаларға тұрақтылық тұжырымдамасымен қарау керек [</w:t>
      </w:r>
      <w:r w:rsidR="007249D2">
        <w:rPr>
          <w:rFonts w:ascii="Times New Roman" w:hAnsi="Times New Roman" w:cs="Times New Roman"/>
          <w:sz w:val="28"/>
          <w:szCs w:val="28"/>
          <w:lang w:val="kk-KZ"/>
        </w:rPr>
        <w:t>25</w:t>
      </w:r>
      <w:r w:rsidRPr="00C819FA">
        <w:rPr>
          <w:rFonts w:ascii="Times New Roman" w:hAnsi="Times New Roman" w:cs="Times New Roman"/>
          <w:sz w:val="28"/>
          <w:szCs w:val="28"/>
          <w:lang w:val="kk-KZ"/>
        </w:rPr>
        <w:t>].</w:t>
      </w:r>
    </w:p>
    <w:p w14:paraId="44B3F062" w14:textId="30982E5B"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Бұл тұрақтылық тұжырымдамасына негізделген жалпы анықтамамен түсіндіріледі: тұрақты қалалар – бұл ұзақ уақыт бойы жетілдіріліп келе жатқан және дамыған шешімдермен олардың үздіксіздігін қамтамасыз ететін ақпараттық-коммуникациялық технологияларды қолдану арқылы әр масштабта өзін ақылды ететін қалалар [</w:t>
      </w:r>
      <w:r w:rsidR="007249D2">
        <w:rPr>
          <w:rFonts w:ascii="Times New Roman" w:hAnsi="Times New Roman" w:cs="Times New Roman"/>
          <w:sz w:val="28"/>
          <w:szCs w:val="28"/>
          <w:lang w:val="kk-KZ"/>
        </w:rPr>
        <w:t>26</w:t>
      </w:r>
      <w:r w:rsidRPr="00C819FA">
        <w:rPr>
          <w:rFonts w:ascii="Times New Roman" w:hAnsi="Times New Roman" w:cs="Times New Roman"/>
          <w:sz w:val="28"/>
          <w:szCs w:val="28"/>
          <w:lang w:val="kk-KZ"/>
        </w:rPr>
        <w:t xml:space="preserve">]. </w:t>
      </w:r>
    </w:p>
    <w:p w14:paraId="4619C654" w14:textId="438A4DFE"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Қазіргі уақытта әлем халқының жартысынан көбі қалалық жерлерде тұрады және бұл көрсеткіш 2050 жылға қарай 70 пайызға жетеді деп күтілуде. Қазіргі уақытта шамамен 1,1 миллиард адам ауыл, аудандарда тұрады және алдағы 30 жылда шамамен 2 миллиард адам өседі деп күтілуде. 2022 жылы әлем халқының жартысы ғана қоғамдық көлікке қол жеткізе алды. Қалалардың кеңеюі, ауаның ластануы және қалалардағы шектеулі ашық қоғамдық кеңістіктер сақталады. 2015 жылдан бастап табиғи апаттар қауіпін азайтудың ұлттық және жергілікті стратегиялары бар елдер саны екі есе өсті. 11-мақсатқа жету үшін күш-жігер инклюзивті, тұрақты және тұрақты қала құрылысы саясаты мен тәжірибесін жүзеге асыруға бағытталуы керек, онда негізгі қызметтерге, қолжетімді тұрғын үйге, тиімді көлікке және барлығына жасыл кеңістікке қол жеткізуге басымдық беріледі. 2000 жылдан 2010 жылға дейінгі халықтың өсу қарқынымен салыстырғанда орташа жылдық жер пайдалану қарқыны 2,0% және 2010 жылдан 2020 жылға дейінгі 1,2% салыстырғанда 1,5% әлемдік қалалар халықтың өсу қарқынына қарағанда физикалық тұрғыдан тезірек кеңейді. Бұл тұрғыда БҰҰ тұрақты даму мақсаттары мен міндеттерімен біріктіре білу маңызды. Олардың ішінде,  №11 мақсат «ашық, қауіпсіз, белсенді және экологиялық тұрақты қалалар мен елді мекендерді қамтамасыз ету» төмендегі 2-кестеде көрсетілген мақсаттарға қол жеткізуден тұрады [</w:t>
      </w:r>
      <w:r w:rsidR="00C16C97">
        <w:rPr>
          <w:rFonts w:ascii="Times New Roman" w:hAnsi="Times New Roman" w:cs="Times New Roman"/>
          <w:sz w:val="28"/>
          <w:szCs w:val="28"/>
          <w:lang w:val="kk-KZ"/>
        </w:rPr>
        <w:t>27</w:t>
      </w:r>
      <w:r w:rsidRPr="00C819FA">
        <w:rPr>
          <w:rFonts w:ascii="Times New Roman" w:hAnsi="Times New Roman" w:cs="Times New Roman"/>
          <w:sz w:val="28"/>
          <w:szCs w:val="28"/>
          <w:lang w:val="kk-KZ"/>
        </w:rPr>
        <w:t>].</w:t>
      </w:r>
    </w:p>
    <w:p w14:paraId="63DF870E" w14:textId="77777777" w:rsidR="00B57D49" w:rsidRDefault="00B57D49" w:rsidP="00B32E8B">
      <w:pPr>
        <w:ind w:firstLine="567"/>
        <w:rPr>
          <w:rFonts w:ascii="Times New Roman" w:hAnsi="Times New Roman" w:cs="Times New Roman"/>
          <w:bCs/>
          <w:sz w:val="28"/>
          <w:szCs w:val="28"/>
          <w:lang w:val="kk-KZ"/>
        </w:rPr>
      </w:pPr>
    </w:p>
    <w:p w14:paraId="058DB8CB" w14:textId="3C42A5CD" w:rsidR="00B32E8B" w:rsidRPr="00C819FA" w:rsidRDefault="00B32E8B" w:rsidP="00B32E8B">
      <w:pPr>
        <w:ind w:firstLine="567"/>
        <w:rPr>
          <w:rFonts w:ascii="Times New Roman" w:hAnsi="Times New Roman" w:cs="Times New Roman"/>
          <w:bCs/>
          <w:sz w:val="28"/>
          <w:szCs w:val="28"/>
          <w:lang w:val="kk-KZ"/>
        </w:rPr>
      </w:pPr>
      <w:r w:rsidRPr="00C819FA">
        <w:rPr>
          <w:rFonts w:ascii="Times New Roman" w:hAnsi="Times New Roman" w:cs="Times New Roman"/>
          <w:bCs/>
          <w:sz w:val="28"/>
          <w:szCs w:val="28"/>
          <w:lang w:val="kk-KZ"/>
        </w:rPr>
        <w:t>Кесте 2 – Қалалар мен елді мекендердің ашықтығын, қауіпсіздігін, өміршеңдігін және экологиялық тұрақтылығын қамтамасыз ету бағытының міндеттері</w:t>
      </w:r>
    </w:p>
    <w:p w14:paraId="28F705AF" w14:textId="77777777" w:rsidR="00B32E8B" w:rsidRPr="00C819FA" w:rsidRDefault="00B32E8B" w:rsidP="00B32E8B">
      <w:pPr>
        <w:pStyle w:val="ac"/>
        <w:jc w:val="both"/>
        <w:rPr>
          <w:rFonts w:ascii="Times New Roman" w:hAnsi="Times New Roman"/>
          <w:b/>
          <w:sz w:val="28"/>
          <w:szCs w:val="28"/>
          <w:lang w:val="kk-KZ"/>
        </w:rPr>
      </w:pPr>
    </w:p>
    <w:tbl>
      <w:tblPr>
        <w:tblStyle w:val="a9"/>
        <w:tblW w:w="9634" w:type="dxa"/>
        <w:tblLook w:val="04A0" w:firstRow="1" w:lastRow="0" w:firstColumn="1" w:lastColumn="0" w:noHBand="0" w:noVBand="1"/>
      </w:tblPr>
      <w:tblGrid>
        <w:gridCol w:w="2405"/>
        <w:gridCol w:w="2665"/>
        <w:gridCol w:w="2438"/>
        <w:gridCol w:w="2126"/>
      </w:tblGrid>
      <w:tr w:rsidR="00C819FA" w:rsidRPr="005743B9" w14:paraId="3E6321B8" w14:textId="77777777" w:rsidTr="001C399E">
        <w:tc>
          <w:tcPr>
            <w:tcW w:w="2405" w:type="dxa"/>
          </w:tcPr>
          <w:p w14:paraId="27A1DE6C" w14:textId="77777777" w:rsidR="00B32E8B" w:rsidRPr="005743B9" w:rsidRDefault="00B32E8B" w:rsidP="001C399E">
            <w:pPr>
              <w:pStyle w:val="ac"/>
              <w:ind w:firstLine="36"/>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1-міндет</w:t>
            </w:r>
          </w:p>
        </w:tc>
        <w:tc>
          <w:tcPr>
            <w:tcW w:w="2665" w:type="dxa"/>
          </w:tcPr>
          <w:p w14:paraId="07DE9288" w14:textId="77777777" w:rsidR="00B32E8B" w:rsidRPr="005743B9" w:rsidRDefault="00B32E8B" w:rsidP="001C399E">
            <w:pPr>
              <w:pStyle w:val="ac"/>
              <w:ind w:firstLine="36"/>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2-міндет</w:t>
            </w:r>
          </w:p>
        </w:tc>
        <w:tc>
          <w:tcPr>
            <w:tcW w:w="2438" w:type="dxa"/>
          </w:tcPr>
          <w:p w14:paraId="00A80EDA" w14:textId="77777777" w:rsidR="00B32E8B" w:rsidRPr="005743B9" w:rsidRDefault="00B32E8B" w:rsidP="001C399E">
            <w:pPr>
              <w:pStyle w:val="ac"/>
              <w:ind w:firstLine="36"/>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3-міндет</w:t>
            </w:r>
          </w:p>
        </w:tc>
        <w:tc>
          <w:tcPr>
            <w:tcW w:w="2126" w:type="dxa"/>
          </w:tcPr>
          <w:p w14:paraId="4A4E7173" w14:textId="77777777" w:rsidR="00B32E8B" w:rsidRPr="005743B9" w:rsidRDefault="00B32E8B" w:rsidP="001C399E">
            <w:pPr>
              <w:pStyle w:val="ac"/>
              <w:ind w:firstLine="36"/>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4-міндет</w:t>
            </w:r>
          </w:p>
        </w:tc>
      </w:tr>
      <w:tr w:rsidR="00C819FA" w:rsidRPr="005743B9" w14:paraId="7FD571A3" w14:textId="77777777" w:rsidTr="001C399E">
        <w:tc>
          <w:tcPr>
            <w:tcW w:w="2405" w:type="dxa"/>
          </w:tcPr>
          <w:p w14:paraId="7C116615" w14:textId="77777777" w:rsidR="00B32E8B" w:rsidRPr="005743B9" w:rsidRDefault="00B32E8B" w:rsidP="001C399E">
            <w:pPr>
              <w:pStyle w:val="ac"/>
              <w:ind w:firstLine="36"/>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1</w:t>
            </w:r>
          </w:p>
        </w:tc>
        <w:tc>
          <w:tcPr>
            <w:tcW w:w="2665" w:type="dxa"/>
          </w:tcPr>
          <w:p w14:paraId="42863674" w14:textId="77777777" w:rsidR="00B32E8B" w:rsidRPr="005743B9" w:rsidRDefault="00B32E8B" w:rsidP="001C399E">
            <w:pPr>
              <w:pStyle w:val="ac"/>
              <w:ind w:firstLine="36"/>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2</w:t>
            </w:r>
          </w:p>
        </w:tc>
        <w:tc>
          <w:tcPr>
            <w:tcW w:w="2438" w:type="dxa"/>
          </w:tcPr>
          <w:p w14:paraId="31E3DFAD" w14:textId="77777777" w:rsidR="00B32E8B" w:rsidRPr="005743B9" w:rsidRDefault="00B32E8B" w:rsidP="001C399E">
            <w:pPr>
              <w:pStyle w:val="ac"/>
              <w:ind w:firstLine="36"/>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3</w:t>
            </w:r>
          </w:p>
        </w:tc>
        <w:tc>
          <w:tcPr>
            <w:tcW w:w="2126" w:type="dxa"/>
          </w:tcPr>
          <w:p w14:paraId="0E08BA08" w14:textId="77777777" w:rsidR="00B32E8B" w:rsidRPr="005743B9" w:rsidRDefault="00B32E8B" w:rsidP="001C399E">
            <w:pPr>
              <w:pStyle w:val="ac"/>
              <w:ind w:firstLine="36"/>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4</w:t>
            </w:r>
          </w:p>
        </w:tc>
      </w:tr>
      <w:tr w:rsidR="00C819FA" w:rsidRPr="00B47AC8" w14:paraId="7719DBE9" w14:textId="77777777" w:rsidTr="001C399E">
        <w:trPr>
          <w:trHeight w:val="1230"/>
        </w:trPr>
        <w:tc>
          <w:tcPr>
            <w:tcW w:w="2405" w:type="dxa"/>
          </w:tcPr>
          <w:p w14:paraId="3A7564EA" w14:textId="77777777" w:rsidR="00B32E8B" w:rsidRPr="005743B9" w:rsidRDefault="00B32E8B" w:rsidP="001C399E">
            <w:pPr>
              <w:pStyle w:val="ac"/>
              <w:ind w:firstLine="36"/>
              <w:rPr>
                <w:rFonts w:ascii="Times New Roman" w:hAnsi="Times New Roman"/>
                <w:b/>
                <w:sz w:val="24"/>
                <w:szCs w:val="24"/>
                <w:lang w:val="kk-KZ"/>
              </w:rPr>
            </w:pPr>
            <w:r w:rsidRPr="005743B9">
              <w:rPr>
                <w:rFonts w:ascii="Times New Roman" w:hAnsi="Times New Roman"/>
                <w:sz w:val="24"/>
                <w:szCs w:val="24"/>
                <w:shd w:val="clear" w:color="auto" w:fill="FFFFFF"/>
                <w:lang w:val="kk-KZ"/>
              </w:rPr>
              <w:t>2030 жылға қарай жеткілікті, қауіпсіз және қымбат емес тұрғын үйге және жаңа қызметтерге</w:t>
            </w:r>
          </w:p>
        </w:tc>
        <w:tc>
          <w:tcPr>
            <w:tcW w:w="2665" w:type="dxa"/>
          </w:tcPr>
          <w:p w14:paraId="44AD31A9" w14:textId="77777777" w:rsidR="00B32E8B" w:rsidRPr="005743B9" w:rsidRDefault="00B32E8B" w:rsidP="001C399E">
            <w:pPr>
              <w:pStyle w:val="ac"/>
              <w:ind w:firstLine="36"/>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2030 жылға қарай жағдайы төмен тұлғалардың, әйел</w:t>
            </w:r>
          </w:p>
          <w:p w14:paraId="4356F344" w14:textId="77777777" w:rsidR="00B32E8B" w:rsidRPr="005743B9" w:rsidRDefault="00B32E8B" w:rsidP="001C399E">
            <w:pPr>
              <w:pStyle w:val="ac"/>
              <w:ind w:firstLine="36"/>
              <w:rPr>
                <w:rFonts w:ascii="Times New Roman" w:hAnsi="Times New Roman"/>
                <w:b/>
                <w:sz w:val="24"/>
                <w:szCs w:val="24"/>
                <w:lang w:val="kk-KZ"/>
              </w:rPr>
            </w:pPr>
            <w:r w:rsidRPr="005743B9">
              <w:rPr>
                <w:rFonts w:ascii="Times New Roman" w:hAnsi="Times New Roman"/>
                <w:sz w:val="24"/>
                <w:szCs w:val="24"/>
                <w:shd w:val="clear" w:color="auto" w:fill="FFFFFF"/>
                <w:lang w:val="kk-KZ"/>
              </w:rPr>
              <w:t>дердің, балалардың, мүгедектердің және</w:t>
            </w:r>
          </w:p>
        </w:tc>
        <w:tc>
          <w:tcPr>
            <w:tcW w:w="2438" w:type="dxa"/>
          </w:tcPr>
          <w:p w14:paraId="79BF4D7E" w14:textId="77777777" w:rsidR="00B32E8B" w:rsidRPr="005743B9" w:rsidRDefault="00B32E8B" w:rsidP="001C399E">
            <w:pPr>
              <w:pStyle w:val="ac"/>
              <w:ind w:firstLine="36"/>
              <w:rPr>
                <w:rFonts w:ascii="Times New Roman" w:hAnsi="Times New Roman"/>
                <w:b/>
                <w:sz w:val="24"/>
                <w:szCs w:val="24"/>
                <w:lang w:val="kk-KZ"/>
              </w:rPr>
            </w:pPr>
            <w:r w:rsidRPr="005743B9">
              <w:rPr>
                <w:rFonts w:ascii="Times New Roman" w:hAnsi="Times New Roman"/>
                <w:sz w:val="24"/>
                <w:szCs w:val="24"/>
                <w:shd w:val="clear" w:color="auto" w:fill="FFFFFF"/>
                <w:lang w:val="kk-KZ"/>
              </w:rPr>
              <w:t>2030 жылға қарай барлығына ашық және экологиялық тұрақты қалаланудың және елді мекендерді</w:t>
            </w:r>
          </w:p>
        </w:tc>
        <w:tc>
          <w:tcPr>
            <w:tcW w:w="2126" w:type="dxa"/>
          </w:tcPr>
          <w:p w14:paraId="3B0CDA27" w14:textId="77777777" w:rsidR="00B32E8B" w:rsidRPr="005743B9" w:rsidRDefault="00B32E8B" w:rsidP="001C399E">
            <w:pPr>
              <w:pStyle w:val="ac"/>
              <w:ind w:firstLine="36"/>
              <w:rPr>
                <w:rFonts w:ascii="Times New Roman" w:hAnsi="Times New Roman"/>
                <w:b/>
                <w:sz w:val="24"/>
                <w:szCs w:val="24"/>
                <w:lang w:val="kk-KZ"/>
              </w:rPr>
            </w:pPr>
            <w:r w:rsidRPr="005743B9">
              <w:rPr>
                <w:rFonts w:ascii="Times New Roman" w:hAnsi="Times New Roman"/>
                <w:sz w:val="24"/>
                <w:szCs w:val="24"/>
                <w:shd w:val="clear" w:color="auto" w:fill="FFFFFF"/>
                <w:lang w:val="kk-KZ"/>
              </w:rPr>
              <w:t>Дүниежүзілік мәдени және табиғи мұраны қорғау және сақтау бойынша</w:t>
            </w:r>
          </w:p>
        </w:tc>
      </w:tr>
    </w:tbl>
    <w:p w14:paraId="57AF5ED9" w14:textId="77777777" w:rsidR="00250E76" w:rsidRPr="00B708EE" w:rsidRDefault="00250E76">
      <w:pPr>
        <w:rPr>
          <w:rFonts w:ascii="Times New Roman" w:hAnsi="Times New Roman" w:cs="Times New Roman"/>
          <w:i/>
          <w:iCs/>
          <w:sz w:val="28"/>
          <w:szCs w:val="28"/>
          <w:lang w:val="kk-KZ"/>
        </w:rPr>
      </w:pPr>
    </w:p>
    <w:p w14:paraId="2D36036C" w14:textId="77777777" w:rsidR="00250E76" w:rsidRPr="00B708EE" w:rsidRDefault="00250E76">
      <w:pPr>
        <w:rPr>
          <w:rFonts w:ascii="Times New Roman" w:hAnsi="Times New Roman" w:cs="Times New Roman"/>
          <w:i/>
          <w:iCs/>
          <w:sz w:val="28"/>
          <w:szCs w:val="28"/>
          <w:lang w:val="kk-KZ"/>
        </w:rPr>
      </w:pPr>
    </w:p>
    <w:p w14:paraId="416053ED" w14:textId="7DD69C45" w:rsidR="001C399E" w:rsidRPr="001C399E" w:rsidRDefault="001C399E">
      <w:pPr>
        <w:rPr>
          <w:rFonts w:ascii="Times New Roman" w:hAnsi="Times New Roman" w:cs="Times New Roman"/>
          <w:i/>
          <w:iCs/>
          <w:sz w:val="28"/>
          <w:szCs w:val="28"/>
          <w:lang w:val="kk-KZ"/>
        </w:rPr>
      </w:pPr>
      <w:r w:rsidRPr="001C399E">
        <w:rPr>
          <w:rFonts w:ascii="Times New Roman" w:hAnsi="Times New Roman" w:cs="Times New Roman"/>
          <w:i/>
          <w:iCs/>
          <w:sz w:val="28"/>
          <w:szCs w:val="28"/>
        </w:rPr>
        <w:t>2-к</w:t>
      </w:r>
      <w:r w:rsidRPr="001C399E">
        <w:rPr>
          <w:rFonts w:ascii="Times New Roman" w:hAnsi="Times New Roman" w:cs="Times New Roman"/>
          <w:i/>
          <w:iCs/>
          <w:sz w:val="28"/>
          <w:szCs w:val="28"/>
          <w:lang w:val="kk-KZ"/>
        </w:rPr>
        <w:t>естенің жалғасы</w:t>
      </w:r>
    </w:p>
    <w:tbl>
      <w:tblPr>
        <w:tblStyle w:val="a9"/>
        <w:tblW w:w="9629" w:type="dxa"/>
        <w:tblInd w:w="5" w:type="dxa"/>
        <w:tblLook w:val="04A0" w:firstRow="1" w:lastRow="0" w:firstColumn="1" w:lastColumn="0" w:noHBand="0" w:noVBand="1"/>
      </w:tblPr>
      <w:tblGrid>
        <w:gridCol w:w="2404"/>
        <w:gridCol w:w="2663"/>
        <w:gridCol w:w="2437"/>
        <w:gridCol w:w="2125"/>
      </w:tblGrid>
      <w:tr w:rsidR="001C399E" w:rsidRPr="005743B9" w14:paraId="18A7C147" w14:textId="77777777" w:rsidTr="001C399E">
        <w:tc>
          <w:tcPr>
            <w:tcW w:w="2404" w:type="dxa"/>
          </w:tcPr>
          <w:p w14:paraId="3005D3C8" w14:textId="77777777" w:rsidR="001C399E" w:rsidRPr="005743B9" w:rsidRDefault="001C399E" w:rsidP="001C399E">
            <w:pPr>
              <w:pStyle w:val="ac"/>
              <w:ind w:firstLine="15"/>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1</w:t>
            </w:r>
          </w:p>
        </w:tc>
        <w:tc>
          <w:tcPr>
            <w:tcW w:w="2663" w:type="dxa"/>
          </w:tcPr>
          <w:p w14:paraId="6A9A7EBD" w14:textId="77777777" w:rsidR="001C399E" w:rsidRPr="005743B9" w:rsidRDefault="001C399E" w:rsidP="001C399E">
            <w:pPr>
              <w:pStyle w:val="ac"/>
              <w:ind w:firstLine="15"/>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2</w:t>
            </w:r>
          </w:p>
        </w:tc>
        <w:tc>
          <w:tcPr>
            <w:tcW w:w="2437" w:type="dxa"/>
          </w:tcPr>
          <w:p w14:paraId="43FD05C1" w14:textId="77777777" w:rsidR="001C399E" w:rsidRPr="005743B9" w:rsidRDefault="001C399E" w:rsidP="001C399E">
            <w:pPr>
              <w:pStyle w:val="ac"/>
              <w:ind w:firstLine="15"/>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3</w:t>
            </w:r>
          </w:p>
        </w:tc>
        <w:tc>
          <w:tcPr>
            <w:tcW w:w="2125" w:type="dxa"/>
          </w:tcPr>
          <w:p w14:paraId="5CD2A8EF" w14:textId="77777777" w:rsidR="001C399E" w:rsidRPr="005743B9" w:rsidRDefault="001C399E" w:rsidP="001C399E">
            <w:pPr>
              <w:pStyle w:val="ac"/>
              <w:ind w:firstLine="15"/>
              <w:jc w:val="center"/>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4</w:t>
            </w:r>
          </w:p>
        </w:tc>
      </w:tr>
      <w:tr w:rsidR="00C819FA" w:rsidRPr="005743B9" w14:paraId="04268A80" w14:textId="77777777" w:rsidTr="001C399E">
        <w:trPr>
          <w:trHeight w:val="135"/>
        </w:trPr>
        <w:tc>
          <w:tcPr>
            <w:tcW w:w="2404" w:type="dxa"/>
          </w:tcPr>
          <w:p w14:paraId="3616805E" w14:textId="77777777" w:rsidR="00B32E8B" w:rsidRPr="005743B9" w:rsidRDefault="00B32E8B" w:rsidP="001C399E">
            <w:pPr>
              <w:pStyle w:val="ac"/>
              <w:ind w:firstLine="15"/>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жалпыға ортақ қолжетімділікті қамтамасыз ету және қалың тоғайларды абаттандыру</w:t>
            </w:r>
          </w:p>
        </w:tc>
        <w:tc>
          <w:tcPr>
            <w:tcW w:w="2663" w:type="dxa"/>
          </w:tcPr>
          <w:p w14:paraId="18476068" w14:textId="77777777" w:rsidR="00B32E8B" w:rsidRPr="005743B9" w:rsidRDefault="00B32E8B" w:rsidP="001C399E">
            <w:pPr>
              <w:pStyle w:val="ac"/>
              <w:ind w:firstLine="15"/>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 xml:space="preserve"> қарт адамдардың қажеттіліктеріне баса назар аудара отырып, жол қозғалысының қауіпсіздігін, атап айтқанда қоғамдық көлікті пайдалануды кеңейту негізінде барлығының қауіпсіз, қымбат емес, қолжетімді және экологиялық орнықты көлік құралдарын пайдалануын қамтама</w:t>
            </w:r>
          </w:p>
          <w:p w14:paraId="054A297C" w14:textId="77777777" w:rsidR="00B32E8B" w:rsidRPr="005743B9" w:rsidRDefault="00B32E8B" w:rsidP="001C399E">
            <w:pPr>
              <w:pStyle w:val="ac"/>
              <w:ind w:firstLine="15"/>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сыз ету</w:t>
            </w:r>
          </w:p>
        </w:tc>
        <w:tc>
          <w:tcPr>
            <w:tcW w:w="2437" w:type="dxa"/>
          </w:tcPr>
          <w:p w14:paraId="09263A44" w14:textId="77777777" w:rsidR="00B32E8B" w:rsidRPr="005743B9" w:rsidRDefault="00B32E8B" w:rsidP="001C399E">
            <w:pPr>
              <w:pStyle w:val="ac"/>
              <w:ind w:firstLine="15"/>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 xml:space="preserve"> кешенді және тұрақты жоспарлау және оларды барлық елдерде қатысу негізінде басқару мүмкіндіктерінің ауқымын кеңейту</w:t>
            </w:r>
          </w:p>
        </w:tc>
        <w:tc>
          <w:tcPr>
            <w:tcW w:w="2125" w:type="dxa"/>
          </w:tcPr>
          <w:p w14:paraId="1A95E95E" w14:textId="77777777" w:rsidR="00B32E8B" w:rsidRPr="005743B9" w:rsidRDefault="00B32E8B" w:rsidP="001C399E">
            <w:pPr>
              <w:pStyle w:val="ac"/>
              <w:ind w:firstLine="15"/>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 xml:space="preserve"> күш-жігерді жандандыру</w:t>
            </w:r>
          </w:p>
        </w:tc>
      </w:tr>
      <w:tr w:rsidR="00C819FA" w:rsidRPr="00B47AC8" w14:paraId="73871853" w14:textId="77777777" w:rsidTr="001C399E">
        <w:tc>
          <w:tcPr>
            <w:tcW w:w="2404" w:type="dxa"/>
          </w:tcPr>
          <w:p w14:paraId="559C11B0" w14:textId="77777777" w:rsidR="00B32E8B" w:rsidRPr="005743B9" w:rsidRDefault="00B32E8B" w:rsidP="001C399E">
            <w:pPr>
              <w:pStyle w:val="ac"/>
              <w:ind w:firstLine="15"/>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2030 жылға қарай ауа сапасына және қалалық және басқада қалдықтарды басқаруға назар аудару арқылы қалалардың жан басына шаққандағы қоршаған ортаға әсерін азайту</w:t>
            </w:r>
          </w:p>
        </w:tc>
        <w:tc>
          <w:tcPr>
            <w:tcW w:w="2663" w:type="dxa"/>
          </w:tcPr>
          <w:p w14:paraId="5F5F67D3" w14:textId="77777777" w:rsidR="00B32E8B" w:rsidRPr="005743B9" w:rsidRDefault="00B32E8B" w:rsidP="001C399E">
            <w:pPr>
              <w:pStyle w:val="ac"/>
              <w:ind w:firstLine="15"/>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2030 жылға қарай барлығының, әсіресе әйелдердің, балалардың, қарттардың және мүгедектардің қауіпсі, қол жетімді және инклюзивті жасыл және қоғамдық кеңістіктерге қол жеткізуін қамтамассыз ету</w:t>
            </w:r>
          </w:p>
        </w:tc>
        <w:tc>
          <w:tcPr>
            <w:tcW w:w="2437" w:type="dxa"/>
          </w:tcPr>
          <w:p w14:paraId="6A1EF027" w14:textId="77777777" w:rsidR="00B32E8B" w:rsidRPr="005743B9" w:rsidRDefault="00B32E8B" w:rsidP="001C399E">
            <w:pPr>
              <w:pStyle w:val="ac"/>
              <w:ind w:firstLine="15"/>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Ұлттық және өңірлің дамытуды жоспарлау сапасын арттыру негізінде қалалық, қала маңындағы және ауылдық аудандар арасындағы жағымды экономикалық, әлеуметтік және экологиялық байланыстарды қолдау</w:t>
            </w:r>
          </w:p>
        </w:tc>
        <w:tc>
          <w:tcPr>
            <w:tcW w:w="2125" w:type="dxa"/>
          </w:tcPr>
          <w:p w14:paraId="3FEFF497" w14:textId="77777777" w:rsidR="00B32E8B" w:rsidRPr="005743B9" w:rsidRDefault="00B32E8B" w:rsidP="001C399E">
            <w:pPr>
              <w:pStyle w:val="ac"/>
              <w:ind w:firstLine="15"/>
              <w:rPr>
                <w:rFonts w:ascii="Times New Roman" w:hAnsi="Times New Roman"/>
                <w:sz w:val="24"/>
                <w:szCs w:val="24"/>
                <w:shd w:val="clear" w:color="auto" w:fill="FFFFFF"/>
                <w:lang w:val="kk-KZ"/>
              </w:rPr>
            </w:pPr>
            <w:r w:rsidRPr="005743B9">
              <w:rPr>
                <w:rFonts w:ascii="Times New Roman" w:hAnsi="Times New Roman"/>
                <w:sz w:val="24"/>
                <w:szCs w:val="24"/>
                <w:shd w:val="clear" w:color="auto" w:fill="FFFFFF"/>
                <w:lang w:val="kk-KZ"/>
              </w:rPr>
              <w:t>2015-2030 жылдары бойынша апаттардың пайда болу қаупін төмендету бойынша қауіп-қатерлерді кешенді басқару бойынша шараларды әзірлеу және енгізу</w:t>
            </w:r>
          </w:p>
        </w:tc>
      </w:tr>
      <w:tr w:rsidR="00C819FA" w:rsidRPr="00B47AC8" w14:paraId="1001E801" w14:textId="77777777" w:rsidTr="001C399E">
        <w:trPr>
          <w:trHeight w:val="558"/>
        </w:trPr>
        <w:tc>
          <w:tcPr>
            <w:tcW w:w="9629" w:type="dxa"/>
            <w:gridSpan w:val="4"/>
          </w:tcPr>
          <w:p w14:paraId="20BD0F55" w14:textId="76D6D021" w:rsidR="00B32E8B" w:rsidRPr="005743B9" w:rsidRDefault="00B32E8B" w:rsidP="00F92D53">
            <w:pPr>
              <w:pStyle w:val="ac"/>
              <w:ind w:firstLine="447"/>
              <w:rPr>
                <w:rFonts w:ascii="Times New Roman" w:hAnsi="Times New Roman"/>
                <w:sz w:val="24"/>
                <w:szCs w:val="24"/>
                <w:shd w:val="clear" w:color="auto" w:fill="FFFFFF"/>
                <w:lang w:val="kk-KZ"/>
              </w:rPr>
            </w:pPr>
            <w:r w:rsidRPr="005743B9">
              <w:rPr>
                <w:rFonts w:ascii="Times New Roman" w:hAnsi="Times New Roman"/>
                <w:sz w:val="24"/>
                <w:szCs w:val="24"/>
                <w:lang w:val="kk-KZ"/>
              </w:rPr>
              <w:t>Ескерту - [</w:t>
            </w:r>
            <w:r w:rsidR="00C16C97">
              <w:rPr>
                <w:rFonts w:ascii="Times New Roman" w:hAnsi="Times New Roman"/>
                <w:sz w:val="24"/>
                <w:szCs w:val="24"/>
                <w:lang w:val="kk-KZ"/>
              </w:rPr>
              <w:t>27</w:t>
            </w:r>
            <w:r w:rsidRPr="005743B9">
              <w:rPr>
                <w:rFonts w:ascii="Times New Roman" w:hAnsi="Times New Roman"/>
                <w:sz w:val="24"/>
                <w:szCs w:val="24"/>
                <w:lang w:val="kk-KZ"/>
              </w:rPr>
              <w:t xml:space="preserve">,б. 8] дереккөз: тұрақты даму мақсаттары көрсеткіштерінің веб-сайты  </w:t>
            </w:r>
            <w:hyperlink r:id="rId13" w:history="1">
              <w:r w:rsidRPr="005743B9">
                <w:rPr>
                  <w:rStyle w:val="ab"/>
                  <w:rFonts w:ascii="Times New Roman" w:hAnsi="Times New Roman"/>
                  <w:color w:val="auto"/>
                  <w:sz w:val="24"/>
                  <w:szCs w:val="24"/>
                  <w:lang w:val="kk-KZ"/>
                </w:rPr>
                <w:t>https://kazstat.github.io/sdg-site-kazstat/</w:t>
              </w:r>
            </w:hyperlink>
            <w:r w:rsidRPr="005743B9">
              <w:rPr>
                <w:rFonts w:ascii="Times New Roman" w:hAnsi="Times New Roman"/>
                <w:sz w:val="24"/>
                <w:szCs w:val="24"/>
                <w:lang w:val="kk-KZ"/>
              </w:rPr>
              <w:t xml:space="preserve">  </w:t>
            </w:r>
          </w:p>
        </w:tc>
      </w:tr>
    </w:tbl>
    <w:p w14:paraId="342E23B7" w14:textId="77777777" w:rsidR="00B32E8B" w:rsidRPr="00C819FA" w:rsidRDefault="00B32E8B" w:rsidP="00B32E8B">
      <w:pPr>
        <w:rPr>
          <w:rFonts w:ascii="Times New Roman" w:hAnsi="Times New Roman" w:cs="Times New Roman"/>
          <w:sz w:val="28"/>
          <w:szCs w:val="28"/>
          <w:lang w:val="kk-KZ"/>
        </w:rPr>
      </w:pPr>
    </w:p>
    <w:p w14:paraId="691CE38B" w14:textId="31EC35E5"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Бүгінгі таңда қалалар экономикалық дамудың негізгі қозғаушы күшіне айналды. Олар өндіріс пен тұтыну орталығы бола отырып, әлеуметтік және экономикалық қатынастарды қалыптастырады және көптеген елдерде жалпы ішкі өнімнің үлкен үлесін қамтамасыз етеді. Қалалар ұлттық, аймақтық және жаһандық деңгейде маңызды рөл атқарады, әрі адамдардың өмір сүру сапасына тікелей әсер етеді. Сондықтан қазіргі қалалардан жақсы инфрақұрылым, жоғары мобильдік, қауіпсіздік, қоршаған ортаны қорғау және дамыған өзін-өзі басқару талап етіледі. Қалалардың кеңеюі, халықтың тығыз орналасуы және әлеуметтік-экономикалық өзгерістерді зерттейтін бағыт урбанизация деп аталады [2</w:t>
      </w:r>
      <w:r w:rsidR="00C16C97">
        <w:rPr>
          <w:rFonts w:ascii="Times New Roman" w:hAnsi="Times New Roman" w:cs="Times New Roman"/>
          <w:sz w:val="28"/>
          <w:szCs w:val="28"/>
          <w:lang w:val="kk-KZ"/>
        </w:rPr>
        <w:t>8</w:t>
      </w:r>
      <w:r w:rsidRPr="00C819FA">
        <w:rPr>
          <w:rFonts w:ascii="Times New Roman" w:hAnsi="Times New Roman" w:cs="Times New Roman"/>
          <w:sz w:val="28"/>
          <w:szCs w:val="28"/>
          <w:lang w:val="kk-KZ"/>
        </w:rPr>
        <w:t xml:space="preserve">]. Осылайша, үкіметтер мен органдар бірқатар мәселелерді шешіп қана қоймай, сонымен қатар қалаларды түбегейлі қайта құру бойынша жаңа міндеттер қойып отыр. </w:t>
      </w:r>
    </w:p>
    <w:p w14:paraId="145230F4" w14:textId="77777777"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 xml:space="preserve">Барлық қалалардың өсуіне байланысты мәселелер жиынтығы келесідей: </w:t>
      </w:r>
    </w:p>
    <w:p w14:paraId="302CB1DF" w14:textId="77777777" w:rsidR="00B32E8B" w:rsidRPr="00C819FA" w:rsidRDefault="00B32E8B" w:rsidP="00872126">
      <w:pPr>
        <w:pStyle w:val="a7"/>
        <w:numPr>
          <w:ilvl w:val="0"/>
          <w:numId w:val="4"/>
        </w:numPr>
        <w:tabs>
          <w:tab w:val="left" w:pos="851"/>
          <w:tab w:val="left" w:pos="993"/>
        </w:tabs>
        <w:ind w:left="0"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Экологиялық проблемалар;</w:t>
      </w:r>
    </w:p>
    <w:p w14:paraId="3DB07873" w14:textId="77777777" w:rsidR="00B32E8B" w:rsidRPr="00C819FA" w:rsidRDefault="00B32E8B" w:rsidP="00872126">
      <w:pPr>
        <w:pStyle w:val="a7"/>
        <w:numPr>
          <w:ilvl w:val="0"/>
          <w:numId w:val="4"/>
        </w:numPr>
        <w:tabs>
          <w:tab w:val="left" w:pos="851"/>
          <w:tab w:val="left" w:pos="993"/>
        </w:tabs>
        <w:ind w:left="0"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Көлік проблемалары;</w:t>
      </w:r>
    </w:p>
    <w:p w14:paraId="3609B5B6" w14:textId="77777777" w:rsidR="00B32E8B" w:rsidRPr="00C819FA" w:rsidRDefault="00B32E8B" w:rsidP="00872126">
      <w:pPr>
        <w:pStyle w:val="a7"/>
        <w:numPr>
          <w:ilvl w:val="0"/>
          <w:numId w:val="4"/>
        </w:numPr>
        <w:tabs>
          <w:tab w:val="left" w:pos="851"/>
          <w:tab w:val="left" w:pos="993"/>
        </w:tabs>
        <w:ind w:left="0"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Шектеулі табиғи ресурстар;</w:t>
      </w:r>
    </w:p>
    <w:p w14:paraId="2D8CCA1B" w14:textId="77777777" w:rsidR="00B32E8B" w:rsidRPr="00C819FA" w:rsidRDefault="00B32E8B" w:rsidP="00872126">
      <w:pPr>
        <w:pStyle w:val="a7"/>
        <w:numPr>
          <w:ilvl w:val="0"/>
          <w:numId w:val="4"/>
        </w:numPr>
        <w:tabs>
          <w:tab w:val="left" w:pos="851"/>
          <w:tab w:val="left" w:pos="993"/>
        </w:tabs>
        <w:ind w:left="0"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Қылмыс пен әлеуметтік шиеліністің өсуіне байланысты әлеуметтік мәселелер;</w:t>
      </w:r>
    </w:p>
    <w:p w14:paraId="0D323020" w14:textId="77777777" w:rsidR="00B32E8B" w:rsidRPr="00C819FA" w:rsidRDefault="00B32E8B" w:rsidP="00872126">
      <w:pPr>
        <w:pStyle w:val="a7"/>
        <w:numPr>
          <w:ilvl w:val="0"/>
          <w:numId w:val="4"/>
        </w:numPr>
        <w:tabs>
          <w:tab w:val="left" w:pos="851"/>
          <w:tab w:val="left" w:pos="993"/>
        </w:tabs>
        <w:ind w:left="0"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Мәдени-тарихи мұралардың жойылуы;</w:t>
      </w:r>
    </w:p>
    <w:p w14:paraId="596CE595" w14:textId="1A7CF3DA" w:rsidR="00B32E8B" w:rsidRPr="00C819FA" w:rsidRDefault="00B32E8B" w:rsidP="00B32E8B">
      <w:pPr>
        <w:pStyle w:val="a7"/>
        <w:ind w:left="0"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Урбанизацияның жылдам қарқынды өсуі, халықтын шамадан тыс көбеюі, қоршаған ортаның нашарлауы және әлеуметтік тұрақсыздық сияқты бірқатар проблемаларға әкеледі. Бұл сыни қауіптер қала тұрғындарының өмір сүру сапасына және әлеуметтік- экономикалық дамуына кері әсерін тигізуі мүмкін [2</w:t>
      </w:r>
      <w:r w:rsidR="00C16C97">
        <w:rPr>
          <w:rFonts w:ascii="Times New Roman" w:hAnsi="Times New Roman" w:cs="Times New Roman"/>
          <w:sz w:val="28"/>
          <w:szCs w:val="28"/>
          <w:lang w:val="kk-KZ"/>
        </w:rPr>
        <w:t>9</w:t>
      </w:r>
      <w:r w:rsidRPr="00C819FA">
        <w:rPr>
          <w:rFonts w:ascii="Times New Roman" w:hAnsi="Times New Roman" w:cs="Times New Roman"/>
          <w:sz w:val="28"/>
          <w:szCs w:val="28"/>
          <w:lang w:val="kk-KZ"/>
        </w:rPr>
        <w:t>].</w:t>
      </w:r>
    </w:p>
    <w:p w14:paraId="2A59F22D" w14:textId="4603F599" w:rsidR="00B32E8B" w:rsidRPr="00C819FA" w:rsidRDefault="00C75E02" w:rsidP="00B32E8B">
      <w:pPr>
        <w:ind w:firstLine="567"/>
        <w:rPr>
          <w:rFonts w:ascii="Times New Roman" w:hAnsi="Times New Roman" w:cs="Times New Roman"/>
          <w:sz w:val="28"/>
          <w:szCs w:val="28"/>
          <w:lang w:val="kk-KZ"/>
        </w:rPr>
      </w:pPr>
      <w:r w:rsidRPr="00C75E02">
        <w:rPr>
          <w:rFonts w:ascii="Times New Roman" w:hAnsi="Times New Roman" w:cs="Times New Roman"/>
          <w:sz w:val="28"/>
          <w:szCs w:val="28"/>
          <w:lang w:val="kk-KZ"/>
        </w:rPr>
        <w:t xml:space="preserve">Сейітқазы Д. зерттеуінде қазіргі уақытта бүкіл әлемде қала халқының қарқынды өсуі жағдайында жайлы өмір сүру ортасын қамтамасыз ету үшін </w:t>
      </w:r>
      <w:r w:rsidR="002A116D">
        <w:rPr>
          <w:rFonts w:ascii="Times New Roman" w:hAnsi="Times New Roman" w:cs="Times New Roman"/>
          <w:sz w:val="28"/>
          <w:szCs w:val="28"/>
          <w:lang w:val="kk-KZ"/>
        </w:rPr>
        <w:t>«</w:t>
      </w:r>
      <w:r w:rsidRPr="00C75E02">
        <w:rPr>
          <w:rFonts w:ascii="Times New Roman" w:hAnsi="Times New Roman" w:cs="Times New Roman"/>
          <w:sz w:val="28"/>
          <w:szCs w:val="28"/>
          <w:lang w:val="kk-KZ"/>
        </w:rPr>
        <w:t>ақылды қала</w:t>
      </w:r>
      <w:r w:rsidR="002A116D">
        <w:rPr>
          <w:rFonts w:ascii="Times New Roman" w:hAnsi="Times New Roman" w:cs="Times New Roman"/>
          <w:sz w:val="28"/>
          <w:szCs w:val="28"/>
          <w:lang w:val="kk-KZ"/>
        </w:rPr>
        <w:t>»</w:t>
      </w:r>
      <w:r w:rsidRPr="00C75E02">
        <w:rPr>
          <w:rFonts w:ascii="Times New Roman" w:hAnsi="Times New Roman" w:cs="Times New Roman"/>
          <w:sz w:val="28"/>
          <w:szCs w:val="28"/>
          <w:lang w:val="kk-KZ"/>
        </w:rPr>
        <w:t xml:space="preserve"> ұғымын терең түсіну қажеттілігі атап өтіледі. Алайда бұл тұжырымдама әлі де қалыптасу сатысында тұр. Сонымен қатар, аталған термин әртүрлі елдер мен қалаларда түрлі урбанистік құрылымдар мен мазмұндық интерпретациялар аясында қолданылып келеді</w:t>
      </w:r>
      <w:r w:rsidRPr="00C819FA">
        <w:rPr>
          <w:rFonts w:ascii="Times New Roman" w:hAnsi="Times New Roman" w:cs="Times New Roman"/>
          <w:sz w:val="28"/>
          <w:szCs w:val="28"/>
          <w:lang w:val="kk-KZ"/>
        </w:rPr>
        <w:t xml:space="preserve"> </w:t>
      </w:r>
      <w:r w:rsidR="00B32E8B" w:rsidRPr="00C819FA">
        <w:rPr>
          <w:rFonts w:ascii="Times New Roman" w:hAnsi="Times New Roman" w:cs="Times New Roman"/>
          <w:sz w:val="28"/>
          <w:szCs w:val="28"/>
          <w:lang w:val="kk-KZ"/>
        </w:rPr>
        <w:t>[</w:t>
      </w:r>
      <w:r w:rsidR="0025266F">
        <w:rPr>
          <w:rFonts w:ascii="Times New Roman" w:hAnsi="Times New Roman" w:cs="Times New Roman"/>
          <w:sz w:val="28"/>
          <w:szCs w:val="28"/>
          <w:lang w:val="kk-KZ"/>
        </w:rPr>
        <w:t>30</w:t>
      </w:r>
      <w:r w:rsidR="00B32E8B" w:rsidRPr="00C819FA">
        <w:rPr>
          <w:rFonts w:ascii="Times New Roman" w:hAnsi="Times New Roman" w:cs="Times New Roman"/>
          <w:sz w:val="28"/>
          <w:szCs w:val="28"/>
          <w:lang w:val="kk-KZ"/>
        </w:rPr>
        <w:t xml:space="preserve">]. </w:t>
      </w:r>
      <w:r w:rsidR="001B0FC7" w:rsidRPr="001B0FC7">
        <w:rPr>
          <w:rFonts w:ascii="Times New Roman" w:hAnsi="Times New Roman" w:cs="Times New Roman"/>
          <w:sz w:val="28"/>
          <w:szCs w:val="28"/>
          <w:lang w:val="kk-KZ"/>
        </w:rPr>
        <w:t xml:space="preserve">3-кестеде </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ақылды қала</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 xml:space="preserve"> ұғымының әртүрлі синонимдері келтірілген. </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Smart</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 xml:space="preserve"> термині кей жағдайларда </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digital</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 xml:space="preserve"> (сандық), </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connected</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 xml:space="preserve"> (байланысты) немесе </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intelligent</w:t>
      </w:r>
      <w:r w:rsidR="001B0FC7">
        <w:rPr>
          <w:rFonts w:ascii="Times New Roman" w:hAnsi="Times New Roman" w:cs="Times New Roman"/>
          <w:sz w:val="28"/>
          <w:szCs w:val="28"/>
          <w:lang w:val="kk-KZ"/>
        </w:rPr>
        <w:t>»</w:t>
      </w:r>
      <w:r w:rsidR="001B0FC7" w:rsidRPr="001B0FC7">
        <w:rPr>
          <w:rFonts w:ascii="Times New Roman" w:hAnsi="Times New Roman" w:cs="Times New Roman"/>
          <w:sz w:val="28"/>
          <w:szCs w:val="28"/>
          <w:lang w:val="kk-KZ"/>
        </w:rPr>
        <w:t xml:space="preserve"> (интеллектуалды) сияқты сын есімдермен алмастырылады. Тұрақты ақылды қалалар — бұл мемлекеттік және жеке сектор субъектілері өз қызметі мен ресурстарын ашық инновациялық платформада үйлестіретін, үздіксіз дамып отыратын динамикалық үдерістер нәтижесінде қалыптасатын урбанистік құрылымдар.</w:t>
      </w:r>
      <w:r w:rsidR="001B0FC7">
        <w:rPr>
          <w:lang w:val="kk-KZ"/>
        </w:rPr>
        <w:t xml:space="preserve"> </w:t>
      </w:r>
      <w:r w:rsidR="00B32E8B" w:rsidRPr="00C819FA">
        <w:rPr>
          <w:rFonts w:ascii="Times New Roman" w:hAnsi="Times New Roman" w:cs="Times New Roman"/>
          <w:sz w:val="28"/>
          <w:szCs w:val="28"/>
          <w:lang w:val="kk-KZ"/>
        </w:rPr>
        <w:t xml:space="preserve">Ақылды қала тұжырымдамасы ХХ ғасырдың 60-жылдарында технологиялық революцияның басталуымен пайда болды. 1990 жылдары </w:t>
      </w:r>
      <w:r w:rsidR="001B0FC7">
        <w:rPr>
          <w:rFonts w:ascii="Times New Roman" w:hAnsi="Times New Roman" w:cs="Times New Roman"/>
          <w:sz w:val="28"/>
          <w:szCs w:val="28"/>
          <w:lang w:val="kk-KZ"/>
        </w:rPr>
        <w:t>а</w:t>
      </w:r>
      <w:r w:rsidR="00B32E8B" w:rsidRPr="00C819FA">
        <w:rPr>
          <w:rFonts w:ascii="Times New Roman" w:hAnsi="Times New Roman" w:cs="Times New Roman"/>
          <w:sz w:val="28"/>
          <w:szCs w:val="28"/>
          <w:lang w:val="kk-KZ"/>
        </w:rPr>
        <w:t>қпараттық технологиялар қала құрылысы процесінде маңызды рөл атқара бастады, өйткені технологияларды қолданудың тиімділігі қоршаған ортаны адамның зиянды әсерінен қорғаудың маңыздылығы туралы білімнің артуымен сәйкес келді және қала тұрғындарының қанағаттануын арттыруға, қалалық функцияларды жүзеге асыруға бағытталған</w:t>
      </w:r>
      <w:r w:rsidR="0025266F">
        <w:rPr>
          <w:rFonts w:ascii="Times New Roman" w:hAnsi="Times New Roman" w:cs="Times New Roman"/>
          <w:sz w:val="28"/>
          <w:szCs w:val="28"/>
          <w:lang w:val="kk-KZ"/>
        </w:rPr>
        <w:t xml:space="preserve"> </w:t>
      </w:r>
      <w:r w:rsidR="0025266F" w:rsidRPr="00C819FA">
        <w:rPr>
          <w:rFonts w:ascii="Times New Roman" w:hAnsi="Times New Roman" w:cs="Times New Roman"/>
          <w:sz w:val="28"/>
          <w:szCs w:val="28"/>
          <w:lang w:val="kk-KZ"/>
        </w:rPr>
        <w:t>[</w:t>
      </w:r>
      <w:r w:rsidR="0025266F">
        <w:rPr>
          <w:rFonts w:ascii="Times New Roman" w:hAnsi="Times New Roman" w:cs="Times New Roman"/>
          <w:sz w:val="28"/>
          <w:szCs w:val="28"/>
          <w:lang w:val="kk-KZ"/>
        </w:rPr>
        <w:t>31</w:t>
      </w:r>
      <w:r w:rsidR="0025266F" w:rsidRPr="00C819FA">
        <w:rPr>
          <w:rFonts w:ascii="Times New Roman" w:hAnsi="Times New Roman" w:cs="Times New Roman"/>
          <w:sz w:val="28"/>
          <w:szCs w:val="28"/>
          <w:lang w:val="kk-KZ"/>
        </w:rPr>
        <w:t xml:space="preserve">]. </w:t>
      </w:r>
      <w:r w:rsidR="00B32E8B" w:rsidRPr="00C819FA">
        <w:rPr>
          <w:rFonts w:ascii="Times New Roman" w:hAnsi="Times New Roman" w:cs="Times New Roman"/>
          <w:sz w:val="28"/>
          <w:szCs w:val="28"/>
          <w:lang w:val="kk-KZ"/>
        </w:rPr>
        <w:t xml:space="preserve"> </w:t>
      </w:r>
    </w:p>
    <w:p w14:paraId="57AC6D5B" w14:textId="77777777"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Ақылды қаланың басты мақсаты – халықтың жоғары өмір сүру сапасын қамтамасыз ету. Ақылды қаланың құрамдас бөліктері: «ақылды басқару», «ақылды өмір», «ақылды экономика», «ақылды орта», «ақылды ұтқырлық». Ақылды қала – бұл ең алдымен қалалық инфрақұрылым: көлік, білім беру, денсаулық сақтау, ұтқырлық жүйелері, қауіпсіздік және т.б. қалалық интеграция туралы түсінік. Ақылды қалаларды дамыту технологияларын екі топқа бөлуге болады:</w:t>
      </w:r>
    </w:p>
    <w:p w14:paraId="0CEC2111" w14:textId="77777777"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1. Қалалық жүйелердің дамуы мен өзара әрекеттесуін жүйелі басқару;</w:t>
      </w:r>
    </w:p>
    <w:p w14:paraId="59BD36F5" w14:textId="3036574A"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2. Қала ортасының қалыптасу режимдерін өзгерту және аймақтардың құрылымдық дамуы</w:t>
      </w:r>
      <w:r w:rsidR="0025266F">
        <w:rPr>
          <w:rFonts w:ascii="Times New Roman" w:hAnsi="Times New Roman" w:cs="Times New Roman"/>
          <w:sz w:val="28"/>
          <w:szCs w:val="28"/>
          <w:lang w:val="kk-KZ"/>
        </w:rPr>
        <w:t>.</w:t>
      </w:r>
    </w:p>
    <w:p w14:paraId="4AF22E2B" w14:textId="11D07B47" w:rsidR="00B32E8B" w:rsidRPr="00C819FA" w:rsidRDefault="00B32E8B" w:rsidP="00B32E8B">
      <w:pPr>
        <w:ind w:firstLine="709"/>
        <w:rPr>
          <w:rFonts w:ascii="Times New Roman" w:hAnsi="Times New Roman" w:cs="Times New Roman"/>
          <w:sz w:val="28"/>
          <w:szCs w:val="28"/>
          <w:lang w:val="kk-KZ"/>
        </w:rPr>
      </w:pPr>
      <w:r w:rsidRPr="00C819FA">
        <w:rPr>
          <w:rFonts w:ascii="Times New Roman" w:hAnsi="Times New Roman" w:cs="Times New Roman"/>
          <w:sz w:val="28"/>
          <w:szCs w:val="28"/>
          <w:lang w:val="kk-KZ"/>
        </w:rPr>
        <w:t xml:space="preserve">Ақылды қала тұжырымдамасының құрылымдық элементтерін 2007 жылы Вена техникалық университетінің Аймақтық зерттеу орталығы анықтап,  ақылды қала моделін құруға негіз болды </w:t>
      </w:r>
      <w:r w:rsidRPr="0025266F">
        <w:rPr>
          <w:rFonts w:ascii="Times New Roman" w:hAnsi="Times New Roman" w:cs="Times New Roman"/>
          <w:sz w:val="28"/>
          <w:szCs w:val="28"/>
          <w:lang w:val="kk-KZ"/>
        </w:rPr>
        <w:t>[</w:t>
      </w:r>
      <w:r w:rsidR="0025266F" w:rsidRPr="0025266F">
        <w:rPr>
          <w:rFonts w:ascii="Times New Roman" w:hAnsi="Times New Roman" w:cs="Times New Roman"/>
          <w:sz w:val="28"/>
          <w:szCs w:val="28"/>
          <w:lang w:val="kk-KZ"/>
        </w:rPr>
        <w:t>9,</w:t>
      </w:r>
      <w:r w:rsidR="0025266F" w:rsidRPr="0025266F">
        <w:rPr>
          <w:rFonts w:ascii="Times New Roman" w:hAnsi="Times New Roman"/>
          <w:sz w:val="28"/>
          <w:szCs w:val="28"/>
          <w:lang w:val="kk-KZ"/>
        </w:rPr>
        <w:t>р.160</w:t>
      </w:r>
      <w:r w:rsidRPr="0025266F">
        <w:rPr>
          <w:rFonts w:ascii="Times New Roman" w:hAnsi="Times New Roman" w:cs="Times New Roman"/>
          <w:sz w:val="28"/>
          <w:szCs w:val="28"/>
          <w:lang w:val="kk-KZ"/>
        </w:rPr>
        <w:t>].</w:t>
      </w:r>
      <w:r w:rsidRPr="00C819FA">
        <w:rPr>
          <w:rFonts w:ascii="Times New Roman" w:hAnsi="Times New Roman" w:cs="Times New Roman"/>
          <w:sz w:val="28"/>
          <w:szCs w:val="28"/>
          <w:lang w:val="kk-KZ"/>
        </w:rPr>
        <w:t xml:space="preserve"> Ақылды қала тұжырымдамасына авторлардың жалпылама анықтамалары 3-кестеде көрсетілген.</w:t>
      </w:r>
    </w:p>
    <w:p w14:paraId="47E2074E" w14:textId="77777777" w:rsidR="00B32E8B" w:rsidRPr="00C819FA" w:rsidRDefault="00B32E8B" w:rsidP="00B32E8B">
      <w:pPr>
        <w:rPr>
          <w:rFonts w:ascii="Times New Roman" w:hAnsi="Times New Roman" w:cs="Times New Roman"/>
          <w:sz w:val="28"/>
          <w:szCs w:val="28"/>
          <w:lang w:val="kk-KZ"/>
        </w:rPr>
      </w:pPr>
    </w:p>
    <w:p w14:paraId="5BB1C2B3" w14:textId="77777777" w:rsidR="00250E76" w:rsidRDefault="00250E76" w:rsidP="00B32E8B">
      <w:pPr>
        <w:ind w:firstLine="567"/>
        <w:rPr>
          <w:rFonts w:ascii="Times New Roman" w:hAnsi="Times New Roman" w:cs="Times New Roman"/>
          <w:sz w:val="28"/>
          <w:szCs w:val="28"/>
          <w:lang w:val="kk-KZ"/>
        </w:rPr>
      </w:pPr>
    </w:p>
    <w:p w14:paraId="586BBBF8" w14:textId="77777777" w:rsidR="00250E76" w:rsidRDefault="00250E76" w:rsidP="00B32E8B">
      <w:pPr>
        <w:ind w:firstLine="567"/>
        <w:rPr>
          <w:rFonts w:ascii="Times New Roman" w:hAnsi="Times New Roman" w:cs="Times New Roman"/>
          <w:sz w:val="28"/>
          <w:szCs w:val="28"/>
          <w:lang w:val="kk-KZ"/>
        </w:rPr>
      </w:pPr>
    </w:p>
    <w:p w14:paraId="662A2D32" w14:textId="77777777" w:rsidR="00250E76" w:rsidRDefault="00250E76" w:rsidP="00B32E8B">
      <w:pPr>
        <w:ind w:firstLine="567"/>
        <w:rPr>
          <w:rFonts w:ascii="Times New Roman" w:hAnsi="Times New Roman" w:cs="Times New Roman"/>
          <w:sz w:val="28"/>
          <w:szCs w:val="28"/>
          <w:lang w:val="kk-KZ"/>
        </w:rPr>
      </w:pPr>
    </w:p>
    <w:p w14:paraId="453F1374" w14:textId="38170511"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Кесте 3 – Ақылды қала тұжырымдамасына авторлардың жалпылама анықтамалары</w:t>
      </w:r>
    </w:p>
    <w:p w14:paraId="1FDA13FF" w14:textId="77777777" w:rsidR="00B32E8B" w:rsidRPr="00C819FA" w:rsidRDefault="00B32E8B" w:rsidP="00B32E8B">
      <w:pPr>
        <w:ind w:firstLine="709"/>
        <w:rPr>
          <w:rFonts w:ascii="Times New Roman" w:hAnsi="Times New Roman" w:cs="Times New Roman"/>
          <w:sz w:val="28"/>
          <w:szCs w:val="28"/>
          <w:lang w:val="kk-KZ"/>
        </w:rPr>
      </w:pPr>
    </w:p>
    <w:tbl>
      <w:tblPr>
        <w:tblStyle w:val="a9"/>
        <w:tblW w:w="9634" w:type="dxa"/>
        <w:tblLook w:val="04A0" w:firstRow="1" w:lastRow="0" w:firstColumn="1" w:lastColumn="0" w:noHBand="0" w:noVBand="1"/>
      </w:tblPr>
      <w:tblGrid>
        <w:gridCol w:w="2802"/>
        <w:gridCol w:w="6832"/>
      </w:tblGrid>
      <w:tr w:rsidR="00C819FA" w:rsidRPr="00575EB3" w14:paraId="660659F2" w14:textId="77777777" w:rsidTr="00F92D53">
        <w:tc>
          <w:tcPr>
            <w:tcW w:w="2802" w:type="dxa"/>
          </w:tcPr>
          <w:p w14:paraId="0C3DE2B9" w14:textId="77777777" w:rsidR="00B32E8B" w:rsidRPr="00575EB3" w:rsidRDefault="00B32E8B" w:rsidP="00F92D53">
            <w:pPr>
              <w:pStyle w:val="ac"/>
              <w:rPr>
                <w:rFonts w:ascii="Times New Roman" w:hAnsi="Times New Roman"/>
                <w:sz w:val="24"/>
                <w:szCs w:val="24"/>
                <w:lang w:val="kk-KZ"/>
              </w:rPr>
            </w:pPr>
            <w:r w:rsidRPr="00575EB3">
              <w:rPr>
                <w:rFonts w:ascii="Times New Roman" w:hAnsi="Times New Roman"/>
                <w:sz w:val="24"/>
                <w:szCs w:val="24"/>
                <w:lang w:val="kk-KZ"/>
              </w:rPr>
              <w:t>Автор (авторлар тобы)</w:t>
            </w:r>
          </w:p>
        </w:tc>
        <w:tc>
          <w:tcPr>
            <w:tcW w:w="6832" w:type="dxa"/>
          </w:tcPr>
          <w:p w14:paraId="3D2F98D1" w14:textId="77777777" w:rsidR="00B32E8B" w:rsidRPr="00575EB3" w:rsidRDefault="00B32E8B" w:rsidP="00F92D53">
            <w:pPr>
              <w:pStyle w:val="ac"/>
              <w:ind w:firstLine="708"/>
              <w:rPr>
                <w:rFonts w:ascii="Times New Roman" w:hAnsi="Times New Roman"/>
                <w:sz w:val="24"/>
                <w:szCs w:val="24"/>
                <w:lang w:val="kk-KZ"/>
              </w:rPr>
            </w:pPr>
            <w:r w:rsidRPr="00575EB3">
              <w:rPr>
                <w:rFonts w:ascii="Times New Roman" w:hAnsi="Times New Roman"/>
                <w:sz w:val="24"/>
                <w:szCs w:val="24"/>
                <w:lang w:val="kk-KZ"/>
              </w:rPr>
              <w:t>Ақылды қала тұжырымдамасының анықтамасы</w:t>
            </w:r>
          </w:p>
        </w:tc>
      </w:tr>
      <w:tr w:rsidR="00C819FA" w:rsidRPr="00B47AC8" w14:paraId="0CBD43DF" w14:textId="77777777" w:rsidTr="00F92D53">
        <w:tc>
          <w:tcPr>
            <w:tcW w:w="2802" w:type="dxa"/>
          </w:tcPr>
          <w:p w14:paraId="1CB598D2" w14:textId="77777777" w:rsidR="00B32E8B" w:rsidRPr="00575EB3" w:rsidRDefault="00B32E8B" w:rsidP="00F92D53">
            <w:pPr>
              <w:pStyle w:val="ac"/>
              <w:rPr>
                <w:rFonts w:ascii="Times New Roman" w:hAnsi="Times New Roman"/>
                <w:sz w:val="24"/>
                <w:szCs w:val="24"/>
                <w:lang w:val="kk-KZ"/>
              </w:rPr>
            </w:pPr>
            <w:r w:rsidRPr="00575EB3">
              <w:rPr>
                <w:rFonts w:ascii="Times New Roman" w:hAnsi="Times New Roman"/>
                <w:sz w:val="24"/>
                <w:szCs w:val="24"/>
                <w:shd w:val="clear" w:color="auto" w:fill="FFFFFF"/>
                <w:lang w:val="en-US"/>
              </w:rPr>
              <w:t xml:space="preserve">Giffinger R. et al. City-ranking of European medium-sized cities //Cent. Reg. Sci. </w:t>
            </w:r>
            <w:r w:rsidRPr="00575EB3">
              <w:rPr>
                <w:rFonts w:ascii="Times New Roman" w:hAnsi="Times New Roman"/>
                <w:sz w:val="24"/>
                <w:szCs w:val="24"/>
                <w:shd w:val="clear" w:color="auto" w:fill="FFFFFF"/>
              </w:rPr>
              <w:t>Vienna UT. – 2007. – Т. 9. – №. 1. – С. 1-12.</w:t>
            </w:r>
          </w:p>
        </w:tc>
        <w:tc>
          <w:tcPr>
            <w:tcW w:w="6832" w:type="dxa"/>
          </w:tcPr>
          <w:p w14:paraId="7DB46616" w14:textId="24EAA0B3" w:rsidR="00B32E8B" w:rsidRPr="00575EB3" w:rsidRDefault="00B32E8B" w:rsidP="00F92D53">
            <w:pPr>
              <w:pStyle w:val="ac"/>
              <w:rPr>
                <w:rFonts w:ascii="Times New Roman" w:hAnsi="Times New Roman"/>
                <w:sz w:val="24"/>
                <w:szCs w:val="24"/>
                <w:lang w:val="kk-KZ"/>
              </w:rPr>
            </w:pPr>
            <w:r w:rsidRPr="00575EB3">
              <w:rPr>
                <w:rFonts w:ascii="Times New Roman" w:hAnsi="Times New Roman"/>
                <w:sz w:val="24"/>
                <w:szCs w:val="24"/>
                <w:lang w:val="kk-KZ"/>
              </w:rPr>
              <w:t>Ақылды қала — бұл қала тұрғындарының өмір сүру сапасын жақсарту және қалалық инфрақұрылымды тиімді басқару мақсатында ақпараттық-коммуникациялық технологияларды (АКТ) пайдалана отырып, инновацияларды белсенді түрде енгізетін қала  [</w:t>
            </w:r>
            <w:r w:rsidR="0025266F">
              <w:rPr>
                <w:rFonts w:ascii="Times New Roman" w:hAnsi="Times New Roman"/>
                <w:sz w:val="24"/>
                <w:szCs w:val="24"/>
                <w:lang w:val="kk-KZ"/>
              </w:rPr>
              <w:t>9</w:t>
            </w:r>
            <w:r w:rsidRPr="00575EB3">
              <w:rPr>
                <w:rFonts w:ascii="Times New Roman" w:hAnsi="Times New Roman"/>
                <w:sz w:val="24"/>
                <w:szCs w:val="24"/>
                <w:lang w:val="kk-KZ"/>
              </w:rPr>
              <w:t>,р. 160].</w:t>
            </w:r>
          </w:p>
        </w:tc>
      </w:tr>
      <w:tr w:rsidR="00C819FA" w:rsidRPr="00B47AC8" w14:paraId="4AFE1C0B" w14:textId="77777777" w:rsidTr="00F92D53">
        <w:trPr>
          <w:trHeight w:val="884"/>
        </w:trPr>
        <w:tc>
          <w:tcPr>
            <w:tcW w:w="2802" w:type="dxa"/>
          </w:tcPr>
          <w:p w14:paraId="53E16873" w14:textId="77777777" w:rsidR="00B32E8B" w:rsidRPr="00575EB3" w:rsidRDefault="00B32E8B" w:rsidP="00F92D53">
            <w:pPr>
              <w:pStyle w:val="ac"/>
              <w:rPr>
                <w:rFonts w:ascii="Times New Roman" w:hAnsi="Times New Roman"/>
                <w:sz w:val="24"/>
                <w:szCs w:val="24"/>
                <w:shd w:val="clear" w:color="auto" w:fill="FFFFFF"/>
                <w:lang w:val="kk-KZ"/>
              </w:rPr>
            </w:pPr>
            <w:r w:rsidRPr="00575EB3">
              <w:rPr>
                <w:rFonts w:ascii="Times New Roman" w:hAnsi="Times New Roman"/>
                <w:sz w:val="24"/>
                <w:szCs w:val="24"/>
                <w:shd w:val="clear" w:color="auto" w:fill="FFFFFF"/>
                <w:lang w:val="en-US"/>
              </w:rPr>
              <w:t>Komninos N. Intelligent cities: towards</w:t>
            </w:r>
            <w:r w:rsidRPr="00575EB3">
              <w:rPr>
                <w:rFonts w:ascii="Times New Roman" w:hAnsi="Times New Roman"/>
                <w:sz w:val="24"/>
                <w:szCs w:val="24"/>
                <w:shd w:val="clear" w:color="auto" w:fill="FFFFFF"/>
                <w:lang w:val="kk-KZ"/>
              </w:rPr>
              <w:t xml:space="preserve"> </w:t>
            </w:r>
            <w:r w:rsidRPr="00575EB3">
              <w:rPr>
                <w:rFonts w:ascii="Times New Roman" w:hAnsi="Times New Roman"/>
                <w:sz w:val="24"/>
                <w:szCs w:val="24"/>
                <w:shd w:val="clear" w:color="auto" w:fill="FFFFFF"/>
                <w:lang w:val="en-US"/>
              </w:rPr>
              <w:t xml:space="preserve">and interactive and global innovation environments </w:t>
            </w:r>
            <w:r w:rsidRPr="00575EB3">
              <w:rPr>
                <w:rFonts w:ascii="Times New Roman" w:hAnsi="Times New Roman"/>
                <w:sz w:val="24"/>
                <w:szCs w:val="24"/>
                <w:shd w:val="clear" w:color="auto" w:fill="FFFFFF"/>
                <w:lang w:val="kk-KZ"/>
              </w:rPr>
              <w:t xml:space="preserve">/ </w:t>
            </w:r>
            <w:r w:rsidRPr="00575EB3">
              <w:rPr>
                <w:rFonts w:ascii="Times New Roman" w:hAnsi="Times New Roman"/>
                <w:sz w:val="24"/>
                <w:szCs w:val="24"/>
                <w:shd w:val="clear" w:color="auto" w:fill="FFFFFF"/>
                <w:lang w:val="en-US"/>
              </w:rPr>
              <w:t>2009</w:t>
            </w:r>
          </w:p>
        </w:tc>
        <w:tc>
          <w:tcPr>
            <w:tcW w:w="6832" w:type="dxa"/>
          </w:tcPr>
          <w:p w14:paraId="0970E497" w14:textId="6B904C26" w:rsidR="00B32E8B" w:rsidRPr="00575EB3" w:rsidRDefault="00497D26" w:rsidP="00F92D53">
            <w:pPr>
              <w:pStyle w:val="ac"/>
              <w:rPr>
                <w:rFonts w:ascii="Times New Roman" w:hAnsi="Times New Roman"/>
                <w:sz w:val="24"/>
                <w:szCs w:val="24"/>
                <w:lang w:val="kk-KZ"/>
              </w:rPr>
            </w:pPr>
            <w:r w:rsidRPr="00497D26">
              <w:rPr>
                <w:rFonts w:ascii="Times New Roman" w:hAnsi="Times New Roman"/>
                <w:sz w:val="24"/>
                <w:szCs w:val="24"/>
                <w:lang w:val="kk-KZ"/>
              </w:rPr>
              <w:t>Ақылды қала – бұл инновациялық экожүйеге негізделген, білімге, шығармашылыққа және цифрлық инфрақұрылымға сүйенетін қала. Мұнда басқару, экономика және өмір сүру ортасы зияткерлік ресурстар мен цифрлық технологиялардың үйлесуі арқылы үнемі жетілдіру</w:t>
            </w:r>
            <w:r>
              <w:rPr>
                <w:lang w:val="kk-KZ"/>
              </w:rPr>
              <w:t xml:space="preserve"> </w:t>
            </w:r>
            <w:r w:rsidR="00B32E8B" w:rsidRPr="00575EB3">
              <w:rPr>
                <w:rFonts w:ascii="Times New Roman" w:hAnsi="Times New Roman"/>
                <w:sz w:val="24"/>
                <w:szCs w:val="24"/>
                <w:lang w:val="kk-KZ"/>
              </w:rPr>
              <w:t>[</w:t>
            </w:r>
            <w:r>
              <w:rPr>
                <w:rFonts w:ascii="Times New Roman" w:hAnsi="Times New Roman"/>
                <w:sz w:val="24"/>
                <w:szCs w:val="24"/>
                <w:lang w:val="kk-KZ"/>
              </w:rPr>
              <w:t>32</w:t>
            </w:r>
            <w:r w:rsidR="00B32E8B" w:rsidRPr="00575EB3">
              <w:rPr>
                <w:rFonts w:ascii="Times New Roman" w:hAnsi="Times New Roman"/>
                <w:sz w:val="24"/>
                <w:szCs w:val="24"/>
                <w:lang w:val="kk-KZ"/>
              </w:rPr>
              <w:t>].</w:t>
            </w:r>
          </w:p>
        </w:tc>
      </w:tr>
      <w:tr w:rsidR="00C819FA" w:rsidRPr="00B47AC8" w14:paraId="79D20C01" w14:textId="77777777" w:rsidTr="00F92D53">
        <w:tc>
          <w:tcPr>
            <w:tcW w:w="2802" w:type="dxa"/>
          </w:tcPr>
          <w:p w14:paraId="1186ABC3" w14:textId="77777777" w:rsidR="00B32E8B" w:rsidRPr="00575EB3" w:rsidRDefault="00B32E8B" w:rsidP="00F92D53">
            <w:pPr>
              <w:pStyle w:val="ac"/>
              <w:rPr>
                <w:rFonts w:ascii="Times New Roman" w:hAnsi="Times New Roman"/>
                <w:sz w:val="24"/>
                <w:szCs w:val="24"/>
                <w:shd w:val="clear" w:color="auto" w:fill="FFFFFF"/>
                <w:lang w:val="kk-KZ"/>
              </w:rPr>
            </w:pPr>
            <w:r w:rsidRPr="00575EB3">
              <w:rPr>
                <w:rFonts w:ascii="Times New Roman" w:hAnsi="Times New Roman"/>
                <w:sz w:val="24"/>
                <w:szCs w:val="24"/>
                <w:shd w:val="clear" w:color="auto" w:fill="FFFFFF"/>
                <w:lang w:val="en-US"/>
              </w:rPr>
              <w:t xml:space="preserve">J. A Wareham T.Bakıcı, E.Almirall, Ақылды қала initiative: the case of Barcelona / 2013. </w:t>
            </w:r>
          </w:p>
        </w:tc>
        <w:tc>
          <w:tcPr>
            <w:tcW w:w="6832" w:type="dxa"/>
          </w:tcPr>
          <w:p w14:paraId="7678228A" w14:textId="1A3701B9" w:rsidR="00B32E8B" w:rsidRPr="00575EB3" w:rsidRDefault="00B32E8B" w:rsidP="00F92D53">
            <w:pPr>
              <w:pStyle w:val="ac"/>
              <w:rPr>
                <w:rFonts w:ascii="Times New Roman" w:hAnsi="Times New Roman"/>
                <w:sz w:val="24"/>
                <w:szCs w:val="24"/>
                <w:lang w:val="kk-KZ"/>
              </w:rPr>
            </w:pPr>
            <w:r w:rsidRPr="00575EB3">
              <w:rPr>
                <w:rFonts w:ascii="Times New Roman" w:hAnsi="Times New Roman"/>
                <w:sz w:val="24"/>
                <w:szCs w:val="24"/>
                <w:lang w:val="kk-KZ"/>
              </w:rPr>
              <w:t>Ақылды қала – бұл адамдар элементтерін, ақпарат пен қалалық инфрақұрылымды біріктіретін озық, жоғары технологиялық қала. Ол қарапайым қалалық басқару және техникалық қызмет көрсету жүйесі бар және тұрақты түсті дамыту үшін жаңа технологияларды пайдаланады [</w:t>
            </w:r>
            <w:r w:rsidR="00497D26">
              <w:rPr>
                <w:rFonts w:ascii="Times New Roman" w:hAnsi="Times New Roman"/>
                <w:sz w:val="24"/>
                <w:szCs w:val="24"/>
                <w:lang w:val="kk-KZ"/>
              </w:rPr>
              <w:t>33</w:t>
            </w:r>
            <w:r w:rsidRPr="00575EB3">
              <w:rPr>
                <w:rFonts w:ascii="Times New Roman" w:hAnsi="Times New Roman"/>
                <w:sz w:val="24"/>
                <w:szCs w:val="24"/>
                <w:lang w:val="kk-KZ"/>
              </w:rPr>
              <w:t>].</w:t>
            </w:r>
          </w:p>
        </w:tc>
      </w:tr>
      <w:tr w:rsidR="00C819FA" w:rsidRPr="00B47AC8" w14:paraId="564ACF16" w14:textId="77777777" w:rsidTr="00F92D53">
        <w:tc>
          <w:tcPr>
            <w:tcW w:w="2802" w:type="dxa"/>
          </w:tcPr>
          <w:p w14:paraId="0A237695" w14:textId="77777777" w:rsidR="00B32E8B" w:rsidRPr="00575EB3" w:rsidRDefault="00B32E8B" w:rsidP="00F92D53">
            <w:pPr>
              <w:pStyle w:val="ac"/>
              <w:rPr>
                <w:rFonts w:ascii="Times New Roman" w:hAnsi="Times New Roman"/>
                <w:sz w:val="24"/>
                <w:szCs w:val="24"/>
                <w:shd w:val="clear" w:color="auto" w:fill="FFFFFF"/>
                <w:lang w:val="kk-KZ"/>
              </w:rPr>
            </w:pPr>
            <w:r w:rsidRPr="00575EB3">
              <w:rPr>
                <w:rFonts w:ascii="Times New Roman" w:hAnsi="Times New Roman"/>
                <w:sz w:val="24"/>
                <w:szCs w:val="24"/>
                <w:shd w:val="clear" w:color="auto" w:fill="FFFFFF"/>
                <w:lang w:val="en-US"/>
              </w:rPr>
              <w:t xml:space="preserve">Angelidou M. Smart cities: A conjuncture of four forces //Cities. – 2015. </w:t>
            </w:r>
          </w:p>
        </w:tc>
        <w:tc>
          <w:tcPr>
            <w:tcW w:w="6832" w:type="dxa"/>
          </w:tcPr>
          <w:p w14:paraId="0D88DB1E" w14:textId="66E8F03F" w:rsidR="00B32E8B" w:rsidRPr="00575EB3" w:rsidRDefault="00B32E8B" w:rsidP="00F92D53">
            <w:pPr>
              <w:pStyle w:val="ac"/>
              <w:rPr>
                <w:rFonts w:ascii="Times New Roman" w:hAnsi="Times New Roman"/>
                <w:sz w:val="24"/>
                <w:szCs w:val="24"/>
                <w:lang w:val="kk-KZ"/>
              </w:rPr>
            </w:pPr>
            <w:r w:rsidRPr="00575EB3">
              <w:rPr>
                <w:rFonts w:ascii="Times New Roman" w:hAnsi="Times New Roman"/>
                <w:sz w:val="24"/>
                <w:szCs w:val="24"/>
                <w:lang w:val="kk-KZ"/>
              </w:rPr>
              <w:t>Қалалық контексте «Ақылды» болу дегеннің негізгі және жиі ұмтылатын прин</w:t>
            </w:r>
            <w:r w:rsidRPr="00497D26">
              <w:rPr>
                <w:rFonts w:ascii="Times New Roman" w:hAnsi="Times New Roman"/>
                <w:sz w:val="24"/>
                <w:szCs w:val="24"/>
                <w:lang w:val="kk-KZ"/>
              </w:rPr>
              <w:t>ц</w:t>
            </w:r>
            <w:r w:rsidR="00497D26" w:rsidRPr="00497D26">
              <w:rPr>
                <w:rFonts w:ascii="Times New Roman" w:hAnsi="Times New Roman"/>
                <w:sz w:val="24"/>
                <w:szCs w:val="24"/>
                <w:lang w:val="kk-KZ"/>
              </w:rPr>
              <w:t>и</w:t>
            </w:r>
            <w:r w:rsidRPr="00497D26">
              <w:rPr>
                <w:rFonts w:ascii="Times New Roman" w:hAnsi="Times New Roman"/>
                <w:sz w:val="24"/>
                <w:szCs w:val="24"/>
                <w:lang w:val="kk-KZ"/>
              </w:rPr>
              <w:t>п</w:t>
            </w:r>
            <w:r w:rsidRPr="00575EB3">
              <w:rPr>
                <w:rFonts w:ascii="Times New Roman" w:hAnsi="Times New Roman"/>
                <w:sz w:val="24"/>
                <w:szCs w:val="24"/>
                <w:lang w:val="kk-KZ"/>
              </w:rPr>
              <w:t>терін анықтауға мүмкіндік береді және «Ақылды»  қалаларды дамытуды жоспарлауға мүмкіндік береді [</w:t>
            </w:r>
            <w:r w:rsidR="00497D26">
              <w:rPr>
                <w:rFonts w:ascii="Times New Roman" w:hAnsi="Times New Roman"/>
                <w:sz w:val="24"/>
                <w:szCs w:val="24"/>
                <w:lang w:val="kk-KZ"/>
              </w:rPr>
              <w:t>34</w:t>
            </w:r>
            <w:r w:rsidRPr="00575EB3">
              <w:rPr>
                <w:rFonts w:ascii="Times New Roman" w:hAnsi="Times New Roman"/>
                <w:sz w:val="24"/>
                <w:szCs w:val="24"/>
                <w:lang w:val="kk-KZ"/>
              </w:rPr>
              <w:t>].</w:t>
            </w:r>
          </w:p>
        </w:tc>
      </w:tr>
      <w:tr w:rsidR="00C819FA" w:rsidRPr="00B47AC8" w14:paraId="2A635795" w14:textId="77777777" w:rsidTr="00497D26">
        <w:trPr>
          <w:trHeight w:val="1795"/>
        </w:trPr>
        <w:tc>
          <w:tcPr>
            <w:tcW w:w="2802" w:type="dxa"/>
          </w:tcPr>
          <w:p w14:paraId="0EF759E2" w14:textId="77777777" w:rsidR="00B32E8B" w:rsidRPr="00575EB3" w:rsidRDefault="00B32E8B" w:rsidP="00F92D53">
            <w:pPr>
              <w:pStyle w:val="ac"/>
              <w:rPr>
                <w:rFonts w:ascii="Times New Roman" w:hAnsi="Times New Roman"/>
                <w:sz w:val="24"/>
                <w:szCs w:val="24"/>
                <w:shd w:val="clear" w:color="auto" w:fill="FFFFFF"/>
                <w:lang w:val="kk-KZ"/>
              </w:rPr>
            </w:pPr>
            <w:r w:rsidRPr="00575EB3">
              <w:rPr>
                <w:rFonts w:ascii="Times New Roman" w:hAnsi="Times New Roman"/>
                <w:sz w:val="24"/>
                <w:szCs w:val="24"/>
                <w:shd w:val="clear" w:color="auto" w:fill="FFFFFF"/>
                <w:lang w:val="kk-KZ"/>
              </w:rPr>
              <w:t>ÖZDİL S. Şehirlerimiz Nasıl Akıllanır? //İTÜ Vakfı Dergisi, S. – 2017.</w:t>
            </w:r>
          </w:p>
        </w:tc>
        <w:tc>
          <w:tcPr>
            <w:tcW w:w="6832" w:type="dxa"/>
          </w:tcPr>
          <w:p w14:paraId="423FF33E" w14:textId="6737B6C8" w:rsidR="00B32E8B" w:rsidRPr="00575EB3" w:rsidRDefault="00B32E8B" w:rsidP="00F92D53">
            <w:pPr>
              <w:pStyle w:val="ac"/>
              <w:rPr>
                <w:rFonts w:ascii="Times New Roman" w:hAnsi="Times New Roman"/>
                <w:sz w:val="24"/>
                <w:szCs w:val="24"/>
                <w:lang w:val="kk-KZ"/>
              </w:rPr>
            </w:pPr>
            <w:r w:rsidRPr="00575EB3">
              <w:rPr>
                <w:rFonts w:ascii="Times New Roman" w:hAnsi="Times New Roman"/>
                <w:sz w:val="24"/>
                <w:szCs w:val="24"/>
                <w:lang w:val="kk-KZ"/>
              </w:rPr>
              <w:t>Ақылды қала – муниципалдық қызметтердің тиімділігін арттыру, ресурстарды тұтыну мен шығындарды азайту, тиісті тараптарды анықтау және қала тұрғындарының қатысуын қамтамасыз ету үшін ақпараттық технологияларды пайдалану. Бұл технология коммуналдық қызметтер, қозғалысты басқару және энергия ретінде анықталады. және денсаулық сақтау [</w:t>
            </w:r>
            <w:r w:rsidR="00497D26">
              <w:rPr>
                <w:rFonts w:ascii="Times New Roman" w:hAnsi="Times New Roman"/>
                <w:sz w:val="24"/>
                <w:szCs w:val="24"/>
                <w:lang w:val="kk-KZ"/>
              </w:rPr>
              <w:t>35</w:t>
            </w:r>
            <w:r w:rsidRPr="00575EB3">
              <w:rPr>
                <w:rFonts w:ascii="Times New Roman" w:hAnsi="Times New Roman"/>
                <w:sz w:val="24"/>
                <w:szCs w:val="24"/>
                <w:lang w:val="kk-KZ"/>
              </w:rPr>
              <w:t>].</w:t>
            </w:r>
          </w:p>
        </w:tc>
      </w:tr>
      <w:tr w:rsidR="00C819FA" w:rsidRPr="00B47AC8" w14:paraId="48F346E3" w14:textId="77777777" w:rsidTr="00F92D53">
        <w:tc>
          <w:tcPr>
            <w:tcW w:w="2802" w:type="dxa"/>
          </w:tcPr>
          <w:p w14:paraId="4023C299" w14:textId="77777777" w:rsidR="00B32E8B" w:rsidRPr="00575EB3" w:rsidRDefault="00B32E8B" w:rsidP="00F92D53">
            <w:pPr>
              <w:pStyle w:val="ac"/>
              <w:rPr>
                <w:rFonts w:ascii="Times New Roman" w:hAnsi="Times New Roman"/>
                <w:sz w:val="24"/>
                <w:szCs w:val="24"/>
                <w:shd w:val="clear" w:color="auto" w:fill="FFFFFF"/>
                <w:lang w:val="kk-KZ"/>
              </w:rPr>
            </w:pPr>
            <w:r w:rsidRPr="00575EB3">
              <w:rPr>
                <w:rFonts w:ascii="Times New Roman" w:hAnsi="Times New Roman"/>
                <w:sz w:val="24"/>
                <w:szCs w:val="24"/>
                <w:shd w:val="clear" w:color="auto" w:fill="FFFFFF"/>
                <w:lang w:val="kk-KZ"/>
              </w:rPr>
              <w:t xml:space="preserve">T. P. Ningrum Ақылды қала: The main assist factor for smart cities / 2021. </w:t>
            </w:r>
          </w:p>
        </w:tc>
        <w:tc>
          <w:tcPr>
            <w:tcW w:w="6832" w:type="dxa"/>
          </w:tcPr>
          <w:p w14:paraId="36ED4EC2" w14:textId="6FD45393" w:rsidR="00B32E8B" w:rsidRPr="00575EB3" w:rsidRDefault="00497D26" w:rsidP="00F92D53">
            <w:pPr>
              <w:pStyle w:val="ac"/>
              <w:rPr>
                <w:rFonts w:ascii="Times New Roman" w:hAnsi="Times New Roman"/>
                <w:sz w:val="24"/>
                <w:szCs w:val="24"/>
                <w:lang w:val="kk-KZ"/>
              </w:rPr>
            </w:pPr>
            <w:r w:rsidRPr="00497D26">
              <w:rPr>
                <w:rFonts w:ascii="Times New Roman" w:hAnsi="Times New Roman"/>
                <w:sz w:val="24"/>
                <w:szCs w:val="24"/>
                <w:lang w:val="kk-KZ"/>
              </w:rPr>
              <w:t>Ақылды технологияларды қолдану қажеттілігі қаланың экономикасы мен инфрақұрылымының барлық дерлік салаларын қамтиды. Олардың қатарына аналитика, банк секторы, құрылыс, электрондық үкімет, сауда, білім беру, байланыс, энергетика, қоғамдық тамақтану, экология, су ресурстарын мониторингілеу, су және газбен қамтамасыз ету және басқа да салалар жатады</w:t>
            </w:r>
            <w:r w:rsidRPr="00575EB3">
              <w:rPr>
                <w:rFonts w:ascii="Times New Roman" w:hAnsi="Times New Roman"/>
                <w:sz w:val="24"/>
                <w:szCs w:val="24"/>
                <w:lang w:val="kk-KZ"/>
              </w:rPr>
              <w:t xml:space="preserve"> </w:t>
            </w:r>
            <w:r w:rsidR="00B32E8B" w:rsidRPr="00575EB3">
              <w:rPr>
                <w:rFonts w:ascii="Times New Roman" w:hAnsi="Times New Roman"/>
                <w:sz w:val="24"/>
                <w:szCs w:val="24"/>
                <w:lang w:val="kk-KZ"/>
              </w:rPr>
              <w:t>[</w:t>
            </w:r>
            <w:r>
              <w:rPr>
                <w:rFonts w:ascii="Times New Roman" w:hAnsi="Times New Roman"/>
                <w:sz w:val="24"/>
                <w:szCs w:val="24"/>
                <w:lang w:val="kk-KZ"/>
              </w:rPr>
              <w:t>36</w:t>
            </w:r>
            <w:r w:rsidR="00B32E8B" w:rsidRPr="00575EB3">
              <w:rPr>
                <w:rFonts w:ascii="Times New Roman" w:hAnsi="Times New Roman"/>
                <w:sz w:val="24"/>
                <w:szCs w:val="24"/>
                <w:lang w:val="kk-KZ"/>
              </w:rPr>
              <w:t>].</w:t>
            </w:r>
          </w:p>
        </w:tc>
      </w:tr>
      <w:tr w:rsidR="00C819FA" w:rsidRPr="00575EB3" w14:paraId="0AFFA6CE" w14:textId="77777777" w:rsidTr="00F92D53">
        <w:tc>
          <w:tcPr>
            <w:tcW w:w="9634" w:type="dxa"/>
            <w:gridSpan w:val="2"/>
          </w:tcPr>
          <w:p w14:paraId="37F34736" w14:textId="219C341F" w:rsidR="00B32E8B" w:rsidRPr="00575EB3" w:rsidRDefault="00B32E8B" w:rsidP="00F92D53">
            <w:pPr>
              <w:pStyle w:val="ac"/>
              <w:ind w:firstLine="447"/>
              <w:rPr>
                <w:rFonts w:ascii="Times New Roman" w:hAnsi="Times New Roman"/>
                <w:sz w:val="24"/>
                <w:szCs w:val="24"/>
                <w:lang w:val="kk-KZ"/>
              </w:rPr>
            </w:pPr>
            <w:r w:rsidRPr="00575EB3">
              <w:rPr>
                <w:rFonts w:ascii="Times New Roman" w:hAnsi="Times New Roman"/>
                <w:sz w:val="24"/>
                <w:szCs w:val="24"/>
                <w:lang w:val="kk-KZ"/>
              </w:rPr>
              <w:t xml:space="preserve">Ескерту - </w:t>
            </w:r>
            <w:r w:rsidRPr="00575EB3">
              <w:rPr>
                <w:rFonts w:ascii="Times New Roman" w:hAnsi="Times New Roman"/>
                <w:sz w:val="24"/>
                <w:szCs w:val="24"/>
              </w:rPr>
              <w:t>[</w:t>
            </w:r>
            <w:r w:rsidR="00F5246C">
              <w:rPr>
                <w:rFonts w:ascii="Times New Roman" w:hAnsi="Times New Roman"/>
                <w:sz w:val="24"/>
                <w:szCs w:val="24"/>
                <w:lang w:val="kk-KZ"/>
              </w:rPr>
              <w:t>36</w:t>
            </w:r>
            <w:r w:rsidRPr="00575EB3">
              <w:rPr>
                <w:rFonts w:ascii="Times New Roman" w:hAnsi="Times New Roman"/>
                <w:sz w:val="24"/>
                <w:szCs w:val="24"/>
                <w:lang w:val="kk-KZ"/>
              </w:rPr>
              <w:t>,р. 46</w:t>
            </w:r>
            <w:r w:rsidRPr="00575EB3">
              <w:rPr>
                <w:rFonts w:ascii="Times New Roman" w:hAnsi="Times New Roman"/>
                <w:sz w:val="24"/>
                <w:szCs w:val="24"/>
              </w:rPr>
              <w:t xml:space="preserve">] </w:t>
            </w:r>
            <w:r w:rsidRPr="00575EB3">
              <w:rPr>
                <w:rFonts w:ascii="Times New Roman" w:hAnsi="Times New Roman"/>
                <w:sz w:val="24"/>
                <w:szCs w:val="24"/>
                <w:lang w:val="kk-KZ"/>
              </w:rPr>
              <w:t xml:space="preserve">дереккөз </w:t>
            </w:r>
            <w:r w:rsidRPr="00575EB3">
              <w:rPr>
                <w:rFonts w:ascii="Times New Roman" w:hAnsi="Times New Roman"/>
                <w:sz w:val="24"/>
                <w:szCs w:val="24"/>
              </w:rPr>
              <w:t>негізінде</w:t>
            </w:r>
            <w:r w:rsidRPr="00575EB3">
              <w:rPr>
                <w:rFonts w:ascii="Times New Roman" w:hAnsi="Times New Roman"/>
                <w:sz w:val="24"/>
                <w:szCs w:val="24"/>
                <w:lang w:val="kk-KZ"/>
              </w:rPr>
              <w:t xml:space="preserve"> автор</w:t>
            </w:r>
            <w:r w:rsidRPr="00575EB3">
              <w:rPr>
                <w:rFonts w:ascii="Times New Roman" w:hAnsi="Times New Roman"/>
                <w:sz w:val="24"/>
                <w:szCs w:val="24"/>
              </w:rPr>
              <w:t xml:space="preserve"> құрастырған</w:t>
            </w:r>
          </w:p>
        </w:tc>
      </w:tr>
    </w:tbl>
    <w:p w14:paraId="0CAEEB8E" w14:textId="77777777" w:rsidR="00B32E8B" w:rsidRPr="00C819FA" w:rsidRDefault="00B32E8B" w:rsidP="00B32E8B">
      <w:pPr>
        <w:rPr>
          <w:rFonts w:ascii="Times New Roman" w:hAnsi="Times New Roman" w:cs="Times New Roman"/>
          <w:sz w:val="28"/>
          <w:szCs w:val="28"/>
          <w:lang w:val="kk-KZ"/>
        </w:rPr>
      </w:pPr>
    </w:p>
    <w:p w14:paraId="2D8F5B56" w14:textId="4369A61E"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Гифингер анықтамасын талқылау барысында ақылды қала –</w:t>
      </w:r>
      <w:r w:rsidR="00F5246C">
        <w:rPr>
          <w:rFonts w:ascii="Times New Roman" w:hAnsi="Times New Roman"/>
          <w:sz w:val="24"/>
          <w:szCs w:val="24"/>
          <w:lang w:val="kk-KZ"/>
        </w:rPr>
        <w:t xml:space="preserve"> </w:t>
      </w:r>
      <w:r w:rsidR="00F5246C" w:rsidRPr="00F5246C">
        <w:rPr>
          <w:rFonts w:ascii="Times New Roman" w:hAnsi="Times New Roman"/>
          <w:sz w:val="28"/>
          <w:szCs w:val="28"/>
          <w:lang w:val="kk-KZ"/>
        </w:rPr>
        <w:t>бұл қала тұрғындарының өмір сүру сапасын жақсарту және қалалық инфрақұрылымды тиімді басқару мақсатында ақпараттық-коммуникациялық технологияларды (АКТ) пайдалана отырып, инновацияларды белсенді түрде енгізетін қала</w:t>
      </w:r>
      <w:r w:rsidR="00F5246C" w:rsidRPr="00575EB3">
        <w:rPr>
          <w:rFonts w:ascii="Times New Roman" w:hAnsi="Times New Roman"/>
          <w:sz w:val="24"/>
          <w:szCs w:val="24"/>
          <w:lang w:val="kk-KZ"/>
        </w:rPr>
        <w:t xml:space="preserve">  </w:t>
      </w:r>
      <w:r w:rsidRPr="00C819FA">
        <w:rPr>
          <w:rFonts w:ascii="Times New Roman" w:hAnsi="Times New Roman" w:cs="Times New Roman"/>
          <w:sz w:val="28"/>
          <w:szCs w:val="28"/>
          <w:lang w:val="kk-KZ"/>
        </w:rPr>
        <w:t xml:space="preserve"> [</w:t>
      </w:r>
      <w:r w:rsidR="00F5246C">
        <w:rPr>
          <w:rFonts w:ascii="Times New Roman" w:hAnsi="Times New Roman" w:cs="Times New Roman"/>
          <w:sz w:val="28"/>
          <w:szCs w:val="28"/>
          <w:lang w:val="kk-KZ"/>
        </w:rPr>
        <w:t>9</w:t>
      </w:r>
      <w:r w:rsidRPr="00C819FA">
        <w:rPr>
          <w:rFonts w:ascii="Times New Roman" w:hAnsi="Times New Roman" w:cs="Times New Roman"/>
          <w:sz w:val="28"/>
          <w:szCs w:val="28"/>
          <w:lang w:val="kk-KZ"/>
        </w:rPr>
        <w:t>,р. 46].</w:t>
      </w:r>
      <w:r w:rsidR="00320145">
        <w:rPr>
          <w:rFonts w:ascii="Times New Roman" w:hAnsi="Times New Roman" w:cs="Times New Roman"/>
          <w:sz w:val="28"/>
          <w:szCs w:val="28"/>
          <w:lang w:val="kk-KZ"/>
        </w:rPr>
        <w:t xml:space="preserve"> </w:t>
      </w:r>
    </w:p>
    <w:p w14:paraId="6FAFC749" w14:textId="38EB5AE1"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Көптеген бағалаулар бойынша, 2050 жылға қарай қалалардың тұрғындарының саны 2,5 миллиардтан астам болады деп күтілуде. Алайда, қазірдің өзінде қала тұрғындарының абаттандыруға, атмосфераға зиянды заттардың шығарындыларын азайтуға, жеке және қоғамдық көліктердің қозғалысын оңтайландыруға, сондай-ақ басқа да міндеттерді шешуге деген қажеттілігі артып келеді. Осы және басқа да көптеген факторлар қалалық басқарудың тұрақты модельдеріне сұраныстың артуына ықпал етеді, олардың бірі – 2000 жылдардың басынан бері белсенді дамып келе жатқан ақылды қала тұжырымдамасы [</w:t>
      </w:r>
      <w:r w:rsidR="00152B91">
        <w:rPr>
          <w:rFonts w:ascii="Times New Roman" w:hAnsi="Times New Roman" w:cs="Times New Roman"/>
          <w:sz w:val="28"/>
          <w:szCs w:val="28"/>
          <w:lang w:val="kk-KZ"/>
        </w:rPr>
        <w:t>37</w:t>
      </w:r>
      <w:r w:rsidRPr="00C819FA">
        <w:rPr>
          <w:rFonts w:ascii="Times New Roman" w:hAnsi="Times New Roman" w:cs="Times New Roman"/>
          <w:sz w:val="28"/>
          <w:szCs w:val="28"/>
          <w:lang w:val="kk-KZ"/>
        </w:rPr>
        <w:t>]. 3-кестеде ақылды қала анықтамасына келесі өзгертуді Дамери Р. және т.б. зерттеуінде ұсынады, ол цифрлық технологиялар мен инновацияларды азаматтардың өмір сүру сапасын жақсарту, қызмет көрсету және қаланы басқару тиімділігін арттыру және шығындарды азайту үшін пайдалануды білдіреді. Тұжырымдама қала ресурстары мен қаланың жалпы дамуы туралы деректерге негізделген шешім қабылдау процесіне негізделген. Сондықтан, муниципалды органдардың іс-әрекеттері азаматтардың қажеттіліктеріне тиімді жауап беру мүмкіндігін арттырады. ақылды қала тұжырымдамасы негізінен тұрақты қала дамуы мен сапалы қалалық жайлылыққа қол жеткізу үшін қалалық мәселелерді шешу үшін технологияларды белсенді пайдалану идеясынан туындады [3</w:t>
      </w:r>
      <w:r w:rsidR="00152B91">
        <w:rPr>
          <w:rFonts w:ascii="Times New Roman" w:hAnsi="Times New Roman" w:cs="Times New Roman"/>
          <w:sz w:val="28"/>
          <w:szCs w:val="28"/>
          <w:lang w:val="kk-KZ"/>
        </w:rPr>
        <w:t>8</w:t>
      </w:r>
      <w:r w:rsidRPr="00C819FA">
        <w:rPr>
          <w:rFonts w:ascii="Times New Roman" w:hAnsi="Times New Roman" w:cs="Times New Roman"/>
          <w:sz w:val="28"/>
          <w:szCs w:val="28"/>
          <w:lang w:val="kk-KZ"/>
        </w:rPr>
        <w:t xml:space="preserve">]. </w:t>
      </w:r>
    </w:p>
    <w:p w14:paraId="457D1B94" w14:textId="3117847F"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Компаниялар әзірлеген ақылды қала қосымшалары бастапқыда жоғары және орта табыс топтарына бағытталған және жергілікті үкіметтер оларға деген қызығушылықты жоғалтқаннан кейін, бұл компаниялар деңгейінің жоғарылауына байланысты ақылды қала тұжырымдамасын іске қосу арқылы қалаларды нығайту үшін ақылды қала бастамасын бастады [3</w:t>
      </w:r>
      <w:r w:rsidR="00152B91">
        <w:rPr>
          <w:rFonts w:ascii="Times New Roman" w:hAnsi="Times New Roman" w:cs="Times New Roman"/>
          <w:sz w:val="28"/>
          <w:szCs w:val="28"/>
          <w:lang w:val="kk-KZ"/>
        </w:rPr>
        <w:t>9</w:t>
      </w:r>
      <w:r w:rsidRPr="00C819FA">
        <w:rPr>
          <w:rFonts w:ascii="Times New Roman" w:hAnsi="Times New Roman" w:cs="Times New Roman"/>
          <w:sz w:val="28"/>
          <w:szCs w:val="28"/>
          <w:lang w:val="kk-KZ"/>
        </w:rPr>
        <w:t>].  Қалалық әл-ауқаттың артуына байланысты, қалалардағы өмір сапасын жақсарту үшін технологиялық инфрақұрылымды пайдаланудағы бәсекелестік күн сайын күшейіп келеді. Тұрақты дамуға ықпал ететін ақылды қалаларға трансформациялануы үшін сарапшылардың және интеллектуалдық жүйелердің рөлі жан-жақты қарастырылады. Ақылды үйлер мен қалалардың негізгі компоненттерін зерттей отырып, тұрғындардың өмір сүру сапасын жақсарту және қоршаған ортаға теріс әсерді азайтуға бағытталған технологиялық шешімдерді талқылайды [</w:t>
      </w:r>
      <w:r w:rsidR="00152B91">
        <w:rPr>
          <w:rFonts w:ascii="Times New Roman" w:hAnsi="Times New Roman" w:cs="Times New Roman"/>
          <w:sz w:val="28"/>
          <w:szCs w:val="28"/>
          <w:lang w:val="kk-KZ"/>
        </w:rPr>
        <w:t>40</w:t>
      </w:r>
      <w:r w:rsidRPr="00C819FA">
        <w:rPr>
          <w:rFonts w:ascii="Times New Roman" w:hAnsi="Times New Roman" w:cs="Times New Roman"/>
          <w:sz w:val="28"/>
          <w:szCs w:val="28"/>
          <w:lang w:val="kk-KZ"/>
        </w:rPr>
        <w:t>].</w:t>
      </w:r>
    </w:p>
    <w:p w14:paraId="6B97D182" w14:textId="3D7D01C7"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Навки Н. және басқалар әлеуметтік медиа, жасанды интеллект, заттар интернеті және үлкен деректер сияқты жаңа технологиялар бүкіл әлемде өнеркәсіптік және жеке технологиялардың өсіп келе жатқан бағытында маңызды рөл атқаратынын айтады. Ақылды қалалар шығаратын және сататын қалалық технологиялар және олардың қалалық кеңістіктер мен күнделікті өмірді түрлендіру қабілеті бұл тұжырымдаманы қалалардың болашағын зерттеудің маңызды тақырыбына айналдырады [</w:t>
      </w:r>
      <w:r w:rsidR="00152B91">
        <w:rPr>
          <w:rFonts w:ascii="Times New Roman" w:hAnsi="Times New Roman" w:cs="Times New Roman"/>
          <w:sz w:val="28"/>
          <w:szCs w:val="28"/>
          <w:lang w:val="kk-KZ"/>
        </w:rPr>
        <w:t>41</w:t>
      </w:r>
      <w:r w:rsidRPr="00C819FA">
        <w:rPr>
          <w:rFonts w:ascii="Times New Roman" w:hAnsi="Times New Roman" w:cs="Times New Roman"/>
          <w:sz w:val="28"/>
          <w:szCs w:val="28"/>
          <w:lang w:val="kk-KZ"/>
        </w:rPr>
        <w:t>].</w:t>
      </w:r>
    </w:p>
    <w:p w14:paraId="3A4D52C6" w14:textId="3E3B9338"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Ақылды қала тұжырымдамасындағы «ақылды» термині басқарудағы қалалық технологиялық инновацияларға, қаланың өсуіне, әлеуметтік және экологиялық тұрақтылыққа, ақпараттық-коммуникациялық технологияларға сілтеме жасау үшін қолданылады [</w:t>
      </w:r>
      <w:r w:rsidR="00152B91">
        <w:rPr>
          <w:rFonts w:ascii="Times New Roman" w:hAnsi="Times New Roman" w:cs="Times New Roman"/>
          <w:sz w:val="28"/>
          <w:szCs w:val="28"/>
          <w:lang w:val="kk-KZ"/>
        </w:rPr>
        <w:t>42</w:t>
      </w:r>
      <w:r w:rsidRPr="00C819FA">
        <w:rPr>
          <w:rFonts w:ascii="Times New Roman" w:hAnsi="Times New Roman" w:cs="Times New Roman"/>
          <w:sz w:val="28"/>
          <w:szCs w:val="28"/>
          <w:lang w:val="kk-KZ"/>
        </w:rPr>
        <w:t>]. Эльванның айтуынша, ақылды қалалар, жалпы мағынада, қалаларға өз ресурстарын тиімдірек пайдалануға және азаматтарға жақсы қызмет көрсетуге мүмкіндік беретін модернизация әрекеттері. Сонымен қатар, ақылды қала тұжырымдамасы қаланы басқаруда интеллектуалды АТ технологияларды қолдану арқылы білім беру, денсаулық сақтау, көлік және қоғамдық қызмет көрсету, қоғамдық қауіпсіздік және басқа да көптеген салаларда қаланың тиімділігі мен байланысын арттыру ретінде анықталған [</w:t>
      </w:r>
      <w:r w:rsidR="00152B91">
        <w:rPr>
          <w:rFonts w:ascii="Times New Roman" w:hAnsi="Times New Roman" w:cs="Times New Roman"/>
          <w:sz w:val="28"/>
          <w:szCs w:val="28"/>
          <w:lang w:val="kk-KZ"/>
        </w:rPr>
        <w:t>4</w:t>
      </w:r>
      <w:r w:rsidR="00FE3108">
        <w:rPr>
          <w:rFonts w:ascii="Times New Roman" w:hAnsi="Times New Roman" w:cs="Times New Roman"/>
          <w:sz w:val="28"/>
          <w:szCs w:val="28"/>
          <w:lang w:val="kk-KZ"/>
        </w:rPr>
        <w:t>3</w:t>
      </w:r>
      <w:r w:rsidRPr="00C819FA">
        <w:rPr>
          <w:rFonts w:ascii="Times New Roman" w:hAnsi="Times New Roman" w:cs="Times New Roman"/>
          <w:sz w:val="28"/>
          <w:szCs w:val="28"/>
          <w:lang w:val="kk-KZ"/>
        </w:rPr>
        <w:t xml:space="preserve">]. </w:t>
      </w:r>
    </w:p>
    <w:p w14:paraId="436D5B28" w14:textId="6D41C5B9"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Ақылды қала концепциясы мен оның қолдану тәсілдері жаңа болса да, ол екі негізгі мәселені шешуге бағытталған. Біріншісі – халықтың жылдам өсуі мен ауылдық жерлерден қала орталықтарына көші-қонның артуымен байланысты мәселелер. Екіншісі – халық санының артуына байланысты табиғи ресурстардың болашақта тапшылығы туралы алаңдаушылық [</w:t>
      </w:r>
      <w:r w:rsidR="00FE3108">
        <w:rPr>
          <w:rFonts w:ascii="Times New Roman" w:hAnsi="Times New Roman" w:cs="Times New Roman"/>
          <w:sz w:val="28"/>
          <w:szCs w:val="28"/>
          <w:lang w:val="kk-KZ"/>
        </w:rPr>
        <w:t>44</w:t>
      </w:r>
      <w:r w:rsidRPr="00C819FA">
        <w:rPr>
          <w:rFonts w:ascii="Times New Roman" w:hAnsi="Times New Roman" w:cs="Times New Roman"/>
          <w:sz w:val="28"/>
          <w:szCs w:val="28"/>
          <w:lang w:val="kk-KZ"/>
        </w:rPr>
        <w:t>]. Гасиола және т.б. зерттеулері ақылды қалаларды дамытуға және пайдалануға зор үлес қосуда. Ақылды қалалардағы жұмысы бірінші кезекте заттар интернеті (IoT), үлкен деректерді талдау, интеллектуалды көлік жүйелері, энергияны басқару және тұрақты даму сияқты салаларға бағытталған. Бұл зерттеулер ақылды қаланың технологиялық инфрақұрылымын дамыту арқылы қалаларды өмір сүруге және тұрақты етуге ықпал етеді [</w:t>
      </w:r>
      <w:r w:rsidR="00FE3108">
        <w:rPr>
          <w:rFonts w:ascii="Times New Roman" w:hAnsi="Times New Roman" w:cs="Times New Roman"/>
          <w:sz w:val="28"/>
          <w:szCs w:val="28"/>
          <w:lang w:val="kk-KZ"/>
        </w:rPr>
        <w:t>45</w:t>
      </w:r>
      <w:r w:rsidRPr="00C819FA">
        <w:rPr>
          <w:rFonts w:ascii="Times New Roman" w:hAnsi="Times New Roman" w:cs="Times New Roman"/>
          <w:sz w:val="28"/>
          <w:szCs w:val="28"/>
          <w:lang w:val="kk-KZ"/>
        </w:rPr>
        <w:t>].</w:t>
      </w:r>
    </w:p>
    <w:p w14:paraId="554EF694" w14:textId="2AD505DD"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Ақылды қаланың жұмыс істеу модельдері жасалып, оның құрамдас бөліктері анықталғанына қарамастан, терминнің бірыңғай тұжырымдамасы жоқ. Осы жұмыстың мақсаттары үшін зерттеушілер тұжырымдаған терминді түсіндіру үшін ақылды қала тұжырымдамалары таңдалды [</w:t>
      </w:r>
      <w:r w:rsidR="00FE3108">
        <w:rPr>
          <w:rFonts w:ascii="Times New Roman" w:hAnsi="Times New Roman" w:cs="Times New Roman"/>
          <w:sz w:val="28"/>
          <w:szCs w:val="28"/>
          <w:lang w:val="kk-KZ"/>
        </w:rPr>
        <w:t>46</w:t>
      </w:r>
      <w:r w:rsidRPr="00C819FA">
        <w:rPr>
          <w:rFonts w:ascii="Times New Roman" w:hAnsi="Times New Roman" w:cs="Times New Roman"/>
          <w:sz w:val="28"/>
          <w:szCs w:val="28"/>
          <w:lang w:val="kk-KZ"/>
        </w:rPr>
        <w:t xml:space="preserve">]. Бұл тұжырымдама қала тұрғындарына бағытталған қызметтерді қамтамасыз етуді мақсат етеді. Осы мақсаттарға жету үшін қалалық инфрақұрылымда ақпараттық-коммуникациялық технологиялар (АКТ), </w:t>
      </w:r>
      <w:r w:rsidR="00FE3108">
        <w:rPr>
          <w:rFonts w:ascii="Times New Roman" w:hAnsi="Times New Roman" w:cs="Times New Roman"/>
          <w:sz w:val="28"/>
          <w:szCs w:val="28"/>
          <w:lang w:val="kk-KZ"/>
        </w:rPr>
        <w:t>з</w:t>
      </w:r>
      <w:r w:rsidRPr="00C819FA">
        <w:rPr>
          <w:rFonts w:ascii="Times New Roman" w:hAnsi="Times New Roman" w:cs="Times New Roman"/>
          <w:sz w:val="28"/>
          <w:szCs w:val="28"/>
          <w:lang w:val="kk-KZ"/>
        </w:rPr>
        <w:t>аттар интернеті, шекаралық есептеулер және басқа инновациялық технологиялар қолданылады. Бұл технологиялар қалалық салалардың байланысы мен интеграциясын арттырып, қалада өндірілген деректерді тиімді пайдалануды қамтамасыз етеді [</w:t>
      </w:r>
      <w:r w:rsidR="00FE3108">
        <w:rPr>
          <w:rFonts w:ascii="Times New Roman" w:hAnsi="Times New Roman" w:cs="Times New Roman"/>
          <w:sz w:val="28"/>
          <w:szCs w:val="28"/>
          <w:lang w:val="kk-KZ"/>
        </w:rPr>
        <w:t>47</w:t>
      </w:r>
      <w:r w:rsidRPr="00C819FA">
        <w:rPr>
          <w:rFonts w:ascii="Times New Roman" w:hAnsi="Times New Roman" w:cs="Times New Roman"/>
          <w:sz w:val="28"/>
          <w:szCs w:val="28"/>
          <w:lang w:val="kk-KZ"/>
        </w:rPr>
        <w:t>]. Көбінесе қала деректерге негізделген тиімді шешімдер қабылдау арқылы жүзеге асырылады. Олардың ағындары елді мекеннің өмір сүру процесінде пайда болады және пассивті киберфизикалық құрылыммен және тұрғындарды тартумен белсенді түрде жиналады. Мұндай инфрақұрылымның құрылысы физикалық және цифрлық әлемді байланыстыру принципі бойынша жүреді, мұнда қалалық инфрақұрылымның барлық жерінде орнатылған датчиктер деректерді үздіксіз жинайды. Нәтижесінде билік өкілдері қалада өмір сүру сапасын арттыратын негізделген және тиімді шешімдер қабылдайды [4</w:t>
      </w:r>
      <w:r w:rsidR="00FE3108">
        <w:rPr>
          <w:rFonts w:ascii="Times New Roman" w:hAnsi="Times New Roman" w:cs="Times New Roman"/>
          <w:sz w:val="28"/>
          <w:szCs w:val="28"/>
          <w:lang w:val="kk-KZ"/>
        </w:rPr>
        <w:t>8</w:t>
      </w:r>
      <w:r w:rsidRPr="00C819FA">
        <w:rPr>
          <w:rFonts w:ascii="Times New Roman" w:hAnsi="Times New Roman" w:cs="Times New Roman"/>
          <w:sz w:val="28"/>
          <w:szCs w:val="28"/>
          <w:lang w:val="kk-KZ"/>
        </w:rPr>
        <w:t>].</w:t>
      </w:r>
    </w:p>
    <w:p w14:paraId="51567EEE" w14:textId="6AFA4B29"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Тұжырымдаманың негізі – таза, қауіпсіз, экономикалық жағынан тартымды және экологиялық таза қалада өмір сүріп, жұмыс істегісі келетін тұрғындар. Басқаша айтқанда, ақылды қала тұжырымдамасының мақсаты – қаланың экономикалық бәсекеге қабілеттілігі мен тұрақтылығын қамтамасыз ету, бұл арқылы өмір сапасын, әлеуметтік капиталды және ұжымдық интеллектіні дамытуға ықпал ету. Осы мақсаттарға жету үшін үкімет ақылды қала стратегиясын әзірлейді және бизнес өкілдерімен серіктестік орнату арқылы жобаларды жүзеге асырады [4</w:t>
      </w:r>
      <w:r w:rsidR="00FE3108">
        <w:rPr>
          <w:rFonts w:ascii="Times New Roman" w:hAnsi="Times New Roman" w:cs="Times New Roman"/>
          <w:sz w:val="28"/>
          <w:szCs w:val="28"/>
          <w:lang w:val="kk-KZ"/>
        </w:rPr>
        <w:t>9</w:t>
      </w:r>
      <w:r w:rsidRPr="00C819FA">
        <w:rPr>
          <w:rFonts w:ascii="Times New Roman" w:hAnsi="Times New Roman" w:cs="Times New Roman"/>
          <w:sz w:val="28"/>
          <w:szCs w:val="28"/>
          <w:lang w:val="kk-KZ"/>
        </w:rPr>
        <w:t>].</w:t>
      </w:r>
    </w:p>
    <w:p w14:paraId="7E505144" w14:textId="11DA40AA" w:rsidR="00B32E8B"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Ақылды қала тұжырымдамасының мүдделі тараптарының мәселесін егжей-тегжейлі қарастыра отырып, оларды үш топқа бөлу керек, атап айтқанда қала тұрғындары, қоғамдық сектор және бизнес, олардың әрқайсысы тұжырымдаманы қалыптастыруға және жүзеге асыруға әр түрлі дәрежеде қатысады, шығындарды көтереді және пайда табады [</w:t>
      </w:r>
      <w:r w:rsidR="00FE3108">
        <w:rPr>
          <w:rFonts w:ascii="Times New Roman" w:hAnsi="Times New Roman" w:cs="Times New Roman"/>
          <w:sz w:val="28"/>
          <w:szCs w:val="28"/>
          <w:lang w:val="kk-KZ"/>
        </w:rPr>
        <w:t>50</w:t>
      </w:r>
      <w:r w:rsidRPr="00C819FA">
        <w:rPr>
          <w:rFonts w:ascii="Times New Roman" w:hAnsi="Times New Roman" w:cs="Times New Roman"/>
          <w:sz w:val="28"/>
          <w:szCs w:val="28"/>
          <w:lang w:val="kk-KZ"/>
        </w:rPr>
        <w:t xml:space="preserve">]. </w:t>
      </w:r>
    </w:p>
    <w:p w14:paraId="624FAC97" w14:textId="06A79205" w:rsidR="00B942F9" w:rsidRPr="00B942F9" w:rsidRDefault="00B942F9" w:rsidP="00B942F9">
      <w:pPr>
        <w:ind w:firstLine="567"/>
        <w:rPr>
          <w:rFonts w:ascii="Times New Roman" w:eastAsia="Times New Roman" w:hAnsi="Times New Roman" w:cs="Times New Roman"/>
          <w:sz w:val="28"/>
          <w:szCs w:val="28"/>
          <w:lang w:val="kk-KZ" w:eastAsia="ru-RU"/>
        </w:rPr>
      </w:pPr>
      <w:r w:rsidRPr="00B942F9">
        <w:rPr>
          <w:rFonts w:ascii="Times New Roman" w:eastAsia="Times New Roman" w:hAnsi="Times New Roman" w:cs="Times New Roman"/>
          <w:sz w:val="28"/>
          <w:szCs w:val="28"/>
          <w:lang w:val="kk-KZ" w:eastAsia="ru-RU"/>
        </w:rPr>
        <w:t>Каралью, Дель Бо және Нийкамп ұсынған «ақылды қала» (smart city) тұжырымдамасының негізгі идеясы баяндалады. Олардың пайымдауынша, ақылды қаланы дамыту тек жаңа технологияларды енгізу арқылы ғана емес, сонымен қатар экономикалық және басқарушылық тұрғыдан тиімді жүйе қалыптастыру арқылы жүзеге асады.</w:t>
      </w:r>
      <w:r>
        <w:rPr>
          <w:rFonts w:ascii="Times New Roman" w:eastAsia="Times New Roman" w:hAnsi="Times New Roman" w:cs="Times New Roman"/>
          <w:sz w:val="28"/>
          <w:szCs w:val="28"/>
          <w:lang w:val="kk-KZ" w:eastAsia="ru-RU"/>
        </w:rPr>
        <w:t xml:space="preserve"> </w:t>
      </w:r>
      <w:r w:rsidRPr="00B942F9">
        <w:rPr>
          <w:rFonts w:ascii="Times New Roman" w:eastAsia="Times New Roman" w:hAnsi="Times New Roman" w:cs="Times New Roman"/>
          <w:sz w:val="28"/>
          <w:szCs w:val="28"/>
          <w:lang w:val="kk-KZ" w:eastAsia="ru-RU"/>
        </w:rPr>
        <w:t xml:space="preserve">Атап айтқанда, экономикалық бәсекеге қабілеттілік </w:t>
      </w:r>
      <w:r w:rsidRPr="00C819FA">
        <w:rPr>
          <w:rFonts w:ascii="Times New Roman" w:eastAsia="Times New Roman" w:hAnsi="Times New Roman" w:cs="Times New Roman"/>
          <w:sz w:val="28"/>
          <w:szCs w:val="28"/>
          <w:lang w:val="kk-KZ" w:eastAsia="ru-RU"/>
        </w:rPr>
        <w:t>–</w:t>
      </w:r>
      <w:r w:rsidRPr="00B942F9">
        <w:rPr>
          <w:rFonts w:ascii="Times New Roman" w:eastAsia="Times New Roman" w:hAnsi="Times New Roman" w:cs="Times New Roman"/>
          <w:sz w:val="28"/>
          <w:szCs w:val="28"/>
          <w:lang w:val="kk-KZ" w:eastAsia="ru-RU"/>
        </w:rPr>
        <w:t xml:space="preserve"> бұл қаланың инвестиция тарту, инновацияны қолдау және тұрғындар үшін сапалы өмір сүру ортасын қамтамасыз ету қабілеті. Мұндай әлеуетті дамыту үшін мемлекеттік </w:t>
      </w:r>
      <w:r>
        <w:rPr>
          <w:rFonts w:ascii="Times New Roman" w:eastAsia="Times New Roman" w:hAnsi="Times New Roman" w:cs="Times New Roman"/>
          <w:sz w:val="28"/>
          <w:szCs w:val="28"/>
          <w:lang w:val="kk-KZ" w:eastAsia="ru-RU"/>
        </w:rPr>
        <w:t>реттеу</w:t>
      </w:r>
      <w:r w:rsidRPr="00B942F9">
        <w:rPr>
          <w:rFonts w:ascii="Times New Roman" w:eastAsia="Times New Roman" w:hAnsi="Times New Roman" w:cs="Times New Roman"/>
          <w:sz w:val="28"/>
          <w:szCs w:val="28"/>
          <w:lang w:val="kk-KZ" w:eastAsia="ru-RU"/>
        </w:rPr>
        <w:t xml:space="preserve"> тиімді, икемді әрі стратегиялық болуы тиіс. Бұл жерде </w:t>
      </w:r>
      <w:r>
        <w:rPr>
          <w:rFonts w:ascii="Times New Roman" w:eastAsia="Times New Roman" w:hAnsi="Times New Roman" w:cs="Times New Roman"/>
          <w:sz w:val="28"/>
          <w:szCs w:val="28"/>
          <w:lang w:val="kk-KZ" w:eastAsia="ru-RU"/>
        </w:rPr>
        <w:t>«</w:t>
      </w:r>
      <w:r w:rsidRPr="00B942F9">
        <w:rPr>
          <w:rFonts w:ascii="Times New Roman" w:eastAsia="Times New Roman" w:hAnsi="Times New Roman" w:cs="Times New Roman"/>
          <w:sz w:val="28"/>
          <w:szCs w:val="28"/>
          <w:lang w:val="kk-KZ" w:eastAsia="ru-RU"/>
        </w:rPr>
        <w:t>тиімді мемлекеттік реттеу</w:t>
      </w:r>
      <w:r>
        <w:rPr>
          <w:rFonts w:ascii="Times New Roman" w:eastAsia="Times New Roman" w:hAnsi="Times New Roman" w:cs="Times New Roman"/>
          <w:sz w:val="28"/>
          <w:szCs w:val="28"/>
          <w:lang w:val="kk-KZ" w:eastAsia="ru-RU"/>
        </w:rPr>
        <w:t>»</w:t>
      </w:r>
      <w:r w:rsidRPr="00B942F9">
        <w:rPr>
          <w:rFonts w:ascii="Times New Roman" w:eastAsia="Times New Roman" w:hAnsi="Times New Roman" w:cs="Times New Roman"/>
          <w:sz w:val="28"/>
          <w:szCs w:val="28"/>
          <w:lang w:val="kk-KZ" w:eastAsia="ru-RU"/>
        </w:rPr>
        <w:t xml:space="preserve"> дегеніміз – қалалық инфрақұрылымды, ресурстарды, қызметтерді және цифрлық технологияларды үйлестіріп, қала тұрғындарының қажеттіліктеріне бейімдеп басқару қабілеті.</w:t>
      </w:r>
    </w:p>
    <w:p w14:paraId="3F6BD945" w14:textId="77777777" w:rsidR="00B942F9" w:rsidRDefault="00B942F9" w:rsidP="00B942F9">
      <w:pPr>
        <w:ind w:firstLine="0"/>
        <w:rPr>
          <w:rFonts w:ascii="Times New Roman" w:hAnsi="Times New Roman" w:cs="Times New Roman"/>
          <w:sz w:val="28"/>
          <w:szCs w:val="28"/>
          <w:lang w:val="kk-KZ"/>
        </w:rPr>
      </w:pPr>
      <w:r w:rsidRPr="00B942F9">
        <w:rPr>
          <w:rFonts w:ascii="Times New Roman" w:eastAsia="Times New Roman" w:hAnsi="Times New Roman" w:cs="Times New Roman"/>
          <w:sz w:val="28"/>
          <w:szCs w:val="28"/>
          <w:lang w:val="kk-KZ" w:eastAsia="ru-RU"/>
        </w:rPr>
        <w:t>Ғалымдар жергілікті билік органдарының белсенділігіне ерекше мән береді. Себебі ақылды қаланың дамуы – жергілікті деңгейде қабылданатын шешімдер мен бастамаларға тікелей байланысты. Яғни, әкімдіктер мен жергілікті басқару құрылымдары тұрғындардың қажеттіліктерін ескеріп, деректерге негізделген шешімдер қабылдауы, цифрлық инфрақұрылымды дамытуы және жеке сектормен серіктестікті жолға қоюы керек</w:t>
      </w:r>
      <w:r>
        <w:rPr>
          <w:rFonts w:ascii="Times New Roman" w:eastAsia="Times New Roman" w:hAnsi="Times New Roman" w:cs="Times New Roman"/>
          <w:sz w:val="28"/>
          <w:szCs w:val="28"/>
          <w:lang w:val="kk-KZ" w:eastAsia="ru-RU"/>
        </w:rPr>
        <w:t xml:space="preserve"> </w:t>
      </w:r>
      <w:r w:rsidR="00FD3C85" w:rsidRPr="00C819FA">
        <w:rPr>
          <w:rFonts w:ascii="Times New Roman" w:hAnsi="Times New Roman" w:cs="Times New Roman"/>
          <w:sz w:val="28"/>
          <w:szCs w:val="28"/>
          <w:lang w:val="kk-KZ"/>
        </w:rPr>
        <w:t>[</w:t>
      </w:r>
      <w:r w:rsidR="00FD3C85">
        <w:rPr>
          <w:rFonts w:ascii="Times New Roman" w:hAnsi="Times New Roman" w:cs="Times New Roman"/>
          <w:sz w:val="28"/>
          <w:szCs w:val="28"/>
          <w:lang w:val="kk-KZ"/>
        </w:rPr>
        <w:t>51</w:t>
      </w:r>
      <w:r w:rsidR="00FD3C85" w:rsidRPr="00C819FA">
        <w:rPr>
          <w:rFonts w:ascii="Times New Roman" w:hAnsi="Times New Roman" w:cs="Times New Roman"/>
          <w:sz w:val="28"/>
          <w:szCs w:val="28"/>
          <w:lang w:val="kk-KZ"/>
        </w:rPr>
        <w:t>].</w:t>
      </w:r>
      <w:r w:rsidR="00FD3C85">
        <w:rPr>
          <w:rFonts w:ascii="Times New Roman" w:hAnsi="Times New Roman" w:cs="Times New Roman"/>
          <w:sz w:val="28"/>
          <w:szCs w:val="28"/>
          <w:lang w:val="kk-KZ"/>
        </w:rPr>
        <w:t xml:space="preserve"> </w:t>
      </w:r>
    </w:p>
    <w:p w14:paraId="35FB604D" w14:textId="0F6D5085" w:rsidR="00FD3C85" w:rsidRPr="00FD3C85" w:rsidRDefault="00B66BFC" w:rsidP="00B942F9">
      <w:pPr>
        <w:ind w:firstLine="709"/>
        <w:rPr>
          <w:rFonts w:ascii="Times New Roman" w:eastAsia="Times New Roman" w:hAnsi="Times New Roman" w:cs="Times New Roman"/>
          <w:sz w:val="28"/>
          <w:szCs w:val="28"/>
          <w:lang w:val="kk-KZ" w:eastAsia="ru-RU"/>
        </w:rPr>
      </w:pPr>
      <w:r w:rsidRPr="00B66BFC">
        <w:rPr>
          <w:rFonts w:ascii="Times New Roman" w:eastAsia="Times New Roman" w:hAnsi="Times New Roman" w:cs="Times New Roman"/>
          <w:sz w:val="28"/>
          <w:szCs w:val="28"/>
          <w:lang w:val="kk-KZ" w:eastAsia="ru-RU"/>
        </w:rPr>
        <w:t xml:space="preserve">Нам мен Пардо бұл үш компоненттің – технология, адам, институттар  үйлесімді және өзара байланысты әрекет етуі ғана мемлекеттік басқару жүйесін ақылды, икемді әрі тиімді ете алады деп санайды. Яғни, ақылды қала </w:t>
      </w:r>
      <w:r w:rsidRPr="00C819FA">
        <w:rPr>
          <w:rFonts w:ascii="Times New Roman" w:eastAsia="Times New Roman" w:hAnsi="Times New Roman" w:cs="Times New Roman"/>
          <w:sz w:val="28"/>
          <w:szCs w:val="28"/>
          <w:lang w:val="kk-KZ" w:eastAsia="ru-RU"/>
        </w:rPr>
        <w:t>–</w:t>
      </w:r>
      <w:r w:rsidRPr="00B66BFC">
        <w:rPr>
          <w:rFonts w:ascii="Times New Roman" w:eastAsia="Times New Roman" w:hAnsi="Times New Roman" w:cs="Times New Roman"/>
          <w:sz w:val="28"/>
          <w:szCs w:val="28"/>
          <w:lang w:val="kk-KZ" w:eastAsia="ru-RU"/>
        </w:rPr>
        <w:t xml:space="preserve"> бұл тек смарт құрылғылар мен желілердің жиынтығы емес, ол жоғары ұйымдастырылған, адамға бағытталған және институционалдық негізі берік жүйе болуы тиіс.</w:t>
      </w:r>
      <w:r>
        <w:rPr>
          <w:rFonts w:ascii="Times New Roman" w:eastAsia="Times New Roman" w:hAnsi="Times New Roman" w:cs="Times New Roman"/>
          <w:sz w:val="28"/>
          <w:szCs w:val="28"/>
          <w:lang w:val="kk-KZ" w:eastAsia="ru-RU"/>
        </w:rPr>
        <w:t xml:space="preserve"> А</w:t>
      </w:r>
      <w:r w:rsidRPr="00B66BFC">
        <w:rPr>
          <w:rFonts w:ascii="Times New Roman" w:eastAsia="Times New Roman" w:hAnsi="Times New Roman" w:cs="Times New Roman"/>
          <w:sz w:val="28"/>
          <w:szCs w:val="28"/>
          <w:lang w:val="kk-KZ" w:eastAsia="ru-RU"/>
        </w:rPr>
        <w:t>қылды қаланың табысты дамуы мен мемлекеттік реттеудің тиімділігі технологиялық құралдардың, адами фактордың және басқару институттарының арасындағы тепе-теңдік пен синергияға тәуелді екенін атап өтеді</w:t>
      </w:r>
      <w:r>
        <w:rPr>
          <w:rFonts w:ascii="Times New Roman" w:eastAsia="Times New Roman" w:hAnsi="Times New Roman" w:cs="Times New Roman"/>
          <w:sz w:val="28"/>
          <w:szCs w:val="28"/>
          <w:lang w:val="kk-KZ" w:eastAsia="ru-RU"/>
        </w:rPr>
        <w:t xml:space="preserve"> </w:t>
      </w:r>
      <w:r w:rsidR="00FD3C85" w:rsidRPr="00C819FA">
        <w:rPr>
          <w:rFonts w:ascii="Times New Roman" w:hAnsi="Times New Roman" w:cs="Times New Roman"/>
          <w:sz w:val="28"/>
          <w:szCs w:val="28"/>
          <w:lang w:val="kk-KZ"/>
        </w:rPr>
        <w:t>[</w:t>
      </w:r>
      <w:r w:rsidR="00FD3C85">
        <w:rPr>
          <w:rFonts w:ascii="Times New Roman" w:hAnsi="Times New Roman" w:cs="Times New Roman"/>
          <w:sz w:val="28"/>
          <w:szCs w:val="28"/>
          <w:lang w:val="kk-KZ"/>
        </w:rPr>
        <w:t>52</w:t>
      </w:r>
      <w:r w:rsidR="00FD3C85" w:rsidRPr="00C819FA">
        <w:rPr>
          <w:rFonts w:ascii="Times New Roman" w:hAnsi="Times New Roman" w:cs="Times New Roman"/>
          <w:sz w:val="28"/>
          <w:szCs w:val="28"/>
          <w:lang w:val="kk-KZ"/>
        </w:rPr>
        <w:t>].</w:t>
      </w:r>
    </w:p>
    <w:p w14:paraId="264ACB7E" w14:textId="77777777" w:rsidR="00B942F9" w:rsidRDefault="00FD3C85" w:rsidP="00B66BFC">
      <w:pPr>
        <w:pStyle w:val="a3"/>
        <w:spacing w:before="0" w:beforeAutospacing="0" w:after="0" w:afterAutospacing="0"/>
        <w:ind w:firstLine="709"/>
        <w:jc w:val="both"/>
        <w:rPr>
          <w:sz w:val="28"/>
          <w:szCs w:val="28"/>
          <w:lang w:val="kk-KZ"/>
        </w:rPr>
      </w:pPr>
      <w:r w:rsidRPr="00FD3C85">
        <w:rPr>
          <w:sz w:val="28"/>
          <w:szCs w:val="28"/>
          <w:lang w:val="kk-KZ"/>
        </w:rPr>
        <w:t>Комнинос ақылды қалаларды инновациялық орталықтар мен ашық цифрлық басқару платформаларына айналдыруда қалалық стратегиялар мен мемлекеттік реттеу тетіктерінің шешуші рөл атқаратынын сипаттайды</w:t>
      </w:r>
      <w:r>
        <w:rPr>
          <w:sz w:val="28"/>
          <w:szCs w:val="28"/>
          <w:lang w:val="kk-KZ"/>
        </w:rPr>
        <w:t xml:space="preserve"> </w:t>
      </w:r>
      <w:r w:rsidRPr="00C819FA">
        <w:rPr>
          <w:sz w:val="28"/>
          <w:szCs w:val="28"/>
          <w:lang w:val="kk-KZ"/>
        </w:rPr>
        <w:t>[</w:t>
      </w:r>
      <w:r w:rsidR="00C06514">
        <w:rPr>
          <w:sz w:val="28"/>
          <w:szCs w:val="28"/>
          <w:lang w:val="kk-KZ"/>
        </w:rPr>
        <w:t>32</w:t>
      </w:r>
      <w:r w:rsidR="00C06514" w:rsidRPr="00575EB3">
        <w:rPr>
          <w:lang w:val="kk-KZ"/>
        </w:rPr>
        <w:t>,</w:t>
      </w:r>
      <w:r w:rsidR="00C06514" w:rsidRPr="00C06514">
        <w:rPr>
          <w:sz w:val="28"/>
          <w:szCs w:val="28"/>
          <w:lang w:val="kk-KZ"/>
        </w:rPr>
        <w:t xml:space="preserve">р. </w:t>
      </w:r>
      <w:r w:rsidR="00C06514">
        <w:rPr>
          <w:sz w:val="28"/>
          <w:szCs w:val="28"/>
          <w:lang w:val="kk-KZ"/>
        </w:rPr>
        <w:t>350</w:t>
      </w:r>
      <w:r w:rsidRPr="00C819FA">
        <w:rPr>
          <w:sz w:val="28"/>
          <w:szCs w:val="28"/>
          <w:lang w:val="kk-KZ"/>
        </w:rPr>
        <w:t>].</w:t>
      </w:r>
      <w:r>
        <w:rPr>
          <w:sz w:val="28"/>
          <w:szCs w:val="28"/>
          <w:lang w:val="kk-KZ"/>
        </w:rPr>
        <w:t xml:space="preserve"> </w:t>
      </w:r>
      <w:r w:rsidRPr="00FD3C85">
        <w:rPr>
          <w:sz w:val="28"/>
          <w:szCs w:val="28"/>
          <w:lang w:val="kk-KZ"/>
        </w:rPr>
        <w:t>Холландс ақылды қалаларды әлеуметтік әділеттілікке негізделген басқару құрылымы ретінде сипаттайды және технологиялық шешімдер мен цифрлық құралдарды мемлекеттік тұрғыда тиімді реттеудің әлеуметтік тұрақтылықты қамтамасыз етуге мүмкіндік беретінін атап өтеді</w:t>
      </w:r>
      <w:r>
        <w:rPr>
          <w:sz w:val="28"/>
          <w:szCs w:val="28"/>
          <w:lang w:val="kk-KZ"/>
        </w:rPr>
        <w:t xml:space="preserve"> </w:t>
      </w:r>
      <w:r w:rsidRPr="00C819FA">
        <w:rPr>
          <w:sz w:val="28"/>
          <w:szCs w:val="28"/>
          <w:lang w:val="kk-KZ"/>
        </w:rPr>
        <w:t>[</w:t>
      </w:r>
      <w:r>
        <w:rPr>
          <w:sz w:val="28"/>
          <w:szCs w:val="28"/>
          <w:lang w:val="kk-KZ"/>
        </w:rPr>
        <w:t>5</w:t>
      </w:r>
      <w:r w:rsidR="00C06514">
        <w:rPr>
          <w:sz w:val="28"/>
          <w:szCs w:val="28"/>
          <w:lang w:val="kk-KZ"/>
        </w:rPr>
        <w:t>3</w:t>
      </w:r>
      <w:r w:rsidRPr="00C819FA">
        <w:rPr>
          <w:sz w:val="28"/>
          <w:szCs w:val="28"/>
          <w:lang w:val="kk-KZ"/>
        </w:rPr>
        <w:t>].</w:t>
      </w:r>
      <w:r>
        <w:rPr>
          <w:sz w:val="28"/>
          <w:szCs w:val="28"/>
          <w:lang w:val="kk-KZ"/>
        </w:rPr>
        <w:t xml:space="preserve"> </w:t>
      </w:r>
      <w:r w:rsidRPr="00FD3C85">
        <w:rPr>
          <w:sz w:val="28"/>
          <w:szCs w:val="28"/>
          <w:lang w:val="kk-KZ"/>
        </w:rPr>
        <w:t>Китчин өзінің еңбектерінде ақылды қалалардағы үлкен деректерді жинау, өңдеу және реттеу мәселелеріне тоқталады. Ол ашық деректер саясаты мен мемлекеттік бақылау арасындағы үйлесімділікті сақтаудың маңыздылығын ерекше атап көрсетеді</w:t>
      </w:r>
      <w:r>
        <w:rPr>
          <w:sz w:val="28"/>
          <w:szCs w:val="28"/>
          <w:lang w:val="kk-KZ"/>
        </w:rPr>
        <w:t xml:space="preserve"> </w:t>
      </w:r>
      <w:r w:rsidRPr="00C819FA">
        <w:rPr>
          <w:sz w:val="28"/>
          <w:szCs w:val="28"/>
          <w:lang w:val="kk-KZ"/>
        </w:rPr>
        <w:t>[</w:t>
      </w:r>
      <w:r>
        <w:rPr>
          <w:sz w:val="28"/>
          <w:szCs w:val="28"/>
          <w:lang w:val="kk-KZ"/>
        </w:rPr>
        <w:t>5</w:t>
      </w:r>
      <w:r w:rsidR="00C06514">
        <w:rPr>
          <w:sz w:val="28"/>
          <w:szCs w:val="28"/>
          <w:lang w:val="kk-KZ"/>
        </w:rPr>
        <w:t>4</w:t>
      </w:r>
      <w:r w:rsidRPr="00C819FA">
        <w:rPr>
          <w:sz w:val="28"/>
          <w:szCs w:val="28"/>
          <w:lang w:val="kk-KZ"/>
        </w:rPr>
        <w:t>].</w:t>
      </w:r>
      <w:r>
        <w:rPr>
          <w:sz w:val="28"/>
          <w:szCs w:val="28"/>
          <w:lang w:val="kk-KZ"/>
        </w:rPr>
        <w:t xml:space="preserve"> </w:t>
      </w:r>
    </w:p>
    <w:p w14:paraId="40EDC831" w14:textId="10E1624E" w:rsidR="00FD3C85" w:rsidRPr="00FD3C85" w:rsidRDefault="00B942F9" w:rsidP="00B942F9">
      <w:pPr>
        <w:pStyle w:val="a3"/>
        <w:spacing w:before="0" w:beforeAutospacing="0" w:after="0" w:afterAutospacing="0"/>
        <w:ind w:firstLine="709"/>
        <w:jc w:val="both"/>
        <w:rPr>
          <w:sz w:val="28"/>
          <w:szCs w:val="28"/>
          <w:lang w:val="kk-KZ"/>
        </w:rPr>
      </w:pPr>
      <w:r w:rsidRPr="00B942F9">
        <w:rPr>
          <w:sz w:val="28"/>
          <w:szCs w:val="28"/>
          <w:lang w:val="kk-KZ"/>
        </w:rPr>
        <w:t>Мейер мен Боливардың зерттеулеріндегі негізгі идея – «ақылды реттеу» (smart governance) тұжырымдамасы туралы айтылып отыр. Ғалымдар ақылды қалаларда мемлекеттік басқаруды тиімді ұйымдастыру үшін қандай әдістер мен құралдар қажет екенін қарастырады.</w:t>
      </w:r>
      <w:r>
        <w:rPr>
          <w:sz w:val="28"/>
          <w:szCs w:val="28"/>
          <w:lang w:val="kk-KZ"/>
        </w:rPr>
        <w:t xml:space="preserve"> </w:t>
      </w:r>
      <w:r w:rsidRPr="00B942F9">
        <w:rPr>
          <w:sz w:val="28"/>
          <w:szCs w:val="28"/>
          <w:lang w:val="kk-KZ"/>
        </w:rPr>
        <w:t>«Ақылды реттеу» дегеніміз – заманауи технологияларды, ашық басқару принциптерін және тұрғындардың белсенді қатысуын үйлестіре отырып, мемлекеттік шешімдер қабылдау үдерісін оңтайландыру. Бұл ұғым тек технологияға ғана емес, сонымен қатар басқару мәдениетіне, демократиялық қатысуға және институционалдық құрылымдарға да қатысты.</w:t>
      </w:r>
      <w:r>
        <w:rPr>
          <w:sz w:val="28"/>
          <w:szCs w:val="28"/>
          <w:lang w:val="kk-KZ"/>
        </w:rPr>
        <w:t xml:space="preserve"> </w:t>
      </w:r>
      <w:r w:rsidRPr="00B942F9">
        <w:rPr>
          <w:sz w:val="28"/>
          <w:szCs w:val="28"/>
          <w:lang w:val="kk-KZ"/>
        </w:rPr>
        <w:t>Мейер мен Боливар өз еңбектерінде азаматтық қатысудың кеңеюін басты факторлардың бірі ретінде көрсетеді. Бұл дегеніміз – қала тұрғындары басқару процесіне тек бақылаушы ретінде емес, белсенді қатысушы ретінде тартылуы қажет. Мысалы, онлайн платформалар арқылы ұсыныс беру, қоғамдық тыңдауларға қатысу, жергілікті жобаларға пікір білдіру сияқты тетіктер тұрғындардың дауысын естуге және ескеруге мүмкіндік береді.</w:t>
      </w:r>
      <w:r>
        <w:rPr>
          <w:sz w:val="28"/>
          <w:szCs w:val="28"/>
          <w:lang w:val="kk-KZ"/>
        </w:rPr>
        <w:t xml:space="preserve"> </w:t>
      </w:r>
      <w:r w:rsidRPr="00B942F9">
        <w:rPr>
          <w:sz w:val="28"/>
          <w:szCs w:val="28"/>
          <w:lang w:val="kk-KZ"/>
        </w:rPr>
        <w:t xml:space="preserve">Сонымен қатар, олар институционалдық реформалардың қажеттілігін атап өтеді. Бұл – мемлекеттік мекемелердің құрылымын, жұмыс істеу тәсілдерін жаңғырту, басқарудағы ашықтық пен есептілікті арттыру. Мәселен, цифрлық технологияларды енгізу арқылы мемлекеттік қызметтерді автоматтандыру, сыбайлас жемқорлықты азайту және халықпен тиімді кері байланыс орнату сияқты өзгерістер. </w:t>
      </w:r>
      <w:r>
        <w:rPr>
          <w:sz w:val="28"/>
          <w:szCs w:val="28"/>
          <w:lang w:val="kk-KZ"/>
        </w:rPr>
        <w:t>А</w:t>
      </w:r>
      <w:r w:rsidRPr="00B942F9">
        <w:rPr>
          <w:sz w:val="28"/>
          <w:szCs w:val="28"/>
          <w:lang w:val="kk-KZ"/>
        </w:rPr>
        <w:t>қылды қалаларды басқару тек цифрлық технологияға емес, сонымен қатар азаматтардың белсенділігі мен мемлекеттік құрылымдардың жаңаруына сүйенуі тиіс. Осы үш элемент – азаматтық қатысу, институционалдық реформа және цифрлық технологиялар – бірге жұмыс істегенде ғана шынайы тиімді және заманауи басқару жүзеге асады</w:t>
      </w:r>
      <w:r>
        <w:rPr>
          <w:sz w:val="28"/>
          <w:szCs w:val="28"/>
          <w:lang w:val="kk-KZ"/>
        </w:rPr>
        <w:t xml:space="preserve"> </w:t>
      </w:r>
      <w:r w:rsidR="00FD3C85" w:rsidRPr="00C819FA">
        <w:rPr>
          <w:sz w:val="28"/>
          <w:szCs w:val="28"/>
          <w:lang w:val="kk-KZ"/>
        </w:rPr>
        <w:t>[</w:t>
      </w:r>
      <w:r w:rsidR="00FD3C85">
        <w:rPr>
          <w:sz w:val="28"/>
          <w:szCs w:val="28"/>
          <w:lang w:val="kk-KZ"/>
        </w:rPr>
        <w:t>5</w:t>
      </w:r>
      <w:r w:rsidR="00C06514">
        <w:rPr>
          <w:sz w:val="28"/>
          <w:szCs w:val="28"/>
          <w:lang w:val="kk-KZ"/>
        </w:rPr>
        <w:t>5</w:t>
      </w:r>
      <w:r w:rsidR="00FD3C85" w:rsidRPr="00C819FA">
        <w:rPr>
          <w:sz w:val="28"/>
          <w:szCs w:val="28"/>
          <w:lang w:val="kk-KZ"/>
        </w:rPr>
        <w:t>].</w:t>
      </w:r>
      <w:r w:rsidR="00FD3C85">
        <w:rPr>
          <w:sz w:val="28"/>
          <w:szCs w:val="28"/>
          <w:lang w:val="kk-KZ"/>
        </w:rPr>
        <w:t xml:space="preserve"> </w:t>
      </w:r>
    </w:p>
    <w:p w14:paraId="6A4A919D" w14:textId="77777777" w:rsidR="00B32E8B" w:rsidRPr="00C819FA" w:rsidRDefault="00B32E8B" w:rsidP="00B32E8B">
      <w:pPr>
        <w:ind w:firstLine="567"/>
        <w:rPr>
          <w:rFonts w:ascii="Times New Roman" w:hAnsi="Times New Roman" w:cs="Times New Roman"/>
          <w:sz w:val="28"/>
          <w:szCs w:val="28"/>
          <w:lang w:val="kk-KZ"/>
        </w:rPr>
      </w:pPr>
      <w:r w:rsidRPr="00C819FA">
        <w:rPr>
          <w:rFonts w:ascii="Times New Roman" w:hAnsi="Times New Roman" w:cs="Times New Roman"/>
          <w:sz w:val="28"/>
          <w:szCs w:val="28"/>
          <w:lang w:val="kk-KZ"/>
        </w:rPr>
        <w:t>Сараптамалық деңгейде технологияларды қолдану мақсаты, физикалық инфрақұрылым мен технологияларды дамыту деңгейі (оның ішінде цифрлық және деректерді беру), азаматтар мен басқа да мүдделі тұлғалардың қаланы дамытуға қатысу деңгейі бойынша ерекшеліктерді бөліп көрсету әдетке айналған. Осылайша, 2-суретте әлемдік тәжірибе жоғарыда сипатталған компоненттердегі өзгерістерді көрсетеді. Ақылды қалалардың пайда болуын бірнеше кезеңге бөлуге болады:</w:t>
      </w:r>
    </w:p>
    <w:p w14:paraId="49C1343D" w14:textId="77777777" w:rsidR="00B32E8B" w:rsidRPr="00C819FA" w:rsidRDefault="00B32E8B" w:rsidP="00B32E8B">
      <w:pPr>
        <w:ind w:firstLine="567"/>
        <w:rPr>
          <w:rFonts w:ascii="Times New Roman" w:eastAsia="Times New Roman" w:hAnsi="Times New Roman" w:cs="Times New Roman"/>
          <w:sz w:val="28"/>
          <w:szCs w:val="28"/>
          <w:lang w:val="kk-KZ" w:eastAsia="ru-RU"/>
        </w:rPr>
      </w:pPr>
      <w:r w:rsidRPr="00C819FA">
        <w:rPr>
          <w:rFonts w:ascii="Times New Roman" w:eastAsia="Times New Roman" w:hAnsi="Times New Roman" w:cs="Times New Roman"/>
          <w:sz w:val="28"/>
          <w:szCs w:val="28"/>
          <w:lang w:val="kk-KZ" w:eastAsia="ru-RU"/>
        </w:rPr>
        <w:t>SMART CITY 1.0 – технологияға бағытталған қала.</w:t>
      </w:r>
      <w:r w:rsidRPr="00C819FA">
        <w:rPr>
          <w:rFonts w:ascii="Times New Roman" w:eastAsia="Times New Roman" w:hAnsi="Times New Roman" w:cs="Times New Roman"/>
          <w:sz w:val="28"/>
          <w:szCs w:val="28"/>
          <w:lang w:val="kk-KZ" w:eastAsia="ru-RU"/>
        </w:rPr>
        <w:br/>
        <w:t>Бұл кезеңде заманауи технологиялар қаланың тұрақтылығы мен өмір сүруге бейімділігін арттыру, инфрақұрылымды тиімді басқару мақсатында қолданылады. Қаланың физикалық инфрақұрылымы қайта жаңғыртылып, озық ақпараттық-коммуникациялық шешімдер енгізіледі. Бұл бағытта негізгі бастамашылар – ақпараттық технологиялар мен қызметтерді ұсынатын компаниялар.</w:t>
      </w:r>
    </w:p>
    <w:p w14:paraId="13FDD9D6" w14:textId="77777777" w:rsidR="00B32E8B" w:rsidRPr="00C819FA" w:rsidRDefault="00B32E8B" w:rsidP="00B32E8B">
      <w:pPr>
        <w:ind w:firstLine="567"/>
        <w:rPr>
          <w:rFonts w:ascii="Times New Roman" w:eastAsia="Times New Roman" w:hAnsi="Times New Roman" w:cs="Times New Roman"/>
          <w:sz w:val="28"/>
          <w:szCs w:val="28"/>
          <w:lang w:eastAsia="ru-RU"/>
        </w:rPr>
      </w:pPr>
      <w:r w:rsidRPr="00C819FA">
        <w:rPr>
          <w:rFonts w:ascii="Times New Roman" w:eastAsia="Times New Roman" w:hAnsi="Times New Roman" w:cs="Times New Roman"/>
          <w:sz w:val="28"/>
          <w:szCs w:val="28"/>
          <w:lang w:eastAsia="ru-RU"/>
        </w:rPr>
        <w:t>SMART CITY 2.0 – жоғары технологиямен басқарылатын қала.</w:t>
      </w:r>
      <w:r w:rsidRPr="00C819FA">
        <w:rPr>
          <w:rFonts w:ascii="Times New Roman" w:eastAsia="Times New Roman" w:hAnsi="Times New Roman" w:cs="Times New Roman"/>
          <w:sz w:val="28"/>
          <w:szCs w:val="28"/>
          <w:lang w:eastAsia="ru-RU"/>
        </w:rPr>
        <w:br/>
        <w:t>Бұл деңгейде технологиялар тұрғындардың өмір сапасын жақсартуға және көлік, денсаулық сақтау, қоршаған орта және экология салаларындағы мәселелерді шешуге бағытталған. Smart city-дің бастапқы цифрлық инфрақұрылымы қалыптасады. Бұл кеңжолақты интернет, Заттар интернеті (IoT), 3G/4G секілді технологиялардың ендірілуімен жүзеге асады. Бұл кезеңде басты рөлді жергілікті әкімдіктер атқарады, ал тұрғындар шешім қабылдау процесіне жанама түрде ғана қатысады.</w:t>
      </w:r>
    </w:p>
    <w:p w14:paraId="0C9A99C6" w14:textId="4FA2CD59" w:rsidR="00B32E8B" w:rsidRPr="00C819FA" w:rsidRDefault="00B32E8B" w:rsidP="00B32E8B">
      <w:pPr>
        <w:ind w:firstLine="567"/>
        <w:rPr>
          <w:rFonts w:ascii="Times New Roman" w:hAnsi="Times New Roman" w:cs="Times New Roman"/>
          <w:sz w:val="28"/>
          <w:szCs w:val="28"/>
          <w:lang w:val="kk-KZ"/>
        </w:rPr>
      </w:pPr>
      <w:r w:rsidRPr="00C819FA">
        <w:rPr>
          <w:rFonts w:ascii="Times New Roman" w:eastAsia="Times New Roman" w:hAnsi="Times New Roman" w:cs="Times New Roman"/>
          <w:sz w:val="28"/>
          <w:szCs w:val="28"/>
          <w:lang w:eastAsia="ru-RU"/>
        </w:rPr>
        <w:t>SMART CITY 3.0 – жоғары зияткерлікпен біріктірілген қала.</w:t>
      </w:r>
      <w:r w:rsidRPr="00C819FA">
        <w:rPr>
          <w:rFonts w:ascii="Times New Roman" w:eastAsia="Times New Roman" w:hAnsi="Times New Roman" w:cs="Times New Roman"/>
          <w:sz w:val="28"/>
          <w:szCs w:val="28"/>
          <w:lang w:eastAsia="ru-RU"/>
        </w:rPr>
        <w:br/>
        <w:t>Бұл кезеңде түрлі технологиялар бір жүйеге біріктіріліп, экономиканың барлық секторлары цифрлық өзгеріске ұшырайды. Ақылды қалалық инфрақұрылым қалыптасып, ол нақты уақыт режимінде мәліметтерді жинауға және талдауға, сондай-ақ өмір сүруді қамтамасыз ететін жүйелерді басқаруға мүмкіндік береді. Бірыңғай деректерді өңдеу жүйесі тұрғындарды қаланы басқару мен дамыту ісіне тікелей араласуға жағдай жасайды</w:t>
      </w:r>
      <w:r w:rsidRPr="00C819FA">
        <w:rPr>
          <w:rFonts w:ascii="Times New Roman" w:eastAsia="Times New Roman" w:hAnsi="Times New Roman" w:cs="Times New Roman"/>
          <w:sz w:val="28"/>
          <w:szCs w:val="28"/>
          <w:lang w:val="kk-KZ" w:eastAsia="ru-RU"/>
        </w:rPr>
        <w:t xml:space="preserve"> </w:t>
      </w:r>
      <w:r w:rsidRPr="00C819FA">
        <w:rPr>
          <w:rFonts w:ascii="Times New Roman" w:hAnsi="Times New Roman" w:cs="Times New Roman"/>
          <w:sz w:val="28"/>
          <w:szCs w:val="28"/>
        </w:rPr>
        <w:t>[</w:t>
      </w:r>
      <w:r w:rsidR="00FD3C85">
        <w:rPr>
          <w:rFonts w:ascii="Times New Roman" w:hAnsi="Times New Roman" w:cs="Times New Roman"/>
          <w:sz w:val="28"/>
          <w:szCs w:val="28"/>
          <w:lang w:val="kk-KZ"/>
        </w:rPr>
        <w:t>5</w:t>
      </w:r>
      <w:r w:rsidR="00ED6AEE">
        <w:rPr>
          <w:rFonts w:ascii="Times New Roman" w:hAnsi="Times New Roman" w:cs="Times New Roman"/>
          <w:sz w:val="28"/>
          <w:szCs w:val="28"/>
          <w:lang w:val="kk-KZ"/>
        </w:rPr>
        <w:t>6</w:t>
      </w:r>
      <w:r w:rsidRPr="00C819FA">
        <w:rPr>
          <w:rFonts w:ascii="Times New Roman" w:hAnsi="Times New Roman" w:cs="Times New Roman"/>
          <w:sz w:val="28"/>
          <w:szCs w:val="28"/>
          <w:lang w:val="kk-KZ"/>
        </w:rPr>
        <w:t>,</w:t>
      </w:r>
      <w:r w:rsidR="00D62B73">
        <w:rPr>
          <w:rFonts w:ascii="Times New Roman" w:hAnsi="Times New Roman" w:cs="Times New Roman"/>
          <w:sz w:val="28"/>
          <w:szCs w:val="28"/>
          <w:lang w:val="kk-KZ"/>
        </w:rPr>
        <w:t xml:space="preserve"> </w:t>
      </w:r>
      <w:r w:rsidRPr="00C819FA">
        <w:rPr>
          <w:rFonts w:ascii="Times New Roman" w:hAnsi="Times New Roman" w:cs="Times New Roman"/>
          <w:sz w:val="28"/>
          <w:szCs w:val="28"/>
          <w:lang w:val="kk-KZ"/>
        </w:rPr>
        <w:t>р. 146]</w:t>
      </w:r>
      <w:r w:rsidRPr="00C819FA">
        <w:rPr>
          <w:rFonts w:ascii="Times New Roman" w:hAnsi="Times New Roman" w:cs="Times New Roman"/>
          <w:sz w:val="28"/>
          <w:szCs w:val="28"/>
        </w:rPr>
        <w:t xml:space="preserve">.  </w:t>
      </w:r>
    </w:p>
    <w:p w14:paraId="2209E8CB" w14:textId="586A4AD4" w:rsidR="00B32E8B" w:rsidRPr="005C115E" w:rsidRDefault="00B32E8B" w:rsidP="00B32E8B">
      <w:pPr>
        <w:ind w:firstLine="709"/>
        <w:rPr>
          <w:rFonts w:ascii="Times New Roman" w:eastAsia="Times New Roman" w:hAnsi="Times New Roman" w:cs="Times New Roman"/>
          <w:sz w:val="28"/>
          <w:szCs w:val="28"/>
          <w:lang w:val="kk-KZ" w:eastAsia="ru-RU"/>
        </w:rPr>
      </w:pPr>
      <w:r w:rsidRPr="005C115E">
        <w:rPr>
          <w:rFonts w:ascii="Times New Roman" w:eastAsia="Times New Roman" w:hAnsi="Times New Roman" w:cs="Times New Roman"/>
          <w:sz w:val="28"/>
          <w:szCs w:val="28"/>
          <w:lang w:val="kk-KZ" w:eastAsia="ru-RU"/>
        </w:rPr>
        <w:t xml:space="preserve">Жүргізілген теориялық шолу негізінде </w:t>
      </w:r>
      <w:r w:rsidRPr="005C115E">
        <w:rPr>
          <w:rFonts w:ascii="Times New Roman" w:eastAsia="Times New Roman" w:hAnsi="Times New Roman" w:cs="Times New Roman"/>
          <w:bCs/>
          <w:sz w:val="28"/>
          <w:szCs w:val="28"/>
          <w:lang w:val="kk-KZ" w:eastAsia="ru-RU"/>
        </w:rPr>
        <w:t>тұрақты даму мақсаттары (ТДМ) контексіндегі ақылды қалаларды мемлекеттік реттеу</w:t>
      </w:r>
      <w:r w:rsidRPr="005C115E">
        <w:rPr>
          <w:rFonts w:ascii="Times New Roman" w:eastAsia="Times New Roman" w:hAnsi="Times New Roman" w:cs="Times New Roman"/>
          <w:sz w:val="28"/>
          <w:szCs w:val="28"/>
          <w:lang w:val="kk-KZ" w:eastAsia="ru-RU"/>
        </w:rPr>
        <w:t xml:space="preserve"> саласында әлі де жеткілікті деңгейде зерттелмеген және болашақ зерттеулерді қажет ететін бірқатар өзекті ғылыми олқылықтар мен мәселелерді бөліп көрсетуге болады:</w:t>
      </w:r>
    </w:p>
    <w:p w14:paraId="71347F7F" w14:textId="77777777" w:rsidR="00B32E8B" w:rsidRDefault="00B32E8B" w:rsidP="00B32E8B">
      <w:pPr>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lang w:val="kk-KZ" w:eastAsia="ru-RU"/>
        </w:rPr>
        <w:t xml:space="preserve">- </w:t>
      </w:r>
      <w:r w:rsidRPr="005C115E">
        <w:rPr>
          <w:rFonts w:ascii="Times New Roman" w:eastAsia="Times New Roman" w:hAnsi="Times New Roman" w:cs="Times New Roman"/>
          <w:bCs/>
          <w:sz w:val="28"/>
          <w:szCs w:val="28"/>
          <w:lang w:val="kk-KZ" w:eastAsia="ru-RU"/>
        </w:rPr>
        <w:t>Тұрақты даму мақсаттары тұрғысынан нормативтік-құқықтық реттеу модельдерінің жеткіліксіздігі.</w:t>
      </w:r>
      <w:r w:rsidRPr="005C115E">
        <w:rPr>
          <w:rFonts w:ascii="Times New Roman" w:eastAsia="Times New Roman" w:hAnsi="Times New Roman" w:cs="Times New Roman"/>
          <w:sz w:val="28"/>
          <w:szCs w:val="28"/>
          <w:lang w:val="kk-KZ" w:eastAsia="ru-RU"/>
        </w:rPr>
        <w:t xml:space="preserve"> Smart city тұжырымдамасының құқықтық тұрғыдан реттелуінің қажеттілігі ғылыми және саяси дискурста кеңінен мойындалғанымен, қазіргі әдебиеттерде </w:t>
      </w:r>
      <w:r w:rsidRPr="005C115E">
        <w:rPr>
          <w:rFonts w:ascii="Times New Roman" w:eastAsia="Times New Roman" w:hAnsi="Times New Roman" w:cs="Times New Roman"/>
          <w:bCs/>
          <w:sz w:val="28"/>
          <w:szCs w:val="28"/>
          <w:lang w:val="kk-KZ" w:eastAsia="ru-RU"/>
        </w:rPr>
        <w:t>ақпараттық-коммуникациялық технологиялардың (АКТ) қолданылуы мен ТДМ көрсеткіштеріне қол жеткізуді өзара байланыста қамтитын құқықтық үлгілер мен концепциялар</w:t>
      </w:r>
      <w:r w:rsidRPr="005C115E">
        <w:rPr>
          <w:rFonts w:ascii="Times New Roman" w:eastAsia="Times New Roman" w:hAnsi="Times New Roman" w:cs="Times New Roman"/>
          <w:sz w:val="28"/>
          <w:szCs w:val="28"/>
          <w:lang w:val="kk-KZ" w:eastAsia="ru-RU"/>
        </w:rPr>
        <w:t xml:space="preserve"> іс жүзінде қалыптаспаған. Бұл кемшілік практикалық деңгейде орталық билік тарапынан бағыттаушы стандарттар мен нормалардың болмауы – яғни «нормативтік көшбасшылықтың болмауы» (null regulatory leadership) түрінде көрініс табады. Нәтижесінде, қалалар smart-жобаларды әртүрлі стандарттар мен талаптарсыз іске асырып, жүйелі тәсілден тыс қалады. Мемлекеттік басқару теориясында заңнама мен саясаттың инновация мен қоғамдық мүдделер арасындағы теңгерімді қамтамасыз ете отырып, смарт-қалаларды тұрақты дамудың құралына айналдыру жолдарына қатысты тұтас көзқарас пен модельдер жеткіліксіз.</w:t>
      </w:r>
    </w:p>
    <w:p w14:paraId="19D3B25B" w14:textId="77777777" w:rsidR="00B32E8B" w:rsidRDefault="00B32E8B" w:rsidP="00B32E8B">
      <w:pPr>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5C115E">
        <w:rPr>
          <w:rFonts w:ascii="Times New Roman" w:eastAsia="Times New Roman" w:hAnsi="Times New Roman" w:cs="Times New Roman"/>
          <w:bCs/>
          <w:sz w:val="28"/>
          <w:szCs w:val="28"/>
          <w:lang w:val="kk-KZ" w:eastAsia="ru-RU"/>
        </w:rPr>
        <w:t>Көрсеткіштер жүйесі (KPI) мен ТДМ тиімділігінің бағалануы арасындағы үйлесімсіздік.</w:t>
      </w:r>
      <w:r w:rsidRPr="005C115E">
        <w:rPr>
          <w:rFonts w:ascii="Times New Roman" w:eastAsia="Times New Roman" w:hAnsi="Times New Roman" w:cs="Times New Roman"/>
          <w:sz w:val="28"/>
          <w:szCs w:val="28"/>
          <w:lang w:val="kk-KZ" w:eastAsia="ru-RU"/>
        </w:rPr>
        <w:t xml:space="preserve"> Халықаралық деңгейде қолданылып жүрген стандарттар (ISO 37120, ISO 37122, U4SSC KPI) бар болғанымен, </w:t>
      </w:r>
      <w:r w:rsidRPr="005C115E">
        <w:rPr>
          <w:rFonts w:ascii="Times New Roman" w:eastAsia="Times New Roman" w:hAnsi="Times New Roman" w:cs="Times New Roman"/>
          <w:bCs/>
          <w:sz w:val="28"/>
          <w:szCs w:val="28"/>
          <w:lang w:val="kk-KZ" w:eastAsia="ru-RU"/>
        </w:rPr>
        <w:t>олардың саясатқа әсер етуі және нақты әлеуметтік-экологиялық нәтижелерге қол жеткізу дәрежесі</w:t>
      </w:r>
      <w:r w:rsidRPr="005C115E">
        <w:rPr>
          <w:rFonts w:ascii="Times New Roman" w:eastAsia="Times New Roman" w:hAnsi="Times New Roman" w:cs="Times New Roman"/>
          <w:sz w:val="28"/>
          <w:szCs w:val="28"/>
          <w:lang w:val="kk-KZ" w:eastAsia="ru-RU"/>
        </w:rPr>
        <w:t xml:space="preserve"> туралы ғылыми зерттеулер әлі де жеткіліксіз. Бірқатар авторлар техникалық көрсеткіштерге шамадан тыс тәуелділікті сынға алады және бұл тәсілдердің қала тұрғындарының өмір сүру сапасына нақты әсері күмән тудыратынын атап өтеді. Сонымен қатар, KPI көрсеткіштерін жергілікті басқару жүйесіне – бюджеттеу, мониторинг немесе есептілік құралдарына – қалай тиімді кіріктіруге болатыны туралы да теориялық шешімдер әлі дамымаған.</w:t>
      </w:r>
    </w:p>
    <w:p w14:paraId="696E0926" w14:textId="77777777" w:rsidR="00B32E8B" w:rsidRDefault="00B32E8B" w:rsidP="00B32E8B">
      <w:pPr>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5C115E">
        <w:rPr>
          <w:rFonts w:ascii="Times New Roman" w:eastAsia="Times New Roman" w:hAnsi="Times New Roman" w:cs="Times New Roman"/>
          <w:bCs/>
          <w:sz w:val="28"/>
          <w:szCs w:val="28"/>
          <w:lang w:val="kk-KZ" w:eastAsia="ru-RU"/>
        </w:rPr>
        <w:t>Деректер этикасы және азаматтардың құқықтарын қорғау мәселелерінің маргиналды қарастырылуы.</w:t>
      </w:r>
      <w:r w:rsidRPr="005C115E">
        <w:rPr>
          <w:rFonts w:ascii="Times New Roman" w:eastAsia="Times New Roman" w:hAnsi="Times New Roman" w:cs="Times New Roman"/>
          <w:sz w:val="28"/>
          <w:szCs w:val="28"/>
          <w:lang w:val="kk-KZ" w:eastAsia="ru-RU"/>
        </w:rPr>
        <w:t xml:space="preserve"> Қазіргі зерттеулер көбіне технологиялық және басқарушылық шешімдерге бағытталғанымен, </w:t>
      </w:r>
      <w:r w:rsidRPr="005C115E">
        <w:rPr>
          <w:rFonts w:ascii="Times New Roman" w:eastAsia="Times New Roman" w:hAnsi="Times New Roman" w:cs="Times New Roman"/>
          <w:bCs/>
          <w:sz w:val="28"/>
          <w:szCs w:val="28"/>
          <w:lang w:val="kk-KZ" w:eastAsia="ru-RU"/>
        </w:rPr>
        <w:t>жеке өмірдің қорғалуы, деректер қауіпсіздігі, цифрлық теңсіздік сияқты әлеуметтік маңызды аспектілер</w:t>
      </w:r>
      <w:r w:rsidRPr="005C115E">
        <w:rPr>
          <w:rFonts w:ascii="Times New Roman" w:eastAsia="Times New Roman" w:hAnsi="Times New Roman" w:cs="Times New Roman"/>
          <w:sz w:val="28"/>
          <w:szCs w:val="28"/>
          <w:lang w:val="kk-KZ" w:eastAsia="ru-RU"/>
        </w:rPr>
        <w:t xml:space="preserve"> екінші қатарда қалып отыр. Роб Китчин және өзге де авторлар атап өткендей, big data мен алгоритмдердің кеңінен қолданылуы азаматтардың құқықтары мен цифрлық қатысу деңгейіне теріс әсер етуі мүмкін. Ғылыми әдебиетте smart city шеңберінде </w:t>
      </w:r>
      <w:r w:rsidRPr="005C115E">
        <w:rPr>
          <w:rFonts w:ascii="Times New Roman" w:eastAsia="Times New Roman" w:hAnsi="Times New Roman" w:cs="Times New Roman"/>
          <w:bCs/>
          <w:sz w:val="28"/>
          <w:szCs w:val="28"/>
          <w:lang w:val="kk-KZ" w:eastAsia="ru-RU"/>
        </w:rPr>
        <w:t>«цифрлық этика» қағидаттары – алгоритмдік ашықтық, кемсітушілікті болдырмау, жауапкершілік шекаралары</w:t>
      </w:r>
      <w:r w:rsidRPr="005C115E">
        <w:rPr>
          <w:rFonts w:ascii="Times New Roman" w:eastAsia="Times New Roman" w:hAnsi="Times New Roman" w:cs="Times New Roman"/>
          <w:sz w:val="28"/>
          <w:szCs w:val="28"/>
          <w:lang w:val="kk-KZ" w:eastAsia="ru-RU"/>
        </w:rPr>
        <w:t xml:space="preserve"> – нақты регламенттелмеген. Бұл, әсіресе, мемлекеттік қызметтерде жасанды интеллект қолданылып жатқан қазіргі кезеңде өзекті.</w:t>
      </w:r>
    </w:p>
    <w:p w14:paraId="3D61EA92" w14:textId="77777777" w:rsidR="00B32E8B" w:rsidRDefault="00B32E8B" w:rsidP="00B32E8B">
      <w:pPr>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5C115E">
        <w:rPr>
          <w:rFonts w:ascii="Times New Roman" w:eastAsia="Times New Roman" w:hAnsi="Times New Roman" w:cs="Times New Roman"/>
          <w:bCs/>
          <w:sz w:val="28"/>
          <w:szCs w:val="28"/>
          <w:lang w:val="kk-KZ" w:eastAsia="ru-RU"/>
        </w:rPr>
        <w:t>Smart city тұжырымдамасында тұрақты дамудың өзектілігінің жеткілікті ескерілмеуі.</w:t>
      </w:r>
      <w:r w:rsidRPr="005C115E">
        <w:rPr>
          <w:rFonts w:ascii="Times New Roman" w:eastAsia="Times New Roman" w:hAnsi="Times New Roman" w:cs="Times New Roman"/>
          <w:sz w:val="28"/>
          <w:szCs w:val="28"/>
          <w:lang w:val="kk-KZ" w:eastAsia="ru-RU"/>
        </w:rPr>
        <w:t xml:space="preserve"> Ақылды қала мен тұрақты даму байланысы декларативті түрде мойындалғанымен, тәжірибеде технологиялық бастамалар көбінесе тиімділік немесе имидждік факторлармен негізделеді, ал </w:t>
      </w:r>
      <w:r w:rsidRPr="005C115E">
        <w:rPr>
          <w:rFonts w:ascii="Times New Roman" w:eastAsia="Times New Roman" w:hAnsi="Times New Roman" w:cs="Times New Roman"/>
          <w:bCs/>
          <w:sz w:val="28"/>
          <w:szCs w:val="28"/>
          <w:lang w:val="kk-KZ" w:eastAsia="ru-RU"/>
        </w:rPr>
        <w:t>экологиялық және әлеуметтік мақсаттар</w:t>
      </w:r>
      <w:r w:rsidRPr="005C115E">
        <w:rPr>
          <w:rFonts w:ascii="Times New Roman" w:eastAsia="Times New Roman" w:hAnsi="Times New Roman" w:cs="Times New Roman"/>
          <w:sz w:val="28"/>
          <w:szCs w:val="28"/>
          <w:lang w:val="kk-KZ" w:eastAsia="ru-RU"/>
        </w:rPr>
        <w:t xml:space="preserve"> шеткері қалып отыр. Осы ретте «smart sustainable city» тұжырымдамасын орталықтандыратын теориялық тәсілдер қажет – мұнда </w:t>
      </w:r>
      <w:r w:rsidRPr="005C115E">
        <w:rPr>
          <w:rFonts w:ascii="Times New Roman" w:eastAsia="Times New Roman" w:hAnsi="Times New Roman" w:cs="Times New Roman"/>
          <w:bCs/>
          <w:sz w:val="28"/>
          <w:szCs w:val="28"/>
          <w:lang w:val="kk-KZ" w:eastAsia="ru-RU"/>
        </w:rPr>
        <w:t>тұрақты даму смарт-қаланың негізгі мақсатына айналуы тиіс</w:t>
      </w:r>
      <w:r w:rsidRPr="005C115E">
        <w:rPr>
          <w:rFonts w:ascii="Times New Roman" w:eastAsia="Times New Roman" w:hAnsi="Times New Roman" w:cs="Times New Roman"/>
          <w:sz w:val="28"/>
          <w:szCs w:val="28"/>
          <w:lang w:val="kk-KZ" w:eastAsia="ru-RU"/>
        </w:rPr>
        <w:t>. Әйтпесе, smart city тар технократиялық жүйеге айналып, ТДМ қағидаттарынан алшақтайды.</w:t>
      </w:r>
    </w:p>
    <w:p w14:paraId="7070AEDD" w14:textId="77777777" w:rsidR="00B32E8B" w:rsidRDefault="00B32E8B" w:rsidP="00B32E8B">
      <w:pPr>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D62FAC">
        <w:rPr>
          <w:rFonts w:ascii="Times New Roman" w:eastAsia="Times New Roman" w:hAnsi="Times New Roman" w:cs="Times New Roman"/>
          <w:bCs/>
          <w:sz w:val="28"/>
          <w:szCs w:val="28"/>
          <w:lang w:val="kk-KZ" w:eastAsia="ru-RU"/>
        </w:rPr>
        <w:t>Шағын қалалар мен институционалдық әлеуетті зерттеу кемшілігі.</w:t>
      </w:r>
      <w:r w:rsidRPr="005C115E">
        <w:rPr>
          <w:rFonts w:ascii="Times New Roman" w:eastAsia="Times New Roman" w:hAnsi="Times New Roman" w:cs="Times New Roman"/>
          <w:sz w:val="28"/>
          <w:szCs w:val="28"/>
          <w:lang w:val="kk-KZ" w:eastAsia="ru-RU"/>
        </w:rPr>
        <w:t xml:space="preserve"> </w:t>
      </w:r>
      <w:r w:rsidRPr="00BB0BF0">
        <w:rPr>
          <w:rFonts w:ascii="Times New Roman" w:eastAsia="Times New Roman" w:hAnsi="Times New Roman" w:cs="Times New Roman"/>
          <w:sz w:val="28"/>
          <w:szCs w:val="28"/>
          <w:lang w:val="kk-KZ" w:eastAsia="ru-RU"/>
        </w:rPr>
        <w:t xml:space="preserve">Қазіргі ғылыми әдебиет негізінен ірі мегаполистерге бағытталған, ал </w:t>
      </w:r>
      <w:r w:rsidRPr="00BB0BF0">
        <w:rPr>
          <w:rFonts w:ascii="Times New Roman" w:eastAsia="Times New Roman" w:hAnsi="Times New Roman" w:cs="Times New Roman"/>
          <w:bCs/>
          <w:sz w:val="28"/>
          <w:szCs w:val="28"/>
          <w:lang w:val="kk-KZ" w:eastAsia="ru-RU"/>
        </w:rPr>
        <w:t>шағын және орта қалалардың ресурстық, кадрлық және институционалдық шектеулері</w:t>
      </w:r>
      <w:r w:rsidRPr="00BB0BF0">
        <w:rPr>
          <w:rFonts w:ascii="Times New Roman" w:eastAsia="Times New Roman" w:hAnsi="Times New Roman" w:cs="Times New Roman"/>
          <w:sz w:val="28"/>
          <w:szCs w:val="28"/>
          <w:lang w:val="kk-KZ" w:eastAsia="ru-RU"/>
        </w:rPr>
        <w:t xml:space="preserve"> назардан тыс қалып отыр. Жергілікті әкімдіктерде кадрлық және басқарушылық әлеуеттің төмендігі, әсіресе, дамушы елдерде «ақыл-ойдың сыртқа кетуі» мәселесімен ұштасып, smart city жобаларының тиімді жүзеге асуына кедергі келтіреді. Бұл бағытта </w:t>
      </w:r>
      <w:r w:rsidRPr="00BB0BF0">
        <w:rPr>
          <w:rFonts w:ascii="Times New Roman" w:eastAsia="Times New Roman" w:hAnsi="Times New Roman" w:cs="Times New Roman"/>
          <w:bCs/>
          <w:sz w:val="28"/>
          <w:szCs w:val="28"/>
          <w:lang w:val="kk-KZ" w:eastAsia="ru-RU"/>
        </w:rPr>
        <w:t>ресурстарды бірлесе пайдалану, кезең-кезеңмен смарт-өсу үлгілері</w:t>
      </w:r>
      <w:r w:rsidRPr="00BB0BF0">
        <w:rPr>
          <w:rFonts w:ascii="Times New Roman" w:eastAsia="Times New Roman" w:hAnsi="Times New Roman" w:cs="Times New Roman"/>
          <w:sz w:val="28"/>
          <w:szCs w:val="28"/>
          <w:lang w:val="kk-KZ" w:eastAsia="ru-RU"/>
        </w:rPr>
        <w:t xml:space="preserve"> сынды теориялық және қолданбалы модельдер жетіспейді.</w:t>
      </w:r>
    </w:p>
    <w:p w14:paraId="2DF14D98" w14:textId="7CED57D4" w:rsidR="00B32E8B" w:rsidRPr="00150884" w:rsidRDefault="00B32E8B" w:rsidP="00B32E8B">
      <w:pPr>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Pr="00D62FAC">
        <w:rPr>
          <w:rFonts w:ascii="Times New Roman" w:eastAsia="Times New Roman" w:hAnsi="Times New Roman" w:cs="Times New Roman"/>
          <w:bCs/>
          <w:sz w:val="28"/>
          <w:szCs w:val="28"/>
          <w:lang w:val="kk-KZ" w:eastAsia="ru-RU"/>
        </w:rPr>
        <w:t>Қалалық басқарудағы жаңа технологияларды (ЖИ, 5G, блокчейн) реттеу үлгілерінің болмауы.</w:t>
      </w:r>
      <w:r w:rsidRPr="005C115E">
        <w:rPr>
          <w:rFonts w:ascii="Times New Roman" w:eastAsia="Times New Roman" w:hAnsi="Times New Roman" w:cs="Times New Roman"/>
          <w:sz w:val="28"/>
          <w:szCs w:val="28"/>
          <w:lang w:val="kk-KZ" w:eastAsia="ru-RU"/>
        </w:rPr>
        <w:t xml:space="preserve"> </w:t>
      </w:r>
      <w:r w:rsidRPr="00BB0BF0">
        <w:rPr>
          <w:rFonts w:ascii="Times New Roman" w:eastAsia="Times New Roman" w:hAnsi="Times New Roman" w:cs="Times New Roman"/>
          <w:sz w:val="28"/>
          <w:szCs w:val="28"/>
          <w:lang w:val="kk-KZ" w:eastAsia="ru-RU"/>
        </w:rPr>
        <w:t xml:space="preserve">Smart city 2.0/3.0 тұжырымдамалары жасанды интеллект, 5G, блокчейн, IoT сияқты жаңа технологияларға негізделіп дамып келе жатқанына қарамастан, </w:t>
      </w:r>
      <w:r w:rsidRPr="00BB0BF0">
        <w:rPr>
          <w:rFonts w:ascii="Times New Roman" w:eastAsia="Times New Roman" w:hAnsi="Times New Roman" w:cs="Times New Roman"/>
          <w:bCs/>
          <w:sz w:val="28"/>
          <w:szCs w:val="28"/>
          <w:lang w:val="kk-KZ" w:eastAsia="ru-RU"/>
        </w:rPr>
        <w:t>оларды құқықтық және этикалық тұрғыда реттеу механизмдері</w:t>
      </w:r>
      <w:r w:rsidRPr="00BB0BF0">
        <w:rPr>
          <w:rFonts w:ascii="Times New Roman" w:eastAsia="Times New Roman" w:hAnsi="Times New Roman" w:cs="Times New Roman"/>
          <w:sz w:val="28"/>
          <w:szCs w:val="28"/>
          <w:lang w:val="kk-KZ" w:eastAsia="ru-RU"/>
        </w:rPr>
        <w:t xml:space="preserve"> ғылыми түрде </w:t>
      </w:r>
      <w:r w:rsidR="00753026">
        <w:rPr>
          <w:rFonts w:ascii="Times New Roman" w:eastAsia="Times New Roman" w:hAnsi="Times New Roman" w:cs="Times New Roman"/>
          <w:sz w:val="28"/>
          <w:szCs w:val="28"/>
          <w:lang w:val="kk-KZ" w:eastAsia="ru-RU"/>
        </w:rPr>
        <w:t>(құқұық</w:t>
      </w:r>
      <w:r w:rsidRPr="00BB0BF0">
        <w:rPr>
          <w:rFonts w:ascii="Times New Roman" w:eastAsia="Times New Roman" w:hAnsi="Times New Roman" w:cs="Times New Roman"/>
          <w:sz w:val="28"/>
          <w:szCs w:val="28"/>
          <w:lang w:val="kk-KZ" w:eastAsia="ru-RU"/>
        </w:rPr>
        <w:t xml:space="preserve">әлі толық қалыптаспады. Мысалы, </w:t>
      </w:r>
      <w:r w:rsidRPr="00BB0BF0">
        <w:rPr>
          <w:rFonts w:ascii="Times New Roman" w:eastAsia="Times New Roman" w:hAnsi="Times New Roman" w:cs="Times New Roman"/>
          <w:bCs/>
          <w:sz w:val="28"/>
          <w:szCs w:val="28"/>
          <w:lang w:val="kk-KZ" w:eastAsia="ru-RU"/>
        </w:rPr>
        <w:t>ЖИ шешімдерінің әділеттілігі, 5G желілерінің қауіпсіздігі, смарт-келісімшарттардың құқықтық мәртебесі</w:t>
      </w:r>
      <w:r w:rsidRPr="00BB0BF0">
        <w:rPr>
          <w:rFonts w:ascii="Times New Roman" w:eastAsia="Times New Roman" w:hAnsi="Times New Roman" w:cs="Times New Roman"/>
          <w:sz w:val="28"/>
          <w:szCs w:val="28"/>
          <w:lang w:val="kk-KZ" w:eastAsia="ru-RU"/>
        </w:rPr>
        <w:t xml:space="preserve"> сияқты мәселелерге қатысты тұтас </w:t>
      </w:r>
      <w:r w:rsidRPr="00150884">
        <w:rPr>
          <w:rFonts w:ascii="Times New Roman" w:eastAsia="Times New Roman" w:hAnsi="Times New Roman" w:cs="Times New Roman"/>
          <w:sz w:val="28"/>
          <w:szCs w:val="28"/>
          <w:lang w:val="kk-KZ" w:eastAsia="ru-RU"/>
        </w:rPr>
        <w:t>теориялық негіз әзірге жоқ. Бұл олқылықтар smart city басқару моделінің келесі буынына көшу үшін аса өзекті.</w:t>
      </w:r>
    </w:p>
    <w:p w14:paraId="1D3A9D0F" w14:textId="4F4FEC47" w:rsidR="00B32E8B" w:rsidRPr="00153D71" w:rsidRDefault="00B32E8B" w:rsidP="00B32E8B">
      <w:pPr>
        <w:ind w:firstLine="709"/>
        <w:rPr>
          <w:rFonts w:ascii="Times New Roman" w:eastAsia="Times New Roman" w:hAnsi="Times New Roman" w:cs="Times New Roman"/>
          <w:color w:val="000000" w:themeColor="text1"/>
          <w:sz w:val="28"/>
          <w:szCs w:val="28"/>
          <w:lang w:val="kk-KZ" w:eastAsia="ru-RU"/>
        </w:rPr>
      </w:pPr>
      <w:r w:rsidRPr="00153D71">
        <w:rPr>
          <w:rFonts w:ascii="Times New Roman" w:eastAsia="Times New Roman" w:hAnsi="Times New Roman" w:cs="Times New Roman"/>
          <w:color w:val="000000" w:themeColor="text1"/>
          <w:sz w:val="28"/>
          <w:szCs w:val="28"/>
          <w:lang w:val="kk-KZ" w:eastAsia="ru-RU"/>
        </w:rPr>
        <w:t xml:space="preserve">Отандық және шетелдік ғылыми әдебиеттерге жүргізілген талдау қазіргі уақытта «ақылды қалаларды» Тұрақты даму мақсаттары (ТДМ) аясында ғылыми дискурста әлі де әдіснамалық қалыптасу сатысында тұрғанын көрсетеді. Халықаралық зерттеулерде </w:t>
      </w:r>
      <w:r w:rsidRPr="00153D71">
        <w:rPr>
          <w:rFonts w:ascii="Times New Roman" w:eastAsia="Times New Roman" w:hAnsi="Times New Roman" w:cs="Times New Roman"/>
          <w:bCs/>
          <w:color w:val="000000" w:themeColor="text1"/>
          <w:sz w:val="28"/>
          <w:szCs w:val="28"/>
          <w:lang w:val="kk-KZ" w:eastAsia="ru-RU"/>
        </w:rPr>
        <w:t>smart city</w:t>
      </w:r>
      <w:r w:rsidRPr="00153D71">
        <w:rPr>
          <w:rFonts w:ascii="Times New Roman" w:eastAsia="Times New Roman" w:hAnsi="Times New Roman" w:cs="Times New Roman"/>
          <w:color w:val="000000" w:themeColor="text1"/>
          <w:sz w:val="28"/>
          <w:szCs w:val="28"/>
          <w:lang w:val="kk-KZ" w:eastAsia="ru-RU"/>
        </w:rPr>
        <w:t xml:space="preserve"> және </w:t>
      </w:r>
      <w:r w:rsidRPr="00153D71">
        <w:rPr>
          <w:rFonts w:ascii="Times New Roman" w:eastAsia="Times New Roman" w:hAnsi="Times New Roman" w:cs="Times New Roman"/>
          <w:bCs/>
          <w:color w:val="000000" w:themeColor="text1"/>
          <w:sz w:val="28"/>
          <w:szCs w:val="28"/>
          <w:lang w:val="kk-KZ" w:eastAsia="ru-RU"/>
        </w:rPr>
        <w:t>smart governance</w:t>
      </w:r>
      <w:r w:rsidRPr="00153D71">
        <w:rPr>
          <w:rFonts w:ascii="Times New Roman" w:eastAsia="Times New Roman" w:hAnsi="Times New Roman" w:cs="Times New Roman"/>
          <w:color w:val="000000" w:themeColor="text1"/>
          <w:sz w:val="28"/>
          <w:szCs w:val="28"/>
          <w:lang w:val="kk-KZ" w:eastAsia="ru-RU"/>
        </w:rPr>
        <w:t xml:space="preserve"> ұғымдарына қатысты базалық теориялық аппарат қалыптасқан.</w:t>
      </w:r>
      <w:r w:rsidR="00753026">
        <w:rPr>
          <w:rFonts w:ascii="Times New Roman" w:eastAsia="Times New Roman" w:hAnsi="Times New Roman" w:cs="Times New Roman"/>
          <w:color w:val="000000" w:themeColor="text1"/>
          <w:sz w:val="28"/>
          <w:szCs w:val="28"/>
          <w:lang w:val="kk-KZ" w:eastAsia="ru-RU"/>
        </w:rPr>
        <w:t xml:space="preserve"> </w:t>
      </w:r>
      <w:r w:rsidRPr="00153D71">
        <w:rPr>
          <w:rFonts w:ascii="Times New Roman" w:eastAsia="Times New Roman" w:hAnsi="Times New Roman" w:cs="Times New Roman"/>
          <w:color w:val="000000" w:themeColor="text1"/>
          <w:sz w:val="28"/>
          <w:szCs w:val="28"/>
          <w:lang w:val="kk-KZ" w:eastAsia="ru-RU"/>
        </w:rPr>
        <w:t xml:space="preserve">Атап өтетін болсақ олардың құрылымдық компоненттері жүйеленіп, артықшылықтары мен ықтимал тәуекелдері жіктелген. Дегенмен, бұл еңбектерде ақпараттық-коммуникациялық технологиялар (АКТ) тұрақты дамудың </w:t>
      </w:r>
      <w:r w:rsidRPr="00153D71">
        <w:rPr>
          <w:rFonts w:ascii="Times New Roman" w:eastAsia="Times New Roman" w:hAnsi="Times New Roman" w:cs="Times New Roman"/>
          <w:iCs/>
          <w:color w:val="000000" w:themeColor="text1"/>
          <w:sz w:val="28"/>
          <w:szCs w:val="28"/>
          <w:lang w:val="kk-KZ" w:eastAsia="ru-RU"/>
        </w:rPr>
        <w:t>құралы ретінде</w:t>
      </w:r>
      <w:r w:rsidRPr="00153D71">
        <w:rPr>
          <w:rFonts w:ascii="Times New Roman" w:eastAsia="Times New Roman" w:hAnsi="Times New Roman" w:cs="Times New Roman"/>
          <w:color w:val="000000" w:themeColor="text1"/>
          <w:sz w:val="28"/>
          <w:szCs w:val="28"/>
          <w:lang w:val="kk-KZ" w:eastAsia="ru-RU"/>
        </w:rPr>
        <w:t xml:space="preserve"> қарастырылғанымен, </w:t>
      </w:r>
      <w:r w:rsidRPr="00153D71">
        <w:rPr>
          <w:rFonts w:ascii="Times New Roman" w:eastAsia="Times New Roman" w:hAnsi="Times New Roman" w:cs="Times New Roman"/>
          <w:iCs/>
          <w:color w:val="000000" w:themeColor="text1"/>
          <w:sz w:val="28"/>
          <w:szCs w:val="28"/>
          <w:lang w:val="kk-KZ" w:eastAsia="ru-RU"/>
        </w:rPr>
        <w:t>оны қамтамасыз ететін жалғыз тетік ретінде</w:t>
      </w:r>
      <w:r w:rsidRPr="00153D71">
        <w:rPr>
          <w:rFonts w:ascii="Times New Roman" w:eastAsia="Times New Roman" w:hAnsi="Times New Roman" w:cs="Times New Roman"/>
          <w:color w:val="000000" w:themeColor="text1"/>
          <w:sz w:val="28"/>
          <w:szCs w:val="28"/>
          <w:lang w:val="kk-KZ" w:eastAsia="ru-RU"/>
        </w:rPr>
        <w:t xml:space="preserve"> мойындалмайды. Тұрақтылыққа қол жеткізу үшін тиімді институционалдық негіздер, саяси ерік-жігер және азаматтық қоғамның белсенді қатысуы шешуші факторлар ретінде алға тартылады. Осыған сәйкес, «ақылды қалаларды» басқарудың қағидаттары мен құрылымдық элементтері ғылыми әдебиетте көбіне теориялық-концептуалдық деңгейде ғана зерделенгені байқалады. Сонымен қатар, </w:t>
      </w:r>
      <w:r w:rsidRPr="00153D71">
        <w:rPr>
          <w:rFonts w:ascii="Times New Roman" w:eastAsia="Times New Roman" w:hAnsi="Times New Roman" w:cs="Times New Roman"/>
          <w:bCs/>
          <w:color w:val="000000" w:themeColor="text1"/>
          <w:sz w:val="28"/>
          <w:szCs w:val="28"/>
          <w:lang w:val="kk-KZ" w:eastAsia="ru-RU"/>
        </w:rPr>
        <w:t>құқықтық реттеу модельдері</w:t>
      </w:r>
      <w:r w:rsidRPr="00153D71">
        <w:rPr>
          <w:rFonts w:ascii="Times New Roman" w:eastAsia="Times New Roman" w:hAnsi="Times New Roman" w:cs="Times New Roman"/>
          <w:color w:val="000000" w:themeColor="text1"/>
          <w:sz w:val="28"/>
          <w:szCs w:val="28"/>
          <w:lang w:val="kk-KZ" w:eastAsia="ru-RU"/>
        </w:rPr>
        <w:t xml:space="preserve">, </w:t>
      </w:r>
      <w:r w:rsidRPr="00153D71">
        <w:rPr>
          <w:rFonts w:ascii="Times New Roman" w:eastAsia="Times New Roman" w:hAnsi="Times New Roman" w:cs="Times New Roman"/>
          <w:bCs/>
          <w:color w:val="000000" w:themeColor="text1"/>
          <w:sz w:val="28"/>
          <w:szCs w:val="28"/>
          <w:lang w:val="kk-KZ" w:eastAsia="ru-RU"/>
        </w:rPr>
        <w:t>көпдеңгейлі институционалдық өзара іс-қимыл тетіктері</w:t>
      </w:r>
      <w:r w:rsidRPr="00153D71">
        <w:rPr>
          <w:rFonts w:ascii="Times New Roman" w:eastAsia="Times New Roman" w:hAnsi="Times New Roman" w:cs="Times New Roman"/>
          <w:color w:val="000000" w:themeColor="text1"/>
          <w:sz w:val="28"/>
          <w:szCs w:val="28"/>
          <w:lang w:val="kk-KZ" w:eastAsia="ru-RU"/>
        </w:rPr>
        <w:t xml:space="preserve">, сондай-ақ </w:t>
      </w:r>
      <w:r w:rsidRPr="00153D71">
        <w:rPr>
          <w:rFonts w:ascii="Times New Roman" w:eastAsia="Times New Roman" w:hAnsi="Times New Roman" w:cs="Times New Roman"/>
          <w:bCs/>
          <w:color w:val="000000" w:themeColor="text1"/>
          <w:sz w:val="28"/>
          <w:szCs w:val="28"/>
          <w:lang w:val="kk-KZ" w:eastAsia="ru-RU"/>
        </w:rPr>
        <w:t>смарт-жобаларды ТДМ күн тәртібіне кіріктірудің нақты құралдары</w:t>
      </w:r>
      <w:r w:rsidRPr="00153D71">
        <w:rPr>
          <w:rFonts w:ascii="Times New Roman" w:eastAsia="Times New Roman" w:hAnsi="Times New Roman" w:cs="Times New Roman"/>
          <w:color w:val="000000" w:themeColor="text1"/>
          <w:sz w:val="28"/>
          <w:szCs w:val="28"/>
          <w:lang w:val="kk-KZ" w:eastAsia="ru-RU"/>
        </w:rPr>
        <w:t xml:space="preserve"> халықаралық ғылыми еңбектерде де, отандық зерттеулерде де жеткілікті түрде талданбаған. Қазақстандық ғылыми дискурс бұл мәселелерге фрагментарлы түрде тоқталып, тұтас институционалдық үлгілерді әзірлеуге әлі де бет бұрмаған. Қазіргі қолжетімді еңбектердің көпшілігі сипаттамалық-талдамалық сипатқа ие болып, смарт қалалар феноменін мемлекеттік басқару және тұрақты даму қағидаттарымен кешенді түрде сабақтастыратын іргелі теориялық зерттеулердің тапшылығы байқалады</w:t>
      </w:r>
      <w:r w:rsidR="00F04B28">
        <w:rPr>
          <w:rFonts w:ascii="Times New Roman" w:eastAsia="Times New Roman" w:hAnsi="Times New Roman" w:cs="Times New Roman"/>
          <w:color w:val="000000" w:themeColor="text1"/>
          <w:sz w:val="28"/>
          <w:szCs w:val="28"/>
          <w:lang w:val="kk-KZ" w:eastAsia="ru-RU"/>
        </w:rPr>
        <w:t>.</w:t>
      </w:r>
      <w:r w:rsidR="00F04B28" w:rsidRPr="00F04B28">
        <w:rPr>
          <w:rFonts w:ascii="Times New Roman" w:eastAsia="Times New Roman" w:hAnsi="Times New Roman" w:cs="Times New Roman"/>
          <w:color w:val="000000" w:themeColor="text1"/>
          <w:sz w:val="28"/>
          <w:szCs w:val="28"/>
          <w:lang w:val="kk-KZ" w:eastAsia="ru-RU"/>
        </w:rPr>
        <w:t xml:space="preserve"> </w:t>
      </w:r>
    </w:p>
    <w:p w14:paraId="6CA7FDF2" w14:textId="77777777" w:rsidR="00B32E8B" w:rsidRPr="00153D71" w:rsidRDefault="00B32E8B" w:rsidP="00B32E8B">
      <w:pPr>
        <w:ind w:firstLine="709"/>
        <w:rPr>
          <w:rFonts w:ascii="Times New Roman" w:eastAsia="Times New Roman" w:hAnsi="Times New Roman" w:cs="Times New Roman"/>
          <w:color w:val="000000" w:themeColor="text1"/>
          <w:sz w:val="28"/>
          <w:szCs w:val="28"/>
          <w:lang w:val="kk-KZ" w:eastAsia="ru-RU"/>
        </w:rPr>
      </w:pPr>
      <w:r w:rsidRPr="00153D71">
        <w:rPr>
          <w:rFonts w:ascii="Times New Roman" w:eastAsia="Times New Roman" w:hAnsi="Times New Roman" w:cs="Times New Roman"/>
          <w:color w:val="000000" w:themeColor="text1"/>
          <w:sz w:val="28"/>
          <w:szCs w:val="28"/>
          <w:lang w:val="kk-KZ" w:eastAsia="ru-RU"/>
        </w:rPr>
        <w:t xml:space="preserve">Сонымен қатар, </w:t>
      </w:r>
      <w:r w:rsidRPr="00153D71">
        <w:rPr>
          <w:rFonts w:ascii="Times New Roman" w:eastAsia="Times New Roman" w:hAnsi="Times New Roman" w:cs="Times New Roman"/>
          <w:bCs/>
          <w:color w:val="000000" w:themeColor="text1"/>
          <w:sz w:val="28"/>
          <w:szCs w:val="28"/>
          <w:lang w:val="kk-KZ" w:eastAsia="ru-RU"/>
        </w:rPr>
        <w:t>практикалық саяси бастамалар</w:t>
      </w:r>
      <w:r w:rsidRPr="00153D71">
        <w:rPr>
          <w:rFonts w:ascii="Times New Roman" w:eastAsia="Times New Roman" w:hAnsi="Times New Roman" w:cs="Times New Roman"/>
          <w:color w:val="000000" w:themeColor="text1"/>
          <w:sz w:val="28"/>
          <w:szCs w:val="28"/>
          <w:lang w:val="kk-KZ" w:eastAsia="ru-RU"/>
        </w:rPr>
        <w:t xml:space="preserve"> (мысалы, «Цифрлық Қазақстан» бағдарламасы, «Ақылды қала» жобасы және т.б.) теориялық талдаудан алда келеді, бұл өз кезегінде smart city үдерістерін бағалау мен реттеу бойынша тұтас әдіснамалық тәсілдің қалыптаспағанын айғақтайды. Қазіргі таңда smart city концепциясы мен ТДМ арасындағы байланыс көп жағдайда декларативті сипатқа ие болып отыр және оны бағалау немесе модельдеу критерийлері түрінде формализациялау өте сирек кездеседі. Осыған байланысты, </w:t>
      </w:r>
      <w:r w:rsidRPr="00153D71">
        <w:rPr>
          <w:rFonts w:ascii="Times New Roman" w:eastAsia="Times New Roman" w:hAnsi="Times New Roman" w:cs="Times New Roman"/>
          <w:bCs/>
          <w:color w:val="000000" w:themeColor="text1"/>
          <w:sz w:val="28"/>
          <w:szCs w:val="28"/>
          <w:lang w:val="kk-KZ" w:eastAsia="ru-RU"/>
        </w:rPr>
        <w:t>жалпы теориялық база қалыптасқанымен</w:t>
      </w:r>
      <w:r w:rsidRPr="00153D71">
        <w:rPr>
          <w:rFonts w:ascii="Times New Roman" w:eastAsia="Times New Roman" w:hAnsi="Times New Roman" w:cs="Times New Roman"/>
          <w:color w:val="000000" w:themeColor="text1"/>
          <w:sz w:val="28"/>
          <w:szCs w:val="28"/>
          <w:lang w:val="kk-KZ" w:eastAsia="ru-RU"/>
        </w:rPr>
        <w:t>, smart city тұжырымдамасы мен ТДМ арасындағы өзара байланыс жеткілікті деңгейде жан-жақты зерттелді деп айтуға негіз жоқ. Бұл бағытта нақты реттеуші тетіктерді, тиімділік индикаторлары жүйесін және институционалдық механизмдерді терең әрі жүйелі ғылыми талдау қажеттілігі сақталып отыр. Бұл жайт зерттеліп отырған тақырыптың өзектілігін және оның ғылыми тұрғыдан дамытылу перспективасын нақтылайды.</w:t>
      </w:r>
    </w:p>
    <w:p w14:paraId="03C62148" w14:textId="77777777" w:rsidR="00B32E8B" w:rsidRPr="00153D71" w:rsidRDefault="00B32E8B" w:rsidP="00B32E8B">
      <w:pPr>
        <w:ind w:firstLine="709"/>
        <w:rPr>
          <w:rFonts w:ascii="Times New Roman" w:hAnsi="Times New Roman" w:cs="Times New Roman"/>
          <w:color w:val="000000" w:themeColor="text1"/>
          <w:sz w:val="28"/>
          <w:szCs w:val="28"/>
          <w:lang w:val="kk-KZ"/>
        </w:rPr>
      </w:pPr>
      <w:r w:rsidRPr="00153D71">
        <w:rPr>
          <w:rFonts w:ascii="Times New Roman" w:hAnsi="Times New Roman" w:cs="Times New Roman"/>
          <w:color w:val="000000" w:themeColor="text1"/>
          <w:sz w:val="28"/>
          <w:szCs w:val="28"/>
          <w:lang w:val="kk-KZ"/>
        </w:rPr>
        <w:t>Ғылыми әдебиетте «ақылды қала» концепциясының Smart City 1.0 (технологиялық детерминизм) үлгісінен Smart City 4.0–5.0 кезеңіне дейінгі дамуы айқын көрсетілген. Соңғы буындар инклюзивтілікке, тұрақтылыққа және адамға бағытталған басқаруға басымдық береді. Бұл ұрпақтар Тұрақты даму мақсаттарымен (әсіресе ТДМ 11) тікелей ұштасады және табысты жүзеге асуы үшін ерекше институционалдық алғышарттарды қажет етеді.</w:t>
      </w:r>
    </w:p>
    <w:p w14:paraId="62F77E14" w14:textId="1FA8F774" w:rsidR="00B32E8B" w:rsidRPr="00153D71" w:rsidRDefault="00B32E8B" w:rsidP="00B32E8B">
      <w:pPr>
        <w:ind w:firstLine="709"/>
        <w:rPr>
          <w:rFonts w:ascii="Times New Roman" w:hAnsi="Times New Roman" w:cs="Times New Roman"/>
          <w:color w:val="000000" w:themeColor="text1"/>
          <w:sz w:val="28"/>
          <w:szCs w:val="28"/>
          <w:lang w:val="kk-KZ"/>
        </w:rPr>
      </w:pPr>
      <w:r w:rsidRPr="00153D71">
        <w:rPr>
          <w:rFonts w:ascii="Times New Roman" w:hAnsi="Times New Roman" w:cs="Times New Roman"/>
          <w:color w:val="000000" w:themeColor="text1"/>
          <w:sz w:val="28"/>
          <w:szCs w:val="28"/>
          <w:lang w:val="kk-KZ"/>
        </w:rPr>
        <w:t xml:space="preserve">Көпдеңгейлі басқару (MLG) теориясы билік иерархиясының «тік» әрі «көлденең» алшақтықтарын талдайды әрі «ақылды» бастамаларды ендіру кезінде шешуші рөл атқаратын жеті «gap» типологиясын (ақпараттық, нормативтік, ресурстық және т.б.) ұсынады. </w:t>
      </w:r>
      <w:r w:rsidR="000F09F5">
        <w:rPr>
          <w:rFonts w:ascii="Times New Roman" w:hAnsi="Times New Roman" w:cs="Times New Roman"/>
          <w:color w:val="000000" w:themeColor="text1"/>
          <w:sz w:val="28"/>
          <w:szCs w:val="28"/>
          <w:lang w:val="kk-KZ"/>
        </w:rPr>
        <w:t xml:space="preserve"> </w:t>
      </w:r>
    </w:p>
    <w:p w14:paraId="1E7A4453" w14:textId="1A61CE29" w:rsidR="00F32BD2" w:rsidRPr="00347CC3" w:rsidRDefault="00F32BD2" w:rsidP="00F32BD2">
      <w:pPr>
        <w:ind w:firstLine="567"/>
        <w:rPr>
          <w:rFonts w:ascii="Times New Roman" w:eastAsia="Times New Roman" w:hAnsi="Times New Roman" w:cs="Times New Roman"/>
          <w:sz w:val="28"/>
          <w:szCs w:val="28"/>
          <w:lang w:val="kk-KZ" w:eastAsia="ru-RU"/>
        </w:rPr>
      </w:pPr>
      <w:r w:rsidRPr="00F32BD2">
        <w:rPr>
          <w:rFonts w:ascii="Times New Roman" w:eastAsia="Times New Roman" w:hAnsi="Times New Roman" w:cs="Times New Roman"/>
          <w:sz w:val="28"/>
          <w:szCs w:val="28"/>
          <w:lang w:val="kk-KZ" w:eastAsia="ru-RU"/>
        </w:rPr>
        <w:t xml:space="preserve">4-кестеде институционалдық экономика тұрғысынан алғанда цифрлық шешімдердің қоғамдық құндылыққа айналуы формалды ережелерге, бейресми нормаларға және серіктестік келісімшарттарға тәуелді екендігі көрсетілген. </w:t>
      </w:r>
      <w:r w:rsidRPr="00347CC3">
        <w:rPr>
          <w:rFonts w:ascii="Times New Roman" w:eastAsia="Times New Roman" w:hAnsi="Times New Roman" w:cs="Times New Roman"/>
          <w:sz w:val="28"/>
          <w:szCs w:val="28"/>
          <w:lang w:val="kk-KZ" w:eastAsia="ru-RU"/>
        </w:rPr>
        <w:t xml:space="preserve">Бұл </w:t>
      </w:r>
      <w:r w:rsidRPr="00347CC3">
        <w:rPr>
          <w:rFonts w:ascii="Times New Roman" w:hAnsi="Times New Roman" w:cs="Times New Roman"/>
          <w:color w:val="000000" w:themeColor="text1"/>
          <w:sz w:val="28"/>
          <w:szCs w:val="28"/>
          <w:lang w:val="kk-KZ"/>
        </w:rPr>
        <w:t>–</w:t>
      </w:r>
      <w:r w:rsidRPr="00347CC3">
        <w:rPr>
          <w:rFonts w:ascii="Times New Roman" w:eastAsia="Times New Roman" w:hAnsi="Times New Roman" w:cs="Times New Roman"/>
          <w:sz w:val="28"/>
          <w:szCs w:val="28"/>
          <w:lang w:val="kk-KZ" w:eastAsia="ru-RU"/>
        </w:rPr>
        <w:t xml:space="preserve"> қоғамдық басқару мен инновацияларды енгізу барысында түрлі институттардың өзара байланысына негізделген күрделі үдеріс [</w:t>
      </w:r>
      <w:r w:rsidR="005A5748">
        <w:rPr>
          <w:rFonts w:ascii="Times New Roman" w:eastAsia="Times New Roman" w:hAnsi="Times New Roman" w:cs="Times New Roman"/>
          <w:sz w:val="28"/>
          <w:szCs w:val="28"/>
          <w:lang w:val="kk-KZ" w:eastAsia="ru-RU"/>
        </w:rPr>
        <w:t>57</w:t>
      </w:r>
      <w:r w:rsidRPr="00347CC3">
        <w:rPr>
          <w:rFonts w:ascii="Times New Roman" w:eastAsia="Times New Roman" w:hAnsi="Times New Roman" w:cs="Times New Roman"/>
          <w:sz w:val="28"/>
          <w:szCs w:val="28"/>
          <w:lang w:val="kk-KZ" w:eastAsia="ru-RU"/>
        </w:rPr>
        <w:t>].</w:t>
      </w:r>
    </w:p>
    <w:p w14:paraId="539BE39E" w14:textId="62AC1031" w:rsidR="00F32BD2" w:rsidRPr="00347CC3" w:rsidRDefault="00F32BD2" w:rsidP="00F32BD2">
      <w:pPr>
        <w:ind w:firstLine="567"/>
        <w:rPr>
          <w:rFonts w:ascii="Times New Roman" w:eastAsia="Times New Roman" w:hAnsi="Times New Roman" w:cs="Times New Roman"/>
          <w:sz w:val="28"/>
          <w:szCs w:val="28"/>
          <w:lang w:val="kk-KZ" w:eastAsia="ru-RU"/>
        </w:rPr>
      </w:pPr>
      <w:r w:rsidRPr="00347CC3">
        <w:rPr>
          <w:rFonts w:ascii="Times New Roman" w:eastAsia="Times New Roman" w:hAnsi="Times New Roman" w:cs="Times New Roman"/>
          <w:sz w:val="28"/>
          <w:szCs w:val="28"/>
          <w:lang w:val="kk-KZ" w:eastAsia="ru-RU"/>
        </w:rPr>
        <w:t>Public Value Governance моделі көпдеңгейлі басқару жүйесін толықтыра отырып, қоғамның әртүрлі өкілдерімен бірлесіп әрекет ету (co-creation – бірлескен жасампаздық) және стейкхолдерлердің пікірін жүйелі түрде ескеруді талап етеді [</w:t>
      </w:r>
      <w:r w:rsidR="005A5748">
        <w:rPr>
          <w:rFonts w:ascii="Times New Roman" w:eastAsia="Times New Roman" w:hAnsi="Times New Roman" w:cs="Times New Roman"/>
          <w:sz w:val="28"/>
          <w:szCs w:val="28"/>
          <w:lang w:val="kk-KZ" w:eastAsia="ru-RU"/>
        </w:rPr>
        <w:t>58</w:t>
      </w:r>
      <w:r w:rsidRPr="00347CC3">
        <w:rPr>
          <w:rFonts w:ascii="Times New Roman" w:eastAsia="Times New Roman" w:hAnsi="Times New Roman" w:cs="Times New Roman"/>
          <w:sz w:val="28"/>
          <w:szCs w:val="28"/>
          <w:lang w:val="kk-KZ" w:eastAsia="ru-RU"/>
        </w:rPr>
        <w:t>]. «Ко-жасампаздық» терминінің қазақ тіліндегі орнықты баламасы әлі қалыптаспағанымен, ғылыми әдебиеттерде «бірлескен жасампаздық» немесе «қоғамдық бірлесе жасау» деген қолданыстар кездеседі.</w:t>
      </w:r>
    </w:p>
    <w:p w14:paraId="7B83E5C9" w14:textId="4922F681" w:rsidR="00F32BD2" w:rsidRPr="00347CC3" w:rsidRDefault="00F32BD2" w:rsidP="00F32BD2">
      <w:pPr>
        <w:ind w:firstLine="709"/>
        <w:rPr>
          <w:rFonts w:ascii="Times New Roman" w:eastAsia="Times New Roman" w:hAnsi="Times New Roman" w:cs="Times New Roman"/>
          <w:sz w:val="28"/>
          <w:szCs w:val="28"/>
          <w:lang w:val="kk-KZ" w:eastAsia="ru-RU"/>
        </w:rPr>
      </w:pPr>
      <w:r w:rsidRPr="00347CC3">
        <w:rPr>
          <w:rFonts w:ascii="Times New Roman" w:eastAsia="Times New Roman" w:hAnsi="Times New Roman" w:cs="Times New Roman"/>
          <w:sz w:val="28"/>
          <w:szCs w:val="28"/>
          <w:lang w:val="kk-KZ" w:eastAsia="ru-RU"/>
        </w:rPr>
        <w:t xml:space="preserve">Социотехникалық жүйелік парадигмаға сәйкес, «ақылды қала» ұғымы </w:t>
      </w:r>
      <w:r w:rsidRPr="00347CC3">
        <w:rPr>
          <w:rFonts w:ascii="Times New Roman" w:hAnsi="Times New Roman" w:cs="Times New Roman"/>
          <w:color w:val="000000" w:themeColor="text1"/>
          <w:sz w:val="28"/>
          <w:szCs w:val="28"/>
          <w:lang w:val="kk-KZ"/>
        </w:rPr>
        <w:t>–</w:t>
      </w:r>
      <w:r w:rsidRPr="00347CC3">
        <w:rPr>
          <w:rFonts w:ascii="Times New Roman" w:eastAsia="Times New Roman" w:hAnsi="Times New Roman" w:cs="Times New Roman"/>
          <w:sz w:val="28"/>
          <w:szCs w:val="28"/>
          <w:lang w:val="kk-KZ" w:eastAsia="ru-RU"/>
        </w:rPr>
        <w:t xml:space="preserve"> бұл ақпараттық-коммуникациялық технологиялар (АКТ), деректер мен цифрлық платформалар әлеуметтік-институционалдық орта (азаматтық қатысу, құқықтық реттеу және басқару тетіктері) арқылы үйлесімді бірігетін социотехникалық жүйе болып табылады. Мұндай синергия қалалардың ұзақ мерзімді тұрақты дамуына қол жеткізудің маңызды алғышарты болып есептеледі [</w:t>
      </w:r>
      <w:r w:rsidR="005A5748">
        <w:rPr>
          <w:rFonts w:ascii="Times New Roman" w:eastAsia="Times New Roman" w:hAnsi="Times New Roman" w:cs="Times New Roman"/>
          <w:sz w:val="28"/>
          <w:szCs w:val="28"/>
          <w:lang w:val="kk-KZ" w:eastAsia="ru-RU"/>
        </w:rPr>
        <w:t>57</w:t>
      </w:r>
      <w:r w:rsidRPr="00347CC3">
        <w:rPr>
          <w:rFonts w:ascii="Times New Roman" w:eastAsia="Times New Roman" w:hAnsi="Times New Roman" w:cs="Times New Roman"/>
          <w:sz w:val="28"/>
          <w:szCs w:val="28"/>
          <w:lang w:val="kk-KZ" w:eastAsia="ru-RU"/>
        </w:rPr>
        <w:t>].</w:t>
      </w:r>
    </w:p>
    <w:p w14:paraId="6ACE7CFB" w14:textId="77777777" w:rsidR="00166D6E" w:rsidRDefault="00166D6E" w:rsidP="00F32BD2">
      <w:pPr>
        <w:ind w:firstLine="709"/>
        <w:rPr>
          <w:rFonts w:ascii="Times New Roman" w:eastAsia="Times New Roman" w:hAnsi="Times New Roman" w:cs="Times New Roman"/>
          <w:sz w:val="28"/>
          <w:szCs w:val="28"/>
          <w:lang w:val="kk-KZ" w:eastAsia="ru-RU"/>
        </w:rPr>
      </w:pPr>
    </w:p>
    <w:p w14:paraId="0E135A31" w14:textId="0E9DA09F" w:rsidR="00F32BD2" w:rsidRDefault="00F32BD2" w:rsidP="00F32BD2">
      <w:pPr>
        <w:ind w:firstLine="709"/>
        <w:rPr>
          <w:rFonts w:ascii="Times New Roman" w:eastAsia="Times New Roman" w:hAnsi="Times New Roman" w:cs="Times New Roman"/>
          <w:sz w:val="28"/>
          <w:szCs w:val="28"/>
          <w:lang w:val="kk-KZ" w:eastAsia="ru-RU"/>
        </w:rPr>
      </w:pPr>
      <w:r w:rsidRPr="00347CC3">
        <w:rPr>
          <w:rFonts w:ascii="Times New Roman" w:eastAsia="Times New Roman" w:hAnsi="Times New Roman" w:cs="Times New Roman"/>
          <w:sz w:val="28"/>
          <w:szCs w:val="28"/>
          <w:lang w:val="kk-KZ" w:eastAsia="ru-RU"/>
        </w:rPr>
        <w:t>Кесте 4 – Тұрақты даму мақсаттары (ТДМ) контекстіндегі «ақылды қалалардың» институционалдық алғышарттары</w:t>
      </w:r>
    </w:p>
    <w:p w14:paraId="1F5B3D66" w14:textId="77777777" w:rsidR="00166D6E" w:rsidRPr="00166D6E" w:rsidRDefault="00166D6E" w:rsidP="00F32BD2">
      <w:pPr>
        <w:ind w:firstLine="709"/>
        <w:rPr>
          <w:rFonts w:ascii="Times New Roman" w:eastAsia="Times New Roman" w:hAnsi="Times New Roman" w:cs="Times New Roman"/>
          <w:sz w:val="28"/>
          <w:szCs w:val="28"/>
          <w:lang w:val="kk-KZ" w:eastAsia="ru-RU"/>
        </w:rPr>
      </w:pPr>
    </w:p>
    <w:tbl>
      <w:tblPr>
        <w:tblStyle w:val="a9"/>
        <w:tblW w:w="0" w:type="auto"/>
        <w:tblLook w:val="04A0" w:firstRow="1" w:lastRow="0" w:firstColumn="1" w:lastColumn="0" w:noHBand="0" w:noVBand="1"/>
      </w:tblPr>
      <w:tblGrid>
        <w:gridCol w:w="2402"/>
        <w:gridCol w:w="3820"/>
        <w:gridCol w:w="3123"/>
      </w:tblGrid>
      <w:tr w:rsidR="00F32BD2" w:rsidRPr="00F32BD2" w14:paraId="508FA04F" w14:textId="77777777" w:rsidTr="00F32BD2">
        <w:tc>
          <w:tcPr>
            <w:tcW w:w="0" w:type="auto"/>
            <w:hideMark/>
          </w:tcPr>
          <w:p w14:paraId="1777BB2E"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Өлшем</w:t>
            </w:r>
          </w:p>
        </w:tc>
        <w:tc>
          <w:tcPr>
            <w:tcW w:w="0" w:type="auto"/>
            <w:hideMark/>
          </w:tcPr>
          <w:p w14:paraId="6754A215"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Негізгі мазмұндық блоктар</w:t>
            </w:r>
          </w:p>
        </w:tc>
        <w:tc>
          <w:tcPr>
            <w:tcW w:w="0" w:type="auto"/>
            <w:hideMark/>
          </w:tcPr>
          <w:p w14:paraId="34DAFFAF"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ТДМ-ға ықтимал үлес</w:t>
            </w:r>
          </w:p>
        </w:tc>
      </w:tr>
      <w:tr w:rsidR="00F32BD2" w:rsidRPr="00F32BD2" w14:paraId="06F4B363" w14:textId="77777777" w:rsidTr="00F32BD2">
        <w:tc>
          <w:tcPr>
            <w:tcW w:w="0" w:type="auto"/>
            <w:hideMark/>
          </w:tcPr>
          <w:p w14:paraId="3105D855"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Технологиялық</w:t>
            </w:r>
          </w:p>
        </w:tc>
        <w:tc>
          <w:tcPr>
            <w:tcW w:w="0" w:type="auto"/>
            <w:hideMark/>
          </w:tcPr>
          <w:p w14:paraId="4849025B"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Цифрлық инфрақұрылым, IoT, ашық деректер</w:t>
            </w:r>
          </w:p>
        </w:tc>
        <w:tc>
          <w:tcPr>
            <w:tcW w:w="0" w:type="auto"/>
            <w:hideMark/>
          </w:tcPr>
          <w:p w14:paraId="33EC2FDB"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Ресурстық тиімділікті арттыру (ТДМ 9, 12)</w:t>
            </w:r>
          </w:p>
        </w:tc>
      </w:tr>
      <w:tr w:rsidR="00F32BD2" w:rsidRPr="00F32BD2" w14:paraId="0828DE79" w14:textId="77777777" w:rsidTr="00F32BD2">
        <w:tc>
          <w:tcPr>
            <w:tcW w:w="0" w:type="auto"/>
            <w:hideMark/>
          </w:tcPr>
          <w:p w14:paraId="749293BC"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Институционалдық</w:t>
            </w:r>
          </w:p>
        </w:tc>
        <w:tc>
          <w:tcPr>
            <w:tcW w:w="0" w:type="auto"/>
            <w:hideMark/>
          </w:tcPr>
          <w:p w14:paraId="363A8B09"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Заңнамалық нормалар, меншік үлгілері, МЖӘ, MLG тетіктері</w:t>
            </w:r>
          </w:p>
        </w:tc>
        <w:tc>
          <w:tcPr>
            <w:tcW w:w="0" w:type="auto"/>
            <w:hideMark/>
          </w:tcPr>
          <w:p w14:paraId="7EF495EF"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Ашық әрі есеп беруші институттар (ТДМ 16)</w:t>
            </w:r>
          </w:p>
        </w:tc>
      </w:tr>
      <w:tr w:rsidR="00F32BD2" w:rsidRPr="00F32BD2" w14:paraId="741FC482" w14:textId="77777777" w:rsidTr="00F32BD2">
        <w:tc>
          <w:tcPr>
            <w:tcW w:w="0" w:type="auto"/>
            <w:hideMark/>
          </w:tcPr>
          <w:p w14:paraId="22EB8A1F"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Әлеуметтік-экологиялық</w:t>
            </w:r>
          </w:p>
        </w:tc>
        <w:tc>
          <w:tcPr>
            <w:tcW w:w="0" w:type="auto"/>
            <w:hideMark/>
          </w:tcPr>
          <w:p w14:paraId="411E89A6"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Азаматтардың қатысуы, инклюзивті қызметтер, экологиялық стандарттар</w:t>
            </w:r>
          </w:p>
        </w:tc>
        <w:tc>
          <w:tcPr>
            <w:tcW w:w="0" w:type="auto"/>
            <w:hideMark/>
          </w:tcPr>
          <w:p w14:paraId="4B937C99" w14:textId="77777777"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Қауіпсіз әрі орнықты қауымдастықтар (ТДМ 11, 13)</w:t>
            </w:r>
          </w:p>
        </w:tc>
      </w:tr>
      <w:tr w:rsidR="00F32BD2" w:rsidRPr="00F32BD2" w14:paraId="07FF9313" w14:textId="77777777" w:rsidTr="00F32BD2">
        <w:tc>
          <w:tcPr>
            <w:tcW w:w="0" w:type="auto"/>
            <w:gridSpan w:val="3"/>
          </w:tcPr>
          <w:p w14:paraId="4CF5AD20" w14:textId="01271EA4" w:rsidR="00F32BD2" w:rsidRPr="00F32BD2" w:rsidRDefault="00F32BD2" w:rsidP="00F32BD2">
            <w:pPr>
              <w:ind w:firstLine="0"/>
              <w:rPr>
                <w:rFonts w:ascii="Times New Roman" w:eastAsia="Times New Roman" w:hAnsi="Times New Roman" w:cs="Times New Roman"/>
                <w:sz w:val="24"/>
                <w:szCs w:val="24"/>
                <w:lang w:eastAsia="ru-RU"/>
              </w:rPr>
            </w:pPr>
            <w:r w:rsidRPr="00F32BD2">
              <w:rPr>
                <w:rFonts w:ascii="Times New Roman" w:eastAsia="Times New Roman" w:hAnsi="Times New Roman" w:cs="Times New Roman"/>
                <w:sz w:val="24"/>
                <w:szCs w:val="24"/>
                <w:lang w:eastAsia="ru-RU"/>
              </w:rPr>
              <w:t>Ескерту – [</w:t>
            </w:r>
            <w:r w:rsidR="005A5748">
              <w:rPr>
                <w:rFonts w:ascii="Times New Roman" w:eastAsia="Times New Roman" w:hAnsi="Times New Roman" w:cs="Times New Roman"/>
                <w:sz w:val="24"/>
                <w:szCs w:val="24"/>
                <w:lang w:eastAsia="ru-RU"/>
              </w:rPr>
              <w:t>57</w:t>
            </w:r>
            <w:r w:rsidRPr="00F32BD2">
              <w:rPr>
                <w:rFonts w:ascii="Times New Roman" w:eastAsia="Times New Roman" w:hAnsi="Times New Roman" w:cs="Times New Roman"/>
                <w:sz w:val="24"/>
                <w:szCs w:val="24"/>
                <w:lang w:eastAsia="ru-RU"/>
              </w:rPr>
              <w:t>–</w:t>
            </w:r>
            <w:r w:rsidR="005A5748">
              <w:rPr>
                <w:rFonts w:ascii="Times New Roman" w:eastAsia="Times New Roman" w:hAnsi="Times New Roman" w:cs="Times New Roman"/>
                <w:sz w:val="24"/>
                <w:szCs w:val="24"/>
                <w:lang w:eastAsia="ru-RU"/>
              </w:rPr>
              <w:t>60</w:t>
            </w:r>
            <w:r w:rsidRPr="00F32BD2">
              <w:rPr>
                <w:rFonts w:ascii="Times New Roman" w:eastAsia="Times New Roman" w:hAnsi="Times New Roman" w:cs="Times New Roman"/>
                <w:sz w:val="24"/>
                <w:szCs w:val="24"/>
                <w:lang w:eastAsia="ru-RU"/>
              </w:rPr>
              <w:t>] әдебиеттер негізінде автор құрастырған</w:t>
            </w:r>
          </w:p>
        </w:tc>
      </w:tr>
    </w:tbl>
    <w:p w14:paraId="01C2A1A5" w14:textId="1BCC6CC8" w:rsidR="00F32BD2" w:rsidRPr="00F32BD2" w:rsidRDefault="00F32BD2" w:rsidP="00F32BD2">
      <w:pPr>
        <w:ind w:firstLine="0"/>
        <w:rPr>
          <w:rFonts w:ascii="Times New Roman" w:eastAsia="Times New Roman" w:hAnsi="Times New Roman" w:cs="Times New Roman"/>
          <w:sz w:val="28"/>
          <w:szCs w:val="28"/>
          <w:lang w:eastAsia="ru-RU"/>
        </w:rPr>
      </w:pPr>
    </w:p>
    <w:p w14:paraId="22BFF881" w14:textId="77777777" w:rsidR="00F32BD2" w:rsidRPr="00F32BD2" w:rsidRDefault="00F32BD2" w:rsidP="00347CC3">
      <w:pPr>
        <w:ind w:firstLine="567"/>
        <w:rPr>
          <w:rFonts w:ascii="Times New Roman" w:eastAsia="Times New Roman" w:hAnsi="Times New Roman" w:cs="Times New Roman"/>
          <w:sz w:val="28"/>
          <w:szCs w:val="28"/>
          <w:lang w:eastAsia="ru-RU"/>
        </w:rPr>
      </w:pPr>
      <w:r w:rsidRPr="00F32BD2">
        <w:rPr>
          <w:rFonts w:ascii="Times New Roman" w:eastAsia="Times New Roman" w:hAnsi="Times New Roman" w:cs="Times New Roman"/>
          <w:sz w:val="28"/>
          <w:szCs w:val="28"/>
          <w:lang w:eastAsia="ru-RU"/>
        </w:rPr>
        <w:t>Ұсынылып отырған институционалдық негіз «реттеуші үшбұрыш» (technology – governance – sustainability) тұжырымдамасын қалыптастырып, көпдеңгейлі басқару және реттеу тетіктерін әзірлеуге методологиялық базаны ұсынады. Бұл қаңқа келесі үш басқару деңгейінде жүзеге асуы мүмкін:</w:t>
      </w:r>
    </w:p>
    <w:p w14:paraId="39AD443C" w14:textId="128665BB" w:rsidR="00F32BD2" w:rsidRPr="00F32BD2" w:rsidRDefault="00F32BD2" w:rsidP="00576D0A">
      <w:pPr>
        <w:numPr>
          <w:ilvl w:val="0"/>
          <w:numId w:val="61"/>
        </w:numPr>
        <w:tabs>
          <w:tab w:val="clear" w:pos="720"/>
          <w:tab w:val="num" w:pos="851"/>
        </w:tabs>
        <w:ind w:left="0" w:firstLine="567"/>
        <w:rPr>
          <w:rFonts w:ascii="Times New Roman" w:eastAsia="Times New Roman" w:hAnsi="Times New Roman" w:cs="Times New Roman"/>
          <w:sz w:val="28"/>
          <w:szCs w:val="28"/>
          <w:lang w:eastAsia="ru-RU"/>
        </w:rPr>
      </w:pPr>
      <w:r w:rsidRPr="00F32BD2">
        <w:rPr>
          <w:rFonts w:ascii="Times New Roman" w:eastAsia="Times New Roman" w:hAnsi="Times New Roman" w:cs="Times New Roman"/>
          <w:sz w:val="28"/>
          <w:szCs w:val="28"/>
          <w:lang w:eastAsia="ru-RU"/>
        </w:rPr>
        <w:t>Ұлттық деңгейде – стратегиялық мақсаттарды айқындау, халықаралық және ұлттық стандарттарды (мысалы, ISO 37122) енгізу, сондай-ақ фискалдық және құқықтық ынталандыру шараларын қабылдау қажет [</w:t>
      </w:r>
      <w:r w:rsidR="00CF79B7">
        <w:rPr>
          <w:rFonts w:ascii="Times New Roman" w:eastAsia="Times New Roman" w:hAnsi="Times New Roman" w:cs="Times New Roman"/>
          <w:sz w:val="28"/>
          <w:szCs w:val="28"/>
          <w:lang w:eastAsia="ru-RU"/>
        </w:rPr>
        <w:t>5</w:t>
      </w:r>
      <w:r w:rsidRPr="00F32BD2">
        <w:rPr>
          <w:rFonts w:ascii="Times New Roman" w:eastAsia="Times New Roman" w:hAnsi="Times New Roman" w:cs="Times New Roman"/>
          <w:sz w:val="28"/>
          <w:szCs w:val="28"/>
          <w:lang w:eastAsia="ru-RU"/>
        </w:rPr>
        <w:t>7].</w:t>
      </w:r>
    </w:p>
    <w:p w14:paraId="471F7455" w14:textId="25C7150C" w:rsidR="00F32BD2" w:rsidRPr="00F32BD2" w:rsidRDefault="00F32BD2" w:rsidP="00576D0A">
      <w:pPr>
        <w:numPr>
          <w:ilvl w:val="0"/>
          <w:numId w:val="61"/>
        </w:numPr>
        <w:tabs>
          <w:tab w:val="clear" w:pos="720"/>
          <w:tab w:val="num" w:pos="851"/>
        </w:tabs>
        <w:ind w:left="0" w:firstLine="567"/>
        <w:rPr>
          <w:rFonts w:ascii="Times New Roman" w:eastAsia="Times New Roman" w:hAnsi="Times New Roman" w:cs="Times New Roman"/>
          <w:sz w:val="28"/>
          <w:szCs w:val="28"/>
          <w:lang w:eastAsia="ru-RU"/>
        </w:rPr>
      </w:pPr>
      <w:r w:rsidRPr="00F32BD2">
        <w:rPr>
          <w:rFonts w:ascii="Times New Roman" w:eastAsia="Times New Roman" w:hAnsi="Times New Roman" w:cs="Times New Roman"/>
          <w:sz w:val="28"/>
          <w:szCs w:val="28"/>
          <w:lang w:eastAsia="ru-RU"/>
        </w:rPr>
        <w:t xml:space="preserve">Өңірлік деңгейде – қалаларды «ақылды» әлеуетіне қарай кластерлеу, хабтық модель арқылы құзыреттерді тиімді бөлу. Бұл ретте Astana Hub, Turkistan </w:t>
      </w:r>
      <w:r w:rsidR="005A5748" w:rsidRPr="00F32BD2">
        <w:rPr>
          <w:rFonts w:ascii="Times New Roman" w:eastAsia="Times New Roman" w:hAnsi="Times New Roman" w:cs="Times New Roman"/>
          <w:sz w:val="28"/>
          <w:szCs w:val="28"/>
          <w:lang w:eastAsia="ru-RU"/>
        </w:rPr>
        <w:t xml:space="preserve">Hub </w:t>
      </w:r>
      <w:r w:rsidRPr="00F32BD2">
        <w:rPr>
          <w:rFonts w:ascii="Times New Roman" w:eastAsia="Times New Roman" w:hAnsi="Times New Roman" w:cs="Times New Roman"/>
          <w:sz w:val="28"/>
          <w:szCs w:val="28"/>
          <w:lang w:eastAsia="ru-RU"/>
        </w:rPr>
        <w:t>сияқты бастамалар үлгі бола алады [</w:t>
      </w:r>
      <w:r w:rsidR="00CF79B7">
        <w:rPr>
          <w:rFonts w:ascii="Times New Roman" w:eastAsia="Times New Roman" w:hAnsi="Times New Roman" w:cs="Times New Roman"/>
          <w:sz w:val="28"/>
          <w:szCs w:val="28"/>
          <w:lang w:eastAsia="ru-RU"/>
        </w:rPr>
        <w:t>5</w:t>
      </w:r>
      <w:r w:rsidRPr="00F32BD2">
        <w:rPr>
          <w:rFonts w:ascii="Times New Roman" w:eastAsia="Times New Roman" w:hAnsi="Times New Roman" w:cs="Times New Roman"/>
          <w:sz w:val="28"/>
          <w:szCs w:val="28"/>
          <w:lang w:eastAsia="ru-RU"/>
        </w:rPr>
        <w:t>8].</w:t>
      </w:r>
    </w:p>
    <w:p w14:paraId="1CBEC61C" w14:textId="1D76ADD9" w:rsidR="00F32BD2" w:rsidRPr="00F32BD2" w:rsidRDefault="00F32BD2" w:rsidP="00576D0A">
      <w:pPr>
        <w:numPr>
          <w:ilvl w:val="0"/>
          <w:numId w:val="61"/>
        </w:numPr>
        <w:tabs>
          <w:tab w:val="clear" w:pos="720"/>
          <w:tab w:val="num" w:pos="851"/>
        </w:tabs>
        <w:ind w:left="0" w:firstLine="567"/>
        <w:rPr>
          <w:rFonts w:ascii="Times New Roman" w:eastAsia="Times New Roman" w:hAnsi="Times New Roman" w:cs="Times New Roman"/>
          <w:sz w:val="28"/>
          <w:szCs w:val="28"/>
          <w:lang w:eastAsia="ru-RU"/>
        </w:rPr>
      </w:pPr>
      <w:r w:rsidRPr="00F32BD2">
        <w:rPr>
          <w:rFonts w:ascii="Times New Roman" w:eastAsia="Times New Roman" w:hAnsi="Times New Roman" w:cs="Times New Roman"/>
          <w:sz w:val="28"/>
          <w:szCs w:val="28"/>
          <w:lang w:eastAsia="ru-RU"/>
        </w:rPr>
        <w:t>Муниципалдық деңгейде – жергілікті нормативтік актілерді жетілдіру, краудсорсингке негізделген қоғамдық бюджеттеу, цифрлық қоғамдық кеңестер құру сияқты құралдар ұсынылады [</w:t>
      </w:r>
      <w:r w:rsidR="00CF79B7">
        <w:rPr>
          <w:rFonts w:ascii="Times New Roman" w:eastAsia="Times New Roman" w:hAnsi="Times New Roman" w:cs="Times New Roman"/>
          <w:sz w:val="28"/>
          <w:szCs w:val="28"/>
          <w:lang w:eastAsia="ru-RU"/>
        </w:rPr>
        <w:t>5</w:t>
      </w:r>
      <w:r w:rsidRPr="00F32BD2">
        <w:rPr>
          <w:rFonts w:ascii="Times New Roman" w:eastAsia="Times New Roman" w:hAnsi="Times New Roman" w:cs="Times New Roman"/>
          <w:sz w:val="28"/>
          <w:szCs w:val="28"/>
          <w:lang w:eastAsia="ru-RU"/>
        </w:rPr>
        <w:t>9].</w:t>
      </w:r>
    </w:p>
    <w:p w14:paraId="2F039DC2" w14:textId="77777777" w:rsidR="00F617BB" w:rsidRPr="00F617BB" w:rsidRDefault="00F617BB" w:rsidP="00F32BD2">
      <w:pPr>
        <w:ind w:firstLine="567"/>
        <w:rPr>
          <w:rFonts w:ascii="Times New Roman" w:eastAsia="Times New Roman" w:hAnsi="Times New Roman" w:cs="Times New Roman"/>
          <w:sz w:val="28"/>
          <w:szCs w:val="28"/>
          <w:lang w:eastAsia="ru-RU"/>
        </w:rPr>
      </w:pPr>
      <w:r w:rsidRPr="00F617BB">
        <w:rPr>
          <w:rFonts w:ascii="Times New Roman" w:eastAsia="Times New Roman" w:hAnsi="Times New Roman" w:cs="Times New Roman"/>
          <w:sz w:val="28"/>
          <w:szCs w:val="28"/>
          <w:lang w:eastAsia="ru-RU"/>
        </w:rPr>
        <w:t>Тұрақты дамуды қамтамасыз ететін «ақылды қала» тұжырымдамасы тек технологиялық жаңашылдықпен шектелмейді. Қалалардың дамуында әлеуметтік инклюзивтілік пен институционалдық ашықтық сияқты факторлар да айрықша рөл атқарады. Осы орайда 4-кестеде ұсынылған институционалдық алғышарттар үш негізгі өлшемге – технологиялық, институционалдық және әлеуметтік-экологиялық – бөлініп, олардың Тұрақты даму мақсаттарына (ТДМ) үлесі жүйеленген.</w:t>
      </w:r>
    </w:p>
    <w:p w14:paraId="38C7EDE6" w14:textId="77777777" w:rsidR="00F617BB" w:rsidRPr="00F617BB" w:rsidRDefault="00F617BB" w:rsidP="00F32BD2">
      <w:pPr>
        <w:ind w:firstLine="567"/>
        <w:rPr>
          <w:rFonts w:ascii="Times New Roman" w:eastAsia="Times New Roman" w:hAnsi="Times New Roman" w:cs="Times New Roman"/>
          <w:sz w:val="28"/>
          <w:szCs w:val="28"/>
          <w:lang w:eastAsia="ru-RU"/>
        </w:rPr>
      </w:pPr>
      <w:r w:rsidRPr="00F617BB">
        <w:rPr>
          <w:rFonts w:ascii="Times New Roman" w:eastAsia="Times New Roman" w:hAnsi="Times New Roman" w:cs="Times New Roman"/>
          <w:sz w:val="28"/>
          <w:szCs w:val="28"/>
          <w:lang w:eastAsia="ru-RU"/>
        </w:rPr>
        <w:t>Бұл үш өлшем өзара біртұтас жүйе ретінде әрекет етеді және олардың әрқайсысы «ақылды қала» дамуының белгілі бір қырын айқындайды. Атап айтқанда:</w:t>
      </w:r>
    </w:p>
    <w:p w14:paraId="68FE62E6" w14:textId="77777777" w:rsidR="00F617BB" w:rsidRPr="00F617BB" w:rsidRDefault="00F617BB" w:rsidP="00576D0A">
      <w:pPr>
        <w:numPr>
          <w:ilvl w:val="0"/>
          <w:numId w:val="62"/>
        </w:numPr>
        <w:tabs>
          <w:tab w:val="clear" w:pos="720"/>
          <w:tab w:val="num" w:pos="851"/>
        </w:tabs>
        <w:ind w:left="0" w:firstLine="567"/>
        <w:rPr>
          <w:rFonts w:ascii="Times New Roman" w:eastAsia="Times New Roman" w:hAnsi="Times New Roman" w:cs="Times New Roman"/>
          <w:sz w:val="28"/>
          <w:szCs w:val="28"/>
          <w:lang w:eastAsia="ru-RU"/>
        </w:rPr>
      </w:pPr>
      <w:r w:rsidRPr="00F617BB">
        <w:rPr>
          <w:rFonts w:ascii="Times New Roman" w:eastAsia="Times New Roman" w:hAnsi="Times New Roman" w:cs="Times New Roman"/>
          <w:sz w:val="28"/>
          <w:szCs w:val="28"/>
          <w:lang w:eastAsia="ru-RU"/>
        </w:rPr>
        <w:t>Технологиялық негіз ресурстық тиімділікті және инновациялық шешімдерді қамтамасыз етсе,</w:t>
      </w:r>
    </w:p>
    <w:p w14:paraId="0225034D" w14:textId="77777777" w:rsidR="00F617BB" w:rsidRPr="00F617BB" w:rsidRDefault="00F617BB" w:rsidP="00576D0A">
      <w:pPr>
        <w:numPr>
          <w:ilvl w:val="0"/>
          <w:numId w:val="62"/>
        </w:numPr>
        <w:tabs>
          <w:tab w:val="clear" w:pos="720"/>
          <w:tab w:val="num" w:pos="851"/>
        </w:tabs>
        <w:ind w:left="0" w:firstLine="567"/>
        <w:rPr>
          <w:rFonts w:ascii="Times New Roman" w:eastAsia="Times New Roman" w:hAnsi="Times New Roman" w:cs="Times New Roman"/>
          <w:sz w:val="28"/>
          <w:szCs w:val="28"/>
          <w:lang w:eastAsia="ru-RU"/>
        </w:rPr>
      </w:pPr>
      <w:r w:rsidRPr="00F617BB">
        <w:rPr>
          <w:rFonts w:ascii="Times New Roman" w:eastAsia="Times New Roman" w:hAnsi="Times New Roman" w:cs="Times New Roman"/>
          <w:sz w:val="28"/>
          <w:szCs w:val="28"/>
          <w:lang w:eastAsia="ru-RU"/>
        </w:rPr>
        <w:t>Институционалдық қабат билік пен қоғам арасындағы сенім мен ашықтықты нығайтады,</w:t>
      </w:r>
    </w:p>
    <w:p w14:paraId="60FC4A1B" w14:textId="77777777" w:rsidR="00F617BB" w:rsidRPr="00F617BB" w:rsidRDefault="00F617BB" w:rsidP="00576D0A">
      <w:pPr>
        <w:numPr>
          <w:ilvl w:val="0"/>
          <w:numId w:val="62"/>
        </w:numPr>
        <w:tabs>
          <w:tab w:val="clear" w:pos="720"/>
          <w:tab w:val="num" w:pos="851"/>
        </w:tabs>
        <w:ind w:left="0" w:firstLine="567"/>
        <w:rPr>
          <w:rFonts w:ascii="Times New Roman" w:eastAsia="Times New Roman" w:hAnsi="Times New Roman" w:cs="Times New Roman"/>
          <w:sz w:val="28"/>
          <w:szCs w:val="28"/>
          <w:lang w:eastAsia="ru-RU"/>
        </w:rPr>
      </w:pPr>
      <w:r w:rsidRPr="00F617BB">
        <w:rPr>
          <w:rFonts w:ascii="Times New Roman" w:eastAsia="Times New Roman" w:hAnsi="Times New Roman" w:cs="Times New Roman"/>
          <w:sz w:val="28"/>
          <w:szCs w:val="28"/>
          <w:lang w:eastAsia="ru-RU"/>
        </w:rPr>
        <w:t>Әлеуметтік-экологиялық өлшем инклюзивтілік пен өмір сапасын арттырып, экологиялық жауапкершілікті күшейтеді.</w:t>
      </w:r>
    </w:p>
    <w:p w14:paraId="295DD1EF" w14:textId="27C81DA3" w:rsidR="00F617BB" w:rsidRPr="007413D2" w:rsidRDefault="00F617BB" w:rsidP="007413D2">
      <w:pPr>
        <w:ind w:firstLine="567"/>
        <w:rPr>
          <w:rFonts w:ascii="Times New Roman" w:eastAsia="Times New Roman" w:hAnsi="Times New Roman" w:cs="Times New Roman"/>
          <w:sz w:val="28"/>
          <w:szCs w:val="28"/>
          <w:lang w:val="kk-KZ" w:eastAsia="ru-RU"/>
        </w:rPr>
      </w:pPr>
      <w:r w:rsidRPr="00F617BB">
        <w:rPr>
          <w:rFonts w:ascii="Times New Roman" w:eastAsia="Times New Roman" w:hAnsi="Times New Roman" w:cs="Times New Roman"/>
          <w:sz w:val="28"/>
          <w:szCs w:val="28"/>
          <w:lang w:eastAsia="ru-RU"/>
        </w:rPr>
        <w:t>Осы үш өлшемнің тоғысуы цифрлық шешімдердің қоғамдық құндылыққа айналуына жағдай жасап, тұрақты әрі әділетті қалалық орта қалыптастыруға мүмкіндік береді.</w:t>
      </w:r>
    </w:p>
    <w:p w14:paraId="53E2700C" w14:textId="77777777" w:rsidR="00B32E8B" w:rsidRPr="00F32BD2" w:rsidRDefault="00B32E8B" w:rsidP="00D61B10">
      <w:pPr>
        <w:ind w:firstLine="567"/>
        <w:rPr>
          <w:rFonts w:ascii="Times New Roman" w:hAnsi="Times New Roman" w:cs="Times New Roman"/>
          <w:i/>
          <w:color w:val="000000" w:themeColor="text1"/>
          <w:sz w:val="28"/>
          <w:szCs w:val="28"/>
          <w:lang w:val="kk-KZ"/>
        </w:rPr>
      </w:pPr>
      <w:r w:rsidRPr="00347CC3">
        <w:rPr>
          <w:rFonts w:ascii="Times New Roman" w:hAnsi="Times New Roman" w:cs="Times New Roman"/>
          <w:color w:val="000000" w:themeColor="text1"/>
          <w:sz w:val="28"/>
          <w:szCs w:val="28"/>
          <w:lang w:val="kk-KZ"/>
        </w:rPr>
        <w:t>Қорытынды</w:t>
      </w:r>
      <w:r w:rsidRPr="00F32BD2">
        <w:rPr>
          <w:rFonts w:ascii="Times New Roman" w:hAnsi="Times New Roman" w:cs="Times New Roman"/>
          <w:color w:val="000000" w:themeColor="text1"/>
          <w:sz w:val="28"/>
          <w:szCs w:val="28"/>
          <w:lang w:val="kk-KZ"/>
        </w:rPr>
        <w:t>лай келе,</w:t>
      </w:r>
      <w:r w:rsidRPr="00347CC3">
        <w:rPr>
          <w:rFonts w:ascii="Times New Roman" w:hAnsi="Times New Roman" w:cs="Times New Roman"/>
          <w:color w:val="000000" w:themeColor="text1"/>
          <w:sz w:val="28"/>
          <w:szCs w:val="28"/>
          <w:lang w:val="kk-KZ"/>
        </w:rPr>
        <w:t xml:space="preserve"> тұжырым</w:t>
      </w:r>
      <w:r w:rsidRPr="00F32BD2">
        <w:rPr>
          <w:rFonts w:ascii="Times New Roman" w:hAnsi="Times New Roman" w:cs="Times New Roman"/>
          <w:color w:val="000000" w:themeColor="text1"/>
          <w:sz w:val="28"/>
          <w:szCs w:val="28"/>
          <w:lang w:val="kk-KZ"/>
        </w:rPr>
        <w:t xml:space="preserve"> жасайтын болсақ, </w:t>
      </w:r>
      <w:r w:rsidRPr="00347CC3">
        <w:rPr>
          <w:rStyle w:val="a5"/>
          <w:rFonts w:ascii="Times New Roman" w:hAnsi="Times New Roman" w:cs="Times New Roman"/>
          <w:b w:val="0"/>
          <w:bCs w:val="0"/>
          <w:color w:val="000000" w:themeColor="text1"/>
          <w:sz w:val="28"/>
          <w:szCs w:val="28"/>
          <w:lang w:val="kk-KZ"/>
        </w:rPr>
        <w:t>«Ақылды қаланы» мемлекеттік реттеу – бұл технологиялық инновациялардың енгізілу фактісіне емес, институционалдық құрылымдардың сапасы мен стейкхолдерлердің белсенді қатысуына негізделген көпдеңгейлі басқару үдерісі.</w:t>
      </w:r>
      <w:r w:rsidRPr="00347CC3">
        <w:rPr>
          <w:rFonts w:ascii="Times New Roman" w:hAnsi="Times New Roman" w:cs="Times New Roman"/>
          <w:color w:val="000000" w:themeColor="text1"/>
          <w:sz w:val="28"/>
          <w:szCs w:val="28"/>
          <w:lang w:val="kk-KZ"/>
        </w:rPr>
        <w:t xml:space="preserve"> «Технология → институттар → қоғамдық құндылық» тізбегін Тұрақты даму мақсаттарының (ТДМ) индикаторлары мен </w:t>
      </w:r>
      <w:r w:rsidRPr="00347CC3">
        <w:rPr>
          <w:rStyle w:val="a5"/>
          <w:rFonts w:ascii="Times New Roman" w:hAnsi="Times New Roman" w:cs="Times New Roman"/>
          <w:b w:val="0"/>
          <w:bCs w:val="0"/>
          <w:color w:val="000000" w:themeColor="text1"/>
          <w:sz w:val="28"/>
          <w:szCs w:val="28"/>
          <w:lang w:val="kk-KZ"/>
        </w:rPr>
        <w:t>ISO 37122</w:t>
      </w:r>
      <w:r w:rsidRPr="00347CC3">
        <w:rPr>
          <w:rFonts w:ascii="Times New Roman" w:hAnsi="Times New Roman" w:cs="Times New Roman"/>
          <w:color w:val="000000" w:themeColor="text1"/>
          <w:sz w:val="28"/>
          <w:szCs w:val="28"/>
          <w:lang w:val="kk-KZ"/>
        </w:rPr>
        <w:t xml:space="preserve"> стандартының көрсеткіштері арқылы операционалдандыру ғана тұрақты даму жөніндегі декларативтік риториканы нақты реттеуші тетіктер жүйесіне айналдыруға мүмкіндік береді.</w:t>
      </w:r>
      <w:r w:rsidRPr="00F32BD2">
        <w:rPr>
          <w:rFonts w:ascii="Times New Roman" w:hAnsi="Times New Roman" w:cs="Times New Roman"/>
          <w:color w:val="000000" w:themeColor="text1"/>
          <w:sz w:val="28"/>
          <w:szCs w:val="28"/>
          <w:lang w:val="kk-KZ"/>
        </w:rPr>
        <w:t xml:space="preserve"> Осы теориялық конструкт әдеби шолуда анықталған олқылықтарды – құқықтық модельдеу, MLG тетіктері, интеграциялық метрикалар – нақтылап, зерттеулердің кейінгі эмпирикалық тарауларына әдістемелік тірек болады.</w:t>
      </w:r>
    </w:p>
    <w:p w14:paraId="5237E3E2" w14:textId="77777777" w:rsidR="00D61B10" w:rsidRPr="00D61B10" w:rsidRDefault="00D61B10" w:rsidP="00D61B10">
      <w:pPr>
        <w:rPr>
          <w:lang w:val="kk-KZ"/>
        </w:rPr>
      </w:pPr>
    </w:p>
    <w:p w14:paraId="30F167BC" w14:textId="77777777" w:rsidR="00B32E8B" w:rsidRPr="00153D71" w:rsidRDefault="00B32E8B" w:rsidP="00B32E8B">
      <w:pPr>
        <w:ind w:firstLine="709"/>
        <w:rPr>
          <w:rFonts w:ascii="Times New Roman" w:eastAsia="Times New Roman" w:hAnsi="Times New Roman" w:cs="Times New Roman"/>
          <w:bCs/>
          <w:color w:val="000000" w:themeColor="text1"/>
          <w:sz w:val="28"/>
          <w:szCs w:val="28"/>
          <w:lang w:val="kk-KZ" w:eastAsia="ru-RU"/>
        </w:rPr>
      </w:pPr>
    </w:p>
    <w:p w14:paraId="382555F0" w14:textId="38D7BFB2" w:rsidR="00B32E8B" w:rsidRPr="00A35B79" w:rsidRDefault="00B32E8B" w:rsidP="00D61B10">
      <w:pPr>
        <w:pStyle w:val="1"/>
        <w:spacing w:before="0"/>
        <w:ind w:firstLine="567"/>
        <w:rPr>
          <w:rFonts w:ascii="Times New Roman" w:eastAsia="Times New Roman" w:hAnsi="Times New Roman" w:cs="Times New Roman"/>
          <w:b/>
          <w:bCs/>
          <w:color w:val="000000" w:themeColor="text1"/>
          <w:sz w:val="28"/>
          <w:szCs w:val="28"/>
          <w:lang w:val="kk-KZ" w:eastAsia="ru-RU"/>
        </w:rPr>
      </w:pPr>
      <w:bookmarkStart w:id="24" w:name="_Toc198624029"/>
      <w:bookmarkStart w:id="25" w:name="_Toc199849697"/>
      <w:r w:rsidRPr="00D61B10">
        <w:rPr>
          <w:rFonts w:ascii="Times New Roman" w:eastAsia="Times New Roman" w:hAnsi="Times New Roman" w:cs="Times New Roman"/>
          <w:b/>
          <w:bCs/>
          <w:color w:val="000000" w:themeColor="text1"/>
          <w:sz w:val="28"/>
          <w:szCs w:val="28"/>
          <w:lang w:val="kk-KZ" w:eastAsia="ru-RU"/>
        </w:rPr>
        <w:t xml:space="preserve">1.2 </w:t>
      </w:r>
      <w:bookmarkEnd w:id="24"/>
      <w:r w:rsidR="00A35B79" w:rsidRPr="00A35B79">
        <w:rPr>
          <w:rFonts w:ascii="Times New Roman" w:hAnsi="Times New Roman" w:cs="Times New Roman"/>
          <w:b/>
          <w:bCs/>
          <w:color w:val="auto"/>
          <w:sz w:val="28"/>
          <w:szCs w:val="28"/>
          <w:lang w:val="kk-KZ"/>
        </w:rPr>
        <w:t>Қазақстан Республикасында ақылды қалаларды дамытудағы мемлекеттік реттеу тетіктері мен құралдары</w:t>
      </w:r>
      <w:bookmarkEnd w:id="25"/>
    </w:p>
    <w:p w14:paraId="0B5EAC56" w14:textId="77777777" w:rsidR="00B32E8B" w:rsidRPr="00856AC0" w:rsidRDefault="00B32E8B" w:rsidP="00B32E8B">
      <w:pPr>
        <w:ind w:firstLine="709"/>
        <w:outlineLvl w:val="2"/>
        <w:rPr>
          <w:rFonts w:ascii="Times New Roman" w:eastAsia="Times New Roman" w:hAnsi="Times New Roman" w:cs="Times New Roman"/>
          <w:bCs/>
          <w:sz w:val="28"/>
          <w:szCs w:val="28"/>
          <w:lang w:val="kk-KZ" w:eastAsia="ru-RU"/>
        </w:rPr>
      </w:pPr>
    </w:p>
    <w:p w14:paraId="4A06120B" w14:textId="7F1F9491" w:rsidR="00B32E8B" w:rsidRPr="00856AC0" w:rsidRDefault="00B32E8B" w:rsidP="00B32E8B">
      <w:pPr>
        <w:ind w:firstLine="709"/>
        <w:rPr>
          <w:rFonts w:ascii="Times New Roman" w:hAnsi="Times New Roman" w:cs="Times New Roman"/>
          <w:sz w:val="28"/>
          <w:szCs w:val="28"/>
          <w:lang w:val="kk-KZ"/>
        </w:rPr>
      </w:pPr>
      <w:r w:rsidRPr="00856AC0">
        <w:rPr>
          <w:rFonts w:ascii="Times New Roman" w:hAnsi="Times New Roman" w:cs="Times New Roman"/>
          <w:sz w:val="28"/>
          <w:szCs w:val="28"/>
          <w:lang w:val="kk-KZ"/>
        </w:rPr>
        <w:t xml:space="preserve">Ақылды қалаларды </w:t>
      </w:r>
      <w:r w:rsidRPr="00C819FA">
        <w:rPr>
          <w:rStyle w:val="a5"/>
          <w:rFonts w:ascii="Times New Roman" w:hAnsi="Times New Roman" w:cs="Times New Roman"/>
          <w:b w:val="0"/>
          <w:bCs w:val="0"/>
          <w:sz w:val="28"/>
          <w:szCs w:val="28"/>
          <w:lang w:val="kk-KZ"/>
        </w:rPr>
        <w:t>тұрақты даму қағидаттарына сай жүзеге асыруда</w:t>
      </w:r>
      <w:r w:rsidRPr="00856AC0">
        <w:rPr>
          <w:rFonts w:ascii="Times New Roman" w:hAnsi="Times New Roman" w:cs="Times New Roman"/>
          <w:sz w:val="28"/>
          <w:szCs w:val="28"/>
          <w:lang w:val="kk-KZ"/>
        </w:rPr>
        <w:t xml:space="preserve"> мемлекеттің рөлі </w:t>
      </w:r>
      <w:r w:rsidRPr="00C819FA">
        <w:rPr>
          <w:rStyle w:val="a5"/>
          <w:rFonts w:ascii="Times New Roman" w:hAnsi="Times New Roman" w:cs="Times New Roman"/>
          <w:b w:val="0"/>
          <w:bCs w:val="0"/>
          <w:sz w:val="28"/>
          <w:szCs w:val="28"/>
          <w:lang w:val="kk-KZ"/>
        </w:rPr>
        <w:t>шешуші мәнге ие</w:t>
      </w:r>
      <w:r w:rsidRPr="00C819FA">
        <w:rPr>
          <w:rFonts w:ascii="Times New Roman" w:hAnsi="Times New Roman" w:cs="Times New Roman"/>
          <w:b/>
          <w:bCs/>
          <w:sz w:val="28"/>
          <w:szCs w:val="28"/>
          <w:lang w:val="kk-KZ"/>
        </w:rPr>
        <w:t>.</w:t>
      </w:r>
      <w:r w:rsidRPr="00856AC0">
        <w:rPr>
          <w:rFonts w:ascii="Times New Roman" w:hAnsi="Times New Roman" w:cs="Times New Roman"/>
          <w:sz w:val="28"/>
          <w:szCs w:val="28"/>
          <w:lang w:val="kk-KZ"/>
        </w:rPr>
        <w:t xml:space="preserve"> Мемлекет орталық және жергілікті деңгейде </w:t>
      </w:r>
      <w:r w:rsidRPr="00C819FA">
        <w:rPr>
          <w:rStyle w:val="a5"/>
          <w:rFonts w:ascii="Times New Roman" w:hAnsi="Times New Roman" w:cs="Times New Roman"/>
          <w:b w:val="0"/>
          <w:bCs w:val="0"/>
          <w:sz w:val="28"/>
          <w:szCs w:val="28"/>
          <w:lang w:val="kk-KZ"/>
        </w:rPr>
        <w:t>стратегиялық бастамалардың қозғаушысы</w:t>
      </w:r>
      <w:r w:rsidRPr="00C819FA">
        <w:rPr>
          <w:rFonts w:ascii="Times New Roman" w:hAnsi="Times New Roman" w:cs="Times New Roman"/>
          <w:b/>
          <w:bCs/>
          <w:sz w:val="28"/>
          <w:szCs w:val="28"/>
          <w:lang w:val="kk-KZ"/>
        </w:rPr>
        <w:t xml:space="preserve">, </w:t>
      </w:r>
      <w:r w:rsidRPr="00C819FA">
        <w:rPr>
          <w:rStyle w:val="a5"/>
          <w:rFonts w:ascii="Times New Roman" w:hAnsi="Times New Roman" w:cs="Times New Roman"/>
          <w:b w:val="0"/>
          <w:bCs w:val="0"/>
          <w:sz w:val="28"/>
          <w:szCs w:val="28"/>
          <w:lang w:val="kk-KZ"/>
        </w:rPr>
        <w:t>инфрақұрылымдық жобаларға инвестиция салушы</w:t>
      </w:r>
      <w:r w:rsidRPr="00C819FA">
        <w:rPr>
          <w:rFonts w:ascii="Times New Roman" w:hAnsi="Times New Roman" w:cs="Times New Roman"/>
          <w:b/>
          <w:bCs/>
          <w:sz w:val="28"/>
          <w:szCs w:val="28"/>
          <w:lang w:val="kk-KZ"/>
        </w:rPr>
        <w:t>,</w:t>
      </w:r>
      <w:r w:rsidRPr="00856AC0">
        <w:rPr>
          <w:rFonts w:ascii="Times New Roman" w:hAnsi="Times New Roman" w:cs="Times New Roman"/>
          <w:sz w:val="28"/>
          <w:szCs w:val="28"/>
          <w:lang w:val="kk-KZ"/>
        </w:rPr>
        <w:t xml:space="preserve"> сондай-ақ </w:t>
      </w:r>
      <w:r w:rsidRPr="00C819FA">
        <w:rPr>
          <w:rStyle w:val="a5"/>
          <w:rFonts w:ascii="Times New Roman" w:hAnsi="Times New Roman" w:cs="Times New Roman"/>
          <w:b w:val="0"/>
          <w:bCs w:val="0"/>
          <w:sz w:val="28"/>
          <w:szCs w:val="28"/>
          <w:lang w:val="kk-KZ"/>
        </w:rPr>
        <w:t>реттеуші субъект</w:t>
      </w:r>
      <w:r w:rsidRPr="00856AC0">
        <w:rPr>
          <w:rFonts w:ascii="Times New Roman" w:hAnsi="Times New Roman" w:cs="Times New Roman"/>
          <w:sz w:val="28"/>
          <w:szCs w:val="28"/>
          <w:lang w:val="kk-KZ"/>
        </w:rPr>
        <w:t xml:space="preserve"> ретінде әрекет етеді. Оның негізгі міндеті </w:t>
      </w:r>
      <w:r w:rsidR="00C819FA" w:rsidRPr="00153D71">
        <w:rPr>
          <w:rFonts w:ascii="Times New Roman" w:hAnsi="Times New Roman" w:cs="Times New Roman"/>
          <w:color w:val="000000" w:themeColor="text1"/>
          <w:sz w:val="28"/>
          <w:szCs w:val="28"/>
          <w:lang w:val="kk-KZ"/>
        </w:rPr>
        <w:t>–</w:t>
      </w:r>
      <w:r w:rsidRPr="00856AC0">
        <w:rPr>
          <w:rFonts w:ascii="Times New Roman" w:hAnsi="Times New Roman" w:cs="Times New Roman"/>
          <w:sz w:val="28"/>
          <w:szCs w:val="28"/>
          <w:lang w:val="kk-KZ"/>
        </w:rPr>
        <w:t xml:space="preserve"> </w:t>
      </w:r>
      <w:r w:rsidRPr="00C819FA">
        <w:rPr>
          <w:rStyle w:val="a5"/>
          <w:rFonts w:ascii="Times New Roman" w:hAnsi="Times New Roman" w:cs="Times New Roman"/>
          <w:b w:val="0"/>
          <w:bCs w:val="0"/>
          <w:sz w:val="28"/>
          <w:szCs w:val="28"/>
          <w:lang w:val="kk-KZ"/>
        </w:rPr>
        <w:t>цифрлық инновациялар мен қоғамдық мүдделер арасындағы тепе-теңдікті сақтау</w:t>
      </w:r>
      <w:r w:rsidRPr="00856AC0">
        <w:rPr>
          <w:rFonts w:ascii="Times New Roman" w:hAnsi="Times New Roman" w:cs="Times New Roman"/>
          <w:sz w:val="28"/>
          <w:szCs w:val="28"/>
          <w:lang w:val="kk-KZ"/>
        </w:rPr>
        <w:t>, яғни технологиялар даму мақсаттарына қызмет етуі тиіс, бірақ сол мақсаттарға қайшы келмеуі қажет.</w:t>
      </w:r>
    </w:p>
    <w:p w14:paraId="65EF0FAD" w14:textId="2930203F" w:rsidR="00B32E8B" w:rsidRPr="00856AC0" w:rsidRDefault="00B32E8B" w:rsidP="00B32E8B">
      <w:pPr>
        <w:ind w:firstLine="709"/>
        <w:rPr>
          <w:rFonts w:ascii="Times New Roman" w:hAnsi="Times New Roman" w:cs="Times New Roman"/>
          <w:sz w:val="28"/>
          <w:szCs w:val="28"/>
          <w:lang w:val="kk-KZ"/>
        </w:rPr>
      </w:pPr>
      <w:r w:rsidRPr="00856AC0">
        <w:rPr>
          <w:rFonts w:ascii="Times New Roman" w:hAnsi="Times New Roman" w:cs="Times New Roman"/>
          <w:sz w:val="28"/>
          <w:szCs w:val="28"/>
          <w:lang w:val="kk-KZ"/>
        </w:rPr>
        <w:t xml:space="preserve">Атап айтқанда, мемлекет </w:t>
      </w:r>
      <w:r w:rsidRPr="00C819FA">
        <w:rPr>
          <w:rStyle w:val="a5"/>
          <w:rFonts w:ascii="Times New Roman" w:hAnsi="Times New Roman" w:cs="Times New Roman"/>
          <w:b w:val="0"/>
          <w:bCs w:val="0"/>
          <w:sz w:val="28"/>
          <w:szCs w:val="28"/>
          <w:lang w:val="kk-KZ"/>
        </w:rPr>
        <w:t>технологиялық детерминизмнің әсерінен туындауы мүмкін әлеуметтік және экологиялық салдарларды</w:t>
      </w:r>
      <w:r w:rsidRPr="00856AC0">
        <w:rPr>
          <w:rFonts w:ascii="Times New Roman" w:hAnsi="Times New Roman" w:cs="Times New Roman"/>
          <w:sz w:val="28"/>
          <w:szCs w:val="28"/>
          <w:lang w:val="kk-KZ"/>
        </w:rPr>
        <w:t xml:space="preserve"> болдырмауға бағытталған </w:t>
      </w:r>
      <w:r w:rsidRPr="00C819FA">
        <w:rPr>
          <w:rStyle w:val="a5"/>
          <w:rFonts w:ascii="Times New Roman" w:hAnsi="Times New Roman" w:cs="Times New Roman"/>
          <w:b w:val="0"/>
          <w:bCs w:val="0"/>
          <w:sz w:val="28"/>
          <w:szCs w:val="28"/>
          <w:lang w:val="kk-KZ"/>
        </w:rPr>
        <w:t>реттеуші қағидаттар мен бағыттарды</w:t>
      </w:r>
      <w:r w:rsidRPr="00856AC0">
        <w:rPr>
          <w:rFonts w:ascii="Times New Roman" w:hAnsi="Times New Roman" w:cs="Times New Roman"/>
          <w:sz w:val="28"/>
          <w:szCs w:val="28"/>
          <w:lang w:val="kk-KZ"/>
        </w:rPr>
        <w:t xml:space="preserve"> айқындауға міндетті. </w:t>
      </w:r>
      <w:r w:rsidRPr="00C819FA">
        <w:rPr>
          <w:rStyle w:val="a5"/>
          <w:rFonts w:ascii="Times New Roman" w:hAnsi="Times New Roman" w:cs="Times New Roman"/>
          <w:b w:val="0"/>
          <w:bCs w:val="0"/>
          <w:sz w:val="28"/>
          <w:szCs w:val="28"/>
          <w:lang w:val="kk-KZ"/>
        </w:rPr>
        <w:t>Инновациялар мен тұрақтылық арасындағы теңгерімді сақтау</w:t>
      </w:r>
      <w:r w:rsidR="00D61B10">
        <w:rPr>
          <w:rFonts w:ascii="Times New Roman" w:hAnsi="Times New Roman" w:cs="Times New Roman"/>
          <w:sz w:val="28"/>
          <w:szCs w:val="28"/>
          <w:lang w:val="kk-KZ"/>
        </w:rPr>
        <w:t xml:space="preserve"> –</w:t>
      </w:r>
      <w:r w:rsidR="00D61B10" w:rsidRPr="00D61B10">
        <w:rPr>
          <w:rFonts w:ascii="Times New Roman" w:hAnsi="Times New Roman" w:cs="Times New Roman"/>
          <w:sz w:val="28"/>
          <w:szCs w:val="28"/>
          <w:lang w:val="kk-KZ"/>
        </w:rPr>
        <w:t xml:space="preserve"> </w:t>
      </w:r>
      <w:r w:rsidRPr="00856AC0">
        <w:rPr>
          <w:rFonts w:ascii="Times New Roman" w:hAnsi="Times New Roman" w:cs="Times New Roman"/>
          <w:sz w:val="28"/>
          <w:szCs w:val="28"/>
          <w:lang w:val="kk-KZ"/>
        </w:rPr>
        <w:t>бұл әлеуетті тәуекелдерді алдын ала бағалап, тиісті басқару шешімдерін қабылдауды қажет етеді.</w:t>
      </w:r>
    </w:p>
    <w:p w14:paraId="1F395E54" w14:textId="77777777" w:rsidR="00B32E8B" w:rsidRPr="00C819FA" w:rsidRDefault="00B32E8B" w:rsidP="00B32E8B">
      <w:pPr>
        <w:ind w:firstLine="709"/>
        <w:rPr>
          <w:rFonts w:ascii="Times New Roman" w:hAnsi="Times New Roman" w:cs="Times New Roman"/>
          <w:b/>
          <w:bCs/>
          <w:sz w:val="28"/>
          <w:szCs w:val="28"/>
          <w:lang w:val="kk-KZ"/>
        </w:rPr>
      </w:pPr>
      <w:r w:rsidRPr="00856AC0">
        <w:rPr>
          <w:rFonts w:ascii="Times New Roman" w:hAnsi="Times New Roman" w:cs="Times New Roman"/>
          <w:sz w:val="28"/>
          <w:szCs w:val="28"/>
          <w:lang w:val="kk-KZ"/>
        </w:rPr>
        <w:t xml:space="preserve">Экономикалық ынтымақтастық және даму ұйымы (ЭЫДҰ) атап өткендей, бір жағынан, </w:t>
      </w:r>
      <w:r w:rsidRPr="00C819FA">
        <w:rPr>
          <w:rStyle w:val="a5"/>
          <w:rFonts w:ascii="Times New Roman" w:hAnsi="Times New Roman" w:cs="Times New Roman"/>
          <w:b w:val="0"/>
          <w:bCs w:val="0"/>
          <w:sz w:val="28"/>
          <w:szCs w:val="28"/>
          <w:lang w:val="kk-KZ"/>
        </w:rPr>
        <w:t>ақылды шешімдер</w:t>
      </w:r>
      <w:r w:rsidRPr="00856AC0">
        <w:rPr>
          <w:rFonts w:ascii="Times New Roman" w:hAnsi="Times New Roman" w:cs="Times New Roman"/>
          <w:sz w:val="28"/>
          <w:szCs w:val="28"/>
          <w:lang w:val="kk-KZ"/>
        </w:rPr>
        <w:t xml:space="preserve"> қалалық қызметтердің тиімділігін арттыруға, климаттың өзгеруімен күресуге және қалалардың инклюзивтілігіне ықпал етеді; екінші жағынан – </w:t>
      </w:r>
      <w:r w:rsidRPr="00C819FA">
        <w:rPr>
          <w:rStyle w:val="a5"/>
          <w:rFonts w:ascii="Times New Roman" w:hAnsi="Times New Roman" w:cs="Times New Roman"/>
          <w:b w:val="0"/>
          <w:bCs w:val="0"/>
          <w:sz w:val="28"/>
          <w:szCs w:val="28"/>
          <w:lang w:val="kk-KZ"/>
        </w:rPr>
        <w:t>бақылаусыз цифрландыру</w:t>
      </w:r>
      <w:r w:rsidRPr="00856AC0">
        <w:rPr>
          <w:rFonts w:ascii="Times New Roman" w:hAnsi="Times New Roman" w:cs="Times New Roman"/>
          <w:sz w:val="28"/>
          <w:szCs w:val="28"/>
          <w:lang w:val="kk-KZ"/>
        </w:rPr>
        <w:t xml:space="preserve"> жаңа қауіптер мен жасырын шығындарды туындатуы мүмкін. Ашықтық пен азаматтардың қатысуы қамтамасыз етілмеген жағдайда, </w:t>
      </w:r>
      <w:r w:rsidRPr="00C819FA">
        <w:rPr>
          <w:rStyle w:val="a5"/>
          <w:rFonts w:ascii="Times New Roman" w:hAnsi="Times New Roman" w:cs="Times New Roman"/>
          <w:b w:val="0"/>
          <w:bCs w:val="0"/>
          <w:sz w:val="28"/>
          <w:szCs w:val="28"/>
          <w:lang w:val="kk-KZ"/>
        </w:rPr>
        <w:t>смарт-инициативалар әлеуметтік теңсіздікті тереңдетуге әкелуі ықтимал</w:t>
      </w:r>
      <w:r w:rsidRPr="00C819FA">
        <w:rPr>
          <w:rFonts w:ascii="Times New Roman" w:hAnsi="Times New Roman" w:cs="Times New Roman"/>
          <w:b/>
          <w:bCs/>
          <w:sz w:val="28"/>
          <w:szCs w:val="28"/>
          <w:lang w:val="kk-KZ"/>
        </w:rPr>
        <w:t>.</w:t>
      </w:r>
    </w:p>
    <w:p w14:paraId="76E4875E" w14:textId="77777777" w:rsidR="00B32E8B" w:rsidRPr="00856AC0" w:rsidRDefault="00B32E8B" w:rsidP="00B32E8B">
      <w:pPr>
        <w:ind w:firstLine="709"/>
        <w:rPr>
          <w:rFonts w:ascii="Times New Roman" w:hAnsi="Times New Roman" w:cs="Times New Roman"/>
          <w:sz w:val="28"/>
          <w:szCs w:val="28"/>
          <w:lang w:val="kk-KZ"/>
        </w:rPr>
      </w:pPr>
      <w:r w:rsidRPr="00856AC0">
        <w:rPr>
          <w:rFonts w:ascii="Times New Roman" w:hAnsi="Times New Roman" w:cs="Times New Roman"/>
          <w:sz w:val="28"/>
          <w:szCs w:val="28"/>
          <w:lang w:val="kk-KZ"/>
        </w:rPr>
        <w:t xml:space="preserve">Осыған байланысты, </w:t>
      </w:r>
      <w:r w:rsidRPr="00C819FA">
        <w:rPr>
          <w:rStyle w:val="a5"/>
          <w:rFonts w:ascii="Times New Roman" w:hAnsi="Times New Roman" w:cs="Times New Roman"/>
          <w:b w:val="0"/>
          <w:bCs w:val="0"/>
          <w:sz w:val="28"/>
          <w:szCs w:val="28"/>
          <w:lang w:val="kk-KZ"/>
        </w:rPr>
        <w:t>мемлекеттік реттеу</w:t>
      </w:r>
      <w:r w:rsidRPr="00C819FA">
        <w:rPr>
          <w:rFonts w:ascii="Times New Roman" w:hAnsi="Times New Roman" w:cs="Times New Roman"/>
          <w:b/>
          <w:bCs/>
          <w:sz w:val="28"/>
          <w:szCs w:val="28"/>
          <w:lang w:val="kk-KZ"/>
        </w:rPr>
        <w:t xml:space="preserve"> «</w:t>
      </w:r>
      <w:r w:rsidRPr="00C819FA">
        <w:rPr>
          <w:rStyle w:val="a5"/>
          <w:rFonts w:ascii="Times New Roman" w:hAnsi="Times New Roman" w:cs="Times New Roman"/>
          <w:b w:val="0"/>
          <w:bCs w:val="0"/>
          <w:sz w:val="28"/>
          <w:szCs w:val="28"/>
          <w:lang w:val="kk-KZ"/>
        </w:rPr>
        <w:t>ақылды басқару</w:t>
      </w:r>
      <w:r w:rsidRPr="00C819FA">
        <w:rPr>
          <w:rFonts w:ascii="Times New Roman" w:hAnsi="Times New Roman" w:cs="Times New Roman"/>
          <w:b/>
          <w:bCs/>
          <w:sz w:val="28"/>
          <w:szCs w:val="28"/>
          <w:lang w:val="kk-KZ"/>
        </w:rPr>
        <w:t>»</w:t>
      </w:r>
      <w:r w:rsidRPr="00856AC0">
        <w:rPr>
          <w:rFonts w:ascii="Times New Roman" w:hAnsi="Times New Roman" w:cs="Times New Roman"/>
          <w:sz w:val="28"/>
          <w:szCs w:val="28"/>
          <w:lang w:val="kk-KZ"/>
        </w:rPr>
        <w:t xml:space="preserve"> (smart governance) қағидаттарына сәйкес жүзеге асырылуы тиіс. Бұл – шешім қабылдау үдерісінде </w:t>
      </w:r>
      <w:r w:rsidRPr="00C819FA">
        <w:rPr>
          <w:rStyle w:val="a5"/>
          <w:rFonts w:ascii="Times New Roman" w:hAnsi="Times New Roman" w:cs="Times New Roman"/>
          <w:b w:val="0"/>
          <w:bCs w:val="0"/>
          <w:sz w:val="28"/>
          <w:szCs w:val="28"/>
          <w:lang w:val="kk-KZ"/>
        </w:rPr>
        <w:t>деректер мен технологияларды қолдану</w:t>
      </w:r>
      <w:r w:rsidRPr="00C819FA">
        <w:rPr>
          <w:rFonts w:ascii="Times New Roman" w:hAnsi="Times New Roman" w:cs="Times New Roman"/>
          <w:b/>
          <w:bCs/>
          <w:sz w:val="28"/>
          <w:szCs w:val="28"/>
          <w:lang w:val="kk-KZ"/>
        </w:rPr>
        <w:t xml:space="preserve">, </w:t>
      </w:r>
      <w:r w:rsidRPr="00C819FA">
        <w:rPr>
          <w:rStyle w:val="a5"/>
          <w:rFonts w:ascii="Times New Roman" w:hAnsi="Times New Roman" w:cs="Times New Roman"/>
          <w:b w:val="0"/>
          <w:bCs w:val="0"/>
          <w:sz w:val="28"/>
          <w:szCs w:val="28"/>
          <w:lang w:val="kk-KZ"/>
        </w:rPr>
        <w:t>ашықтық пен есептілік</w:t>
      </w:r>
      <w:r w:rsidRPr="00C819FA">
        <w:rPr>
          <w:rFonts w:ascii="Times New Roman" w:hAnsi="Times New Roman" w:cs="Times New Roman"/>
          <w:b/>
          <w:bCs/>
          <w:sz w:val="28"/>
          <w:szCs w:val="28"/>
          <w:lang w:val="kk-KZ"/>
        </w:rPr>
        <w:t xml:space="preserve">, </w:t>
      </w:r>
      <w:r w:rsidRPr="00C819FA">
        <w:rPr>
          <w:rStyle w:val="a5"/>
          <w:rFonts w:ascii="Times New Roman" w:hAnsi="Times New Roman" w:cs="Times New Roman"/>
          <w:b w:val="0"/>
          <w:bCs w:val="0"/>
          <w:sz w:val="28"/>
          <w:szCs w:val="28"/>
          <w:lang w:val="kk-KZ"/>
        </w:rPr>
        <w:t>азаматтардың белсенді қатысуы</w:t>
      </w:r>
      <w:r w:rsidRPr="00C819FA">
        <w:rPr>
          <w:rFonts w:ascii="Times New Roman" w:hAnsi="Times New Roman" w:cs="Times New Roman"/>
          <w:b/>
          <w:bCs/>
          <w:sz w:val="28"/>
          <w:szCs w:val="28"/>
          <w:lang w:val="kk-KZ"/>
        </w:rPr>
        <w:t>,</w:t>
      </w:r>
      <w:r w:rsidRPr="00856AC0">
        <w:rPr>
          <w:rFonts w:ascii="Times New Roman" w:hAnsi="Times New Roman" w:cs="Times New Roman"/>
          <w:sz w:val="28"/>
          <w:szCs w:val="28"/>
          <w:lang w:val="kk-KZ"/>
        </w:rPr>
        <w:t xml:space="preserve"> сондай-ақ </w:t>
      </w:r>
      <w:r w:rsidRPr="00C819FA">
        <w:rPr>
          <w:rStyle w:val="a5"/>
          <w:rFonts w:ascii="Times New Roman" w:hAnsi="Times New Roman" w:cs="Times New Roman"/>
          <w:b w:val="0"/>
          <w:bCs w:val="0"/>
          <w:sz w:val="28"/>
          <w:szCs w:val="28"/>
          <w:lang w:val="kk-KZ"/>
        </w:rPr>
        <w:t>жеке деректердің қорғалуы</w:t>
      </w:r>
      <w:r w:rsidRPr="00856AC0">
        <w:rPr>
          <w:rFonts w:ascii="Times New Roman" w:hAnsi="Times New Roman" w:cs="Times New Roman"/>
          <w:sz w:val="28"/>
          <w:szCs w:val="28"/>
          <w:lang w:val="kk-KZ"/>
        </w:rPr>
        <w:t xml:space="preserve"> сынды аспектілерді қамтитын басқару тәсілі. Ғылыми зерттеулер көрсеткендей, </w:t>
      </w:r>
      <w:r w:rsidRPr="00C819FA">
        <w:rPr>
          <w:rStyle w:val="a5"/>
          <w:rFonts w:ascii="Times New Roman" w:hAnsi="Times New Roman" w:cs="Times New Roman"/>
          <w:b w:val="0"/>
          <w:bCs w:val="0"/>
          <w:sz w:val="28"/>
          <w:szCs w:val="28"/>
          <w:lang w:val="kk-KZ"/>
        </w:rPr>
        <w:t>smart governance деңгейі жоғары қалалар</w:t>
      </w:r>
      <w:r w:rsidRPr="00856AC0">
        <w:rPr>
          <w:rFonts w:ascii="Times New Roman" w:hAnsi="Times New Roman" w:cs="Times New Roman"/>
          <w:sz w:val="28"/>
          <w:szCs w:val="28"/>
          <w:lang w:val="kk-KZ"/>
        </w:rPr>
        <w:t xml:space="preserve"> тұрақты даму мақсаттарына (соның ішінде кедейлік пен теңсіздік сияқты әлеуметтік мәселелерді шешу бағытында) неғұрлым сәтті нәтижелерге қол жеткізуде. Себебі мұндай қалаларда технологиялар </w:t>
      </w:r>
      <w:r w:rsidRPr="00C819FA">
        <w:rPr>
          <w:rStyle w:val="a5"/>
          <w:rFonts w:ascii="Times New Roman" w:hAnsi="Times New Roman" w:cs="Times New Roman"/>
          <w:b w:val="0"/>
          <w:bCs w:val="0"/>
          <w:sz w:val="28"/>
          <w:szCs w:val="28"/>
          <w:lang w:val="kk-KZ"/>
        </w:rPr>
        <w:t>адамдарға қызмет ететін құрал ретінде</w:t>
      </w:r>
      <w:r w:rsidRPr="00856AC0">
        <w:rPr>
          <w:rFonts w:ascii="Times New Roman" w:hAnsi="Times New Roman" w:cs="Times New Roman"/>
          <w:sz w:val="28"/>
          <w:szCs w:val="28"/>
          <w:lang w:val="kk-KZ"/>
        </w:rPr>
        <w:t xml:space="preserve"> қарастырылады.</w:t>
      </w:r>
    </w:p>
    <w:p w14:paraId="382A0C99" w14:textId="3AE5BA67" w:rsidR="00B32E8B" w:rsidRPr="00575EB3" w:rsidRDefault="00B32E8B" w:rsidP="00B32E8B">
      <w:pPr>
        <w:pStyle w:val="a7"/>
        <w:shd w:val="clear" w:color="auto" w:fill="FFFFFF"/>
        <w:ind w:left="0" w:firstLine="567"/>
        <w:textAlignment w:val="baseline"/>
        <w:rPr>
          <w:rFonts w:ascii="Times New Roman" w:hAnsi="Times New Roman" w:cs="Times New Roman"/>
          <w:sz w:val="28"/>
          <w:szCs w:val="28"/>
          <w:lang w:val="kk-KZ"/>
        </w:rPr>
      </w:pPr>
      <w:r w:rsidRPr="00575EB3">
        <w:rPr>
          <w:rFonts w:ascii="Times New Roman" w:hAnsi="Times New Roman" w:cs="Times New Roman"/>
          <w:sz w:val="28"/>
          <w:szCs w:val="28"/>
          <w:lang w:val="kk-KZ"/>
        </w:rPr>
        <w:t>Ақылды қалалар бүгінде қалалардың өсуін қолдау үшін тиімді және тұрақты шешім табу қажеттілігі болып табылады. Мемлекеттік реттеуге келетін болсақ, ақылды қалалар мемлекеттік қызметтердің тиімділігін арттыруда, азаматтардың өмір сүру сапасын жақсартуда, инклюзивті басқаруда және осал топтарды қорғауда белсенді рөл атқарады [</w:t>
      </w:r>
      <w:r w:rsidR="00CF79B7">
        <w:rPr>
          <w:rFonts w:ascii="Times New Roman" w:hAnsi="Times New Roman" w:cs="Times New Roman"/>
          <w:sz w:val="28"/>
          <w:szCs w:val="28"/>
          <w:lang w:val="kk-KZ"/>
        </w:rPr>
        <w:t>61</w:t>
      </w:r>
      <w:r w:rsidRPr="00575EB3">
        <w:rPr>
          <w:rFonts w:ascii="Times New Roman" w:hAnsi="Times New Roman" w:cs="Times New Roman"/>
          <w:sz w:val="28"/>
          <w:szCs w:val="28"/>
          <w:lang w:val="kk-KZ"/>
        </w:rPr>
        <w:t>]. Вэй Х. және басқалар зерттеуінде ақылды қаланы басқарудың мақсаты табиғи және адами ортаның жаңаруын қамтамасыз ете отырып, сонымен бірге экологиялық қаланың тұрақты дамуы туралы көзқарасты қамтуы керек [</w:t>
      </w:r>
      <w:r w:rsidR="00CF79B7">
        <w:rPr>
          <w:rFonts w:ascii="Times New Roman" w:hAnsi="Times New Roman" w:cs="Times New Roman"/>
          <w:sz w:val="28"/>
          <w:szCs w:val="28"/>
          <w:lang w:val="kk-KZ"/>
        </w:rPr>
        <w:t>6</w:t>
      </w:r>
      <w:r w:rsidR="00513974">
        <w:rPr>
          <w:rFonts w:ascii="Times New Roman" w:hAnsi="Times New Roman" w:cs="Times New Roman"/>
          <w:sz w:val="28"/>
          <w:szCs w:val="28"/>
          <w:lang w:val="kk-KZ"/>
        </w:rPr>
        <w:t>2</w:t>
      </w:r>
      <w:r w:rsidRPr="00575EB3">
        <w:rPr>
          <w:rFonts w:ascii="Times New Roman" w:hAnsi="Times New Roman" w:cs="Times New Roman"/>
          <w:sz w:val="28"/>
          <w:szCs w:val="28"/>
          <w:lang w:val="kk-KZ"/>
        </w:rPr>
        <w:t>,р. 108]. Ақылды қалаларды дамытудың қозғаушы факторларына келетін болсақ, зерттеушілер қалалар тиімді деректер нарығын білдіреді және қалалық агломерациялардың экономикалық және әлеуметтік аспектілерге әсері деректер элементтерін шығару арқылы жүзеге асырылады деп санайды [</w:t>
      </w:r>
      <w:r w:rsidR="00513974">
        <w:rPr>
          <w:rFonts w:ascii="Times New Roman" w:hAnsi="Times New Roman" w:cs="Times New Roman"/>
          <w:sz w:val="28"/>
          <w:szCs w:val="28"/>
          <w:lang w:val="kk-KZ"/>
        </w:rPr>
        <w:t>63-</w:t>
      </w:r>
      <w:r w:rsidR="00CF79B7">
        <w:rPr>
          <w:rFonts w:ascii="Times New Roman" w:hAnsi="Times New Roman" w:cs="Times New Roman"/>
          <w:sz w:val="28"/>
          <w:szCs w:val="28"/>
          <w:lang w:val="kk-KZ"/>
        </w:rPr>
        <w:t>64</w:t>
      </w:r>
      <w:r w:rsidRPr="00575EB3">
        <w:rPr>
          <w:rFonts w:ascii="Times New Roman" w:hAnsi="Times New Roman" w:cs="Times New Roman"/>
          <w:sz w:val="28"/>
          <w:szCs w:val="28"/>
          <w:lang w:val="kk-KZ"/>
        </w:rPr>
        <w:t xml:space="preserve">]. </w:t>
      </w:r>
    </w:p>
    <w:p w14:paraId="40320F57" w14:textId="4985FE60" w:rsidR="00B32E8B" w:rsidRPr="00575EB3" w:rsidRDefault="00B32E8B" w:rsidP="00B32E8B">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Қалалардың цифрлық трансформациясы тұрақты қала құрылысына қол жеткізу үшін жақсартылған және қарқынды басқарумен қалалық басқару шараларын жүзеге асыру арқылы экологиялық негізделген цифрлық экономикалық даму моделін құру үшін деректер элементтерінің ресурстарын барынша пайдалануды талап етті [</w:t>
      </w:r>
      <w:r w:rsidR="00CF79B7">
        <w:rPr>
          <w:rFonts w:ascii="Times New Roman" w:hAnsi="Times New Roman" w:cs="Times New Roman"/>
          <w:sz w:val="28"/>
          <w:szCs w:val="28"/>
          <w:lang w:val="kk-KZ"/>
        </w:rPr>
        <w:t>65</w:t>
      </w:r>
      <w:r w:rsidRPr="00575EB3">
        <w:rPr>
          <w:rFonts w:ascii="Times New Roman" w:hAnsi="Times New Roman" w:cs="Times New Roman"/>
          <w:sz w:val="28"/>
          <w:szCs w:val="28"/>
          <w:lang w:val="kk-KZ"/>
        </w:rPr>
        <w:t>].</w:t>
      </w:r>
    </w:p>
    <w:p w14:paraId="5B835A90" w14:textId="3EC3F943" w:rsidR="00B32E8B" w:rsidRPr="00575EB3" w:rsidRDefault="00B32E8B" w:rsidP="00B32E8B">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Ақылды қалаларды тұрақты реттеу – қоршаған ортаға әсерді азайтуға, азаматтардың өмір салтын жақсартуға және басқаруды жақсартуға бағытталған күрделі және дамып келе жатқан сала [</w:t>
      </w:r>
      <w:r w:rsidR="00CF79B7">
        <w:rPr>
          <w:rFonts w:ascii="Times New Roman" w:hAnsi="Times New Roman" w:cs="Times New Roman"/>
          <w:sz w:val="28"/>
          <w:szCs w:val="28"/>
          <w:lang w:val="kk-KZ"/>
        </w:rPr>
        <w:t>66</w:t>
      </w:r>
      <w:r w:rsidRPr="00575EB3">
        <w:rPr>
          <w:rFonts w:ascii="Times New Roman" w:hAnsi="Times New Roman" w:cs="Times New Roman"/>
          <w:sz w:val="28"/>
          <w:szCs w:val="28"/>
          <w:lang w:val="kk-KZ"/>
        </w:rPr>
        <w:t>]. Азаматтардың қатысуы мен қоғамдық құндылықты қалыптастыруға баса назар аударатын ұсынылған тиімділікті бағалау жүйесімен басқару мен саяси шешімдер қабылдауға біртұтас көзқарас өте маңызды [</w:t>
      </w:r>
      <w:r w:rsidR="00CF79B7">
        <w:rPr>
          <w:rFonts w:ascii="Times New Roman" w:hAnsi="Times New Roman" w:cs="Times New Roman"/>
          <w:sz w:val="28"/>
          <w:szCs w:val="28"/>
          <w:lang w:val="kk-KZ"/>
        </w:rPr>
        <w:t>67</w:t>
      </w:r>
      <w:r w:rsidRPr="00575EB3">
        <w:rPr>
          <w:rFonts w:ascii="Times New Roman" w:hAnsi="Times New Roman" w:cs="Times New Roman"/>
          <w:sz w:val="28"/>
          <w:szCs w:val="28"/>
          <w:lang w:val="kk-KZ"/>
        </w:rPr>
        <w:t>]. Ақылды қалалардың тұрақты дамуды және жоғары өмір сүру сапасын қамтамасыз ету әлеуеті, әсіресе ақылды қала технологияларын біріктіру арқылы танылады [</w:t>
      </w:r>
      <w:r w:rsidR="00CF79B7">
        <w:rPr>
          <w:rFonts w:ascii="Times New Roman" w:hAnsi="Times New Roman" w:cs="Times New Roman"/>
          <w:sz w:val="28"/>
          <w:szCs w:val="28"/>
          <w:lang w:val="kk-KZ"/>
        </w:rPr>
        <w:t>68</w:t>
      </w:r>
      <w:r w:rsidRPr="00575EB3">
        <w:rPr>
          <w:rFonts w:ascii="Times New Roman" w:hAnsi="Times New Roman" w:cs="Times New Roman"/>
          <w:sz w:val="28"/>
          <w:szCs w:val="28"/>
          <w:lang w:val="kk-KZ"/>
        </w:rPr>
        <w:t>]. Алайда, үлкен деректердің, хакерлердің рөлі және ақылды қалалардың болашағын қалыптастырады.</w:t>
      </w:r>
    </w:p>
    <w:p w14:paraId="59363DF9" w14:textId="0D3F5EF9" w:rsidR="00B32E8B" w:rsidRPr="00575EB3" w:rsidRDefault="00B32E8B" w:rsidP="00D61B10">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Ақылды қалалар үшін мемлекеттік реттеуді дамыту күрделі және көп қырлы процесс. Бадранның зерттеуі ақылды қалаларды енгізу мәселелерін шешу үшін белсенді реттеу тәсілдерінің қажеттілігін көрсетеді [</w:t>
      </w:r>
      <w:r w:rsidR="00CF79B7">
        <w:rPr>
          <w:rFonts w:ascii="Times New Roman" w:hAnsi="Times New Roman" w:cs="Times New Roman"/>
          <w:sz w:val="28"/>
          <w:szCs w:val="28"/>
          <w:lang w:val="kk-KZ"/>
        </w:rPr>
        <w:t>69</w:t>
      </w:r>
      <w:r w:rsidRPr="00575EB3">
        <w:rPr>
          <w:rFonts w:ascii="Times New Roman" w:hAnsi="Times New Roman" w:cs="Times New Roman"/>
          <w:sz w:val="28"/>
          <w:szCs w:val="28"/>
          <w:lang w:val="kk-KZ"/>
        </w:rPr>
        <w:t xml:space="preserve">]. </w:t>
      </w:r>
      <w:r w:rsidR="00347CC3" w:rsidRPr="00347CC3">
        <w:rPr>
          <w:rFonts w:ascii="Times New Roman" w:hAnsi="Times New Roman" w:cs="Times New Roman"/>
          <w:sz w:val="28"/>
          <w:szCs w:val="28"/>
          <w:lang w:val="kk-KZ"/>
        </w:rPr>
        <w:t>Вебердің айтуынша, ақылды қалалардың тиімді қызмет етуі мен олардың тұрғындарға сапалы қызмет көрсетуі құқықтық сенімділік пен түрлі салалар арасындағы өзара әрекеттестікті қамтамасыз ететін нақты және үйлестірілген нормативтік-құқықтық базаға негізделуі тиіс. Мұндай құқықтық база тек қана технологиялық шешімдерді енгізуге емес, сонымен қатар деректердің қауіпсіздігін, жеке өмірді қорғауды, цифрлық инфрақұрылымның тұрақтылығын және мемлекеттік басқару мен бизнес құрылымдарының өзара ықпалдастығын құқықтық тұрғыда реттеуге бағытталуы қажет</w:t>
      </w:r>
      <w:r w:rsidR="00347CC3">
        <w:rPr>
          <w:lang w:val="kk-KZ"/>
        </w:rPr>
        <w:t xml:space="preserve"> </w:t>
      </w:r>
      <w:r w:rsidRPr="00575EB3">
        <w:rPr>
          <w:rFonts w:ascii="Times New Roman" w:hAnsi="Times New Roman" w:cs="Times New Roman"/>
          <w:sz w:val="28"/>
          <w:szCs w:val="28"/>
          <w:lang w:val="kk-KZ"/>
        </w:rPr>
        <w:t>[</w:t>
      </w:r>
      <w:r w:rsidR="00CF79B7">
        <w:rPr>
          <w:rFonts w:ascii="Times New Roman" w:hAnsi="Times New Roman" w:cs="Times New Roman"/>
          <w:sz w:val="28"/>
          <w:szCs w:val="28"/>
          <w:lang w:val="kk-KZ"/>
        </w:rPr>
        <w:t>70</w:t>
      </w:r>
      <w:r w:rsidRPr="00575EB3">
        <w:rPr>
          <w:rFonts w:ascii="Times New Roman" w:hAnsi="Times New Roman" w:cs="Times New Roman"/>
          <w:sz w:val="28"/>
          <w:szCs w:val="28"/>
          <w:lang w:val="kk-KZ"/>
        </w:rPr>
        <w:t>]. Технологияларды қолдайтын ақылды қалаларды іске асыру үшін дамушы елдердегі бір мезгілде әлеуметтік-экономикалық, адами, құқықтық және нормативтік реформалардың қажеттілігін тағы да атап көрсетеді [</w:t>
      </w:r>
      <w:r w:rsidR="00CF79B7">
        <w:rPr>
          <w:rFonts w:ascii="Times New Roman" w:hAnsi="Times New Roman" w:cs="Times New Roman"/>
          <w:sz w:val="28"/>
          <w:szCs w:val="28"/>
          <w:lang w:val="kk-KZ"/>
        </w:rPr>
        <w:t>71</w:t>
      </w:r>
      <w:r w:rsidRPr="00575EB3">
        <w:rPr>
          <w:rFonts w:ascii="Times New Roman" w:hAnsi="Times New Roman" w:cs="Times New Roman"/>
          <w:sz w:val="28"/>
          <w:szCs w:val="28"/>
          <w:lang w:val="kk-KZ"/>
        </w:rPr>
        <w:t>]. Дикиннің айтуынша, ақылды қалалар интеллектуалды капиталды құратын, байлық құратын және экологиялық әлеуетті дамытатын желілер АКТ-ны сәтті енгізумен сипатталатынын және олардың барлығы бірлескен басқарумен реттелетінін көрсететін кеңірек перспективаны ұсынады [</w:t>
      </w:r>
      <w:r w:rsidR="00CF79B7">
        <w:rPr>
          <w:rFonts w:ascii="Times New Roman" w:hAnsi="Times New Roman" w:cs="Times New Roman"/>
          <w:sz w:val="28"/>
          <w:szCs w:val="28"/>
          <w:lang w:val="kk-KZ"/>
        </w:rPr>
        <w:t>72</w:t>
      </w:r>
      <w:r w:rsidRPr="00575EB3">
        <w:rPr>
          <w:rFonts w:ascii="Times New Roman" w:hAnsi="Times New Roman" w:cs="Times New Roman"/>
          <w:sz w:val="28"/>
          <w:szCs w:val="28"/>
          <w:lang w:val="kk-KZ"/>
        </w:rPr>
        <w:t>]. Бұл зерттеулер ақылды қалаларды дамытуда мемлекеттік реттеуге жан-жақты көзқарастың маңыздылығын көрсетеді.</w:t>
      </w:r>
    </w:p>
    <w:p w14:paraId="10F4565F" w14:textId="75BB724D" w:rsidR="00B32E8B" w:rsidRPr="00856AC0" w:rsidRDefault="00B32E8B" w:rsidP="00D61B10">
      <w:pPr>
        <w:ind w:firstLine="567"/>
        <w:rPr>
          <w:rFonts w:ascii="Times New Roman" w:hAnsi="Times New Roman" w:cs="Times New Roman"/>
          <w:sz w:val="28"/>
          <w:szCs w:val="28"/>
          <w:lang w:val="kk-KZ"/>
        </w:rPr>
      </w:pPr>
      <w:r w:rsidRPr="00856AC0">
        <w:rPr>
          <w:rFonts w:ascii="Times New Roman" w:hAnsi="Times New Roman" w:cs="Times New Roman"/>
          <w:sz w:val="28"/>
          <w:szCs w:val="28"/>
          <w:lang w:val="kk-KZ"/>
        </w:rPr>
        <w:t xml:space="preserve">Осы тепе-теңдікті қамтамасыз ету мақсатында мемлекет </w:t>
      </w:r>
      <w:r w:rsidRPr="0048263A">
        <w:rPr>
          <w:rStyle w:val="a5"/>
          <w:rFonts w:ascii="Times New Roman" w:hAnsi="Times New Roman" w:cs="Times New Roman"/>
          <w:b w:val="0"/>
          <w:bCs w:val="0"/>
          <w:sz w:val="28"/>
          <w:szCs w:val="28"/>
          <w:lang w:val="kk-KZ"/>
        </w:rPr>
        <w:t>бірқатар реттеуші тетіктерді</w:t>
      </w:r>
      <w:r w:rsidRPr="00856AC0">
        <w:rPr>
          <w:rFonts w:ascii="Times New Roman" w:hAnsi="Times New Roman" w:cs="Times New Roman"/>
          <w:sz w:val="28"/>
          <w:szCs w:val="28"/>
          <w:lang w:val="kk-KZ"/>
        </w:rPr>
        <w:t xml:space="preserve"> </w:t>
      </w:r>
      <w:r w:rsidR="002B356D">
        <w:rPr>
          <w:rFonts w:ascii="Times New Roman" w:hAnsi="Times New Roman" w:cs="Times New Roman"/>
          <w:sz w:val="28"/>
          <w:szCs w:val="28"/>
          <w:lang w:val="kk-KZ"/>
        </w:rPr>
        <w:t xml:space="preserve">5-кестеде </w:t>
      </w:r>
      <w:r w:rsidRPr="00856AC0">
        <w:rPr>
          <w:rFonts w:ascii="Times New Roman" w:hAnsi="Times New Roman" w:cs="Times New Roman"/>
          <w:sz w:val="28"/>
          <w:szCs w:val="28"/>
          <w:lang w:val="kk-KZ"/>
        </w:rPr>
        <w:t>қолданад</w:t>
      </w:r>
      <w:r w:rsidR="002B356D">
        <w:rPr>
          <w:rFonts w:ascii="Times New Roman" w:hAnsi="Times New Roman" w:cs="Times New Roman"/>
          <w:sz w:val="28"/>
          <w:szCs w:val="28"/>
          <w:lang w:val="kk-KZ"/>
        </w:rPr>
        <w:t>ы</w:t>
      </w:r>
      <w:r w:rsidRPr="00856AC0">
        <w:rPr>
          <w:rFonts w:ascii="Times New Roman" w:hAnsi="Times New Roman" w:cs="Times New Roman"/>
          <w:sz w:val="28"/>
          <w:szCs w:val="28"/>
          <w:lang w:val="kk-KZ"/>
        </w:rPr>
        <w:t>. Мемлекеттік реттеудің негізгі құралдары мыналарды қамтиды:</w:t>
      </w:r>
    </w:p>
    <w:p w14:paraId="08A236FC" w14:textId="77777777" w:rsidR="00B32E8B" w:rsidRPr="00856AC0" w:rsidRDefault="00B32E8B" w:rsidP="00D61B10">
      <w:pPr>
        <w:pStyle w:val="3"/>
        <w:spacing w:before="0" w:beforeAutospacing="0" w:after="0" w:afterAutospacing="0"/>
        <w:ind w:firstLine="567"/>
        <w:jc w:val="both"/>
        <w:rPr>
          <w:b w:val="0"/>
          <w:sz w:val="28"/>
          <w:szCs w:val="28"/>
        </w:rPr>
      </w:pPr>
      <w:bookmarkStart w:id="26" w:name="_Toc198624030"/>
      <w:bookmarkStart w:id="27" w:name="_Toc198640458"/>
      <w:bookmarkStart w:id="28" w:name="_Toc198640745"/>
      <w:bookmarkStart w:id="29" w:name="_Toc199849698"/>
      <w:r w:rsidRPr="00856AC0">
        <w:rPr>
          <w:rStyle w:val="a5"/>
          <w:sz w:val="28"/>
          <w:szCs w:val="28"/>
          <w:lang w:val="kk-KZ"/>
        </w:rPr>
        <w:t>1. Құқықтық тетіктер (қатаң реттеу)</w:t>
      </w:r>
      <w:r>
        <w:rPr>
          <w:rStyle w:val="a5"/>
          <w:sz w:val="28"/>
          <w:szCs w:val="28"/>
          <w:lang w:val="kk-KZ"/>
        </w:rPr>
        <w:t xml:space="preserve">. </w:t>
      </w:r>
      <w:r w:rsidRPr="00856AC0">
        <w:rPr>
          <w:b w:val="0"/>
          <w:sz w:val="28"/>
          <w:szCs w:val="28"/>
          <w:lang w:val="kk-KZ"/>
        </w:rPr>
        <w:t xml:space="preserve">Бұл бағыт – </w:t>
      </w:r>
      <w:r w:rsidRPr="00856AC0">
        <w:rPr>
          <w:rStyle w:val="a5"/>
          <w:sz w:val="28"/>
          <w:szCs w:val="28"/>
          <w:lang w:val="kk-KZ"/>
        </w:rPr>
        <w:t>ақылды қалаларды дамытуға арналған құқықтық және нормативтік негіздерді қалыптастыруды</w:t>
      </w:r>
      <w:r w:rsidRPr="00856AC0">
        <w:rPr>
          <w:b w:val="0"/>
          <w:sz w:val="28"/>
          <w:szCs w:val="28"/>
          <w:lang w:val="kk-KZ"/>
        </w:rPr>
        <w:t xml:space="preserve"> көздейді. </w:t>
      </w:r>
      <w:r w:rsidRPr="00BB0BF0">
        <w:rPr>
          <w:b w:val="0"/>
          <w:sz w:val="28"/>
          <w:szCs w:val="28"/>
          <w:lang w:val="kk-KZ"/>
        </w:rPr>
        <w:t xml:space="preserve">Яғни, цифрлық инфрақұрылым, деректер алмасу, киберқауіпсіздік, жүйелердің өзара әрекеттесуі сынды бағыттар бойынша </w:t>
      </w:r>
      <w:r w:rsidRPr="00BB0BF0">
        <w:rPr>
          <w:rStyle w:val="a5"/>
          <w:sz w:val="28"/>
          <w:szCs w:val="28"/>
          <w:lang w:val="kk-KZ"/>
        </w:rPr>
        <w:t>құқықтық нормалар мен стандарттарды әзірлеу</w:t>
      </w:r>
      <w:r w:rsidRPr="00BB0BF0">
        <w:rPr>
          <w:b w:val="0"/>
          <w:sz w:val="28"/>
          <w:szCs w:val="28"/>
          <w:lang w:val="kk-KZ"/>
        </w:rPr>
        <w:t xml:space="preserve"> қажет. </w:t>
      </w:r>
      <w:r w:rsidRPr="00856AC0">
        <w:rPr>
          <w:b w:val="0"/>
          <w:sz w:val="28"/>
          <w:szCs w:val="28"/>
        </w:rPr>
        <w:t>Бұған мыналар жатады:</w:t>
      </w:r>
      <w:bookmarkEnd w:id="26"/>
      <w:bookmarkEnd w:id="27"/>
      <w:bookmarkEnd w:id="28"/>
      <w:bookmarkEnd w:id="29"/>
    </w:p>
    <w:p w14:paraId="52240510" w14:textId="77777777" w:rsidR="00B32E8B" w:rsidRPr="00856AC0" w:rsidRDefault="00B32E8B" w:rsidP="00576D0A">
      <w:pPr>
        <w:numPr>
          <w:ilvl w:val="0"/>
          <w:numId w:val="25"/>
        </w:numPr>
        <w:tabs>
          <w:tab w:val="left" w:pos="426"/>
          <w:tab w:val="left" w:pos="851"/>
        </w:tabs>
        <w:ind w:left="0" w:firstLine="567"/>
        <w:jc w:val="left"/>
        <w:rPr>
          <w:rFonts w:ascii="Times New Roman" w:hAnsi="Times New Roman" w:cs="Times New Roman"/>
          <w:sz w:val="28"/>
          <w:szCs w:val="28"/>
        </w:rPr>
      </w:pPr>
      <w:r w:rsidRPr="00856AC0">
        <w:rPr>
          <w:rFonts w:ascii="Times New Roman" w:hAnsi="Times New Roman" w:cs="Times New Roman"/>
          <w:sz w:val="28"/>
          <w:szCs w:val="28"/>
        </w:rPr>
        <w:t>Ұлттық стратегиялар мен тұжырымдамалар қабылдау;</w:t>
      </w:r>
    </w:p>
    <w:p w14:paraId="4AE31466" w14:textId="77777777" w:rsidR="00B32E8B" w:rsidRPr="00856AC0" w:rsidRDefault="00B32E8B" w:rsidP="00576D0A">
      <w:pPr>
        <w:numPr>
          <w:ilvl w:val="0"/>
          <w:numId w:val="25"/>
        </w:numPr>
        <w:tabs>
          <w:tab w:val="left" w:pos="426"/>
          <w:tab w:val="left" w:pos="851"/>
        </w:tabs>
        <w:ind w:left="0" w:firstLine="567"/>
        <w:jc w:val="left"/>
        <w:rPr>
          <w:rFonts w:ascii="Times New Roman" w:hAnsi="Times New Roman" w:cs="Times New Roman"/>
          <w:sz w:val="28"/>
          <w:szCs w:val="28"/>
        </w:rPr>
      </w:pPr>
      <w:r w:rsidRPr="00856AC0">
        <w:rPr>
          <w:rFonts w:ascii="Times New Roman" w:hAnsi="Times New Roman" w:cs="Times New Roman"/>
          <w:sz w:val="28"/>
          <w:szCs w:val="28"/>
        </w:rPr>
        <w:t>Ашық деректерді реттеу;</w:t>
      </w:r>
    </w:p>
    <w:p w14:paraId="049261E1" w14:textId="77777777" w:rsidR="00B32E8B" w:rsidRPr="00856AC0" w:rsidRDefault="00B32E8B" w:rsidP="00576D0A">
      <w:pPr>
        <w:numPr>
          <w:ilvl w:val="0"/>
          <w:numId w:val="25"/>
        </w:numPr>
        <w:tabs>
          <w:tab w:val="left" w:pos="426"/>
          <w:tab w:val="left" w:pos="851"/>
        </w:tabs>
        <w:ind w:left="0" w:firstLine="567"/>
        <w:jc w:val="left"/>
        <w:rPr>
          <w:rFonts w:ascii="Times New Roman" w:hAnsi="Times New Roman" w:cs="Times New Roman"/>
          <w:sz w:val="28"/>
          <w:szCs w:val="28"/>
        </w:rPr>
      </w:pPr>
      <w:r w:rsidRPr="00856AC0">
        <w:rPr>
          <w:rFonts w:ascii="Times New Roman" w:hAnsi="Times New Roman" w:cs="Times New Roman"/>
          <w:sz w:val="28"/>
          <w:szCs w:val="28"/>
        </w:rPr>
        <w:t>Жеке ақпаратты қорғауға қатысты талаптарды белгілеу;</w:t>
      </w:r>
    </w:p>
    <w:p w14:paraId="7EC19986" w14:textId="77777777" w:rsidR="00B32E8B" w:rsidRPr="00856AC0" w:rsidRDefault="00B32E8B" w:rsidP="00576D0A">
      <w:pPr>
        <w:numPr>
          <w:ilvl w:val="0"/>
          <w:numId w:val="25"/>
        </w:numPr>
        <w:tabs>
          <w:tab w:val="left" w:pos="426"/>
          <w:tab w:val="left" w:pos="851"/>
        </w:tabs>
        <w:ind w:left="0" w:firstLine="567"/>
        <w:jc w:val="left"/>
        <w:rPr>
          <w:rFonts w:ascii="Times New Roman" w:hAnsi="Times New Roman" w:cs="Times New Roman"/>
          <w:sz w:val="28"/>
          <w:szCs w:val="28"/>
        </w:rPr>
      </w:pPr>
      <w:r w:rsidRPr="00856AC0">
        <w:rPr>
          <w:rFonts w:ascii="Times New Roman" w:hAnsi="Times New Roman" w:cs="Times New Roman"/>
          <w:sz w:val="28"/>
          <w:szCs w:val="28"/>
        </w:rPr>
        <w:t>Интеграциялық архитектура бойынша стандарттарды енгізу.</w:t>
      </w:r>
    </w:p>
    <w:p w14:paraId="642BB100" w14:textId="19676032" w:rsidR="00B32E8B" w:rsidRPr="002E58FE" w:rsidRDefault="00B32E8B" w:rsidP="00166D6E">
      <w:pPr>
        <w:ind w:firstLine="567"/>
        <w:rPr>
          <w:rFonts w:ascii="Times New Roman" w:hAnsi="Times New Roman" w:cs="Times New Roman"/>
          <w:sz w:val="28"/>
          <w:szCs w:val="28"/>
        </w:rPr>
      </w:pPr>
      <w:r w:rsidRPr="002E58FE">
        <w:rPr>
          <w:rFonts w:ascii="Times New Roman" w:hAnsi="Times New Roman" w:cs="Times New Roman"/>
          <w:sz w:val="28"/>
          <w:szCs w:val="28"/>
        </w:rPr>
        <w:t xml:space="preserve">Мұндай құқықтық шеңбер </w:t>
      </w:r>
      <w:r w:rsidRPr="002E58FE">
        <w:rPr>
          <w:rStyle w:val="a5"/>
          <w:rFonts w:ascii="Times New Roman" w:hAnsi="Times New Roman" w:cs="Times New Roman"/>
          <w:b w:val="0"/>
          <w:bCs w:val="0"/>
          <w:sz w:val="28"/>
          <w:szCs w:val="28"/>
        </w:rPr>
        <w:t>жергілікті билік органдарына</w:t>
      </w:r>
      <w:r w:rsidRPr="002E58FE">
        <w:rPr>
          <w:rFonts w:ascii="Times New Roman" w:hAnsi="Times New Roman" w:cs="Times New Roman"/>
          <w:sz w:val="28"/>
          <w:szCs w:val="28"/>
        </w:rPr>
        <w:t xml:space="preserve"> smart-шешімдерді заңды түрде енгізуге </w:t>
      </w:r>
      <w:r w:rsidRPr="002E58FE">
        <w:rPr>
          <w:rStyle w:val="a5"/>
          <w:rFonts w:ascii="Times New Roman" w:hAnsi="Times New Roman" w:cs="Times New Roman"/>
          <w:b w:val="0"/>
          <w:bCs w:val="0"/>
          <w:sz w:val="28"/>
          <w:szCs w:val="28"/>
        </w:rPr>
        <w:t>м</w:t>
      </w:r>
      <w:r w:rsidR="0048263A" w:rsidRPr="002E58FE">
        <w:rPr>
          <w:rStyle w:val="a5"/>
          <w:rFonts w:ascii="Times New Roman" w:hAnsi="Times New Roman" w:cs="Times New Roman"/>
          <w:b w:val="0"/>
          <w:bCs w:val="0"/>
          <w:sz w:val="28"/>
          <w:szCs w:val="28"/>
          <w:lang w:val="kk-KZ"/>
        </w:rPr>
        <w:t>үмкіндік</w:t>
      </w:r>
      <w:r w:rsidRPr="002E58FE">
        <w:rPr>
          <w:rStyle w:val="a5"/>
          <w:rFonts w:ascii="Times New Roman" w:hAnsi="Times New Roman" w:cs="Times New Roman"/>
          <w:b w:val="0"/>
          <w:bCs w:val="0"/>
          <w:sz w:val="28"/>
          <w:szCs w:val="28"/>
        </w:rPr>
        <w:t xml:space="preserve"> береді</w:t>
      </w:r>
      <w:r w:rsidRPr="002E58FE">
        <w:rPr>
          <w:rFonts w:ascii="Times New Roman" w:hAnsi="Times New Roman" w:cs="Times New Roman"/>
          <w:sz w:val="28"/>
          <w:szCs w:val="28"/>
        </w:rPr>
        <w:t xml:space="preserve">. Қазақстанда бұл бағытта </w:t>
      </w:r>
      <w:r w:rsidR="002E58FE" w:rsidRPr="002E58FE">
        <w:rPr>
          <w:rFonts w:ascii="Times New Roman" w:hAnsi="Times New Roman" w:cs="Times New Roman"/>
          <w:sz w:val="28"/>
          <w:szCs w:val="28"/>
        </w:rPr>
        <w:t>2023-2029 жылдарға арналған цифрлық трансформация, ақпараттық-коммуникациялық технологиялар саласын және киберқауіпсіздікті дамыту тұжырымдамасы</w:t>
      </w:r>
      <w:r w:rsidR="002E58FE">
        <w:rPr>
          <w:rFonts w:ascii="Times New Roman" w:hAnsi="Times New Roman" w:cs="Times New Roman"/>
          <w:sz w:val="28"/>
          <w:szCs w:val="28"/>
          <w:lang w:val="kk-KZ"/>
        </w:rPr>
        <w:t xml:space="preserve"> </w:t>
      </w:r>
      <w:r w:rsidRPr="002E58FE">
        <w:rPr>
          <w:rFonts w:ascii="Times New Roman" w:hAnsi="Times New Roman" w:cs="Times New Roman"/>
          <w:sz w:val="28"/>
          <w:szCs w:val="28"/>
        </w:rPr>
        <w:t xml:space="preserve">мен </w:t>
      </w:r>
      <w:r w:rsidRPr="002E58FE">
        <w:rPr>
          <w:rStyle w:val="a5"/>
          <w:rFonts w:ascii="Times New Roman" w:hAnsi="Times New Roman" w:cs="Times New Roman"/>
          <w:b w:val="0"/>
          <w:bCs w:val="0"/>
          <w:sz w:val="28"/>
          <w:szCs w:val="28"/>
        </w:rPr>
        <w:t>«Smart City» үлгілік стандарты</w:t>
      </w:r>
      <w:r w:rsidRPr="002E58FE">
        <w:rPr>
          <w:rFonts w:ascii="Times New Roman" w:hAnsi="Times New Roman" w:cs="Times New Roman"/>
          <w:sz w:val="28"/>
          <w:szCs w:val="28"/>
        </w:rPr>
        <w:t xml:space="preserve"> қабылданған</w:t>
      </w:r>
      <w:r w:rsidR="002E58FE">
        <w:rPr>
          <w:rFonts w:ascii="Times New Roman" w:hAnsi="Times New Roman" w:cs="Times New Roman"/>
          <w:sz w:val="28"/>
          <w:szCs w:val="28"/>
          <w:lang w:val="kk-KZ"/>
        </w:rPr>
        <w:t xml:space="preserve"> </w:t>
      </w:r>
      <w:r w:rsidR="002E58FE" w:rsidRPr="002E58FE">
        <w:rPr>
          <w:rFonts w:ascii="Times New Roman" w:hAnsi="Times New Roman" w:cs="Times New Roman"/>
          <w:sz w:val="28"/>
          <w:szCs w:val="28"/>
          <w:lang w:val="kk-KZ"/>
        </w:rPr>
        <w:t>[4</w:t>
      </w:r>
      <w:r w:rsidR="00513974">
        <w:rPr>
          <w:rFonts w:ascii="Times New Roman" w:hAnsi="Times New Roman" w:cs="Times New Roman"/>
          <w:sz w:val="28"/>
          <w:szCs w:val="28"/>
          <w:lang w:val="kk-KZ"/>
        </w:rPr>
        <w:t xml:space="preserve"> б.8</w:t>
      </w:r>
      <w:r w:rsidR="002E58FE" w:rsidRPr="002E58FE">
        <w:rPr>
          <w:rFonts w:ascii="Times New Roman" w:hAnsi="Times New Roman" w:cs="Times New Roman"/>
          <w:sz w:val="28"/>
          <w:szCs w:val="28"/>
          <w:lang w:val="kk-KZ"/>
        </w:rPr>
        <w:t>].</w:t>
      </w:r>
      <w:r w:rsidRPr="002E58FE">
        <w:rPr>
          <w:rFonts w:ascii="Times New Roman" w:hAnsi="Times New Roman" w:cs="Times New Roman"/>
          <w:sz w:val="28"/>
          <w:szCs w:val="28"/>
        </w:rPr>
        <w:t xml:space="preserve"> Олар </w:t>
      </w:r>
      <w:r w:rsidRPr="002E58FE">
        <w:rPr>
          <w:rStyle w:val="a5"/>
          <w:rFonts w:ascii="Times New Roman" w:hAnsi="Times New Roman" w:cs="Times New Roman"/>
          <w:b w:val="0"/>
          <w:bCs w:val="0"/>
          <w:sz w:val="28"/>
          <w:szCs w:val="28"/>
        </w:rPr>
        <w:t>ақылды қалалар үшін құқықтық негіз қалыптастыруда маңызды қадам</w:t>
      </w:r>
      <w:r w:rsidRPr="002E58FE">
        <w:rPr>
          <w:rFonts w:ascii="Times New Roman" w:hAnsi="Times New Roman" w:cs="Times New Roman"/>
          <w:sz w:val="28"/>
          <w:szCs w:val="28"/>
        </w:rPr>
        <w:t xml:space="preserve"> болып табылады.</w:t>
      </w:r>
    </w:p>
    <w:p w14:paraId="7B3228A2" w14:textId="77777777" w:rsidR="00B32E8B" w:rsidRPr="00856AC0" w:rsidRDefault="00B32E8B" w:rsidP="00B32E8B">
      <w:pPr>
        <w:pStyle w:val="3"/>
        <w:spacing w:before="0" w:beforeAutospacing="0" w:after="0" w:afterAutospacing="0"/>
        <w:ind w:firstLine="709"/>
        <w:jc w:val="both"/>
        <w:rPr>
          <w:b w:val="0"/>
          <w:sz w:val="28"/>
          <w:szCs w:val="28"/>
        </w:rPr>
      </w:pPr>
      <w:bookmarkStart w:id="30" w:name="_Toc198624031"/>
      <w:bookmarkStart w:id="31" w:name="_Toc198640459"/>
      <w:bookmarkStart w:id="32" w:name="_Toc198640746"/>
      <w:bookmarkStart w:id="33" w:name="_Toc199849699"/>
      <w:r w:rsidRPr="00856AC0">
        <w:rPr>
          <w:rStyle w:val="a5"/>
          <w:sz w:val="28"/>
          <w:szCs w:val="28"/>
        </w:rPr>
        <w:t>2. Экономикалық тетіктер</w:t>
      </w:r>
      <w:r>
        <w:rPr>
          <w:rStyle w:val="a5"/>
          <w:sz w:val="28"/>
          <w:szCs w:val="28"/>
          <w:lang w:val="kk-KZ"/>
        </w:rPr>
        <w:t xml:space="preserve">. </w:t>
      </w:r>
      <w:r w:rsidRPr="00856AC0">
        <w:rPr>
          <w:b w:val="0"/>
          <w:sz w:val="28"/>
          <w:szCs w:val="28"/>
        </w:rPr>
        <w:t xml:space="preserve">Мемлекет технологияларды енгізуді </w:t>
      </w:r>
      <w:r w:rsidRPr="00856AC0">
        <w:rPr>
          <w:rStyle w:val="a5"/>
          <w:sz w:val="28"/>
          <w:szCs w:val="28"/>
        </w:rPr>
        <w:t>қаржыландыру және экономикалық ынталандыру</w:t>
      </w:r>
      <w:r w:rsidRPr="00856AC0">
        <w:rPr>
          <w:b w:val="0"/>
          <w:sz w:val="28"/>
          <w:szCs w:val="28"/>
        </w:rPr>
        <w:t xml:space="preserve"> арқылы қолдайды. Бұл ретте:</w:t>
      </w:r>
      <w:bookmarkEnd w:id="30"/>
      <w:bookmarkEnd w:id="31"/>
      <w:bookmarkEnd w:id="32"/>
      <w:bookmarkEnd w:id="33"/>
    </w:p>
    <w:p w14:paraId="4E4DD4AC" w14:textId="77777777" w:rsidR="00B32E8B" w:rsidRPr="00856AC0" w:rsidRDefault="00B32E8B" w:rsidP="00576D0A">
      <w:pPr>
        <w:numPr>
          <w:ilvl w:val="0"/>
          <w:numId w:val="26"/>
        </w:numPr>
        <w:tabs>
          <w:tab w:val="left" w:pos="284"/>
          <w:tab w:val="left" w:pos="851"/>
        </w:tabs>
        <w:ind w:left="0" w:firstLine="567"/>
        <w:rPr>
          <w:rFonts w:ascii="Times New Roman" w:hAnsi="Times New Roman" w:cs="Times New Roman"/>
          <w:sz w:val="28"/>
          <w:szCs w:val="28"/>
        </w:rPr>
      </w:pPr>
      <w:r w:rsidRPr="00856AC0">
        <w:rPr>
          <w:rFonts w:ascii="Times New Roman" w:hAnsi="Times New Roman" w:cs="Times New Roman"/>
          <w:sz w:val="28"/>
          <w:szCs w:val="28"/>
        </w:rPr>
        <w:t>Инфрақұрылымдық жобаларға бюджеттік инвестициялар (мысалы, қалалық мониторинг орталықтары, интеллектуалды көлік жүйелері);</w:t>
      </w:r>
    </w:p>
    <w:p w14:paraId="1AE4B436" w14:textId="77777777" w:rsidR="00B32E8B" w:rsidRPr="0048263A" w:rsidRDefault="00B32E8B" w:rsidP="00576D0A">
      <w:pPr>
        <w:numPr>
          <w:ilvl w:val="0"/>
          <w:numId w:val="26"/>
        </w:numPr>
        <w:tabs>
          <w:tab w:val="left" w:pos="284"/>
          <w:tab w:val="left" w:pos="851"/>
        </w:tabs>
        <w:ind w:left="0" w:firstLine="567"/>
        <w:rPr>
          <w:rFonts w:ascii="Times New Roman" w:hAnsi="Times New Roman" w:cs="Times New Roman"/>
          <w:b/>
          <w:bCs/>
          <w:sz w:val="28"/>
          <w:szCs w:val="28"/>
        </w:rPr>
      </w:pPr>
      <w:r w:rsidRPr="00856AC0">
        <w:rPr>
          <w:rFonts w:ascii="Times New Roman" w:hAnsi="Times New Roman" w:cs="Times New Roman"/>
          <w:sz w:val="28"/>
          <w:szCs w:val="28"/>
        </w:rPr>
        <w:t xml:space="preserve">Инновациялық стартаптар мен шешімдерге арналған </w:t>
      </w:r>
      <w:r w:rsidRPr="0048263A">
        <w:rPr>
          <w:rStyle w:val="a5"/>
          <w:rFonts w:ascii="Times New Roman" w:hAnsi="Times New Roman" w:cs="Times New Roman"/>
          <w:b w:val="0"/>
          <w:bCs w:val="0"/>
          <w:sz w:val="28"/>
          <w:szCs w:val="28"/>
        </w:rPr>
        <w:t>гранттар мен субсидиялар</w:t>
      </w:r>
      <w:r w:rsidRPr="0048263A">
        <w:rPr>
          <w:rFonts w:ascii="Times New Roman" w:hAnsi="Times New Roman" w:cs="Times New Roman"/>
          <w:b/>
          <w:bCs/>
          <w:sz w:val="28"/>
          <w:szCs w:val="28"/>
        </w:rPr>
        <w:t>;</w:t>
      </w:r>
    </w:p>
    <w:p w14:paraId="52E23A68" w14:textId="77777777" w:rsidR="00B32E8B" w:rsidRPr="0048263A" w:rsidRDefault="00B32E8B" w:rsidP="00576D0A">
      <w:pPr>
        <w:numPr>
          <w:ilvl w:val="0"/>
          <w:numId w:val="26"/>
        </w:numPr>
        <w:tabs>
          <w:tab w:val="left" w:pos="284"/>
          <w:tab w:val="left" w:pos="851"/>
        </w:tabs>
        <w:ind w:left="0" w:firstLine="567"/>
        <w:rPr>
          <w:rFonts w:ascii="Times New Roman" w:hAnsi="Times New Roman" w:cs="Times New Roman"/>
          <w:b/>
          <w:bCs/>
          <w:sz w:val="28"/>
          <w:szCs w:val="28"/>
        </w:rPr>
      </w:pPr>
      <w:r w:rsidRPr="00856AC0">
        <w:rPr>
          <w:rFonts w:ascii="Times New Roman" w:hAnsi="Times New Roman" w:cs="Times New Roman"/>
          <w:sz w:val="28"/>
          <w:szCs w:val="28"/>
        </w:rPr>
        <w:t xml:space="preserve">Технологиялық компанияларға </w:t>
      </w:r>
      <w:r w:rsidRPr="0048263A">
        <w:rPr>
          <w:rStyle w:val="a5"/>
          <w:rFonts w:ascii="Times New Roman" w:hAnsi="Times New Roman" w:cs="Times New Roman"/>
          <w:b w:val="0"/>
          <w:bCs w:val="0"/>
          <w:sz w:val="28"/>
          <w:szCs w:val="28"/>
        </w:rPr>
        <w:t>салықтық жеңілдіктер</w:t>
      </w:r>
      <w:r w:rsidRPr="0048263A">
        <w:rPr>
          <w:rFonts w:ascii="Times New Roman" w:hAnsi="Times New Roman" w:cs="Times New Roman"/>
          <w:b/>
          <w:bCs/>
          <w:sz w:val="28"/>
          <w:szCs w:val="28"/>
        </w:rPr>
        <w:t>;</w:t>
      </w:r>
    </w:p>
    <w:p w14:paraId="4BE789DD" w14:textId="77777777" w:rsidR="00B32E8B" w:rsidRPr="00856AC0" w:rsidRDefault="00B32E8B" w:rsidP="00576D0A">
      <w:pPr>
        <w:numPr>
          <w:ilvl w:val="0"/>
          <w:numId w:val="26"/>
        </w:numPr>
        <w:tabs>
          <w:tab w:val="left" w:pos="284"/>
          <w:tab w:val="left" w:pos="851"/>
        </w:tabs>
        <w:ind w:left="0" w:firstLine="567"/>
        <w:rPr>
          <w:rFonts w:ascii="Times New Roman" w:hAnsi="Times New Roman" w:cs="Times New Roman"/>
          <w:sz w:val="28"/>
          <w:szCs w:val="28"/>
        </w:rPr>
      </w:pPr>
      <w:r w:rsidRPr="00856AC0">
        <w:rPr>
          <w:rFonts w:ascii="Times New Roman" w:hAnsi="Times New Roman" w:cs="Times New Roman"/>
          <w:sz w:val="28"/>
          <w:szCs w:val="28"/>
        </w:rPr>
        <w:t>Мемлекеттік-жекеменшік әріптестік (МЖӘ) негізінде жүзеге асырылатын жобалар</w:t>
      </w:r>
      <w:r w:rsidRPr="00856AC0">
        <w:rPr>
          <w:rFonts w:ascii="Times New Roman" w:hAnsi="Times New Roman" w:cs="Times New Roman"/>
          <w:sz w:val="28"/>
          <w:szCs w:val="28"/>
          <w:lang w:val="kk-KZ"/>
        </w:rPr>
        <w:t xml:space="preserve"> </w:t>
      </w:r>
      <w:r w:rsidRPr="00856AC0">
        <w:rPr>
          <w:rFonts w:ascii="Times New Roman" w:hAnsi="Times New Roman" w:cs="Times New Roman"/>
          <w:sz w:val="28"/>
          <w:szCs w:val="28"/>
        </w:rPr>
        <w:t>ерекше маңызға ие.</w:t>
      </w:r>
    </w:p>
    <w:p w14:paraId="0CA0B436" w14:textId="77777777" w:rsidR="00B32E8B" w:rsidRPr="00856AC0" w:rsidRDefault="00B32E8B" w:rsidP="00484811">
      <w:pPr>
        <w:tabs>
          <w:tab w:val="num" w:pos="851"/>
        </w:tabs>
        <w:ind w:firstLine="567"/>
        <w:rPr>
          <w:rFonts w:ascii="Times New Roman" w:hAnsi="Times New Roman" w:cs="Times New Roman"/>
          <w:sz w:val="28"/>
          <w:szCs w:val="28"/>
        </w:rPr>
      </w:pPr>
      <w:r w:rsidRPr="00856AC0">
        <w:rPr>
          <w:rFonts w:ascii="Times New Roman" w:hAnsi="Times New Roman" w:cs="Times New Roman"/>
          <w:sz w:val="28"/>
          <w:szCs w:val="28"/>
        </w:rPr>
        <w:t xml:space="preserve">Қазақстан тәжірибесінде </w:t>
      </w:r>
      <w:r w:rsidRPr="0048263A">
        <w:rPr>
          <w:rStyle w:val="a5"/>
          <w:rFonts w:ascii="Times New Roman" w:hAnsi="Times New Roman" w:cs="Times New Roman"/>
          <w:b w:val="0"/>
          <w:bCs w:val="0"/>
          <w:sz w:val="28"/>
          <w:szCs w:val="28"/>
        </w:rPr>
        <w:t>Smart City жобалары</w:t>
      </w:r>
      <w:r w:rsidRPr="00856AC0">
        <w:rPr>
          <w:rFonts w:ascii="Times New Roman" w:hAnsi="Times New Roman" w:cs="Times New Roman"/>
          <w:sz w:val="28"/>
          <w:szCs w:val="28"/>
        </w:rPr>
        <w:t xml:space="preserve"> жеке инвестициялар арқылы МЖӘ тетігімен жүзеге асырылуда. </w:t>
      </w:r>
      <w:r w:rsidRPr="0048263A">
        <w:rPr>
          <w:rStyle w:val="a5"/>
          <w:rFonts w:ascii="Times New Roman" w:hAnsi="Times New Roman" w:cs="Times New Roman"/>
          <w:b w:val="0"/>
          <w:bCs w:val="0"/>
          <w:sz w:val="28"/>
          <w:szCs w:val="28"/>
        </w:rPr>
        <w:t>Пилоттық аймақтар мен қалалық зертханалар</w:t>
      </w:r>
      <w:r w:rsidRPr="00856AC0">
        <w:rPr>
          <w:rFonts w:ascii="Times New Roman" w:hAnsi="Times New Roman" w:cs="Times New Roman"/>
          <w:sz w:val="28"/>
          <w:szCs w:val="28"/>
        </w:rPr>
        <w:t xml:space="preserve"> мемлекеттік қолдау арқылы қаржыландырылып, </w:t>
      </w:r>
      <w:r w:rsidRPr="0048263A">
        <w:rPr>
          <w:rStyle w:val="a5"/>
          <w:rFonts w:ascii="Times New Roman" w:hAnsi="Times New Roman" w:cs="Times New Roman"/>
          <w:b w:val="0"/>
          <w:bCs w:val="0"/>
          <w:sz w:val="28"/>
          <w:szCs w:val="28"/>
        </w:rPr>
        <w:t>халықаралық үздік практикаларға</w:t>
      </w:r>
      <w:r w:rsidRPr="00856AC0">
        <w:rPr>
          <w:rFonts w:ascii="Times New Roman" w:hAnsi="Times New Roman" w:cs="Times New Roman"/>
          <w:sz w:val="28"/>
          <w:szCs w:val="28"/>
        </w:rPr>
        <w:t xml:space="preserve"> негізделуде. Бұл экономикалық құралдар </w:t>
      </w:r>
      <w:r w:rsidRPr="0048263A">
        <w:rPr>
          <w:rStyle w:val="a5"/>
          <w:rFonts w:ascii="Times New Roman" w:hAnsi="Times New Roman" w:cs="Times New Roman"/>
          <w:b w:val="0"/>
          <w:bCs w:val="0"/>
          <w:sz w:val="28"/>
          <w:szCs w:val="28"/>
        </w:rPr>
        <w:t>ресурстарды жұмылдыруға</w:t>
      </w:r>
      <w:r w:rsidRPr="00856AC0">
        <w:rPr>
          <w:rFonts w:ascii="Times New Roman" w:hAnsi="Times New Roman" w:cs="Times New Roman"/>
          <w:sz w:val="28"/>
          <w:szCs w:val="28"/>
        </w:rPr>
        <w:t xml:space="preserve"> және </w:t>
      </w:r>
      <w:r w:rsidRPr="0048263A">
        <w:rPr>
          <w:rStyle w:val="a5"/>
          <w:rFonts w:ascii="Times New Roman" w:hAnsi="Times New Roman" w:cs="Times New Roman"/>
          <w:b w:val="0"/>
          <w:bCs w:val="0"/>
          <w:sz w:val="28"/>
          <w:szCs w:val="28"/>
        </w:rPr>
        <w:t>бизнесті қалалық инновациялық экожүйеге тартуға</w:t>
      </w:r>
      <w:r w:rsidRPr="00856AC0">
        <w:rPr>
          <w:rFonts w:ascii="Times New Roman" w:hAnsi="Times New Roman" w:cs="Times New Roman"/>
          <w:sz w:val="28"/>
          <w:szCs w:val="28"/>
        </w:rPr>
        <w:t xml:space="preserve"> мүмкіндік береді.</w:t>
      </w:r>
    </w:p>
    <w:p w14:paraId="0C2E35B1" w14:textId="77777777" w:rsidR="00B32E8B" w:rsidRPr="00856AC0" w:rsidRDefault="00B32E8B" w:rsidP="00B32E8B">
      <w:pPr>
        <w:pStyle w:val="3"/>
        <w:spacing w:before="0" w:beforeAutospacing="0" w:after="0" w:afterAutospacing="0"/>
        <w:ind w:firstLine="709"/>
        <w:jc w:val="both"/>
        <w:rPr>
          <w:b w:val="0"/>
          <w:sz w:val="28"/>
          <w:szCs w:val="28"/>
        </w:rPr>
      </w:pPr>
      <w:bookmarkStart w:id="34" w:name="_Toc198624032"/>
      <w:bookmarkStart w:id="35" w:name="_Toc198640460"/>
      <w:bookmarkStart w:id="36" w:name="_Toc198640747"/>
      <w:bookmarkStart w:id="37" w:name="_Toc199849700"/>
      <w:r w:rsidRPr="00856AC0">
        <w:rPr>
          <w:rStyle w:val="a5"/>
          <w:sz w:val="28"/>
          <w:szCs w:val="28"/>
        </w:rPr>
        <w:t>3. Институционалдық тетіктер</w:t>
      </w:r>
      <w:r>
        <w:rPr>
          <w:rStyle w:val="a5"/>
          <w:sz w:val="28"/>
          <w:szCs w:val="28"/>
          <w:lang w:val="kk-KZ"/>
        </w:rPr>
        <w:t xml:space="preserve">. </w:t>
      </w:r>
      <w:r w:rsidRPr="00856AC0">
        <w:rPr>
          <w:b w:val="0"/>
          <w:sz w:val="28"/>
          <w:szCs w:val="28"/>
        </w:rPr>
        <w:t xml:space="preserve">Бұл тетік </w:t>
      </w:r>
      <w:r w:rsidRPr="00856AC0">
        <w:rPr>
          <w:rStyle w:val="a5"/>
          <w:sz w:val="28"/>
          <w:szCs w:val="28"/>
        </w:rPr>
        <w:t>мемлекеттік және жергілікті деңгейдегі ұйымдық құрылымдарды жетілдіру</w:t>
      </w:r>
      <w:r w:rsidRPr="00856AC0">
        <w:rPr>
          <w:b w:val="0"/>
          <w:sz w:val="28"/>
          <w:szCs w:val="28"/>
        </w:rPr>
        <w:t xml:space="preserve">, </w:t>
      </w:r>
      <w:r w:rsidRPr="00856AC0">
        <w:rPr>
          <w:rStyle w:val="a5"/>
          <w:sz w:val="28"/>
          <w:szCs w:val="28"/>
        </w:rPr>
        <w:t>координациялық кеңестерді құру</w:t>
      </w:r>
      <w:r w:rsidRPr="00856AC0">
        <w:rPr>
          <w:b w:val="0"/>
          <w:sz w:val="28"/>
          <w:szCs w:val="28"/>
        </w:rPr>
        <w:t xml:space="preserve">, </w:t>
      </w:r>
      <w:r w:rsidRPr="00856AC0">
        <w:rPr>
          <w:rStyle w:val="a5"/>
          <w:sz w:val="28"/>
          <w:szCs w:val="28"/>
        </w:rPr>
        <w:t>салааралық өзара іс-қимылды дамыту</w:t>
      </w:r>
      <w:r w:rsidRPr="00856AC0">
        <w:rPr>
          <w:b w:val="0"/>
          <w:sz w:val="28"/>
          <w:szCs w:val="28"/>
        </w:rPr>
        <w:t xml:space="preserve">, сондай-ақ </w:t>
      </w:r>
      <w:r w:rsidRPr="00856AC0">
        <w:rPr>
          <w:rStyle w:val="a5"/>
          <w:sz w:val="28"/>
          <w:szCs w:val="28"/>
        </w:rPr>
        <w:t>адам капиталына инвестиция</w:t>
      </w:r>
      <w:r w:rsidRPr="00856AC0">
        <w:rPr>
          <w:b w:val="0"/>
          <w:sz w:val="28"/>
          <w:szCs w:val="28"/>
        </w:rPr>
        <w:t xml:space="preserve"> жасау арқылы іске асырылады. Негізгі бағыттар:</w:t>
      </w:r>
      <w:bookmarkEnd w:id="34"/>
      <w:bookmarkEnd w:id="35"/>
      <w:bookmarkEnd w:id="36"/>
      <w:bookmarkEnd w:id="37"/>
    </w:p>
    <w:p w14:paraId="63CE7202" w14:textId="77777777" w:rsidR="00B32E8B" w:rsidRPr="00856AC0" w:rsidRDefault="00B32E8B" w:rsidP="00166D6E">
      <w:pPr>
        <w:numPr>
          <w:ilvl w:val="0"/>
          <w:numId w:val="27"/>
        </w:numPr>
        <w:tabs>
          <w:tab w:val="left" w:pos="851"/>
        </w:tabs>
        <w:ind w:left="0" w:firstLine="567"/>
        <w:rPr>
          <w:rFonts w:ascii="Times New Roman" w:hAnsi="Times New Roman" w:cs="Times New Roman"/>
          <w:sz w:val="28"/>
          <w:szCs w:val="28"/>
        </w:rPr>
      </w:pPr>
      <w:r w:rsidRPr="00856AC0">
        <w:rPr>
          <w:rFonts w:ascii="Times New Roman" w:hAnsi="Times New Roman" w:cs="Times New Roman"/>
          <w:sz w:val="28"/>
          <w:szCs w:val="28"/>
        </w:rPr>
        <w:t xml:space="preserve">Ведомствоаралық жұмыс топтары мен </w:t>
      </w:r>
      <w:r>
        <w:rPr>
          <w:rFonts w:ascii="Times New Roman" w:hAnsi="Times New Roman" w:cs="Times New Roman"/>
          <w:sz w:val="28"/>
          <w:szCs w:val="28"/>
          <w:lang w:val="kk-KZ"/>
        </w:rPr>
        <w:t>әкімшілк</w:t>
      </w:r>
      <w:r w:rsidRPr="00856AC0">
        <w:rPr>
          <w:rFonts w:ascii="Times New Roman" w:hAnsi="Times New Roman" w:cs="Times New Roman"/>
          <w:sz w:val="28"/>
          <w:szCs w:val="28"/>
        </w:rPr>
        <w:t xml:space="preserve"> жанындағы цифрландыру кеңестері;</w:t>
      </w:r>
    </w:p>
    <w:p w14:paraId="01F8A51A" w14:textId="77777777" w:rsidR="00B32E8B" w:rsidRPr="00856AC0" w:rsidRDefault="00B32E8B" w:rsidP="00166D6E">
      <w:pPr>
        <w:numPr>
          <w:ilvl w:val="0"/>
          <w:numId w:val="27"/>
        </w:numPr>
        <w:tabs>
          <w:tab w:val="left" w:pos="851"/>
        </w:tabs>
        <w:ind w:left="0" w:firstLine="567"/>
        <w:rPr>
          <w:rFonts w:ascii="Times New Roman" w:hAnsi="Times New Roman" w:cs="Times New Roman"/>
          <w:sz w:val="28"/>
          <w:szCs w:val="28"/>
        </w:rPr>
      </w:pPr>
      <w:r w:rsidRPr="00856AC0">
        <w:rPr>
          <w:rFonts w:ascii="Times New Roman" w:hAnsi="Times New Roman" w:cs="Times New Roman"/>
          <w:sz w:val="28"/>
          <w:szCs w:val="28"/>
        </w:rPr>
        <w:t xml:space="preserve">Қалаларда </w:t>
      </w:r>
      <w:r w:rsidRPr="0048263A">
        <w:rPr>
          <w:rStyle w:val="a5"/>
          <w:rFonts w:ascii="Times New Roman" w:hAnsi="Times New Roman" w:cs="Times New Roman"/>
          <w:b w:val="0"/>
          <w:bCs w:val="0"/>
          <w:sz w:val="28"/>
          <w:szCs w:val="28"/>
        </w:rPr>
        <w:t>Chief Digital Officer</w:t>
      </w:r>
      <w:r w:rsidRPr="00856AC0">
        <w:rPr>
          <w:rFonts w:ascii="Times New Roman" w:hAnsi="Times New Roman" w:cs="Times New Roman"/>
          <w:sz w:val="28"/>
          <w:szCs w:val="28"/>
        </w:rPr>
        <w:t xml:space="preserve"> секілді жауапты тұлғаларды тағайындау;</w:t>
      </w:r>
    </w:p>
    <w:p w14:paraId="3AE278EA" w14:textId="77777777" w:rsidR="00B32E8B" w:rsidRPr="0048263A" w:rsidRDefault="00B32E8B" w:rsidP="00166D6E">
      <w:pPr>
        <w:numPr>
          <w:ilvl w:val="0"/>
          <w:numId w:val="27"/>
        </w:numPr>
        <w:tabs>
          <w:tab w:val="left" w:pos="851"/>
        </w:tabs>
        <w:ind w:left="0" w:firstLine="567"/>
        <w:rPr>
          <w:rFonts w:ascii="Times New Roman" w:hAnsi="Times New Roman" w:cs="Times New Roman"/>
          <w:b/>
          <w:bCs/>
          <w:sz w:val="28"/>
          <w:szCs w:val="28"/>
        </w:rPr>
      </w:pPr>
      <w:r w:rsidRPr="00856AC0">
        <w:rPr>
          <w:rFonts w:ascii="Times New Roman" w:hAnsi="Times New Roman" w:cs="Times New Roman"/>
          <w:sz w:val="28"/>
          <w:szCs w:val="28"/>
        </w:rPr>
        <w:t xml:space="preserve">Мемлекеттік басқарудың әртүрлі деңгейлері арасындағы </w:t>
      </w:r>
      <w:r w:rsidRPr="0048263A">
        <w:rPr>
          <w:rStyle w:val="a5"/>
          <w:rFonts w:ascii="Times New Roman" w:hAnsi="Times New Roman" w:cs="Times New Roman"/>
          <w:b w:val="0"/>
          <w:bCs w:val="0"/>
          <w:sz w:val="28"/>
          <w:szCs w:val="28"/>
        </w:rPr>
        <w:t>үйлестіруді қамтамасыз ету</w:t>
      </w:r>
      <w:r w:rsidRPr="0048263A">
        <w:rPr>
          <w:rFonts w:ascii="Times New Roman" w:hAnsi="Times New Roman" w:cs="Times New Roman"/>
          <w:b/>
          <w:bCs/>
          <w:sz w:val="28"/>
          <w:szCs w:val="28"/>
        </w:rPr>
        <w:t>;</w:t>
      </w:r>
    </w:p>
    <w:p w14:paraId="1D4571C5" w14:textId="77777777" w:rsidR="00B32E8B" w:rsidRPr="00856AC0" w:rsidRDefault="00B32E8B" w:rsidP="00166D6E">
      <w:pPr>
        <w:numPr>
          <w:ilvl w:val="0"/>
          <w:numId w:val="27"/>
        </w:numPr>
        <w:tabs>
          <w:tab w:val="left" w:pos="851"/>
        </w:tabs>
        <w:ind w:left="0" w:firstLine="567"/>
        <w:rPr>
          <w:rFonts w:ascii="Times New Roman" w:hAnsi="Times New Roman" w:cs="Times New Roman"/>
          <w:sz w:val="28"/>
          <w:szCs w:val="28"/>
        </w:rPr>
      </w:pPr>
      <w:r w:rsidRPr="00856AC0">
        <w:rPr>
          <w:rFonts w:ascii="Times New Roman" w:hAnsi="Times New Roman" w:cs="Times New Roman"/>
          <w:sz w:val="28"/>
          <w:szCs w:val="28"/>
        </w:rPr>
        <w:t>Smart city саласына қажетті мамандар даярлау;</w:t>
      </w:r>
    </w:p>
    <w:p w14:paraId="0C2A44FF" w14:textId="77777777" w:rsidR="00B32E8B" w:rsidRPr="00856AC0" w:rsidRDefault="00B32E8B" w:rsidP="00166D6E">
      <w:pPr>
        <w:numPr>
          <w:ilvl w:val="0"/>
          <w:numId w:val="27"/>
        </w:numPr>
        <w:tabs>
          <w:tab w:val="left" w:pos="851"/>
        </w:tabs>
        <w:ind w:left="0" w:firstLine="567"/>
        <w:rPr>
          <w:rFonts w:ascii="Times New Roman" w:hAnsi="Times New Roman" w:cs="Times New Roman"/>
          <w:sz w:val="28"/>
          <w:szCs w:val="28"/>
        </w:rPr>
      </w:pPr>
      <w:r w:rsidRPr="00856AC0">
        <w:rPr>
          <w:rFonts w:ascii="Times New Roman" w:hAnsi="Times New Roman" w:cs="Times New Roman"/>
          <w:sz w:val="28"/>
          <w:szCs w:val="28"/>
        </w:rPr>
        <w:t>Мемлекеттік қызметкерлерге арналған цифрлық құзыреттерді дамыту.</w:t>
      </w:r>
    </w:p>
    <w:p w14:paraId="4CA5A77A" w14:textId="77777777" w:rsidR="00B32E8B" w:rsidRPr="0048263A" w:rsidRDefault="00B32E8B" w:rsidP="00166D6E">
      <w:pPr>
        <w:tabs>
          <w:tab w:val="num" w:pos="426"/>
        </w:tabs>
        <w:ind w:firstLine="567"/>
        <w:rPr>
          <w:rFonts w:ascii="Times New Roman" w:hAnsi="Times New Roman" w:cs="Times New Roman"/>
          <w:b/>
          <w:bCs/>
          <w:sz w:val="28"/>
          <w:szCs w:val="28"/>
          <w:lang w:val="kk-KZ"/>
        </w:rPr>
      </w:pPr>
      <w:r w:rsidRPr="00856AC0">
        <w:rPr>
          <w:rFonts w:ascii="Times New Roman" w:hAnsi="Times New Roman" w:cs="Times New Roman"/>
          <w:sz w:val="28"/>
          <w:szCs w:val="28"/>
        </w:rPr>
        <w:t xml:space="preserve">Мұндай тетіктер </w:t>
      </w:r>
      <w:r w:rsidRPr="0048263A">
        <w:rPr>
          <w:rStyle w:val="a5"/>
          <w:rFonts w:ascii="Times New Roman" w:hAnsi="Times New Roman" w:cs="Times New Roman"/>
          <w:b w:val="0"/>
          <w:bCs w:val="0"/>
          <w:sz w:val="28"/>
          <w:szCs w:val="28"/>
        </w:rPr>
        <w:t>стратегиялық басқару мен іске асыру сапасын қамтамасыз етеді</w:t>
      </w:r>
      <w:r w:rsidRPr="0048263A">
        <w:rPr>
          <w:rFonts w:ascii="Times New Roman" w:hAnsi="Times New Roman" w:cs="Times New Roman"/>
          <w:b/>
          <w:bCs/>
          <w:sz w:val="28"/>
          <w:szCs w:val="28"/>
        </w:rPr>
        <w:t xml:space="preserve">. </w:t>
      </w:r>
    </w:p>
    <w:p w14:paraId="3D8BB36D" w14:textId="77777777" w:rsidR="00B32E8B" w:rsidRPr="00856AC0" w:rsidRDefault="00B32E8B" w:rsidP="00166D6E">
      <w:pPr>
        <w:ind w:firstLine="567"/>
        <w:rPr>
          <w:rFonts w:ascii="Times New Roman" w:hAnsi="Times New Roman" w:cs="Times New Roman"/>
          <w:sz w:val="28"/>
          <w:szCs w:val="28"/>
          <w:lang w:val="kk-KZ"/>
        </w:rPr>
      </w:pPr>
      <w:r w:rsidRPr="00DD02A2">
        <w:rPr>
          <w:rFonts w:ascii="Times New Roman" w:hAnsi="Times New Roman" w:cs="Times New Roman"/>
          <w:sz w:val="28"/>
          <w:szCs w:val="28"/>
          <w:lang w:val="kk-KZ"/>
        </w:rPr>
        <w:t xml:space="preserve">Алайда, </w:t>
      </w:r>
      <w:r w:rsidRPr="00DD02A2">
        <w:rPr>
          <w:rStyle w:val="a5"/>
          <w:rFonts w:ascii="Times New Roman" w:hAnsi="Times New Roman" w:cs="Times New Roman"/>
          <w:b w:val="0"/>
          <w:bCs w:val="0"/>
          <w:sz w:val="28"/>
          <w:szCs w:val="28"/>
          <w:lang w:val="kk-KZ"/>
        </w:rPr>
        <w:t>институционалдық инерция</w:t>
      </w:r>
      <w:r w:rsidRPr="00DD02A2">
        <w:rPr>
          <w:rFonts w:ascii="Times New Roman" w:hAnsi="Times New Roman" w:cs="Times New Roman"/>
          <w:sz w:val="28"/>
          <w:szCs w:val="28"/>
          <w:lang w:val="kk-KZ"/>
        </w:rPr>
        <w:t xml:space="preserve"> – яғни жаңашылдықтарға қарсыласу және ескі құрылымдарға бейімделу – реформалар мен цифрлық жобалардың тиімділігін төмендетуі мүмкін.</w:t>
      </w:r>
      <w:r>
        <w:rPr>
          <w:rFonts w:ascii="Times New Roman" w:hAnsi="Times New Roman" w:cs="Times New Roman"/>
          <w:sz w:val="28"/>
          <w:szCs w:val="28"/>
          <w:lang w:val="kk-KZ"/>
        </w:rPr>
        <w:t xml:space="preserve"> </w:t>
      </w:r>
      <w:r w:rsidRPr="00856AC0">
        <w:rPr>
          <w:rFonts w:ascii="Times New Roman" w:hAnsi="Times New Roman" w:cs="Times New Roman"/>
          <w:sz w:val="28"/>
          <w:szCs w:val="28"/>
          <w:lang w:val="kk-KZ"/>
        </w:rPr>
        <w:t xml:space="preserve">Сондықтан мемлекет </w:t>
      </w:r>
      <w:r w:rsidRPr="00484811">
        <w:rPr>
          <w:rStyle w:val="a5"/>
          <w:rFonts w:ascii="Times New Roman" w:hAnsi="Times New Roman" w:cs="Times New Roman"/>
          <w:b w:val="0"/>
          <w:bCs w:val="0"/>
          <w:sz w:val="28"/>
          <w:szCs w:val="28"/>
          <w:lang w:val="kk-KZ"/>
        </w:rPr>
        <w:t>басқару институттарын жаңғыртып</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lang w:val="kk-KZ"/>
        </w:rPr>
        <w:t>инновациялық мәдениетті</w:t>
      </w:r>
      <w:r w:rsidRPr="00856AC0">
        <w:rPr>
          <w:rFonts w:ascii="Times New Roman" w:hAnsi="Times New Roman" w:cs="Times New Roman"/>
          <w:sz w:val="28"/>
          <w:szCs w:val="28"/>
          <w:lang w:val="kk-KZ"/>
        </w:rPr>
        <w:t xml:space="preserve"> орнықтыруға, </w:t>
      </w:r>
      <w:r w:rsidRPr="00484811">
        <w:rPr>
          <w:rStyle w:val="a5"/>
          <w:rFonts w:ascii="Times New Roman" w:hAnsi="Times New Roman" w:cs="Times New Roman"/>
          <w:b w:val="0"/>
          <w:bCs w:val="0"/>
          <w:sz w:val="28"/>
          <w:szCs w:val="28"/>
          <w:lang w:val="kk-KZ"/>
        </w:rPr>
        <w:t>«цифрлық әдеп» қағидаттарына негізделген рәсімдерді енгізуге</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lang w:val="kk-KZ"/>
        </w:rPr>
        <w:t>персоналдың біліктілігін арттыруға</w:t>
      </w:r>
      <w:r w:rsidRPr="00484811">
        <w:rPr>
          <w:rFonts w:ascii="Times New Roman" w:hAnsi="Times New Roman" w:cs="Times New Roman"/>
          <w:b/>
          <w:bCs/>
          <w:sz w:val="28"/>
          <w:szCs w:val="28"/>
          <w:lang w:val="kk-KZ"/>
        </w:rPr>
        <w:t xml:space="preserve"> </w:t>
      </w:r>
      <w:r w:rsidRPr="00484811">
        <w:rPr>
          <w:rFonts w:ascii="Times New Roman" w:hAnsi="Times New Roman" w:cs="Times New Roman"/>
          <w:sz w:val="28"/>
          <w:szCs w:val="28"/>
          <w:lang w:val="kk-KZ"/>
        </w:rPr>
        <w:t>және</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lang w:val="kk-KZ"/>
        </w:rPr>
        <w:t>ведомствоаралық өзара әрекетті нығайтуға</w:t>
      </w:r>
      <w:r w:rsidRPr="00484811">
        <w:rPr>
          <w:rFonts w:ascii="Times New Roman" w:hAnsi="Times New Roman" w:cs="Times New Roman"/>
          <w:b/>
          <w:bCs/>
          <w:sz w:val="28"/>
          <w:szCs w:val="28"/>
          <w:lang w:val="kk-KZ"/>
        </w:rPr>
        <w:t xml:space="preserve"> </w:t>
      </w:r>
      <w:r w:rsidRPr="00856AC0">
        <w:rPr>
          <w:rFonts w:ascii="Times New Roman" w:hAnsi="Times New Roman" w:cs="Times New Roman"/>
          <w:sz w:val="28"/>
          <w:szCs w:val="28"/>
          <w:lang w:val="kk-KZ"/>
        </w:rPr>
        <w:t>міндетті.</w:t>
      </w:r>
    </w:p>
    <w:p w14:paraId="336F3996" w14:textId="77777777" w:rsidR="00B32E8B" w:rsidRPr="00256E5A" w:rsidRDefault="00B32E8B" w:rsidP="00166D6E">
      <w:pPr>
        <w:pStyle w:val="3"/>
        <w:spacing w:before="0" w:beforeAutospacing="0" w:after="0" w:afterAutospacing="0"/>
        <w:ind w:firstLine="567"/>
        <w:jc w:val="both"/>
        <w:rPr>
          <w:b w:val="0"/>
          <w:sz w:val="28"/>
          <w:szCs w:val="28"/>
          <w:lang w:val="kk-KZ"/>
        </w:rPr>
      </w:pPr>
      <w:bookmarkStart w:id="38" w:name="_Toc198624034"/>
      <w:bookmarkStart w:id="39" w:name="_Toc198640462"/>
      <w:bookmarkStart w:id="40" w:name="_Toc198640749"/>
      <w:bookmarkStart w:id="41" w:name="_Toc199849701"/>
      <w:r w:rsidRPr="00256E5A">
        <w:rPr>
          <w:rStyle w:val="a5"/>
          <w:sz w:val="28"/>
          <w:szCs w:val="28"/>
          <w:lang w:val="kk-KZ"/>
        </w:rPr>
        <w:t>4. Технологиялық тетіктер</w:t>
      </w:r>
      <w:r>
        <w:rPr>
          <w:rStyle w:val="a5"/>
          <w:sz w:val="28"/>
          <w:szCs w:val="28"/>
          <w:lang w:val="kk-KZ"/>
        </w:rPr>
        <w:t xml:space="preserve">. </w:t>
      </w:r>
      <w:r w:rsidRPr="00256E5A">
        <w:rPr>
          <w:b w:val="0"/>
          <w:sz w:val="28"/>
          <w:szCs w:val="28"/>
          <w:lang w:val="kk-KZ"/>
        </w:rPr>
        <w:t xml:space="preserve">Технологиялық тетіктерге, ең алдымен, </w:t>
      </w:r>
      <w:r w:rsidRPr="00256E5A">
        <w:rPr>
          <w:rStyle w:val="a5"/>
          <w:sz w:val="28"/>
          <w:szCs w:val="28"/>
          <w:lang w:val="kk-KZ"/>
        </w:rPr>
        <w:t>техникалық шешімдерді стандарттау</w:t>
      </w:r>
      <w:r w:rsidRPr="00256E5A">
        <w:rPr>
          <w:b w:val="0"/>
          <w:sz w:val="28"/>
          <w:szCs w:val="28"/>
          <w:lang w:val="kk-KZ"/>
        </w:rPr>
        <w:t xml:space="preserve">, </w:t>
      </w:r>
      <w:r w:rsidRPr="00256E5A">
        <w:rPr>
          <w:rStyle w:val="a5"/>
          <w:sz w:val="28"/>
          <w:szCs w:val="28"/>
          <w:lang w:val="kk-KZ"/>
        </w:rPr>
        <w:t>архитектуралық жобалау</w:t>
      </w:r>
      <w:r w:rsidRPr="00256E5A">
        <w:rPr>
          <w:b w:val="0"/>
          <w:sz w:val="28"/>
          <w:szCs w:val="28"/>
          <w:lang w:val="kk-KZ"/>
        </w:rPr>
        <w:t xml:space="preserve"> және </w:t>
      </w:r>
      <w:r w:rsidRPr="00256E5A">
        <w:rPr>
          <w:rStyle w:val="a5"/>
          <w:sz w:val="28"/>
          <w:szCs w:val="28"/>
          <w:lang w:val="kk-KZ"/>
        </w:rPr>
        <w:t>біріздендірілген платформаларды қалыптастыру</w:t>
      </w:r>
      <w:r w:rsidRPr="00256E5A">
        <w:rPr>
          <w:b w:val="0"/>
          <w:sz w:val="28"/>
          <w:szCs w:val="28"/>
          <w:lang w:val="kk-KZ"/>
        </w:rPr>
        <w:t xml:space="preserve"> кіреді. Мемлекет </w:t>
      </w:r>
      <w:r>
        <w:rPr>
          <w:b w:val="0"/>
          <w:sz w:val="28"/>
          <w:szCs w:val="28"/>
          <w:lang w:val="kk-KZ"/>
        </w:rPr>
        <w:t>«З</w:t>
      </w:r>
      <w:r w:rsidRPr="00256E5A">
        <w:rPr>
          <w:rStyle w:val="a5"/>
          <w:sz w:val="28"/>
          <w:szCs w:val="28"/>
          <w:lang w:val="kk-KZ"/>
        </w:rPr>
        <w:t>аттар интернеті</w:t>
      </w:r>
      <w:r>
        <w:rPr>
          <w:rStyle w:val="a5"/>
          <w:sz w:val="28"/>
          <w:szCs w:val="28"/>
          <w:lang w:val="kk-KZ"/>
        </w:rPr>
        <w:t>»</w:t>
      </w:r>
      <w:r w:rsidRPr="00256E5A">
        <w:rPr>
          <w:rStyle w:val="a5"/>
          <w:sz w:val="28"/>
          <w:szCs w:val="28"/>
          <w:lang w:val="kk-KZ"/>
        </w:rPr>
        <w:t xml:space="preserve"> (IoT)</w:t>
      </w:r>
      <w:r w:rsidRPr="00256E5A">
        <w:rPr>
          <w:b w:val="0"/>
          <w:sz w:val="28"/>
          <w:szCs w:val="28"/>
          <w:lang w:val="kk-KZ"/>
        </w:rPr>
        <w:t xml:space="preserve"> құрылғыларының өзара үйлесімділігіне қатысты техникалық стандарттарды қабылдап, «</w:t>
      </w:r>
      <w:r w:rsidRPr="00256E5A">
        <w:rPr>
          <w:rStyle w:val="a5"/>
          <w:sz w:val="28"/>
          <w:szCs w:val="28"/>
          <w:lang w:val="kk-KZ"/>
        </w:rPr>
        <w:t>Қауіпсіз қала</w:t>
      </w:r>
      <w:r w:rsidRPr="00256E5A">
        <w:rPr>
          <w:b w:val="0"/>
          <w:sz w:val="28"/>
          <w:szCs w:val="28"/>
          <w:lang w:val="kk-KZ"/>
        </w:rPr>
        <w:t xml:space="preserve">» сияқты </w:t>
      </w:r>
      <w:r w:rsidRPr="00256E5A">
        <w:rPr>
          <w:rStyle w:val="a5"/>
          <w:sz w:val="28"/>
          <w:szCs w:val="28"/>
          <w:lang w:val="kk-KZ"/>
        </w:rPr>
        <w:t>бірыңғай қалалық платформаларды</w:t>
      </w:r>
      <w:r w:rsidRPr="00256E5A">
        <w:rPr>
          <w:b w:val="0"/>
          <w:sz w:val="28"/>
          <w:szCs w:val="28"/>
          <w:lang w:val="kk-KZ"/>
        </w:rPr>
        <w:t xml:space="preserve"> іске қоса алады. Сонымен қатар, әртүрлі қалалық жүйелер арасындағы </w:t>
      </w:r>
      <w:r w:rsidRPr="00256E5A">
        <w:rPr>
          <w:rStyle w:val="a5"/>
          <w:sz w:val="28"/>
          <w:szCs w:val="28"/>
          <w:lang w:val="kk-KZ"/>
        </w:rPr>
        <w:t>байланыс пен деректер алмасуды қамтамасыз ету</w:t>
      </w:r>
      <w:r w:rsidRPr="00256E5A">
        <w:rPr>
          <w:b w:val="0"/>
          <w:sz w:val="28"/>
          <w:szCs w:val="28"/>
          <w:lang w:val="kk-KZ"/>
        </w:rPr>
        <w:t xml:space="preserve"> тетіктерін жетілдіру – ақылды қалалардың тиімділігіне тікелей әсер ететін факторлардың бірі.</w:t>
      </w:r>
      <w:bookmarkEnd w:id="38"/>
      <w:bookmarkEnd w:id="39"/>
      <w:bookmarkEnd w:id="40"/>
      <w:bookmarkEnd w:id="41"/>
    </w:p>
    <w:p w14:paraId="4D00F2ED" w14:textId="77777777" w:rsidR="00B32E8B" w:rsidRPr="00256E5A" w:rsidRDefault="00B32E8B" w:rsidP="00166D6E">
      <w:pPr>
        <w:ind w:firstLine="567"/>
        <w:rPr>
          <w:rFonts w:ascii="Times New Roman" w:hAnsi="Times New Roman" w:cs="Times New Roman"/>
          <w:sz w:val="28"/>
          <w:szCs w:val="28"/>
          <w:lang w:val="kk-KZ"/>
        </w:rPr>
      </w:pPr>
      <w:r w:rsidRPr="00256E5A">
        <w:rPr>
          <w:rFonts w:ascii="Times New Roman" w:hAnsi="Times New Roman" w:cs="Times New Roman"/>
          <w:sz w:val="28"/>
          <w:szCs w:val="28"/>
          <w:lang w:val="kk-KZ"/>
        </w:rPr>
        <w:t xml:space="preserve">Технологиялық инфрақұрылым – </w:t>
      </w:r>
      <w:r w:rsidRPr="00484811">
        <w:rPr>
          <w:rStyle w:val="a5"/>
          <w:rFonts w:ascii="Times New Roman" w:hAnsi="Times New Roman" w:cs="Times New Roman"/>
          <w:b w:val="0"/>
          <w:bCs w:val="0"/>
          <w:sz w:val="28"/>
          <w:szCs w:val="28"/>
          <w:lang w:val="kk-KZ"/>
        </w:rPr>
        <w:t>кеңжолақты интернет желілерінен бастап, 5G технологиялары мен деректерді өңдеу орталықтарына дейінгі</w:t>
      </w:r>
      <w:r w:rsidRPr="00256E5A">
        <w:rPr>
          <w:rFonts w:ascii="Times New Roman" w:hAnsi="Times New Roman" w:cs="Times New Roman"/>
          <w:sz w:val="28"/>
          <w:szCs w:val="28"/>
          <w:lang w:val="kk-KZ"/>
        </w:rPr>
        <w:t xml:space="preserve"> кешен – ақылды қалалардың техникалық негізін құрайды. Аталған инфрақұрылым </w:t>
      </w:r>
      <w:r w:rsidRPr="00484811">
        <w:rPr>
          <w:rStyle w:val="a5"/>
          <w:rFonts w:ascii="Times New Roman" w:hAnsi="Times New Roman" w:cs="Times New Roman"/>
          <w:b w:val="0"/>
          <w:bCs w:val="0"/>
          <w:sz w:val="28"/>
          <w:szCs w:val="28"/>
          <w:lang w:val="kk-KZ"/>
        </w:rPr>
        <w:t>цифрландыру үдерістерінің орнықты және кең көлемде жүзеге асуына алғышарт болады</w:t>
      </w:r>
      <w:r w:rsidRPr="00484811">
        <w:rPr>
          <w:rFonts w:ascii="Times New Roman" w:hAnsi="Times New Roman" w:cs="Times New Roman"/>
          <w:b/>
          <w:bCs/>
          <w:sz w:val="28"/>
          <w:szCs w:val="28"/>
          <w:lang w:val="kk-KZ"/>
        </w:rPr>
        <w:t>.</w:t>
      </w:r>
      <w:r>
        <w:rPr>
          <w:rFonts w:ascii="Times New Roman" w:hAnsi="Times New Roman" w:cs="Times New Roman"/>
          <w:sz w:val="28"/>
          <w:szCs w:val="28"/>
          <w:lang w:val="kk-KZ"/>
        </w:rPr>
        <w:t xml:space="preserve"> </w:t>
      </w:r>
      <w:r w:rsidRPr="00256E5A">
        <w:rPr>
          <w:rFonts w:ascii="Times New Roman" w:hAnsi="Times New Roman" w:cs="Times New Roman"/>
          <w:sz w:val="28"/>
          <w:szCs w:val="28"/>
          <w:lang w:val="kk-KZ"/>
        </w:rPr>
        <w:t xml:space="preserve">Мемлекеттің технологиялық саясаты сондай-ақ </w:t>
      </w:r>
      <w:r w:rsidRPr="00484811">
        <w:rPr>
          <w:rStyle w:val="a5"/>
          <w:rFonts w:ascii="Times New Roman" w:hAnsi="Times New Roman" w:cs="Times New Roman"/>
          <w:b w:val="0"/>
          <w:bCs w:val="0"/>
          <w:sz w:val="28"/>
          <w:szCs w:val="28"/>
          <w:lang w:val="kk-KZ"/>
        </w:rPr>
        <w:t>ашық деректердің (Open Data) әзірлеушілерге қолжетімділігін қамтамасыз ету</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lang w:val="kk-KZ"/>
        </w:rPr>
        <w:t>электрондық үкіметтің ұлттық шлюздерін (мысалы, eGov)</w:t>
      </w:r>
      <w:r w:rsidRPr="00256E5A">
        <w:rPr>
          <w:rFonts w:ascii="Times New Roman" w:hAnsi="Times New Roman" w:cs="Times New Roman"/>
          <w:sz w:val="28"/>
          <w:szCs w:val="28"/>
          <w:lang w:val="kk-KZ"/>
        </w:rPr>
        <w:t xml:space="preserve"> кеңінен пайдалану және </w:t>
      </w:r>
      <w:r w:rsidRPr="00484811">
        <w:rPr>
          <w:rStyle w:val="a5"/>
          <w:rFonts w:ascii="Times New Roman" w:hAnsi="Times New Roman" w:cs="Times New Roman"/>
          <w:b w:val="0"/>
          <w:bCs w:val="0"/>
          <w:sz w:val="28"/>
          <w:szCs w:val="28"/>
          <w:lang w:val="kk-KZ"/>
        </w:rPr>
        <w:t>ақпараттық жүйелерді интеграциялау</w:t>
      </w:r>
      <w:r w:rsidRPr="00256E5A">
        <w:rPr>
          <w:rFonts w:ascii="Times New Roman" w:hAnsi="Times New Roman" w:cs="Times New Roman"/>
          <w:sz w:val="28"/>
          <w:szCs w:val="28"/>
          <w:lang w:val="kk-KZ"/>
        </w:rPr>
        <w:t xml:space="preserve"> бағыттарын қамтиды. Осы құралдар </w:t>
      </w:r>
      <w:r w:rsidRPr="00484811">
        <w:rPr>
          <w:rStyle w:val="a5"/>
          <w:rFonts w:ascii="Times New Roman" w:hAnsi="Times New Roman" w:cs="Times New Roman"/>
          <w:b w:val="0"/>
          <w:bCs w:val="0"/>
          <w:sz w:val="28"/>
          <w:szCs w:val="28"/>
          <w:lang w:val="kk-KZ"/>
        </w:rPr>
        <w:t>сервистердің үздіксіз жұмысын</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lang w:val="kk-KZ"/>
        </w:rPr>
        <w:t>мемлекеттік және жеке сектор арасындағы өзара байланыс тиімділігін</w:t>
      </w:r>
      <w:r w:rsidRPr="00484811">
        <w:rPr>
          <w:rFonts w:ascii="Times New Roman" w:hAnsi="Times New Roman" w:cs="Times New Roman"/>
          <w:b/>
          <w:bCs/>
          <w:sz w:val="28"/>
          <w:szCs w:val="28"/>
          <w:lang w:val="kk-KZ"/>
        </w:rPr>
        <w:t xml:space="preserve">, </w:t>
      </w:r>
      <w:r w:rsidRPr="00484811">
        <w:rPr>
          <w:rFonts w:ascii="Times New Roman" w:hAnsi="Times New Roman" w:cs="Times New Roman"/>
          <w:sz w:val="28"/>
          <w:szCs w:val="28"/>
          <w:lang w:val="kk-KZ"/>
        </w:rPr>
        <w:t>сондай-ақ</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lang w:val="kk-KZ"/>
        </w:rPr>
        <w:t>деректерге негізделген басқару жүйесінің құрылуын</w:t>
      </w:r>
      <w:r w:rsidRPr="00256E5A">
        <w:rPr>
          <w:rFonts w:ascii="Times New Roman" w:hAnsi="Times New Roman" w:cs="Times New Roman"/>
          <w:sz w:val="28"/>
          <w:szCs w:val="28"/>
          <w:lang w:val="kk-KZ"/>
        </w:rPr>
        <w:t xml:space="preserve"> қамтамасыз етеді.</w:t>
      </w:r>
    </w:p>
    <w:p w14:paraId="38745A38" w14:textId="77777777" w:rsidR="00B32E8B" w:rsidRPr="00256E5A" w:rsidRDefault="00B32E8B" w:rsidP="00166D6E">
      <w:pPr>
        <w:ind w:firstLine="567"/>
        <w:rPr>
          <w:rFonts w:ascii="Times New Roman" w:hAnsi="Times New Roman" w:cs="Times New Roman"/>
          <w:sz w:val="28"/>
          <w:szCs w:val="28"/>
          <w:lang w:val="kk-KZ"/>
        </w:rPr>
      </w:pPr>
      <w:r w:rsidRPr="00484811">
        <w:rPr>
          <w:rStyle w:val="a5"/>
          <w:rFonts w:ascii="Times New Roman" w:hAnsi="Times New Roman" w:cs="Times New Roman"/>
          <w:b w:val="0"/>
          <w:bCs w:val="0"/>
          <w:sz w:val="28"/>
          <w:szCs w:val="28"/>
          <w:lang w:val="kk-KZ"/>
        </w:rPr>
        <w:t>Бірыңғай технологиялық архитектура</w:t>
      </w:r>
      <w:r w:rsidRPr="00256E5A">
        <w:rPr>
          <w:rFonts w:ascii="Times New Roman" w:hAnsi="Times New Roman" w:cs="Times New Roman"/>
          <w:sz w:val="28"/>
          <w:szCs w:val="28"/>
          <w:lang w:val="kk-KZ"/>
        </w:rPr>
        <w:t xml:space="preserve"> жобалардың фрагменттелуін болдырмайды және </w:t>
      </w:r>
      <w:r w:rsidRPr="00484811">
        <w:rPr>
          <w:rStyle w:val="a5"/>
          <w:rFonts w:ascii="Times New Roman" w:hAnsi="Times New Roman" w:cs="Times New Roman"/>
          <w:b w:val="0"/>
          <w:bCs w:val="0"/>
          <w:sz w:val="28"/>
          <w:szCs w:val="28"/>
          <w:lang w:val="kk-KZ"/>
        </w:rPr>
        <w:t>шешімдердің масштабталуын</w:t>
      </w:r>
      <w:r w:rsidRPr="00256E5A">
        <w:rPr>
          <w:rFonts w:ascii="Times New Roman" w:hAnsi="Times New Roman" w:cs="Times New Roman"/>
          <w:sz w:val="28"/>
          <w:szCs w:val="28"/>
          <w:lang w:val="kk-KZ"/>
        </w:rPr>
        <w:t xml:space="preserve"> қамтамасыз етеді. Мысалы, </w:t>
      </w:r>
      <w:r w:rsidRPr="00484811">
        <w:rPr>
          <w:rStyle w:val="a5"/>
          <w:rFonts w:ascii="Times New Roman" w:hAnsi="Times New Roman" w:cs="Times New Roman"/>
          <w:b w:val="0"/>
          <w:bCs w:val="0"/>
          <w:sz w:val="28"/>
          <w:szCs w:val="28"/>
          <w:lang w:val="kk-KZ"/>
        </w:rPr>
        <w:t>Smart City референс-моделін</w:t>
      </w:r>
      <w:r w:rsidRPr="00256E5A">
        <w:rPr>
          <w:rFonts w:ascii="Times New Roman" w:hAnsi="Times New Roman" w:cs="Times New Roman"/>
          <w:sz w:val="28"/>
          <w:szCs w:val="28"/>
          <w:lang w:val="kk-KZ"/>
        </w:rPr>
        <w:t xml:space="preserve"> және </w:t>
      </w:r>
      <w:r w:rsidRPr="00484811">
        <w:rPr>
          <w:rStyle w:val="a5"/>
          <w:rFonts w:ascii="Times New Roman" w:hAnsi="Times New Roman" w:cs="Times New Roman"/>
          <w:b w:val="0"/>
          <w:bCs w:val="0"/>
          <w:sz w:val="28"/>
          <w:szCs w:val="28"/>
          <w:lang w:val="kk-KZ"/>
        </w:rPr>
        <w:t>KPI-индикаторлар жиынтығын</w:t>
      </w:r>
      <w:r w:rsidRPr="00484811">
        <w:rPr>
          <w:rFonts w:ascii="Times New Roman" w:hAnsi="Times New Roman" w:cs="Times New Roman"/>
          <w:b/>
          <w:bCs/>
          <w:sz w:val="28"/>
          <w:szCs w:val="28"/>
          <w:lang w:val="kk-KZ"/>
        </w:rPr>
        <w:t xml:space="preserve"> </w:t>
      </w:r>
      <w:r w:rsidRPr="00484811">
        <w:rPr>
          <w:rFonts w:ascii="Times New Roman" w:hAnsi="Times New Roman" w:cs="Times New Roman"/>
          <w:sz w:val="28"/>
          <w:szCs w:val="28"/>
          <w:lang w:val="kk-KZ"/>
        </w:rPr>
        <w:t>қабылдау қалалар үшін</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lang w:val="kk-KZ"/>
        </w:rPr>
        <w:t>цифрлық бастамаларды жоспарлау мен бағалауда ортақ ұстанымдарды</w:t>
      </w:r>
      <w:r w:rsidRPr="00256E5A">
        <w:rPr>
          <w:rFonts w:ascii="Times New Roman" w:hAnsi="Times New Roman" w:cs="Times New Roman"/>
          <w:sz w:val="28"/>
          <w:szCs w:val="28"/>
          <w:lang w:val="kk-KZ"/>
        </w:rPr>
        <w:t xml:space="preserve"> қалыптастырады.</w:t>
      </w:r>
    </w:p>
    <w:p w14:paraId="62B5F44D" w14:textId="170C3780" w:rsidR="00B32E8B" w:rsidRPr="00757E92" w:rsidRDefault="00B32E8B" w:rsidP="00166D6E">
      <w:pPr>
        <w:ind w:firstLine="567"/>
        <w:rPr>
          <w:rFonts w:ascii="Times New Roman" w:hAnsi="Times New Roman" w:cs="Times New Roman"/>
          <w:b/>
          <w:bCs/>
          <w:sz w:val="28"/>
          <w:szCs w:val="28"/>
          <w:lang w:val="kk-KZ"/>
        </w:rPr>
      </w:pPr>
      <w:r w:rsidRPr="00256E5A">
        <w:rPr>
          <w:rFonts w:ascii="Times New Roman" w:hAnsi="Times New Roman" w:cs="Times New Roman"/>
          <w:sz w:val="28"/>
          <w:szCs w:val="28"/>
          <w:lang w:val="kk-KZ"/>
        </w:rPr>
        <w:t xml:space="preserve">Қазақстанда 2019 жылы </w:t>
      </w:r>
      <w:r w:rsidRPr="00484811">
        <w:rPr>
          <w:rStyle w:val="a5"/>
          <w:rFonts w:ascii="Times New Roman" w:hAnsi="Times New Roman" w:cs="Times New Roman"/>
          <w:b w:val="0"/>
          <w:bCs w:val="0"/>
          <w:sz w:val="28"/>
          <w:szCs w:val="28"/>
          <w:lang w:val="kk-KZ"/>
        </w:rPr>
        <w:t>«Ақылды қалалардың эталондық стандарты»</w:t>
      </w:r>
      <w:r w:rsidRPr="00484811">
        <w:rPr>
          <w:rFonts w:ascii="Times New Roman" w:hAnsi="Times New Roman" w:cs="Times New Roman"/>
          <w:b/>
          <w:bCs/>
          <w:sz w:val="28"/>
          <w:szCs w:val="28"/>
          <w:lang w:val="kk-KZ"/>
        </w:rPr>
        <w:t xml:space="preserve"> </w:t>
      </w:r>
      <w:r w:rsidRPr="00484811">
        <w:rPr>
          <w:rFonts w:ascii="Times New Roman" w:hAnsi="Times New Roman" w:cs="Times New Roman"/>
          <w:sz w:val="28"/>
          <w:szCs w:val="28"/>
          <w:lang w:val="kk-KZ"/>
        </w:rPr>
        <w:t xml:space="preserve">бекітіліп, ол </w:t>
      </w:r>
      <w:r w:rsidRPr="00484811">
        <w:rPr>
          <w:rStyle w:val="a5"/>
          <w:rFonts w:ascii="Times New Roman" w:hAnsi="Times New Roman" w:cs="Times New Roman"/>
          <w:b w:val="0"/>
          <w:bCs w:val="0"/>
          <w:sz w:val="28"/>
          <w:szCs w:val="28"/>
          <w:lang w:val="kk-KZ"/>
        </w:rPr>
        <w:t>смарт-жобалардың құрылымын біріздендіруге</w:t>
      </w:r>
      <w:r w:rsidRPr="00484811">
        <w:rPr>
          <w:rFonts w:ascii="Times New Roman" w:hAnsi="Times New Roman" w:cs="Times New Roman"/>
          <w:b/>
          <w:bCs/>
          <w:sz w:val="28"/>
          <w:szCs w:val="28"/>
          <w:lang w:val="kk-KZ"/>
        </w:rPr>
        <w:t xml:space="preserve"> </w:t>
      </w:r>
      <w:r w:rsidRPr="00484811">
        <w:rPr>
          <w:rFonts w:ascii="Times New Roman" w:hAnsi="Times New Roman" w:cs="Times New Roman"/>
          <w:sz w:val="28"/>
          <w:szCs w:val="28"/>
          <w:lang w:val="kk-KZ"/>
        </w:rPr>
        <w:t xml:space="preserve">және </w:t>
      </w:r>
      <w:r w:rsidRPr="00484811">
        <w:rPr>
          <w:rStyle w:val="a5"/>
          <w:rFonts w:ascii="Times New Roman" w:hAnsi="Times New Roman" w:cs="Times New Roman"/>
          <w:b w:val="0"/>
          <w:bCs w:val="0"/>
          <w:sz w:val="28"/>
          <w:szCs w:val="28"/>
          <w:lang w:val="kk-KZ"/>
        </w:rPr>
        <w:t>ұлттық деңгейде үйлесімділікті арттыруға бағытталды</w:t>
      </w:r>
      <w:r w:rsidR="00757E92">
        <w:rPr>
          <w:rFonts w:ascii="Times New Roman" w:hAnsi="Times New Roman" w:cs="Times New Roman"/>
          <w:b/>
          <w:bCs/>
          <w:sz w:val="28"/>
          <w:szCs w:val="28"/>
          <w:lang w:val="kk-KZ"/>
        </w:rPr>
        <w:t xml:space="preserve"> </w:t>
      </w:r>
      <w:r w:rsidR="00757E92" w:rsidRPr="00757E92">
        <w:rPr>
          <w:rFonts w:ascii="Times New Roman" w:hAnsi="Times New Roman" w:cs="Times New Roman"/>
          <w:sz w:val="28"/>
          <w:szCs w:val="28"/>
          <w:lang w:val="kk-KZ"/>
        </w:rPr>
        <w:t>[</w:t>
      </w:r>
      <w:r w:rsidR="00CF79B7">
        <w:rPr>
          <w:rFonts w:ascii="Times New Roman" w:hAnsi="Times New Roman" w:cs="Times New Roman"/>
          <w:sz w:val="28"/>
          <w:szCs w:val="28"/>
          <w:lang w:val="kk-KZ"/>
        </w:rPr>
        <w:t>73</w:t>
      </w:r>
      <w:r w:rsidR="00757E92" w:rsidRPr="00757E92">
        <w:rPr>
          <w:rFonts w:ascii="Times New Roman" w:hAnsi="Times New Roman" w:cs="Times New Roman"/>
          <w:sz w:val="28"/>
          <w:szCs w:val="28"/>
          <w:lang w:val="kk-KZ"/>
        </w:rPr>
        <w:t>].</w:t>
      </w:r>
    </w:p>
    <w:p w14:paraId="796A25A1" w14:textId="77777777" w:rsidR="00B32E8B" w:rsidRPr="00BB0BF0" w:rsidRDefault="00B32E8B" w:rsidP="00166D6E">
      <w:pPr>
        <w:pStyle w:val="3"/>
        <w:spacing w:before="0" w:beforeAutospacing="0" w:after="0" w:afterAutospacing="0"/>
        <w:ind w:firstLine="567"/>
        <w:jc w:val="both"/>
        <w:rPr>
          <w:b w:val="0"/>
          <w:sz w:val="28"/>
          <w:szCs w:val="28"/>
          <w:lang w:val="kk-KZ"/>
        </w:rPr>
      </w:pPr>
      <w:bookmarkStart w:id="42" w:name="_Toc198624035"/>
      <w:bookmarkStart w:id="43" w:name="_Toc198640463"/>
      <w:bookmarkStart w:id="44" w:name="_Toc198640750"/>
      <w:bookmarkStart w:id="45" w:name="_Toc199849702"/>
      <w:r w:rsidRPr="00256E5A">
        <w:rPr>
          <w:rStyle w:val="a5"/>
          <w:sz w:val="28"/>
          <w:szCs w:val="28"/>
          <w:lang w:val="kk-KZ"/>
        </w:rPr>
        <w:t>5. Жеңіл реттеу тетіктері (soft law)</w:t>
      </w:r>
      <w:r>
        <w:rPr>
          <w:rStyle w:val="a5"/>
          <w:sz w:val="28"/>
          <w:szCs w:val="28"/>
          <w:lang w:val="kk-KZ"/>
        </w:rPr>
        <w:t xml:space="preserve">. </w:t>
      </w:r>
      <w:r w:rsidRPr="00256E5A">
        <w:rPr>
          <w:rStyle w:val="a5"/>
          <w:sz w:val="28"/>
          <w:szCs w:val="28"/>
          <w:lang w:val="kk-KZ"/>
        </w:rPr>
        <w:t>Жеңіл реттеу тетіктері</w:t>
      </w:r>
      <w:r w:rsidRPr="00256E5A">
        <w:rPr>
          <w:b w:val="0"/>
          <w:sz w:val="28"/>
          <w:szCs w:val="28"/>
          <w:lang w:val="kk-KZ"/>
        </w:rPr>
        <w:t xml:space="preserve"> – бұл заңдық міндет</w:t>
      </w:r>
      <w:r>
        <w:rPr>
          <w:b w:val="0"/>
          <w:sz w:val="28"/>
          <w:szCs w:val="28"/>
          <w:lang w:val="kk-KZ"/>
        </w:rPr>
        <w:t>ті</w:t>
      </w:r>
      <w:r w:rsidRPr="00256E5A">
        <w:rPr>
          <w:b w:val="0"/>
          <w:sz w:val="28"/>
          <w:szCs w:val="28"/>
          <w:lang w:val="kk-KZ"/>
        </w:rPr>
        <w:t xml:space="preserve"> күші жоқ, алайда </w:t>
      </w:r>
      <w:r w:rsidRPr="00256E5A">
        <w:rPr>
          <w:rStyle w:val="a5"/>
          <w:sz w:val="28"/>
          <w:szCs w:val="28"/>
          <w:lang w:val="kk-KZ"/>
        </w:rPr>
        <w:t>қалалардың цифрлық дамуына бағыт беретін</w:t>
      </w:r>
      <w:r w:rsidRPr="00256E5A">
        <w:rPr>
          <w:b w:val="0"/>
          <w:sz w:val="28"/>
          <w:szCs w:val="28"/>
          <w:lang w:val="kk-KZ"/>
        </w:rPr>
        <w:t xml:space="preserve"> ұсыныстық сипаттағы құжаттар мен бастамалар. </w:t>
      </w:r>
      <w:r w:rsidRPr="00BB0BF0">
        <w:rPr>
          <w:rStyle w:val="a5"/>
          <w:sz w:val="28"/>
          <w:szCs w:val="28"/>
          <w:lang w:val="kk-KZ"/>
        </w:rPr>
        <w:t>Soft law</w:t>
      </w:r>
      <w:r w:rsidRPr="00BB0BF0">
        <w:rPr>
          <w:b w:val="0"/>
          <w:sz w:val="28"/>
          <w:szCs w:val="28"/>
          <w:lang w:val="kk-KZ"/>
        </w:rPr>
        <w:t xml:space="preserve"> құралдарына </w:t>
      </w:r>
      <w:r w:rsidRPr="00BB0BF0">
        <w:rPr>
          <w:rStyle w:val="a5"/>
          <w:sz w:val="28"/>
          <w:szCs w:val="28"/>
          <w:lang w:val="kk-KZ"/>
        </w:rPr>
        <w:t>ұлттық және халықаралық деңгейде қабылданатын хартиялар, нұсқаулықтар, стандарттар мен шеңберлік келісімдер</w:t>
      </w:r>
      <w:r w:rsidRPr="00BB0BF0">
        <w:rPr>
          <w:b w:val="0"/>
          <w:sz w:val="28"/>
          <w:szCs w:val="28"/>
          <w:lang w:val="kk-KZ"/>
        </w:rPr>
        <w:t xml:space="preserve"> жатады.</w:t>
      </w:r>
      <w:bookmarkEnd w:id="42"/>
      <w:bookmarkEnd w:id="43"/>
      <w:bookmarkEnd w:id="44"/>
      <w:bookmarkEnd w:id="45"/>
    </w:p>
    <w:p w14:paraId="783294C2" w14:textId="77777777" w:rsidR="00B32E8B" w:rsidRPr="00BB0BF0" w:rsidRDefault="00B32E8B" w:rsidP="00166D6E">
      <w:pPr>
        <w:ind w:firstLine="567"/>
        <w:rPr>
          <w:rFonts w:ascii="Times New Roman" w:hAnsi="Times New Roman" w:cs="Times New Roman"/>
          <w:sz w:val="28"/>
          <w:szCs w:val="28"/>
          <w:lang w:val="kk-KZ"/>
        </w:rPr>
      </w:pPr>
      <w:r w:rsidRPr="00BB0BF0">
        <w:rPr>
          <w:rFonts w:ascii="Times New Roman" w:hAnsi="Times New Roman" w:cs="Times New Roman"/>
          <w:sz w:val="28"/>
          <w:szCs w:val="28"/>
          <w:lang w:val="kk-KZ"/>
        </w:rPr>
        <w:t xml:space="preserve">Мысалы, Германияда </w:t>
      </w:r>
      <w:r w:rsidRPr="00484811">
        <w:rPr>
          <w:rStyle w:val="a5"/>
          <w:rFonts w:ascii="Times New Roman" w:hAnsi="Times New Roman" w:cs="Times New Roman"/>
          <w:b w:val="0"/>
          <w:bCs w:val="0"/>
          <w:sz w:val="28"/>
          <w:szCs w:val="28"/>
          <w:lang w:val="kk-KZ"/>
        </w:rPr>
        <w:t>«Smart City Charter»</w:t>
      </w:r>
      <w:r w:rsidRPr="00484811">
        <w:rPr>
          <w:rFonts w:ascii="Times New Roman" w:hAnsi="Times New Roman" w:cs="Times New Roman"/>
          <w:b/>
          <w:bCs/>
          <w:sz w:val="28"/>
          <w:szCs w:val="28"/>
          <w:lang w:val="kk-KZ"/>
        </w:rPr>
        <w:t xml:space="preserve"> – </w:t>
      </w:r>
      <w:r w:rsidRPr="00484811">
        <w:rPr>
          <w:rStyle w:val="a5"/>
          <w:rFonts w:ascii="Times New Roman" w:hAnsi="Times New Roman" w:cs="Times New Roman"/>
          <w:b w:val="0"/>
          <w:bCs w:val="0"/>
          <w:sz w:val="28"/>
          <w:szCs w:val="28"/>
          <w:lang w:val="kk-KZ"/>
        </w:rPr>
        <w:t>Ақылды қалалар хартиясы</w:t>
      </w:r>
      <w:r w:rsidRPr="00BB0BF0">
        <w:rPr>
          <w:rFonts w:ascii="Times New Roman" w:hAnsi="Times New Roman" w:cs="Times New Roman"/>
          <w:sz w:val="28"/>
          <w:szCs w:val="28"/>
          <w:lang w:val="kk-KZ"/>
        </w:rPr>
        <w:t xml:space="preserve"> қабылданған, ол </w:t>
      </w:r>
      <w:r w:rsidRPr="00484811">
        <w:rPr>
          <w:rStyle w:val="a5"/>
          <w:rFonts w:ascii="Times New Roman" w:hAnsi="Times New Roman" w:cs="Times New Roman"/>
          <w:b w:val="0"/>
          <w:bCs w:val="0"/>
          <w:sz w:val="28"/>
          <w:szCs w:val="28"/>
          <w:lang w:val="kk-KZ"/>
        </w:rPr>
        <w:t>«Ақылды қалалар жөніндегі ұлттық диалог»</w:t>
      </w:r>
      <w:r w:rsidRPr="00BB0BF0">
        <w:rPr>
          <w:rFonts w:ascii="Times New Roman" w:hAnsi="Times New Roman" w:cs="Times New Roman"/>
          <w:sz w:val="28"/>
          <w:szCs w:val="28"/>
          <w:lang w:val="kk-KZ"/>
        </w:rPr>
        <w:t xml:space="preserve"> платформасы аясында әзірленіп, </w:t>
      </w:r>
      <w:r w:rsidRPr="00484811">
        <w:rPr>
          <w:rStyle w:val="a5"/>
          <w:rFonts w:ascii="Times New Roman" w:hAnsi="Times New Roman" w:cs="Times New Roman"/>
          <w:b w:val="0"/>
          <w:bCs w:val="0"/>
          <w:sz w:val="28"/>
          <w:szCs w:val="28"/>
          <w:lang w:val="kk-KZ"/>
        </w:rPr>
        <w:t>цифрлық трансформацияны тұрақты даму қағидаттарына сәйкестендіруді</w:t>
      </w:r>
      <w:r w:rsidRPr="00BB0BF0">
        <w:rPr>
          <w:rFonts w:ascii="Times New Roman" w:hAnsi="Times New Roman" w:cs="Times New Roman"/>
          <w:sz w:val="28"/>
          <w:szCs w:val="28"/>
          <w:lang w:val="kk-KZ"/>
        </w:rPr>
        <w:t xml:space="preserve"> мақсат етеді. Бұл құжат заңнамалық акт болмаса да, </w:t>
      </w:r>
      <w:r w:rsidRPr="00484811">
        <w:rPr>
          <w:rStyle w:val="a5"/>
          <w:rFonts w:ascii="Times New Roman" w:hAnsi="Times New Roman" w:cs="Times New Roman"/>
          <w:b w:val="0"/>
          <w:bCs w:val="0"/>
          <w:sz w:val="28"/>
          <w:szCs w:val="28"/>
          <w:lang w:val="kk-KZ"/>
        </w:rPr>
        <w:t>муниципалитеттер үшін стратегиялық бағдарлама рөлін атқарады</w:t>
      </w:r>
      <w:r w:rsidRPr="00484811">
        <w:rPr>
          <w:rFonts w:ascii="Times New Roman" w:hAnsi="Times New Roman" w:cs="Times New Roman"/>
          <w:b/>
          <w:bCs/>
          <w:sz w:val="28"/>
          <w:szCs w:val="28"/>
          <w:lang w:val="kk-KZ"/>
        </w:rPr>
        <w:t>.</w:t>
      </w:r>
      <w:r w:rsidRPr="00BB0BF0">
        <w:rPr>
          <w:rFonts w:ascii="Times New Roman" w:hAnsi="Times New Roman" w:cs="Times New Roman"/>
          <w:sz w:val="28"/>
          <w:szCs w:val="28"/>
          <w:lang w:val="kk-KZ"/>
        </w:rPr>
        <w:t xml:space="preserve"> Ол қалаларға </w:t>
      </w:r>
      <w:r w:rsidRPr="00484811">
        <w:rPr>
          <w:rStyle w:val="a5"/>
          <w:rFonts w:ascii="Times New Roman" w:hAnsi="Times New Roman" w:cs="Times New Roman"/>
          <w:b w:val="0"/>
          <w:bCs w:val="0"/>
          <w:sz w:val="28"/>
          <w:szCs w:val="28"/>
          <w:lang w:val="kk-KZ"/>
        </w:rPr>
        <w:t>цифрландырудың мүмкіндіктері мен тәуекелдерін алдын ала болжауға</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lang w:val="kk-KZ"/>
        </w:rPr>
        <w:t>қателікке жол бермеуге</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lang w:val="kk-KZ"/>
        </w:rPr>
        <w:t>тұрақты дамуға бейімделген шешімдер қабылдауға</w:t>
      </w:r>
      <w:r w:rsidRPr="00BB0BF0">
        <w:rPr>
          <w:rFonts w:ascii="Times New Roman" w:hAnsi="Times New Roman" w:cs="Times New Roman"/>
          <w:sz w:val="28"/>
          <w:szCs w:val="28"/>
          <w:lang w:val="kk-KZ"/>
        </w:rPr>
        <w:t xml:space="preserve"> мүмкіндік береді.</w:t>
      </w:r>
    </w:p>
    <w:p w14:paraId="4781DFAC" w14:textId="77777777" w:rsidR="00B32E8B" w:rsidRPr="00256E5A" w:rsidRDefault="00B32E8B" w:rsidP="00166D6E">
      <w:pPr>
        <w:ind w:firstLine="567"/>
        <w:rPr>
          <w:rFonts w:ascii="Times New Roman" w:hAnsi="Times New Roman" w:cs="Times New Roman"/>
          <w:sz w:val="28"/>
          <w:szCs w:val="28"/>
        </w:rPr>
      </w:pPr>
      <w:r w:rsidRPr="00BB0BF0">
        <w:rPr>
          <w:rFonts w:ascii="Times New Roman" w:hAnsi="Times New Roman" w:cs="Times New Roman"/>
          <w:sz w:val="28"/>
          <w:szCs w:val="28"/>
          <w:lang w:val="kk-KZ"/>
        </w:rPr>
        <w:t xml:space="preserve">Ұқсас </w:t>
      </w:r>
      <w:r w:rsidRPr="00484811">
        <w:rPr>
          <w:rStyle w:val="a5"/>
          <w:rFonts w:ascii="Times New Roman" w:hAnsi="Times New Roman" w:cs="Times New Roman"/>
          <w:b w:val="0"/>
          <w:bCs w:val="0"/>
          <w:sz w:val="28"/>
          <w:szCs w:val="28"/>
          <w:lang w:val="kk-KZ"/>
        </w:rPr>
        <w:t>soft law</w:t>
      </w:r>
      <w:r w:rsidRPr="00BB0BF0">
        <w:rPr>
          <w:rFonts w:ascii="Times New Roman" w:hAnsi="Times New Roman" w:cs="Times New Roman"/>
          <w:sz w:val="28"/>
          <w:szCs w:val="28"/>
          <w:lang w:val="kk-KZ"/>
        </w:rPr>
        <w:t xml:space="preserve"> құжаттары халықаралық деңгейде де кең таралған. </w:t>
      </w:r>
      <w:r w:rsidRPr="00256E5A">
        <w:rPr>
          <w:rFonts w:ascii="Times New Roman" w:hAnsi="Times New Roman" w:cs="Times New Roman"/>
          <w:sz w:val="28"/>
          <w:szCs w:val="28"/>
        </w:rPr>
        <w:t>Оларға мыналар жатады:</w:t>
      </w:r>
    </w:p>
    <w:p w14:paraId="5C6E9370" w14:textId="77777777" w:rsidR="00B32E8B" w:rsidRPr="00256E5A" w:rsidRDefault="00B32E8B" w:rsidP="00166D6E">
      <w:pPr>
        <w:numPr>
          <w:ilvl w:val="0"/>
          <w:numId w:val="28"/>
        </w:numPr>
        <w:tabs>
          <w:tab w:val="left" w:pos="851"/>
          <w:tab w:val="left" w:pos="993"/>
        </w:tabs>
        <w:ind w:left="0" w:firstLine="567"/>
        <w:rPr>
          <w:rFonts w:ascii="Times New Roman" w:hAnsi="Times New Roman" w:cs="Times New Roman"/>
          <w:sz w:val="28"/>
          <w:szCs w:val="28"/>
        </w:rPr>
      </w:pPr>
      <w:r w:rsidRPr="00484811">
        <w:rPr>
          <w:rStyle w:val="a5"/>
          <w:rFonts w:ascii="Times New Roman" w:hAnsi="Times New Roman" w:cs="Times New Roman"/>
          <w:b w:val="0"/>
          <w:bCs w:val="0"/>
          <w:sz w:val="28"/>
          <w:szCs w:val="28"/>
        </w:rPr>
        <w:t>ISO сериялы халықаралық стандарттары</w:t>
      </w:r>
      <w:r w:rsidRPr="00256E5A">
        <w:rPr>
          <w:rFonts w:ascii="Times New Roman" w:hAnsi="Times New Roman" w:cs="Times New Roman"/>
          <w:sz w:val="28"/>
          <w:szCs w:val="28"/>
        </w:rPr>
        <w:t xml:space="preserve"> (мысалы, ISO 37120, ISO 37122)</w:t>
      </w:r>
      <w:r>
        <w:rPr>
          <w:rFonts w:ascii="Times New Roman" w:hAnsi="Times New Roman" w:cs="Times New Roman"/>
          <w:sz w:val="28"/>
          <w:szCs w:val="28"/>
          <w:lang w:val="kk-KZ"/>
        </w:rPr>
        <w:t>;</w:t>
      </w:r>
    </w:p>
    <w:p w14:paraId="191B143E" w14:textId="77777777" w:rsidR="00B32E8B" w:rsidRPr="00484811" w:rsidRDefault="00B32E8B" w:rsidP="00576D0A">
      <w:pPr>
        <w:numPr>
          <w:ilvl w:val="0"/>
          <w:numId w:val="28"/>
        </w:numPr>
        <w:tabs>
          <w:tab w:val="left" w:pos="851"/>
          <w:tab w:val="left" w:pos="993"/>
        </w:tabs>
        <w:ind w:left="0" w:firstLine="567"/>
        <w:rPr>
          <w:rFonts w:ascii="Times New Roman" w:hAnsi="Times New Roman" w:cs="Times New Roman"/>
          <w:b/>
          <w:bCs/>
          <w:sz w:val="28"/>
          <w:szCs w:val="28"/>
        </w:rPr>
      </w:pPr>
      <w:r w:rsidRPr="00484811">
        <w:rPr>
          <w:rStyle w:val="a5"/>
          <w:rFonts w:ascii="Times New Roman" w:hAnsi="Times New Roman" w:cs="Times New Roman"/>
          <w:b w:val="0"/>
          <w:bCs w:val="0"/>
          <w:sz w:val="28"/>
          <w:szCs w:val="28"/>
        </w:rPr>
        <w:t>БҰҰ–ның (ITU/UNECE) индикаторлары</w:t>
      </w:r>
      <w:r w:rsidRPr="00484811">
        <w:rPr>
          <w:rFonts w:ascii="Times New Roman" w:hAnsi="Times New Roman" w:cs="Times New Roman"/>
          <w:b/>
          <w:bCs/>
          <w:sz w:val="28"/>
          <w:szCs w:val="28"/>
          <w:lang w:val="kk-KZ"/>
        </w:rPr>
        <w:t>;</w:t>
      </w:r>
    </w:p>
    <w:p w14:paraId="3EE45F39" w14:textId="77777777" w:rsidR="00B32E8B" w:rsidRPr="00256E5A" w:rsidRDefault="00B32E8B" w:rsidP="00166D6E">
      <w:pPr>
        <w:numPr>
          <w:ilvl w:val="0"/>
          <w:numId w:val="28"/>
        </w:numPr>
        <w:tabs>
          <w:tab w:val="left" w:pos="851"/>
          <w:tab w:val="left" w:pos="993"/>
        </w:tabs>
        <w:ind w:left="0" w:firstLine="567"/>
        <w:rPr>
          <w:rFonts w:ascii="Times New Roman" w:hAnsi="Times New Roman" w:cs="Times New Roman"/>
          <w:sz w:val="28"/>
          <w:szCs w:val="28"/>
        </w:rPr>
      </w:pPr>
      <w:r w:rsidRPr="00484811">
        <w:rPr>
          <w:rStyle w:val="a5"/>
          <w:rFonts w:ascii="Times New Roman" w:hAnsi="Times New Roman" w:cs="Times New Roman"/>
          <w:b w:val="0"/>
          <w:bCs w:val="0"/>
          <w:sz w:val="28"/>
          <w:szCs w:val="28"/>
        </w:rPr>
        <w:t>G20 Global Smart Cities Alliance</w:t>
      </w:r>
      <w:r w:rsidRPr="00256E5A">
        <w:rPr>
          <w:rFonts w:ascii="Times New Roman" w:hAnsi="Times New Roman" w:cs="Times New Roman"/>
          <w:sz w:val="28"/>
          <w:szCs w:val="28"/>
        </w:rPr>
        <w:t xml:space="preserve"> аясында ұсынылған «ақылды басқару» қағидаттары.</w:t>
      </w:r>
    </w:p>
    <w:p w14:paraId="5A25D93C" w14:textId="77777777" w:rsidR="00B32E8B" w:rsidRPr="00256E5A" w:rsidRDefault="00B32E8B" w:rsidP="00166D6E">
      <w:pPr>
        <w:ind w:firstLine="567"/>
        <w:rPr>
          <w:rFonts w:ascii="Times New Roman" w:hAnsi="Times New Roman" w:cs="Times New Roman"/>
          <w:sz w:val="28"/>
          <w:szCs w:val="28"/>
        </w:rPr>
      </w:pPr>
      <w:r w:rsidRPr="00256E5A">
        <w:rPr>
          <w:rFonts w:ascii="Times New Roman" w:hAnsi="Times New Roman" w:cs="Times New Roman"/>
          <w:sz w:val="28"/>
          <w:szCs w:val="28"/>
        </w:rPr>
        <w:t xml:space="preserve">Soft law құралдары ресми заңнаманы толықтырып, </w:t>
      </w:r>
      <w:r w:rsidRPr="00484811">
        <w:rPr>
          <w:rStyle w:val="a5"/>
          <w:rFonts w:ascii="Times New Roman" w:hAnsi="Times New Roman" w:cs="Times New Roman"/>
          <w:b w:val="0"/>
          <w:bCs w:val="0"/>
          <w:sz w:val="28"/>
          <w:szCs w:val="28"/>
        </w:rPr>
        <w:t>этикалық нормалар мен үздік тәжірибелерді</w:t>
      </w:r>
      <w:r w:rsidRPr="00256E5A">
        <w:rPr>
          <w:rFonts w:ascii="Times New Roman" w:hAnsi="Times New Roman" w:cs="Times New Roman"/>
          <w:sz w:val="28"/>
          <w:szCs w:val="28"/>
        </w:rPr>
        <w:t xml:space="preserve"> жүйелендіруге се</w:t>
      </w:r>
      <w:r>
        <w:rPr>
          <w:rFonts w:ascii="Times New Roman" w:hAnsi="Times New Roman" w:cs="Times New Roman"/>
          <w:sz w:val="28"/>
          <w:szCs w:val="28"/>
          <w:lang w:val="kk-KZ"/>
        </w:rPr>
        <w:t>беп</w:t>
      </w:r>
      <w:r>
        <w:rPr>
          <w:rFonts w:ascii="Times New Roman" w:hAnsi="Times New Roman" w:cs="Times New Roman"/>
          <w:sz w:val="28"/>
          <w:szCs w:val="28"/>
        </w:rPr>
        <w:t xml:space="preserve"> болады. Мысалы, </w:t>
      </w:r>
      <w:r w:rsidRPr="00484811">
        <w:rPr>
          <w:rFonts w:ascii="Times New Roman" w:hAnsi="Times New Roman" w:cs="Times New Roman"/>
          <w:sz w:val="28"/>
          <w:szCs w:val="28"/>
          <w:lang w:val="kk-KZ"/>
        </w:rPr>
        <w:t>а</w:t>
      </w:r>
      <w:r w:rsidRPr="00484811">
        <w:rPr>
          <w:rStyle w:val="a5"/>
          <w:rFonts w:ascii="Times New Roman" w:hAnsi="Times New Roman" w:cs="Times New Roman"/>
          <w:b w:val="0"/>
          <w:bCs w:val="0"/>
          <w:sz w:val="28"/>
          <w:szCs w:val="28"/>
        </w:rPr>
        <w:t>шық деректерді басқару</w:t>
      </w:r>
      <w:r w:rsidRPr="00484811">
        <w:rPr>
          <w:rFonts w:ascii="Times New Roman" w:hAnsi="Times New Roman" w:cs="Times New Roman"/>
          <w:b/>
          <w:bCs/>
          <w:sz w:val="28"/>
          <w:szCs w:val="28"/>
        </w:rPr>
        <w:t>,</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rPr>
        <w:t>азаматтардың құқықтарын қорғау</w:t>
      </w:r>
      <w:r w:rsidRPr="00484811">
        <w:rPr>
          <w:rFonts w:ascii="Times New Roman" w:hAnsi="Times New Roman" w:cs="Times New Roman"/>
          <w:b/>
          <w:bCs/>
          <w:sz w:val="28"/>
          <w:szCs w:val="28"/>
        </w:rPr>
        <w:t>,</w:t>
      </w:r>
      <w:r w:rsidRPr="00484811">
        <w:rPr>
          <w:rFonts w:ascii="Times New Roman" w:hAnsi="Times New Roman" w:cs="Times New Roman"/>
          <w:b/>
          <w:bCs/>
          <w:sz w:val="28"/>
          <w:szCs w:val="28"/>
          <w:lang w:val="kk-KZ"/>
        </w:rPr>
        <w:t xml:space="preserve"> </w:t>
      </w:r>
      <w:r w:rsidRPr="00484811">
        <w:rPr>
          <w:rStyle w:val="a5"/>
          <w:rFonts w:ascii="Times New Roman" w:hAnsi="Times New Roman" w:cs="Times New Roman"/>
          <w:b w:val="0"/>
          <w:bCs w:val="0"/>
          <w:sz w:val="28"/>
          <w:szCs w:val="28"/>
        </w:rPr>
        <w:t>«цифрландыру әдепі» және «қауіпсіздік әдепі»</w:t>
      </w:r>
      <w:r w:rsidRPr="00256E5A">
        <w:rPr>
          <w:rFonts w:ascii="Times New Roman" w:hAnsi="Times New Roman" w:cs="Times New Roman"/>
          <w:sz w:val="28"/>
          <w:szCs w:val="28"/>
        </w:rPr>
        <w:t xml:space="preserve"> секілді алдыңғы қатарлы ұстанымдар енгізіледі.</w:t>
      </w:r>
    </w:p>
    <w:p w14:paraId="790BB03B" w14:textId="77777777" w:rsidR="00B32E8B" w:rsidRPr="00484811" w:rsidRDefault="00B32E8B" w:rsidP="00166D6E">
      <w:pPr>
        <w:ind w:firstLine="567"/>
        <w:rPr>
          <w:rFonts w:ascii="Times New Roman" w:hAnsi="Times New Roman" w:cs="Times New Roman"/>
          <w:b/>
          <w:bCs/>
          <w:sz w:val="28"/>
          <w:szCs w:val="28"/>
        </w:rPr>
      </w:pPr>
      <w:r w:rsidRPr="00256E5A">
        <w:rPr>
          <w:rFonts w:ascii="Times New Roman" w:hAnsi="Times New Roman" w:cs="Times New Roman"/>
          <w:sz w:val="28"/>
          <w:szCs w:val="28"/>
        </w:rPr>
        <w:t xml:space="preserve">Осындай ұсыныстық құжаттар </w:t>
      </w:r>
      <w:r w:rsidRPr="00484811">
        <w:rPr>
          <w:rStyle w:val="a5"/>
          <w:rFonts w:ascii="Times New Roman" w:hAnsi="Times New Roman" w:cs="Times New Roman"/>
          <w:b w:val="0"/>
          <w:bCs w:val="0"/>
          <w:sz w:val="28"/>
          <w:szCs w:val="28"/>
        </w:rPr>
        <w:t>формальды құқықтық нормалар бекітілмей тұрып</w:t>
      </w:r>
      <w:r w:rsidRPr="00484811">
        <w:rPr>
          <w:rFonts w:ascii="Times New Roman" w:hAnsi="Times New Roman" w:cs="Times New Roman"/>
          <w:b/>
          <w:bCs/>
          <w:sz w:val="28"/>
          <w:szCs w:val="28"/>
        </w:rPr>
        <w:t xml:space="preserve"> </w:t>
      </w:r>
      <w:r w:rsidRPr="00256E5A">
        <w:rPr>
          <w:rFonts w:ascii="Times New Roman" w:hAnsi="Times New Roman" w:cs="Times New Roman"/>
          <w:sz w:val="28"/>
          <w:szCs w:val="28"/>
        </w:rPr>
        <w:t xml:space="preserve">қалалық басқару құрылымдарына </w:t>
      </w:r>
      <w:r w:rsidRPr="00484811">
        <w:rPr>
          <w:rStyle w:val="a5"/>
          <w:rFonts w:ascii="Times New Roman" w:hAnsi="Times New Roman" w:cs="Times New Roman"/>
          <w:b w:val="0"/>
          <w:bCs w:val="0"/>
          <w:sz w:val="28"/>
          <w:szCs w:val="28"/>
        </w:rPr>
        <w:t>ғылыми негізделген бағыттар береді</w:t>
      </w:r>
      <w:r w:rsidRPr="00256E5A">
        <w:rPr>
          <w:rFonts w:ascii="Times New Roman" w:hAnsi="Times New Roman" w:cs="Times New Roman"/>
          <w:sz w:val="28"/>
          <w:szCs w:val="28"/>
        </w:rPr>
        <w:t xml:space="preserve"> және </w:t>
      </w:r>
      <w:r w:rsidRPr="00484811">
        <w:rPr>
          <w:rStyle w:val="a5"/>
          <w:rFonts w:ascii="Times New Roman" w:hAnsi="Times New Roman" w:cs="Times New Roman"/>
          <w:b w:val="0"/>
          <w:bCs w:val="0"/>
          <w:sz w:val="28"/>
          <w:szCs w:val="28"/>
        </w:rPr>
        <w:t>қалалардың жаһандық тәжірибеге сай дамуына ықпал етеді</w:t>
      </w:r>
      <w:r w:rsidRPr="00484811">
        <w:rPr>
          <w:rFonts w:ascii="Times New Roman" w:hAnsi="Times New Roman" w:cs="Times New Roman"/>
          <w:b/>
          <w:bCs/>
          <w:sz w:val="28"/>
          <w:szCs w:val="28"/>
        </w:rPr>
        <w:t>.</w:t>
      </w:r>
    </w:p>
    <w:p w14:paraId="5074B4AE" w14:textId="77777777" w:rsidR="00B32E8B" w:rsidRPr="00256E5A" w:rsidRDefault="00B32E8B" w:rsidP="00166D6E">
      <w:pPr>
        <w:ind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bCs/>
          <w:sz w:val="28"/>
          <w:szCs w:val="28"/>
          <w:lang w:eastAsia="ru-RU"/>
        </w:rPr>
        <w:t>Осылайша, ақылды қалаларды мемлекеттік реттеу – күрделі әрі көпқырлы үдеріс.</w:t>
      </w:r>
      <w:r w:rsidRPr="00256E5A">
        <w:rPr>
          <w:rFonts w:ascii="Times New Roman" w:eastAsia="Times New Roman" w:hAnsi="Times New Roman" w:cs="Times New Roman"/>
          <w:sz w:val="28"/>
          <w:szCs w:val="28"/>
          <w:lang w:eastAsia="ru-RU"/>
        </w:rPr>
        <w:t xml:space="preserve"> Ол </w:t>
      </w:r>
      <w:r w:rsidRPr="00256E5A">
        <w:rPr>
          <w:rFonts w:ascii="Times New Roman" w:eastAsia="Times New Roman" w:hAnsi="Times New Roman" w:cs="Times New Roman"/>
          <w:bCs/>
          <w:sz w:val="28"/>
          <w:szCs w:val="28"/>
          <w:lang w:eastAsia="ru-RU"/>
        </w:rPr>
        <w:t>міндетті талаптар мен ұсынымдық нормаларды</w:t>
      </w:r>
      <w:r w:rsidRPr="00256E5A">
        <w:rPr>
          <w:rFonts w:ascii="Times New Roman" w:eastAsia="Times New Roman" w:hAnsi="Times New Roman" w:cs="Times New Roman"/>
          <w:sz w:val="28"/>
          <w:szCs w:val="28"/>
          <w:lang w:eastAsia="ru-RU"/>
        </w:rPr>
        <w:t xml:space="preserve">, </w:t>
      </w:r>
      <w:r w:rsidRPr="00256E5A">
        <w:rPr>
          <w:rFonts w:ascii="Times New Roman" w:eastAsia="Times New Roman" w:hAnsi="Times New Roman" w:cs="Times New Roman"/>
          <w:bCs/>
          <w:sz w:val="28"/>
          <w:szCs w:val="28"/>
          <w:lang w:eastAsia="ru-RU"/>
        </w:rPr>
        <w:t>тікелей қаржыландыру мен жанама ынталандыру тетіктерін</w:t>
      </w:r>
      <w:r w:rsidRPr="00256E5A">
        <w:rPr>
          <w:rFonts w:ascii="Times New Roman" w:eastAsia="Times New Roman" w:hAnsi="Times New Roman" w:cs="Times New Roman"/>
          <w:sz w:val="28"/>
          <w:szCs w:val="28"/>
          <w:lang w:eastAsia="ru-RU"/>
        </w:rPr>
        <w:t xml:space="preserve">, сондай-ақ </w:t>
      </w:r>
      <w:r w:rsidRPr="00256E5A">
        <w:rPr>
          <w:rFonts w:ascii="Times New Roman" w:eastAsia="Times New Roman" w:hAnsi="Times New Roman" w:cs="Times New Roman"/>
          <w:bCs/>
          <w:sz w:val="28"/>
          <w:szCs w:val="28"/>
          <w:lang w:eastAsia="ru-RU"/>
        </w:rPr>
        <w:t>басқару институттарын реформалау</w:t>
      </w:r>
      <w:r w:rsidRPr="00256E5A">
        <w:rPr>
          <w:rFonts w:ascii="Times New Roman" w:eastAsia="Times New Roman" w:hAnsi="Times New Roman" w:cs="Times New Roman"/>
          <w:sz w:val="28"/>
          <w:szCs w:val="28"/>
          <w:lang w:eastAsia="ru-RU"/>
        </w:rPr>
        <w:t xml:space="preserve"> және </w:t>
      </w:r>
      <w:r w:rsidRPr="00256E5A">
        <w:rPr>
          <w:rFonts w:ascii="Times New Roman" w:eastAsia="Times New Roman" w:hAnsi="Times New Roman" w:cs="Times New Roman"/>
          <w:bCs/>
          <w:sz w:val="28"/>
          <w:szCs w:val="28"/>
          <w:lang w:eastAsia="ru-RU"/>
        </w:rPr>
        <w:t>технологиялық инфрақұрылымды қолдау шараларын</w:t>
      </w:r>
      <w:r w:rsidRPr="00256E5A">
        <w:rPr>
          <w:rFonts w:ascii="Times New Roman" w:eastAsia="Times New Roman" w:hAnsi="Times New Roman" w:cs="Times New Roman"/>
          <w:sz w:val="28"/>
          <w:szCs w:val="28"/>
          <w:lang w:eastAsia="ru-RU"/>
        </w:rPr>
        <w:t xml:space="preserve"> өзара сабақтастыра отырып жүзеге асыруды талап етеді. Бұл ретте </w:t>
      </w:r>
      <w:r w:rsidRPr="00256E5A">
        <w:rPr>
          <w:rFonts w:ascii="Times New Roman" w:eastAsia="Times New Roman" w:hAnsi="Times New Roman" w:cs="Times New Roman"/>
          <w:bCs/>
          <w:sz w:val="28"/>
          <w:szCs w:val="28"/>
          <w:lang w:eastAsia="ru-RU"/>
        </w:rPr>
        <w:t>орталық назарда адам және қоғамдық игілік</w:t>
      </w:r>
      <w:r w:rsidRPr="00256E5A">
        <w:rPr>
          <w:rFonts w:ascii="Times New Roman" w:eastAsia="Times New Roman" w:hAnsi="Times New Roman" w:cs="Times New Roman"/>
          <w:sz w:val="28"/>
          <w:szCs w:val="28"/>
          <w:lang w:eastAsia="ru-RU"/>
        </w:rPr>
        <w:t xml:space="preserve"> тұруы тиіс, өйткені Smart City тұжырымдамасының басты миссиясы – </w:t>
      </w:r>
      <w:r w:rsidRPr="00256E5A">
        <w:rPr>
          <w:rFonts w:ascii="Times New Roman" w:eastAsia="Times New Roman" w:hAnsi="Times New Roman" w:cs="Times New Roman"/>
          <w:bCs/>
          <w:sz w:val="28"/>
          <w:szCs w:val="28"/>
          <w:lang w:eastAsia="ru-RU"/>
        </w:rPr>
        <w:t>тұрғындардың қажеттіліктерін бірінші орынға қою</w:t>
      </w:r>
      <w:r w:rsidRPr="00256E5A">
        <w:rPr>
          <w:rFonts w:ascii="Times New Roman" w:eastAsia="Times New Roman" w:hAnsi="Times New Roman" w:cs="Times New Roman"/>
          <w:sz w:val="28"/>
          <w:szCs w:val="28"/>
          <w:lang w:eastAsia="ru-RU"/>
        </w:rPr>
        <w:t xml:space="preserve">. Ал ақылды қаланың табыстылығын бағалаудың негізгі өлшемшарттары – </w:t>
      </w:r>
      <w:r w:rsidRPr="00256E5A">
        <w:rPr>
          <w:rFonts w:ascii="Times New Roman" w:eastAsia="Times New Roman" w:hAnsi="Times New Roman" w:cs="Times New Roman"/>
          <w:bCs/>
          <w:sz w:val="28"/>
          <w:szCs w:val="28"/>
          <w:lang w:eastAsia="ru-RU"/>
        </w:rPr>
        <w:t>қалалық ортаның қолайлылығы, қауіпсіздігі, тиімділігі және экологиялық тұрақтылығы</w:t>
      </w:r>
      <w:r w:rsidRPr="00256E5A">
        <w:rPr>
          <w:rFonts w:ascii="Times New Roman" w:eastAsia="Times New Roman" w:hAnsi="Times New Roman" w:cs="Times New Roman"/>
          <w:sz w:val="28"/>
          <w:szCs w:val="28"/>
          <w:lang w:eastAsia="ru-RU"/>
        </w:rPr>
        <w:t>. Мемлекет осы өлшемдердің нақты іске асырылуына, сондай-ақ енгізілетін инновациялық шешімдердің БҰҰ жариялаған Тұрақты даму мақсаттарынан ауытқымауына жауапты.</w:t>
      </w:r>
    </w:p>
    <w:p w14:paraId="28444AC2" w14:textId="2AB94584" w:rsidR="00B32E8B" w:rsidRPr="00256E5A" w:rsidRDefault="00B32E8B" w:rsidP="001416FE">
      <w:pPr>
        <w:pStyle w:val="1"/>
        <w:spacing w:before="0"/>
        <w:ind w:firstLine="567"/>
        <w:textAlignment w:val="baseline"/>
        <w:rPr>
          <w:rFonts w:ascii="Times New Roman" w:eastAsia="Times New Roman" w:hAnsi="Times New Roman" w:cs="Times New Roman"/>
          <w:sz w:val="28"/>
          <w:szCs w:val="28"/>
          <w:lang w:eastAsia="ru-RU"/>
        </w:rPr>
      </w:pPr>
      <w:r w:rsidRPr="001416FE">
        <w:rPr>
          <w:rFonts w:ascii="Times New Roman" w:eastAsia="Times New Roman" w:hAnsi="Times New Roman" w:cs="Times New Roman"/>
          <w:color w:val="auto"/>
          <w:sz w:val="28"/>
          <w:szCs w:val="28"/>
          <w:lang w:eastAsia="ru-RU"/>
        </w:rPr>
        <w:t xml:space="preserve">Қазақстанда ақылды қалаларды дамытуға бағытталған мемлекеттік саясат тиісті нормативтік-құқықтық база арқылы бекітілген. Бұл бағыттағы негізгі стратегиялық құжат – </w:t>
      </w:r>
      <w:bookmarkStart w:id="46" w:name="_Hlk199865810"/>
      <w:r w:rsidR="001416FE" w:rsidRPr="001416FE">
        <w:rPr>
          <w:rFonts w:ascii="Times New Roman" w:hAnsi="Times New Roman" w:cs="Times New Roman"/>
          <w:color w:val="auto"/>
          <w:spacing w:val="2"/>
          <w:sz w:val="28"/>
          <w:szCs w:val="28"/>
        </w:rPr>
        <w:t>Қазақстан Республикасының Цифрлық даму, инновациялар және аэроғарыш өнеркәсібі министрінің 2025 жылғы 8 мамырдағы № 204/НҚ бұйрығы</w:t>
      </w:r>
      <w:r w:rsidR="001416FE" w:rsidRPr="001416FE">
        <w:rPr>
          <w:rFonts w:ascii="Times New Roman" w:hAnsi="Times New Roman" w:cs="Times New Roman"/>
          <w:color w:val="auto"/>
          <w:spacing w:val="2"/>
          <w:sz w:val="28"/>
          <w:szCs w:val="28"/>
          <w:lang w:val="kk-KZ"/>
        </w:rPr>
        <w:t>ның «</w:t>
      </w:r>
      <w:r w:rsidR="001416FE" w:rsidRPr="001416FE">
        <w:rPr>
          <w:rFonts w:ascii="Times New Roman" w:hAnsi="Times New Roman" w:cs="Times New Roman"/>
          <w:color w:val="auto"/>
          <w:sz w:val="28"/>
          <w:szCs w:val="28"/>
        </w:rPr>
        <w:t>Smart Data Ukimet</w:t>
      </w:r>
      <w:r w:rsidR="001416FE" w:rsidRPr="001416FE">
        <w:rPr>
          <w:rFonts w:ascii="Times New Roman" w:hAnsi="Times New Roman" w:cs="Times New Roman"/>
          <w:color w:val="auto"/>
          <w:sz w:val="28"/>
          <w:szCs w:val="28"/>
          <w:lang w:val="kk-KZ"/>
        </w:rPr>
        <w:t>» пилоттық жобасы</w:t>
      </w:r>
      <w:bookmarkEnd w:id="46"/>
      <w:r w:rsidRPr="001416FE">
        <w:rPr>
          <w:rFonts w:ascii="Times New Roman" w:eastAsia="Times New Roman" w:hAnsi="Times New Roman" w:cs="Times New Roman"/>
          <w:color w:val="auto"/>
          <w:sz w:val="28"/>
          <w:szCs w:val="28"/>
          <w:lang w:eastAsia="ru-RU"/>
        </w:rPr>
        <w:t xml:space="preserve">, ол </w:t>
      </w:r>
      <w:r w:rsidRPr="001416FE">
        <w:rPr>
          <w:rFonts w:ascii="Times New Roman" w:eastAsia="Times New Roman" w:hAnsi="Times New Roman" w:cs="Times New Roman"/>
          <w:bCs/>
          <w:color w:val="auto"/>
          <w:sz w:val="28"/>
          <w:szCs w:val="28"/>
          <w:lang w:eastAsia="ru-RU"/>
        </w:rPr>
        <w:t>ел экономикасының цифрлық трансформациясын қамтамасыз етуге және халықтың өмір сапасын жақсартуға</w:t>
      </w:r>
      <w:r w:rsidRPr="001416FE">
        <w:rPr>
          <w:rFonts w:ascii="Times New Roman" w:eastAsia="Times New Roman" w:hAnsi="Times New Roman" w:cs="Times New Roman"/>
          <w:color w:val="auto"/>
          <w:sz w:val="28"/>
          <w:szCs w:val="28"/>
          <w:lang w:eastAsia="ru-RU"/>
        </w:rPr>
        <w:t xml:space="preserve"> бағытталған. Бағдарламаның басты мақсаты – </w:t>
      </w:r>
      <w:r w:rsidRPr="001416FE">
        <w:rPr>
          <w:rFonts w:ascii="Times New Roman" w:eastAsia="Times New Roman" w:hAnsi="Times New Roman" w:cs="Times New Roman"/>
          <w:bCs/>
          <w:color w:val="auto"/>
          <w:sz w:val="28"/>
          <w:szCs w:val="28"/>
          <w:lang w:eastAsia="ru-RU"/>
        </w:rPr>
        <w:t>цифрлық технологияларды кеңінен енгізу арқылы экономикалық өсуді жеделдету</w:t>
      </w:r>
      <w:r w:rsidRPr="001416FE">
        <w:rPr>
          <w:rFonts w:ascii="Times New Roman" w:eastAsia="Times New Roman" w:hAnsi="Times New Roman" w:cs="Times New Roman"/>
          <w:color w:val="auto"/>
          <w:sz w:val="28"/>
          <w:szCs w:val="28"/>
          <w:lang w:eastAsia="ru-RU"/>
        </w:rPr>
        <w:t xml:space="preserve"> және </w:t>
      </w:r>
      <w:r w:rsidRPr="001416FE">
        <w:rPr>
          <w:rFonts w:ascii="Times New Roman" w:eastAsia="Times New Roman" w:hAnsi="Times New Roman" w:cs="Times New Roman"/>
          <w:bCs/>
          <w:color w:val="auto"/>
          <w:sz w:val="28"/>
          <w:szCs w:val="28"/>
          <w:lang w:eastAsia="ru-RU"/>
        </w:rPr>
        <w:t>шикізаттық экономикадан деректерге негізделген экономикалық модельге көшуге жағдай жасау</w:t>
      </w:r>
      <w:r w:rsidRPr="001416FE">
        <w:rPr>
          <w:rFonts w:ascii="Times New Roman" w:eastAsia="Times New Roman" w:hAnsi="Times New Roman" w:cs="Times New Roman"/>
          <w:color w:val="auto"/>
          <w:sz w:val="28"/>
          <w:szCs w:val="28"/>
          <w:lang w:eastAsia="ru-RU"/>
        </w:rPr>
        <w:t xml:space="preserve">. Бұл тұжырымдаманың мәні – </w:t>
      </w:r>
      <w:r w:rsidRPr="001416FE">
        <w:rPr>
          <w:rFonts w:ascii="Times New Roman" w:eastAsia="Times New Roman" w:hAnsi="Times New Roman" w:cs="Times New Roman"/>
          <w:bCs/>
          <w:color w:val="auto"/>
          <w:sz w:val="28"/>
          <w:szCs w:val="28"/>
          <w:lang w:eastAsia="ru-RU"/>
        </w:rPr>
        <w:t>цифрландырудың нақты пайдасын әрбір азаматтың сезінуін қамтамасыз ету</w:t>
      </w:r>
      <w:r w:rsidRPr="001416FE">
        <w:rPr>
          <w:rFonts w:ascii="Times New Roman" w:eastAsia="Times New Roman" w:hAnsi="Times New Roman" w:cs="Times New Roman"/>
          <w:color w:val="auto"/>
          <w:sz w:val="28"/>
          <w:szCs w:val="28"/>
          <w:lang w:eastAsia="ru-RU"/>
        </w:rPr>
        <w:t xml:space="preserve">, атап айтқанда: </w:t>
      </w:r>
      <w:r w:rsidRPr="001416FE">
        <w:rPr>
          <w:rFonts w:ascii="Times New Roman" w:eastAsia="Times New Roman" w:hAnsi="Times New Roman" w:cs="Times New Roman"/>
          <w:bCs/>
          <w:color w:val="auto"/>
          <w:sz w:val="28"/>
          <w:szCs w:val="28"/>
          <w:lang w:eastAsia="ru-RU"/>
        </w:rPr>
        <w:t>қызметтерге қол жеткізудің жеңілдеуі</w:t>
      </w:r>
      <w:r w:rsidRPr="001416FE">
        <w:rPr>
          <w:rFonts w:ascii="Times New Roman" w:eastAsia="Times New Roman" w:hAnsi="Times New Roman" w:cs="Times New Roman"/>
          <w:color w:val="auto"/>
          <w:sz w:val="28"/>
          <w:szCs w:val="28"/>
          <w:lang w:eastAsia="ru-RU"/>
        </w:rPr>
        <w:t xml:space="preserve">, </w:t>
      </w:r>
      <w:r w:rsidRPr="001416FE">
        <w:rPr>
          <w:rFonts w:ascii="Times New Roman" w:eastAsia="Times New Roman" w:hAnsi="Times New Roman" w:cs="Times New Roman"/>
          <w:bCs/>
          <w:color w:val="auto"/>
          <w:sz w:val="28"/>
          <w:szCs w:val="28"/>
          <w:lang w:eastAsia="ru-RU"/>
        </w:rPr>
        <w:t>жаңа жұмыс орындарының пайда болуы</w:t>
      </w:r>
      <w:r w:rsidRPr="001416FE">
        <w:rPr>
          <w:rFonts w:ascii="Times New Roman" w:eastAsia="Times New Roman" w:hAnsi="Times New Roman" w:cs="Times New Roman"/>
          <w:color w:val="auto"/>
          <w:sz w:val="28"/>
          <w:szCs w:val="28"/>
          <w:lang w:eastAsia="ru-RU"/>
        </w:rPr>
        <w:t xml:space="preserve">, </w:t>
      </w:r>
      <w:r w:rsidRPr="001416FE">
        <w:rPr>
          <w:rFonts w:ascii="Times New Roman" w:eastAsia="Times New Roman" w:hAnsi="Times New Roman" w:cs="Times New Roman"/>
          <w:bCs/>
          <w:color w:val="auto"/>
          <w:sz w:val="28"/>
          <w:szCs w:val="28"/>
          <w:lang w:eastAsia="ru-RU"/>
        </w:rPr>
        <w:t>қалалық ортаның сапасының артуы</w:t>
      </w:r>
      <w:r w:rsidRPr="001416FE">
        <w:rPr>
          <w:rFonts w:ascii="Times New Roman" w:eastAsia="Times New Roman" w:hAnsi="Times New Roman" w:cs="Times New Roman"/>
          <w:color w:val="auto"/>
          <w:sz w:val="28"/>
          <w:szCs w:val="28"/>
          <w:lang w:eastAsia="ru-RU"/>
        </w:rPr>
        <w:t>.</w:t>
      </w:r>
    </w:p>
    <w:p w14:paraId="5EF4BC42" w14:textId="475FCFE8" w:rsidR="00B32E8B" w:rsidRPr="00256E5A" w:rsidRDefault="001416FE" w:rsidP="00166D6E">
      <w:pPr>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Жоба</w:t>
      </w:r>
      <w:r w:rsidR="00B32E8B" w:rsidRPr="00256E5A">
        <w:rPr>
          <w:rFonts w:ascii="Times New Roman" w:eastAsia="Times New Roman" w:hAnsi="Times New Roman" w:cs="Times New Roman"/>
          <w:sz w:val="28"/>
          <w:szCs w:val="28"/>
          <w:lang w:eastAsia="ru-RU"/>
        </w:rPr>
        <w:t xml:space="preserve"> </w:t>
      </w:r>
      <w:r w:rsidR="00B32E8B" w:rsidRPr="00256E5A">
        <w:rPr>
          <w:rFonts w:ascii="Times New Roman" w:eastAsia="Times New Roman" w:hAnsi="Times New Roman" w:cs="Times New Roman"/>
          <w:bCs/>
          <w:sz w:val="28"/>
          <w:szCs w:val="28"/>
          <w:lang w:eastAsia="ru-RU"/>
        </w:rPr>
        <w:t>цифрлық трансформацияны қамтамасыз ететін бес стратегиялық бағытты</w:t>
      </w:r>
      <w:r w:rsidR="00B32E8B" w:rsidRPr="00256E5A">
        <w:rPr>
          <w:rFonts w:ascii="Times New Roman" w:eastAsia="Times New Roman" w:hAnsi="Times New Roman" w:cs="Times New Roman"/>
          <w:sz w:val="28"/>
          <w:szCs w:val="28"/>
          <w:lang w:eastAsia="ru-RU"/>
        </w:rPr>
        <w:t xml:space="preserve"> қамтиды:</w:t>
      </w:r>
    </w:p>
    <w:p w14:paraId="6DE70A43" w14:textId="77777777" w:rsidR="00B32E8B" w:rsidRPr="00256E5A" w:rsidRDefault="00B32E8B" w:rsidP="00166D6E">
      <w:pPr>
        <w:numPr>
          <w:ilvl w:val="0"/>
          <w:numId w:val="1"/>
        </w:numPr>
        <w:tabs>
          <w:tab w:val="clear" w:pos="720"/>
          <w:tab w:val="num"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Экономиканың секторларын цифрландыру;</w:t>
      </w:r>
    </w:p>
    <w:p w14:paraId="5381A7D2" w14:textId="77777777" w:rsidR="00B32E8B" w:rsidRPr="00256E5A" w:rsidRDefault="00B32E8B" w:rsidP="00166D6E">
      <w:pPr>
        <w:numPr>
          <w:ilvl w:val="0"/>
          <w:numId w:val="1"/>
        </w:numPr>
        <w:tabs>
          <w:tab w:val="clear" w:pos="720"/>
          <w:tab w:val="num"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Цифрлық мемлекетке көшу (электрондық үкімет және смарт-қалалар);</w:t>
      </w:r>
    </w:p>
    <w:p w14:paraId="726895E5" w14:textId="77777777" w:rsidR="00B32E8B" w:rsidRPr="00256E5A" w:rsidRDefault="00B32E8B" w:rsidP="00166D6E">
      <w:pPr>
        <w:numPr>
          <w:ilvl w:val="0"/>
          <w:numId w:val="1"/>
        </w:numPr>
        <w:tabs>
          <w:tab w:val="clear" w:pos="720"/>
          <w:tab w:val="num"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Адами капиталды дамыту (цифрлық сауаттылықты арттыру);</w:t>
      </w:r>
    </w:p>
    <w:p w14:paraId="314B758B" w14:textId="0381BFD2" w:rsidR="00B32E8B" w:rsidRPr="00256E5A" w:rsidRDefault="00B32E8B" w:rsidP="00166D6E">
      <w:pPr>
        <w:numPr>
          <w:ilvl w:val="0"/>
          <w:numId w:val="1"/>
        </w:numPr>
        <w:tabs>
          <w:tab w:val="clear" w:pos="720"/>
          <w:tab w:val="num"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Стартаптарға арналған инновациялық экожүйені қалыптастыру</w:t>
      </w:r>
      <w:r w:rsidR="001416FE">
        <w:rPr>
          <w:rFonts w:ascii="Times New Roman" w:eastAsia="Times New Roman" w:hAnsi="Times New Roman" w:cs="Times New Roman"/>
          <w:sz w:val="28"/>
          <w:szCs w:val="28"/>
          <w:lang w:val="kk-KZ" w:eastAsia="ru-RU"/>
        </w:rPr>
        <w:t xml:space="preserve"> </w:t>
      </w:r>
      <w:r w:rsidR="001416FE" w:rsidRPr="00757E92">
        <w:rPr>
          <w:rFonts w:ascii="Times New Roman" w:hAnsi="Times New Roman" w:cs="Times New Roman"/>
          <w:sz w:val="28"/>
          <w:szCs w:val="28"/>
          <w:lang w:val="kk-KZ"/>
        </w:rPr>
        <w:t>[</w:t>
      </w:r>
      <w:r w:rsidR="001416FE">
        <w:rPr>
          <w:rFonts w:ascii="Times New Roman" w:hAnsi="Times New Roman" w:cs="Times New Roman"/>
          <w:sz w:val="28"/>
          <w:szCs w:val="28"/>
          <w:lang w:val="kk-KZ"/>
        </w:rPr>
        <w:t>74</w:t>
      </w:r>
      <w:r w:rsidR="001416FE" w:rsidRPr="00757E92">
        <w:rPr>
          <w:rFonts w:ascii="Times New Roman" w:hAnsi="Times New Roman" w:cs="Times New Roman"/>
          <w:sz w:val="28"/>
          <w:szCs w:val="28"/>
          <w:lang w:val="kk-KZ"/>
        </w:rPr>
        <w:t>].</w:t>
      </w:r>
    </w:p>
    <w:p w14:paraId="36E91902" w14:textId="77777777" w:rsidR="00B32E8B" w:rsidRPr="00256E5A" w:rsidRDefault="00B32E8B" w:rsidP="00166D6E">
      <w:pPr>
        <w:ind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bCs/>
          <w:sz w:val="28"/>
          <w:szCs w:val="28"/>
          <w:lang w:eastAsia="ru-RU"/>
        </w:rPr>
        <w:t>Ақылды қалалар</w:t>
      </w:r>
      <w:r w:rsidRPr="00256E5A">
        <w:rPr>
          <w:rFonts w:ascii="Times New Roman" w:eastAsia="Times New Roman" w:hAnsi="Times New Roman" w:cs="Times New Roman"/>
          <w:sz w:val="28"/>
          <w:szCs w:val="28"/>
          <w:lang w:eastAsia="ru-RU"/>
        </w:rPr>
        <w:t xml:space="preserve"> осы бағыттардың ішінде </w:t>
      </w:r>
      <w:r w:rsidRPr="00256E5A">
        <w:rPr>
          <w:rFonts w:ascii="Times New Roman" w:eastAsia="Times New Roman" w:hAnsi="Times New Roman" w:cs="Times New Roman"/>
          <w:bCs/>
          <w:sz w:val="28"/>
          <w:szCs w:val="28"/>
          <w:lang w:eastAsia="ru-RU"/>
        </w:rPr>
        <w:t>екінші басымдық – «Цифрлық мемлекет»</w:t>
      </w:r>
      <w:r w:rsidRPr="00256E5A">
        <w:rPr>
          <w:rFonts w:ascii="Times New Roman" w:eastAsia="Times New Roman" w:hAnsi="Times New Roman" w:cs="Times New Roman"/>
          <w:sz w:val="28"/>
          <w:szCs w:val="28"/>
          <w:lang w:eastAsia="ru-RU"/>
        </w:rPr>
        <w:t xml:space="preserve"> шеңберінде айқындалған. Бұл бөлімде </w:t>
      </w:r>
      <w:r w:rsidRPr="00256E5A">
        <w:rPr>
          <w:rFonts w:ascii="Times New Roman" w:eastAsia="Times New Roman" w:hAnsi="Times New Roman" w:cs="Times New Roman"/>
          <w:bCs/>
          <w:sz w:val="28"/>
          <w:szCs w:val="28"/>
          <w:lang w:eastAsia="ru-RU"/>
        </w:rPr>
        <w:t>Smart City тұжырымдамасын енгізу</w:t>
      </w:r>
      <w:r w:rsidRPr="00256E5A">
        <w:rPr>
          <w:rFonts w:ascii="Times New Roman" w:eastAsia="Times New Roman" w:hAnsi="Times New Roman" w:cs="Times New Roman"/>
          <w:sz w:val="28"/>
          <w:szCs w:val="28"/>
          <w:lang w:eastAsia="ru-RU"/>
        </w:rPr>
        <w:t xml:space="preserve">, сондай-ақ </w:t>
      </w:r>
      <w:r w:rsidRPr="00256E5A">
        <w:rPr>
          <w:rFonts w:ascii="Times New Roman" w:eastAsia="Times New Roman" w:hAnsi="Times New Roman" w:cs="Times New Roman"/>
          <w:bCs/>
          <w:sz w:val="28"/>
          <w:szCs w:val="28"/>
          <w:lang w:eastAsia="ru-RU"/>
        </w:rPr>
        <w:t>бірқатар пилоттық қалаларда смарт-жобаларды іске асыру</w:t>
      </w:r>
      <w:r w:rsidRPr="00256E5A">
        <w:rPr>
          <w:rFonts w:ascii="Times New Roman" w:eastAsia="Times New Roman" w:hAnsi="Times New Roman" w:cs="Times New Roman"/>
          <w:sz w:val="28"/>
          <w:szCs w:val="28"/>
          <w:lang w:eastAsia="ru-RU"/>
        </w:rPr>
        <w:t xml:space="preserve"> қарастырылған.</w:t>
      </w:r>
    </w:p>
    <w:p w14:paraId="27712E74" w14:textId="77777777" w:rsidR="00B32E8B" w:rsidRPr="00256E5A" w:rsidRDefault="00B32E8B" w:rsidP="00166D6E">
      <w:pPr>
        <w:ind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 xml:space="preserve">Бағдарлама шеңберінде </w:t>
      </w:r>
      <w:r w:rsidRPr="00256E5A">
        <w:rPr>
          <w:rFonts w:ascii="Times New Roman" w:eastAsia="Times New Roman" w:hAnsi="Times New Roman" w:cs="Times New Roman"/>
          <w:bCs/>
          <w:sz w:val="28"/>
          <w:szCs w:val="28"/>
          <w:lang w:eastAsia="ru-RU"/>
        </w:rPr>
        <w:t>ақылды қалаларды дамыту негізгі индикаторлардың бірі ретінде</w:t>
      </w:r>
      <w:r w:rsidRPr="00256E5A">
        <w:rPr>
          <w:rFonts w:ascii="Times New Roman" w:eastAsia="Times New Roman" w:hAnsi="Times New Roman" w:cs="Times New Roman"/>
          <w:sz w:val="28"/>
          <w:szCs w:val="28"/>
          <w:lang w:eastAsia="ru-RU"/>
        </w:rPr>
        <w:t xml:space="preserve"> белгіленіп, </w:t>
      </w:r>
      <w:r w:rsidRPr="00256E5A">
        <w:rPr>
          <w:rFonts w:ascii="Times New Roman" w:eastAsia="Times New Roman" w:hAnsi="Times New Roman" w:cs="Times New Roman"/>
          <w:bCs/>
          <w:sz w:val="28"/>
          <w:szCs w:val="28"/>
          <w:lang w:eastAsia="ru-RU"/>
        </w:rPr>
        <w:t>пилоттық қалалар ретінде</w:t>
      </w:r>
      <w:r w:rsidRPr="00256E5A">
        <w:rPr>
          <w:rFonts w:ascii="Times New Roman" w:eastAsia="Times New Roman" w:hAnsi="Times New Roman" w:cs="Times New Roman"/>
          <w:sz w:val="28"/>
          <w:szCs w:val="28"/>
          <w:lang w:eastAsia="ru-RU"/>
        </w:rPr>
        <w:t xml:space="preserve"> Қазақстанның бес ірі қаласы анықталды: </w:t>
      </w:r>
      <w:r w:rsidRPr="00256E5A">
        <w:rPr>
          <w:rFonts w:ascii="Times New Roman" w:eastAsia="Times New Roman" w:hAnsi="Times New Roman" w:cs="Times New Roman"/>
          <w:bCs/>
          <w:sz w:val="28"/>
          <w:szCs w:val="28"/>
          <w:lang w:eastAsia="ru-RU"/>
        </w:rPr>
        <w:t>Smart Astana (Астана), Smart Almaty, Smart Karaganda, Smart Ontustik (Шымкент) және Smart Aktobe</w:t>
      </w:r>
      <w:r w:rsidRPr="00256E5A">
        <w:rPr>
          <w:rFonts w:ascii="Times New Roman" w:eastAsia="Times New Roman" w:hAnsi="Times New Roman" w:cs="Times New Roman"/>
          <w:sz w:val="28"/>
          <w:szCs w:val="28"/>
          <w:lang w:eastAsia="ru-RU"/>
        </w:rPr>
        <w:t xml:space="preserve">. Бұл таңдау </w:t>
      </w:r>
      <w:r w:rsidRPr="00256E5A">
        <w:rPr>
          <w:rFonts w:ascii="Times New Roman" w:eastAsia="Times New Roman" w:hAnsi="Times New Roman" w:cs="Times New Roman"/>
          <w:bCs/>
          <w:sz w:val="28"/>
          <w:szCs w:val="28"/>
          <w:lang w:eastAsia="ru-RU"/>
        </w:rPr>
        <w:t>географиялық және экономикалық тұрғыда стратегиялық орталықтарды қамтып</w:t>
      </w:r>
      <w:r w:rsidRPr="00256E5A">
        <w:rPr>
          <w:rFonts w:ascii="Times New Roman" w:eastAsia="Times New Roman" w:hAnsi="Times New Roman" w:cs="Times New Roman"/>
          <w:sz w:val="28"/>
          <w:szCs w:val="28"/>
          <w:lang w:eastAsia="ru-RU"/>
        </w:rPr>
        <w:t xml:space="preserve">, кейіннен </w:t>
      </w:r>
      <w:r w:rsidRPr="00256E5A">
        <w:rPr>
          <w:rFonts w:ascii="Times New Roman" w:eastAsia="Times New Roman" w:hAnsi="Times New Roman" w:cs="Times New Roman"/>
          <w:bCs/>
          <w:sz w:val="28"/>
          <w:szCs w:val="28"/>
          <w:lang w:eastAsia="ru-RU"/>
        </w:rPr>
        <w:t>тиімді тәжірибені республиканың өзге өңірлеріне таратуға негіз</w:t>
      </w:r>
      <w:r w:rsidRPr="00256E5A">
        <w:rPr>
          <w:rFonts w:ascii="Times New Roman" w:eastAsia="Times New Roman" w:hAnsi="Times New Roman" w:cs="Times New Roman"/>
          <w:sz w:val="28"/>
          <w:szCs w:val="28"/>
          <w:lang w:eastAsia="ru-RU"/>
        </w:rPr>
        <w:t xml:space="preserve"> болуға тиіс.</w:t>
      </w:r>
    </w:p>
    <w:p w14:paraId="3C0FF1FB" w14:textId="77777777" w:rsidR="00B32E8B" w:rsidRPr="00256E5A" w:rsidRDefault="00B32E8B" w:rsidP="00166D6E">
      <w:pPr>
        <w:ind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 xml:space="preserve">2018 жылы аталған бағдарлама негізінде </w:t>
      </w:r>
      <w:r w:rsidRPr="00256E5A">
        <w:rPr>
          <w:rFonts w:ascii="Times New Roman" w:eastAsia="Times New Roman" w:hAnsi="Times New Roman" w:cs="Times New Roman"/>
          <w:bCs/>
          <w:sz w:val="28"/>
          <w:szCs w:val="28"/>
          <w:lang w:eastAsia="ru-RU"/>
        </w:rPr>
        <w:t>«Smart City» үлгілік моделі</w:t>
      </w:r>
      <w:r w:rsidRPr="00256E5A">
        <w:rPr>
          <w:rFonts w:ascii="Times New Roman" w:eastAsia="Times New Roman" w:hAnsi="Times New Roman" w:cs="Times New Roman"/>
          <w:sz w:val="28"/>
          <w:szCs w:val="28"/>
          <w:lang w:eastAsia="ru-RU"/>
        </w:rPr>
        <w:t xml:space="preserve"> әзірленді. Бұл модель </w:t>
      </w:r>
      <w:r w:rsidRPr="00256E5A">
        <w:rPr>
          <w:rFonts w:ascii="Times New Roman" w:eastAsia="Times New Roman" w:hAnsi="Times New Roman" w:cs="Times New Roman"/>
          <w:bCs/>
          <w:sz w:val="28"/>
          <w:szCs w:val="28"/>
          <w:lang w:eastAsia="ru-RU"/>
        </w:rPr>
        <w:t>Қытай және Оңтүстік Кореяның озық тәжірибелерін ескере отырып</w:t>
      </w:r>
      <w:r w:rsidRPr="00256E5A">
        <w:rPr>
          <w:rFonts w:ascii="Times New Roman" w:eastAsia="Times New Roman" w:hAnsi="Times New Roman" w:cs="Times New Roman"/>
          <w:sz w:val="28"/>
          <w:szCs w:val="28"/>
          <w:lang w:eastAsia="ru-RU"/>
        </w:rPr>
        <w:t xml:space="preserve">, заманауи технологияларды енгізуді көздеді. Модельдің негізгі мақсаты – </w:t>
      </w:r>
      <w:r w:rsidRPr="00256E5A">
        <w:rPr>
          <w:rFonts w:ascii="Times New Roman" w:eastAsia="Times New Roman" w:hAnsi="Times New Roman" w:cs="Times New Roman"/>
          <w:bCs/>
          <w:sz w:val="28"/>
          <w:szCs w:val="28"/>
          <w:lang w:eastAsia="ru-RU"/>
        </w:rPr>
        <w:t>қалалық экономиканың бәсекеге қабілеттілігін арттыру</w:t>
      </w:r>
      <w:r w:rsidRPr="00256E5A">
        <w:rPr>
          <w:rFonts w:ascii="Times New Roman" w:eastAsia="Times New Roman" w:hAnsi="Times New Roman" w:cs="Times New Roman"/>
          <w:sz w:val="28"/>
          <w:szCs w:val="28"/>
          <w:lang w:eastAsia="ru-RU"/>
        </w:rPr>
        <w:t xml:space="preserve"> және </w:t>
      </w:r>
      <w:r w:rsidRPr="00256E5A">
        <w:rPr>
          <w:rFonts w:ascii="Times New Roman" w:eastAsia="Times New Roman" w:hAnsi="Times New Roman" w:cs="Times New Roman"/>
          <w:bCs/>
          <w:sz w:val="28"/>
          <w:szCs w:val="28"/>
          <w:lang w:eastAsia="ru-RU"/>
        </w:rPr>
        <w:t>тұрғындардың әл-ауқатын цифрландыру арқылы қамтамасыз ету</w:t>
      </w:r>
      <w:r w:rsidRPr="00256E5A">
        <w:rPr>
          <w:rFonts w:ascii="Times New Roman" w:eastAsia="Times New Roman" w:hAnsi="Times New Roman" w:cs="Times New Roman"/>
          <w:sz w:val="28"/>
          <w:szCs w:val="28"/>
          <w:lang w:eastAsia="ru-RU"/>
        </w:rPr>
        <w:t>.</w:t>
      </w:r>
    </w:p>
    <w:p w14:paraId="4AC2FBDB" w14:textId="400A4D5D" w:rsidR="00B32E8B" w:rsidRPr="00256E5A" w:rsidRDefault="00B32E8B" w:rsidP="00166D6E">
      <w:pPr>
        <w:tabs>
          <w:tab w:val="left" w:pos="851"/>
        </w:tabs>
        <w:ind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 xml:space="preserve">Ақылды қалаларға ортақ тәсілді қалыптастыру мақсатында </w:t>
      </w:r>
      <w:r w:rsidRPr="00256E5A">
        <w:rPr>
          <w:rFonts w:ascii="Times New Roman" w:eastAsia="Times New Roman" w:hAnsi="Times New Roman" w:cs="Times New Roman"/>
          <w:bCs/>
          <w:sz w:val="28"/>
          <w:szCs w:val="28"/>
          <w:lang w:eastAsia="ru-RU"/>
        </w:rPr>
        <w:t>ұлттық деңгейде бірқатар стандарттар мен әдістемелік нұсқаулықтар</w:t>
      </w:r>
      <w:r w:rsidRPr="00256E5A">
        <w:rPr>
          <w:rFonts w:ascii="Times New Roman" w:eastAsia="Times New Roman" w:hAnsi="Times New Roman" w:cs="Times New Roman"/>
          <w:sz w:val="28"/>
          <w:szCs w:val="28"/>
          <w:lang w:eastAsia="ru-RU"/>
        </w:rPr>
        <w:t xml:space="preserve"> қабылданды. 2019 жылы </w:t>
      </w:r>
      <w:r w:rsidRPr="00256E5A">
        <w:rPr>
          <w:rFonts w:ascii="Times New Roman" w:eastAsia="Times New Roman" w:hAnsi="Times New Roman" w:cs="Times New Roman"/>
          <w:bCs/>
          <w:sz w:val="28"/>
          <w:szCs w:val="28"/>
          <w:lang w:eastAsia="ru-RU"/>
        </w:rPr>
        <w:t>«Қазақстан Республикасының Smart City эталондық стандарты»</w:t>
      </w:r>
      <w:r w:rsidRPr="00256E5A">
        <w:rPr>
          <w:rFonts w:ascii="Times New Roman" w:eastAsia="Times New Roman" w:hAnsi="Times New Roman" w:cs="Times New Roman"/>
          <w:sz w:val="28"/>
          <w:szCs w:val="28"/>
          <w:lang w:eastAsia="ru-RU"/>
        </w:rPr>
        <w:t xml:space="preserve"> бекітіліп, </w:t>
      </w:r>
      <w:r w:rsidRPr="00256E5A">
        <w:rPr>
          <w:rFonts w:ascii="Times New Roman" w:eastAsia="Times New Roman" w:hAnsi="Times New Roman" w:cs="Times New Roman"/>
          <w:bCs/>
          <w:sz w:val="28"/>
          <w:szCs w:val="28"/>
          <w:lang w:eastAsia="ru-RU"/>
        </w:rPr>
        <w:t>ақылды қалаларды жобалау мен енгізудің біріздендірілген негізін қалыптастырды</w:t>
      </w:r>
      <w:r w:rsidR="00AB5699">
        <w:rPr>
          <w:rFonts w:ascii="Times New Roman" w:eastAsia="Times New Roman" w:hAnsi="Times New Roman" w:cs="Times New Roman"/>
          <w:bCs/>
          <w:sz w:val="28"/>
          <w:szCs w:val="28"/>
          <w:lang w:val="kk-KZ" w:eastAsia="ru-RU"/>
        </w:rPr>
        <w:t xml:space="preserve"> </w:t>
      </w:r>
      <w:r w:rsidR="00AB5699" w:rsidRPr="00AB5699">
        <w:rPr>
          <w:rFonts w:ascii="Times New Roman" w:eastAsia="Times New Roman" w:hAnsi="Times New Roman" w:cs="Times New Roman"/>
          <w:bCs/>
          <w:sz w:val="28"/>
          <w:szCs w:val="28"/>
          <w:lang w:eastAsia="ru-RU"/>
        </w:rPr>
        <w:t>[</w:t>
      </w:r>
      <w:r w:rsidR="00CF79B7">
        <w:rPr>
          <w:rFonts w:ascii="Times New Roman" w:eastAsia="Times New Roman" w:hAnsi="Times New Roman" w:cs="Times New Roman"/>
          <w:bCs/>
          <w:sz w:val="28"/>
          <w:szCs w:val="28"/>
          <w:lang w:eastAsia="ru-RU"/>
        </w:rPr>
        <w:t>73</w:t>
      </w:r>
      <w:r w:rsidR="002A3EF1">
        <w:rPr>
          <w:rFonts w:ascii="Times New Roman" w:eastAsia="Times New Roman" w:hAnsi="Times New Roman" w:cs="Times New Roman"/>
          <w:bCs/>
          <w:sz w:val="28"/>
          <w:szCs w:val="28"/>
          <w:lang w:val="kk-KZ" w:eastAsia="ru-RU"/>
        </w:rPr>
        <w:t xml:space="preserve"> </w:t>
      </w:r>
      <w:r w:rsidR="00513974">
        <w:rPr>
          <w:rFonts w:ascii="Times New Roman" w:eastAsia="Times New Roman" w:hAnsi="Times New Roman" w:cs="Times New Roman"/>
          <w:bCs/>
          <w:sz w:val="28"/>
          <w:szCs w:val="28"/>
          <w:lang w:val="kk-KZ" w:eastAsia="ru-RU"/>
        </w:rPr>
        <w:t>б,4</w:t>
      </w:r>
      <w:r w:rsidR="00AB5699" w:rsidRPr="00AB5699">
        <w:rPr>
          <w:rFonts w:ascii="Times New Roman" w:eastAsia="Times New Roman" w:hAnsi="Times New Roman" w:cs="Times New Roman"/>
          <w:bCs/>
          <w:sz w:val="28"/>
          <w:szCs w:val="28"/>
          <w:lang w:eastAsia="ru-RU"/>
        </w:rPr>
        <w:t>]</w:t>
      </w:r>
      <w:r w:rsidRPr="00256E5A">
        <w:rPr>
          <w:rFonts w:ascii="Times New Roman" w:eastAsia="Times New Roman" w:hAnsi="Times New Roman" w:cs="Times New Roman"/>
          <w:sz w:val="28"/>
          <w:szCs w:val="28"/>
          <w:lang w:eastAsia="ru-RU"/>
        </w:rPr>
        <w:t xml:space="preserve">. Бұл стандартта </w:t>
      </w:r>
      <w:r w:rsidRPr="00256E5A">
        <w:rPr>
          <w:rFonts w:ascii="Times New Roman" w:eastAsia="Times New Roman" w:hAnsi="Times New Roman" w:cs="Times New Roman"/>
          <w:bCs/>
          <w:sz w:val="28"/>
          <w:szCs w:val="28"/>
          <w:lang w:eastAsia="ru-RU"/>
        </w:rPr>
        <w:t>қалалық өмірдің басым алты саласы</w:t>
      </w:r>
      <w:r w:rsidRPr="00256E5A">
        <w:rPr>
          <w:rFonts w:ascii="Times New Roman" w:eastAsia="Times New Roman" w:hAnsi="Times New Roman" w:cs="Times New Roman"/>
          <w:sz w:val="28"/>
          <w:szCs w:val="28"/>
          <w:lang w:eastAsia="ru-RU"/>
        </w:rPr>
        <w:t xml:space="preserve"> айқындалды:</w:t>
      </w:r>
    </w:p>
    <w:p w14:paraId="3544D9F3" w14:textId="77777777" w:rsidR="00B32E8B" w:rsidRPr="00256E5A" w:rsidRDefault="00B32E8B" w:rsidP="00166D6E">
      <w:pPr>
        <w:numPr>
          <w:ilvl w:val="0"/>
          <w:numId w:val="2"/>
        </w:numPr>
        <w:tabs>
          <w:tab w:val="clear" w:pos="720"/>
          <w:tab w:val="left"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Қоғамдық қауіпсіздік</w:t>
      </w:r>
      <w:r>
        <w:rPr>
          <w:rFonts w:ascii="Times New Roman" w:eastAsia="Times New Roman" w:hAnsi="Times New Roman" w:cs="Times New Roman"/>
          <w:sz w:val="28"/>
          <w:szCs w:val="28"/>
          <w:lang w:val="kk-KZ" w:eastAsia="ru-RU"/>
        </w:rPr>
        <w:t>;</w:t>
      </w:r>
    </w:p>
    <w:p w14:paraId="2D6A0D81" w14:textId="77777777" w:rsidR="00B32E8B" w:rsidRPr="00256E5A" w:rsidRDefault="00B32E8B" w:rsidP="00166D6E">
      <w:pPr>
        <w:numPr>
          <w:ilvl w:val="0"/>
          <w:numId w:val="2"/>
        </w:numPr>
        <w:tabs>
          <w:tab w:val="clear" w:pos="720"/>
          <w:tab w:val="left"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Көлік</w:t>
      </w:r>
      <w:r>
        <w:rPr>
          <w:rFonts w:ascii="Times New Roman" w:eastAsia="Times New Roman" w:hAnsi="Times New Roman" w:cs="Times New Roman"/>
          <w:sz w:val="28"/>
          <w:szCs w:val="28"/>
          <w:lang w:val="kk-KZ" w:eastAsia="ru-RU"/>
        </w:rPr>
        <w:t>;</w:t>
      </w:r>
    </w:p>
    <w:p w14:paraId="5894D99D" w14:textId="77777777" w:rsidR="00B32E8B" w:rsidRPr="00256E5A" w:rsidRDefault="00B32E8B" w:rsidP="00166D6E">
      <w:pPr>
        <w:numPr>
          <w:ilvl w:val="0"/>
          <w:numId w:val="2"/>
        </w:numPr>
        <w:tabs>
          <w:tab w:val="clear" w:pos="720"/>
          <w:tab w:val="left"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Тұрғын үй-коммуналдық шаруашылық</w:t>
      </w:r>
      <w:r>
        <w:rPr>
          <w:rFonts w:ascii="Times New Roman" w:eastAsia="Times New Roman" w:hAnsi="Times New Roman" w:cs="Times New Roman"/>
          <w:sz w:val="28"/>
          <w:szCs w:val="28"/>
          <w:lang w:val="kk-KZ" w:eastAsia="ru-RU"/>
        </w:rPr>
        <w:t>;</w:t>
      </w:r>
    </w:p>
    <w:p w14:paraId="616D4E60" w14:textId="77777777" w:rsidR="00B32E8B" w:rsidRPr="00256E5A" w:rsidRDefault="00B32E8B" w:rsidP="00166D6E">
      <w:pPr>
        <w:numPr>
          <w:ilvl w:val="0"/>
          <w:numId w:val="2"/>
        </w:numPr>
        <w:tabs>
          <w:tab w:val="clear" w:pos="720"/>
          <w:tab w:val="left"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Білім беру</w:t>
      </w:r>
      <w:r>
        <w:rPr>
          <w:rFonts w:ascii="Times New Roman" w:eastAsia="Times New Roman" w:hAnsi="Times New Roman" w:cs="Times New Roman"/>
          <w:sz w:val="28"/>
          <w:szCs w:val="28"/>
          <w:lang w:val="kk-KZ" w:eastAsia="ru-RU"/>
        </w:rPr>
        <w:t>;</w:t>
      </w:r>
    </w:p>
    <w:p w14:paraId="396499C2" w14:textId="77777777" w:rsidR="00B32E8B" w:rsidRPr="00256E5A" w:rsidRDefault="00B32E8B" w:rsidP="00166D6E">
      <w:pPr>
        <w:numPr>
          <w:ilvl w:val="0"/>
          <w:numId w:val="2"/>
        </w:numPr>
        <w:tabs>
          <w:tab w:val="clear" w:pos="720"/>
          <w:tab w:val="left"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Денсаулық сақтау</w:t>
      </w:r>
      <w:r>
        <w:rPr>
          <w:rFonts w:ascii="Times New Roman" w:eastAsia="Times New Roman" w:hAnsi="Times New Roman" w:cs="Times New Roman"/>
          <w:sz w:val="28"/>
          <w:szCs w:val="28"/>
          <w:lang w:val="kk-KZ" w:eastAsia="ru-RU"/>
        </w:rPr>
        <w:t>;</w:t>
      </w:r>
    </w:p>
    <w:p w14:paraId="636B7BFE" w14:textId="77777777" w:rsidR="00B32E8B" w:rsidRPr="00256E5A" w:rsidRDefault="00B32E8B" w:rsidP="00166D6E">
      <w:pPr>
        <w:numPr>
          <w:ilvl w:val="0"/>
          <w:numId w:val="2"/>
        </w:numPr>
        <w:tabs>
          <w:tab w:val="clear" w:pos="720"/>
          <w:tab w:val="left" w:pos="851"/>
        </w:tabs>
        <w:ind w:left="0" w:firstLine="567"/>
        <w:rPr>
          <w:rFonts w:ascii="Times New Roman" w:eastAsia="Times New Roman" w:hAnsi="Times New Roman" w:cs="Times New Roman"/>
          <w:sz w:val="28"/>
          <w:szCs w:val="28"/>
          <w:lang w:eastAsia="ru-RU"/>
        </w:rPr>
      </w:pPr>
      <w:r w:rsidRPr="00256E5A">
        <w:rPr>
          <w:rFonts w:ascii="Times New Roman" w:eastAsia="Times New Roman" w:hAnsi="Times New Roman" w:cs="Times New Roman"/>
          <w:sz w:val="28"/>
          <w:szCs w:val="28"/>
          <w:lang w:eastAsia="ru-RU"/>
        </w:rPr>
        <w:t>Қалалық басқару.</w:t>
      </w:r>
    </w:p>
    <w:p w14:paraId="2D80BB48" w14:textId="77777777" w:rsidR="00B32E8B" w:rsidRPr="00BB0BF0" w:rsidRDefault="00B32E8B" w:rsidP="00166D6E">
      <w:pPr>
        <w:tabs>
          <w:tab w:val="left" w:pos="851"/>
        </w:tabs>
        <w:ind w:firstLine="567"/>
        <w:rPr>
          <w:rFonts w:ascii="Times New Roman" w:eastAsia="Times New Roman" w:hAnsi="Times New Roman" w:cs="Times New Roman"/>
          <w:sz w:val="28"/>
          <w:szCs w:val="28"/>
          <w:lang w:val="kk-KZ" w:eastAsia="ru-RU"/>
        </w:rPr>
      </w:pPr>
      <w:r w:rsidRPr="00256E5A">
        <w:rPr>
          <w:rFonts w:ascii="Times New Roman" w:eastAsia="Times New Roman" w:hAnsi="Times New Roman" w:cs="Times New Roman"/>
          <w:sz w:val="28"/>
          <w:szCs w:val="28"/>
          <w:lang w:eastAsia="ru-RU"/>
        </w:rPr>
        <w:t xml:space="preserve">Аталған алты бағыт – </w:t>
      </w:r>
      <w:r w:rsidRPr="00256E5A">
        <w:rPr>
          <w:rFonts w:ascii="Times New Roman" w:eastAsia="Times New Roman" w:hAnsi="Times New Roman" w:cs="Times New Roman"/>
          <w:bCs/>
          <w:sz w:val="28"/>
          <w:szCs w:val="28"/>
          <w:lang w:eastAsia="ru-RU"/>
        </w:rPr>
        <w:t>Smart City тұжырымдамасының негізгі компоненттері</w:t>
      </w:r>
      <w:r w:rsidRPr="00256E5A">
        <w:rPr>
          <w:rFonts w:ascii="Times New Roman" w:eastAsia="Times New Roman" w:hAnsi="Times New Roman" w:cs="Times New Roman"/>
          <w:sz w:val="28"/>
          <w:szCs w:val="28"/>
          <w:lang w:eastAsia="ru-RU"/>
        </w:rPr>
        <w:t xml:space="preserve"> ретінде қарастырылып, </w:t>
      </w:r>
      <w:r w:rsidRPr="00256E5A">
        <w:rPr>
          <w:rFonts w:ascii="Times New Roman" w:eastAsia="Times New Roman" w:hAnsi="Times New Roman" w:cs="Times New Roman"/>
          <w:bCs/>
          <w:sz w:val="28"/>
          <w:szCs w:val="28"/>
          <w:lang w:eastAsia="ru-RU"/>
        </w:rPr>
        <w:t>проектілерді жоспарлау мен бағалау негізіне айналды</w:t>
      </w:r>
      <w:r w:rsidRPr="00256E5A">
        <w:rPr>
          <w:rFonts w:ascii="Times New Roman" w:eastAsia="Times New Roman" w:hAnsi="Times New Roman" w:cs="Times New Roman"/>
          <w:sz w:val="28"/>
          <w:szCs w:val="28"/>
          <w:lang w:eastAsia="ru-RU"/>
        </w:rPr>
        <w:t xml:space="preserve">. Стандартта </w:t>
      </w:r>
      <w:r w:rsidRPr="00256E5A">
        <w:rPr>
          <w:rFonts w:ascii="Times New Roman" w:eastAsia="Times New Roman" w:hAnsi="Times New Roman" w:cs="Times New Roman"/>
          <w:bCs/>
          <w:sz w:val="28"/>
          <w:szCs w:val="28"/>
          <w:lang w:eastAsia="ru-RU"/>
        </w:rPr>
        <w:t>смарт-шешімдерді іске асыруға арналған әдістемелік ұсынымдар мен негізгі тиімділік көрсеткіштері (KPI)</w:t>
      </w:r>
      <w:r w:rsidRPr="00256E5A">
        <w:rPr>
          <w:rFonts w:ascii="Times New Roman" w:eastAsia="Times New Roman" w:hAnsi="Times New Roman" w:cs="Times New Roman"/>
          <w:sz w:val="28"/>
          <w:szCs w:val="28"/>
          <w:lang w:eastAsia="ru-RU"/>
        </w:rPr>
        <w:t xml:space="preserve"> енгізілді. Бұл өз кезегінде қалалардың </w:t>
      </w:r>
      <w:r w:rsidRPr="00256E5A">
        <w:rPr>
          <w:rFonts w:ascii="Times New Roman" w:eastAsia="Times New Roman" w:hAnsi="Times New Roman" w:cs="Times New Roman"/>
          <w:bCs/>
          <w:sz w:val="28"/>
          <w:szCs w:val="28"/>
          <w:lang w:eastAsia="ru-RU"/>
        </w:rPr>
        <w:t>цифрландыру деңгейін салыстырмалы түрде бағалауға мүмкіндік береді</w:t>
      </w:r>
      <w:r w:rsidRPr="00256E5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Pr="00C76D4C">
        <w:rPr>
          <w:rFonts w:ascii="Times New Roman" w:eastAsia="Times New Roman" w:hAnsi="Times New Roman" w:cs="Times New Roman"/>
          <w:sz w:val="28"/>
          <w:szCs w:val="28"/>
          <w:lang w:val="kk-KZ" w:eastAsia="ru-RU"/>
        </w:rPr>
        <w:t xml:space="preserve">Сонымен қатар, </w:t>
      </w:r>
      <w:r w:rsidRPr="00C76D4C">
        <w:rPr>
          <w:rFonts w:ascii="Times New Roman" w:eastAsia="Times New Roman" w:hAnsi="Times New Roman" w:cs="Times New Roman"/>
          <w:bCs/>
          <w:sz w:val="28"/>
          <w:szCs w:val="28"/>
          <w:lang w:val="kk-KZ" w:eastAsia="ru-RU"/>
        </w:rPr>
        <w:t>IoT, жасанды интеллект және басқа да заманауи технологиялардың</w:t>
      </w:r>
      <w:r w:rsidRPr="00C76D4C">
        <w:rPr>
          <w:rFonts w:ascii="Times New Roman" w:eastAsia="Times New Roman" w:hAnsi="Times New Roman" w:cs="Times New Roman"/>
          <w:sz w:val="28"/>
          <w:szCs w:val="28"/>
          <w:lang w:val="kk-KZ" w:eastAsia="ru-RU"/>
        </w:rPr>
        <w:t xml:space="preserve"> қолданылуын қамтамасыз ететін нақты қағидаттар мен мақсаттар тұжырымдалды. </w:t>
      </w:r>
      <w:r w:rsidRPr="00BB0BF0">
        <w:rPr>
          <w:rFonts w:ascii="Times New Roman" w:eastAsia="Times New Roman" w:hAnsi="Times New Roman" w:cs="Times New Roman"/>
          <w:bCs/>
          <w:sz w:val="28"/>
          <w:szCs w:val="28"/>
          <w:lang w:val="kk-KZ" w:eastAsia="ru-RU"/>
        </w:rPr>
        <w:t>Аймақтардың смарт-инфрақұрылымға дайындығын бағалауға мүмкіндік беретін жүйе</w:t>
      </w:r>
      <w:r w:rsidRPr="00BB0BF0">
        <w:rPr>
          <w:rFonts w:ascii="Times New Roman" w:eastAsia="Times New Roman" w:hAnsi="Times New Roman" w:cs="Times New Roman"/>
          <w:sz w:val="28"/>
          <w:szCs w:val="28"/>
          <w:lang w:val="kk-KZ" w:eastAsia="ru-RU"/>
        </w:rPr>
        <w:t xml:space="preserve"> енгізілді. Бұл жүйе </w:t>
      </w:r>
      <w:r w:rsidRPr="00BB0BF0">
        <w:rPr>
          <w:rFonts w:ascii="Times New Roman" w:eastAsia="Times New Roman" w:hAnsi="Times New Roman" w:cs="Times New Roman"/>
          <w:bCs/>
          <w:sz w:val="28"/>
          <w:szCs w:val="28"/>
          <w:lang w:val="kk-KZ" w:eastAsia="ru-RU"/>
        </w:rPr>
        <w:t>қалалар арасындағы салыстырмалы талдау</w:t>
      </w:r>
      <w:r w:rsidRPr="00BB0BF0">
        <w:rPr>
          <w:rFonts w:ascii="Times New Roman" w:eastAsia="Times New Roman" w:hAnsi="Times New Roman" w:cs="Times New Roman"/>
          <w:sz w:val="28"/>
          <w:szCs w:val="28"/>
          <w:lang w:val="kk-KZ" w:eastAsia="ru-RU"/>
        </w:rPr>
        <w:t xml:space="preserve"> мен </w:t>
      </w:r>
      <w:r w:rsidRPr="00BB0BF0">
        <w:rPr>
          <w:rFonts w:ascii="Times New Roman" w:eastAsia="Times New Roman" w:hAnsi="Times New Roman" w:cs="Times New Roman"/>
          <w:bCs/>
          <w:sz w:val="28"/>
          <w:szCs w:val="28"/>
          <w:lang w:val="kk-KZ" w:eastAsia="ru-RU"/>
        </w:rPr>
        <w:t>халықаралық деңгейдегі бенчмаркинг</w:t>
      </w:r>
      <w:r w:rsidRPr="00BB0BF0">
        <w:rPr>
          <w:rFonts w:ascii="Times New Roman" w:eastAsia="Times New Roman" w:hAnsi="Times New Roman" w:cs="Times New Roman"/>
          <w:sz w:val="28"/>
          <w:szCs w:val="28"/>
          <w:lang w:val="kk-KZ" w:eastAsia="ru-RU"/>
        </w:rPr>
        <w:t xml:space="preserve"> жүргізу үшін маңызды құрал болып табылады.</w:t>
      </w:r>
    </w:p>
    <w:p w14:paraId="3E9D843C" w14:textId="443ABF12" w:rsidR="00B32E8B" w:rsidRPr="00BB0BF0" w:rsidRDefault="00B32E8B" w:rsidP="00166D6E">
      <w:pPr>
        <w:ind w:firstLine="567"/>
        <w:rPr>
          <w:rFonts w:ascii="Times New Roman" w:eastAsia="Times New Roman" w:hAnsi="Times New Roman" w:cs="Times New Roman"/>
          <w:sz w:val="28"/>
          <w:szCs w:val="28"/>
          <w:lang w:val="kk-KZ" w:eastAsia="ru-RU"/>
        </w:rPr>
      </w:pPr>
      <w:r w:rsidRPr="00BB0BF0">
        <w:rPr>
          <w:rFonts w:ascii="Times New Roman" w:eastAsia="Times New Roman" w:hAnsi="Times New Roman" w:cs="Times New Roman"/>
          <w:sz w:val="28"/>
          <w:szCs w:val="28"/>
          <w:lang w:val="kk-KZ" w:eastAsia="ru-RU"/>
        </w:rPr>
        <w:t xml:space="preserve">Қазақстандағы нормативтік-құқықтық база тек </w:t>
      </w:r>
      <w:r w:rsidRPr="00BB0BF0">
        <w:rPr>
          <w:rFonts w:ascii="Times New Roman" w:eastAsia="Times New Roman" w:hAnsi="Times New Roman" w:cs="Times New Roman"/>
          <w:bCs/>
          <w:sz w:val="28"/>
          <w:szCs w:val="28"/>
          <w:lang w:val="kk-KZ" w:eastAsia="ru-RU"/>
        </w:rPr>
        <w:t>жалпыұлттық деңгейде</w:t>
      </w:r>
      <w:r w:rsidRPr="00BB0BF0">
        <w:rPr>
          <w:rFonts w:ascii="Times New Roman" w:eastAsia="Times New Roman" w:hAnsi="Times New Roman" w:cs="Times New Roman"/>
          <w:sz w:val="28"/>
          <w:szCs w:val="28"/>
          <w:lang w:val="kk-KZ" w:eastAsia="ru-RU"/>
        </w:rPr>
        <w:t xml:space="preserve"> ғана емес, сондай-ақ </w:t>
      </w:r>
      <w:r w:rsidRPr="00BB0BF0">
        <w:rPr>
          <w:rFonts w:ascii="Times New Roman" w:eastAsia="Times New Roman" w:hAnsi="Times New Roman" w:cs="Times New Roman"/>
          <w:bCs/>
          <w:sz w:val="28"/>
          <w:szCs w:val="28"/>
          <w:lang w:val="kk-KZ" w:eastAsia="ru-RU"/>
        </w:rPr>
        <w:t>салалық құжаттар арқылы</w:t>
      </w:r>
      <w:r w:rsidRPr="00BB0BF0">
        <w:rPr>
          <w:rFonts w:ascii="Times New Roman" w:eastAsia="Times New Roman" w:hAnsi="Times New Roman" w:cs="Times New Roman"/>
          <w:sz w:val="28"/>
          <w:szCs w:val="28"/>
          <w:lang w:val="kk-KZ" w:eastAsia="ru-RU"/>
        </w:rPr>
        <w:t xml:space="preserve"> да толықтырылады. Мәселен, </w:t>
      </w:r>
      <w:r w:rsidRPr="00BB0BF0">
        <w:rPr>
          <w:rFonts w:ascii="Times New Roman" w:eastAsia="Times New Roman" w:hAnsi="Times New Roman" w:cs="Times New Roman"/>
          <w:bCs/>
          <w:sz w:val="28"/>
          <w:szCs w:val="28"/>
          <w:lang w:val="kk-KZ" w:eastAsia="ru-RU"/>
        </w:rPr>
        <w:t>«ақылды» объектілерге</w:t>
      </w:r>
      <w:r w:rsidRPr="00BB0BF0">
        <w:rPr>
          <w:rFonts w:ascii="Times New Roman" w:eastAsia="Times New Roman" w:hAnsi="Times New Roman" w:cs="Times New Roman"/>
          <w:sz w:val="28"/>
          <w:szCs w:val="28"/>
          <w:lang w:val="kk-KZ" w:eastAsia="ru-RU"/>
        </w:rPr>
        <w:t xml:space="preserve"> қатысты (интеллектуалды көлік жүйелері, «Қауіпсіз қала» және т.б.) </w:t>
      </w:r>
      <w:r w:rsidRPr="00BB0BF0">
        <w:rPr>
          <w:rFonts w:ascii="Times New Roman" w:eastAsia="Times New Roman" w:hAnsi="Times New Roman" w:cs="Times New Roman"/>
          <w:bCs/>
          <w:sz w:val="28"/>
          <w:szCs w:val="28"/>
          <w:lang w:val="kk-KZ" w:eastAsia="ru-RU"/>
        </w:rPr>
        <w:t>арнайы стандарттар әзірленген</w:t>
      </w:r>
      <w:r w:rsidRPr="00BB0BF0">
        <w:rPr>
          <w:rFonts w:ascii="Times New Roman" w:eastAsia="Times New Roman" w:hAnsi="Times New Roman" w:cs="Times New Roman"/>
          <w:sz w:val="28"/>
          <w:szCs w:val="28"/>
          <w:lang w:val="kk-KZ" w:eastAsia="ru-RU"/>
        </w:rPr>
        <w:t xml:space="preserve">. Сонымен бірге, кейбір аспектілер </w:t>
      </w:r>
      <w:r w:rsidRPr="00BB0BF0">
        <w:rPr>
          <w:rFonts w:ascii="Times New Roman" w:eastAsia="Times New Roman" w:hAnsi="Times New Roman" w:cs="Times New Roman"/>
          <w:bCs/>
          <w:sz w:val="28"/>
          <w:szCs w:val="28"/>
          <w:lang w:val="kk-KZ" w:eastAsia="ru-RU"/>
        </w:rPr>
        <w:t>«Ақпараттандыру туралы», «Байланыс туралы» «</w:t>
      </w:r>
      <w:r w:rsidRPr="00BB0BF0">
        <w:rPr>
          <w:rFonts w:ascii="Times New Roman" w:eastAsia="Times New Roman" w:hAnsi="Times New Roman" w:cs="Times New Roman"/>
          <w:sz w:val="28"/>
          <w:szCs w:val="28"/>
          <w:lang w:val="kk-KZ" w:eastAsia="ru-RU"/>
        </w:rPr>
        <w:t>заңдар арқылы реттеледі</w:t>
      </w:r>
      <w:r w:rsidR="00025F0A">
        <w:rPr>
          <w:rFonts w:ascii="Times New Roman" w:eastAsia="Times New Roman" w:hAnsi="Times New Roman" w:cs="Times New Roman"/>
          <w:sz w:val="28"/>
          <w:szCs w:val="28"/>
          <w:lang w:val="kk-KZ" w:eastAsia="ru-RU"/>
        </w:rPr>
        <w:t xml:space="preserve"> </w:t>
      </w:r>
      <w:r w:rsidR="00025F0A" w:rsidRPr="005A3BF8">
        <w:rPr>
          <w:rFonts w:ascii="Times New Roman" w:eastAsia="Times New Roman" w:hAnsi="Times New Roman" w:cs="Times New Roman"/>
          <w:bCs/>
          <w:sz w:val="28"/>
          <w:szCs w:val="28"/>
          <w:lang w:val="kk-KZ" w:eastAsia="ru-RU"/>
        </w:rPr>
        <w:t>[</w:t>
      </w:r>
      <w:r w:rsidR="00025F0A">
        <w:rPr>
          <w:rFonts w:ascii="Times New Roman" w:eastAsia="Times New Roman" w:hAnsi="Times New Roman" w:cs="Times New Roman"/>
          <w:bCs/>
          <w:sz w:val="28"/>
          <w:szCs w:val="28"/>
          <w:lang w:val="kk-KZ" w:eastAsia="ru-RU"/>
        </w:rPr>
        <w:t>6,</w:t>
      </w:r>
      <w:r w:rsidR="00CF79B7">
        <w:rPr>
          <w:rFonts w:ascii="Times New Roman" w:eastAsia="Times New Roman" w:hAnsi="Times New Roman" w:cs="Times New Roman"/>
          <w:bCs/>
          <w:sz w:val="28"/>
          <w:szCs w:val="28"/>
          <w:lang w:val="kk-KZ" w:eastAsia="ru-RU"/>
        </w:rPr>
        <w:t>7</w:t>
      </w:r>
      <w:r w:rsidR="002A3EF1">
        <w:rPr>
          <w:rFonts w:ascii="Times New Roman" w:eastAsia="Times New Roman" w:hAnsi="Times New Roman" w:cs="Times New Roman"/>
          <w:bCs/>
          <w:sz w:val="28"/>
          <w:szCs w:val="28"/>
          <w:lang w:val="kk-KZ" w:eastAsia="ru-RU"/>
        </w:rPr>
        <w:t>5</w:t>
      </w:r>
      <w:r w:rsidR="00025F0A">
        <w:rPr>
          <w:rFonts w:ascii="Times New Roman" w:eastAsia="Times New Roman" w:hAnsi="Times New Roman" w:cs="Times New Roman"/>
          <w:bCs/>
          <w:sz w:val="28"/>
          <w:szCs w:val="28"/>
          <w:lang w:val="kk-KZ" w:eastAsia="ru-RU"/>
        </w:rPr>
        <w:t xml:space="preserve"> </w:t>
      </w:r>
      <w:r w:rsidR="00025F0A" w:rsidRPr="005A3BF8">
        <w:rPr>
          <w:rFonts w:ascii="Times New Roman" w:eastAsia="Times New Roman" w:hAnsi="Times New Roman" w:cs="Times New Roman"/>
          <w:bCs/>
          <w:sz w:val="28"/>
          <w:szCs w:val="28"/>
          <w:lang w:val="kk-KZ" w:eastAsia="ru-RU"/>
        </w:rPr>
        <w:t>]</w:t>
      </w:r>
      <w:r w:rsidR="00025F0A" w:rsidRPr="00BB0BF0">
        <w:rPr>
          <w:rFonts w:ascii="Times New Roman" w:eastAsia="Times New Roman" w:hAnsi="Times New Roman" w:cs="Times New Roman"/>
          <w:sz w:val="28"/>
          <w:szCs w:val="28"/>
          <w:lang w:val="kk-KZ" w:eastAsia="ru-RU"/>
        </w:rPr>
        <w:t>.</w:t>
      </w:r>
      <w:r w:rsidRPr="00BB0BF0">
        <w:rPr>
          <w:rFonts w:ascii="Times New Roman" w:eastAsia="Times New Roman" w:hAnsi="Times New Roman" w:cs="Times New Roman"/>
          <w:sz w:val="28"/>
          <w:szCs w:val="28"/>
          <w:lang w:val="kk-KZ" w:eastAsia="ru-RU"/>
        </w:rPr>
        <w:t xml:space="preserve"> Дегенмен, </w:t>
      </w:r>
      <w:r w:rsidRPr="00BB0BF0">
        <w:rPr>
          <w:rFonts w:ascii="Times New Roman" w:eastAsia="Times New Roman" w:hAnsi="Times New Roman" w:cs="Times New Roman"/>
          <w:bCs/>
          <w:sz w:val="28"/>
          <w:szCs w:val="28"/>
          <w:lang w:val="kk-KZ" w:eastAsia="ru-RU"/>
        </w:rPr>
        <w:t>«Ақылды қалалар» туралы жеке заңнамалық акт</w:t>
      </w:r>
      <w:r w:rsidRPr="00BB0BF0">
        <w:rPr>
          <w:rFonts w:ascii="Times New Roman" w:eastAsia="Times New Roman" w:hAnsi="Times New Roman" w:cs="Times New Roman"/>
          <w:sz w:val="28"/>
          <w:szCs w:val="28"/>
          <w:lang w:val="kk-KZ" w:eastAsia="ru-RU"/>
        </w:rPr>
        <w:t xml:space="preserve"> әзірге қабылданған жоқ, ал реттеу көбінесе </w:t>
      </w:r>
      <w:r w:rsidRPr="00BB0BF0">
        <w:rPr>
          <w:rFonts w:ascii="Times New Roman" w:eastAsia="Times New Roman" w:hAnsi="Times New Roman" w:cs="Times New Roman"/>
          <w:bCs/>
          <w:sz w:val="28"/>
          <w:szCs w:val="28"/>
          <w:lang w:val="kk-KZ" w:eastAsia="ru-RU"/>
        </w:rPr>
        <w:t>саларалық негізде жүзеге асырылады</w:t>
      </w:r>
      <w:r w:rsidRPr="00BB0BF0">
        <w:rPr>
          <w:rFonts w:ascii="Times New Roman" w:eastAsia="Times New Roman" w:hAnsi="Times New Roman" w:cs="Times New Roman"/>
          <w:sz w:val="28"/>
          <w:szCs w:val="28"/>
          <w:lang w:val="kk-KZ" w:eastAsia="ru-RU"/>
        </w:rPr>
        <w:t>.</w:t>
      </w:r>
    </w:p>
    <w:p w14:paraId="3BE6CBC9" w14:textId="77777777" w:rsidR="00B32E8B" w:rsidRPr="00BB0BF0" w:rsidRDefault="00B32E8B" w:rsidP="00166D6E">
      <w:pPr>
        <w:ind w:firstLine="567"/>
        <w:rPr>
          <w:rFonts w:ascii="Times New Roman" w:eastAsia="Times New Roman" w:hAnsi="Times New Roman" w:cs="Times New Roman"/>
          <w:sz w:val="28"/>
          <w:szCs w:val="28"/>
          <w:lang w:val="kk-KZ" w:eastAsia="ru-RU"/>
        </w:rPr>
      </w:pPr>
      <w:r w:rsidRPr="00BB0BF0">
        <w:rPr>
          <w:rFonts w:ascii="Times New Roman" w:eastAsia="Times New Roman" w:hAnsi="Times New Roman" w:cs="Times New Roman"/>
          <w:sz w:val="28"/>
          <w:szCs w:val="28"/>
          <w:lang w:val="kk-KZ" w:eastAsia="ru-RU"/>
        </w:rPr>
        <w:t xml:space="preserve">Бұдан бөлек, </w:t>
      </w:r>
      <w:r w:rsidRPr="00BB0BF0">
        <w:rPr>
          <w:rFonts w:ascii="Times New Roman" w:eastAsia="Times New Roman" w:hAnsi="Times New Roman" w:cs="Times New Roman"/>
          <w:bCs/>
          <w:sz w:val="28"/>
          <w:szCs w:val="28"/>
          <w:lang w:val="kk-KZ" w:eastAsia="ru-RU"/>
        </w:rPr>
        <w:t>жергілікті нормашығару тәжірибесінің маңызы</w:t>
      </w:r>
      <w:r w:rsidRPr="00BB0BF0">
        <w:rPr>
          <w:rFonts w:ascii="Times New Roman" w:eastAsia="Times New Roman" w:hAnsi="Times New Roman" w:cs="Times New Roman"/>
          <w:sz w:val="28"/>
          <w:szCs w:val="28"/>
          <w:lang w:val="kk-KZ" w:eastAsia="ru-RU"/>
        </w:rPr>
        <w:t xml:space="preserve"> артып келеді. Мәслихаттардың шешімдері мен әкімдіктердің бұйрықтары </w:t>
      </w:r>
      <w:r w:rsidRPr="00BB0BF0">
        <w:rPr>
          <w:rFonts w:ascii="Times New Roman" w:eastAsia="Times New Roman" w:hAnsi="Times New Roman" w:cs="Times New Roman"/>
          <w:bCs/>
          <w:sz w:val="28"/>
          <w:szCs w:val="28"/>
          <w:lang w:val="kk-KZ" w:eastAsia="ru-RU"/>
        </w:rPr>
        <w:t>нақты смарт-жобалардың құрылымын</w:t>
      </w:r>
      <w:r w:rsidRPr="00BB0BF0">
        <w:rPr>
          <w:rFonts w:ascii="Times New Roman" w:eastAsia="Times New Roman" w:hAnsi="Times New Roman" w:cs="Times New Roman"/>
          <w:sz w:val="28"/>
          <w:szCs w:val="28"/>
          <w:lang w:val="kk-KZ" w:eastAsia="ru-RU"/>
        </w:rPr>
        <w:t xml:space="preserve"> анықтап, </w:t>
      </w:r>
      <w:r w:rsidRPr="00BB0BF0">
        <w:rPr>
          <w:rFonts w:ascii="Times New Roman" w:eastAsia="Times New Roman" w:hAnsi="Times New Roman" w:cs="Times New Roman"/>
          <w:bCs/>
          <w:sz w:val="28"/>
          <w:szCs w:val="28"/>
          <w:lang w:val="kk-KZ" w:eastAsia="ru-RU"/>
        </w:rPr>
        <w:t>жергілікті контекске бейімделген шешімдер қабылдауға мүмкіндік береді</w:t>
      </w:r>
      <w:r w:rsidRPr="00BB0BF0">
        <w:rPr>
          <w:rFonts w:ascii="Times New Roman" w:eastAsia="Times New Roman" w:hAnsi="Times New Roman" w:cs="Times New Roman"/>
          <w:sz w:val="28"/>
          <w:szCs w:val="28"/>
          <w:lang w:val="kk-KZ" w:eastAsia="ru-RU"/>
        </w:rPr>
        <w:t xml:space="preserve">. Әрбір пилоттық қала </w:t>
      </w:r>
      <w:r w:rsidRPr="00BB0BF0">
        <w:rPr>
          <w:rFonts w:ascii="Times New Roman" w:eastAsia="Times New Roman" w:hAnsi="Times New Roman" w:cs="Times New Roman"/>
          <w:bCs/>
          <w:sz w:val="28"/>
          <w:szCs w:val="28"/>
          <w:lang w:val="kk-KZ" w:eastAsia="ru-RU"/>
        </w:rPr>
        <w:t>өзінің жеке бағдарламасын</w:t>
      </w:r>
      <w:r w:rsidRPr="00BB0BF0">
        <w:rPr>
          <w:rFonts w:ascii="Times New Roman" w:eastAsia="Times New Roman" w:hAnsi="Times New Roman" w:cs="Times New Roman"/>
          <w:sz w:val="28"/>
          <w:szCs w:val="28"/>
          <w:lang w:val="kk-KZ" w:eastAsia="ru-RU"/>
        </w:rPr>
        <w:t xml:space="preserve"> қабылдады, мысалы </w:t>
      </w:r>
      <w:r w:rsidRPr="00BB0BF0">
        <w:rPr>
          <w:rFonts w:ascii="Times New Roman" w:eastAsia="Times New Roman" w:hAnsi="Times New Roman" w:cs="Times New Roman"/>
          <w:bCs/>
          <w:sz w:val="28"/>
          <w:szCs w:val="28"/>
          <w:lang w:val="kk-KZ" w:eastAsia="ru-RU"/>
        </w:rPr>
        <w:t>«Smart Astana»</w:t>
      </w:r>
      <w:r w:rsidRPr="00BB0BF0">
        <w:rPr>
          <w:rFonts w:ascii="Times New Roman" w:eastAsia="Times New Roman" w:hAnsi="Times New Roman" w:cs="Times New Roman"/>
          <w:sz w:val="28"/>
          <w:szCs w:val="28"/>
          <w:lang w:val="kk-KZ" w:eastAsia="ru-RU"/>
        </w:rPr>
        <w:t xml:space="preserve"> кешенді бағдарламасы,</w:t>
      </w:r>
      <w:r>
        <w:rPr>
          <w:rFonts w:ascii="Times New Roman" w:eastAsia="Times New Roman" w:hAnsi="Times New Roman" w:cs="Times New Roman"/>
          <w:sz w:val="28"/>
          <w:szCs w:val="28"/>
          <w:lang w:val="kk-KZ" w:eastAsia="ru-RU"/>
        </w:rPr>
        <w:t xml:space="preserve"> </w:t>
      </w:r>
      <w:r w:rsidRPr="00BB0BF0">
        <w:rPr>
          <w:rFonts w:ascii="Times New Roman" w:eastAsia="Times New Roman" w:hAnsi="Times New Roman" w:cs="Times New Roman"/>
          <w:bCs/>
          <w:sz w:val="28"/>
          <w:szCs w:val="28"/>
          <w:lang w:val="kk-KZ" w:eastAsia="ru-RU"/>
        </w:rPr>
        <w:t>«Smart Almaty 2020–2025»</w:t>
      </w:r>
      <w:r w:rsidRPr="00BB0BF0">
        <w:rPr>
          <w:rFonts w:ascii="Times New Roman" w:eastAsia="Times New Roman" w:hAnsi="Times New Roman" w:cs="Times New Roman"/>
          <w:sz w:val="28"/>
          <w:szCs w:val="28"/>
          <w:lang w:val="kk-KZ" w:eastAsia="ru-RU"/>
        </w:rPr>
        <w:t xml:space="preserve"> стратегиясы және т.б.</w:t>
      </w:r>
    </w:p>
    <w:p w14:paraId="2024BDA1" w14:textId="32FC5345" w:rsidR="00B32E8B" w:rsidRPr="009B56D7" w:rsidRDefault="00B32E8B" w:rsidP="00B32E8B">
      <w:pPr>
        <w:ind w:firstLine="709"/>
        <w:rPr>
          <w:rFonts w:ascii="Times New Roman" w:hAnsi="Times New Roman" w:cs="Times New Roman"/>
          <w:sz w:val="28"/>
          <w:szCs w:val="28"/>
          <w:lang w:val="kk-KZ"/>
        </w:rPr>
      </w:pPr>
      <w:r w:rsidRPr="009B56D7">
        <w:rPr>
          <w:rStyle w:val="a5"/>
          <w:rFonts w:ascii="Times New Roman" w:hAnsi="Times New Roman" w:cs="Times New Roman"/>
          <w:b w:val="0"/>
          <w:bCs w:val="0"/>
          <w:sz w:val="28"/>
          <w:szCs w:val="28"/>
          <w:lang w:val="kk-KZ"/>
        </w:rPr>
        <w:t>Ұлттық стандарттардан бөлек, Қазақстан смарт-қалаларды бағалау және жетілдіру мақсатында халықаралық ұйымдармен ынтымақтастықты да белсенді түрде жүзеге асыруда.</w:t>
      </w:r>
      <w:r w:rsidRPr="009B56D7">
        <w:rPr>
          <w:rFonts w:ascii="Times New Roman" w:hAnsi="Times New Roman" w:cs="Times New Roman"/>
          <w:sz w:val="28"/>
          <w:szCs w:val="28"/>
          <w:lang w:val="kk-KZ"/>
        </w:rPr>
        <w:t xml:space="preserve"> Мұндай әріптестіктің маңызды кезеңдерінің бірі – </w:t>
      </w:r>
      <w:r w:rsidRPr="009B56D7">
        <w:rPr>
          <w:rStyle w:val="a5"/>
          <w:rFonts w:ascii="Times New Roman" w:hAnsi="Times New Roman" w:cs="Times New Roman"/>
          <w:b w:val="0"/>
          <w:bCs w:val="0"/>
          <w:sz w:val="28"/>
          <w:szCs w:val="28"/>
          <w:lang w:val="kk-KZ"/>
        </w:rPr>
        <w:t>БҰҰ аясында өткізілген халықаралық аудит</w:t>
      </w:r>
      <w:r w:rsidRPr="009B56D7">
        <w:rPr>
          <w:rFonts w:ascii="Times New Roman" w:hAnsi="Times New Roman" w:cs="Times New Roman"/>
          <w:b/>
          <w:bCs/>
          <w:sz w:val="28"/>
          <w:szCs w:val="28"/>
          <w:lang w:val="kk-KZ"/>
        </w:rPr>
        <w:t xml:space="preserve"> </w:t>
      </w:r>
      <w:r w:rsidRPr="009B56D7">
        <w:rPr>
          <w:rFonts w:ascii="Times New Roman" w:hAnsi="Times New Roman" w:cs="Times New Roman"/>
          <w:sz w:val="28"/>
          <w:szCs w:val="28"/>
          <w:lang w:val="kk-KZ"/>
        </w:rPr>
        <w:t xml:space="preserve">болды. Атап айтқанда, </w:t>
      </w:r>
      <w:r w:rsidRPr="009B56D7">
        <w:rPr>
          <w:rStyle w:val="a5"/>
          <w:rFonts w:ascii="Times New Roman" w:hAnsi="Times New Roman" w:cs="Times New Roman"/>
          <w:b w:val="0"/>
          <w:bCs w:val="0"/>
          <w:sz w:val="28"/>
          <w:szCs w:val="28"/>
          <w:lang w:val="kk-KZ"/>
        </w:rPr>
        <w:t>Еуропалық экономикалық комиссия (UNECE) және Халықаралық электр байланысы одағы (ITU)</w:t>
      </w:r>
      <w:r w:rsidRPr="009B56D7">
        <w:rPr>
          <w:rFonts w:ascii="Times New Roman" w:hAnsi="Times New Roman" w:cs="Times New Roman"/>
          <w:b/>
          <w:bCs/>
          <w:sz w:val="28"/>
          <w:szCs w:val="28"/>
          <w:lang w:val="kk-KZ"/>
        </w:rPr>
        <w:t xml:space="preserve"> </w:t>
      </w:r>
      <w:r w:rsidRPr="009B56D7">
        <w:rPr>
          <w:rFonts w:ascii="Times New Roman" w:hAnsi="Times New Roman" w:cs="Times New Roman"/>
          <w:sz w:val="28"/>
          <w:szCs w:val="28"/>
          <w:lang w:val="kk-KZ"/>
        </w:rPr>
        <w:t xml:space="preserve">Астана қаласын </w:t>
      </w:r>
      <w:r w:rsidRPr="009B56D7">
        <w:rPr>
          <w:rStyle w:val="a5"/>
          <w:rFonts w:ascii="Times New Roman" w:hAnsi="Times New Roman" w:cs="Times New Roman"/>
          <w:b w:val="0"/>
          <w:bCs w:val="0"/>
          <w:sz w:val="28"/>
          <w:szCs w:val="28"/>
          <w:lang w:val="kk-KZ"/>
        </w:rPr>
        <w:t>«Ақылды тұрақты қалалар» (Smart Sustainable Cities) жаһандық көрсеткіштері бойынша</w:t>
      </w:r>
      <w:r w:rsidRPr="009B56D7">
        <w:rPr>
          <w:rFonts w:ascii="Times New Roman" w:hAnsi="Times New Roman" w:cs="Times New Roman"/>
          <w:sz w:val="28"/>
          <w:szCs w:val="28"/>
          <w:lang w:val="kk-KZ"/>
        </w:rPr>
        <w:t xml:space="preserve"> бағалау үшін таңдады. Осы жұмыстың нәтижесінде </w:t>
      </w:r>
      <w:r w:rsidRPr="009B56D7">
        <w:rPr>
          <w:rStyle w:val="a5"/>
          <w:rFonts w:ascii="Times New Roman" w:hAnsi="Times New Roman" w:cs="Times New Roman"/>
          <w:b w:val="0"/>
          <w:bCs w:val="0"/>
          <w:sz w:val="28"/>
          <w:szCs w:val="28"/>
          <w:lang w:val="kk-KZ"/>
        </w:rPr>
        <w:t>2021 жылы «Астана</w:t>
      </w:r>
      <w:r w:rsidRPr="00A82178">
        <w:rPr>
          <w:rStyle w:val="a5"/>
          <w:rFonts w:ascii="Times New Roman" w:hAnsi="Times New Roman" w:cs="Times New Roman"/>
          <w:b w:val="0"/>
          <w:bCs w:val="0"/>
          <w:sz w:val="28"/>
          <w:szCs w:val="28"/>
          <w:lang w:val="kk-KZ"/>
        </w:rPr>
        <w:t>: Ақылды тұрақты қаланың профилі» атты есеп</w:t>
      </w:r>
      <w:r w:rsidRPr="00A82178">
        <w:rPr>
          <w:rFonts w:ascii="Times New Roman" w:hAnsi="Times New Roman" w:cs="Times New Roman"/>
          <w:b/>
          <w:bCs/>
          <w:sz w:val="28"/>
          <w:szCs w:val="28"/>
          <w:lang w:val="kk-KZ"/>
        </w:rPr>
        <w:t xml:space="preserve"> </w:t>
      </w:r>
      <w:r w:rsidRPr="00BB0BF0">
        <w:rPr>
          <w:rFonts w:ascii="Times New Roman" w:hAnsi="Times New Roman" w:cs="Times New Roman"/>
          <w:sz w:val="28"/>
          <w:szCs w:val="28"/>
          <w:lang w:val="kk-KZ"/>
        </w:rPr>
        <w:t>жарияланды</w:t>
      </w:r>
      <w:r w:rsidR="009B56D7">
        <w:rPr>
          <w:rFonts w:ascii="Times New Roman" w:hAnsi="Times New Roman" w:cs="Times New Roman"/>
          <w:sz w:val="28"/>
          <w:szCs w:val="28"/>
          <w:lang w:val="kk-KZ"/>
        </w:rPr>
        <w:t xml:space="preserve"> </w:t>
      </w:r>
      <w:r w:rsidR="009B56D7" w:rsidRPr="009B56D7">
        <w:rPr>
          <w:rFonts w:ascii="Times New Roman" w:hAnsi="Times New Roman" w:cs="Times New Roman"/>
          <w:sz w:val="28"/>
          <w:szCs w:val="28"/>
          <w:lang w:val="kk-KZ"/>
        </w:rPr>
        <w:t>[</w:t>
      </w:r>
      <w:r w:rsidR="003933A7" w:rsidRPr="003933A7">
        <w:rPr>
          <w:rFonts w:ascii="Times New Roman" w:hAnsi="Times New Roman" w:cs="Times New Roman"/>
          <w:sz w:val="28"/>
          <w:szCs w:val="28"/>
          <w:lang w:val="kk-KZ"/>
        </w:rPr>
        <w:t>7</w:t>
      </w:r>
      <w:r w:rsidR="002A3EF1">
        <w:rPr>
          <w:rFonts w:ascii="Times New Roman" w:hAnsi="Times New Roman" w:cs="Times New Roman"/>
          <w:sz w:val="28"/>
          <w:szCs w:val="28"/>
          <w:lang w:val="kk-KZ"/>
        </w:rPr>
        <w:t>6</w:t>
      </w:r>
      <w:r w:rsidR="009B56D7" w:rsidRPr="009B56D7">
        <w:rPr>
          <w:rFonts w:ascii="Times New Roman" w:hAnsi="Times New Roman" w:cs="Times New Roman"/>
          <w:sz w:val="28"/>
          <w:szCs w:val="28"/>
          <w:lang w:val="kk-KZ"/>
        </w:rPr>
        <w:t>]</w:t>
      </w:r>
      <w:r w:rsidR="009B56D7">
        <w:rPr>
          <w:rFonts w:ascii="Times New Roman" w:hAnsi="Times New Roman" w:cs="Times New Roman"/>
          <w:sz w:val="28"/>
          <w:szCs w:val="28"/>
          <w:lang w:val="kk-KZ"/>
        </w:rPr>
        <w:t>.</w:t>
      </w:r>
    </w:p>
    <w:p w14:paraId="3C8B9AA3" w14:textId="77777777" w:rsidR="00B32E8B" w:rsidRPr="00BB0BF0" w:rsidRDefault="00B32E8B" w:rsidP="00B32E8B">
      <w:pPr>
        <w:ind w:firstLine="709"/>
        <w:rPr>
          <w:rFonts w:ascii="Times New Roman" w:hAnsi="Times New Roman" w:cs="Times New Roman"/>
          <w:sz w:val="28"/>
          <w:szCs w:val="28"/>
          <w:lang w:val="kk-KZ"/>
        </w:rPr>
      </w:pPr>
      <w:r w:rsidRPr="00BB0BF0">
        <w:rPr>
          <w:rFonts w:ascii="Times New Roman" w:hAnsi="Times New Roman" w:cs="Times New Roman"/>
          <w:sz w:val="28"/>
          <w:szCs w:val="28"/>
          <w:lang w:val="kk-KZ"/>
        </w:rPr>
        <w:t xml:space="preserve">Есепте </w:t>
      </w:r>
      <w:r w:rsidRPr="00A82178">
        <w:rPr>
          <w:rStyle w:val="a5"/>
          <w:rFonts w:ascii="Times New Roman" w:hAnsi="Times New Roman" w:cs="Times New Roman"/>
          <w:b w:val="0"/>
          <w:bCs w:val="0"/>
          <w:sz w:val="28"/>
          <w:szCs w:val="28"/>
          <w:lang w:val="kk-KZ"/>
        </w:rPr>
        <w:t>қаланың экономика, қоршаған орта, қоғам және мәдениет салаларын қамтитын 91 көрсеткіш бойынша кешенді бағалау</w:t>
      </w:r>
      <w:r w:rsidRPr="00BB0BF0">
        <w:rPr>
          <w:rFonts w:ascii="Times New Roman" w:hAnsi="Times New Roman" w:cs="Times New Roman"/>
          <w:sz w:val="28"/>
          <w:szCs w:val="28"/>
          <w:lang w:val="kk-KZ"/>
        </w:rPr>
        <w:t xml:space="preserve"> ұсынылған. Бағалауға сәйкес, </w:t>
      </w:r>
      <w:r w:rsidRPr="00A82178">
        <w:rPr>
          <w:rStyle w:val="a5"/>
          <w:rFonts w:ascii="Times New Roman" w:hAnsi="Times New Roman" w:cs="Times New Roman"/>
          <w:b w:val="0"/>
          <w:bCs w:val="0"/>
          <w:sz w:val="28"/>
          <w:szCs w:val="28"/>
          <w:lang w:val="kk-KZ"/>
        </w:rPr>
        <w:t>Астана бірқатар бағыттар бойынша елеулі ілгерілеушілікке қол жеткізген</w:t>
      </w:r>
      <w:r w:rsidRPr="00A82178">
        <w:rPr>
          <w:rFonts w:ascii="Times New Roman" w:hAnsi="Times New Roman" w:cs="Times New Roman"/>
          <w:b/>
          <w:bCs/>
          <w:sz w:val="28"/>
          <w:szCs w:val="28"/>
          <w:lang w:val="kk-KZ"/>
        </w:rPr>
        <w:t>,</w:t>
      </w:r>
      <w:r w:rsidRPr="00BB0BF0">
        <w:rPr>
          <w:rFonts w:ascii="Times New Roman" w:hAnsi="Times New Roman" w:cs="Times New Roman"/>
          <w:sz w:val="28"/>
          <w:szCs w:val="28"/>
          <w:lang w:val="kk-KZ"/>
        </w:rPr>
        <w:t xml:space="preserve"> дегенмен </w:t>
      </w:r>
      <w:r w:rsidRPr="00A82178">
        <w:rPr>
          <w:rStyle w:val="a5"/>
          <w:rFonts w:ascii="Times New Roman" w:hAnsi="Times New Roman" w:cs="Times New Roman"/>
          <w:b w:val="0"/>
          <w:bCs w:val="0"/>
          <w:sz w:val="28"/>
          <w:szCs w:val="28"/>
          <w:lang w:val="kk-KZ"/>
        </w:rPr>
        <w:t>Тұрақты даму мақсаттарына (ТДМ) жету қарқынын жеделдету</w:t>
      </w:r>
      <w:r w:rsidRPr="00BB0BF0">
        <w:rPr>
          <w:rFonts w:ascii="Times New Roman" w:hAnsi="Times New Roman" w:cs="Times New Roman"/>
          <w:sz w:val="28"/>
          <w:szCs w:val="28"/>
          <w:lang w:val="kk-KZ"/>
        </w:rPr>
        <w:t xml:space="preserve"> үшін </w:t>
      </w:r>
      <w:r w:rsidRPr="00A82178">
        <w:rPr>
          <w:rStyle w:val="a5"/>
          <w:rFonts w:ascii="Times New Roman" w:hAnsi="Times New Roman" w:cs="Times New Roman"/>
          <w:b w:val="0"/>
          <w:bCs w:val="0"/>
          <w:sz w:val="28"/>
          <w:szCs w:val="28"/>
          <w:lang w:val="kk-KZ"/>
        </w:rPr>
        <w:t>қосымша ұсынымдар</w:t>
      </w:r>
      <w:r w:rsidRPr="00BB0BF0">
        <w:rPr>
          <w:rFonts w:ascii="Times New Roman" w:hAnsi="Times New Roman" w:cs="Times New Roman"/>
          <w:sz w:val="28"/>
          <w:szCs w:val="28"/>
          <w:lang w:val="kk-KZ"/>
        </w:rPr>
        <w:t xml:space="preserve"> берілді. Атап айтқанда, </w:t>
      </w:r>
      <w:r w:rsidRPr="00A82178">
        <w:rPr>
          <w:rStyle w:val="a5"/>
          <w:rFonts w:ascii="Times New Roman" w:hAnsi="Times New Roman" w:cs="Times New Roman"/>
          <w:b w:val="0"/>
          <w:bCs w:val="0"/>
          <w:sz w:val="28"/>
          <w:szCs w:val="28"/>
          <w:lang w:val="kk-KZ"/>
        </w:rPr>
        <w:t>халықаралық сарапшылар</w:t>
      </w:r>
      <w:r w:rsidRPr="00BB0BF0">
        <w:rPr>
          <w:rFonts w:ascii="Times New Roman" w:hAnsi="Times New Roman" w:cs="Times New Roman"/>
          <w:sz w:val="28"/>
          <w:szCs w:val="28"/>
          <w:lang w:val="kk-KZ"/>
        </w:rPr>
        <w:t xml:space="preserve"> қалдықтарды басқару, ғимараттардың </w:t>
      </w:r>
      <w:r w:rsidRPr="00A82178">
        <w:rPr>
          <w:rStyle w:val="a5"/>
          <w:rFonts w:ascii="Times New Roman" w:hAnsi="Times New Roman" w:cs="Times New Roman"/>
          <w:b w:val="0"/>
          <w:bCs w:val="0"/>
          <w:sz w:val="28"/>
          <w:szCs w:val="28"/>
          <w:lang w:val="kk-KZ"/>
        </w:rPr>
        <w:t>энергия тиімділігі мен экологиялық қауіпсіздігін арттыру</w:t>
      </w:r>
      <w:r w:rsidRPr="00A82178">
        <w:rPr>
          <w:rFonts w:ascii="Times New Roman" w:hAnsi="Times New Roman" w:cs="Times New Roman"/>
          <w:b/>
          <w:bCs/>
          <w:sz w:val="28"/>
          <w:szCs w:val="28"/>
          <w:lang w:val="kk-KZ"/>
        </w:rPr>
        <w:t xml:space="preserve">, </w:t>
      </w:r>
      <w:r w:rsidRPr="00A82178">
        <w:rPr>
          <w:rStyle w:val="a5"/>
          <w:rFonts w:ascii="Times New Roman" w:hAnsi="Times New Roman" w:cs="Times New Roman"/>
          <w:b w:val="0"/>
          <w:bCs w:val="0"/>
          <w:sz w:val="28"/>
          <w:szCs w:val="28"/>
          <w:lang w:val="kk-KZ"/>
        </w:rPr>
        <w:t>қалалық жоспарлау сапасын жақсарту</w:t>
      </w:r>
      <w:r w:rsidRPr="00A82178">
        <w:rPr>
          <w:rFonts w:ascii="Times New Roman" w:hAnsi="Times New Roman" w:cs="Times New Roman"/>
          <w:b/>
          <w:bCs/>
          <w:sz w:val="28"/>
          <w:szCs w:val="28"/>
          <w:lang w:val="kk-KZ"/>
        </w:rPr>
        <w:t xml:space="preserve">, </w:t>
      </w:r>
      <w:r w:rsidRPr="00A82178">
        <w:rPr>
          <w:rStyle w:val="a5"/>
          <w:rFonts w:ascii="Times New Roman" w:hAnsi="Times New Roman" w:cs="Times New Roman"/>
          <w:b w:val="0"/>
          <w:bCs w:val="0"/>
          <w:sz w:val="28"/>
          <w:szCs w:val="28"/>
          <w:lang w:val="kk-KZ"/>
        </w:rPr>
        <w:t>қолжетімді тұрғын үйді қамтамасыз ету</w:t>
      </w:r>
      <w:r w:rsidRPr="00A82178">
        <w:rPr>
          <w:rFonts w:ascii="Times New Roman" w:hAnsi="Times New Roman" w:cs="Times New Roman"/>
          <w:b/>
          <w:bCs/>
          <w:sz w:val="28"/>
          <w:szCs w:val="28"/>
          <w:lang w:val="kk-KZ"/>
        </w:rPr>
        <w:t>,</w:t>
      </w:r>
      <w:r w:rsidRPr="00BB0BF0">
        <w:rPr>
          <w:rFonts w:ascii="Times New Roman" w:hAnsi="Times New Roman" w:cs="Times New Roman"/>
          <w:sz w:val="28"/>
          <w:szCs w:val="28"/>
          <w:lang w:val="kk-KZ"/>
        </w:rPr>
        <w:t xml:space="preserve"> сондай-ақ </w:t>
      </w:r>
      <w:r w:rsidRPr="00A82178">
        <w:rPr>
          <w:rStyle w:val="a5"/>
          <w:rFonts w:ascii="Times New Roman" w:hAnsi="Times New Roman" w:cs="Times New Roman"/>
          <w:b w:val="0"/>
          <w:bCs w:val="0"/>
          <w:sz w:val="28"/>
          <w:szCs w:val="28"/>
          <w:lang w:val="kk-KZ"/>
        </w:rPr>
        <w:t>ашық деректерге қолжетімділікті кеңейту</w:t>
      </w:r>
      <w:r w:rsidRPr="00BB0BF0">
        <w:rPr>
          <w:rFonts w:ascii="Times New Roman" w:hAnsi="Times New Roman" w:cs="Times New Roman"/>
          <w:sz w:val="28"/>
          <w:szCs w:val="28"/>
          <w:lang w:val="kk-KZ"/>
        </w:rPr>
        <w:t xml:space="preserve"> бойынша жұмысты күшейту қажеттігін атап өтті.</w:t>
      </w:r>
    </w:p>
    <w:p w14:paraId="52B82E30" w14:textId="77777777" w:rsidR="00B32E8B" w:rsidRPr="00A82178" w:rsidRDefault="00B32E8B" w:rsidP="00B32E8B">
      <w:pPr>
        <w:ind w:firstLine="709"/>
        <w:rPr>
          <w:rFonts w:ascii="Times New Roman" w:hAnsi="Times New Roman" w:cs="Times New Roman"/>
          <w:b/>
          <w:bCs/>
          <w:sz w:val="28"/>
          <w:szCs w:val="28"/>
          <w:lang w:val="kk-KZ"/>
        </w:rPr>
      </w:pPr>
      <w:r w:rsidRPr="00BB0BF0">
        <w:rPr>
          <w:rFonts w:ascii="Times New Roman" w:hAnsi="Times New Roman" w:cs="Times New Roman"/>
          <w:sz w:val="28"/>
          <w:szCs w:val="28"/>
          <w:lang w:val="kk-KZ"/>
        </w:rPr>
        <w:t xml:space="preserve">Аталған ұсынымдар </w:t>
      </w:r>
      <w:r w:rsidRPr="00A82178">
        <w:rPr>
          <w:rStyle w:val="a5"/>
          <w:rFonts w:ascii="Times New Roman" w:hAnsi="Times New Roman" w:cs="Times New Roman"/>
          <w:b w:val="0"/>
          <w:bCs w:val="0"/>
          <w:sz w:val="28"/>
          <w:szCs w:val="28"/>
          <w:lang w:val="kk-KZ"/>
        </w:rPr>
        <w:t>ақылды қалаларды тұрақты даму мақсаттарымен институционалды түрде байланыстыруға бағытталған</w:t>
      </w:r>
      <w:r w:rsidRPr="00A82178">
        <w:rPr>
          <w:rFonts w:ascii="Times New Roman" w:hAnsi="Times New Roman" w:cs="Times New Roman"/>
          <w:b/>
          <w:bCs/>
          <w:sz w:val="28"/>
          <w:szCs w:val="28"/>
          <w:lang w:val="kk-KZ"/>
        </w:rPr>
        <w:t>.</w:t>
      </w:r>
      <w:r w:rsidRPr="00BB0BF0">
        <w:rPr>
          <w:rFonts w:ascii="Times New Roman" w:hAnsi="Times New Roman" w:cs="Times New Roman"/>
          <w:sz w:val="28"/>
          <w:szCs w:val="28"/>
          <w:lang w:val="kk-KZ"/>
        </w:rPr>
        <w:t xml:space="preserve"> Бұл тұрғыда Қазақстан өзінің </w:t>
      </w:r>
      <w:r w:rsidRPr="00A82178">
        <w:rPr>
          <w:rStyle w:val="a5"/>
          <w:rFonts w:ascii="Times New Roman" w:hAnsi="Times New Roman" w:cs="Times New Roman"/>
          <w:b w:val="0"/>
          <w:bCs w:val="0"/>
          <w:sz w:val="28"/>
          <w:szCs w:val="28"/>
          <w:lang w:val="kk-KZ"/>
        </w:rPr>
        <w:t>лидер қаласының жай-күйі бойынша халықаралық деңгейде тәуелсіз бағалау</w:t>
      </w:r>
      <w:r w:rsidRPr="00BB0BF0">
        <w:rPr>
          <w:rFonts w:ascii="Times New Roman" w:hAnsi="Times New Roman" w:cs="Times New Roman"/>
          <w:sz w:val="28"/>
          <w:szCs w:val="28"/>
          <w:lang w:val="kk-KZ"/>
        </w:rPr>
        <w:t xml:space="preserve"> алып, </w:t>
      </w:r>
      <w:r w:rsidRPr="00A82178">
        <w:rPr>
          <w:rStyle w:val="a5"/>
          <w:rFonts w:ascii="Times New Roman" w:hAnsi="Times New Roman" w:cs="Times New Roman"/>
          <w:b w:val="0"/>
          <w:bCs w:val="0"/>
          <w:sz w:val="28"/>
          <w:szCs w:val="28"/>
          <w:lang w:val="kk-KZ"/>
        </w:rPr>
        <w:t>ТДМ-ға сәйкестікті күшейтуге арналған жол картасын</w:t>
      </w:r>
      <w:r w:rsidRPr="00BB0BF0">
        <w:rPr>
          <w:rFonts w:ascii="Times New Roman" w:hAnsi="Times New Roman" w:cs="Times New Roman"/>
          <w:sz w:val="28"/>
          <w:szCs w:val="28"/>
          <w:lang w:val="kk-KZ"/>
        </w:rPr>
        <w:t xml:space="preserve"> жасақтауға мүмкіндік алды. Мұндай тәжірибе </w:t>
      </w:r>
      <w:r w:rsidRPr="00A82178">
        <w:rPr>
          <w:rStyle w:val="a5"/>
          <w:rFonts w:ascii="Times New Roman" w:hAnsi="Times New Roman" w:cs="Times New Roman"/>
          <w:b w:val="0"/>
          <w:bCs w:val="0"/>
          <w:sz w:val="28"/>
          <w:szCs w:val="28"/>
          <w:lang w:val="kk-KZ"/>
        </w:rPr>
        <w:t>елдің өзге қалаларына үлгі ретінде таратылуы мүмкін</w:t>
      </w:r>
      <w:r w:rsidRPr="00BB0BF0">
        <w:rPr>
          <w:rFonts w:ascii="Times New Roman" w:hAnsi="Times New Roman" w:cs="Times New Roman"/>
          <w:sz w:val="28"/>
          <w:szCs w:val="28"/>
          <w:lang w:val="kk-KZ"/>
        </w:rPr>
        <w:t xml:space="preserve"> және </w:t>
      </w:r>
      <w:r w:rsidRPr="00A82178">
        <w:rPr>
          <w:rStyle w:val="a5"/>
          <w:rFonts w:ascii="Times New Roman" w:hAnsi="Times New Roman" w:cs="Times New Roman"/>
          <w:b w:val="0"/>
          <w:bCs w:val="0"/>
          <w:sz w:val="28"/>
          <w:szCs w:val="28"/>
          <w:lang w:val="kk-KZ"/>
        </w:rPr>
        <w:t>ұлттық стандарттардың жаһандық нормалармен сәйкестендірілуіне ықпал етеді</w:t>
      </w:r>
      <w:r w:rsidRPr="00A82178">
        <w:rPr>
          <w:rFonts w:ascii="Times New Roman" w:hAnsi="Times New Roman" w:cs="Times New Roman"/>
          <w:b/>
          <w:bCs/>
          <w:sz w:val="28"/>
          <w:szCs w:val="28"/>
          <w:lang w:val="kk-KZ"/>
        </w:rPr>
        <w:t>.</w:t>
      </w:r>
    </w:p>
    <w:p w14:paraId="7ED0D282" w14:textId="21513A44" w:rsidR="00B32E8B" w:rsidRPr="000845B9" w:rsidRDefault="00B32E8B" w:rsidP="00B32E8B">
      <w:pPr>
        <w:ind w:firstLine="709"/>
        <w:rPr>
          <w:rFonts w:ascii="Times New Roman" w:hAnsi="Times New Roman" w:cs="Times New Roman"/>
          <w:sz w:val="28"/>
          <w:szCs w:val="28"/>
          <w:lang w:val="kk-KZ"/>
        </w:rPr>
      </w:pPr>
      <w:r w:rsidRPr="00A82178">
        <w:rPr>
          <w:rStyle w:val="a5"/>
          <w:rFonts w:ascii="Times New Roman" w:hAnsi="Times New Roman" w:cs="Times New Roman"/>
          <w:b w:val="0"/>
          <w:bCs w:val="0"/>
          <w:sz w:val="28"/>
          <w:szCs w:val="28"/>
          <w:lang w:val="kk-KZ"/>
        </w:rPr>
        <w:t>Қазақстандағы ақылды қалаларды енгізу тәжірибесін</w:t>
      </w:r>
      <w:r w:rsidRPr="00BB0BF0">
        <w:rPr>
          <w:rFonts w:ascii="Times New Roman" w:hAnsi="Times New Roman" w:cs="Times New Roman"/>
          <w:sz w:val="28"/>
          <w:szCs w:val="28"/>
          <w:lang w:val="kk-KZ"/>
        </w:rPr>
        <w:t xml:space="preserve"> қысқаша сипаттай отырып, келесі бөлімдерде </w:t>
      </w:r>
      <w:r w:rsidRPr="00A82178">
        <w:rPr>
          <w:rStyle w:val="a5"/>
          <w:rFonts w:ascii="Times New Roman" w:hAnsi="Times New Roman" w:cs="Times New Roman"/>
          <w:b w:val="0"/>
          <w:bCs w:val="0"/>
          <w:sz w:val="28"/>
          <w:szCs w:val="28"/>
          <w:lang w:val="kk-KZ"/>
        </w:rPr>
        <w:t>Астана, Алматы және Шымкент қалаларындағы жобаларды</w:t>
      </w:r>
      <w:r w:rsidRPr="00BB0BF0">
        <w:rPr>
          <w:rFonts w:ascii="Times New Roman" w:hAnsi="Times New Roman" w:cs="Times New Roman"/>
          <w:sz w:val="28"/>
          <w:szCs w:val="28"/>
          <w:lang w:val="kk-KZ"/>
        </w:rPr>
        <w:t xml:space="preserve"> қарастырып, сонымен қатар </w:t>
      </w:r>
      <w:r w:rsidRPr="00A82178">
        <w:rPr>
          <w:rStyle w:val="a5"/>
          <w:rFonts w:ascii="Times New Roman" w:hAnsi="Times New Roman" w:cs="Times New Roman"/>
          <w:b w:val="0"/>
          <w:bCs w:val="0"/>
          <w:sz w:val="28"/>
          <w:szCs w:val="28"/>
          <w:lang w:val="kk-KZ"/>
        </w:rPr>
        <w:t>мемлекеттік реттеудің өзекті проблемалары мен жүйелік қиындықтарына</w:t>
      </w:r>
      <w:r w:rsidRPr="00BB0BF0">
        <w:rPr>
          <w:rFonts w:ascii="Times New Roman" w:hAnsi="Times New Roman" w:cs="Times New Roman"/>
          <w:sz w:val="28"/>
          <w:szCs w:val="28"/>
          <w:lang w:val="kk-KZ"/>
        </w:rPr>
        <w:t xml:space="preserve"> назар аударайық</w:t>
      </w:r>
      <w:r w:rsidR="000845B9">
        <w:rPr>
          <w:rFonts w:ascii="Times New Roman" w:hAnsi="Times New Roman" w:cs="Times New Roman"/>
          <w:sz w:val="28"/>
          <w:szCs w:val="28"/>
          <w:lang w:val="kk-KZ"/>
        </w:rPr>
        <w:t xml:space="preserve"> </w:t>
      </w:r>
      <w:r w:rsidR="000845B9" w:rsidRPr="000845B9">
        <w:rPr>
          <w:rFonts w:ascii="Times New Roman" w:hAnsi="Times New Roman" w:cs="Times New Roman"/>
          <w:sz w:val="28"/>
          <w:szCs w:val="28"/>
          <w:lang w:val="kk-KZ"/>
        </w:rPr>
        <w:t>[</w:t>
      </w:r>
      <w:r w:rsidR="003933A7" w:rsidRPr="003933A7">
        <w:rPr>
          <w:rFonts w:ascii="Times New Roman" w:hAnsi="Times New Roman" w:cs="Times New Roman"/>
          <w:sz w:val="28"/>
          <w:szCs w:val="28"/>
          <w:lang w:val="kk-KZ"/>
        </w:rPr>
        <w:t>7</w:t>
      </w:r>
      <w:r w:rsidR="002A3EF1">
        <w:rPr>
          <w:rFonts w:ascii="Times New Roman" w:hAnsi="Times New Roman" w:cs="Times New Roman"/>
          <w:sz w:val="28"/>
          <w:szCs w:val="28"/>
          <w:lang w:val="kk-KZ"/>
        </w:rPr>
        <w:t>7</w:t>
      </w:r>
      <w:r w:rsidR="000845B9" w:rsidRPr="000845B9">
        <w:rPr>
          <w:rFonts w:ascii="Times New Roman" w:hAnsi="Times New Roman" w:cs="Times New Roman"/>
          <w:sz w:val="28"/>
          <w:szCs w:val="28"/>
          <w:lang w:val="kk-KZ"/>
        </w:rPr>
        <w:t>].</w:t>
      </w:r>
    </w:p>
    <w:p w14:paraId="2C28B4B9" w14:textId="77777777" w:rsidR="00B32E8B" w:rsidRPr="00BB0BF0" w:rsidRDefault="00B32E8B" w:rsidP="00B32E8B">
      <w:pPr>
        <w:pStyle w:val="3"/>
        <w:spacing w:before="0" w:beforeAutospacing="0" w:after="0" w:afterAutospacing="0"/>
        <w:ind w:firstLine="709"/>
        <w:jc w:val="both"/>
        <w:rPr>
          <w:b w:val="0"/>
          <w:sz w:val="28"/>
          <w:szCs w:val="28"/>
          <w:lang w:val="kk-KZ"/>
        </w:rPr>
      </w:pPr>
      <w:bookmarkStart w:id="47" w:name="_Toc198624036"/>
      <w:bookmarkStart w:id="48" w:name="_Toc198640464"/>
      <w:bookmarkStart w:id="49" w:name="_Toc198640751"/>
      <w:bookmarkStart w:id="50" w:name="_Toc199849703"/>
      <w:r>
        <w:rPr>
          <w:rStyle w:val="a5"/>
          <w:sz w:val="28"/>
          <w:szCs w:val="28"/>
          <w:lang w:val="kk-KZ"/>
        </w:rPr>
        <w:t xml:space="preserve">Астана қаласы. </w:t>
      </w:r>
      <w:r w:rsidRPr="00BB0BF0">
        <w:rPr>
          <w:rStyle w:val="a5"/>
          <w:sz w:val="28"/>
          <w:szCs w:val="28"/>
          <w:lang w:val="kk-KZ"/>
        </w:rPr>
        <w:t>Астана – Қазақстандағы алғашқы және ең дамыған смарт-қала</w:t>
      </w:r>
      <w:r>
        <w:rPr>
          <w:rStyle w:val="a5"/>
          <w:sz w:val="28"/>
          <w:szCs w:val="28"/>
          <w:lang w:val="kk-KZ"/>
        </w:rPr>
        <w:t xml:space="preserve">. </w:t>
      </w:r>
      <w:r w:rsidRPr="00C76D4C">
        <w:rPr>
          <w:b w:val="0"/>
          <w:sz w:val="28"/>
          <w:szCs w:val="28"/>
          <w:lang w:val="kk-KZ"/>
        </w:rPr>
        <w:t xml:space="preserve">Астана қаласы </w:t>
      </w:r>
      <w:r w:rsidRPr="00C76D4C">
        <w:rPr>
          <w:rStyle w:val="a5"/>
          <w:sz w:val="28"/>
          <w:szCs w:val="28"/>
          <w:lang w:val="kk-KZ"/>
        </w:rPr>
        <w:t>ақылды шешімдер мен пилоттық жобалардың шоғырланған орталығына</w:t>
      </w:r>
      <w:r w:rsidRPr="00C76D4C">
        <w:rPr>
          <w:b w:val="0"/>
          <w:sz w:val="28"/>
          <w:szCs w:val="28"/>
          <w:lang w:val="kk-KZ"/>
        </w:rPr>
        <w:t xml:space="preserve"> айналып отыр. </w:t>
      </w:r>
      <w:r w:rsidRPr="00BB0BF0">
        <w:rPr>
          <w:b w:val="0"/>
          <w:sz w:val="28"/>
          <w:szCs w:val="28"/>
          <w:lang w:val="kk-KZ"/>
        </w:rPr>
        <w:t xml:space="preserve">Бұл жобалар кейіннен </w:t>
      </w:r>
      <w:r w:rsidRPr="00BB0BF0">
        <w:rPr>
          <w:rStyle w:val="a5"/>
          <w:sz w:val="28"/>
          <w:szCs w:val="28"/>
          <w:lang w:val="kk-KZ"/>
        </w:rPr>
        <w:t>елдің басқа өңірлеріне масштабталып таралуда</w:t>
      </w:r>
      <w:r w:rsidRPr="00BB0BF0">
        <w:rPr>
          <w:b w:val="0"/>
          <w:sz w:val="28"/>
          <w:szCs w:val="28"/>
          <w:lang w:val="kk-KZ"/>
        </w:rPr>
        <w:t xml:space="preserve">. Смарт-инфрақұрылымды дамытудың негізгі бағыты – </w:t>
      </w:r>
      <w:r w:rsidRPr="00BB0BF0">
        <w:rPr>
          <w:rStyle w:val="a5"/>
          <w:sz w:val="28"/>
          <w:szCs w:val="28"/>
          <w:lang w:val="kk-KZ"/>
        </w:rPr>
        <w:t>интеллектуалды көлік жүйесін (Intelligent Transport System – ITS)</w:t>
      </w:r>
      <w:r w:rsidRPr="00BB0BF0">
        <w:rPr>
          <w:b w:val="0"/>
          <w:sz w:val="28"/>
          <w:szCs w:val="28"/>
          <w:lang w:val="kk-KZ"/>
        </w:rPr>
        <w:t xml:space="preserve"> енгізу.</w:t>
      </w:r>
      <w:bookmarkEnd w:id="47"/>
      <w:bookmarkEnd w:id="48"/>
      <w:bookmarkEnd w:id="49"/>
      <w:bookmarkEnd w:id="50"/>
    </w:p>
    <w:p w14:paraId="30A9DB79" w14:textId="77777777" w:rsidR="00B32E8B" w:rsidRPr="00BB0BF0" w:rsidRDefault="00B32E8B" w:rsidP="00B32E8B">
      <w:pPr>
        <w:ind w:firstLine="709"/>
        <w:rPr>
          <w:rFonts w:ascii="Times New Roman" w:hAnsi="Times New Roman" w:cs="Times New Roman"/>
          <w:sz w:val="28"/>
          <w:szCs w:val="28"/>
          <w:lang w:val="kk-KZ"/>
        </w:rPr>
      </w:pPr>
      <w:r w:rsidRPr="00A82178">
        <w:rPr>
          <w:rStyle w:val="a5"/>
          <w:rFonts w:ascii="Times New Roman" w:hAnsi="Times New Roman" w:cs="Times New Roman"/>
          <w:b w:val="0"/>
          <w:bCs w:val="0"/>
          <w:sz w:val="28"/>
          <w:szCs w:val="28"/>
          <w:lang w:val="kk-KZ"/>
        </w:rPr>
        <w:t>2013 жылдан бастап</w:t>
      </w:r>
      <w:r w:rsidRPr="00BB0BF0">
        <w:rPr>
          <w:rFonts w:ascii="Times New Roman" w:hAnsi="Times New Roman" w:cs="Times New Roman"/>
          <w:sz w:val="28"/>
          <w:szCs w:val="28"/>
          <w:lang w:val="kk-KZ"/>
        </w:rPr>
        <w:t xml:space="preserve"> ITS жобасы кезең-кезеңмен іске асырылып келеді. Оның құрамына </w:t>
      </w:r>
      <w:r w:rsidRPr="00A82178">
        <w:rPr>
          <w:rStyle w:val="a5"/>
          <w:rFonts w:ascii="Times New Roman" w:hAnsi="Times New Roman" w:cs="Times New Roman"/>
          <w:b w:val="0"/>
          <w:bCs w:val="0"/>
          <w:sz w:val="28"/>
          <w:szCs w:val="28"/>
          <w:lang w:val="kk-KZ"/>
        </w:rPr>
        <w:t>интеллектуалды бағдаршамдар</w:t>
      </w:r>
      <w:r w:rsidRPr="00A82178">
        <w:rPr>
          <w:rFonts w:ascii="Times New Roman" w:hAnsi="Times New Roman" w:cs="Times New Roman"/>
          <w:b/>
          <w:bCs/>
          <w:sz w:val="28"/>
          <w:szCs w:val="28"/>
          <w:lang w:val="kk-KZ"/>
        </w:rPr>
        <w:t xml:space="preserve">, </w:t>
      </w:r>
      <w:r w:rsidRPr="00A82178">
        <w:rPr>
          <w:rStyle w:val="a5"/>
          <w:rFonts w:ascii="Times New Roman" w:hAnsi="Times New Roman" w:cs="Times New Roman"/>
          <w:b w:val="0"/>
          <w:bCs w:val="0"/>
          <w:sz w:val="28"/>
          <w:szCs w:val="28"/>
          <w:lang w:val="kk-KZ"/>
        </w:rPr>
        <w:t>жол қозғалысын қадағалау жүйесі</w:t>
      </w:r>
      <w:r w:rsidRPr="00A82178">
        <w:rPr>
          <w:rFonts w:ascii="Times New Roman" w:hAnsi="Times New Roman" w:cs="Times New Roman"/>
          <w:b/>
          <w:bCs/>
          <w:sz w:val="28"/>
          <w:szCs w:val="28"/>
          <w:lang w:val="kk-KZ"/>
        </w:rPr>
        <w:t xml:space="preserve">, </w:t>
      </w:r>
      <w:r w:rsidRPr="00A82178">
        <w:rPr>
          <w:rStyle w:val="a5"/>
          <w:rFonts w:ascii="Times New Roman" w:hAnsi="Times New Roman" w:cs="Times New Roman"/>
          <w:b w:val="0"/>
          <w:bCs w:val="0"/>
          <w:sz w:val="28"/>
          <w:szCs w:val="28"/>
          <w:lang w:val="kk-KZ"/>
        </w:rPr>
        <w:t>қоғамдық көлікте электрондық билеттеу жүйесі</w:t>
      </w:r>
      <w:r w:rsidRPr="00BB0BF0">
        <w:rPr>
          <w:rFonts w:ascii="Times New Roman" w:hAnsi="Times New Roman" w:cs="Times New Roman"/>
          <w:sz w:val="28"/>
          <w:szCs w:val="28"/>
          <w:lang w:val="kk-KZ"/>
        </w:rPr>
        <w:t xml:space="preserve"> және</w:t>
      </w:r>
      <w:r>
        <w:rPr>
          <w:rFonts w:ascii="Times New Roman" w:hAnsi="Times New Roman" w:cs="Times New Roman"/>
          <w:sz w:val="28"/>
          <w:szCs w:val="28"/>
          <w:lang w:val="kk-KZ"/>
        </w:rPr>
        <w:t xml:space="preserve"> </w:t>
      </w:r>
      <w:r w:rsidRPr="00A82178">
        <w:rPr>
          <w:rStyle w:val="a5"/>
          <w:rFonts w:ascii="Times New Roman" w:hAnsi="Times New Roman" w:cs="Times New Roman"/>
          <w:b w:val="0"/>
          <w:bCs w:val="0"/>
          <w:sz w:val="28"/>
          <w:szCs w:val="28"/>
          <w:lang w:val="kk-KZ"/>
        </w:rPr>
        <w:t>көлік ағынын басқарудың интеграцияланған жүйелері</w:t>
      </w:r>
      <w:r w:rsidRPr="00BB0BF0">
        <w:rPr>
          <w:rFonts w:ascii="Times New Roman" w:hAnsi="Times New Roman" w:cs="Times New Roman"/>
          <w:sz w:val="28"/>
          <w:szCs w:val="28"/>
          <w:lang w:val="kk-KZ"/>
        </w:rPr>
        <w:t xml:space="preserve"> енеді.</w:t>
      </w:r>
    </w:p>
    <w:p w14:paraId="7F55889F" w14:textId="5079548C" w:rsidR="00B32E8B" w:rsidRPr="00BB0BF0" w:rsidRDefault="00B32E8B" w:rsidP="00B32E8B">
      <w:pPr>
        <w:ind w:firstLine="709"/>
        <w:rPr>
          <w:rFonts w:ascii="Times New Roman" w:hAnsi="Times New Roman" w:cs="Times New Roman"/>
          <w:sz w:val="28"/>
          <w:szCs w:val="28"/>
          <w:lang w:val="kk-KZ"/>
        </w:rPr>
      </w:pPr>
      <w:r w:rsidRPr="00A82178">
        <w:rPr>
          <w:rStyle w:val="a5"/>
          <w:rFonts w:ascii="Times New Roman" w:hAnsi="Times New Roman" w:cs="Times New Roman"/>
          <w:b w:val="0"/>
          <w:bCs w:val="0"/>
          <w:sz w:val="28"/>
          <w:szCs w:val="28"/>
          <w:lang w:val="kk-KZ"/>
        </w:rPr>
        <w:t>2023 жылға қарай</w:t>
      </w:r>
      <w:r w:rsidRPr="00BB0BF0">
        <w:rPr>
          <w:rFonts w:ascii="Times New Roman" w:hAnsi="Times New Roman" w:cs="Times New Roman"/>
          <w:sz w:val="28"/>
          <w:szCs w:val="28"/>
          <w:lang w:val="kk-KZ"/>
        </w:rPr>
        <w:t xml:space="preserve"> ITS жүйесі </w:t>
      </w:r>
      <w:r w:rsidRPr="00A82178">
        <w:rPr>
          <w:rStyle w:val="a5"/>
          <w:rFonts w:ascii="Times New Roman" w:hAnsi="Times New Roman" w:cs="Times New Roman"/>
          <w:b w:val="0"/>
          <w:bCs w:val="0"/>
          <w:sz w:val="28"/>
          <w:szCs w:val="28"/>
          <w:lang w:val="kk-KZ"/>
        </w:rPr>
        <w:t xml:space="preserve">қаланың </w:t>
      </w:r>
      <w:r w:rsidR="00A82178">
        <w:rPr>
          <w:rStyle w:val="a5"/>
          <w:rFonts w:ascii="Times New Roman" w:hAnsi="Times New Roman" w:cs="Times New Roman"/>
          <w:b w:val="0"/>
          <w:bCs w:val="0"/>
          <w:sz w:val="28"/>
          <w:szCs w:val="28"/>
          <w:lang w:val="kk-KZ"/>
        </w:rPr>
        <w:t>ж</w:t>
      </w:r>
      <w:r w:rsidRPr="00A82178">
        <w:rPr>
          <w:rStyle w:val="a5"/>
          <w:rFonts w:ascii="Times New Roman" w:hAnsi="Times New Roman" w:cs="Times New Roman"/>
          <w:b w:val="0"/>
          <w:bCs w:val="0"/>
          <w:sz w:val="28"/>
          <w:szCs w:val="28"/>
          <w:lang w:val="kk-KZ"/>
        </w:rPr>
        <w:t>ол жүйесінің 85%-ын қамтуы тиіс болды</w:t>
      </w:r>
      <w:r w:rsidRPr="00A82178">
        <w:rPr>
          <w:rFonts w:ascii="Times New Roman" w:hAnsi="Times New Roman" w:cs="Times New Roman"/>
          <w:sz w:val="28"/>
          <w:szCs w:val="28"/>
          <w:lang w:val="kk-KZ"/>
        </w:rPr>
        <w:t>,</w:t>
      </w:r>
      <w:r w:rsidRPr="00BB0BF0">
        <w:rPr>
          <w:rFonts w:ascii="Times New Roman" w:hAnsi="Times New Roman" w:cs="Times New Roman"/>
          <w:sz w:val="28"/>
          <w:szCs w:val="28"/>
          <w:lang w:val="kk-KZ"/>
        </w:rPr>
        <w:t xml:space="preserve"> бұл өз кезегінде </w:t>
      </w:r>
      <w:r w:rsidRPr="00A82178">
        <w:rPr>
          <w:rStyle w:val="a5"/>
          <w:rFonts w:ascii="Times New Roman" w:hAnsi="Times New Roman" w:cs="Times New Roman"/>
          <w:b w:val="0"/>
          <w:bCs w:val="0"/>
          <w:sz w:val="28"/>
          <w:szCs w:val="28"/>
          <w:lang w:val="kk-KZ"/>
        </w:rPr>
        <w:t>көлік қозғалысының қауіпсіздігін арттырып</w:t>
      </w:r>
      <w:r w:rsidRPr="00A82178">
        <w:rPr>
          <w:rFonts w:ascii="Times New Roman" w:hAnsi="Times New Roman" w:cs="Times New Roman"/>
          <w:b/>
          <w:bCs/>
          <w:sz w:val="28"/>
          <w:szCs w:val="28"/>
          <w:lang w:val="kk-KZ"/>
        </w:rPr>
        <w:t xml:space="preserve">, </w:t>
      </w:r>
      <w:r w:rsidRPr="00A82178">
        <w:rPr>
          <w:rStyle w:val="a5"/>
          <w:rFonts w:ascii="Times New Roman" w:hAnsi="Times New Roman" w:cs="Times New Roman"/>
          <w:b w:val="0"/>
          <w:bCs w:val="0"/>
          <w:sz w:val="28"/>
          <w:szCs w:val="28"/>
          <w:lang w:val="kk-KZ"/>
        </w:rPr>
        <w:t>жолдағы кептелісті едәуір қысқартуға</w:t>
      </w:r>
      <w:r w:rsidRPr="00BB0BF0">
        <w:rPr>
          <w:rFonts w:ascii="Times New Roman" w:hAnsi="Times New Roman" w:cs="Times New Roman"/>
          <w:sz w:val="28"/>
          <w:szCs w:val="28"/>
          <w:lang w:val="kk-KZ"/>
        </w:rPr>
        <w:t xml:space="preserve"> мүмкіндік берді.</w:t>
      </w:r>
    </w:p>
    <w:p w14:paraId="0F672989" w14:textId="77777777" w:rsidR="00B32E8B" w:rsidRPr="00575EB3" w:rsidRDefault="00B32E8B" w:rsidP="00B32E8B">
      <w:pPr>
        <w:ind w:firstLine="709"/>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Тағы бір стратегиялық жоба – </w:t>
      </w:r>
      <w:r w:rsidRPr="00575EB3">
        <w:rPr>
          <w:rStyle w:val="a5"/>
          <w:rFonts w:ascii="Times New Roman" w:hAnsi="Times New Roman" w:cs="Times New Roman"/>
          <w:b w:val="0"/>
          <w:bCs w:val="0"/>
          <w:sz w:val="28"/>
          <w:szCs w:val="28"/>
          <w:lang w:val="kk-KZ"/>
        </w:rPr>
        <w:t>«Digital Twin» цифрлық егіз</w:t>
      </w:r>
      <w:r w:rsidRPr="00575EB3">
        <w:rPr>
          <w:rFonts w:ascii="Times New Roman" w:hAnsi="Times New Roman" w:cs="Times New Roman"/>
          <w:sz w:val="28"/>
          <w:szCs w:val="28"/>
          <w:lang w:val="kk-KZ"/>
        </w:rPr>
        <w:t xml:space="preserve"> технологиясы негізінде </w:t>
      </w:r>
      <w:r w:rsidRPr="00575EB3">
        <w:rPr>
          <w:rStyle w:val="a5"/>
          <w:rFonts w:ascii="Times New Roman" w:hAnsi="Times New Roman" w:cs="Times New Roman"/>
          <w:b w:val="0"/>
          <w:bCs w:val="0"/>
          <w:sz w:val="28"/>
          <w:szCs w:val="28"/>
          <w:lang w:val="kk-KZ"/>
        </w:rPr>
        <w:t>қаланың цифрлық инфрақұрылымын құру</w:t>
      </w:r>
      <w:r w:rsidRPr="00575EB3">
        <w:rPr>
          <w:rFonts w:ascii="Times New Roman" w:hAnsi="Times New Roman" w:cs="Times New Roman"/>
          <w:b/>
          <w:bCs/>
          <w:sz w:val="28"/>
          <w:szCs w:val="28"/>
          <w:lang w:val="kk-KZ"/>
        </w:rPr>
        <w:t>.</w:t>
      </w:r>
      <w:r w:rsidRPr="00575EB3">
        <w:rPr>
          <w:rFonts w:ascii="Times New Roman" w:hAnsi="Times New Roman" w:cs="Times New Roman"/>
          <w:sz w:val="28"/>
          <w:szCs w:val="28"/>
          <w:lang w:val="kk-KZ"/>
        </w:rPr>
        <w:t xml:space="preserve"> Бұл жоба аясында </w:t>
      </w:r>
      <w:r w:rsidRPr="00575EB3">
        <w:rPr>
          <w:rStyle w:val="a5"/>
          <w:rFonts w:ascii="Times New Roman" w:hAnsi="Times New Roman" w:cs="Times New Roman"/>
          <w:b w:val="0"/>
          <w:bCs w:val="0"/>
          <w:sz w:val="28"/>
          <w:szCs w:val="28"/>
          <w:lang w:val="kk-KZ"/>
        </w:rPr>
        <w:t>геоақпараттық портал</w:t>
      </w:r>
      <w:r w:rsidRPr="00575EB3">
        <w:rPr>
          <w:rFonts w:ascii="Times New Roman" w:hAnsi="Times New Roman" w:cs="Times New Roman"/>
          <w:sz w:val="28"/>
          <w:szCs w:val="28"/>
          <w:lang w:val="kk-KZ"/>
        </w:rPr>
        <w:t xml:space="preserve"> әзірленіп, қаладағы </w:t>
      </w:r>
      <w:r w:rsidRPr="00575EB3">
        <w:rPr>
          <w:rStyle w:val="a5"/>
          <w:rFonts w:ascii="Times New Roman" w:hAnsi="Times New Roman" w:cs="Times New Roman"/>
          <w:b w:val="0"/>
          <w:bCs w:val="0"/>
          <w:sz w:val="28"/>
          <w:szCs w:val="28"/>
          <w:lang w:val="kk-KZ"/>
        </w:rPr>
        <w:t>инженерлік инфрақұрылым</w:t>
      </w:r>
      <w:r w:rsidRPr="00575EB3">
        <w:rPr>
          <w:rFonts w:ascii="Times New Roman" w:hAnsi="Times New Roman" w:cs="Times New Roman"/>
          <w:sz w:val="28"/>
          <w:szCs w:val="28"/>
          <w:lang w:val="kk-KZ"/>
        </w:rPr>
        <w:t xml:space="preserve"> толықтай цифрландырылды.</w:t>
      </w:r>
    </w:p>
    <w:p w14:paraId="03B1244C" w14:textId="1F04D05C" w:rsidR="00B32E8B" w:rsidRPr="00575EB3" w:rsidRDefault="00B32E8B" w:rsidP="00B32E8B">
      <w:pPr>
        <w:ind w:firstLine="709"/>
        <w:rPr>
          <w:rFonts w:ascii="Times New Roman" w:hAnsi="Times New Roman" w:cs="Times New Roman"/>
          <w:b/>
          <w:bCs/>
          <w:sz w:val="28"/>
          <w:szCs w:val="28"/>
          <w:lang w:val="kk-KZ"/>
        </w:rPr>
      </w:pPr>
      <w:r w:rsidRPr="00575EB3">
        <w:rPr>
          <w:rFonts w:ascii="Times New Roman" w:hAnsi="Times New Roman" w:cs="Times New Roman"/>
          <w:sz w:val="28"/>
          <w:szCs w:val="28"/>
          <w:lang w:val="kk-KZ"/>
        </w:rPr>
        <w:t xml:space="preserve">Астана әкімдігінің </w:t>
      </w:r>
      <w:r w:rsidR="00F10708">
        <w:rPr>
          <w:rFonts w:ascii="Times New Roman" w:hAnsi="Times New Roman" w:cs="Times New Roman"/>
          <w:sz w:val="28"/>
          <w:szCs w:val="28"/>
          <w:lang w:val="kk-KZ"/>
        </w:rPr>
        <w:t xml:space="preserve">2014 жылғы </w:t>
      </w:r>
      <w:r w:rsidRPr="00575EB3">
        <w:rPr>
          <w:rFonts w:ascii="Times New Roman" w:hAnsi="Times New Roman" w:cs="Times New Roman"/>
          <w:sz w:val="28"/>
          <w:szCs w:val="28"/>
          <w:lang w:val="kk-KZ"/>
        </w:rPr>
        <w:t xml:space="preserve">мәліметтері бойынша </w:t>
      </w:r>
      <w:r w:rsidRPr="00575EB3">
        <w:rPr>
          <w:rStyle w:val="a5"/>
          <w:rFonts w:ascii="Times New Roman" w:hAnsi="Times New Roman" w:cs="Times New Roman"/>
          <w:b w:val="0"/>
          <w:bCs w:val="0"/>
          <w:sz w:val="28"/>
          <w:szCs w:val="28"/>
          <w:lang w:val="kk-KZ"/>
        </w:rPr>
        <w:t>16 000 км-ден астам желі</w:t>
      </w:r>
      <w:r w:rsidRPr="00575EB3">
        <w:rPr>
          <w:rFonts w:ascii="Times New Roman" w:hAnsi="Times New Roman" w:cs="Times New Roman"/>
          <w:b/>
          <w:bCs/>
          <w:sz w:val="28"/>
          <w:szCs w:val="28"/>
          <w:lang w:val="kk-KZ"/>
        </w:rPr>
        <w:t xml:space="preserve"> </w:t>
      </w:r>
      <w:r w:rsidRPr="00575EB3">
        <w:rPr>
          <w:rFonts w:ascii="Times New Roman" w:hAnsi="Times New Roman" w:cs="Times New Roman"/>
          <w:sz w:val="28"/>
          <w:szCs w:val="28"/>
          <w:lang w:val="kk-KZ"/>
        </w:rPr>
        <w:t>және</w:t>
      </w:r>
    </w:p>
    <w:p w14:paraId="3DCA1B93" w14:textId="42FCA488" w:rsidR="00B32E8B" w:rsidRPr="00575EB3" w:rsidRDefault="00B32E8B" w:rsidP="00B32E8B">
      <w:pPr>
        <w:ind w:firstLine="0"/>
        <w:rPr>
          <w:rFonts w:ascii="Times New Roman" w:hAnsi="Times New Roman" w:cs="Times New Roman"/>
          <w:b/>
          <w:bCs/>
          <w:sz w:val="28"/>
          <w:szCs w:val="28"/>
          <w:lang w:val="kk-KZ"/>
        </w:rPr>
      </w:pPr>
      <w:r w:rsidRPr="00575EB3">
        <w:rPr>
          <w:rStyle w:val="a5"/>
          <w:rFonts w:ascii="Times New Roman" w:hAnsi="Times New Roman" w:cs="Times New Roman"/>
          <w:b w:val="0"/>
          <w:bCs w:val="0"/>
          <w:sz w:val="28"/>
          <w:szCs w:val="28"/>
          <w:lang w:val="kk-KZ"/>
        </w:rPr>
        <w:t>801 шаршы км жер телімі</w:t>
      </w:r>
      <w:r w:rsidRPr="00575EB3">
        <w:rPr>
          <w:rFonts w:ascii="Times New Roman" w:hAnsi="Times New Roman" w:cs="Times New Roman"/>
          <w:b/>
          <w:bCs/>
          <w:sz w:val="28"/>
          <w:szCs w:val="28"/>
          <w:lang w:val="kk-KZ"/>
        </w:rPr>
        <w:t xml:space="preserve"> </w:t>
      </w:r>
      <w:r w:rsidRPr="00575EB3">
        <w:rPr>
          <w:rFonts w:ascii="Times New Roman" w:hAnsi="Times New Roman" w:cs="Times New Roman"/>
          <w:sz w:val="28"/>
          <w:szCs w:val="28"/>
          <w:lang w:val="kk-KZ"/>
        </w:rPr>
        <w:t xml:space="preserve">3 см дәлдікпен сандық картаға түсірілген, </w:t>
      </w:r>
      <w:r w:rsidRPr="00575EB3">
        <w:rPr>
          <w:rStyle w:val="a5"/>
          <w:rFonts w:ascii="Times New Roman" w:hAnsi="Times New Roman" w:cs="Times New Roman"/>
          <w:b w:val="0"/>
          <w:bCs w:val="0"/>
          <w:sz w:val="28"/>
          <w:szCs w:val="28"/>
          <w:lang w:val="kk-KZ"/>
        </w:rPr>
        <w:t>қаланың толық 3D-моделі</w:t>
      </w:r>
      <w:r w:rsidRPr="00575EB3">
        <w:rPr>
          <w:rFonts w:ascii="Times New Roman" w:hAnsi="Times New Roman" w:cs="Times New Roman"/>
          <w:sz w:val="28"/>
          <w:szCs w:val="28"/>
          <w:lang w:val="kk-KZ"/>
        </w:rPr>
        <w:t xml:space="preserve"> құрылған. Бұл шешім </w:t>
      </w:r>
      <w:r w:rsidRPr="00575EB3">
        <w:rPr>
          <w:rStyle w:val="a5"/>
          <w:rFonts w:ascii="Times New Roman" w:hAnsi="Times New Roman" w:cs="Times New Roman"/>
          <w:b w:val="0"/>
          <w:bCs w:val="0"/>
          <w:sz w:val="28"/>
          <w:szCs w:val="28"/>
          <w:lang w:val="kk-KZ"/>
        </w:rPr>
        <w:t>аумақтық даму</w:t>
      </w:r>
      <w:r w:rsidRPr="00575EB3">
        <w:rPr>
          <w:rFonts w:ascii="Times New Roman" w:hAnsi="Times New Roman" w:cs="Times New Roman"/>
          <w:b/>
          <w:bCs/>
          <w:sz w:val="28"/>
          <w:szCs w:val="28"/>
          <w:lang w:val="kk-KZ"/>
        </w:rPr>
        <w:t xml:space="preserve">, </w:t>
      </w:r>
      <w:r w:rsidRPr="00575EB3">
        <w:rPr>
          <w:rStyle w:val="a5"/>
          <w:rFonts w:ascii="Times New Roman" w:hAnsi="Times New Roman" w:cs="Times New Roman"/>
          <w:b w:val="0"/>
          <w:bCs w:val="0"/>
          <w:sz w:val="28"/>
          <w:szCs w:val="28"/>
          <w:lang w:val="kk-KZ"/>
        </w:rPr>
        <w:t>инженерлік желілерді бақылау</w:t>
      </w:r>
      <w:r w:rsidRPr="00575EB3">
        <w:rPr>
          <w:rFonts w:ascii="Times New Roman" w:hAnsi="Times New Roman" w:cs="Times New Roman"/>
          <w:b/>
          <w:bCs/>
          <w:sz w:val="28"/>
          <w:szCs w:val="28"/>
          <w:lang w:val="kk-KZ"/>
        </w:rPr>
        <w:t xml:space="preserve"> </w:t>
      </w:r>
      <w:r w:rsidRPr="00575EB3">
        <w:rPr>
          <w:rFonts w:ascii="Times New Roman" w:hAnsi="Times New Roman" w:cs="Times New Roman"/>
          <w:sz w:val="28"/>
          <w:szCs w:val="28"/>
          <w:lang w:val="kk-KZ"/>
        </w:rPr>
        <w:t>және</w:t>
      </w:r>
      <w:r w:rsidRPr="00575EB3">
        <w:rPr>
          <w:rFonts w:ascii="Times New Roman" w:hAnsi="Times New Roman" w:cs="Times New Roman"/>
          <w:b/>
          <w:bCs/>
          <w:sz w:val="28"/>
          <w:szCs w:val="28"/>
          <w:lang w:val="kk-KZ"/>
        </w:rPr>
        <w:t xml:space="preserve"> </w:t>
      </w:r>
      <w:r w:rsidRPr="00575EB3">
        <w:rPr>
          <w:rStyle w:val="a5"/>
          <w:rFonts w:ascii="Times New Roman" w:hAnsi="Times New Roman" w:cs="Times New Roman"/>
          <w:b w:val="0"/>
          <w:bCs w:val="0"/>
          <w:sz w:val="28"/>
          <w:szCs w:val="28"/>
          <w:lang w:val="kk-KZ"/>
        </w:rPr>
        <w:t>құрылысты жоспарлау</w:t>
      </w:r>
      <w:r w:rsidRPr="00575EB3">
        <w:rPr>
          <w:rFonts w:ascii="Times New Roman" w:hAnsi="Times New Roman" w:cs="Times New Roman"/>
          <w:sz w:val="28"/>
          <w:szCs w:val="28"/>
          <w:lang w:val="kk-KZ"/>
        </w:rPr>
        <w:t xml:space="preserve"> сияқты міндеттерді </w:t>
      </w:r>
      <w:r w:rsidRPr="00575EB3">
        <w:rPr>
          <w:rStyle w:val="a5"/>
          <w:rFonts w:ascii="Times New Roman" w:hAnsi="Times New Roman" w:cs="Times New Roman"/>
          <w:b w:val="0"/>
          <w:bCs w:val="0"/>
          <w:sz w:val="28"/>
          <w:szCs w:val="28"/>
          <w:lang w:val="kk-KZ"/>
        </w:rPr>
        <w:t>нақты деректерге негізделген шешім қабылдау арқылы оңтайландыруға мүмкіндік береді</w:t>
      </w:r>
      <w:r w:rsidR="000845B9" w:rsidRPr="00575EB3">
        <w:rPr>
          <w:rFonts w:ascii="Times New Roman" w:hAnsi="Times New Roman" w:cs="Times New Roman"/>
          <w:sz w:val="28"/>
          <w:szCs w:val="28"/>
          <w:lang w:val="kk-KZ"/>
        </w:rPr>
        <w:t xml:space="preserve"> [</w:t>
      </w:r>
      <w:r w:rsidR="003933A7" w:rsidRPr="003933A7">
        <w:rPr>
          <w:rFonts w:ascii="Times New Roman" w:hAnsi="Times New Roman" w:cs="Times New Roman"/>
          <w:sz w:val="28"/>
          <w:szCs w:val="28"/>
          <w:lang w:val="kk-KZ"/>
        </w:rPr>
        <w:t>7</w:t>
      </w:r>
      <w:r w:rsidR="002A3EF1">
        <w:rPr>
          <w:rFonts w:ascii="Times New Roman" w:hAnsi="Times New Roman" w:cs="Times New Roman"/>
          <w:sz w:val="28"/>
          <w:szCs w:val="28"/>
          <w:lang w:val="kk-KZ"/>
        </w:rPr>
        <w:t>8</w:t>
      </w:r>
      <w:r w:rsidR="000845B9" w:rsidRPr="00575EB3">
        <w:rPr>
          <w:rFonts w:ascii="Times New Roman" w:hAnsi="Times New Roman" w:cs="Times New Roman"/>
          <w:sz w:val="28"/>
          <w:szCs w:val="28"/>
          <w:lang w:val="kk-KZ"/>
        </w:rPr>
        <w:t>].</w:t>
      </w:r>
    </w:p>
    <w:p w14:paraId="266170E1" w14:textId="5FBFE585" w:rsidR="00026AE0" w:rsidRPr="000845B9" w:rsidRDefault="00B32E8B" w:rsidP="00026AE0">
      <w:pPr>
        <w:pStyle w:val="3"/>
        <w:spacing w:before="0" w:beforeAutospacing="0" w:after="0" w:afterAutospacing="0"/>
        <w:ind w:firstLine="709"/>
        <w:jc w:val="both"/>
        <w:rPr>
          <w:b w:val="0"/>
          <w:sz w:val="28"/>
          <w:szCs w:val="28"/>
          <w:lang w:val="kk-KZ"/>
        </w:rPr>
      </w:pPr>
      <w:bookmarkStart w:id="51" w:name="_Toc198624037"/>
      <w:bookmarkStart w:id="52" w:name="_Toc198640465"/>
      <w:bookmarkStart w:id="53" w:name="_Toc198640752"/>
      <w:bookmarkStart w:id="54" w:name="_Toc199849704"/>
      <w:r w:rsidRPr="00575EB3">
        <w:rPr>
          <w:rStyle w:val="a5"/>
          <w:sz w:val="28"/>
          <w:szCs w:val="28"/>
          <w:lang w:val="kk-KZ"/>
        </w:rPr>
        <w:t>Қауіпсіздік және қоғамдық тәртіп саласында</w:t>
      </w:r>
      <w:r w:rsidRPr="00575EB3">
        <w:rPr>
          <w:b w:val="0"/>
          <w:sz w:val="28"/>
          <w:szCs w:val="28"/>
          <w:lang w:val="kk-KZ"/>
        </w:rPr>
        <w:t xml:space="preserve"> Астанада </w:t>
      </w:r>
      <w:r w:rsidRPr="00575EB3">
        <w:rPr>
          <w:rStyle w:val="a5"/>
          <w:sz w:val="28"/>
          <w:szCs w:val="28"/>
          <w:lang w:val="kk-KZ"/>
        </w:rPr>
        <w:t>«Сергек» жобасы</w:t>
      </w:r>
      <w:r w:rsidRPr="00575EB3">
        <w:rPr>
          <w:b w:val="0"/>
          <w:sz w:val="28"/>
          <w:szCs w:val="28"/>
          <w:lang w:val="kk-KZ"/>
        </w:rPr>
        <w:t xml:space="preserve"> іске қосылған. Бұл – жолдар мен тұрғын аймақтарда орналасқан </w:t>
      </w:r>
      <w:r w:rsidRPr="00575EB3">
        <w:rPr>
          <w:rStyle w:val="a5"/>
          <w:sz w:val="28"/>
          <w:szCs w:val="28"/>
          <w:lang w:val="kk-KZ"/>
        </w:rPr>
        <w:t>интеллектуалды бейнебақылау камераларының</w:t>
      </w:r>
      <w:r w:rsidRPr="00575EB3">
        <w:rPr>
          <w:b w:val="0"/>
          <w:sz w:val="28"/>
          <w:szCs w:val="28"/>
          <w:lang w:val="kk-KZ"/>
        </w:rPr>
        <w:t xml:space="preserve"> желісі, ол </w:t>
      </w:r>
      <w:r w:rsidRPr="00575EB3">
        <w:rPr>
          <w:rStyle w:val="a5"/>
          <w:sz w:val="28"/>
          <w:szCs w:val="28"/>
          <w:lang w:val="kk-KZ"/>
        </w:rPr>
        <w:t>полицияның ситуациялық орталығымен толықтай интеграцияланған</w:t>
      </w:r>
      <w:r w:rsidRPr="00575EB3">
        <w:rPr>
          <w:b w:val="0"/>
          <w:sz w:val="28"/>
          <w:szCs w:val="28"/>
          <w:lang w:val="kk-KZ"/>
        </w:rPr>
        <w:t xml:space="preserve">. ҚР ІІМ деректері бойынша, </w:t>
      </w:r>
      <w:r w:rsidRPr="00575EB3">
        <w:rPr>
          <w:rStyle w:val="a5"/>
          <w:sz w:val="28"/>
          <w:szCs w:val="28"/>
          <w:lang w:val="kk-KZ"/>
        </w:rPr>
        <w:t>Smart CCTV жүйесі қауіпті жол тораптарындағы апаттардың санын ондаған пайызға азайтып</w:t>
      </w:r>
      <w:r w:rsidRPr="00575EB3">
        <w:rPr>
          <w:b w:val="0"/>
          <w:sz w:val="28"/>
          <w:szCs w:val="28"/>
          <w:lang w:val="kk-KZ"/>
        </w:rPr>
        <w:t xml:space="preserve">, </w:t>
      </w:r>
      <w:r w:rsidRPr="00575EB3">
        <w:rPr>
          <w:rStyle w:val="a5"/>
          <w:sz w:val="28"/>
          <w:szCs w:val="28"/>
          <w:lang w:val="kk-KZ"/>
        </w:rPr>
        <w:t>уақытылы әрекет етуге мүмкіндік берген</w:t>
      </w:r>
      <w:r w:rsidRPr="00575EB3">
        <w:rPr>
          <w:b w:val="0"/>
          <w:sz w:val="28"/>
          <w:szCs w:val="28"/>
          <w:lang w:val="kk-KZ"/>
        </w:rPr>
        <w:t xml:space="preserve">. </w:t>
      </w:r>
      <w:r w:rsidRPr="00575EB3">
        <w:rPr>
          <w:rStyle w:val="a5"/>
          <w:sz w:val="28"/>
          <w:szCs w:val="28"/>
          <w:lang w:val="kk-KZ"/>
        </w:rPr>
        <w:t>Қалалық қызметтер саласында</w:t>
      </w:r>
      <w:r w:rsidRPr="00575EB3">
        <w:rPr>
          <w:b w:val="0"/>
          <w:sz w:val="28"/>
          <w:szCs w:val="28"/>
          <w:lang w:val="kk-KZ"/>
        </w:rPr>
        <w:t xml:space="preserve"> Астана </w:t>
      </w:r>
      <w:r w:rsidRPr="00575EB3">
        <w:rPr>
          <w:rStyle w:val="a5"/>
          <w:sz w:val="28"/>
          <w:szCs w:val="28"/>
          <w:lang w:val="kk-KZ"/>
        </w:rPr>
        <w:t>ТМД елдері арасында алғашқылардың бірі болып</w:t>
      </w:r>
      <w:r w:rsidRPr="00575EB3">
        <w:rPr>
          <w:b w:val="0"/>
          <w:sz w:val="28"/>
          <w:szCs w:val="28"/>
          <w:lang w:val="kk-KZ"/>
        </w:rPr>
        <w:t xml:space="preserve"> «109 – iKOMEK» </w:t>
      </w:r>
      <w:r w:rsidRPr="00575EB3">
        <w:rPr>
          <w:rStyle w:val="a5"/>
          <w:sz w:val="28"/>
          <w:szCs w:val="28"/>
          <w:lang w:val="kk-KZ"/>
        </w:rPr>
        <w:t>біріңғай қалалық байланыс орталығын</w:t>
      </w:r>
      <w:r w:rsidRPr="00575EB3">
        <w:rPr>
          <w:b w:val="0"/>
          <w:sz w:val="28"/>
          <w:szCs w:val="28"/>
          <w:lang w:val="kk-KZ"/>
        </w:rPr>
        <w:t xml:space="preserve"> іске қосты. Бұл қызмет арқылы азаматтар </w:t>
      </w:r>
      <w:r w:rsidRPr="00575EB3">
        <w:rPr>
          <w:rStyle w:val="a5"/>
          <w:sz w:val="28"/>
          <w:szCs w:val="28"/>
          <w:lang w:val="kk-KZ"/>
        </w:rPr>
        <w:t>телефон, сайт немесе мобильді қосымша арқылы</w:t>
      </w:r>
      <w:r w:rsidRPr="00575EB3">
        <w:rPr>
          <w:b w:val="0"/>
          <w:sz w:val="28"/>
          <w:szCs w:val="28"/>
          <w:lang w:val="kk-KZ"/>
        </w:rPr>
        <w:t xml:space="preserve"> өтініштерін жіберіп, </w:t>
      </w:r>
      <w:r w:rsidRPr="00575EB3">
        <w:rPr>
          <w:rStyle w:val="a5"/>
          <w:sz w:val="28"/>
          <w:szCs w:val="28"/>
          <w:lang w:val="kk-KZ"/>
        </w:rPr>
        <w:t>олардың орындалу барысын қадағалай алады</w:t>
      </w:r>
      <w:r w:rsidRPr="00575EB3">
        <w:rPr>
          <w:b w:val="0"/>
          <w:sz w:val="28"/>
          <w:szCs w:val="28"/>
          <w:lang w:val="kk-KZ"/>
        </w:rPr>
        <w:t xml:space="preserve">. Мұндай шешім </w:t>
      </w:r>
      <w:r w:rsidRPr="00575EB3">
        <w:rPr>
          <w:rStyle w:val="a5"/>
          <w:sz w:val="28"/>
          <w:szCs w:val="28"/>
          <w:lang w:val="kk-KZ"/>
        </w:rPr>
        <w:t>коммуналдық және жедел қызметтердің</w:t>
      </w:r>
      <w:r w:rsidRPr="00575EB3">
        <w:rPr>
          <w:b w:val="0"/>
          <w:sz w:val="28"/>
          <w:szCs w:val="28"/>
          <w:lang w:val="kk-KZ"/>
        </w:rPr>
        <w:t xml:space="preserve"> әрекет ету уақытын қысқартып, </w:t>
      </w:r>
      <w:r w:rsidRPr="00575EB3">
        <w:rPr>
          <w:rStyle w:val="a5"/>
          <w:sz w:val="28"/>
          <w:szCs w:val="28"/>
          <w:lang w:val="kk-KZ"/>
        </w:rPr>
        <w:t>қоғам сенімін арттырды</w:t>
      </w:r>
      <w:r w:rsidR="000845B9" w:rsidRPr="000845B9">
        <w:rPr>
          <w:b w:val="0"/>
          <w:sz w:val="28"/>
          <w:szCs w:val="28"/>
          <w:lang w:val="kk-KZ"/>
        </w:rPr>
        <w:t xml:space="preserve"> [</w:t>
      </w:r>
      <w:r w:rsidR="003933A7" w:rsidRPr="003933A7">
        <w:rPr>
          <w:b w:val="0"/>
          <w:sz w:val="28"/>
          <w:szCs w:val="28"/>
          <w:lang w:val="kk-KZ"/>
        </w:rPr>
        <w:t>7</w:t>
      </w:r>
      <w:r w:rsidR="002A3EF1">
        <w:rPr>
          <w:b w:val="0"/>
          <w:sz w:val="28"/>
          <w:szCs w:val="28"/>
          <w:lang w:val="kk-KZ"/>
        </w:rPr>
        <w:t>9</w:t>
      </w:r>
      <w:r w:rsidR="000845B9" w:rsidRPr="000845B9">
        <w:rPr>
          <w:b w:val="0"/>
          <w:sz w:val="28"/>
          <w:szCs w:val="28"/>
          <w:lang w:val="kk-KZ"/>
        </w:rPr>
        <w:t>].</w:t>
      </w:r>
      <w:bookmarkEnd w:id="51"/>
      <w:bookmarkEnd w:id="52"/>
      <w:bookmarkEnd w:id="53"/>
      <w:bookmarkEnd w:id="54"/>
    </w:p>
    <w:p w14:paraId="03D9FFC9" w14:textId="552C7A6C" w:rsidR="00B32E8B" w:rsidRPr="00C76D4C" w:rsidRDefault="00B32E8B" w:rsidP="00026AE0">
      <w:pPr>
        <w:pStyle w:val="3"/>
        <w:spacing w:before="0" w:beforeAutospacing="0" w:after="0" w:afterAutospacing="0"/>
        <w:ind w:firstLine="709"/>
        <w:jc w:val="both"/>
        <w:rPr>
          <w:b w:val="0"/>
          <w:sz w:val="28"/>
          <w:szCs w:val="28"/>
          <w:lang w:val="kk-KZ"/>
        </w:rPr>
      </w:pPr>
      <w:bookmarkStart w:id="55" w:name="_Toc198624038"/>
      <w:bookmarkStart w:id="56" w:name="_Toc198640466"/>
      <w:bookmarkStart w:id="57" w:name="_Toc198640753"/>
      <w:bookmarkStart w:id="58" w:name="_Toc199849705"/>
      <w:r w:rsidRPr="00BB0BF0">
        <w:rPr>
          <w:rStyle w:val="a5"/>
          <w:sz w:val="28"/>
          <w:szCs w:val="28"/>
          <w:lang w:val="kk-KZ"/>
        </w:rPr>
        <w:t>Білім беру мен денсаулық сақтау салаларында</w:t>
      </w:r>
      <w:r w:rsidRPr="00BB0BF0">
        <w:rPr>
          <w:b w:val="0"/>
          <w:sz w:val="28"/>
          <w:szCs w:val="28"/>
          <w:lang w:val="kk-KZ"/>
        </w:rPr>
        <w:t xml:space="preserve"> Астана да көшбасшылық ұстанымда, </w:t>
      </w:r>
      <w:r>
        <w:rPr>
          <w:b w:val="0"/>
          <w:sz w:val="28"/>
          <w:szCs w:val="28"/>
          <w:lang w:val="kk-KZ"/>
        </w:rPr>
        <w:t>б</w:t>
      </w:r>
      <w:r w:rsidRPr="00BB0BF0">
        <w:rPr>
          <w:b w:val="0"/>
          <w:sz w:val="28"/>
          <w:szCs w:val="28"/>
          <w:lang w:val="kk-KZ"/>
        </w:rPr>
        <w:t xml:space="preserve">арлық мектептер мен медициналық ұйымдар </w:t>
      </w:r>
      <w:r w:rsidRPr="00BB0BF0">
        <w:rPr>
          <w:rStyle w:val="a5"/>
          <w:sz w:val="28"/>
          <w:szCs w:val="28"/>
          <w:lang w:val="kk-KZ"/>
        </w:rPr>
        <w:t>жоғары жылдамдықты интернетке қосылған</w:t>
      </w:r>
      <w:r w:rsidRPr="00BB0BF0">
        <w:rPr>
          <w:b w:val="0"/>
          <w:sz w:val="28"/>
          <w:szCs w:val="28"/>
          <w:lang w:val="kk-KZ"/>
        </w:rPr>
        <w:t>.</w:t>
      </w:r>
      <w:r>
        <w:rPr>
          <w:b w:val="0"/>
          <w:sz w:val="28"/>
          <w:szCs w:val="28"/>
          <w:lang w:val="kk-KZ"/>
        </w:rPr>
        <w:t xml:space="preserve"> </w:t>
      </w:r>
      <w:r w:rsidRPr="00C76D4C">
        <w:rPr>
          <w:b w:val="0"/>
          <w:sz w:val="28"/>
          <w:szCs w:val="28"/>
          <w:lang w:val="kk-KZ"/>
        </w:rPr>
        <w:t xml:space="preserve">Медициналық мекемелерде </w:t>
      </w:r>
      <w:r w:rsidRPr="00C76D4C">
        <w:rPr>
          <w:rStyle w:val="a5"/>
          <w:sz w:val="28"/>
          <w:szCs w:val="28"/>
          <w:lang w:val="kk-KZ"/>
        </w:rPr>
        <w:t>электрондық медициналық карталар мен телемедициналық қызметтер</w:t>
      </w:r>
      <w:r w:rsidRPr="00C76D4C">
        <w:rPr>
          <w:b w:val="0"/>
          <w:sz w:val="28"/>
          <w:szCs w:val="28"/>
          <w:lang w:val="kk-KZ"/>
        </w:rPr>
        <w:t xml:space="preserve"> енгізілген.</w:t>
      </w:r>
      <w:r>
        <w:rPr>
          <w:b w:val="0"/>
          <w:sz w:val="28"/>
          <w:szCs w:val="28"/>
          <w:lang w:val="kk-KZ"/>
        </w:rPr>
        <w:t xml:space="preserve"> </w:t>
      </w:r>
      <w:r w:rsidRPr="00C76D4C">
        <w:rPr>
          <w:b w:val="0"/>
          <w:sz w:val="28"/>
          <w:szCs w:val="28"/>
          <w:lang w:val="kk-KZ"/>
        </w:rPr>
        <w:t xml:space="preserve">Мектептерде </w:t>
      </w:r>
      <w:r w:rsidRPr="00C76D4C">
        <w:rPr>
          <w:rStyle w:val="a5"/>
          <w:sz w:val="28"/>
          <w:szCs w:val="28"/>
          <w:lang w:val="kk-KZ"/>
        </w:rPr>
        <w:t>электрондық күнделік</w:t>
      </w:r>
      <w:r w:rsidRPr="00C76D4C">
        <w:rPr>
          <w:b w:val="0"/>
          <w:sz w:val="28"/>
          <w:szCs w:val="28"/>
          <w:lang w:val="kk-KZ"/>
        </w:rPr>
        <w:t xml:space="preserve">, </w:t>
      </w:r>
      <w:r w:rsidRPr="00C76D4C">
        <w:rPr>
          <w:rStyle w:val="a5"/>
          <w:sz w:val="28"/>
          <w:szCs w:val="28"/>
          <w:lang w:val="kk-KZ"/>
        </w:rPr>
        <w:t>кіріп-шығуды бақылау жүйесі</w:t>
      </w:r>
      <w:r w:rsidRPr="00C76D4C">
        <w:rPr>
          <w:b w:val="0"/>
          <w:sz w:val="28"/>
          <w:szCs w:val="28"/>
          <w:lang w:val="kk-KZ"/>
        </w:rPr>
        <w:t xml:space="preserve"> қолданылады.</w:t>
      </w:r>
      <w:bookmarkEnd w:id="55"/>
      <w:bookmarkEnd w:id="56"/>
      <w:bookmarkEnd w:id="57"/>
      <w:bookmarkEnd w:id="58"/>
    </w:p>
    <w:p w14:paraId="5D36690E" w14:textId="77777777" w:rsidR="00B32E8B" w:rsidRPr="00C76D4C" w:rsidRDefault="00B32E8B" w:rsidP="00B32E8B">
      <w:pPr>
        <w:ind w:firstLine="709"/>
        <w:rPr>
          <w:rFonts w:ascii="Times New Roman" w:hAnsi="Times New Roman" w:cs="Times New Roman"/>
          <w:sz w:val="28"/>
          <w:szCs w:val="28"/>
          <w:lang w:val="kk-KZ"/>
        </w:rPr>
      </w:pPr>
      <w:r w:rsidRPr="00C76D4C">
        <w:rPr>
          <w:rFonts w:ascii="Times New Roman" w:hAnsi="Times New Roman" w:cs="Times New Roman"/>
          <w:sz w:val="28"/>
          <w:szCs w:val="28"/>
          <w:lang w:val="kk-KZ"/>
        </w:rPr>
        <w:t xml:space="preserve">Мысалы, </w:t>
      </w:r>
      <w:r w:rsidRPr="005F2192">
        <w:rPr>
          <w:rStyle w:val="a5"/>
          <w:rFonts w:ascii="Times New Roman" w:hAnsi="Times New Roman" w:cs="Times New Roman"/>
          <w:b w:val="0"/>
          <w:bCs w:val="0"/>
          <w:sz w:val="28"/>
          <w:szCs w:val="28"/>
          <w:lang w:val="kk-KZ"/>
        </w:rPr>
        <w:t>№15 емханада</w:t>
      </w:r>
      <w:r w:rsidRPr="005F2192">
        <w:rPr>
          <w:rFonts w:ascii="Times New Roman" w:hAnsi="Times New Roman" w:cs="Times New Roman"/>
          <w:b/>
          <w:bCs/>
          <w:sz w:val="28"/>
          <w:szCs w:val="28"/>
          <w:lang w:val="kk-KZ"/>
        </w:rPr>
        <w:t xml:space="preserve"> </w:t>
      </w:r>
      <w:r w:rsidRPr="005F2192">
        <w:rPr>
          <w:rStyle w:val="a5"/>
          <w:rFonts w:ascii="Times New Roman" w:hAnsi="Times New Roman" w:cs="Times New Roman"/>
          <w:b w:val="0"/>
          <w:bCs w:val="0"/>
          <w:sz w:val="28"/>
          <w:szCs w:val="28"/>
          <w:lang w:val="kk-KZ"/>
        </w:rPr>
        <w:t>QR-білезіктерді</w:t>
      </w:r>
      <w:r w:rsidRPr="005F2192">
        <w:rPr>
          <w:rFonts w:ascii="Times New Roman" w:hAnsi="Times New Roman" w:cs="Times New Roman"/>
          <w:b/>
          <w:bCs/>
          <w:sz w:val="28"/>
          <w:szCs w:val="28"/>
          <w:lang w:val="kk-KZ"/>
        </w:rPr>
        <w:t xml:space="preserve"> </w:t>
      </w:r>
      <w:r w:rsidRPr="005F2192">
        <w:rPr>
          <w:rFonts w:ascii="Times New Roman" w:hAnsi="Times New Roman" w:cs="Times New Roman"/>
          <w:sz w:val="28"/>
          <w:szCs w:val="28"/>
          <w:lang w:val="kk-KZ"/>
        </w:rPr>
        <w:t>пайдалану тәжірибесі бар:</w:t>
      </w:r>
      <w:r w:rsidRPr="005F2192">
        <w:rPr>
          <w:rFonts w:ascii="Times New Roman" w:hAnsi="Times New Roman" w:cs="Times New Roman"/>
          <w:b/>
          <w:bCs/>
          <w:sz w:val="28"/>
          <w:szCs w:val="28"/>
          <w:lang w:val="kk-KZ"/>
        </w:rPr>
        <w:t xml:space="preserve"> </w:t>
      </w:r>
      <w:r w:rsidRPr="005F2192">
        <w:rPr>
          <w:rStyle w:val="a5"/>
          <w:rFonts w:ascii="Times New Roman" w:hAnsi="Times New Roman" w:cs="Times New Roman"/>
          <w:b w:val="0"/>
          <w:bCs w:val="0"/>
          <w:sz w:val="28"/>
          <w:szCs w:val="28"/>
          <w:lang w:val="kk-KZ"/>
        </w:rPr>
        <w:t>«Smart Astana» қосымшасы арқылы</w:t>
      </w:r>
      <w:r w:rsidRPr="00C76D4C">
        <w:rPr>
          <w:rFonts w:ascii="Times New Roman" w:hAnsi="Times New Roman" w:cs="Times New Roman"/>
          <w:sz w:val="28"/>
          <w:szCs w:val="28"/>
          <w:lang w:val="kk-KZ"/>
        </w:rPr>
        <w:t xml:space="preserve"> дәрігер </w:t>
      </w:r>
      <w:r w:rsidRPr="005F2192">
        <w:rPr>
          <w:rStyle w:val="a5"/>
          <w:rFonts w:ascii="Times New Roman" w:hAnsi="Times New Roman" w:cs="Times New Roman"/>
          <w:b w:val="0"/>
          <w:bCs w:val="0"/>
          <w:sz w:val="28"/>
          <w:szCs w:val="28"/>
          <w:lang w:val="kk-KZ"/>
        </w:rPr>
        <w:t>QR-кодты сканерлеу арқылы</w:t>
      </w:r>
      <w:r w:rsidRPr="00C76D4C">
        <w:rPr>
          <w:rFonts w:ascii="Times New Roman" w:hAnsi="Times New Roman" w:cs="Times New Roman"/>
          <w:sz w:val="28"/>
          <w:szCs w:val="28"/>
          <w:lang w:val="kk-KZ"/>
        </w:rPr>
        <w:t xml:space="preserve"> пациент туралы деректерге қол жеткізе алады, ал </w:t>
      </w:r>
      <w:r w:rsidRPr="005F2192">
        <w:rPr>
          <w:rStyle w:val="a5"/>
          <w:rFonts w:ascii="Times New Roman" w:hAnsi="Times New Roman" w:cs="Times New Roman"/>
          <w:b w:val="0"/>
          <w:bCs w:val="0"/>
          <w:sz w:val="28"/>
          <w:szCs w:val="28"/>
          <w:lang w:val="kk-KZ"/>
        </w:rPr>
        <w:t>сенімді тұлға</w:t>
      </w:r>
      <w:r w:rsidRPr="00C76D4C">
        <w:rPr>
          <w:rFonts w:ascii="Times New Roman" w:hAnsi="Times New Roman" w:cs="Times New Roman"/>
          <w:sz w:val="28"/>
          <w:szCs w:val="28"/>
          <w:lang w:val="kk-KZ"/>
        </w:rPr>
        <w:t xml:space="preserve"> дереу </w:t>
      </w:r>
      <w:r w:rsidRPr="005F2192">
        <w:rPr>
          <w:rStyle w:val="a5"/>
          <w:rFonts w:ascii="Times New Roman" w:hAnsi="Times New Roman" w:cs="Times New Roman"/>
          <w:b w:val="0"/>
          <w:bCs w:val="0"/>
          <w:sz w:val="28"/>
          <w:szCs w:val="28"/>
          <w:lang w:val="kk-KZ"/>
        </w:rPr>
        <w:t>хабарлама алады</w:t>
      </w:r>
      <w:r w:rsidRPr="00C76D4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76D4C">
        <w:rPr>
          <w:rFonts w:ascii="Times New Roman" w:hAnsi="Times New Roman" w:cs="Times New Roman"/>
          <w:sz w:val="28"/>
          <w:szCs w:val="28"/>
          <w:lang w:val="kk-KZ"/>
        </w:rPr>
        <w:t xml:space="preserve">Бұл тәжірибелер </w:t>
      </w:r>
      <w:r w:rsidRPr="005F2192">
        <w:rPr>
          <w:rStyle w:val="a5"/>
          <w:rFonts w:ascii="Times New Roman" w:hAnsi="Times New Roman" w:cs="Times New Roman"/>
          <w:b w:val="0"/>
          <w:bCs w:val="0"/>
          <w:sz w:val="28"/>
          <w:szCs w:val="28"/>
          <w:lang w:val="kk-KZ"/>
        </w:rPr>
        <w:t>IoT технологиялары мен мобильді қосымшалардың әлеуметтік саладағы жоғары тиімділігін</w:t>
      </w:r>
      <w:r w:rsidRPr="005F2192">
        <w:rPr>
          <w:rFonts w:ascii="Times New Roman" w:hAnsi="Times New Roman" w:cs="Times New Roman"/>
          <w:b/>
          <w:bCs/>
          <w:sz w:val="28"/>
          <w:szCs w:val="28"/>
          <w:lang w:val="kk-KZ"/>
        </w:rPr>
        <w:t xml:space="preserve"> </w:t>
      </w:r>
      <w:r w:rsidRPr="00C76D4C">
        <w:rPr>
          <w:rFonts w:ascii="Times New Roman" w:hAnsi="Times New Roman" w:cs="Times New Roman"/>
          <w:sz w:val="28"/>
          <w:szCs w:val="28"/>
          <w:lang w:val="kk-KZ"/>
        </w:rPr>
        <w:t>айғақтайды.</w:t>
      </w:r>
    </w:p>
    <w:p w14:paraId="0B693048" w14:textId="42811F22" w:rsidR="00B32E8B" w:rsidRPr="00527EA5" w:rsidRDefault="00B32E8B" w:rsidP="00B32E8B">
      <w:pPr>
        <w:ind w:firstLine="709"/>
        <w:rPr>
          <w:rFonts w:ascii="Times New Roman" w:hAnsi="Times New Roman" w:cs="Times New Roman"/>
          <w:sz w:val="28"/>
          <w:szCs w:val="28"/>
          <w:lang w:val="kk-KZ"/>
        </w:rPr>
      </w:pPr>
      <w:r w:rsidRPr="00575EB3">
        <w:rPr>
          <w:rStyle w:val="a5"/>
          <w:rFonts w:ascii="Times New Roman" w:hAnsi="Times New Roman" w:cs="Times New Roman"/>
          <w:b w:val="0"/>
          <w:bCs w:val="0"/>
          <w:sz w:val="28"/>
          <w:szCs w:val="28"/>
          <w:lang w:val="kk-KZ"/>
        </w:rPr>
        <w:t>Жалпы алғанда, Астана қалалық инфрақұрылым мен қызметтердің цифрлану деңгейі жоғары «ақылды қала» ретінде қалыптасуда.</w:t>
      </w:r>
      <w:r w:rsidRPr="00575EB3">
        <w:rPr>
          <w:rFonts w:ascii="Times New Roman" w:hAnsi="Times New Roman" w:cs="Times New Roman"/>
          <w:sz w:val="28"/>
          <w:szCs w:val="28"/>
          <w:lang w:val="kk-KZ"/>
        </w:rPr>
        <w:t xml:space="preserve"> Бұл факт халықаралық </w:t>
      </w:r>
      <w:r w:rsidRPr="00575EB3">
        <w:rPr>
          <w:rStyle w:val="a5"/>
          <w:rFonts w:ascii="Times New Roman" w:hAnsi="Times New Roman" w:cs="Times New Roman"/>
          <w:b w:val="0"/>
          <w:bCs w:val="0"/>
          <w:sz w:val="28"/>
          <w:szCs w:val="28"/>
          <w:lang w:val="kk-KZ"/>
        </w:rPr>
        <w:t>Smart City Index</w:t>
      </w:r>
      <w:r w:rsidRPr="00575EB3">
        <w:rPr>
          <w:rFonts w:ascii="Times New Roman" w:hAnsi="Times New Roman" w:cs="Times New Roman"/>
          <w:sz w:val="28"/>
          <w:szCs w:val="28"/>
          <w:lang w:val="kk-KZ"/>
        </w:rPr>
        <w:t xml:space="preserve"> рейтингінде Астананың орын алуынан да көрініс табады (дегенмен, әзірге төменгі позицияларында).</w:t>
      </w:r>
      <w:r w:rsidRPr="00575EB3">
        <w:rPr>
          <w:rFonts w:ascii="Times New Roman" w:hAnsi="Times New Roman" w:cs="Times New Roman"/>
          <w:b/>
          <w:bCs/>
          <w:sz w:val="28"/>
          <w:szCs w:val="28"/>
          <w:lang w:val="kk-KZ"/>
        </w:rPr>
        <w:t xml:space="preserve"> </w:t>
      </w:r>
      <w:r w:rsidRPr="00575EB3">
        <w:rPr>
          <w:rStyle w:val="a5"/>
          <w:rFonts w:ascii="Times New Roman" w:hAnsi="Times New Roman" w:cs="Times New Roman"/>
          <w:b w:val="0"/>
          <w:bCs w:val="0"/>
          <w:sz w:val="28"/>
          <w:szCs w:val="28"/>
          <w:lang w:val="kk-KZ"/>
        </w:rPr>
        <w:t>2018 жылы қаланың халықаралық KPI көрсеткіштері бойынша бағалануы</w:t>
      </w:r>
      <w:r w:rsidRPr="00575EB3">
        <w:rPr>
          <w:rFonts w:ascii="Times New Roman" w:hAnsi="Times New Roman" w:cs="Times New Roman"/>
          <w:b/>
          <w:bCs/>
          <w:sz w:val="28"/>
          <w:szCs w:val="28"/>
          <w:lang w:val="kk-KZ"/>
        </w:rPr>
        <w:t xml:space="preserve"> </w:t>
      </w:r>
      <w:r w:rsidRPr="00575EB3">
        <w:rPr>
          <w:rFonts w:ascii="Times New Roman" w:hAnsi="Times New Roman" w:cs="Times New Roman"/>
          <w:sz w:val="28"/>
          <w:szCs w:val="28"/>
          <w:lang w:val="kk-KZ"/>
        </w:rPr>
        <w:t>оның</w:t>
      </w:r>
      <w:r w:rsidRPr="00575EB3">
        <w:rPr>
          <w:rFonts w:ascii="Times New Roman" w:hAnsi="Times New Roman" w:cs="Times New Roman"/>
          <w:b/>
          <w:bCs/>
          <w:sz w:val="28"/>
          <w:szCs w:val="28"/>
          <w:lang w:val="kk-KZ"/>
        </w:rPr>
        <w:t xml:space="preserve"> </w:t>
      </w:r>
      <w:r w:rsidRPr="00575EB3">
        <w:rPr>
          <w:rStyle w:val="a5"/>
          <w:rFonts w:ascii="Times New Roman" w:hAnsi="Times New Roman" w:cs="Times New Roman"/>
          <w:b w:val="0"/>
          <w:bCs w:val="0"/>
          <w:sz w:val="28"/>
          <w:szCs w:val="28"/>
          <w:lang w:val="kk-KZ"/>
        </w:rPr>
        <w:t>«Smart Sustainable City» стандарттарына</w:t>
      </w:r>
      <w:r w:rsidRPr="00575EB3">
        <w:rPr>
          <w:rFonts w:ascii="Times New Roman" w:hAnsi="Times New Roman" w:cs="Times New Roman"/>
          <w:b/>
          <w:bCs/>
          <w:sz w:val="28"/>
          <w:szCs w:val="28"/>
          <w:lang w:val="kk-KZ"/>
        </w:rPr>
        <w:t xml:space="preserve"> </w:t>
      </w:r>
      <w:r w:rsidRPr="00575EB3">
        <w:rPr>
          <w:rFonts w:ascii="Times New Roman" w:hAnsi="Times New Roman" w:cs="Times New Roman"/>
          <w:sz w:val="28"/>
          <w:szCs w:val="28"/>
          <w:lang w:val="kk-KZ"/>
        </w:rPr>
        <w:t xml:space="preserve">сәйкес дамуы үшін қандай бағыттарда ілгерілеу қажеттігін айқындауға мүмкіндік берді. Бұл тәжірибе </w:t>
      </w:r>
      <w:r w:rsidRPr="00575EB3">
        <w:rPr>
          <w:rStyle w:val="a5"/>
          <w:rFonts w:ascii="Times New Roman" w:hAnsi="Times New Roman" w:cs="Times New Roman"/>
          <w:b w:val="0"/>
          <w:bCs w:val="0"/>
          <w:sz w:val="28"/>
          <w:szCs w:val="28"/>
          <w:lang w:val="kk-KZ"/>
        </w:rPr>
        <w:t>ғылыми негізделген мемлекеттік реттеу саясатын жетілдіруге</w:t>
      </w:r>
      <w:r w:rsidRPr="00575EB3">
        <w:rPr>
          <w:rFonts w:ascii="Times New Roman" w:hAnsi="Times New Roman" w:cs="Times New Roman"/>
          <w:b/>
          <w:bCs/>
          <w:sz w:val="28"/>
          <w:szCs w:val="28"/>
          <w:lang w:val="kk-KZ"/>
        </w:rPr>
        <w:t xml:space="preserve"> </w:t>
      </w:r>
      <w:r w:rsidRPr="00575EB3">
        <w:rPr>
          <w:rFonts w:ascii="Times New Roman" w:hAnsi="Times New Roman" w:cs="Times New Roman"/>
          <w:sz w:val="28"/>
          <w:szCs w:val="28"/>
          <w:lang w:val="kk-KZ"/>
        </w:rPr>
        <w:t>және</w:t>
      </w:r>
      <w:r w:rsidRPr="00575EB3">
        <w:rPr>
          <w:rFonts w:ascii="Times New Roman" w:hAnsi="Times New Roman" w:cs="Times New Roman"/>
          <w:b/>
          <w:bCs/>
          <w:sz w:val="28"/>
          <w:szCs w:val="28"/>
          <w:lang w:val="kk-KZ"/>
        </w:rPr>
        <w:t xml:space="preserve"> </w:t>
      </w:r>
      <w:r w:rsidRPr="00575EB3">
        <w:rPr>
          <w:rStyle w:val="a5"/>
          <w:rFonts w:ascii="Times New Roman" w:hAnsi="Times New Roman" w:cs="Times New Roman"/>
          <w:b w:val="0"/>
          <w:bCs w:val="0"/>
          <w:sz w:val="28"/>
          <w:szCs w:val="28"/>
          <w:lang w:val="kk-KZ"/>
        </w:rPr>
        <w:t>басқа қалалар үшін үлгі қалыптастыруға</w:t>
      </w:r>
      <w:r w:rsidRPr="00575EB3">
        <w:rPr>
          <w:rFonts w:ascii="Times New Roman" w:hAnsi="Times New Roman" w:cs="Times New Roman"/>
          <w:sz w:val="28"/>
          <w:szCs w:val="28"/>
          <w:lang w:val="kk-KZ"/>
        </w:rPr>
        <w:t xml:space="preserve"> ықпал етуде</w:t>
      </w:r>
      <w:r w:rsidR="00527EA5" w:rsidRPr="00527EA5">
        <w:rPr>
          <w:rFonts w:ascii="Times New Roman" w:hAnsi="Times New Roman" w:cs="Times New Roman"/>
          <w:sz w:val="28"/>
          <w:szCs w:val="28"/>
          <w:lang w:val="kk-KZ"/>
        </w:rPr>
        <w:t xml:space="preserve"> [</w:t>
      </w:r>
      <w:r w:rsidR="002A3EF1">
        <w:rPr>
          <w:rFonts w:ascii="Times New Roman" w:hAnsi="Times New Roman" w:cs="Times New Roman"/>
          <w:sz w:val="28"/>
          <w:szCs w:val="28"/>
          <w:lang w:val="kk-KZ"/>
        </w:rPr>
        <w:t>80</w:t>
      </w:r>
      <w:r w:rsidR="00527EA5" w:rsidRPr="00527EA5">
        <w:rPr>
          <w:rFonts w:ascii="Times New Roman" w:hAnsi="Times New Roman" w:cs="Times New Roman"/>
          <w:sz w:val="28"/>
          <w:szCs w:val="28"/>
          <w:lang w:val="kk-KZ"/>
        </w:rPr>
        <w:t>].</w:t>
      </w:r>
    </w:p>
    <w:p w14:paraId="5D6DE6BD" w14:textId="77777777" w:rsidR="00B32E8B" w:rsidRPr="00BB0BF0" w:rsidRDefault="00B32E8B" w:rsidP="00B32E8B">
      <w:pPr>
        <w:pStyle w:val="3"/>
        <w:spacing w:before="0" w:beforeAutospacing="0" w:after="0" w:afterAutospacing="0"/>
        <w:ind w:firstLine="709"/>
        <w:jc w:val="both"/>
        <w:rPr>
          <w:b w:val="0"/>
          <w:sz w:val="28"/>
          <w:szCs w:val="28"/>
          <w:lang w:val="kk-KZ"/>
        </w:rPr>
      </w:pPr>
      <w:bookmarkStart w:id="59" w:name="_Toc198624039"/>
      <w:bookmarkStart w:id="60" w:name="_Toc198640467"/>
      <w:bookmarkStart w:id="61" w:name="_Toc198640754"/>
      <w:bookmarkStart w:id="62" w:name="_Toc199849706"/>
      <w:r w:rsidRPr="00BB0BF0">
        <w:rPr>
          <w:rStyle w:val="a5"/>
          <w:sz w:val="28"/>
          <w:szCs w:val="28"/>
          <w:lang w:val="kk-KZ"/>
        </w:rPr>
        <w:t>Алматы қаласы</w:t>
      </w:r>
      <w:r>
        <w:rPr>
          <w:rStyle w:val="a5"/>
          <w:sz w:val="28"/>
          <w:szCs w:val="28"/>
          <w:lang w:val="kk-KZ"/>
        </w:rPr>
        <w:t xml:space="preserve">. </w:t>
      </w:r>
      <w:r w:rsidRPr="00BB0BF0">
        <w:rPr>
          <w:rStyle w:val="a5"/>
          <w:sz w:val="28"/>
          <w:szCs w:val="28"/>
          <w:lang w:val="kk-KZ"/>
        </w:rPr>
        <w:t>Алматы – Қазақстанның ең ірі мегаполисі – смарт-қалалық шешімдерді белсенді енгізіп жатқан орталықтардың бірі.</w:t>
      </w:r>
      <w:r w:rsidRPr="00BB0BF0">
        <w:rPr>
          <w:b w:val="0"/>
          <w:sz w:val="28"/>
          <w:szCs w:val="28"/>
          <w:lang w:val="kk-KZ"/>
        </w:rPr>
        <w:t xml:space="preserve"> Дегенмен, бұл процестің бағыты </w:t>
      </w:r>
      <w:r w:rsidRPr="00BB0BF0">
        <w:rPr>
          <w:rStyle w:val="a5"/>
          <w:sz w:val="28"/>
          <w:szCs w:val="28"/>
          <w:lang w:val="kk-KZ"/>
        </w:rPr>
        <w:t>өзекті қалалық проблемаларды (көлік, экология, қауіпсіздік) шешуге</w:t>
      </w:r>
      <w:r w:rsidRPr="00BB0BF0">
        <w:rPr>
          <w:b w:val="0"/>
          <w:sz w:val="28"/>
          <w:szCs w:val="28"/>
          <w:lang w:val="kk-KZ"/>
        </w:rPr>
        <w:t xml:space="preserve"> және </w:t>
      </w:r>
      <w:r w:rsidRPr="00BB0BF0">
        <w:rPr>
          <w:rStyle w:val="a5"/>
          <w:sz w:val="28"/>
          <w:szCs w:val="28"/>
          <w:lang w:val="kk-KZ"/>
        </w:rPr>
        <w:t>инновациялық экожүйені дамытуға</w:t>
      </w:r>
      <w:r w:rsidRPr="00BB0BF0">
        <w:rPr>
          <w:b w:val="0"/>
          <w:sz w:val="28"/>
          <w:szCs w:val="28"/>
          <w:lang w:val="kk-KZ"/>
        </w:rPr>
        <w:t xml:space="preserve"> шоғырланған.</w:t>
      </w:r>
      <w:bookmarkEnd w:id="59"/>
      <w:bookmarkEnd w:id="60"/>
      <w:bookmarkEnd w:id="61"/>
      <w:bookmarkEnd w:id="62"/>
    </w:p>
    <w:p w14:paraId="5C39BD6C" w14:textId="4719E6DA" w:rsidR="00B32E8B" w:rsidRPr="00BB0BF0" w:rsidRDefault="00B32E8B" w:rsidP="00B32E8B">
      <w:pPr>
        <w:ind w:firstLine="709"/>
        <w:rPr>
          <w:rFonts w:ascii="Times New Roman" w:hAnsi="Times New Roman" w:cs="Times New Roman"/>
          <w:sz w:val="28"/>
          <w:szCs w:val="28"/>
          <w:lang w:val="kk-KZ"/>
        </w:rPr>
      </w:pPr>
      <w:r w:rsidRPr="005F2192">
        <w:rPr>
          <w:rStyle w:val="a5"/>
          <w:rFonts w:ascii="Times New Roman" w:hAnsi="Times New Roman" w:cs="Times New Roman"/>
          <w:b w:val="0"/>
          <w:bCs w:val="0"/>
          <w:sz w:val="28"/>
          <w:szCs w:val="28"/>
          <w:lang w:val="kk-KZ"/>
        </w:rPr>
        <w:t>2020 жылы қабылданған «Smart Almaty 2020–2025» стратегиясы</w:t>
      </w:r>
      <w:r w:rsidRPr="00BB0BF0">
        <w:rPr>
          <w:rFonts w:ascii="Times New Roman" w:hAnsi="Times New Roman" w:cs="Times New Roman"/>
          <w:sz w:val="28"/>
          <w:szCs w:val="28"/>
          <w:lang w:val="kk-KZ"/>
        </w:rPr>
        <w:t xml:space="preserve"> цифрлық технологиялардың қаланың стратегиялық мақсаттарына жетудегі рөлін жүйелі түрде анықтайды. Стратегияның басты мақсаты – </w:t>
      </w:r>
      <w:r w:rsidRPr="005F2192">
        <w:rPr>
          <w:rStyle w:val="a5"/>
          <w:rFonts w:ascii="Times New Roman" w:hAnsi="Times New Roman" w:cs="Times New Roman"/>
          <w:b w:val="0"/>
          <w:bCs w:val="0"/>
          <w:sz w:val="28"/>
          <w:szCs w:val="28"/>
          <w:lang w:val="kk-KZ"/>
        </w:rPr>
        <w:t>Алматыны жайлы әрі тұрақты қалаға айналдыру</w:t>
      </w:r>
      <w:r w:rsidRPr="005F2192">
        <w:rPr>
          <w:rFonts w:ascii="Times New Roman" w:hAnsi="Times New Roman" w:cs="Times New Roman"/>
          <w:b/>
          <w:bCs/>
          <w:sz w:val="28"/>
          <w:szCs w:val="28"/>
          <w:lang w:val="kk-KZ"/>
        </w:rPr>
        <w:t>,</w:t>
      </w:r>
      <w:r w:rsidRPr="00BB0BF0">
        <w:rPr>
          <w:rFonts w:ascii="Times New Roman" w:hAnsi="Times New Roman" w:cs="Times New Roman"/>
          <w:sz w:val="28"/>
          <w:szCs w:val="28"/>
          <w:lang w:val="kk-KZ"/>
        </w:rPr>
        <w:t xml:space="preserve"> бұл үшін </w:t>
      </w:r>
      <w:r w:rsidRPr="005F2192">
        <w:rPr>
          <w:rStyle w:val="a5"/>
          <w:rFonts w:ascii="Times New Roman" w:hAnsi="Times New Roman" w:cs="Times New Roman"/>
          <w:b w:val="0"/>
          <w:bCs w:val="0"/>
          <w:sz w:val="28"/>
          <w:szCs w:val="28"/>
          <w:lang w:val="kk-KZ"/>
        </w:rPr>
        <w:t>инфрақұрылымды кешенді дамыту</w:t>
      </w:r>
      <w:r w:rsidRPr="00BB0BF0">
        <w:rPr>
          <w:rFonts w:ascii="Times New Roman" w:hAnsi="Times New Roman" w:cs="Times New Roman"/>
          <w:sz w:val="28"/>
          <w:szCs w:val="28"/>
          <w:lang w:val="kk-KZ"/>
        </w:rPr>
        <w:t xml:space="preserve"> және </w:t>
      </w:r>
      <w:r w:rsidRPr="005F2192">
        <w:rPr>
          <w:rStyle w:val="a5"/>
          <w:rFonts w:ascii="Times New Roman" w:hAnsi="Times New Roman" w:cs="Times New Roman"/>
          <w:b w:val="0"/>
          <w:bCs w:val="0"/>
          <w:sz w:val="28"/>
          <w:szCs w:val="28"/>
          <w:lang w:val="kk-KZ"/>
        </w:rPr>
        <w:t>барлық мүдделі тараптарды (мемлекет, бизнес, ғылым, азаматтар) жұмылдыру</w:t>
      </w:r>
      <w:r w:rsidRPr="00BB0BF0">
        <w:rPr>
          <w:rFonts w:ascii="Times New Roman" w:hAnsi="Times New Roman" w:cs="Times New Roman"/>
          <w:sz w:val="28"/>
          <w:szCs w:val="28"/>
          <w:lang w:val="kk-KZ"/>
        </w:rPr>
        <w:t xml:space="preserve"> көзделеді</w:t>
      </w:r>
      <w:r w:rsidR="009047C1">
        <w:rPr>
          <w:rFonts w:ascii="Times New Roman" w:hAnsi="Times New Roman" w:cs="Times New Roman"/>
          <w:sz w:val="28"/>
          <w:szCs w:val="28"/>
          <w:lang w:val="kk-KZ"/>
        </w:rPr>
        <w:t xml:space="preserve"> </w:t>
      </w:r>
      <w:r w:rsidR="009047C1" w:rsidRPr="00527EA5">
        <w:rPr>
          <w:rFonts w:ascii="Times New Roman" w:hAnsi="Times New Roman" w:cs="Times New Roman"/>
          <w:sz w:val="28"/>
          <w:szCs w:val="28"/>
          <w:lang w:val="kk-KZ"/>
        </w:rPr>
        <w:t>[</w:t>
      </w:r>
      <w:r w:rsidR="009047C1">
        <w:rPr>
          <w:rFonts w:ascii="Times New Roman" w:hAnsi="Times New Roman" w:cs="Times New Roman"/>
          <w:sz w:val="28"/>
          <w:szCs w:val="28"/>
          <w:lang w:val="kk-KZ"/>
        </w:rPr>
        <w:t>8</w:t>
      </w:r>
      <w:r w:rsidR="002A3EF1">
        <w:rPr>
          <w:rFonts w:ascii="Times New Roman" w:hAnsi="Times New Roman" w:cs="Times New Roman"/>
          <w:sz w:val="28"/>
          <w:szCs w:val="28"/>
          <w:lang w:val="kk-KZ"/>
        </w:rPr>
        <w:t>1</w:t>
      </w:r>
      <w:r w:rsidR="009047C1" w:rsidRPr="00527EA5">
        <w:rPr>
          <w:rFonts w:ascii="Times New Roman" w:hAnsi="Times New Roman" w:cs="Times New Roman"/>
          <w:sz w:val="28"/>
          <w:szCs w:val="28"/>
          <w:lang w:val="kk-KZ"/>
        </w:rPr>
        <w:t>]</w:t>
      </w:r>
      <w:r w:rsidR="009047C1">
        <w:rPr>
          <w:rFonts w:ascii="Times New Roman" w:hAnsi="Times New Roman" w:cs="Times New Roman"/>
          <w:sz w:val="28"/>
          <w:szCs w:val="28"/>
          <w:lang w:val="kk-KZ"/>
        </w:rPr>
        <w:t>.</w:t>
      </w:r>
    </w:p>
    <w:p w14:paraId="2E24AD21" w14:textId="2CD09D95" w:rsidR="00B32E8B" w:rsidRPr="005F2192" w:rsidRDefault="00B32E8B" w:rsidP="00B32E8B">
      <w:pPr>
        <w:ind w:firstLine="709"/>
        <w:rPr>
          <w:rFonts w:ascii="Times New Roman" w:hAnsi="Times New Roman" w:cs="Times New Roman"/>
          <w:b/>
          <w:bCs/>
          <w:sz w:val="28"/>
          <w:szCs w:val="28"/>
          <w:lang w:val="kk-KZ"/>
        </w:rPr>
      </w:pPr>
      <w:r w:rsidRPr="00BB0BF0">
        <w:rPr>
          <w:rFonts w:ascii="Times New Roman" w:hAnsi="Times New Roman" w:cs="Times New Roman"/>
          <w:sz w:val="28"/>
          <w:szCs w:val="28"/>
          <w:lang w:val="kk-KZ"/>
        </w:rPr>
        <w:t xml:space="preserve">Стратегияда жергілікті деңгейде </w:t>
      </w:r>
      <w:r w:rsidRPr="005F2192">
        <w:rPr>
          <w:rStyle w:val="a5"/>
          <w:rFonts w:ascii="Times New Roman" w:hAnsi="Times New Roman" w:cs="Times New Roman"/>
          <w:b w:val="0"/>
          <w:bCs w:val="0"/>
          <w:sz w:val="28"/>
          <w:szCs w:val="28"/>
          <w:lang w:val="kk-KZ"/>
        </w:rPr>
        <w:t>«</w:t>
      </w:r>
      <w:r w:rsidR="009047C1" w:rsidRPr="009047C1">
        <w:rPr>
          <w:rStyle w:val="a5"/>
          <w:rFonts w:ascii="Times New Roman" w:hAnsi="Times New Roman" w:cs="Times New Roman"/>
          <w:b w:val="0"/>
          <w:bCs w:val="0"/>
          <w:sz w:val="28"/>
          <w:szCs w:val="28"/>
          <w:lang w:val="kk-KZ"/>
        </w:rPr>
        <w:t>халық үніне құлақ асатын</w:t>
      </w:r>
      <w:r w:rsidRPr="005F2192">
        <w:rPr>
          <w:rStyle w:val="a5"/>
          <w:rFonts w:ascii="Times New Roman" w:hAnsi="Times New Roman" w:cs="Times New Roman"/>
          <w:b w:val="0"/>
          <w:bCs w:val="0"/>
          <w:sz w:val="28"/>
          <w:szCs w:val="28"/>
          <w:lang w:val="kk-KZ"/>
        </w:rPr>
        <w:t>» қағидаты</w:t>
      </w:r>
      <w:r w:rsidRPr="005F2192">
        <w:rPr>
          <w:rFonts w:ascii="Times New Roman" w:hAnsi="Times New Roman" w:cs="Times New Roman"/>
          <w:b/>
          <w:bCs/>
          <w:sz w:val="28"/>
          <w:szCs w:val="28"/>
          <w:lang w:val="kk-KZ"/>
        </w:rPr>
        <w:t xml:space="preserve"> </w:t>
      </w:r>
      <w:r w:rsidRPr="00BB0BF0">
        <w:rPr>
          <w:rFonts w:ascii="Times New Roman" w:hAnsi="Times New Roman" w:cs="Times New Roman"/>
          <w:sz w:val="28"/>
          <w:szCs w:val="28"/>
          <w:lang w:val="kk-KZ"/>
        </w:rPr>
        <w:t xml:space="preserve">бекітіліп, </w:t>
      </w:r>
      <w:r w:rsidRPr="005F2192">
        <w:rPr>
          <w:rStyle w:val="a5"/>
          <w:rFonts w:ascii="Times New Roman" w:hAnsi="Times New Roman" w:cs="Times New Roman"/>
          <w:b w:val="0"/>
          <w:bCs w:val="0"/>
          <w:sz w:val="28"/>
          <w:szCs w:val="28"/>
          <w:lang w:val="kk-KZ"/>
        </w:rPr>
        <w:t>цифрлық құралдар арқылы халықпен тиімді кері байланыс орнату</w:t>
      </w:r>
      <w:r w:rsidRPr="00BB0BF0">
        <w:rPr>
          <w:rFonts w:ascii="Times New Roman" w:hAnsi="Times New Roman" w:cs="Times New Roman"/>
          <w:sz w:val="28"/>
          <w:szCs w:val="28"/>
          <w:lang w:val="kk-KZ"/>
        </w:rPr>
        <w:t xml:space="preserve"> және </w:t>
      </w:r>
      <w:r w:rsidRPr="005F2192">
        <w:rPr>
          <w:rStyle w:val="a5"/>
          <w:rFonts w:ascii="Times New Roman" w:hAnsi="Times New Roman" w:cs="Times New Roman"/>
          <w:b w:val="0"/>
          <w:bCs w:val="0"/>
          <w:sz w:val="28"/>
          <w:szCs w:val="28"/>
          <w:lang w:val="kk-KZ"/>
        </w:rPr>
        <w:t>басқару ашықтығын арттыру</w:t>
      </w:r>
      <w:r w:rsidRPr="00BB0BF0">
        <w:rPr>
          <w:rFonts w:ascii="Times New Roman" w:hAnsi="Times New Roman" w:cs="Times New Roman"/>
          <w:sz w:val="28"/>
          <w:szCs w:val="28"/>
          <w:lang w:val="kk-KZ"/>
        </w:rPr>
        <w:t xml:space="preserve"> міндеттеледі. Осы бағыттағы табысты мысалдардың бірі – </w:t>
      </w:r>
      <w:r w:rsidRPr="005F2192">
        <w:rPr>
          <w:rStyle w:val="a5"/>
          <w:rFonts w:ascii="Times New Roman" w:hAnsi="Times New Roman" w:cs="Times New Roman"/>
          <w:b w:val="0"/>
          <w:bCs w:val="0"/>
          <w:sz w:val="28"/>
          <w:szCs w:val="28"/>
          <w:lang w:val="kk-KZ"/>
        </w:rPr>
        <w:t>«Open Almaty» онлайн-платформасы</w:t>
      </w:r>
      <w:r w:rsidRPr="005F2192">
        <w:rPr>
          <w:rFonts w:ascii="Times New Roman" w:hAnsi="Times New Roman" w:cs="Times New Roman"/>
          <w:b/>
          <w:bCs/>
          <w:sz w:val="28"/>
          <w:szCs w:val="28"/>
          <w:lang w:val="kk-KZ"/>
        </w:rPr>
        <w:t>,</w:t>
      </w:r>
      <w:r w:rsidRPr="00BB0BF0">
        <w:rPr>
          <w:rFonts w:ascii="Times New Roman" w:hAnsi="Times New Roman" w:cs="Times New Roman"/>
          <w:sz w:val="28"/>
          <w:szCs w:val="28"/>
          <w:lang w:val="kk-KZ"/>
        </w:rPr>
        <w:t xml:space="preserve"> оның көмегімен азаматтар </w:t>
      </w:r>
      <w:r w:rsidRPr="005F2192">
        <w:rPr>
          <w:rStyle w:val="a5"/>
          <w:rFonts w:ascii="Times New Roman" w:hAnsi="Times New Roman" w:cs="Times New Roman"/>
          <w:b w:val="0"/>
          <w:bCs w:val="0"/>
          <w:sz w:val="28"/>
          <w:szCs w:val="28"/>
          <w:lang w:val="kk-KZ"/>
        </w:rPr>
        <w:t>қалалық мәселелер бойынша шағымдарын тікелей жолдап</w:t>
      </w:r>
      <w:r w:rsidRPr="005F2192">
        <w:rPr>
          <w:rFonts w:ascii="Times New Roman" w:hAnsi="Times New Roman" w:cs="Times New Roman"/>
          <w:b/>
          <w:bCs/>
          <w:sz w:val="28"/>
          <w:szCs w:val="28"/>
          <w:lang w:val="kk-KZ"/>
        </w:rPr>
        <w:t xml:space="preserve">, </w:t>
      </w:r>
      <w:r w:rsidRPr="005F2192">
        <w:rPr>
          <w:rStyle w:val="a5"/>
          <w:rFonts w:ascii="Times New Roman" w:hAnsi="Times New Roman" w:cs="Times New Roman"/>
          <w:b w:val="0"/>
          <w:bCs w:val="0"/>
          <w:sz w:val="28"/>
          <w:szCs w:val="28"/>
          <w:lang w:val="kk-KZ"/>
        </w:rPr>
        <w:t>олардың шешілу барысын онлайн бақылай алады</w:t>
      </w:r>
      <w:r w:rsidRPr="005F2192">
        <w:rPr>
          <w:rFonts w:ascii="Times New Roman" w:hAnsi="Times New Roman" w:cs="Times New Roman"/>
          <w:b/>
          <w:bCs/>
          <w:sz w:val="28"/>
          <w:szCs w:val="28"/>
          <w:lang w:val="kk-KZ"/>
        </w:rPr>
        <w:t xml:space="preserve">. </w:t>
      </w:r>
      <w:r w:rsidRPr="005F2192">
        <w:rPr>
          <w:rStyle w:val="a5"/>
          <w:rFonts w:ascii="Times New Roman" w:hAnsi="Times New Roman" w:cs="Times New Roman"/>
          <w:b w:val="0"/>
          <w:bCs w:val="0"/>
          <w:sz w:val="28"/>
          <w:szCs w:val="28"/>
          <w:lang w:val="kk-KZ"/>
        </w:rPr>
        <w:t>Цифрлық трансформацияға бизнесті тарту</w:t>
      </w:r>
      <w:r w:rsidRPr="00C76D4C">
        <w:rPr>
          <w:rFonts w:ascii="Times New Roman" w:hAnsi="Times New Roman" w:cs="Times New Roman"/>
          <w:sz w:val="28"/>
          <w:szCs w:val="28"/>
          <w:lang w:val="kk-KZ"/>
        </w:rPr>
        <w:t xml:space="preserve"> мақсатында </w:t>
      </w:r>
      <w:r w:rsidRPr="005F2192">
        <w:rPr>
          <w:rStyle w:val="a5"/>
          <w:rFonts w:ascii="Times New Roman" w:hAnsi="Times New Roman" w:cs="Times New Roman"/>
          <w:b w:val="0"/>
          <w:bCs w:val="0"/>
          <w:sz w:val="28"/>
          <w:szCs w:val="28"/>
          <w:lang w:val="kk-KZ"/>
        </w:rPr>
        <w:t>«Almaty Hub» технопаркі</w:t>
      </w:r>
      <w:r w:rsidRPr="00C76D4C">
        <w:rPr>
          <w:rFonts w:ascii="Times New Roman" w:hAnsi="Times New Roman" w:cs="Times New Roman"/>
          <w:sz w:val="28"/>
          <w:szCs w:val="28"/>
          <w:lang w:val="kk-KZ"/>
        </w:rPr>
        <w:t xml:space="preserve"> және </w:t>
      </w:r>
      <w:r w:rsidRPr="005F2192">
        <w:rPr>
          <w:rStyle w:val="a5"/>
          <w:rFonts w:ascii="Times New Roman" w:hAnsi="Times New Roman" w:cs="Times New Roman"/>
          <w:b w:val="0"/>
          <w:bCs w:val="0"/>
          <w:sz w:val="28"/>
          <w:szCs w:val="28"/>
          <w:lang w:val="kk-KZ"/>
        </w:rPr>
        <w:t>Smart Point</w:t>
      </w:r>
      <w:r w:rsidRPr="00C76D4C">
        <w:rPr>
          <w:rFonts w:ascii="Times New Roman" w:hAnsi="Times New Roman" w:cs="Times New Roman"/>
          <w:sz w:val="28"/>
          <w:szCs w:val="28"/>
          <w:lang w:val="kk-KZ"/>
        </w:rPr>
        <w:t xml:space="preserve"> секілді бастамалар жүзеге асырылып отыр. </w:t>
      </w:r>
      <w:r w:rsidRPr="00331BD1">
        <w:rPr>
          <w:rFonts w:ascii="Times New Roman" w:hAnsi="Times New Roman" w:cs="Times New Roman"/>
          <w:sz w:val="28"/>
          <w:szCs w:val="28"/>
          <w:lang w:val="kk-KZ"/>
        </w:rPr>
        <w:t xml:space="preserve">Стратегияда Smart City тұжырымдамасының </w:t>
      </w:r>
      <w:r w:rsidRPr="005F2192">
        <w:rPr>
          <w:rStyle w:val="a5"/>
          <w:rFonts w:ascii="Times New Roman" w:hAnsi="Times New Roman" w:cs="Times New Roman"/>
          <w:b w:val="0"/>
          <w:bCs w:val="0"/>
          <w:sz w:val="28"/>
          <w:szCs w:val="28"/>
          <w:lang w:val="kk-KZ"/>
        </w:rPr>
        <w:t>түпкі мақсаты ретінде – тұрақты даму мен қала тұрғындары мен қонақтары үшін өмір сапасын жақсарту</w:t>
      </w:r>
      <w:r w:rsidRPr="005F2192">
        <w:rPr>
          <w:rFonts w:ascii="Times New Roman" w:hAnsi="Times New Roman" w:cs="Times New Roman"/>
          <w:b/>
          <w:bCs/>
          <w:sz w:val="28"/>
          <w:szCs w:val="28"/>
          <w:lang w:val="kk-KZ"/>
        </w:rPr>
        <w:t xml:space="preserve"> </w:t>
      </w:r>
      <w:r w:rsidRPr="00C21443">
        <w:rPr>
          <w:rFonts w:ascii="Times New Roman" w:hAnsi="Times New Roman" w:cs="Times New Roman"/>
          <w:sz w:val="28"/>
          <w:szCs w:val="28"/>
          <w:lang w:val="kk-KZ"/>
        </w:rPr>
        <w:t>белгіленген.</w:t>
      </w:r>
      <w:r w:rsidRPr="005F2192">
        <w:rPr>
          <w:rFonts w:ascii="Times New Roman" w:hAnsi="Times New Roman" w:cs="Times New Roman"/>
          <w:b/>
          <w:bCs/>
          <w:sz w:val="28"/>
          <w:szCs w:val="28"/>
          <w:lang w:val="kk-KZ"/>
        </w:rPr>
        <w:t xml:space="preserve"> </w:t>
      </w:r>
      <w:r w:rsidRPr="005F2192">
        <w:rPr>
          <w:rStyle w:val="a5"/>
          <w:rFonts w:ascii="Times New Roman" w:hAnsi="Times New Roman" w:cs="Times New Roman"/>
          <w:b w:val="0"/>
          <w:bCs w:val="0"/>
          <w:sz w:val="28"/>
          <w:szCs w:val="28"/>
        </w:rPr>
        <w:t>Негізгі бағыттар</w:t>
      </w:r>
      <w:r w:rsidRPr="005F2192">
        <w:rPr>
          <w:rStyle w:val="a5"/>
          <w:rFonts w:ascii="Times New Roman" w:hAnsi="Times New Roman" w:cs="Times New Roman"/>
          <w:b w:val="0"/>
          <w:bCs w:val="0"/>
          <w:sz w:val="28"/>
          <w:szCs w:val="28"/>
          <w:lang w:val="kk-KZ"/>
        </w:rPr>
        <w:t>:</w:t>
      </w:r>
    </w:p>
    <w:p w14:paraId="50129D1C" w14:textId="77777777" w:rsidR="00B32E8B" w:rsidRPr="00BB0BF0" w:rsidRDefault="00B32E8B" w:rsidP="00872126">
      <w:pPr>
        <w:numPr>
          <w:ilvl w:val="0"/>
          <w:numId w:val="3"/>
        </w:numPr>
        <w:tabs>
          <w:tab w:val="left" w:pos="851"/>
        </w:tabs>
        <w:ind w:left="0" w:firstLine="567"/>
        <w:rPr>
          <w:rFonts w:ascii="Times New Roman" w:hAnsi="Times New Roman" w:cs="Times New Roman"/>
          <w:sz w:val="28"/>
          <w:szCs w:val="28"/>
          <w:lang w:val="kk-KZ"/>
        </w:rPr>
      </w:pPr>
      <w:r w:rsidRPr="005F2192">
        <w:rPr>
          <w:rStyle w:val="a5"/>
          <w:rFonts w:ascii="Times New Roman" w:hAnsi="Times New Roman" w:cs="Times New Roman"/>
          <w:b w:val="0"/>
          <w:bCs w:val="0"/>
          <w:sz w:val="28"/>
          <w:szCs w:val="28"/>
          <w:lang w:val="kk-KZ"/>
        </w:rPr>
        <w:t>Ақылды мобильділік</w:t>
      </w:r>
      <w:r w:rsidRPr="005F2192">
        <w:rPr>
          <w:rFonts w:ascii="Times New Roman" w:hAnsi="Times New Roman" w:cs="Times New Roman"/>
          <w:b/>
          <w:bCs/>
          <w:sz w:val="28"/>
          <w:szCs w:val="28"/>
          <w:lang w:val="kk-KZ"/>
        </w:rPr>
        <w:t>:</w:t>
      </w:r>
      <w:r w:rsidRPr="00BB0BF0">
        <w:rPr>
          <w:rFonts w:ascii="Times New Roman" w:hAnsi="Times New Roman" w:cs="Times New Roman"/>
          <w:sz w:val="28"/>
          <w:szCs w:val="28"/>
          <w:lang w:val="kk-KZ"/>
        </w:rPr>
        <w:t xml:space="preserve"> интеллектуалды бағдаршамдар, «ОҢАЙ» бірыңғай төлем жүйесі;</w:t>
      </w:r>
    </w:p>
    <w:p w14:paraId="75221801" w14:textId="77777777" w:rsidR="00B32E8B" w:rsidRPr="00256E5A" w:rsidRDefault="00B32E8B" w:rsidP="00872126">
      <w:pPr>
        <w:numPr>
          <w:ilvl w:val="0"/>
          <w:numId w:val="3"/>
        </w:numPr>
        <w:tabs>
          <w:tab w:val="left" w:pos="851"/>
        </w:tabs>
        <w:ind w:left="0" w:firstLine="567"/>
        <w:rPr>
          <w:rFonts w:ascii="Times New Roman" w:hAnsi="Times New Roman" w:cs="Times New Roman"/>
          <w:sz w:val="28"/>
          <w:szCs w:val="28"/>
        </w:rPr>
      </w:pPr>
      <w:r w:rsidRPr="005F2192">
        <w:rPr>
          <w:rStyle w:val="a5"/>
          <w:rFonts w:ascii="Times New Roman" w:hAnsi="Times New Roman" w:cs="Times New Roman"/>
          <w:b w:val="0"/>
          <w:bCs w:val="0"/>
          <w:sz w:val="28"/>
          <w:szCs w:val="28"/>
        </w:rPr>
        <w:t>Қауіпсіздік</w:t>
      </w:r>
      <w:r w:rsidRPr="005F2192">
        <w:rPr>
          <w:rFonts w:ascii="Times New Roman" w:hAnsi="Times New Roman" w:cs="Times New Roman"/>
          <w:sz w:val="28"/>
          <w:szCs w:val="28"/>
        </w:rPr>
        <w:t xml:space="preserve">: </w:t>
      </w:r>
      <w:r w:rsidRPr="00256E5A">
        <w:rPr>
          <w:rFonts w:ascii="Times New Roman" w:hAnsi="Times New Roman" w:cs="Times New Roman"/>
          <w:sz w:val="28"/>
          <w:szCs w:val="28"/>
        </w:rPr>
        <w:t>«Сергек» бейнебақылау жүйесі;</w:t>
      </w:r>
    </w:p>
    <w:p w14:paraId="37FFE097" w14:textId="77777777" w:rsidR="00B32E8B" w:rsidRPr="00256E5A" w:rsidRDefault="00B32E8B" w:rsidP="00872126">
      <w:pPr>
        <w:numPr>
          <w:ilvl w:val="0"/>
          <w:numId w:val="3"/>
        </w:numPr>
        <w:tabs>
          <w:tab w:val="left" w:pos="851"/>
        </w:tabs>
        <w:ind w:left="0" w:firstLine="567"/>
        <w:rPr>
          <w:rFonts w:ascii="Times New Roman" w:hAnsi="Times New Roman" w:cs="Times New Roman"/>
          <w:sz w:val="28"/>
          <w:szCs w:val="28"/>
        </w:rPr>
      </w:pPr>
      <w:r w:rsidRPr="00AA5DF5">
        <w:rPr>
          <w:rStyle w:val="a5"/>
          <w:rFonts w:ascii="Times New Roman" w:hAnsi="Times New Roman" w:cs="Times New Roman"/>
          <w:b w:val="0"/>
          <w:bCs w:val="0"/>
          <w:sz w:val="28"/>
          <w:szCs w:val="28"/>
        </w:rPr>
        <w:t>Экология</w:t>
      </w:r>
      <w:r w:rsidRPr="00AA5DF5">
        <w:rPr>
          <w:rFonts w:ascii="Times New Roman" w:hAnsi="Times New Roman" w:cs="Times New Roman"/>
          <w:b/>
          <w:bCs/>
          <w:sz w:val="28"/>
          <w:szCs w:val="28"/>
        </w:rPr>
        <w:t xml:space="preserve">: </w:t>
      </w:r>
      <w:r w:rsidRPr="00AA5DF5">
        <w:rPr>
          <w:rStyle w:val="a5"/>
          <w:rFonts w:ascii="Times New Roman" w:hAnsi="Times New Roman" w:cs="Times New Roman"/>
          <w:b w:val="0"/>
          <w:bCs w:val="0"/>
          <w:sz w:val="28"/>
          <w:szCs w:val="28"/>
        </w:rPr>
        <w:t>AirKZ</w:t>
      </w:r>
      <w:r w:rsidRPr="00AA5DF5">
        <w:rPr>
          <w:rFonts w:ascii="Times New Roman" w:hAnsi="Times New Roman" w:cs="Times New Roman"/>
          <w:b/>
          <w:bCs/>
          <w:sz w:val="28"/>
          <w:szCs w:val="28"/>
        </w:rPr>
        <w:t xml:space="preserve"> </w:t>
      </w:r>
      <w:r w:rsidRPr="00256E5A">
        <w:rPr>
          <w:rFonts w:ascii="Times New Roman" w:hAnsi="Times New Roman" w:cs="Times New Roman"/>
          <w:sz w:val="28"/>
          <w:szCs w:val="28"/>
        </w:rPr>
        <w:t>ауа сапасын бақылау датчиктері;</w:t>
      </w:r>
    </w:p>
    <w:p w14:paraId="6E57CF01" w14:textId="77777777" w:rsidR="00B32E8B" w:rsidRPr="00256E5A" w:rsidRDefault="00B32E8B" w:rsidP="00872126">
      <w:pPr>
        <w:numPr>
          <w:ilvl w:val="0"/>
          <w:numId w:val="3"/>
        </w:numPr>
        <w:tabs>
          <w:tab w:val="left" w:pos="851"/>
        </w:tabs>
        <w:ind w:left="0" w:firstLine="567"/>
        <w:rPr>
          <w:rFonts w:ascii="Times New Roman" w:hAnsi="Times New Roman" w:cs="Times New Roman"/>
          <w:sz w:val="28"/>
          <w:szCs w:val="28"/>
        </w:rPr>
      </w:pPr>
      <w:r w:rsidRPr="00AA5DF5">
        <w:rPr>
          <w:rStyle w:val="a5"/>
          <w:rFonts w:ascii="Times New Roman" w:hAnsi="Times New Roman" w:cs="Times New Roman"/>
          <w:b w:val="0"/>
          <w:bCs w:val="0"/>
          <w:sz w:val="28"/>
          <w:szCs w:val="28"/>
        </w:rPr>
        <w:t>Қалалық басқару</w:t>
      </w:r>
      <w:r w:rsidRPr="00AA5DF5">
        <w:rPr>
          <w:rFonts w:ascii="Times New Roman" w:hAnsi="Times New Roman" w:cs="Times New Roman"/>
          <w:sz w:val="28"/>
          <w:szCs w:val="28"/>
        </w:rPr>
        <w:t>:</w:t>
      </w:r>
      <w:r w:rsidRPr="00256E5A">
        <w:rPr>
          <w:rFonts w:ascii="Times New Roman" w:hAnsi="Times New Roman" w:cs="Times New Roman"/>
          <w:sz w:val="28"/>
          <w:szCs w:val="28"/>
        </w:rPr>
        <w:t xml:space="preserve"> қызметтерді электрондық форматқа көшіру, ашық деректер саясатын ілгерілету.</w:t>
      </w:r>
    </w:p>
    <w:p w14:paraId="39AD4483" w14:textId="486212FA" w:rsidR="00B32E8B" w:rsidRPr="00F668EF" w:rsidRDefault="00B32E8B" w:rsidP="00B32E8B">
      <w:pPr>
        <w:ind w:firstLine="709"/>
        <w:rPr>
          <w:rFonts w:ascii="Times New Roman" w:hAnsi="Times New Roman" w:cs="Times New Roman"/>
          <w:sz w:val="28"/>
          <w:szCs w:val="28"/>
          <w:lang w:val="kk-KZ"/>
        </w:rPr>
      </w:pPr>
      <w:r w:rsidRPr="00AA5DF5">
        <w:rPr>
          <w:rStyle w:val="a5"/>
          <w:rFonts w:ascii="Times New Roman" w:hAnsi="Times New Roman" w:cs="Times New Roman"/>
          <w:b w:val="0"/>
          <w:bCs w:val="0"/>
          <w:sz w:val="28"/>
          <w:szCs w:val="28"/>
        </w:rPr>
        <w:t>«Smart Quartal» жобасы</w:t>
      </w:r>
      <w:r w:rsidRPr="00256E5A">
        <w:rPr>
          <w:rFonts w:ascii="Times New Roman" w:hAnsi="Times New Roman" w:cs="Times New Roman"/>
          <w:sz w:val="28"/>
          <w:szCs w:val="28"/>
        </w:rPr>
        <w:t xml:space="preserve"> – Алматыдағы </w:t>
      </w:r>
      <w:r w:rsidRPr="00AA5DF5">
        <w:rPr>
          <w:rStyle w:val="a5"/>
          <w:rFonts w:ascii="Times New Roman" w:hAnsi="Times New Roman" w:cs="Times New Roman"/>
          <w:b w:val="0"/>
          <w:bCs w:val="0"/>
          <w:sz w:val="28"/>
          <w:szCs w:val="28"/>
        </w:rPr>
        <w:t>бір ауданның цифрлық инфрақұрылыммен кешенді жарақтандырылуы</w:t>
      </w:r>
      <w:r w:rsidRPr="00AA5DF5">
        <w:rPr>
          <w:rFonts w:ascii="Times New Roman" w:hAnsi="Times New Roman" w:cs="Times New Roman"/>
          <w:b/>
          <w:bCs/>
          <w:sz w:val="28"/>
          <w:szCs w:val="28"/>
        </w:rPr>
        <w:t xml:space="preserve"> </w:t>
      </w:r>
      <w:r w:rsidRPr="00256E5A">
        <w:rPr>
          <w:rFonts w:ascii="Times New Roman" w:hAnsi="Times New Roman" w:cs="Times New Roman"/>
          <w:sz w:val="28"/>
          <w:szCs w:val="28"/>
        </w:rPr>
        <w:t xml:space="preserve">(камералар, жарықтандыру датчиктері, смарт-есептегіштер және т.б.). Бұл жоба кейін </w:t>
      </w:r>
      <w:r w:rsidRPr="00AA5DF5">
        <w:rPr>
          <w:rStyle w:val="a5"/>
          <w:rFonts w:ascii="Times New Roman" w:hAnsi="Times New Roman" w:cs="Times New Roman"/>
          <w:b w:val="0"/>
          <w:bCs w:val="0"/>
          <w:sz w:val="28"/>
          <w:szCs w:val="28"/>
        </w:rPr>
        <w:t>басқа аудандарға бейімделіп, таратыла бастады</w:t>
      </w:r>
      <w:r w:rsidRPr="00AA5DF5">
        <w:rPr>
          <w:rFonts w:ascii="Times New Roman" w:hAnsi="Times New Roman" w:cs="Times New Roman"/>
          <w:b/>
          <w:bCs/>
          <w:sz w:val="28"/>
          <w:szCs w:val="28"/>
        </w:rPr>
        <w:t>.</w:t>
      </w:r>
      <w:r>
        <w:rPr>
          <w:rFonts w:ascii="Times New Roman" w:hAnsi="Times New Roman" w:cs="Times New Roman"/>
          <w:sz w:val="28"/>
          <w:szCs w:val="28"/>
          <w:lang w:val="kk-KZ"/>
        </w:rPr>
        <w:t xml:space="preserve"> </w:t>
      </w:r>
      <w:r w:rsidRPr="00256E5A">
        <w:rPr>
          <w:rFonts w:ascii="Times New Roman" w:hAnsi="Times New Roman" w:cs="Times New Roman"/>
          <w:sz w:val="28"/>
          <w:szCs w:val="28"/>
        </w:rPr>
        <w:t xml:space="preserve">Алматы </w:t>
      </w:r>
      <w:r w:rsidRPr="00AA5DF5">
        <w:rPr>
          <w:rStyle w:val="a5"/>
          <w:rFonts w:ascii="Times New Roman" w:hAnsi="Times New Roman" w:cs="Times New Roman"/>
          <w:b w:val="0"/>
          <w:bCs w:val="0"/>
          <w:sz w:val="28"/>
          <w:szCs w:val="28"/>
        </w:rPr>
        <w:t>кадрлық әлеуетті дамытуға да ерекше назар аударып отыр</w:t>
      </w:r>
      <w:r w:rsidRPr="00256E5A">
        <w:rPr>
          <w:rFonts w:ascii="Times New Roman" w:hAnsi="Times New Roman" w:cs="Times New Roman"/>
          <w:sz w:val="28"/>
          <w:szCs w:val="28"/>
        </w:rPr>
        <w:t xml:space="preserve">: ІТ бағытындағы білім беру бағдарламалары енгізілді, ЖОО-лармен бірлескен </w:t>
      </w:r>
      <w:r w:rsidRPr="00AA5DF5">
        <w:rPr>
          <w:rStyle w:val="a5"/>
          <w:rFonts w:ascii="Times New Roman" w:hAnsi="Times New Roman" w:cs="Times New Roman"/>
          <w:b w:val="0"/>
          <w:bCs w:val="0"/>
          <w:sz w:val="28"/>
          <w:szCs w:val="28"/>
        </w:rPr>
        <w:t>құзыреттілік орталықтары</w:t>
      </w:r>
      <w:r w:rsidRPr="00256E5A">
        <w:rPr>
          <w:rFonts w:ascii="Times New Roman" w:hAnsi="Times New Roman" w:cs="Times New Roman"/>
          <w:sz w:val="28"/>
          <w:szCs w:val="28"/>
        </w:rPr>
        <w:t xml:space="preserve"> құрылды (мысалы, </w:t>
      </w:r>
      <w:r w:rsidRPr="00AA5DF5">
        <w:rPr>
          <w:rStyle w:val="a5"/>
          <w:rFonts w:ascii="Times New Roman" w:hAnsi="Times New Roman" w:cs="Times New Roman"/>
          <w:b w:val="0"/>
          <w:bCs w:val="0"/>
          <w:sz w:val="28"/>
          <w:szCs w:val="28"/>
        </w:rPr>
        <w:t>урбанистика орталығы</w:t>
      </w:r>
      <w:r w:rsidRPr="00AA5DF5">
        <w:rPr>
          <w:rFonts w:ascii="Times New Roman" w:hAnsi="Times New Roman" w:cs="Times New Roman"/>
          <w:sz w:val="28"/>
          <w:szCs w:val="28"/>
        </w:rPr>
        <w:t>).</w:t>
      </w:r>
      <w:r w:rsidRPr="00256E5A">
        <w:rPr>
          <w:rFonts w:ascii="Times New Roman" w:hAnsi="Times New Roman" w:cs="Times New Roman"/>
          <w:sz w:val="28"/>
          <w:szCs w:val="28"/>
        </w:rPr>
        <w:t xml:space="preserve"> Стратегияда </w:t>
      </w:r>
      <w:r w:rsidRPr="00AA5DF5">
        <w:rPr>
          <w:rStyle w:val="a5"/>
          <w:rFonts w:ascii="Times New Roman" w:hAnsi="Times New Roman" w:cs="Times New Roman"/>
          <w:b w:val="0"/>
          <w:bCs w:val="0"/>
          <w:sz w:val="28"/>
          <w:szCs w:val="28"/>
        </w:rPr>
        <w:t>мемлекет-бизнес-ғылым-азаматтар</w:t>
      </w:r>
      <w:r w:rsidRPr="00AA5DF5">
        <w:rPr>
          <w:rFonts w:ascii="Times New Roman" w:hAnsi="Times New Roman" w:cs="Times New Roman"/>
          <w:b/>
          <w:bCs/>
          <w:sz w:val="28"/>
          <w:szCs w:val="28"/>
        </w:rPr>
        <w:t xml:space="preserve"> </w:t>
      </w:r>
      <w:r w:rsidRPr="00AA5DF5">
        <w:rPr>
          <w:rFonts w:ascii="Times New Roman" w:hAnsi="Times New Roman" w:cs="Times New Roman"/>
          <w:sz w:val="28"/>
          <w:szCs w:val="28"/>
        </w:rPr>
        <w:t xml:space="preserve">қатысуымен </w:t>
      </w:r>
      <w:r w:rsidRPr="00AA5DF5">
        <w:rPr>
          <w:rStyle w:val="a5"/>
          <w:rFonts w:ascii="Times New Roman" w:hAnsi="Times New Roman" w:cs="Times New Roman"/>
          <w:b w:val="0"/>
          <w:bCs w:val="0"/>
          <w:sz w:val="28"/>
          <w:szCs w:val="28"/>
        </w:rPr>
        <w:t>инновацияның төртінші спиралін құру</w:t>
      </w:r>
      <w:r w:rsidRPr="00256E5A">
        <w:rPr>
          <w:rFonts w:ascii="Times New Roman" w:hAnsi="Times New Roman" w:cs="Times New Roman"/>
          <w:sz w:val="28"/>
          <w:szCs w:val="28"/>
        </w:rPr>
        <w:t xml:space="preserve"> мақсаты қойылған</w:t>
      </w:r>
      <w:r w:rsidR="00F668EF">
        <w:rPr>
          <w:rFonts w:ascii="Times New Roman" w:hAnsi="Times New Roman" w:cs="Times New Roman"/>
          <w:sz w:val="28"/>
          <w:szCs w:val="28"/>
          <w:lang w:val="kk-KZ"/>
        </w:rPr>
        <w:t xml:space="preserve"> </w:t>
      </w:r>
      <w:r w:rsidR="00F668EF" w:rsidRPr="00527EA5">
        <w:rPr>
          <w:rFonts w:ascii="Times New Roman" w:hAnsi="Times New Roman" w:cs="Times New Roman"/>
          <w:sz w:val="28"/>
          <w:szCs w:val="28"/>
          <w:lang w:val="kk-KZ"/>
        </w:rPr>
        <w:t>[</w:t>
      </w:r>
      <w:r w:rsidR="00F668EF">
        <w:rPr>
          <w:rFonts w:ascii="Times New Roman" w:hAnsi="Times New Roman" w:cs="Times New Roman"/>
          <w:sz w:val="28"/>
          <w:szCs w:val="28"/>
          <w:lang w:val="kk-KZ"/>
        </w:rPr>
        <w:t>8</w:t>
      </w:r>
      <w:r w:rsidR="002A3EF1">
        <w:rPr>
          <w:rFonts w:ascii="Times New Roman" w:hAnsi="Times New Roman" w:cs="Times New Roman"/>
          <w:sz w:val="28"/>
          <w:szCs w:val="28"/>
          <w:lang w:val="kk-KZ"/>
        </w:rPr>
        <w:t>2</w:t>
      </w:r>
      <w:r w:rsidR="00F668EF" w:rsidRPr="00527EA5">
        <w:rPr>
          <w:rFonts w:ascii="Times New Roman" w:hAnsi="Times New Roman" w:cs="Times New Roman"/>
          <w:sz w:val="28"/>
          <w:szCs w:val="28"/>
          <w:lang w:val="kk-KZ"/>
        </w:rPr>
        <w:t>]</w:t>
      </w:r>
      <w:r w:rsidR="00F668EF">
        <w:rPr>
          <w:rFonts w:ascii="Times New Roman" w:hAnsi="Times New Roman" w:cs="Times New Roman"/>
          <w:sz w:val="28"/>
          <w:szCs w:val="28"/>
          <w:lang w:val="kk-KZ"/>
        </w:rPr>
        <w:t>.</w:t>
      </w:r>
    </w:p>
    <w:p w14:paraId="69F5C8EE" w14:textId="77777777" w:rsidR="00AA5DF5" w:rsidRPr="00F668EF" w:rsidRDefault="00B32E8B" w:rsidP="00AA5DF5">
      <w:pPr>
        <w:ind w:firstLine="709"/>
        <w:rPr>
          <w:rFonts w:ascii="Times New Roman" w:hAnsi="Times New Roman" w:cs="Times New Roman"/>
          <w:b/>
          <w:bCs/>
          <w:sz w:val="28"/>
          <w:szCs w:val="28"/>
          <w:lang w:val="kk-KZ"/>
        </w:rPr>
      </w:pPr>
      <w:r w:rsidRPr="00F668EF">
        <w:rPr>
          <w:rFonts w:ascii="Times New Roman" w:hAnsi="Times New Roman" w:cs="Times New Roman"/>
          <w:sz w:val="28"/>
          <w:szCs w:val="28"/>
          <w:lang w:val="kk-KZ"/>
        </w:rPr>
        <w:t xml:space="preserve">Қазіргі уақытта Алматыда </w:t>
      </w:r>
      <w:r w:rsidRPr="00F668EF">
        <w:rPr>
          <w:rStyle w:val="a5"/>
          <w:rFonts w:ascii="Times New Roman" w:hAnsi="Times New Roman" w:cs="Times New Roman"/>
          <w:b w:val="0"/>
          <w:bCs w:val="0"/>
          <w:sz w:val="28"/>
          <w:szCs w:val="28"/>
          <w:lang w:val="kk-KZ"/>
        </w:rPr>
        <w:t>мемлекеттік-жекеменшік әріптестік (МЖӘ)</w:t>
      </w:r>
      <w:r w:rsidRPr="00F668EF">
        <w:rPr>
          <w:rFonts w:ascii="Times New Roman" w:hAnsi="Times New Roman" w:cs="Times New Roman"/>
          <w:sz w:val="28"/>
          <w:szCs w:val="28"/>
          <w:lang w:val="kk-KZ"/>
        </w:rPr>
        <w:t xml:space="preserve"> негізінде жүзеге асырылған бірқатар жобалар жұмыс істейді: </w:t>
      </w:r>
      <w:r w:rsidRPr="00F668EF">
        <w:rPr>
          <w:rStyle w:val="a5"/>
          <w:rFonts w:ascii="Times New Roman" w:hAnsi="Times New Roman" w:cs="Times New Roman"/>
          <w:b w:val="0"/>
          <w:bCs w:val="0"/>
          <w:sz w:val="28"/>
          <w:szCs w:val="28"/>
          <w:lang w:val="kk-KZ"/>
        </w:rPr>
        <w:t>велосипедті жалға беру жүйесі</w:t>
      </w:r>
      <w:r w:rsidRPr="00F668EF">
        <w:rPr>
          <w:rFonts w:ascii="Times New Roman" w:hAnsi="Times New Roman" w:cs="Times New Roman"/>
          <w:b/>
          <w:bCs/>
          <w:sz w:val="28"/>
          <w:szCs w:val="28"/>
          <w:lang w:val="kk-KZ"/>
        </w:rPr>
        <w:t xml:space="preserve">, </w:t>
      </w:r>
      <w:r w:rsidRPr="00F668EF">
        <w:rPr>
          <w:rStyle w:val="a5"/>
          <w:rFonts w:ascii="Times New Roman" w:hAnsi="Times New Roman" w:cs="Times New Roman"/>
          <w:b w:val="0"/>
          <w:bCs w:val="0"/>
          <w:sz w:val="28"/>
          <w:szCs w:val="28"/>
          <w:lang w:val="kk-KZ"/>
        </w:rPr>
        <w:t>смарт-тұрақтар</w:t>
      </w:r>
      <w:r w:rsidRPr="00F668EF">
        <w:rPr>
          <w:rFonts w:ascii="Times New Roman" w:hAnsi="Times New Roman" w:cs="Times New Roman"/>
          <w:b/>
          <w:bCs/>
          <w:sz w:val="28"/>
          <w:szCs w:val="28"/>
          <w:lang w:val="kk-KZ"/>
        </w:rPr>
        <w:t xml:space="preserve">, </w:t>
      </w:r>
      <w:r w:rsidRPr="00F668EF">
        <w:rPr>
          <w:rStyle w:val="a5"/>
          <w:rFonts w:ascii="Times New Roman" w:hAnsi="Times New Roman" w:cs="Times New Roman"/>
          <w:b w:val="0"/>
          <w:bCs w:val="0"/>
          <w:sz w:val="28"/>
          <w:szCs w:val="28"/>
          <w:lang w:val="kk-KZ"/>
        </w:rPr>
        <w:t>қалалық қызметтерге арналған мобильді қосымшалар</w:t>
      </w:r>
      <w:r w:rsidRPr="00F668EF">
        <w:rPr>
          <w:rFonts w:ascii="Times New Roman" w:hAnsi="Times New Roman" w:cs="Times New Roman"/>
          <w:sz w:val="28"/>
          <w:szCs w:val="28"/>
          <w:lang w:val="kk-KZ"/>
        </w:rPr>
        <w:t xml:space="preserve"> – олардың барлығы </w:t>
      </w:r>
      <w:r w:rsidRPr="00F668EF">
        <w:rPr>
          <w:rStyle w:val="a5"/>
          <w:rFonts w:ascii="Times New Roman" w:hAnsi="Times New Roman" w:cs="Times New Roman"/>
          <w:b w:val="0"/>
          <w:bCs w:val="0"/>
          <w:sz w:val="28"/>
          <w:szCs w:val="28"/>
          <w:lang w:val="kk-KZ"/>
        </w:rPr>
        <w:t>жеке компаниялардың әкімдікпен серіктестігі арқылы жүзеге асырылған</w:t>
      </w:r>
      <w:r w:rsidRPr="00F668EF">
        <w:rPr>
          <w:rFonts w:ascii="Times New Roman" w:hAnsi="Times New Roman" w:cs="Times New Roman"/>
          <w:b/>
          <w:bCs/>
          <w:sz w:val="28"/>
          <w:szCs w:val="28"/>
          <w:lang w:val="kk-KZ"/>
        </w:rPr>
        <w:t>.</w:t>
      </w:r>
    </w:p>
    <w:p w14:paraId="57D9A543" w14:textId="77777777" w:rsidR="009047C1" w:rsidRDefault="009047C1" w:rsidP="00B32E8B">
      <w:pPr>
        <w:pStyle w:val="3"/>
        <w:spacing w:before="0" w:beforeAutospacing="0" w:after="0" w:afterAutospacing="0"/>
        <w:ind w:firstLine="709"/>
        <w:jc w:val="both"/>
        <w:rPr>
          <w:rStyle w:val="a5"/>
          <w:sz w:val="28"/>
          <w:szCs w:val="28"/>
          <w:lang w:val="kk-KZ"/>
        </w:rPr>
      </w:pPr>
      <w:bookmarkStart w:id="63" w:name="_Toc199849707"/>
      <w:bookmarkStart w:id="64" w:name="_Toc198624040"/>
      <w:bookmarkStart w:id="65" w:name="_Toc198640468"/>
      <w:bookmarkStart w:id="66" w:name="_Toc198640755"/>
      <w:r w:rsidRPr="00166D6E">
        <w:rPr>
          <w:b w:val="0"/>
          <w:bCs w:val="0"/>
          <w:lang w:val="kk-KZ"/>
        </w:rPr>
        <w:t>Жалпы алғанда, ақылды қаланы дамыту үдерісінде бірқатар өзекті мәселелер мен қиындықтар байқалады. Алматы қаласының мысалында қарастырар болсақ, ең алдымен, көлік кептелісінің артуы айқын сезілуде. Қаладағы автокөлік санының тұрақты өсуі интеллектуалды көлік жүйелерін (ITS) жедел енгізуді талап етеді. Екіншіден, ауаның ластану деңгейі жоғары – бұл мәселе электр көлігін кеңінен енгізу, жасыл технологияларды (green tech) дамыту және экологиялық мониторинг жүйелерін жетілдіру секілді кешенді шешімдерді қажет етеді. Сонымен қатар, қалалық цифрлық теңсіздік мәселесі де өзекті: орталық пен шеткері аудандар арасындағы цифрлық инфрақұрылым мен қызметтерге қолжетімділіктің алшақтығы әлі де сақталып отыр. Соған қарамастан, Алматы қаласы өзінің экономикалық әлеуеті мен азаматтық қоғамның белсенділігінің арқасында смарт-қала мәртебесіне қарай сенімді түрде ілгерілеп келе жатыр.</w:t>
      </w:r>
      <w:bookmarkEnd w:id="63"/>
    </w:p>
    <w:p w14:paraId="40D50E3D" w14:textId="66FECBB4" w:rsidR="00B32E8B" w:rsidRPr="00BB0BF0" w:rsidRDefault="00B32E8B" w:rsidP="00B32E8B">
      <w:pPr>
        <w:pStyle w:val="3"/>
        <w:spacing w:before="0" w:beforeAutospacing="0" w:after="0" w:afterAutospacing="0"/>
        <w:ind w:firstLine="709"/>
        <w:jc w:val="both"/>
        <w:rPr>
          <w:b w:val="0"/>
          <w:sz w:val="28"/>
          <w:szCs w:val="28"/>
          <w:lang w:val="kk-KZ"/>
        </w:rPr>
      </w:pPr>
      <w:bookmarkStart w:id="67" w:name="_Toc199849708"/>
      <w:r w:rsidRPr="00C76D4C">
        <w:rPr>
          <w:rStyle w:val="a5"/>
          <w:sz w:val="28"/>
          <w:szCs w:val="28"/>
          <w:lang w:val="kk-KZ"/>
        </w:rPr>
        <w:t>Шымкент қаласы</w:t>
      </w:r>
      <w:r>
        <w:rPr>
          <w:rStyle w:val="a5"/>
          <w:sz w:val="28"/>
          <w:szCs w:val="28"/>
          <w:lang w:val="kk-KZ"/>
        </w:rPr>
        <w:t xml:space="preserve">. </w:t>
      </w:r>
      <w:r w:rsidRPr="00C76D4C">
        <w:rPr>
          <w:rStyle w:val="a5"/>
          <w:sz w:val="28"/>
          <w:szCs w:val="28"/>
          <w:lang w:val="kk-KZ"/>
        </w:rPr>
        <w:t>Шымкент – республикалық маңызы бар үшінші ірі қала және болашақта миллион тұрғыны бар заманауи мегаполиске айналуы тиіс.</w:t>
      </w:r>
      <w:r w:rsidRPr="00C76D4C">
        <w:rPr>
          <w:b w:val="0"/>
          <w:sz w:val="28"/>
          <w:szCs w:val="28"/>
          <w:lang w:val="kk-KZ"/>
        </w:rPr>
        <w:t xml:space="preserve"> Бұл қала үшін Smart City тұжырымдамасы </w:t>
      </w:r>
      <w:r w:rsidRPr="00C76D4C">
        <w:rPr>
          <w:rStyle w:val="a5"/>
          <w:sz w:val="28"/>
          <w:szCs w:val="28"/>
          <w:lang w:val="kk-KZ"/>
        </w:rPr>
        <w:t>халық санының қарқынды өсуі мен инфрақұрылымның жаңғыртылу қажеттілігі аясында</w:t>
      </w:r>
      <w:r w:rsidRPr="00C76D4C">
        <w:rPr>
          <w:b w:val="0"/>
          <w:sz w:val="28"/>
          <w:szCs w:val="28"/>
          <w:lang w:val="kk-KZ"/>
        </w:rPr>
        <w:t xml:space="preserve"> айрықша маңызды.</w:t>
      </w:r>
      <w:r>
        <w:rPr>
          <w:b w:val="0"/>
          <w:sz w:val="28"/>
          <w:szCs w:val="28"/>
          <w:lang w:val="kk-KZ"/>
        </w:rPr>
        <w:t xml:space="preserve"> </w:t>
      </w:r>
      <w:r w:rsidRPr="00BB0BF0">
        <w:rPr>
          <w:rStyle w:val="a5"/>
          <w:sz w:val="28"/>
          <w:szCs w:val="28"/>
          <w:lang w:val="kk-KZ"/>
        </w:rPr>
        <w:t>Оңтүстік өңірінде бұл бастама «Smart Ontustik» брендімен жүзеге асырылуда</w:t>
      </w:r>
      <w:r w:rsidRPr="00BB0BF0">
        <w:rPr>
          <w:b w:val="0"/>
          <w:sz w:val="28"/>
          <w:szCs w:val="28"/>
          <w:lang w:val="kk-KZ"/>
        </w:rPr>
        <w:t xml:space="preserve">. Басты бағыттарға </w:t>
      </w:r>
      <w:r w:rsidRPr="00BB0BF0">
        <w:rPr>
          <w:rStyle w:val="a5"/>
          <w:sz w:val="28"/>
          <w:szCs w:val="28"/>
          <w:lang w:val="kk-KZ"/>
        </w:rPr>
        <w:t>қауіпсіз қала</w:t>
      </w:r>
      <w:r w:rsidRPr="00BB0BF0">
        <w:rPr>
          <w:b w:val="0"/>
          <w:sz w:val="28"/>
          <w:szCs w:val="28"/>
          <w:lang w:val="kk-KZ"/>
        </w:rPr>
        <w:t xml:space="preserve">, </w:t>
      </w:r>
      <w:r w:rsidRPr="00BB0BF0">
        <w:rPr>
          <w:rStyle w:val="a5"/>
          <w:sz w:val="28"/>
          <w:szCs w:val="28"/>
          <w:lang w:val="kk-KZ"/>
        </w:rPr>
        <w:t>цифрлық ТКШ</w:t>
      </w:r>
      <w:r w:rsidRPr="00BB0BF0">
        <w:rPr>
          <w:b w:val="0"/>
          <w:sz w:val="28"/>
          <w:szCs w:val="28"/>
          <w:lang w:val="kk-KZ"/>
        </w:rPr>
        <w:t xml:space="preserve">, </w:t>
      </w:r>
      <w:r w:rsidRPr="00BB0BF0">
        <w:rPr>
          <w:rStyle w:val="a5"/>
          <w:sz w:val="28"/>
          <w:szCs w:val="28"/>
          <w:lang w:val="kk-KZ"/>
        </w:rPr>
        <w:t>ақылды жарықтандыру</w:t>
      </w:r>
      <w:r w:rsidRPr="00BB0BF0">
        <w:rPr>
          <w:b w:val="0"/>
          <w:sz w:val="28"/>
          <w:szCs w:val="28"/>
          <w:lang w:val="kk-KZ"/>
        </w:rPr>
        <w:t xml:space="preserve"> және </w:t>
      </w:r>
      <w:r w:rsidRPr="00BB0BF0">
        <w:rPr>
          <w:rStyle w:val="a5"/>
          <w:sz w:val="28"/>
          <w:szCs w:val="28"/>
          <w:lang w:val="kk-KZ"/>
        </w:rPr>
        <w:t>геоақпараттық жүйелер</w:t>
      </w:r>
      <w:r w:rsidRPr="00BB0BF0">
        <w:rPr>
          <w:b w:val="0"/>
          <w:sz w:val="28"/>
          <w:szCs w:val="28"/>
          <w:lang w:val="kk-KZ"/>
        </w:rPr>
        <w:t xml:space="preserve"> енеді.</w:t>
      </w:r>
      <w:bookmarkEnd w:id="64"/>
      <w:bookmarkEnd w:id="65"/>
      <w:bookmarkEnd w:id="66"/>
      <w:bookmarkEnd w:id="67"/>
    </w:p>
    <w:p w14:paraId="488FFECB" w14:textId="77777777" w:rsidR="00B32E8B" w:rsidRPr="00C76D4C" w:rsidRDefault="00B32E8B" w:rsidP="00B32E8B">
      <w:pPr>
        <w:ind w:firstLine="709"/>
        <w:rPr>
          <w:rFonts w:ascii="Times New Roman" w:hAnsi="Times New Roman" w:cs="Times New Roman"/>
          <w:sz w:val="28"/>
          <w:szCs w:val="28"/>
          <w:lang w:val="kk-KZ"/>
        </w:rPr>
      </w:pPr>
      <w:r w:rsidRPr="00026AE0">
        <w:rPr>
          <w:rStyle w:val="a5"/>
          <w:rFonts w:ascii="Times New Roman" w:hAnsi="Times New Roman" w:cs="Times New Roman"/>
          <w:b w:val="0"/>
          <w:bCs w:val="0"/>
          <w:sz w:val="28"/>
          <w:szCs w:val="28"/>
          <w:lang w:val="kk-KZ"/>
        </w:rPr>
        <w:t>Ең ірі жобалардың бірі – қаланың солтүстігінде жаңа «ақылды» ықшамаудан салу.</w:t>
      </w:r>
      <w:r w:rsidRPr="00BB0BF0">
        <w:rPr>
          <w:rFonts w:ascii="Times New Roman" w:hAnsi="Times New Roman" w:cs="Times New Roman"/>
          <w:sz w:val="28"/>
          <w:szCs w:val="28"/>
          <w:lang w:val="kk-KZ"/>
        </w:rPr>
        <w:t xml:space="preserve"> Бұл </w:t>
      </w:r>
      <w:r w:rsidRPr="00026AE0">
        <w:rPr>
          <w:rStyle w:val="a5"/>
          <w:rFonts w:ascii="Times New Roman" w:hAnsi="Times New Roman" w:cs="Times New Roman"/>
          <w:b w:val="0"/>
          <w:bCs w:val="0"/>
          <w:sz w:val="28"/>
          <w:szCs w:val="28"/>
          <w:lang w:val="kk-KZ"/>
        </w:rPr>
        <w:t>Бас жоспарға</w:t>
      </w:r>
      <w:r w:rsidRPr="00BB0BF0">
        <w:rPr>
          <w:rFonts w:ascii="Times New Roman" w:hAnsi="Times New Roman" w:cs="Times New Roman"/>
          <w:sz w:val="28"/>
          <w:szCs w:val="28"/>
          <w:lang w:val="kk-KZ"/>
        </w:rPr>
        <w:t xml:space="preserve"> сәйкес, бизнес-орталық, тұрғын үй кешендері, саябақтардан тұратын </w:t>
      </w:r>
      <w:r w:rsidRPr="00026AE0">
        <w:rPr>
          <w:rStyle w:val="a5"/>
          <w:rFonts w:ascii="Times New Roman" w:hAnsi="Times New Roman" w:cs="Times New Roman"/>
          <w:b w:val="0"/>
          <w:bCs w:val="0"/>
          <w:sz w:val="28"/>
          <w:szCs w:val="28"/>
          <w:lang w:val="kk-KZ"/>
        </w:rPr>
        <w:t>заманауи, жоғары технологиялы аудан</w:t>
      </w:r>
      <w:r w:rsidRPr="00BB0BF0">
        <w:rPr>
          <w:rFonts w:ascii="Times New Roman" w:hAnsi="Times New Roman" w:cs="Times New Roman"/>
          <w:sz w:val="28"/>
          <w:szCs w:val="28"/>
          <w:lang w:val="kk-KZ"/>
        </w:rPr>
        <w:t xml:space="preserve"> болады. Бұл аудан </w:t>
      </w:r>
      <w:r w:rsidRPr="00026AE0">
        <w:rPr>
          <w:rStyle w:val="a5"/>
          <w:rFonts w:ascii="Times New Roman" w:hAnsi="Times New Roman" w:cs="Times New Roman"/>
          <w:b w:val="0"/>
          <w:bCs w:val="0"/>
          <w:sz w:val="28"/>
          <w:szCs w:val="28"/>
          <w:lang w:val="kk-KZ"/>
        </w:rPr>
        <w:t>smart-қағидаттарды сынақтан өткізуге арналған платформа ретінде</w:t>
      </w:r>
      <w:r w:rsidRPr="00BB0BF0">
        <w:rPr>
          <w:rFonts w:ascii="Times New Roman" w:hAnsi="Times New Roman" w:cs="Times New Roman"/>
          <w:sz w:val="28"/>
          <w:szCs w:val="28"/>
          <w:lang w:val="kk-KZ"/>
        </w:rPr>
        <w:t xml:space="preserve"> қарастырылған. Онда</w:t>
      </w:r>
      <w:r>
        <w:rPr>
          <w:rFonts w:ascii="Times New Roman" w:hAnsi="Times New Roman" w:cs="Times New Roman"/>
          <w:sz w:val="28"/>
          <w:szCs w:val="28"/>
          <w:lang w:val="kk-KZ"/>
        </w:rPr>
        <w:t xml:space="preserve"> </w:t>
      </w:r>
      <w:r w:rsidRPr="00026AE0">
        <w:rPr>
          <w:rStyle w:val="a5"/>
          <w:rFonts w:ascii="Times New Roman" w:hAnsi="Times New Roman" w:cs="Times New Roman"/>
          <w:b w:val="0"/>
          <w:bCs w:val="0"/>
          <w:sz w:val="28"/>
          <w:szCs w:val="28"/>
          <w:lang w:val="kk-KZ"/>
        </w:rPr>
        <w:t>жаңартылатын энергия көздері</w:t>
      </w:r>
      <w:r w:rsidRPr="00026AE0">
        <w:rPr>
          <w:rFonts w:ascii="Times New Roman" w:hAnsi="Times New Roman" w:cs="Times New Roman"/>
          <w:b/>
          <w:bCs/>
          <w:sz w:val="28"/>
          <w:szCs w:val="28"/>
          <w:lang w:val="kk-KZ"/>
        </w:rPr>
        <w:t xml:space="preserve">, </w:t>
      </w:r>
      <w:r w:rsidRPr="00026AE0">
        <w:rPr>
          <w:rStyle w:val="a5"/>
          <w:rFonts w:ascii="Times New Roman" w:hAnsi="Times New Roman" w:cs="Times New Roman"/>
          <w:b w:val="0"/>
          <w:bCs w:val="0"/>
          <w:sz w:val="28"/>
          <w:szCs w:val="28"/>
          <w:lang w:val="kk-KZ"/>
        </w:rPr>
        <w:t>ақылды қауіпсіздік жүйелері</w:t>
      </w:r>
      <w:r w:rsidRPr="00026AE0">
        <w:rPr>
          <w:rFonts w:ascii="Times New Roman" w:hAnsi="Times New Roman" w:cs="Times New Roman"/>
          <w:b/>
          <w:bCs/>
          <w:sz w:val="28"/>
          <w:szCs w:val="28"/>
          <w:lang w:val="kk-KZ"/>
        </w:rPr>
        <w:t xml:space="preserve">, </w:t>
      </w:r>
      <w:r w:rsidRPr="00026AE0">
        <w:rPr>
          <w:rStyle w:val="a5"/>
          <w:rFonts w:ascii="Times New Roman" w:hAnsi="Times New Roman" w:cs="Times New Roman"/>
          <w:b w:val="0"/>
          <w:bCs w:val="0"/>
          <w:sz w:val="28"/>
          <w:szCs w:val="28"/>
          <w:lang w:val="kk-KZ"/>
        </w:rPr>
        <w:t>ғимараттарды автоматтандырылған басқару жүйелері</w:t>
      </w:r>
      <w:r w:rsidRPr="00026AE0">
        <w:rPr>
          <w:rFonts w:ascii="Times New Roman" w:hAnsi="Times New Roman" w:cs="Times New Roman"/>
          <w:b/>
          <w:bCs/>
          <w:sz w:val="28"/>
          <w:szCs w:val="28"/>
          <w:lang w:val="kk-KZ"/>
        </w:rPr>
        <w:t xml:space="preserve"> </w:t>
      </w:r>
      <w:r w:rsidRPr="00BB0BF0">
        <w:rPr>
          <w:rFonts w:ascii="Times New Roman" w:hAnsi="Times New Roman" w:cs="Times New Roman"/>
          <w:sz w:val="28"/>
          <w:szCs w:val="28"/>
          <w:lang w:val="kk-KZ"/>
        </w:rPr>
        <w:t>ендіріледі.</w:t>
      </w:r>
      <w:r>
        <w:rPr>
          <w:rFonts w:ascii="Times New Roman" w:hAnsi="Times New Roman" w:cs="Times New Roman"/>
          <w:sz w:val="28"/>
          <w:szCs w:val="28"/>
          <w:lang w:val="kk-KZ"/>
        </w:rPr>
        <w:t xml:space="preserve"> </w:t>
      </w:r>
      <w:r w:rsidRPr="00026AE0">
        <w:rPr>
          <w:rStyle w:val="a5"/>
          <w:rFonts w:ascii="Times New Roman" w:hAnsi="Times New Roman" w:cs="Times New Roman"/>
          <w:b w:val="0"/>
          <w:bCs w:val="0"/>
          <w:sz w:val="28"/>
          <w:szCs w:val="28"/>
          <w:lang w:val="kk-KZ"/>
        </w:rPr>
        <w:t>Шымкент Орталық Азиядағы смарт-мегаполиске айналуындағы шешуші кезең</w:t>
      </w:r>
      <w:r w:rsidRPr="00026AE0">
        <w:rPr>
          <w:rFonts w:ascii="Times New Roman" w:hAnsi="Times New Roman" w:cs="Times New Roman"/>
          <w:b/>
          <w:bCs/>
          <w:sz w:val="28"/>
          <w:szCs w:val="28"/>
          <w:lang w:val="kk-KZ"/>
        </w:rPr>
        <w:t xml:space="preserve"> </w:t>
      </w:r>
      <w:r w:rsidRPr="00C76D4C">
        <w:rPr>
          <w:rFonts w:ascii="Times New Roman" w:hAnsi="Times New Roman" w:cs="Times New Roman"/>
          <w:sz w:val="28"/>
          <w:szCs w:val="28"/>
          <w:lang w:val="kk-KZ"/>
        </w:rPr>
        <w:t>ретінде бағалаған.</w:t>
      </w:r>
      <w:r>
        <w:rPr>
          <w:rFonts w:ascii="Times New Roman" w:hAnsi="Times New Roman" w:cs="Times New Roman"/>
          <w:sz w:val="28"/>
          <w:szCs w:val="28"/>
          <w:lang w:val="kk-KZ"/>
        </w:rPr>
        <w:t xml:space="preserve"> </w:t>
      </w:r>
      <w:r w:rsidRPr="00C76D4C">
        <w:rPr>
          <w:rFonts w:ascii="Times New Roman" w:hAnsi="Times New Roman" w:cs="Times New Roman"/>
          <w:sz w:val="28"/>
          <w:szCs w:val="28"/>
          <w:lang w:val="kk-KZ"/>
        </w:rPr>
        <w:t xml:space="preserve">Жаңа аудан </w:t>
      </w:r>
      <w:r w:rsidRPr="00026AE0">
        <w:rPr>
          <w:rStyle w:val="a5"/>
          <w:rFonts w:ascii="Times New Roman" w:hAnsi="Times New Roman" w:cs="Times New Roman"/>
          <w:b w:val="0"/>
          <w:bCs w:val="0"/>
          <w:sz w:val="28"/>
          <w:szCs w:val="28"/>
          <w:lang w:val="kk-KZ"/>
        </w:rPr>
        <w:t>қаланың іскерлік және технологиялық орталығына айналып</w:t>
      </w:r>
      <w:r w:rsidRPr="00C76D4C">
        <w:rPr>
          <w:rFonts w:ascii="Times New Roman" w:hAnsi="Times New Roman" w:cs="Times New Roman"/>
          <w:sz w:val="28"/>
          <w:szCs w:val="28"/>
          <w:lang w:val="kk-KZ"/>
        </w:rPr>
        <w:t>, бүкіл Шымкентке smart-қағидаларды тарату үлгісі болуы тиіс.</w:t>
      </w:r>
    </w:p>
    <w:p w14:paraId="572E9A45" w14:textId="627637FB" w:rsidR="00B32E8B" w:rsidRPr="002A3EF1" w:rsidRDefault="00B32E8B" w:rsidP="00B32E8B">
      <w:pPr>
        <w:ind w:firstLine="709"/>
        <w:rPr>
          <w:rFonts w:ascii="Times New Roman" w:hAnsi="Times New Roman" w:cs="Times New Roman"/>
          <w:sz w:val="28"/>
          <w:szCs w:val="28"/>
          <w:lang w:val="kk-KZ"/>
        </w:rPr>
      </w:pPr>
      <w:r w:rsidRPr="00026AE0">
        <w:rPr>
          <w:rStyle w:val="a5"/>
          <w:rFonts w:ascii="Times New Roman" w:hAnsi="Times New Roman" w:cs="Times New Roman"/>
          <w:b w:val="0"/>
          <w:bCs w:val="0"/>
          <w:sz w:val="28"/>
          <w:szCs w:val="28"/>
          <w:lang w:val="kk-KZ"/>
        </w:rPr>
        <w:t>Қосымша бастамалар</w:t>
      </w:r>
      <w:r w:rsidRPr="00C76D4C">
        <w:rPr>
          <w:rFonts w:ascii="Times New Roman" w:hAnsi="Times New Roman" w:cs="Times New Roman"/>
          <w:sz w:val="28"/>
          <w:szCs w:val="28"/>
          <w:lang w:val="kk-KZ"/>
        </w:rPr>
        <w:t xml:space="preserve">ға </w:t>
      </w:r>
      <w:r>
        <w:rPr>
          <w:rFonts w:ascii="Times New Roman" w:hAnsi="Times New Roman" w:cs="Times New Roman"/>
          <w:sz w:val="28"/>
          <w:szCs w:val="28"/>
          <w:lang w:val="kk-KZ"/>
        </w:rPr>
        <w:t>қ</w:t>
      </w:r>
      <w:r w:rsidRPr="00C76D4C">
        <w:rPr>
          <w:rFonts w:ascii="Times New Roman" w:hAnsi="Times New Roman" w:cs="Times New Roman"/>
          <w:sz w:val="28"/>
          <w:szCs w:val="28"/>
          <w:lang w:val="kk-KZ"/>
        </w:rPr>
        <w:t xml:space="preserve">оғамдық көлікте </w:t>
      </w:r>
      <w:r w:rsidRPr="00026AE0">
        <w:rPr>
          <w:rStyle w:val="a5"/>
          <w:rFonts w:ascii="Times New Roman" w:hAnsi="Times New Roman" w:cs="Times New Roman"/>
          <w:b w:val="0"/>
          <w:bCs w:val="0"/>
          <w:sz w:val="28"/>
          <w:szCs w:val="28"/>
          <w:lang w:val="kk-KZ"/>
        </w:rPr>
        <w:t>электронды билеттеу жүйесі</w:t>
      </w:r>
      <w:r w:rsidRPr="00C76D4C">
        <w:rPr>
          <w:rFonts w:ascii="Times New Roman" w:hAnsi="Times New Roman" w:cs="Times New Roman"/>
          <w:sz w:val="28"/>
          <w:szCs w:val="28"/>
          <w:lang w:val="kk-KZ"/>
        </w:rPr>
        <w:t xml:space="preserve"> (Алматыдағы «ОҢАЙ» жүйесіне ұқсас);</w:t>
      </w:r>
      <w:r>
        <w:rPr>
          <w:rFonts w:ascii="Times New Roman" w:hAnsi="Times New Roman" w:cs="Times New Roman"/>
          <w:sz w:val="28"/>
          <w:szCs w:val="28"/>
          <w:lang w:val="kk-KZ"/>
        </w:rPr>
        <w:t xml:space="preserve"> </w:t>
      </w:r>
      <w:r w:rsidR="00026AE0">
        <w:rPr>
          <w:rFonts w:ascii="Times New Roman" w:hAnsi="Times New Roman" w:cs="Times New Roman"/>
          <w:sz w:val="28"/>
          <w:szCs w:val="28"/>
          <w:lang w:val="kk-KZ"/>
        </w:rPr>
        <w:t>э</w:t>
      </w:r>
      <w:r w:rsidRPr="00026AE0">
        <w:rPr>
          <w:rStyle w:val="a5"/>
          <w:rFonts w:ascii="Times New Roman" w:hAnsi="Times New Roman" w:cs="Times New Roman"/>
          <w:b w:val="0"/>
          <w:bCs w:val="0"/>
          <w:sz w:val="28"/>
          <w:szCs w:val="28"/>
          <w:lang w:val="kk-KZ"/>
        </w:rPr>
        <w:t>лектрондық кезек жүйесі</w:t>
      </w:r>
      <w:r w:rsidRPr="00026AE0">
        <w:rPr>
          <w:rFonts w:ascii="Times New Roman" w:hAnsi="Times New Roman" w:cs="Times New Roman"/>
          <w:b/>
          <w:bCs/>
          <w:sz w:val="28"/>
          <w:szCs w:val="28"/>
          <w:lang w:val="kk-KZ"/>
        </w:rPr>
        <w:t xml:space="preserve"> </w:t>
      </w:r>
      <w:r w:rsidRPr="00C76D4C">
        <w:rPr>
          <w:rFonts w:ascii="Times New Roman" w:hAnsi="Times New Roman" w:cs="Times New Roman"/>
          <w:sz w:val="28"/>
          <w:szCs w:val="28"/>
          <w:lang w:val="kk-KZ"/>
        </w:rPr>
        <w:t>(ХҚКО-ларда);</w:t>
      </w:r>
      <w:r>
        <w:rPr>
          <w:rFonts w:ascii="Times New Roman" w:hAnsi="Times New Roman" w:cs="Times New Roman"/>
          <w:sz w:val="28"/>
          <w:szCs w:val="28"/>
          <w:lang w:val="kk-KZ"/>
        </w:rPr>
        <w:t xml:space="preserve"> </w:t>
      </w:r>
      <w:r w:rsidRPr="00026AE0">
        <w:rPr>
          <w:rStyle w:val="a5"/>
          <w:rFonts w:ascii="Times New Roman" w:hAnsi="Times New Roman" w:cs="Times New Roman"/>
          <w:b w:val="0"/>
          <w:bCs w:val="0"/>
          <w:sz w:val="28"/>
          <w:szCs w:val="28"/>
          <w:lang w:val="kk-KZ"/>
        </w:rPr>
        <w:t>Open Shymkent</w:t>
      </w:r>
      <w:r w:rsidRPr="00C76D4C">
        <w:rPr>
          <w:rFonts w:ascii="Times New Roman" w:hAnsi="Times New Roman" w:cs="Times New Roman"/>
          <w:sz w:val="28"/>
          <w:szCs w:val="28"/>
          <w:lang w:val="kk-KZ"/>
        </w:rPr>
        <w:t xml:space="preserve"> платформасы арқылы азаматтармен кері байланыс;</w:t>
      </w:r>
      <w:r>
        <w:rPr>
          <w:rFonts w:ascii="Times New Roman" w:hAnsi="Times New Roman" w:cs="Times New Roman"/>
          <w:sz w:val="28"/>
          <w:szCs w:val="28"/>
          <w:lang w:val="kk-KZ"/>
        </w:rPr>
        <w:t xml:space="preserve"> к</w:t>
      </w:r>
      <w:r w:rsidRPr="00026AE0">
        <w:rPr>
          <w:rStyle w:val="a5"/>
          <w:rFonts w:ascii="Times New Roman" w:hAnsi="Times New Roman" w:cs="Times New Roman"/>
          <w:b w:val="0"/>
          <w:bCs w:val="0"/>
          <w:sz w:val="28"/>
          <w:szCs w:val="28"/>
          <w:lang w:val="kk-KZ"/>
        </w:rPr>
        <w:t>оммуналдық желілерді цифрландыру</w:t>
      </w:r>
      <w:r w:rsidRPr="00026AE0">
        <w:rPr>
          <w:rFonts w:ascii="Times New Roman" w:hAnsi="Times New Roman" w:cs="Times New Roman"/>
          <w:b/>
          <w:bCs/>
          <w:sz w:val="28"/>
          <w:szCs w:val="28"/>
          <w:lang w:val="kk-KZ"/>
        </w:rPr>
        <w:t xml:space="preserve">, </w:t>
      </w:r>
      <w:r w:rsidRPr="00026AE0">
        <w:rPr>
          <w:rStyle w:val="a5"/>
          <w:rFonts w:ascii="Times New Roman" w:hAnsi="Times New Roman" w:cs="Times New Roman"/>
          <w:b w:val="0"/>
          <w:bCs w:val="0"/>
          <w:sz w:val="28"/>
          <w:szCs w:val="28"/>
          <w:lang w:val="kk-KZ"/>
        </w:rPr>
        <w:t>геоақпараттық жер кадастрын</w:t>
      </w:r>
      <w:r w:rsidRPr="00026AE0">
        <w:rPr>
          <w:rFonts w:ascii="Times New Roman" w:hAnsi="Times New Roman" w:cs="Times New Roman"/>
          <w:b/>
          <w:bCs/>
          <w:sz w:val="28"/>
          <w:szCs w:val="28"/>
          <w:lang w:val="kk-KZ"/>
        </w:rPr>
        <w:t xml:space="preserve"> </w:t>
      </w:r>
      <w:r w:rsidRPr="00C76D4C">
        <w:rPr>
          <w:rFonts w:ascii="Times New Roman" w:hAnsi="Times New Roman" w:cs="Times New Roman"/>
          <w:sz w:val="28"/>
          <w:szCs w:val="28"/>
          <w:lang w:val="kk-KZ"/>
        </w:rPr>
        <w:t>енгізу</w:t>
      </w:r>
      <w:r>
        <w:rPr>
          <w:rFonts w:ascii="Times New Roman" w:hAnsi="Times New Roman" w:cs="Times New Roman"/>
          <w:sz w:val="28"/>
          <w:szCs w:val="28"/>
          <w:lang w:val="kk-KZ"/>
        </w:rPr>
        <w:t>ді атауға болады</w:t>
      </w:r>
      <w:r w:rsidR="002A3EF1" w:rsidRPr="002A3EF1">
        <w:rPr>
          <w:rFonts w:ascii="Times New Roman" w:hAnsi="Times New Roman" w:cs="Times New Roman"/>
          <w:sz w:val="28"/>
          <w:szCs w:val="28"/>
          <w:lang w:val="kk-KZ"/>
        </w:rPr>
        <w:t xml:space="preserve"> </w:t>
      </w:r>
      <w:r w:rsidR="002A3EF1" w:rsidRPr="002A3EF1">
        <w:rPr>
          <w:rStyle w:val="a5"/>
          <w:rFonts w:ascii="Times New Roman" w:hAnsi="Times New Roman" w:cs="Times New Roman"/>
          <w:b w:val="0"/>
          <w:bCs w:val="0"/>
          <w:sz w:val="28"/>
          <w:szCs w:val="28"/>
          <w:lang w:val="kk-KZ"/>
        </w:rPr>
        <w:t>[83].</w:t>
      </w:r>
    </w:p>
    <w:p w14:paraId="31E131D1" w14:textId="77777777" w:rsidR="00B32E8B" w:rsidRPr="00BB0BF0" w:rsidRDefault="00B32E8B" w:rsidP="00B32E8B">
      <w:pPr>
        <w:ind w:firstLine="709"/>
        <w:rPr>
          <w:rFonts w:ascii="Times New Roman" w:hAnsi="Times New Roman" w:cs="Times New Roman"/>
          <w:sz w:val="28"/>
          <w:szCs w:val="28"/>
          <w:lang w:val="kk-KZ"/>
        </w:rPr>
      </w:pPr>
      <w:r w:rsidRPr="00026AE0">
        <w:rPr>
          <w:rStyle w:val="a5"/>
          <w:rFonts w:ascii="Times New Roman" w:hAnsi="Times New Roman" w:cs="Times New Roman"/>
          <w:b w:val="0"/>
          <w:bCs w:val="0"/>
          <w:sz w:val="28"/>
          <w:szCs w:val="28"/>
          <w:lang w:val="kk-KZ"/>
        </w:rPr>
        <w:t>Жалпы алғанда, Шымкент қаласы бірқатар өзекті проблемалармен бетпе-бет келіп отыр, олардың қатарында кадр тапшылығы мен жеткілікті қаржыландырудың болмауы ерекше аталады.</w:t>
      </w:r>
      <w:r w:rsidRPr="00026AE0">
        <w:rPr>
          <w:rFonts w:ascii="Times New Roman" w:hAnsi="Times New Roman" w:cs="Times New Roman"/>
          <w:b/>
          <w:bCs/>
          <w:sz w:val="28"/>
          <w:szCs w:val="28"/>
          <w:lang w:val="kk-KZ"/>
        </w:rPr>
        <w:t xml:space="preserve"> </w:t>
      </w:r>
      <w:r w:rsidRPr="00026AE0">
        <w:rPr>
          <w:rFonts w:ascii="Times New Roman" w:hAnsi="Times New Roman" w:cs="Times New Roman"/>
          <w:sz w:val="28"/>
          <w:szCs w:val="28"/>
          <w:lang w:val="kk-KZ"/>
        </w:rPr>
        <w:t>Инвестицияларды тарту үшін</w:t>
      </w:r>
      <w:r w:rsidRPr="00026AE0">
        <w:rPr>
          <w:rFonts w:ascii="Times New Roman" w:hAnsi="Times New Roman" w:cs="Times New Roman"/>
          <w:b/>
          <w:bCs/>
          <w:sz w:val="28"/>
          <w:szCs w:val="28"/>
          <w:lang w:val="kk-KZ"/>
        </w:rPr>
        <w:t xml:space="preserve"> </w:t>
      </w:r>
      <w:r w:rsidRPr="00026AE0">
        <w:rPr>
          <w:rStyle w:val="a5"/>
          <w:rFonts w:ascii="Times New Roman" w:hAnsi="Times New Roman" w:cs="Times New Roman"/>
          <w:b w:val="0"/>
          <w:bCs w:val="0"/>
          <w:sz w:val="28"/>
          <w:szCs w:val="28"/>
          <w:lang w:val="kk-KZ"/>
        </w:rPr>
        <w:t>мемлекеттік-жекеменшік әріптестік (МЖӘ)</w:t>
      </w:r>
      <w:r w:rsidRPr="00BB0BF0">
        <w:rPr>
          <w:rFonts w:ascii="Times New Roman" w:hAnsi="Times New Roman" w:cs="Times New Roman"/>
          <w:sz w:val="28"/>
          <w:szCs w:val="28"/>
          <w:lang w:val="kk-KZ"/>
        </w:rPr>
        <w:t xml:space="preserve"> тетігі белсенді қолданылуда. Мәселен, </w:t>
      </w:r>
      <w:r w:rsidRPr="00026AE0">
        <w:rPr>
          <w:rStyle w:val="a5"/>
          <w:rFonts w:ascii="Times New Roman" w:hAnsi="Times New Roman" w:cs="Times New Roman"/>
          <w:b w:val="0"/>
          <w:bCs w:val="0"/>
          <w:sz w:val="28"/>
          <w:szCs w:val="28"/>
          <w:lang w:val="kk-KZ"/>
        </w:rPr>
        <w:t>көше жарығын жаңғырту жобасы ЭСКО-модель негізінде жүзеге асырылуда</w:t>
      </w:r>
      <w:r w:rsidRPr="00BB0BF0">
        <w:rPr>
          <w:rFonts w:ascii="Times New Roman" w:hAnsi="Times New Roman" w:cs="Times New Roman"/>
          <w:sz w:val="28"/>
          <w:szCs w:val="28"/>
          <w:lang w:val="kk-KZ"/>
        </w:rPr>
        <w:t xml:space="preserve"> (инвестор жарықтандыру құрылғыларын жаңартады және инвестицияларын энергия үнемдеуден түскен үнем есебінен қайтарады). Сонымен қатар, </w:t>
      </w:r>
      <w:r w:rsidRPr="00026AE0">
        <w:rPr>
          <w:rStyle w:val="a5"/>
          <w:rFonts w:ascii="Times New Roman" w:hAnsi="Times New Roman" w:cs="Times New Roman"/>
          <w:b w:val="0"/>
          <w:bCs w:val="0"/>
          <w:sz w:val="28"/>
          <w:szCs w:val="28"/>
          <w:lang w:val="kk-KZ"/>
        </w:rPr>
        <w:t>цифрлық сауаттылық деңгейінің төмендігі</w:t>
      </w:r>
      <w:r w:rsidRPr="00026AE0">
        <w:rPr>
          <w:rFonts w:ascii="Times New Roman" w:hAnsi="Times New Roman" w:cs="Times New Roman"/>
          <w:b/>
          <w:bCs/>
          <w:sz w:val="28"/>
          <w:szCs w:val="28"/>
          <w:lang w:val="kk-KZ"/>
        </w:rPr>
        <w:t xml:space="preserve"> </w:t>
      </w:r>
      <w:r w:rsidRPr="00026AE0">
        <w:rPr>
          <w:rFonts w:ascii="Times New Roman" w:hAnsi="Times New Roman" w:cs="Times New Roman"/>
          <w:sz w:val="28"/>
          <w:szCs w:val="28"/>
          <w:lang w:val="kk-KZ"/>
        </w:rPr>
        <w:t xml:space="preserve">және </w:t>
      </w:r>
      <w:r w:rsidRPr="00026AE0">
        <w:rPr>
          <w:rStyle w:val="a5"/>
          <w:rFonts w:ascii="Times New Roman" w:hAnsi="Times New Roman" w:cs="Times New Roman"/>
          <w:b w:val="0"/>
          <w:bCs w:val="0"/>
          <w:sz w:val="28"/>
          <w:szCs w:val="28"/>
          <w:lang w:val="kk-KZ"/>
        </w:rPr>
        <w:t>қала тұрғындарының цифрлық трансформация процестеріне белсенді қатысуын қамтамасыз ету қажеттілігі</w:t>
      </w:r>
      <w:r w:rsidRPr="00BB0BF0">
        <w:rPr>
          <w:rFonts w:ascii="Times New Roman" w:hAnsi="Times New Roman" w:cs="Times New Roman"/>
          <w:sz w:val="28"/>
          <w:szCs w:val="28"/>
          <w:lang w:val="kk-KZ"/>
        </w:rPr>
        <w:t xml:space="preserve"> де шешуді талап ететін маңызды мәселелер қатарында.</w:t>
      </w:r>
    </w:p>
    <w:p w14:paraId="2740F638" w14:textId="77777777" w:rsidR="00B32E8B" w:rsidRPr="00026AE0" w:rsidRDefault="00B32E8B" w:rsidP="00D61B10">
      <w:pPr>
        <w:tabs>
          <w:tab w:val="left" w:pos="851"/>
        </w:tabs>
        <w:ind w:firstLine="567"/>
        <w:rPr>
          <w:rFonts w:ascii="Times New Roman" w:hAnsi="Times New Roman" w:cs="Times New Roman"/>
          <w:b/>
          <w:bCs/>
          <w:sz w:val="28"/>
          <w:szCs w:val="28"/>
          <w:lang w:val="kk-KZ"/>
        </w:rPr>
      </w:pPr>
      <w:r w:rsidRPr="00026AE0">
        <w:rPr>
          <w:rStyle w:val="a5"/>
          <w:rFonts w:ascii="Times New Roman" w:hAnsi="Times New Roman" w:cs="Times New Roman"/>
          <w:b w:val="0"/>
          <w:bCs w:val="0"/>
          <w:sz w:val="28"/>
          <w:szCs w:val="28"/>
          <w:lang w:val="kk-KZ"/>
        </w:rPr>
        <w:t>Қазақстан тәжірибесін қорыта келгенде, мемлекеттік саясаттың ақылды қалалардың дамуына серпін бергенін атап өтуге болады.</w:t>
      </w:r>
      <w:r w:rsidRPr="00026AE0">
        <w:rPr>
          <w:rFonts w:ascii="Times New Roman" w:hAnsi="Times New Roman" w:cs="Times New Roman"/>
          <w:b/>
          <w:bCs/>
          <w:sz w:val="28"/>
          <w:szCs w:val="28"/>
          <w:lang w:val="kk-KZ"/>
        </w:rPr>
        <w:t xml:space="preserve"> </w:t>
      </w:r>
      <w:r w:rsidRPr="00026AE0">
        <w:rPr>
          <w:rFonts w:ascii="Times New Roman" w:hAnsi="Times New Roman" w:cs="Times New Roman"/>
          <w:sz w:val="28"/>
          <w:szCs w:val="28"/>
          <w:lang w:val="kk-KZ"/>
        </w:rPr>
        <w:t>Елде</w:t>
      </w:r>
      <w:r w:rsidRPr="00026AE0">
        <w:rPr>
          <w:rFonts w:ascii="Times New Roman" w:hAnsi="Times New Roman" w:cs="Times New Roman"/>
          <w:b/>
          <w:bCs/>
          <w:sz w:val="28"/>
          <w:szCs w:val="28"/>
          <w:lang w:val="kk-KZ"/>
        </w:rPr>
        <w:t xml:space="preserve"> </w:t>
      </w:r>
      <w:r w:rsidRPr="00026AE0">
        <w:rPr>
          <w:rStyle w:val="a5"/>
          <w:rFonts w:ascii="Times New Roman" w:hAnsi="Times New Roman" w:cs="Times New Roman"/>
          <w:b w:val="0"/>
          <w:bCs w:val="0"/>
          <w:sz w:val="28"/>
          <w:szCs w:val="28"/>
          <w:lang w:val="kk-KZ"/>
        </w:rPr>
        <w:t>стратегиялық қолдау көрсетілуде</w:t>
      </w:r>
      <w:r w:rsidRPr="00026AE0">
        <w:rPr>
          <w:rFonts w:ascii="Times New Roman" w:hAnsi="Times New Roman" w:cs="Times New Roman"/>
          <w:b/>
          <w:bCs/>
          <w:sz w:val="28"/>
          <w:szCs w:val="28"/>
          <w:lang w:val="kk-KZ"/>
        </w:rPr>
        <w:t xml:space="preserve">, </w:t>
      </w:r>
      <w:r w:rsidRPr="00026AE0">
        <w:rPr>
          <w:rStyle w:val="a5"/>
          <w:rFonts w:ascii="Times New Roman" w:hAnsi="Times New Roman" w:cs="Times New Roman"/>
          <w:b w:val="0"/>
          <w:bCs w:val="0"/>
          <w:sz w:val="28"/>
          <w:szCs w:val="28"/>
          <w:lang w:val="kk-KZ"/>
        </w:rPr>
        <w:t>үлгілік стандарттар бекітілген</w:t>
      </w:r>
      <w:r w:rsidRPr="00026AE0">
        <w:rPr>
          <w:rFonts w:ascii="Times New Roman" w:hAnsi="Times New Roman" w:cs="Times New Roman"/>
          <w:b/>
          <w:bCs/>
          <w:sz w:val="28"/>
          <w:szCs w:val="28"/>
          <w:lang w:val="kk-KZ"/>
        </w:rPr>
        <w:t xml:space="preserve">, </w:t>
      </w:r>
      <w:r w:rsidRPr="00026AE0">
        <w:rPr>
          <w:rFonts w:ascii="Times New Roman" w:hAnsi="Times New Roman" w:cs="Times New Roman"/>
          <w:sz w:val="28"/>
          <w:szCs w:val="28"/>
          <w:lang w:val="kk-KZ"/>
        </w:rPr>
        <w:t>және</w:t>
      </w:r>
      <w:r w:rsidRPr="00026AE0">
        <w:rPr>
          <w:rFonts w:ascii="Times New Roman" w:hAnsi="Times New Roman" w:cs="Times New Roman"/>
          <w:b/>
          <w:bCs/>
          <w:sz w:val="28"/>
          <w:szCs w:val="28"/>
          <w:lang w:val="kk-KZ"/>
        </w:rPr>
        <w:t xml:space="preserve"> </w:t>
      </w:r>
      <w:r w:rsidRPr="00026AE0">
        <w:rPr>
          <w:rStyle w:val="a5"/>
          <w:rFonts w:ascii="Times New Roman" w:hAnsi="Times New Roman" w:cs="Times New Roman"/>
          <w:b w:val="0"/>
          <w:bCs w:val="0"/>
          <w:sz w:val="28"/>
          <w:szCs w:val="28"/>
          <w:lang w:val="kk-KZ"/>
        </w:rPr>
        <w:t>атқарушы жауапты құрылымдар – өңірлік әкімдіктер – айқындалған</w:t>
      </w:r>
      <w:r w:rsidRPr="00026AE0">
        <w:rPr>
          <w:rFonts w:ascii="Times New Roman" w:hAnsi="Times New Roman" w:cs="Times New Roman"/>
          <w:b/>
          <w:bCs/>
          <w:sz w:val="28"/>
          <w:szCs w:val="28"/>
          <w:lang w:val="kk-KZ"/>
        </w:rPr>
        <w:t>.</w:t>
      </w:r>
    </w:p>
    <w:p w14:paraId="02328D47" w14:textId="77777777" w:rsidR="00B32E8B" w:rsidRPr="00026AE0" w:rsidRDefault="00B32E8B" w:rsidP="00D61B10">
      <w:pPr>
        <w:tabs>
          <w:tab w:val="left" w:pos="851"/>
        </w:tabs>
        <w:ind w:firstLine="567"/>
        <w:rPr>
          <w:rFonts w:ascii="Times New Roman" w:hAnsi="Times New Roman" w:cs="Times New Roman"/>
          <w:b/>
          <w:bCs/>
          <w:sz w:val="28"/>
          <w:szCs w:val="28"/>
          <w:lang w:val="kk-KZ"/>
        </w:rPr>
      </w:pPr>
      <w:r w:rsidRPr="00026AE0">
        <w:rPr>
          <w:rStyle w:val="a5"/>
          <w:rFonts w:ascii="Times New Roman" w:hAnsi="Times New Roman" w:cs="Times New Roman"/>
          <w:b w:val="0"/>
          <w:bCs w:val="0"/>
          <w:sz w:val="28"/>
          <w:szCs w:val="28"/>
          <w:lang w:val="kk-KZ"/>
        </w:rPr>
        <w:t>Smart City тұжырымдамасы шеңберінде жергілікті атқарушы органдар үшін басым бағыттар келесідей айқындалған</w:t>
      </w:r>
      <w:r w:rsidRPr="00026AE0">
        <w:rPr>
          <w:rFonts w:ascii="Times New Roman" w:hAnsi="Times New Roman" w:cs="Times New Roman"/>
          <w:b/>
          <w:bCs/>
          <w:sz w:val="28"/>
          <w:szCs w:val="28"/>
          <w:lang w:val="kk-KZ"/>
        </w:rPr>
        <w:t>:</w:t>
      </w:r>
    </w:p>
    <w:p w14:paraId="6862827B" w14:textId="77777777" w:rsidR="00B32E8B" w:rsidRPr="0036470F" w:rsidRDefault="00B32E8B" w:rsidP="00576D0A">
      <w:pPr>
        <w:numPr>
          <w:ilvl w:val="0"/>
          <w:numId w:val="29"/>
        </w:numPr>
        <w:tabs>
          <w:tab w:val="left" w:pos="851"/>
        </w:tabs>
        <w:ind w:left="0" w:firstLine="567"/>
        <w:rPr>
          <w:rFonts w:ascii="Times New Roman" w:hAnsi="Times New Roman" w:cs="Times New Roman"/>
          <w:sz w:val="28"/>
          <w:szCs w:val="28"/>
          <w:lang w:val="kk-KZ"/>
        </w:rPr>
      </w:pPr>
      <w:r w:rsidRPr="0036470F">
        <w:rPr>
          <w:rFonts w:ascii="Times New Roman" w:hAnsi="Times New Roman" w:cs="Times New Roman"/>
          <w:sz w:val="28"/>
          <w:szCs w:val="28"/>
          <w:lang w:val="kk-KZ"/>
        </w:rPr>
        <w:t>халықтың өмір сүру сапасын арттыру;</w:t>
      </w:r>
    </w:p>
    <w:p w14:paraId="2634908A" w14:textId="77777777" w:rsidR="00B32E8B" w:rsidRPr="0036470F" w:rsidRDefault="00B32E8B" w:rsidP="00576D0A">
      <w:pPr>
        <w:numPr>
          <w:ilvl w:val="0"/>
          <w:numId w:val="29"/>
        </w:numPr>
        <w:tabs>
          <w:tab w:val="left" w:pos="851"/>
        </w:tabs>
        <w:ind w:left="0" w:firstLine="567"/>
        <w:rPr>
          <w:rFonts w:ascii="Times New Roman" w:hAnsi="Times New Roman" w:cs="Times New Roman"/>
          <w:sz w:val="28"/>
          <w:szCs w:val="28"/>
          <w:lang w:val="kk-KZ"/>
        </w:rPr>
      </w:pPr>
      <w:r w:rsidRPr="0036470F">
        <w:rPr>
          <w:rFonts w:ascii="Times New Roman" w:hAnsi="Times New Roman" w:cs="Times New Roman"/>
          <w:sz w:val="28"/>
          <w:szCs w:val="28"/>
          <w:lang w:val="kk-KZ"/>
        </w:rPr>
        <w:t>электрондық мемлекеттік қызметтердің үлесін көбейту;</w:t>
      </w:r>
    </w:p>
    <w:p w14:paraId="4999BF2C" w14:textId="77777777" w:rsidR="00B32E8B" w:rsidRPr="0036470F" w:rsidRDefault="00B32E8B" w:rsidP="00576D0A">
      <w:pPr>
        <w:numPr>
          <w:ilvl w:val="0"/>
          <w:numId w:val="29"/>
        </w:numPr>
        <w:tabs>
          <w:tab w:val="left" w:pos="851"/>
        </w:tabs>
        <w:ind w:left="0" w:firstLine="567"/>
        <w:rPr>
          <w:rFonts w:ascii="Times New Roman" w:hAnsi="Times New Roman" w:cs="Times New Roman"/>
          <w:sz w:val="28"/>
          <w:szCs w:val="28"/>
          <w:lang w:val="kk-KZ"/>
        </w:rPr>
      </w:pPr>
      <w:r w:rsidRPr="0036470F">
        <w:rPr>
          <w:rFonts w:ascii="Times New Roman" w:hAnsi="Times New Roman" w:cs="Times New Roman"/>
          <w:sz w:val="28"/>
          <w:szCs w:val="28"/>
          <w:lang w:val="kk-KZ"/>
        </w:rPr>
        <w:t>қазақстандық қалалардың халықаралық smart-рейтингтерге енуі;</w:t>
      </w:r>
    </w:p>
    <w:p w14:paraId="2A47C7F0" w14:textId="77777777" w:rsidR="00B32E8B" w:rsidRPr="0036470F" w:rsidRDefault="00B32E8B" w:rsidP="00576D0A">
      <w:pPr>
        <w:numPr>
          <w:ilvl w:val="0"/>
          <w:numId w:val="29"/>
        </w:numPr>
        <w:tabs>
          <w:tab w:val="left" w:pos="851"/>
        </w:tabs>
        <w:ind w:left="0" w:firstLine="567"/>
        <w:rPr>
          <w:rFonts w:ascii="Times New Roman" w:hAnsi="Times New Roman" w:cs="Times New Roman"/>
          <w:sz w:val="28"/>
          <w:szCs w:val="28"/>
          <w:lang w:val="kk-KZ"/>
        </w:rPr>
      </w:pPr>
      <w:r w:rsidRPr="0036470F">
        <w:rPr>
          <w:rFonts w:ascii="Times New Roman" w:hAnsi="Times New Roman" w:cs="Times New Roman"/>
          <w:sz w:val="28"/>
          <w:szCs w:val="28"/>
          <w:lang w:val="kk-KZ"/>
        </w:rPr>
        <w:t>жобаларды бірыңғай ұлттық тұжырымдама аясында іске асыру.</w:t>
      </w:r>
    </w:p>
    <w:p w14:paraId="1ECE0A92" w14:textId="10FE27FD" w:rsidR="00B32E8B" w:rsidRPr="00706D18" w:rsidRDefault="00B32E8B" w:rsidP="00D61B10">
      <w:pPr>
        <w:tabs>
          <w:tab w:val="left" w:pos="851"/>
        </w:tabs>
        <w:ind w:firstLine="567"/>
        <w:rPr>
          <w:rFonts w:ascii="Times New Roman" w:hAnsi="Times New Roman" w:cs="Times New Roman"/>
          <w:sz w:val="28"/>
          <w:szCs w:val="28"/>
          <w:lang w:val="kk-KZ"/>
        </w:rPr>
      </w:pPr>
      <w:r w:rsidRPr="0036470F">
        <w:rPr>
          <w:rFonts w:ascii="Times New Roman" w:hAnsi="Times New Roman" w:cs="Times New Roman"/>
          <w:sz w:val="28"/>
          <w:szCs w:val="28"/>
          <w:lang w:val="kk-KZ"/>
        </w:rPr>
        <w:t xml:space="preserve">Бұл тәсіл </w:t>
      </w:r>
      <w:r w:rsidRPr="00706D18">
        <w:rPr>
          <w:rStyle w:val="a5"/>
          <w:rFonts w:ascii="Times New Roman" w:hAnsi="Times New Roman" w:cs="Times New Roman"/>
          <w:b w:val="0"/>
          <w:bCs w:val="0"/>
          <w:sz w:val="28"/>
          <w:szCs w:val="28"/>
          <w:lang w:val="kk-KZ"/>
        </w:rPr>
        <w:t>озық халықаралық тәжірибелерге сәйкес келеді</w:t>
      </w:r>
      <w:r w:rsidRPr="0036470F">
        <w:rPr>
          <w:rFonts w:ascii="Times New Roman" w:hAnsi="Times New Roman" w:cs="Times New Roman"/>
          <w:sz w:val="28"/>
          <w:szCs w:val="28"/>
          <w:lang w:val="kk-KZ"/>
        </w:rPr>
        <w:t>: адамға бағдарлану, нәтижеге бағытталған KPI жүйесін қолдану, цифрлық сервистерге басымдық беру – осының барлығы Smart City-дің жаһандық қағидаттарымен үндес</w:t>
      </w:r>
      <w:r>
        <w:rPr>
          <w:rFonts w:ascii="Times New Roman" w:hAnsi="Times New Roman" w:cs="Times New Roman"/>
          <w:sz w:val="28"/>
          <w:szCs w:val="28"/>
          <w:lang w:val="kk-KZ"/>
        </w:rPr>
        <w:t>еді</w:t>
      </w:r>
      <w:r w:rsidRPr="0036470F">
        <w:rPr>
          <w:rFonts w:ascii="Times New Roman" w:hAnsi="Times New Roman" w:cs="Times New Roman"/>
          <w:sz w:val="28"/>
          <w:szCs w:val="28"/>
          <w:lang w:val="kk-KZ"/>
        </w:rPr>
        <w:t>.</w:t>
      </w:r>
    </w:p>
    <w:p w14:paraId="61784859" w14:textId="3D098372" w:rsidR="00B32E8B" w:rsidRPr="0027381D" w:rsidRDefault="00F668EF" w:rsidP="00B32E8B">
      <w:pPr>
        <w:ind w:firstLine="567"/>
        <w:rPr>
          <w:rFonts w:ascii="Times New Roman" w:hAnsi="Times New Roman" w:cs="Times New Roman"/>
          <w:sz w:val="28"/>
          <w:szCs w:val="28"/>
          <w:lang w:val="kk-KZ"/>
        </w:rPr>
      </w:pPr>
      <w:r w:rsidRPr="00F668EF">
        <w:rPr>
          <w:rFonts w:ascii="Times New Roman" w:hAnsi="Times New Roman" w:cs="Times New Roman"/>
          <w:sz w:val="28"/>
          <w:szCs w:val="28"/>
          <w:lang w:val="kk-KZ"/>
        </w:rPr>
        <w:t xml:space="preserve">Қазақстандағы қалалық инфрақұрылымды дамытудың басым бағыттарының бірі – ақылды қалалар тұжырымдамасын енгізу және іске асыру болып табылады. Бұл үдеріс түрлі басқару модельдерін енгізуді, сондай-ақ олардың тиімді үйлестірілуі мен қолданылуын талап етеді. Ақылды қалаларды басқару жүйелері негізінен </w:t>
      </w:r>
      <w:r>
        <w:rPr>
          <w:rFonts w:ascii="Times New Roman" w:hAnsi="Times New Roman" w:cs="Times New Roman"/>
          <w:sz w:val="28"/>
          <w:szCs w:val="28"/>
          <w:lang w:val="kk-KZ"/>
        </w:rPr>
        <w:t xml:space="preserve">екі </w:t>
      </w:r>
      <w:r w:rsidRPr="00F668EF">
        <w:rPr>
          <w:rFonts w:ascii="Times New Roman" w:hAnsi="Times New Roman" w:cs="Times New Roman"/>
          <w:sz w:val="28"/>
          <w:szCs w:val="28"/>
          <w:lang w:val="kk-KZ"/>
        </w:rPr>
        <w:t>негізгі модельге жіктеледі: орталықтандырылған, аралас басқару модельдері. Әрбір модельдің өзіндік артықшылықтары мен құрылымдық ерекшеліктері бар. Аталған басқару тәсілдерінің таңдалуы мен жүзеге асырылу деңгейі қаланың әлеуметтік-экономикалық әлеуеті мен инфрақұрылымының даму қарқынына тікелей ықпал етеді</w:t>
      </w:r>
      <w:r w:rsidRPr="0027381D">
        <w:rPr>
          <w:rFonts w:ascii="Times New Roman" w:hAnsi="Times New Roman" w:cs="Times New Roman"/>
          <w:sz w:val="28"/>
          <w:szCs w:val="28"/>
          <w:lang w:val="kk-KZ"/>
        </w:rPr>
        <w:t xml:space="preserve"> </w:t>
      </w:r>
      <w:r w:rsidR="0027381D" w:rsidRPr="0027381D">
        <w:rPr>
          <w:rFonts w:ascii="Times New Roman" w:hAnsi="Times New Roman" w:cs="Times New Roman"/>
          <w:sz w:val="28"/>
          <w:szCs w:val="28"/>
          <w:lang w:val="kk-KZ"/>
        </w:rPr>
        <w:t>[</w:t>
      </w:r>
      <w:r w:rsidR="000A156A">
        <w:rPr>
          <w:rFonts w:ascii="Times New Roman" w:hAnsi="Times New Roman" w:cs="Times New Roman"/>
          <w:sz w:val="28"/>
          <w:szCs w:val="28"/>
          <w:lang w:val="kk-KZ"/>
        </w:rPr>
        <w:t>8</w:t>
      </w:r>
      <w:r w:rsidR="00DB0C4C">
        <w:rPr>
          <w:rFonts w:ascii="Times New Roman" w:hAnsi="Times New Roman" w:cs="Times New Roman"/>
          <w:sz w:val="28"/>
          <w:szCs w:val="28"/>
          <w:lang w:val="kk-KZ"/>
        </w:rPr>
        <w:t>4</w:t>
      </w:r>
      <w:r w:rsidR="0027381D" w:rsidRPr="0027381D">
        <w:rPr>
          <w:rFonts w:ascii="Times New Roman" w:hAnsi="Times New Roman" w:cs="Times New Roman"/>
          <w:sz w:val="28"/>
          <w:szCs w:val="28"/>
          <w:lang w:val="kk-KZ"/>
        </w:rPr>
        <w:t>]</w:t>
      </w:r>
      <w:r w:rsidR="0027381D" w:rsidRPr="0036470F">
        <w:rPr>
          <w:rFonts w:ascii="Times New Roman" w:hAnsi="Times New Roman" w:cs="Times New Roman"/>
          <w:sz w:val="28"/>
          <w:szCs w:val="28"/>
          <w:lang w:val="kk-KZ"/>
        </w:rPr>
        <w:t>.</w:t>
      </w:r>
    </w:p>
    <w:p w14:paraId="5E7C58D8" w14:textId="5933A254" w:rsidR="00B32E8B" w:rsidRPr="00C21443" w:rsidRDefault="00B32E8B" w:rsidP="00B32E8B">
      <w:pPr>
        <w:ind w:firstLine="567"/>
        <w:rPr>
          <w:rFonts w:ascii="Times New Roman" w:hAnsi="Times New Roman" w:cs="Times New Roman"/>
          <w:sz w:val="28"/>
          <w:szCs w:val="28"/>
        </w:rPr>
      </w:pPr>
      <w:r w:rsidRPr="00C21443">
        <w:rPr>
          <w:rFonts w:ascii="Times New Roman" w:hAnsi="Times New Roman" w:cs="Times New Roman"/>
          <w:sz w:val="28"/>
          <w:szCs w:val="28"/>
        </w:rPr>
        <w:t>Ақылды қалаларды басқару модельдері (</w:t>
      </w:r>
      <w:r w:rsidR="002B356D">
        <w:rPr>
          <w:rFonts w:ascii="Times New Roman" w:hAnsi="Times New Roman" w:cs="Times New Roman"/>
          <w:sz w:val="28"/>
          <w:szCs w:val="28"/>
          <w:lang w:val="kk-KZ"/>
        </w:rPr>
        <w:t>6</w:t>
      </w:r>
      <w:r w:rsidRPr="00C21443">
        <w:rPr>
          <w:rFonts w:ascii="Times New Roman" w:hAnsi="Times New Roman" w:cs="Times New Roman"/>
          <w:sz w:val="28"/>
          <w:szCs w:val="28"/>
        </w:rPr>
        <w:t>-к</w:t>
      </w:r>
      <w:r w:rsidRPr="00C21443">
        <w:rPr>
          <w:rFonts w:ascii="Times New Roman" w:hAnsi="Times New Roman" w:cs="Times New Roman"/>
          <w:sz w:val="28"/>
          <w:szCs w:val="28"/>
          <w:lang w:val="kk-KZ"/>
        </w:rPr>
        <w:t>есте</w:t>
      </w:r>
      <w:r w:rsidRPr="00C21443">
        <w:rPr>
          <w:rFonts w:ascii="Times New Roman" w:hAnsi="Times New Roman" w:cs="Times New Roman"/>
          <w:sz w:val="28"/>
          <w:szCs w:val="28"/>
        </w:rPr>
        <w:t>):</w:t>
      </w:r>
    </w:p>
    <w:p w14:paraId="6369407E" w14:textId="79732AE7" w:rsidR="00B32E8B" w:rsidRPr="00C21443" w:rsidRDefault="00B32E8B" w:rsidP="00872126">
      <w:pPr>
        <w:pStyle w:val="a7"/>
        <w:numPr>
          <w:ilvl w:val="1"/>
          <w:numId w:val="5"/>
        </w:numPr>
        <w:tabs>
          <w:tab w:val="left" w:pos="851"/>
        </w:tabs>
        <w:ind w:left="0" w:firstLine="567"/>
        <w:rPr>
          <w:rFonts w:ascii="Times New Roman" w:hAnsi="Times New Roman" w:cs="Times New Roman"/>
          <w:sz w:val="28"/>
          <w:szCs w:val="28"/>
          <w:lang w:val="kk-KZ"/>
        </w:rPr>
      </w:pPr>
      <w:r w:rsidRPr="00C21443">
        <w:rPr>
          <w:rFonts w:ascii="Times New Roman" w:hAnsi="Times New Roman" w:cs="Times New Roman"/>
          <w:sz w:val="28"/>
          <w:szCs w:val="28"/>
        </w:rPr>
        <w:t>Орталықтандырылған басқару моделі</w:t>
      </w:r>
      <w:r w:rsidR="00D61B10" w:rsidRPr="0036470F">
        <w:rPr>
          <w:rFonts w:ascii="Times New Roman" w:hAnsi="Times New Roman" w:cs="Times New Roman"/>
          <w:sz w:val="28"/>
          <w:szCs w:val="28"/>
          <w:lang w:val="kk-KZ"/>
        </w:rPr>
        <w:t xml:space="preserve"> – </w:t>
      </w:r>
      <w:r w:rsidRPr="00C21443">
        <w:rPr>
          <w:rFonts w:ascii="Times New Roman" w:hAnsi="Times New Roman" w:cs="Times New Roman"/>
          <w:sz w:val="28"/>
          <w:szCs w:val="28"/>
        </w:rPr>
        <w:t>барлық шешімдер қабылдау, жобаларды жоспарлау және іске асыру тетіктері тікелей мемлекеттік органдар мен жергілікті әкімдіктердің құзырында болатын басқару жүйесі. Бұл модельде қала инфрақұрылымын цифрландыру, қауіпсіздік жүйелері, көлік, коммуналдық қызметтер сияқты салалар бір орталықтан үйлестіріліп, бақылау толығымен мемлекет қолында болады [</w:t>
      </w:r>
      <w:r w:rsidR="000A156A">
        <w:rPr>
          <w:rFonts w:ascii="Times New Roman" w:hAnsi="Times New Roman" w:cs="Times New Roman"/>
          <w:sz w:val="28"/>
          <w:szCs w:val="28"/>
          <w:lang w:val="kk-KZ"/>
        </w:rPr>
        <w:t>8</w:t>
      </w:r>
      <w:r w:rsidR="00DB0C4C">
        <w:rPr>
          <w:rFonts w:ascii="Times New Roman" w:hAnsi="Times New Roman" w:cs="Times New Roman"/>
          <w:sz w:val="28"/>
          <w:szCs w:val="28"/>
          <w:lang w:val="kk-KZ"/>
        </w:rPr>
        <w:t>4</w:t>
      </w:r>
      <w:r w:rsidRPr="00C21443">
        <w:rPr>
          <w:rFonts w:ascii="Times New Roman" w:hAnsi="Times New Roman" w:cs="Times New Roman"/>
          <w:sz w:val="28"/>
          <w:szCs w:val="28"/>
        </w:rPr>
        <w:t xml:space="preserve">, </w:t>
      </w:r>
      <w:r w:rsidR="000A156A">
        <w:rPr>
          <w:rFonts w:ascii="Times New Roman" w:hAnsi="Times New Roman" w:cs="Times New Roman"/>
          <w:sz w:val="28"/>
          <w:szCs w:val="28"/>
          <w:lang w:val="kk-KZ"/>
        </w:rPr>
        <w:t>8</w:t>
      </w:r>
      <w:r w:rsidR="00DB0C4C">
        <w:rPr>
          <w:rFonts w:ascii="Times New Roman" w:hAnsi="Times New Roman" w:cs="Times New Roman"/>
          <w:sz w:val="28"/>
          <w:szCs w:val="28"/>
          <w:lang w:val="kk-KZ"/>
        </w:rPr>
        <w:t>5</w:t>
      </w:r>
      <w:r w:rsidRPr="00C21443">
        <w:rPr>
          <w:rFonts w:ascii="Times New Roman" w:hAnsi="Times New Roman" w:cs="Times New Roman"/>
          <w:sz w:val="28"/>
          <w:szCs w:val="28"/>
        </w:rPr>
        <w:t xml:space="preserve">, </w:t>
      </w:r>
      <w:r w:rsidR="000A156A">
        <w:rPr>
          <w:rFonts w:ascii="Times New Roman" w:hAnsi="Times New Roman" w:cs="Times New Roman"/>
          <w:sz w:val="28"/>
          <w:szCs w:val="28"/>
          <w:lang w:val="kk-KZ"/>
        </w:rPr>
        <w:t>8</w:t>
      </w:r>
      <w:r w:rsidR="00DB0C4C">
        <w:rPr>
          <w:rFonts w:ascii="Times New Roman" w:hAnsi="Times New Roman" w:cs="Times New Roman"/>
          <w:sz w:val="28"/>
          <w:szCs w:val="28"/>
          <w:lang w:val="kk-KZ"/>
        </w:rPr>
        <w:t>6</w:t>
      </w:r>
      <w:r w:rsidRPr="00C21443">
        <w:rPr>
          <w:rFonts w:ascii="Times New Roman" w:hAnsi="Times New Roman" w:cs="Times New Roman"/>
          <w:sz w:val="28"/>
          <w:szCs w:val="28"/>
        </w:rPr>
        <w:t>].</w:t>
      </w:r>
      <w:r w:rsidRPr="00C21443">
        <w:rPr>
          <w:rFonts w:ascii="Times New Roman" w:hAnsi="Times New Roman" w:cs="Times New Roman"/>
          <w:sz w:val="28"/>
          <w:szCs w:val="28"/>
          <w:lang w:val="kk-KZ"/>
        </w:rPr>
        <w:t xml:space="preserve"> Мысалы:</w:t>
      </w:r>
    </w:p>
    <w:p w14:paraId="57DBFC6F" w14:textId="1AE21C44" w:rsidR="00B32E8B" w:rsidRPr="00C21443" w:rsidRDefault="00B32E8B" w:rsidP="00872126">
      <w:pPr>
        <w:pStyle w:val="a7"/>
        <w:numPr>
          <w:ilvl w:val="0"/>
          <w:numId w:val="6"/>
        </w:numPr>
        <w:tabs>
          <w:tab w:val="left" w:pos="851"/>
        </w:tabs>
        <w:ind w:left="0" w:firstLine="567"/>
        <w:rPr>
          <w:rFonts w:ascii="Times New Roman" w:hAnsi="Times New Roman" w:cs="Times New Roman"/>
          <w:sz w:val="28"/>
          <w:szCs w:val="28"/>
          <w:lang w:val="kk-KZ"/>
        </w:rPr>
      </w:pPr>
      <w:r w:rsidRPr="00C21443">
        <w:rPr>
          <w:rFonts w:ascii="Times New Roman" w:hAnsi="Times New Roman" w:cs="Times New Roman"/>
          <w:sz w:val="28"/>
          <w:szCs w:val="28"/>
          <w:lang w:val="kk-KZ"/>
        </w:rPr>
        <w:t>Астана (Smart Astana)</w:t>
      </w:r>
      <w:r w:rsidR="00D61B10" w:rsidRPr="0036470F">
        <w:rPr>
          <w:rFonts w:ascii="Times New Roman" w:hAnsi="Times New Roman" w:cs="Times New Roman"/>
          <w:sz w:val="28"/>
          <w:szCs w:val="28"/>
          <w:lang w:val="kk-KZ"/>
        </w:rPr>
        <w:t xml:space="preserve"> – </w:t>
      </w:r>
      <w:r w:rsidRPr="00C21443">
        <w:rPr>
          <w:rFonts w:ascii="Times New Roman" w:hAnsi="Times New Roman" w:cs="Times New Roman"/>
          <w:sz w:val="28"/>
          <w:szCs w:val="28"/>
          <w:lang w:val="kk-KZ"/>
        </w:rPr>
        <w:t>«Цифрлық Қазақстан» бағдарламасы аясында қала әкімдігі барлық смарт жүйелерді (бейнебақылау, e-KSK, e-Parking, e-Polis) толық өз бақылауында жүзеге асыруда.</w:t>
      </w:r>
    </w:p>
    <w:p w14:paraId="2D702649" w14:textId="5049BA24" w:rsidR="00B32E8B" w:rsidRPr="00C21443" w:rsidRDefault="00B32E8B" w:rsidP="00872126">
      <w:pPr>
        <w:pStyle w:val="a7"/>
        <w:numPr>
          <w:ilvl w:val="0"/>
          <w:numId w:val="6"/>
        </w:numPr>
        <w:tabs>
          <w:tab w:val="left" w:pos="851"/>
        </w:tabs>
        <w:ind w:left="0" w:firstLine="567"/>
        <w:rPr>
          <w:rFonts w:ascii="Times New Roman" w:hAnsi="Times New Roman" w:cs="Times New Roman"/>
          <w:sz w:val="28"/>
          <w:szCs w:val="28"/>
          <w:lang w:val="kk-KZ"/>
        </w:rPr>
      </w:pPr>
      <w:r w:rsidRPr="00C21443">
        <w:rPr>
          <w:rFonts w:ascii="Times New Roman" w:hAnsi="Times New Roman" w:cs="Times New Roman"/>
          <w:sz w:val="28"/>
          <w:szCs w:val="28"/>
          <w:lang w:val="kk-KZ"/>
        </w:rPr>
        <w:t>Пекин (Smart Beijing)</w:t>
      </w:r>
      <w:r w:rsidR="00D61B10" w:rsidRPr="0036470F">
        <w:rPr>
          <w:rFonts w:ascii="Times New Roman" w:hAnsi="Times New Roman" w:cs="Times New Roman"/>
          <w:sz w:val="28"/>
          <w:szCs w:val="28"/>
          <w:lang w:val="kk-KZ"/>
        </w:rPr>
        <w:t xml:space="preserve"> – </w:t>
      </w:r>
      <w:r w:rsidRPr="00C21443">
        <w:rPr>
          <w:rFonts w:ascii="Times New Roman" w:hAnsi="Times New Roman" w:cs="Times New Roman"/>
          <w:sz w:val="28"/>
          <w:szCs w:val="28"/>
          <w:lang w:val="kk-KZ"/>
        </w:rPr>
        <w:t>қала әкімшілігі цифрлық көлік, қауіпсіздік және экологиялық мониторинг жүйелерін толықтай өзі басқарады.</w:t>
      </w:r>
    </w:p>
    <w:p w14:paraId="427990F1" w14:textId="41676289" w:rsidR="00B32E8B" w:rsidRPr="00C21443" w:rsidRDefault="00B32E8B" w:rsidP="00872126">
      <w:pPr>
        <w:pStyle w:val="a7"/>
        <w:numPr>
          <w:ilvl w:val="1"/>
          <w:numId w:val="5"/>
        </w:numPr>
        <w:tabs>
          <w:tab w:val="left" w:pos="851"/>
        </w:tabs>
        <w:ind w:left="0" w:firstLine="567"/>
        <w:rPr>
          <w:rFonts w:ascii="Times New Roman" w:hAnsi="Times New Roman" w:cs="Times New Roman"/>
          <w:sz w:val="28"/>
          <w:szCs w:val="28"/>
          <w:lang w:val="kk-KZ"/>
        </w:rPr>
      </w:pPr>
      <w:r w:rsidRPr="00C21443">
        <w:rPr>
          <w:rFonts w:ascii="Times New Roman" w:hAnsi="Times New Roman" w:cs="Times New Roman"/>
          <w:sz w:val="28"/>
          <w:szCs w:val="28"/>
          <w:lang w:val="kk-KZ"/>
        </w:rPr>
        <w:t>Аралас басқару моделі (Mixed Governance Model)</w:t>
      </w:r>
      <w:r w:rsidR="00D61B10" w:rsidRPr="0036470F">
        <w:rPr>
          <w:rFonts w:ascii="Times New Roman" w:hAnsi="Times New Roman" w:cs="Times New Roman"/>
          <w:sz w:val="28"/>
          <w:szCs w:val="28"/>
          <w:lang w:val="kk-KZ"/>
        </w:rPr>
        <w:t xml:space="preserve"> – </w:t>
      </w:r>
      <w:r w:rsidRPr="00C21443">
        <w:rPr>
          <w:rFonts w:ascii="Times New Roman" w:hAnsi="Times New Roman" w:cs="Times New Roman"/>
          <w:sz w:val="28"/>
          <w:szCs w:val="28"/>
          <w:lang w:val="kk-KZ"/>
        </w:rPr>
        <w:t xml:space="preserve">қаладағы смарт жобаларды жүзеге асыруда мемлекеттік органдар мен жеке сектордың (жекеменшік компаниялар, ІТ-компаниялар, инвесторлар) бірлесіп жұмыс істеуін көздейтін басқару жүйесі. Бұл модельде мемлекет жалпы стратегия мен нормативтік базаны дайындап, ал жекеменшік ұйымдар технологиялық шешімдер мен қаржыландыруды қамтамасыз етеді. </w:t>
      </w:r>
      <w:r w:rsidRPr="00C21443">
        <w:rPr>
          <w:rFonts w:ascii="Times New Roman" w:hAnsi="Times New Roman" w:cs="Times New Roman"/>
          <w:sz w:val="28"/>
          <w:szCs w:val="28"/>
        </w:rPr>
        <w:t xml:space="preserve">Жобалар мемлекеттік-жекеменшік әріптестік (МЖӘ) аясында іске асады </w:t>
      </w:r>
      <w:r w:rsidR="00DB0C4C" w:rsidRPr="00C21443">
        <w:rPr>
          <w:rFonts w:ascii="Times New Roman" w:hAnsi="Times New Roman" w:cs="Times New Roman"/>
          <w:sz w:val="28"/>
          <w:szCs w:val="28"/>
        </w:rPr>
        <w:t>[</w:t>
      </w:r>
      <w:r w:rsidR="00DB0C4C">
        <w:rPr>
          <w:rFonts w:ascii="Times New Roman" w:hAnsi="Times New Roman" w:cs="Times New Roman"/>
          <w:sz w:val="28"/>
          <w:szCs w:val="28"/>
          <w:lang w:val="kk-KZ"/>
        </w:rPr>
        <w:t>84</w:t>
      </w:r>
      <w:r w:rsidR="00DB0C4C" w:rsidRPr="00C21443">
        <w:rPr>
          <w:rFonts w:ascii="Times New Roman" w:hAnsi="Times New Roman" w:cs="Times New Roman"/>
          <w:sz w:val="28"/>
          <w:szCs w:val="28"/>
        </w:rPr>
        <w:t xml:space="preserve">, </w:t>
      </w:r>
      <w:r w:rsidR="00DB0C4C">
        <w:rPr>
          <w:rFonts w:ascii="Times New Roman" w:hAnsi="Times New Roman" w:cs="Times New Roman"/>
          <w:sz w:val="28"/>
          <w:szCs w:val="28"/>
          <w:lang w:val="kk-KZ"/>
        </w:rPr>
        <w:t>85</w:t>
      </w:r>
      <w:r w:rsidR="00DB0C4C" w:rsidRPr="00C21443">
        <w:rPr>
          <w:rFonts w:ascii="Times New Roman" w:hAnsi="Times New Roman" w:cs="Times New Roman"/>
          <w:sz w:val="28"/>
          <w:szCs w:val="28"/>
        </w:rPr>
        <w:t xml:space="preserve">, </w:t>
      </w:r>
      <w:r w:rsidR="00DB0C4C">
        <w:rPr>
          <w:rFonts w:ascii="Times New Roman" w:hAnsi="Times New Roman" w:cs="Times New Roman"/>
          <w:sz w:val="28"/>
          <w:szCs w:val="28"/>
          <w:lang w:val="kk-KZ"/>
        </w:rPr>
        <w:t>86, 87</w:t>
      </w:r>
      <w:r w:rsidR="00DB0C4C" w:rsidRPr="00C21443">
        <w:rPr>
          <w:rFonts w:ascii="Times New Roman" w:hAnsi="Times New Roman" w:cs="Times New Roman"/>
          <w:sz w:val="28"/>
          <w:szCs w:val="28"/>
        </w:rPr>
        <w:t>].</w:t>
      </w:r>
      <w:r w:rsidRPr="00C21443">
        <w:rPr>
          <w:rFonts w:ascii="Times New Roman" w:hAnsi="Times New Roman" w:cs="Times New Roman"/>
          <w:sz w:val="28"/>
          <w:szCs w:val="28"/>
          <w:lang w:val="kk-KZ"/>
        </w:rPr>
        <w:t xml:space="preserve"> Мысалы:</w:t>
      </w:r>
    </w:p>
    <w:p w14:paraId="4CBA3FE6" w14:textId="438D79AD" w:rsidR="00B32E8B" w:rsidRPr="00C21443" w:rsidRDefault="00B32E8B" w:rsidP="00872126">
      <w:pPr>
        <w:pStyle w:val="a7"/>
        <w:numPr>
          <w:ilvl w:val="0"/>
          <w:numId w:val="7"/>
        </w:numPr>
        <w:tabs>
          <w:tab w:val="left" w:pos="851"/>
          <w:tab w:val="left" w:pos="993"/>
        </w:tabs>
        <w:ind w:left="0" w:firstLine="567"/>
        <w:rPr>
          <w:rFonts w:ascii="Times New Roman" w:hAnsi="Times New Roman" w:cs="Times New Roman"/>
          <w:sz w:val="28"/>
          <w:szCs w:val="28"/>
          <w:lang w:val="kk-KZ"/>
        </w:rPr>
      </w:pPr>
      <w:r w:rsidRPr="00C21443">
        <w:rPr>
          <w:rFonts w:ascii="Times New Roman" w:hAnsi="Times New Roman" w:cs="Times New Roman"/>
          <w:sz w:val="28"/>
          <w:szCs w:val="28"/>
          <w:lang w:val="kk-KZ"/>
        </w:rPr>
        <w:t>Алматы (Smart Almaty)</w:t>
      </w:r>
      <w:r w:rsidR="00EC0881" w:rsidRPr="0036470F">
        <w:rPr>
          <w:rFonts w:ascii="Times New Roman" w:hAnsi="Times New Roman" w:cs="Times New Roman"/>
          <w:sz w:val="28"/>
          <w:szCs w:val="28"/>
          <w:lang w:val="kk-KZ"/>
        </w:rPr>
        <w:t xml:space="preserve"> – </w:t>
      </w:r>
      <w:r w:rsidRPr="00C21443">
        <w:rPr>
          <w:rFonts w:ascii="Times New Roman" w:hAnsi="Times New Roman" w:cs="Times New Roman"/>
          <w:sz w:val="28"/>
          <w:szCs w:val="28"/>
          <w:lang w:val="kk-KZ"/>
        </w:rPr>
        <w:t>қаладағы бейнебақылау, ақылды аялдамалар, көше жарығы жобалары мемлекеттік-жекеменшік әріптестік арқылы іске асуда.</w:t>
      </w:r>
    </w:p>
    <w:p w14:paraId="203225EF" w14:textId="0239D91A" w:rsidR="00B32E8B" w:rsidRPr="00C21443" w:rsidRDefault="00B32E8B" w:rsidP="00872126">
      <w:pPr>
        <w:pStyle w:val="a7"/>
        <w:numPr>
          <w:ilvl w:val="0"/>
          <w:numId w:val="7"/>
        </w:numPr>
        <w:tabs>
          <w:tab w:val="left" w:pos="851"/>
          <w:tab w:val="left" w:pos="993"/>
        </w:tabs>
        <w:ind w:left="0" w:firstLine="567"/>
        <w:rPr>
          <w:rFonts w:ascii="Times New Roman" w:hAnsi="Times New Roman" w:cs="Times New Roman"/>
          <w:sz w:val="28"/>
          <w:szCs w:val="28"/>
          <w:lang w:val="kk-KZ"/>
        </w:rPr>
      </w:pPr>
      <w:r w:rsidRPr="00C21443">
        <w:rPr>
          <w:rFonts w:ascii="Times New Roman" w:hAnsi="Times New Roman" w:cs="Times New Roman"/>
          <w:sz w:val="28"/>
          <w:szCs w:val="28"/>
          <w:lang w:val="kk-KZ"/>
        </w:rPr>
        <w:t>Дубай (Smart Dubai)</w:t>
      </w:r>
      <w:r w:rsidR="00EC0881" w:rsidRPr="0036470F">
        <w:rPr>
          <w:rFonts w:ascii="Times New Roman" w:hAnsi="Times New Roman" w:cs="Times New Roman"/>
          <w:sz w:val="28"/>
          <w:szCs w:val="28"/>
          <w:lang w:val="kk-KZ"/>
        </w:rPr>
        <w:t xml:space="preserve"> – </w:t>
      </w:r>
      <w:r w:rsidRPr="00C21443">
        <w:rPr>
          <w:rFonts w:ascii="Times New Roman" w:hAnsi="Times New Roman" w:cs="Times New Roman"/>
          <w:sz w:val="28"/>
          <w:szCs w:val="28"/>
          <w:lang w:val="kk-KZ"/>
        </w:rPr>
        <w:t>Дубай үкіметі мен халықаралық ІТ-компаниялар (IBM, Cisco, Huawei) бірігіп, смарт қызметтер жүйесін енгізіп отыр.</w:t>
      </w:r>
    </w:p>
    <w:p w14:paraId="544359F0" w14:textId="77777777" w:rsidR="00B32E8B" w:rsidRPr="00C21443" w:rsidRDefault="00B32E8B" w:rsidP="00B32E8B">
      <w:pPr>
        <w:rPr>
          <w:rFonts w:ascii="Times New Roman" w:hAnsi="Times New Roman" w:cs="Times New Roman"/>
          <w:sz w:val="28"/>
          <w:szCs w:val="28"/>
          <w:lang w:val="kk-KZ"/>
        </w:rPr>
      </w:pPr>
    </w:p>
    <w:p w14:paraId="36DE3191" w14:textId="2E7D7163" w:rsidR="00B32E8B" w:rsidRPr="00C21443" w:rsidRDefault="00B32E8B" w:rsidP="00B32E8B">
      <w:pPr>
        <w:ind w:firstLine="567"/>
        <w:rPr>
          <w:rFonts w:ascii="Times New Roman" w:hAnsi="Times New Roman" w:cs="Times New Roman"/>
          <w:sz w:val="28"/>
          <w:szCs w:val="28"/>
          <w:lang w:val="kk-KZ"/>
        </w:rPr>
      </w:pPr>
      <w:r w:rsidRPr="00C21443">
        <w:rPr>
          <w:rFonts w:ascii="Times New Roman" w:hAnsi="Times New Roman" w:cs="Times New Roman"/>
          <w:sz w:val="28"/>
          <w:szCs w:val="28"/>
          <w:lang w:val="kk-KZ"/>
        </w:rPr>
        <w:t xml:space="preserve">Кесте </w:t>
      </w:r>
      <w:r w:rsidR="00F5126A">
        <w:rPr>
          <w:rFonts w:ascii="Times New Roman" w:hAnsi="Times New Roman" w:cs="Times New Roman"/>
          <w:sz w:val="28"/>
          <w:szCs w:val="28"/>
          <w:lang w:val="kk-KZ"/>
        </w:rPr>
        <w:t>5</w:t>
      </w:r>
      <w:r w:rsidRPr="00C21443">
        <w:rPr>
          <w:rFonts w:ascii="Times New Roman" w:hAnsi="Times New Roman" w:cs="Times New Roman"/>
          <w:sz w:val="28"/>
          <w:szCs w:val="28"/>
          <w:lang w:val="kk-KZ"/>
        </w:rPr>
        <w:t xml:space="preserve"> – Ақылды қалаларды басқару модельдерінің салыстырмалы талдауы</w:t>
      </w:r>
    </w:p>
    <w:p w14:paraId="0520584D" w14:textId="77777777" w:rsidR="00B32E8B" w:rsidRPr="00C21443" w:rsidRDefault="00B32E8B" w:rsidP="00B32E8B">
      <w:pPr>
        <w:ind w:firstLine="0"/>
        <w:rPr>
          <w:rFonts w:ascii="Times New Roman" w:hAnsi="Times New Roman" w:cs="Times New Roman"/>
          <w:b/>
          <w:bCs/>
          <w:sz w:val="28"/>
          <w:szCs w:val="28"/>
          <w:lang w:val="kk-KZ"/>
        </w:rPr>
      </w:pPr>
    </w:p>
    <w:tbl>
      <w:tblPr>
        <w:tblStyle w:val="a9"/>
        <w:tblW w:w="0" w:type="auto"/>
        <w:tblLook w:val="04A0" w:firstRow="1" w:lastRow="0" w:firstColumn="1" w:lastColumn="0" w:noHBand="0" w:noVBand="1"/>
      </w:tblPr>
      <w:tblGrid>
        <w:gridCol w:w="445"/>
        <w:gridCol w:w="1574"/>
        <w:gridCol w:w="2072"/>
        <w:gridCol w:w="2403"/>
        <w:gridCol w:w="1764"/>
        <w:gridCol w:w="1087"/>
      </w:tblGrid>
      <w:tr w:rsidR="00C21443" w:rsidRPr="00C21443" w14:paraId="192AB391" w14:textId="77777777" w:rsidTr="00F5126A">
        <w:tc>
          <w:tcPr>
            <w:tcW w:w="0" w:type="auto"/>
            <w:hideMark/>
          </w:tcPr>
          <w:p w14:paraId="44E84688" w14:textId="77777777" w:rsidR="00B32E8B" w:rsidRPr="00C21443" w:rsidRDefault="00B32E8B" w:rsidP="00F92D53">
            <w:pPr>
              <w:ind w:firstLine="0"/>
              <w:jc w:val="center"/>
              <w:rPr>
                <w:rFonts w:ascii="Times New Roman" w:hAnsi="Times New Roman" w:cs="Times New Roman"/>
                <w:b/>
                <w:bCs/>
                <w:sz w:val="24"/>
                <w:szCs w:val="24"/>
              </w:rPr>
            </w:pPr>
            <w:r w:rsidRPr="00C21443">
              <w:rPr>
                <w:rStyle w:val="a5"/>
                <w:rFonts w:ascii="Times New Roman" w:hAnsi="Times New Roman" w:cs="Times New Roman"/>
                <w:b w:val="0"/>
                <w:bCs w:val="0"/>
                <w:sz w:val="24"/>
                <w:szCs w:val="24"/>
              </w:rPr>
              <w:t>№</w:t>
            </w:r>
          </w:p>
        </w:tc>
        <w:tc>
          <w:tcPr>
            <w:tcW w:w="1574" w:type="dxa"/>
            <w:hideMark/>
          </w:tcPr>
          <w:p w14:paraId="1DE6B0F7" w14:textId="77777777" w:rsidR="00B32E8B" w:rsidRPr="00C21443" w:rsidRDefault="00B32E8B" w:rsidP="005743B9">
            <w:pPr>
              <w:ind w:right="110" w:firstLine="0"/>
              <w:rPr>
                <w:rFonts w:ascii="Times New Roman" w:hAnsi="Times New Roman" w:cs="Times New Roman"/>
                <w:b/>
                <w:bCs/>
                <w:sz w:val="24"/>
                <w:szCs w:val="24"/>
              </w:rPr>
            </w:pPr>
            <w:r w:rsidRPr="00C21443">
              <w:rPr>
                <w:rStyle w:val="a5"/>
                <w:rFonts w:ascii="Times New Roman" w:hAnsi="Times New Roman" w:cs="Times New Roman"/>
                <w:b w:val="0"/>
                <w:bCs w:val="0"/>
                <w:sz w:val="24"/>
                <w:szCs w:val="24"/>
              </w:rPr>
              <w:t>Басқару моделі</w:t>
            </w:r>
          </w:p>
        </w:tc>
        <w:tc>
          <w:tcPr>
            <w:tcW w:w="2073" w:type="dxa"/>
            <w:hideMark/>
          </w:tcPr>
          <w:p w14:paraId="361FBA3D" w14:textId="77777777" w:rsidR="00B32E8B" w:rsidRPr="00C21443" w:rsidRDefault="00B32E8B" w:rsidP="00F92D53">
            <w:pPr>
              <w:ind w:firstLine="0"/>
              <w:jc w:val="center"/>
              <w:rPr>
                <w:rFonts w:ascii="Times New Roman" w:hAnsi="Times New Roman" w:cs="Times New Roman"/>
                <w:b/>
                <w:bCs/>
                <w:sz w:val="24"/>
                <w:szCs w:val="24"/>
              </w:rPr>
            </w:pPr>
            <w:r w:rsidRPr="00C21443">
              <w:rPr>
                <w:rStyle w:val="a5"/>
                <w:rFonts w:ascii="Times New Roman" w:hAnsi="Times New Roman" w:cs="Times New Roman"/>
                <w:b w:val="0"/>
                <w:bCs w:val="0"/>
                <w:sz w:val="24"/>
                <w:szCs w:val="24"/>
              </w:rPr>
              <w:t>Ерекшеліктері</w:t>
            </w:r>
          </w:p>
        </w:tc>
        <w:tc>
          <w:tcPr>
            <w:tcW w:w="0" w:type="auto"/>
            <w:hideMark/>
          </w:tcPr>
          <w:p w14:paraId="7A388D13" w14:textId="77777777" w:rsidR="00B32E8B" w:rsidRPr="00C21443" w:rsidRDefault="00B32E8B" w:rsidP="00F92D53">
            <w:pPr>
              <w:ind w:firstLine="0"/>
              <w:jc w:val="center"/>
              <w:rPr>
                <w:rFonts w:ascii="Times New Roman" w:hAnsi="Times New Roman" w:cs="Times New Roman"/>
                <w:b/>
                <w:bCs/>
                <w:sz w:val="24"/>
                <w:szCs w:val="24"/>
              </w:rPr>
            </w:pPr>
            <w:r w:rsidRPr="00C21443">
              <w:rPr>
                <w:rStyle w:val="a5"/>
                <w:rFonts w:ascii="Times New Roman" w:hAnsi="Times New Roman" w:cs="Times New Roman"/>
                <w:b w:val="0"/>
                <w:bCs w:val="0"/>
                <w:sz w:val="24"/>
                <w:szCs w:val="24"/>
              </w:rPr>
              <w:t>Артықшылықтары</w:t>
            </w:r>
          </w:p>
        </w:tc>
        <w:tc>
          <w:tcPr>
            <w:tcW w:w="0" w:type="auto"/>
            <w:hideMark/>
          </w:tcPr>
          <w:p w14:paraId="668906B7" w14:textId="77777777" w:rsidR="00B32E8B" w:rsidRPr="00C21443" w:rsidRDefault="00B32E8B" w:rsidP="00F92D53">
            <w:pPr>
              <w:ind w:firstLine="0"/>
              <w:jc w:val="center"/>
              <w:rPr>
                <w:rFonts w:ascii="Times New Roman" w:hAnsi="Times New Roman" w:cs="Times New Roman"/>
                <w:b/>
                <w:bCs/>
                <w:sz w:val="24"/>
                <w:szCs w:val="24"/>
              </w:rPr>
            </w:pPr>
            <w:r w:rsidRPr="00C21443">
              <w:rPr>
                <w:rStyle w:val="a5"/>
                <w:rFonts w:ascii="Times New Roman" w:hAnsi="Times New Roman" w:cs="Times New Roman"/>
                <w:b w:val="0"/>
                <w:bCs w:val="0"/>
                <w:sz w:val="24"/>
                <w:szCs w:val="24"/>
              </w:rPr>
              <w:t>Кемшіліктері</w:t>
            </w:r>
          </w:p>
        </w:tc>
        <w:tc>
          <w:tcPr>
            <w:tcW w:w="0" w:type="auto"/>
            <w:hideMark/>
          </w:tcPr>
          <w:p w14:paraId="31D37B37" w14:textId="77777777" w:rsidR="00B32E8B" w:rsidRPr="00C21443" w:rsidRDefault="00B32E8B" w:rsidP="00F92D53">
            <w:pPr>
              <w:ind w:firstLine="0"/>
              <w:jc w:val="center"/>
              <w:rPr>
                <w:rFonts w:ascii="Times New Roman" w:hAnsi="Times New Roman" w:cs="Times New Roman"/>
                <w:b/>
                <w:bCs/>
                <w:sz w:val="24"/>
                <w:szCs w:val="24"/>
              </w:rPr>
            </w:pPr>
            <w:r w:rsidRPr="00C21443">
              <w:rPr>
                <w:rStyle w:val="a5"/>
                <w:rFonts w:ascii="Times New Roman" w:hAnsi="Times New Roman" w:cs="Times New Roman"/>
                <w:b w:val="0"/>
                <w:bCs w:val="0"/>
                <w:sz w:val="24"/>
                <w:szCs w:val="24"/>
              </w:rPr>
              <w:t>Мысал</w:t>
            </w:r>
          </w:p>
        </w:tc>
      </w:tr>
      <w:tr w:rsidR="00C21443" w:rsidRPr="00C21443" w14:paraId="4E10B165" w14:textId="77777777" w:rsidTr="00F5126A">
        <w:tc>
          <w:tcPr>
            <w:tcW w:w="0" w:type="auto"/>
            <w:hideMark/>
          </w:tcPr>
          <w:p w14:paraId="16377933"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1</w:t>
            </w:r>
          </w:p>
        </w:tc>
        <w:tc>
          <w:tcPr>
            <w:tcW w:w="1574" w:type="dxa"/>
            <w:hideMark/>
          </w:tcPr>
          <w:p w14:paraId="693163DB" w14:textId="7F697A25" w:rsidR="00B32E8B" w:rsidRPr="00C21443" w:rsidRDefault="00B32E8B" w:rsidP="00F92D53">
            <w:pPr>
              <w:ind w:firstLine="0"/>
              <w:rPr>
                <w:rFonts w:ascii="Times New Roman" w:hAnsi="Times New Roman" w:cs="Times New Roman"/>
                <w:b/>
                <w:bCs/>
                <w:sz w:val="24"/>
                <w:szCs w:val="24"/>
              </w:rPr>
            </w:pPr>
            <w:r w:rsidRPr="00C21443">
              <w:rPr>
                <w:rStyle w:val="a5"/>
                <w:rFonts w:ascii="Times New Roman" w:hAnsi="Times New Roman" w:cs="Times New Roman"/>
                <w:b w:val="0"/>
                <w:bCs w:val="0"/>
                <w:sz w:val="24"/>
                <w:szCs w:val="24"/>
              </w:rPr>
              <w:t>Орталық</w:t>
            </w:r>
            <w:r w:rsidR="00EC0881">
              <w:rPr>
                <w:rStyle w:val="a5"/>
                <w:rFonts w:ascii="Times New Roman" w:hAnsi="Times New Roman" w:cs="Times New Roman"/>
                <w:b w:val="0"/>
                <w:bCs w:val="0"/>
                <w:sz w:val="24"/>
                <w:szCs w:val="24"/>
                <w:lang w:val="en-US"/>
              </w:rPr>
              <w:t>-</w:t>
            </w:r>
            <w:r w:rsidRPr="00C21443">
              <w:rPr>
                <w:rStyle w:val="a5"/>
                <w:rFonts w:ascii="Times New Roman" w:hAnsi="Times New Roman" w:cs="Times New Roman"/>
                <w:b w:val="0"/>
                <w:bCs w:val="0"/>
                <w:sz w:val="24"/>
                <w:szCs w:val="24"/>
              </w:rPr>
              <w:t>тандырылған</w:t>
            </w:r>
          </w:p>
        </w:tc>
        <w:tc>
          <w:tcPr>
            <w:tcW w:w="2073" w:type="dxa"/>
            <w:hideMark/>
          </w:tcPr>
          <w:p w14:paraId="26D0A998"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Барлық шешімдер мен басқару мемлекеттік органдар қолында</w:t>
            </w:r>
          </w:p>
        </w:tc>
        <w:tc>
          <w:tcPr>
            <w:tcW w:w="0" w:type="auto"/>
            <w:hideMark/>
          </w:tcPr>
          <w:p w14:paraId="2E06E850"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Бірізділік, тұрақты бақылау, стратегияны толық орындау</w:t>
            </w:r>
          </w:p>
        </w:tc>
        <w:tc>
          <w:tcPr>
            <w:tcW w:w="0" w:type="auto"/>
            <w:hideMark/>
          </w:tcPr>
          <w:p w14:paraId="5A0B1276"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Икемсіздік, тұрғындар мен бизнестің аз қатысуы</w:t>
            </w:r>
          </w:p>
        </w:tc>
        <w:tc>
          <w:tcPr>
            <w:tcW w:w="0" w:type="auto"/>
            <w:hideMark/>
          </w:tcPr>
          <w:p w14:paraId="75D02B0E"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Астана (Smart Astana)</w:t>
            </w:r>
          </w:p>
        </w:tc>
      </w:tr>
      <w:tr w:rsidR="00C21443" w:rsidRPr="00C21443" w14:paraId="77E26B71" w14:textId="77777777" w:rsidTr="00F5126A">
        <w:tc>
          <w:tcPr>
            <w:tcW w:w="0" w:type="auto"/>
            <w:hideMark/>
          </w:tcPr>
          <w:p w14:paraId="71724C86"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2</w:t>
            </w:r>
          </w:p>
        </w:tc>
        <w:tc>
          <w:tcPr>
            <w:tcW w:w="1574" w:type="dxa"/>
            <w:hideMark/>
          </w:tcPr>
          <w:p w14:paraId="48EEB2E8" w14:textId="77777777" w:rsidR="00B32E8B" w:rsidRPr="00C21443" w:rsidRDefault="00B32E8B" w:rsidP="00F92D53">
            <w:pPr>
              <w:ind w:firstLine="0"/>
              <w:rPr>
                <w:rFonts w:ascii="Times New Roman" w:hAnsi="Times New Roman" w:cs="Times New Roman"/>
                <w:b/>
                <w:bCs/>
                <w:sz w:val="24"/>
                <w:szCs w:val="24"/>
              </w:rPr>
            </w:pPr>
            <w:r w:rsidRPr="00C21443">
              <w:rPr>
                <w:rStyle w:val="a5"/>
                <w:rFonts w:ascii="Times New Roman" w:hAnsi="Times New Roman" w:cs="Times New Roman"/>
                <w:b w:val="0"/>
                <w:bCs w:val="0"/>
                <w:sz w:val="24"/>
                <w:szCs w:val="24"/>
              </w:rPr>
              <w:t>Аралас</w:t>
            </w:r>
          </w:p>
        </w:tc>
        <w:tc>
          <w:tcPr>
            <w:tcW w:w="2073" w:type="dxa"/>
            <w:hideMark/>
          </w:tcPr>
          <w:p w14:paraId="08523C6F"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Мемлекет пен жеке сектор бірлесіп басқару, жобаларды МЖӘ арқылы іске асыру</w:t>
            </w:r>
          </w:p>
        </w:tc>
        <w:tc>
          <w:tcPr>
            <w:tcW w:w="0" w:type="auto"/>
            <w:hideMark/>
          </w:tcPr>
          <w:p w14:paraId="55E5331B"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Инновациялық шешімдер, қаржыландырудың көп арнасы, технологиялық әріптестік</w:t>
            </w:r>
          </w:p>
        </w:tc>
        <w:tc>
          <w:tcPr>
            <w:tcW w:w="0" w:type="auto"/>
            <w:hideMark/>
          </w:tcPr>
          <w:p w14:paraId="54E68945"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Жобаларды келісу күрделі, мүдделер қайшылығы болуы мүмкін</w:t>
            </w:r>
          </w:p>
        </w:tc>
        <w:tc>
          <w:tcPr>
            <w:tcW w:w="0" w:type="auto"/>
            <w:hideMark/>
          </w:tcPr>
          <w:p w14:paraId="2B2CFC93" w14:textId="77777777" w:rsidR="00B32E8B" w:rsidRPr="00C21443" w:rsidRDefault="00B32E8B" w:rsidP="00F92D53">
            <w:pPr>
              <w:ind w:firstLine="0"/>
              <w:rPr>
                <w:rFonts w:ascii="Times New Roman" w:hAnsi="Times New Roman" w:cs="Times New Roman"/>
                <w:sz w:val="24"/>
                <w:szCs w:val="24"/>
              </w:rPr>
            </w:pPr>
            <w:r w:rsidRPr="00C21443">
              <w:rPr>
                <w:rFonts w:ascii="Times New Roman" w:hAnsi="Times New Roman" w:cs="Times New Roman"/>
                <w:sz w:val="24"/>
                <w:szCs w:val="24"/>
              </w:rPr>
              <w:t>Алматы (Smart Almaty)</w:t>
            </w:r>
          </w:p>
        </w:tc>
      </w:tr>
      <w:tr w:rsidR="00C21443" w:rsidRPr="00C21443" w14:paraId="466740DF" w14:textId="77777777" w:rsidTr="00EC0881">
        <w:tc>
          <w:tcPr>
            <w:tcW w:w="9345" w:type="dxa"/>
            <w:gridSpan w:val="6"/>
          </w:tcPr>
          <w:p w14:paraId="6C6A55B7" w14:textId="659A4226" w:rsidR="00B32E8B" w:rsidRPr="00C21443" w:rsidRDefault="00B32E8B" w:rsidP="00F92D53">
            <w:pPr>
              <w:ind w:firstLine="0"/>
              <w:rPr>
                <w:rFonts w:ascii="Times New Roman" w:hAnsi="Times New Roman" w:cs="Times New Roman"/>
                <w:sz w:val="24"/>
                <w:szCs w:val="24"/>
                <w:lang w:val="kk-KZ"/>
              </w:rPr>
            </w:pPr>
            <w:r w:rsidRPr="00C21443">
              <w:rPr>
                <w:rFonts w:ascii="Times New Roman" w:hAnsi="Times New Roman" w:cs="Times New Roman"/>
                <w:sz w:val="24"/>
                <w:szCs w:val="24"/>
                <w:lang w:val="kk-KZ"/>
              </w:rPr>
              <w:t xml:space="preserve">Ескерту. </w:t>
            </w:r>
            <w:r w:rsidR="00DB0C4C" w:rsidRPr="00DB0C4C">
              <w:rPr>
                <w:rFonts w:ascii="Times New Roman" w:hAnsi="Times New Roman" w:cs="Times New Roman"/>
                <w:sz w:val="24"/>
                <w:szCs w:val="24"/>
              </w:rPr>
              <w:t>[</w:t>
            </w:r>
            <w:r w:rsidR="00DB0C4C" w:rsidRPr="00DB0C4C">
              <w:rPr>
                <w:rFonts w:ascii="Times New Roman" w:hAnsi="Times New Roman" w:cs="Times New Roman"/>
                <w:sz w:val="24"/>
                <w:szCs w:val="24"/>
                <w:lang w:val="kk-KZ"/>
              </w:rPr>
              <w:t>84</w:t>
            </w:r>
            <w:r w:rsidR="00DB0C4C" w:rsidRPr="00DB0C4C">
              <w:rPr>
                <w:rFonts w:ascii="Times New Roman" w:hAnsi="Times New Roman" w:cs="Times New Roman"/>
                <w:sz w:val="24"/>
                <w:szCs w:val="24"/>
              </w:rPr>
              <w:t xml:space="preserve">, </w:t>
            </w:r>
            <w:r w:rsidR="00DB0C4C" w:rsidRPr="00DB0C4C">
              <w:rPr>
                <w:rFonts w:ascii="Times New Roman" w:hAnsi="Times New Roman" w:cs="Times New Roman"/>
                <w:sz w:val="24"/>
                <w:szCs w:val="24"/>
                <w:lang w:val="kk-KZ"/>
              </w:rPr>
              <w:t>85</w:t>
            </w:r>
            <w:r w:rsidR="00DB0C4C" w:rsidRPr="00DB0C4C">
              <w:rPr>
                <w:rFonts w:ascii="Times New Roman" w:hAnsi="Times New Roman" w:cs="Times New Roman"/>
                <w:sz w:val="24"/>
                <w:szCs w:val="24"/>
              </w:rPr>
              <w:t xml:space="preserve">, </w:t>
            </w:r>
            <w:r w:rsidR="00DB0C4C" w:rsidRPr="00DB0C4C">
              <w:rPr>
                <w:rFonts w:ascii="Times New Roman" w:hAnsi="Times New Roman" w:cs="Times New Roman"/>
                <w:sz w:val="24"/>
                <w:szCs w:val="24"/>
                <w:lang w:val="kk-KZ"/>
              </w:rPr>
              <w:t>86, 87</w:t>
            </w:r>
            <w:r w:rsidR="00DB0C4C" w:rsidRPr="00DB0C4C">
              <w:rPr>
                <w:rFonts w:ascii="Times New Roman" w:hAnsi="Times New Roman" w:cs="Times New Roman"/>
                <w:sz w:val="24"/>
                <w:szCs w:val="24"/>
              </w:rPr>
              <w:t>]</w:t>
            </w:r>
            <w:r w:rsidR="00DB0C4C" w:rsidRPr="00C21443">
              <w:rPr>
                <w:rFonts w:ascii="Times New Roman" w:hAnsi="Times New Roman" w:cs="Times New Roman"/>
                <w:sz w:val="28"/>
                <w:szCs w:val="28"/>
                <w:lang w:val="kk-KZ"/>
              </w:rPr>
              <w:t xml:space="preserve"> </w:t>
            </w:r>
            <w:r w:rsidR="00F5126A">
              <w:rPr>
                <w:rFonts w:ascii="Times New Roman" w:hAnsi="Times New Roman" w:cs="Times New Roman"/>
                <w:sz w:val="24"/>
                <w:szCs w:val="24"/>
                <w:lang w:val="kk-KZ"/>
              </w:rPr>
              <w:t>негізінде а</w:t>
            </w:r>
            <w:r w:rsidRPr="00C21443">
              <w:rPr>
                <w:rFonts w:ascii="Times New Roman" w:hAnsi="Times New Roman" w:cs="Times New Roman"/>
                <w:sz w:val="24"/>
                <w:szCs w:val="24"/>
                <w:lang w:val="kk-KZ"/>
              </w:rPr>
              <w:t>втормен құрастырылған.</w:t>
            </w:r>
          </w:p>
        </w:tc>
      </w:tr>
    </w:tbl>
    <w:p w14:paraId="02307A5D" w14:textId="77777777" w:rsidR="00B32E8B" w:rsidRPr="00C21443" w:rsidRDefault="00B32E8B" w:rsidP="00B32E8B">
      <w:pPr>
        <w:rPr>
          <w:rFonts w:ascii="Times New Roman" w:hAnsi="Times New Roman" w:cs="Times New Roman"/>
          <w:sz w:val="28"/>
          <w:szCs w:val="28"/>
        </w:rPr>
      </w:pPr>
    </w:p>
    <w:p w14:paraId="18D302FA" w14:textId="7B12C831" w:rsidR="00B32E8B" w:rsidRPr="00C21443" w:rsidRDefault="00B32E8B" w:rsidP="00B32E8B">
      <w:pPr>
        <w:ind w:firstLine="567"/>
        <w:rPr>
          <w:rFonts w:ascii="Times New Roman" w:hAnsi="Times New Roman" w:cs="Times New Roman"/>
          <w:sz w:val="28"/>
          <w:szCs w:val="28"/>
        </w:rPr>
      </w:pPr>
      <w:r w:rsidRPr="00C21443">
        <w:rPr>
          <w:rFonts w:ascii="Times New Roman" w:hAnsi="Times New Roman" w:cs="Times New Roman"/>
          <w:sz w:val="28"/>
          <w:szCs w:val="28"/>
        </w:rPr>
        <w:t>Қазақстандағы ақылды қалаларды дамыту үдерісінде басқарудың түрлі модельдерін қолдану тәжірибесі қалыптасып келеді. Зерттеу нәтижесінде орталықтандырылған, аралас басқару модельдерінің әрқайсысының өзіне тән ерекшеліктері, артықшылықтары мен кемшіліктері бар екені анықталды.</w:t>
      </w:r>
    </w:p>
    <w:p w14:paraId="7225E558" w14:textId="77777777" w:rsidR="00B32E8B" w:rsidRPr="00C21443" w:rsidRDefault="00B32E8B" w:rsidP="00B32E8B">
      <w:pPr>
        <w:ind w:firstLine="567"/>
        <w:rPr>
          <w:rFonts w:ascii="Times New Roman" w:hAnsi="Times New Roman" w:cs="Times New Roman"/>
          <w:sz w:val="28"/>
          <w:szCs w:val="28"/>
        </w:rPr>
      </w:pPr>
      <w:r w:rsidRPr="00C21443">
        <w:rPr>
          <w:rFonts w:ascii="Times New Roman" w:hAnsi="Times New Roman" w:cs="Times New Roman"/>
          <w:sz w:val="28"/>
          <w:szCs w:val="28"/>
        </w:rPr>
        <w:t>Орталықтандырылған басқару моделі мемлекеттің бақылауында жүзеге асатындықтан, тұрақты әрі бірізді басқаруды қамтамасыз ете алады. Алайда, бұл модельдің тұрғындар мен бизнес өкілдерінің белсенділігін шектеуі — оның әлсіз тұсы.</w:t>
      </w:r>
    </w:p>
    <w:p w14:paraId="32DC5E7A" w14:textId="77777777" w:rsidR="00B32E8B" w:rsidRPr="00C21443" w:rsidRDefault="00B32E8B" w:rsidP="00B32E8B">
      <w:pPr>
        <w:ind w:firstLine="567"/>
        <w:rPr>
          <w:rFonts w:ascii="Times New Roman" w:hAnsi="Times New Roman" w:cs="Times New Roman"/>
          <w:sz w:val="28"/>
          <w:szCs w:val="28"/>
        </w:rPr>
      </w:pPr>
      <w:r w:rsidRPr="00C21443">
        <w:rPr>
          <w:rFonts w:ascii="Times New Roman" w:hAnsi="Times New Roman" w:cs="Times New Roman"/>
          <w:sz w:val="28"/>
          <w:szCs w:val="28"/>
        </w:rPr>
        <w:t>Аралас басқару моделі инновациялық шешімдер енгізу мен қаржыландыру көздерін әртараптандыруға мүмкіндік береді. Мемлекеттік және жекеменшік әріптестіктің үйлесімі қала инфрақұрылымын тиімді дамытуға ықпал етеді. Дегенмен, жобаларды келісу мен мүдделер тепе-теңдігін сақтау күрделі процесс болып табылады.</w:t>
      </w:r>
    </w:p>
    <w:p w14:paraId="528A503A" w14:textId="77777777" w:rsidR="00B32E8B" w:rsidRPr="00C21443" w:rsidRDefault="00B32E8B" w:rsidP="00B32E8B">
      <w:pPr>
        <w:ind w:firstLine="567"/>
        <w:rPr>
          <w:rFonts w:ascii="Times New Roman" w:hAnsi="Times New Roman" w:cs="Times New Roman"/>
          <w:sz w:val="28"/>
          <w:szCs w:val="28"/>
        </w:rPr>
      </w:pPr>
      <w:r w:rsidRPr="00C21443">
        <w:rPr>
          <w:rFonts w:ascii="Times New Roman" w:hAnsi="Times New Roman" w:cs="Times New Roman"/>
          <w:sz w:val="28"/>
          <w:szCs w:val="28"/>
        </w:rPr>
        <w:t>Қорытындылай келе, Қазақстан жағдайында аралас басқару моделі — ең тиімді әрі болашағы бар тәсіл ретінде қарастырылады. Себебі ол орталықтандырылған бақылау мен жеке сектордың мүмкіндіктерін біріктіріп, қала инфрақұрылымын заманауи талаптарға сай дамытуға жағдай жасайды.</w:t>
      </w:r>
    </w:p>
    <w:p w14:paraId="1F34A40E" w14:textId="77777777" w:rsidR="00B32E8B" w:rsidRPr="00981DA1" w:rsidRDefault="00B32E8B" w:rsidP="00B32E8B">
      <w:pPr>
        <w:ind w:firstLine="567"/>
        <w:rPr>
          <w:rFonts w:ascii="Times New Roman" w:hAnsi="Times New Roman" w:cs="Times New Roman"/>
          <w:sz w:val="28"/>
          <w:szCs w:val="28"/>
        </w:rPr>
      </w:pPr>
      <w:r w:rsidRPr="00981DA1">
        <w:rPr>
          <w:rFonts w:ascii="Times New Roman" w:hAnsi="Times New Roman" w:cs="Times New Roman"/>
          <w:sz w:val="28"/>
          <w:szCs w:val="28"/>
        </w:rPr>
        <w:t>Әлемдік тәжірибені ескере отырып, қоғамдық қатысуды күшейту мен ашық деректер платформаларын дамыту еліміздегі ақылды қалалар жүйесін жетілдірудің маңызды тетігі болмақ.</w:t>
      </w:r>
    </w:p>
    <w:p w14:paraId="4D0F3F47" w14:textId="77777777" w:rsidR="00C21443" w:rsidRDefault="00B32E8B" w:rsidP="00C21443">
      <w:pPr>
        <w:ind w:firstLine="709"/>
        <w:rPr>
          <w:rFonts w:ascii="Times New Roman" w:hAnsi="Times New Roman" w:cs="Times New Roman"/>
          <w:sz w:val="28"/>
          <w:szCs w:val="28"/>
        </w:rPr>
      </w:pPr>
      <w:r w:rsidRPr="00256E5A">
        <w:rPr>
          <w:rFonts w:ascii="Times New Roman" w:hAnsi="Times New Roman" w:cs="Times New Roman"/>
          <w:sz w:val="28"/>
          <w:szCs w:val="28"/>
        </w:rPr>
        <w:t xml:space="preserve">Сонымен қатар, </w:t>
      </w:r>
      <w:r w:rsidRPr="00C21443">
        <w:rPr>
          <w:rStyle w:val="a5"/>
          <w:rFonts w:ascii="Times New Roman" w:hAnsi="Times New Roman" w:cs="Times New Roman"/>
          <w:b w:val="0"/>
          <w:bCs w:val="0"/>
          <w:sz w:val="28"/>
          <w:szCs w:val="28"/>
        </w:rPr>
        <w:t>іс жүзіндегі жүзеге асыру барысында бірқатар жүйелі түйткілдер мен сын-қатерлер туындап отыр</w:t>
      </w:r>
      <w:r w:rsidRPr="00256E5A">
        <w:rPr>
          <w:rFonts w:ascii="Times New Roman" w:hAnsi="Times New Roman" w:cs="Times New Roman"/>
          <w:sz w:val="28"/>
          <w:szCs w:val="28"/>
        </w:rPr>
        <w:t>, олардың ішінде келесілер ерекше назар аударады:</w:t>
      </w:r>
    </w:p>
    <w:p w14:paraId="647037E5" w14:textId="0497DE4A" w:rsidR="00862030" w:rsidRPr="00862030" w:rsidRDefault="00B32E8B" w:rsidP="00862030">
      <w:pPr>
        <w:pStyle w:val="a3"/>
        <w:spacing w:before="0" w:beforeAutospacing="0" w:after="0" w:afterAutospacing="0"/>
        <w:ind w:firstLine="709"/>
        <w:jc w:val="both"/>
        <w:rPr>
          <w:sz w:val="28"/>
          <w:szCs w:val="28"/>
          <w:lang w:val="kk-KZ"/>
        </w:rPr>
      </w:pPr>
      <w:r w:rsidRPr="00862030">
        <w:rPr>
          <w:color w:val="000000" w:themeColor="text1"/>
          <w:sz w:val="28"/>
          <w:szCs w:val="28"/>
        </w:rPr>
        <w:t xml:space="preserve">1. </w:t>
      </w:r>
      <w:r w:rsidRPr="00862030">
        <w:rPr>
          <w:rStyle w:val="a5"/>
          <w:b w:val="0"/>
          <w:bCs w:val="0"/>
          <w:color w:val="000000" w:themeColor="text1"/>
          <w:sz w:val="28"/>
          <w:szCs w:val="28"/>
        </w:rPr>
        <w:t>Цифрлық теңсіздік</w:t>
      </w:r>
      <w:r w:rsidRPr="00862030">
        <w:rPr>
          <w:rStyle w:val="a5"/>
          <w:b w:val="0"/>
          <w:bCs w:val="0"/>
          <w:color w:val="000000" w:themeColor="text1"/>
          <w:sz w:val="28"/>
          <w:szCs w:val="28"/>
          <w:lang w:val="kk-KZ"/>
        </w:rPr>
        <w:t>.</w:t>
      </w:r>
      <w:r w:rsidRPr="00862030">
        <w:rPr>
          <w:rStyle w:val="a5"/>
          <w:color w:val="000000" w:themeColor="text1"/>
          <w:sz w:val="28"/>
          <w:szCs w:val="28"/>
          <w:lang w:val="kk-KZ"/>
        </w:rPr>
        <w:t xml:space="preserve"> </w:t>
      </w:r>
      <w:r w:rsidR="00862030" w:rsidRPr="00862030">
        <w:rPr>
          <w:sz w:val="28"/>
          <w:szCs w:val="28"/>
          <w:lang w:val="kk-KZ"/>
        </w:rPr>
        <w:t>Қазақстанда цифрлық трансформацияны қамтамасыз ету және смарт-қалалар моделін енгізу процесінде цифрлық теңсіздік – өзекті әлеуметтік-экономикалық мәселе болып отыр. Елдегі байланыс инфрақұрылымының салыстырмалы түрде жоғары даму деңгейіне қарамастан, қалалық және ауылдық аумақтар, сондай-ақ қалалардың орталық және шеткері аудандары арасында айтарлықтай алшақтық сақталуда. Мәселен, елдің ауылдық өңірлеріндегі 3000-нан астам мектеп әлі күнге дейін интернетке қосылмаған, бұл 1 миллионнан астам оқушының цифрлық білім беру ресурстарына қолжетімділігін шектейді. Сонымен қатар, қалаларда аз қамтылған отбасылар мен егде жастағы тұрғындардың цифрлық қызметтерді пайдаланудағы шектеулері де байқалуда.</w:t>
      </w:r>
    </w:p>
    <w:p w14:paraId="6B3024A0" w14:textId="0F63373E" w:rsidR="000E2003" w:rsidRPr="000E2003" w:rsidRDefault="00862030" w:rsidP="00862030">
      <w:pPr>
        <w:ind w:firstLine="709"/>
        <w:rPr>
          <w:rFonts w:ascii="Times New Roman" w:eastAsia="Times New Roman" w:hAnsi="Times New Roman" w:cs="Times New Roman"/>
          <w:sz w:val="28"/>
          <w:szCs w:val="28"/>
          <w:lang w:val="kk-KZ" w:eastAsia="ru-RU"/>
        </w:rPr>
      </w:pPr>
      <w:r w:rsidRPr="00862030">
        <w:rPr>
          <w:rFonts w:ascii="Times New Roman" w:eastAsia="Times New Roman" w:hAnsi="Times New Roman" w:cs="Times New Roman"/>
          <w:sz w:val="28"/>
          <w:szCs w:val="28"/>
          <w:lang w:val="kk-KZ" w:eastAsia="ru-RU"/>
        </w:rPr>
        <w:t>Мемлекет бұл теңсіздікті азайту мақсатында 2023–2029 жылдарға арналған цифрлық даму тұжырымдамасы аясында бірқатар нақты жобаларды іске асыруда. Солардың бірі – KazSat спутниктік технологияларын қолдану арқылы шалғай ауылдық елді мекендерді кең жолақты интернетпен қамтамасыз ету жобасы. Аталған жоба аясында 176 ауылдық елді мекенде Wi-Fi Hotspot шешімі енгізіліп, 17 мыңнан астам тұрғын жоғары жылдамдықты интернетпен қамтылды.</w:t>
      </w:r>
      <w:r>
        <w:rPr>
          <w:rFonts w:ascii="Times New Roman" w:eastAsia="Times New Roman" w:hAnsi="Times New Roman" w:cs="Times New Roman"/>
          <w:sz w:val="28"/>
          <w:szCs w:val="28"/>
          <w:lang w:val="kk-KZ" w:eastAsia="ru-RU"/>
        </w:rPr>
        <w:t xml:space="preserve"> </w:t>
      </w:r>
      <w:r w:rsidRPr="00862030">
        <w:rPr>
          <w:rFonts w:ascii="Times New Roman" w:eastAsia="Times New Roman" w:hAnsi="Times New Roman" w:cs="Times New Roman"/>
          <w:sz w:val="28"/>
          <w:szCs w:val="28"/>
          <w:lang w:val="kk-KZ" w:eastAsia="ru-RU"/>
        </w:rPr>
        <w:t>Цифрлық инфрақұрылымды кеңейту мақсатында Қазақстанның ғарыш саласын дамыту тұжырымдамасы шеңберінде 328 ауылды интернетпен қамту бойынша міндеттер қойылған. Осы бағытта «Көктерек» жерүсті кешені аумағында OneWeb геостационарлық емес байланыс желісін қосу станциясын салу жұмыстары аяқталуда. Коммерциялық қызметтерді ұсыну 2024 жылға жоспарланған.</w:t>
      </w:r>
      <w:r>
        <w:rPr>
          <w:rFonts w:ascii="Times New Roman" w:eastAsia="Times New Roman" w:hAnsi="Times New Roman" w:cs="Times New Roman"/>
          <w:sz w:val="28"/>
          <w:szCs w:val="28"/>
          <w:lang w:val="kk-KZ" w:eastAsia="ru-RU"/>
        </w:rPr>
        <w:t xml:space="preserve"> </w:t>
      </w:r>
      <w:r w:rsidRPr="00862030">
        <w:rPr>
          <w:rFonts w:ascii="Times New Roman" w:eastAsia="Times New Roman" w:hAnsi="Times New Roman" w:cs="Times New Roman"/>
          <w:sz w:val="28"/>
          <w:szCs w:val="28"/>
          <w:lang w:val="kk-KZ" w:eastAsia="ru-RU"/>
        </w:rPr>
        <w:t xml:space="preserve">Сонымен қатар, ғаламдық бақылау және мониторинг әлеуетін арттыру мақсатында орташа ажыратымдылықтағы Жерді қашықтан зондтау (ЖҚЗ) спутниктері жобасы іске қосылды. Бұл жоба агроөнеркәсіптік кешенді басқару, табиғи ресурстар мониторингі және төтенше жағдайларды бақылау секілді міндеттерді шешуге бағытталған. KazEOSat-2 ЖҚЗ аппаратының орнына келетін бұл жаңа топтама елдің цифрлық деректермен қамтамасыз етілу сапасын едәуір арттырады </w:t>
      </w:r>
      <w:r w:rsidR="000E2003" w:rsidRPr="00862030">
        <w:rPr>
          <w:rFonts w:ascii="Times New Roman" w:eastAsia="Times New Roman" w:hAnsi="Times New Roman" w:cs="Times New Roman"/>
          <w:sz w:val="28"/>
          <w:szCs w:val="28"/>
          <w:lang w:val="kk-KZ" w:eastAsia="ru-RU"/>
        </w:rPr>
        <w:t xml:space="preserve"> </w:t>
      </w:r>
      <w:r w:rsidR="000E2003" w:rsidRPr="00862030">
        <w:rPr>
          <w:rFonts w:ascii="Times New Roman" w:hAnsi="Times New Roman" w:cs="Times New Roman"/>
          <w:sz w:val="28"/>
          <w:szCs w:val="28"/>
          <w:lang w:val="kk-KZ"/>
        </w:rPr>
        <w:t>[</w:t>
      </w:r>
      <w:r w:rsidR="001A2587">
        <w:rPr>
          <w:rFonts w:ascii="Times New Roman" w:hAnsi="Times New Roman" w:cs="Times New Roman"/>
          <w:sz w:val="28"/>
          <w:szCs w:val="28"/>
          <w:lang w:val="kk-KZ"/>
        </w:rPr>
        <w:t>4</w:t>
      </w:r>
      <w:r w:rsidR="001619CB">
        <w:rPr>
          <w:rFonts w:ascii="Times New Roman" w:hAnsi="Times New Roman" w:cs="Times New Roman"/>
          <w:sz w:val="28"/>
          <w:szCs w:val="28"/>
          <w:lang w:val="kk-KZ"/>
        </w:rPr>
        <w:t>,</w:t>
      </w:r>
      <w:r w:rsidR="001A2587">
        <w:rPr>
          <w:rFonts w:ascii="Times New Roman" w:hAnsi="Times New Roman" w:cs="Times New Roman"/>
          <w:sz w:val="28"/>
          <w:szCs w:val="28"/>
          <w:lang w:val="kk-KZ"/>
        </w:rPr>
        <w:t xml:space="preserve"> б</w:t>
      </w:r>
      <w:r w:rsidR="001619CB">
        <w:rPr>
          <w:rFonts w:ascii="Times New Roman" w:hAnsi="Times New Roman" w:cs="Times New Roman"/>
          <w:sz w:val="28"/>
          <w:szCs w:val="28"/>
          <w:lang w:val="kk-KZ"/>
        </w:rPr>
        <w:t>.3</w:t>
      </w:r>
      <w:r w:rsidR="000E2003" w:rsidRPr="00862030">
        <w:rPr>
          <w:rFonts w:ascii="Times New Roman" w:hAnsi="Times New Roman" w:cs="Times New Roman"/>
          <w:sz w:val="28"/>
          <w:szCs w:val="28"/>
          <w:lang w:val="kk-KZ"/>
        </w:rPr>
        <w:t>]</w:t>
      </w:r>
      <w:r w:rsidR="000E2003" w:rsidRPr="000E2003">
        <w:rPr>
          <w:rFonts w:ascii="Times New Roman" w:eastAsia="Times New Roman" w:hAnsi="Times New Roman" w:cs="Times New Roman"/>
          <w:sz w:val="28"/>
          <w:szCs w:val="28"/>
          <w:lang w:val="kk-KZ" w:eastAsia="ru-RU"/>
        </w:rPr>
        <w:t>.</w:t>
      </w:r>
    </w:p>
    <w:p w14:paraId="30F9ED96" w14:textId="77777777" w:rsidR="000E2003" w:rsidRPr="000E2003" w:rsidRDefault="000E2003" w:rsidP="00862030">
      <w:pPr>
        <w:ind w:firstLine="709"/>
        <w:rPr>
          <w:rFonts w:ascii="Times New Roman" w:eastAsia="Times New Roman" w:hAnsi="Times New Roman" w:cs="Times New Roman"/>
          <w:sz w:val="28"/>
          <w:szCs w:val="28"/>
          <w:lang w:val="kk-KZ" w:eastAsia="ru-RU"/>
        </w:rPr>
      </w:pPr>
      <w:r w:rsidRPr="000E2003">
        <w:rPr>
          <w:rFonts w:ascii="Times New Roman" w:eastAsia="Times New Roman" w:hAnsi="Times New Roman" w:cs="Times New Roman"/>
          <w:sz w:val="28"/>
          <w:szCs w:val="28"/>
          <w:lang w:val="kk-KZ" w:eastAsia="ru-RU"/>
        </w:rPr>
        <w:t>Аталған шаралар тек білім беру сапасын арттырып қана қоймай, сонымен қатар цифрлық инфрақұрылым мен қызметтердің тең қолжетімділігін қамтамасыз етуге, яғни смарт-қала элементтерін әділетті енгізуге бағытталған маңызды алғышарттар болып табылады.</w:t>
      </w:r>
    </w:p>
    <w:p w14:paraId="56EC5D4C" w14:textId="5E4C3BBB" w:rsidR="00B32E8B" w:rsidRPr="00107896" w:rsidRDefault="00B32E8B" w:rsidP="000E2003">
      <w:pPr>
        <w:ind w:firstLine="709"/>
        <w:rPr>
          <w:rStyle w:val="a5"/>
          <w:rFonts w:ascii="Times New Roman" w:hAnsi="Times New Roman" w:cs="Times New Roman"/>
          <w:b w:val="0"/>
          <w:bCs w:val="0"/>
          <w:color w:val="000000" w:themeColor="text1"/>
          <w:sz w:val="28"/>
          <w:szCs w:val="28"/>
          <w:lang w:val="kk-KZ"/>
        </w:rPr>
      </w:pPr>
      <w:r w:rsidRPr="00BB0BF0">
        <w:rPr>
          <w:rFonts w:ascii="Times New Roman" w:hAnsi="Times New Roman" w:cs="Times New Roman"/>
          <w:color w:val="000000" w:themeColor="text1"/>
          <w:sz w:val="28"/>
          <w:szCs w:val="28"/>
          <w:lang w:val="kk-KZ"/>
        </w:rPr>
        <w:t xml:space="preserve">2. </w:t>
      </w:r>
      <w:r w:rsidRPr="00107896">
        <w:rPr>
          <w:rStyle w:val="a5"/>
          <w:rFonts w:ascii="Times New Roman" w:hAnsi="Times New Roman" w:cs="Times New Roman"/>
          <w:b w:val="0"/>
          <w:bCs w:val="0"/>
          <w:color w:val="000000" w:themeColor="text1"/>
          <w:sz w:val="28"/>
          <w:szCs w:val="28"/>
          <w:lang w:val="kk-KZ"/>
        </w:rPr>
        <w:t xml:space="preserve">Координация және институционалдық кедергілер. </w:t>
      </w:r>
      <w:r w:rsidRPr="00107896">
        <w:rPr>
          <w:rFonts w:ascii="Times New Roman" w:hAnsi="Times New Roman" w:cs="Times New Roman"/>
          <w:color w:val="000000" w:themeColor="text1"/>
          <w:sz w:val="28"/>
          <w:szCs w:val="28"/>
          <w:lang w:val="kk-KZ"/>
        </w:rPr>
        <w:t xml:space="preserve">Smart City жобаларын табысты іске асыру үшін </w:t>
      </w:r>
      <w:r w:rsidRPr="00107896">
        <w:rPr>
          <w:rStyle w:val="a5"/>
          <w:rFonts w:ascii="Times New Roman" w:hAnsi="Times New Roman" w:cs="Times New Roman"/>
          <w:b w:val="0"/>
          <w:bCs w:val="0"/>
          <w:color w:val="000000" w:themeColor="text1"/>
          <w:sz w:val="28"/>
          <w:szCs w:val="28"/>
          <w:lang w:val="kk-KZ"/>
        </w:rPr>
        <w:t>жергілікті және орталық билік органдары</w:t>
      </w:r>
      <w:r w:rsidRPr="00575EB3">
        <w:rPr>
          <w:rStyle w:val="a5"/>
          <w:rFonts w:ascii="Times New Roman" w:hAnsi="Times New Roman" w:cs="Times New Roman"/>
          <w:b w:val="0"/>
          <w:bCs w:val="0"/>
          <w:color w:val="000000" w:themeColor="text1"/>
          <w:sz w:val="28"/>
          <w:szCs w:val="28"/>
          <w:lang w:val="kk-KZ"/>
        </w:rPr>
        <w:t>, жеке сектор және инфрақұрылым операторлары арасында үйлесімді өзара әрекет қажет.</w:t>
      </w:r>
      <w:r w:rsidRPr="00575EB3">
        <w:rPr>
          <w:rFonts w:ascii="Times New Roman" w:hAnsi="Times New Roman" w:cs="Times New Roman"/>
          <w:color w:val="000000" w:themeColor="text1"/>
          <w:sz w:val="28"/>
          <w:szCs w:val="28"/>
          <w:lang w:val="kk-KZ"/>
        </w:rPr>
        <w:t xml:space="preserve"> Алайда </w:t>
      </w:r>
      <w:r w:rsidRPr="00575EB3">
        <w:rPr>
          <w:rStyle w:val="a5"/>
          <w:rFonts w:ascii="Times New Roman" w:hAnsi="Times New Roman" w:cs="Times New Roman"/>
          <w:b w:val="0"/>
          <w:bCs w:val="0"/>
          <w:color w:val="000000" w:themeColor="text1"/>
          <w:sz w:val="28"/>
          <w:szCs w:val="28"/>
          <w:lang w:val="kk-KZ"/>
        </w:rPr>
        <w:t>іс жүзінде "силостық басқару тәсілі" сақталып отыр</w:t>
      </w:r>
      <w:r w:rsidRPr="00575EB3">
        <w:rPr>
          <w:rFonts w:ascii="Times New Roman" w:hAnsi="Times New Roman" w:cs="Times New Roman"/>
          <w:color w:val="000000" w:themeColor="text1"/>
          <w:sz w:val="28"/>
          <w:szCs w:val="28"/>
          <w:lang w:val="kk-KZ"/>
        </w:rPr>
        <w:t xml:space="preserve"> – әрбір ведомство </w:t>
      </w:r>
      <w:r w:rsidRPr="00575EB3">
        <w:rPr>
          <w:rStyle w:val="a5"/>
          <w:rFonts w:ascii="Times New Roman" w:hAnsi="Times New Roman" w:cs="Times New Roman"/>
          <w:b w:val="0"/>
          <w:bCs w:val="0"/>
          <w:color w:val="000000" w:themeColor="text1"/>
          <w:sz w:val="28"/>
          <w:szCs w:val="28"/>
          <w:lang w:val="kk-KZ"/>
        </w:rPr>
        <w:t xml:space="preserve">өз </w:t>
      </w:r>
      <w:r w:rsidR="0084647F">
        <w:rPr>
          <w:rStyle w:val="a5"/>
          <w:rFonts w:ascii="Times New Roman" w:hAnsi="Times New Roman" w:cs="Times New Roman"/>
          <w:b w:val="0"/>
          <w:bCs w:val="0"/>
          <w:color w:val="000000" w:themeColor="text1"/>
          <w:sz w:val="28"/>
          <w:szCs w:val="28"/>
          <w:lang w:val="kk-KZ"/>
        </w:rPr>
        <w:t>б</w:t>
      </w:r>
      <w:r w:rsidRPr="00575EB3">
        <w:rPr>
          <w:rStyle w:val="a5"/>
          <w:rFonts w:ascii="Times New Roman" w:hAnsi="Times New Roman" w:cs="Times New Roman"/>
          <w:b w:val="0"/>
          <w:bCs w:val="0"/>
          <w:color w:val="000000" w:themeColor="text1"/>
          <w:sz w:val="28"/>
          <w:szCs w:val="28"/>
          <w:lang w:val="kk-KZ"/>
        </w:rPr>
        <w:t>ағыты бойынша жобаларды оқшау жүзеге асырады</w:t>
      </w:r>
      <w:r w:rsidRPr="00575EB3">
        <w:rPr>
          <w:rFonts w:ascii="Times New Roman" w:hAnsi="Times New Roman" w:cs="Times New Roman"/>
          <w:color w:val="000000" w:themeColor="text1"/>
          <w:sz w:val="28"/>
          <w:szCs w:val="28"/>
          <w:lang w:val="kk-KZ"/>
        </w:rPr>
        <w:t xml:space="preserve">, бұл </w:t>
      </w:r>
      <w:r w:rsidRPr="00575EB3">
        <w:rPr>
          <w:rStyle w:val="a5"/>
          <w:rFonts w:ascii="Times New Roman" w:hAnsi="Times New Roman" w:cs="Times New Roman"/>
          <w:b w:val="0"/>
          <w:bCs w:val="0"/>
          <w:color w:val="000000" w:themeColor="text1"/>
          <w:sz w:val="28"/>
          <w:szCs w:val="28"/>
          <w:lang w:val="kk-KZ"/>
        </w:rPr>
        <w:t>интеграция процесін</w:t>
      </w:r>
      <w:r w:rsidRPr="00575EB3">
        <w:rPr>
          <w:rFonts w:ascii="Times New Roman" w:hAnsi="Times New Roman" w:cs="Times New Roman"/>
          <w:color w:val="000000" w:themeColor="text1"/>
          <w:sz w:val="28"/>
          <w:szCs w:val="28"/>
          <w:lang w:val="kk-KZ"/>
        </w:rPr>
        <w:t xml:space="preserve"> айтарлықтай қиындатады. </w:t>
      </w:r>
      <w:r w:rsidRPr="00575EB3">
        <w:rPr>
          <w:rStyle w:val="a5"/>
          <w:rFonts w:ascii="Times New Roman" w:hAnsi="Times New Roman" w:cs="Times New Roman"/>
          <w:b w:val="0"/>
          <w:bCs w:val="0"/>
          <w:color w:val="000000" w:themeColor="text1"/>
          <w:sz w:val="28"/>
          <w:szCs w:val="28"/>
          <w:lang w:val="kk-KZ"/>
        </w:rPr>
        <w:t>Мысал</w:t>
      </w:r>
      <w:r w:rsidRPr="00575EB3">
        <w:rPr>
          <w:rFonts w:ascii="Times New Roman" w:hAnsi="Times New Roman" w:cs="Times New Roman"/>
          <w:color w:val="000000" w:themeColor="text1"/>
          <w:sz w:val="28"/>
          <w:szCs w:val="28"/>
          <w:lang w:val="kk-KZ"/>
        </w:rPr>
        <w:t xml:space="preserve">, бейнебақылау камераларын әртүрлі құрылымдар (полиция, тұрғын үй-коммуналдық қызметтер, құрылыс ұйымдары) орнатады, алайда </w:t>
      </w:r>
      <w:r w:rsidRPr="00575EB3">
        <w:rPr>
          <w:rStyle w:val="a5"/>
          <w:rFonts w:ascii="Times New Roman" w:hAnsi="Times New Roman" w:cs="Times New Roman"/>
          <w:b w:val="0"/>
          <w:bCs w:val="0"/>
          <w:color w:val="000000" w:themeColor="text1"/>
          <w:sz w:val="28"/>
          <w:szCs w:val="28"/>
          <w:lang w:val="kk-KZ"/>
        </w:rPr>
        <w:t>олардың деректері бірыңғай орталықтандырылған жүйеге біріктірілмеген</w:t>
      </w:r>
      <w:r w:rsidRPr="00575EB3">
        <w:rPr>
          <w:rFonts w:ascii="Times New Roman" w:hAnsi="Times New Roman" w:cs="Times New Roman"/>
          <w:color w:val="000000" w:themeColor="text1"/>
          <w:sz w:val="28"/>
          <w:szCs w:val="28"/>
          <w:lang w:val="kk-KZ"/>
        </w:rPr>
        <w:t xml:space="preserve">. Үкімет осыны шешу үшін </w:t>
      </w:r>
      <w:r w:rsidRPr="00575EB3">
        <w:rPr>
          <w:rStyle w:val="a5"/>
          <w:rFonts w:ascii="Times New Roman" w:hAnsi="Times New Roman" w:cs="Times New Roman"/>
          <w:b w:val="0"/>
          <w:bCs w:val="0"/>
          <w:color w:val="000000" w:themeColor="text1"/>
          <w:sz w:val="28"/>
          <w:szCs w:val="28"/>
          <w:lang w:val="kk-KZ"/>
        </w:rPr>
        <w:t>арнайы жұмыс топтарын құрды</w:t>
      </w:r>
      <w:r w:rsidRPr="00575EB3">
        <w:rPr>
          <w:rFonts w:ascii="Times New Roman" w:hAnsi="Times New Roman" w:cs="Times New Roman"/>
          <w:color w:val="000000" w:themeColor="text1"/>
          <w:sz w:val="28"/>
          <w:szCs w:val="28"/>
          <w:lang w:val="kk-KZ"/>
        </w:rPr>
        <w:t xml:space="preserve">; бірқатар қалаларда </w:t>
      </w:r>
      <w:r w:rsidRPr="00575EB3">
        <w:rPr>
          <w:rStyle w:val="a5"/>
          <w:rFonts w:ascii="Times New Roman" w:hAnsi="Times New Roman" w:cs="Times New Roman"/>
          <w:b w:val="0"/>
          <w:bCs w:val="0"/>
          <w:color w:val="000000" w:themeColor="text1"/>
          <w:sz w:val="28"/>
          <w:szCs w:val="28"/>
          <w:lang w:val="kk-KZ"/>
        </w:rPr>
        <w:t>цифрландыруға жауапты әкім орынбасарлары</w:t>
      </w:r>
      <w:r w:rsidRPr="00575EB3">
        <w:rPr>
          <w:rFonts w:ascii="Times New Roman" w:hAnsi="Times New Roman" w:cs="Times New Roman"/>
          <w:color w:val="000000" w:themeColor="text1"/>
          <w:sz w:val="28"/>
          <w:szCs w:val="28"/>
          <w:lang w:val="kk-KZ"/>
        </w:rPr>
        <w:t xml:space="preserve"> тағайындалды</w:t>
      </w:r>
      <w:r w:rsidR="00683E54" w:rsidRPr="00683E54">
        <w:rPr>
          <w:rFonts w:ascii="Times New Roman" w:hAnsi="Times New Roman" w:cs="Times New Roman"/>
          <w:color w:val="000000" w:themeColor="text1"/>
          <w:sz w:val="28"/>
          <w:szCs w:val="28"/>
          <w:lang w:val="kk-KZ"/>
        </w:rPr>
        <w:t xml:space="preserve"> [</w:t>
      </w:r>
      <w:r w:rsidR="001619CB">
        <w:rPr>
          <w:rFonts w:ascii="Times New Roman" w:hAnsi="Times New Roman" w:cs="Times New Roman"/>
          <w:color w:val="000000" w:themeColor="text1"/>
          <w:sz w:val="28"/>
          <w:szCs w:val="28"/>
          <w:lang w:val="kk-KZ"/>
        </w:rPr>
        <w:t>4, б. 5</w:t>
      </w:r>
      <w:r w:rsidR="00683E54" w:rsidRPr="00683E54">
        <w:rPr>
          <w:rFonts w:ascii="Times New Roman" w:hAnsi="Times New Roman" w:cs="Times New Roman"/>
          <w:color w:val="000000" w:themeColor="text1"/>
          <w:sz w:val="28"/>
          <w:szCs w:val="28"/>
          <w:lang w:val="kk-KZ"/>
        </w:rPr>
        <w:t>].</w:t>
      </w:r>
      <w:r w:rsidRPr="00107896">
        <w:rPr>
          <w:rFonts w:ascii="Times New Roman" w:hAnsi="Times New Roman" w:cs="Times New Roman"/>
          <w:color w:val="000000" w:themeColor="text1"/>
          <w:sz w:val="28"/>
          <w:szCs w:val="28"/>
          <w:lang w:val="kk-KZ"/>
        </w:rPr>
        <w:t xml:space="preserve"> Дегенмен </w:t>
      </w:r>
      <w:r w:rsidRPr="00107896">
        <w:rPr>
          <w:rStyle w:val="a5"/>
          <w:rFonts w:ascii="Times New Roman" w:hAnsi="Times New Roman" w:cs="Times New Roman"/>
          <w:b w:val="0"/>
          <w:bCs w:val="0"/>
          <w:color w:val="000000" w:themeColor="text1"/>
          <w:sz w:val="28"/>
          <w:szCs w:val="28"/>
          <w:lang w:val="kk-KZ"/>
        </w:rPr>
        <w:t>институционалдық қарсылық</w:t>
      </w:r>
      <w:r w:rsidRPr="00107896">
        <w:rPr>
          <w:rFonts w:ascii="Times New Roman" w:hAnsi="Times New Roman" w:cs="Times New Roman"/>
          <w:color w:val="000000" w:themeColor="text1"/>
          <w:sz w:val="28"/>
          <w:szCs w:val="28"/>
          <w:lang w:val="kk-KZ"/>
        </w:rPr>
        <w:t xml:space="preserve"> сақталуда – инновациялар бұрынғы тәжірибелер мен құрылымдарды қайта қарауды талап етеді, бұл </w:t>
      </w:r>
      <w:r w:rsidRPr="00107896">
        <w:rPr>
          <w:rStyle w:val="a5"/>
          <w:rFonts w:ascii="Times New Roman" w:hAnsi="Times New Roman" w:cs="Times New Roman"/>
          <w:b w:val="0"/>
          <w:bCs w:val="0"/>
          <w:color w:val="000000" w:themeColor="text1"/>
          <w:sz w:val="28"/>
          <w:szCs w:val="28"/>
          <w:lang w:val="kk-KZ"/>
        </w:rPr>
        <w:t>жергілікті деңгейдегі шенеуніктер тарапынан қарсылыққа немесе түсінбеушілікке</w:t>
      </w:r>
      <w:r w:rsidRPr="00107896">
        <w:rPr>
          <w:rFonts w:ascii="Times New Roman" w:hAnsi="Times New Roman" w:cs="Times New Roman"/>
          <w:color w:val="000000" w:themeColor="text1"/>
          <w:sz w:val="28"/>
          <w:szCs w:val="28"/>
          <w:lang w:val="kk-KZ"/>
        </w:rPr>
        <w:t xml:space="preserve"> әкеледі. Ж</w:t>
      </w:r>
      <w:r w:rsidRPr="00107896">
        <w:rPr>
          <w:rStyle w:val="a5"/>
          <w:rFonts w:ascii="Times New Roman" w:hAnsi="Times New Roman" w:cs="Times New Roman"/>
          <w:b w:val="0"/>
          <w:bCs w:val="0"/>
          <w:color w:val="000000" w:themeColor="text1"/>
          <w:sz w:val="28"/>
          <w:szCs w:val="28"/>
          <w:lang w:val="kk-KZ"/>
        </w:rPr>
        <w:t>обалардың қайталануы және фрагментациясы</w:t>
      </w:r>
      <w:r w:rsidRPr="00107896">
        <w:rPr>
          <w:rFonts w:ascii="Times New Roman" w:hAnsi="Times New Roman" w:cs="Times New Roman"/>
          <w:color w:val="000000" w:themeColor="text1"/>
          <w:sz w:val="28"/>
          <w:szCs w:val="28"/>
          <w:lang w:val="kk-KZ"/>
        </w:rPr>
        <w:t xml:space="preserve"> – өңірлер ұқсас жобаларды әртүрлі платформаларда параллель түрде әзірлеуде. Осыған орай, мынадай ұсыныс жасалады, үкімет </w:t>
      </w:r>
      <w:r w:rsidRPr="00107896">
        <w:rPr>
          <w:rStyle w:val="a5"/>
          <w:rFonts w:ascii="Times New Roman" w:hAnsi="Times New Roman" w:cs="Times New Roman"/>
          <w:b w:val="0"/>
          <w:bCs w:val="0"/>
          <w:color w:val="000000" w:themeColor="text1"/>
          <w:sz w:val="28"/>
          <w:szCs w:val="28"/>
          <w:lang w:val="kk-KZ"/>
        </w:rPr>
        <w:t>Smart City стандарттары негізінде орталықтандырылған әдістемелік басшылықты нығайтып</w:t>
      </w:r>
      <w:r w:rsidRPr="00107896">
        <w:rPr>
          <w:rFonts w:ascii="Times New Roman" w:hAnsi="Times New Roman" w:cs="Times New Roman"/>
          <w:color w:val="000000" w:themeColor="text1"/>
          <w:sz w:val="28"/>
          <w:szCs w:val="28"/>
          <w:lang w:val="kk-KZ"/>
        </w:rPr>
        <w:t xml:space="preserve">, </w:t>
      </w:r>
      <w:r w:rsidRPr="00107896">
        <w:rPr>
          <w:rStyle w:val="a5"/>
          <w:rFonts w:ascii="Times New Roman" w:hAnsi="Times New Roman" w:cs="Times New Roman"/>
          <w:b w:val="0"/>
          <w:bCs w:val="0"/>
          <w:color w:val="000000" w:themeColor="text1"/>
          <w:sz w:val="28"/>
          <w:szCs w:val="28"/>
          <w:lang w:val="kk-KZ"/>
        </w:rPr>
        <w:t>қалалар арасында үздік тәжірибелермен алмасу жүйесін жүйелеуі тиіс.</w:t>
      </w:r>
    </w:p>
    <w:p w14:paraId="44C40BD8" w14:textId="77777777" w:rsidR="00B32E8B" w:rsidRPr="00107896" w:rsidRDefault="00B32E8B" w:rsidP="00B32E8B">
      <w:pPr>
        <w:ind w:firstLine="709"/>
        <w:rPr>
          <w:rFonts w:ascii="Times New Roman" w:hAnsi="Times New Roman" w:cs="Times New Roman"/>
          <w:color w:val="000000" w:themeColor="text1"/>
          <w:sz w:val="28"/>
          <w:szCs w:val="28"/>
          <w:lang w:val="kk-KZ"/>
        </w:rPr>
      </w:pPr>
      <w:r w:rsidRPr="00107896">
        <w:rPr>
          <w:rFonts w:ascii="Times New Roman" w:hAnsi="Times New Roman" w:cs="Times New Roman"/>
          <w:color w:val="000000" w:themeColor="text1"/>
          <w:sz w:val="28"/>
          <w:szCs w:val="28"/>
          <w:lang w:val="kk-KZ"/>
        </w:rPr>
        <w:t>3. Кадр тапшылығы</w:t>
      </w:r>
      <w:r w:rsidRPr="00107896">
        <w:rPr>
          <w:rFonts w:ascii="Times New Roman" w:hAnsi="Times New Roman" w:cs="Times New Roman"/>
          <w:i/>
          <w:color w:val="000000" w:themeColor="text1"/>
          <w:sz w:val="28"/>
          <w:szCs w:val="28"/>
          <w:lang w:val="kk-KZ"/>
        </w:rPr>
        <w:t xml:space="preserve">. </w:t>
      </w:r>
      <w:r w:rsidRPr="00107896">
        <w:rPr>
          <w:rFonts w:ascii="Times New Roman" w:hAnsi="Times New Roman" w:cs="Times New Roman"/>
          <w:color w:val="000000" w:themeColor="text1"/>
          <w:sz w:val="28"/>
          <w:szCs w:val="28"/>
          <w:lang w:val="kk-KZ"/>
        </w:rPr>
        <w:t xml:space="preserve">Ақылды қалаларға арналған жобаларды сапалы түрде іске асыру және олардың тұрақты жұмыс істеуін қамтамасыз ету үшін қажетті </w:t>
      </w:r>
      <w:r w:rsidRPr="00107896">
        <w:rPr>
          <w:rStyle w:val="a5"/>
          <w:rFonts w:ascii="Times New Roman" w:hAnsi="Times New Roman" w:cs="Times New Roman"/>
          <w:b w:val="0"/>
          <w:bCs w:val="0"/>
          <w:color w:val="000000" w:themeColor="text1"/>
          <w:sz w:val="28"/>
          <w:szCs w:val="28"/>
          <w:lang w:val="kk-KZ"/>
        </w:rPr>
        <w:t>білікті кадрлардың жетіспеушілігі</w:t>
      </w:r>
      <w:r w:rsidRPr="00107896">
        <w:rPr>
          <w:rFonts w:ascii="Times New Roman" w:hAnsi="Times New Roman" w:cs="Times New Roman"/>
          <w:color w:val="000000" w:themeColor="text1"/>
          <w:sz w:val="28"/>
          <w:szCs w:val="28"/>
          <w:lang w:val="kk-KZ"/>
        </w:rPr>
        <w:t xml:space="preserve"> өткір мәселелердің бірі болып отыр. Мемлекеттік басқару жүйесінде </w:t>
      </w:r>
      <w:r w:rsidRPr="00107896">
        <w:rPr>
          <w:rStyle w:val="a5"/>
          <w:rFonts w:ascii="Times New Roman" w:hAnsi="Times New Roman" w:cs="Times New Roman"/>
          <w:b w:val="0"/>
          <w:bCs w:val="0"/>
          <w:color w:val="000000" w:themeColor="text1"/>
          <w:sz w:val="28"/>
          <w:szCs w:val="28"/>
          <w:lang w:val="kk-KZ"/>
        </w:rPr>
        <w:t>ақпараттық технологиялар саласындағы мамандар</w:t>
      </w:r>
      <w:r w:rsidRPr="00107896">
        <w:rPr>
          <w:rFonts w:ascii="Times New Roman" w:hAnsi="Times New Roman" w:cs="Times New Roman"/>
          <w:color w:val="000000" w:themeColor="text1"/>
          <w:sz w:val="28"/>
          <w:szCs w:val="28"/>
          <w:lang w:val="kk-KZ"/>
        </w:rPr>
        <w:t xml:space="preserve">, </w:t>
      </w:r>
      <w:r w:rsidRPr="00107896">
        <w:rPr>
          <w:rStyle w:val="a5"/>
          <w:rFonts w:ascii="Times New Roman" w:hAnsi="Times New Roman" w:cs="Times New Roman"/>
          <w:b w:val="0"/>
          <w:bCs w:val="0"/>
          <w:color w:val="000000" w:themeColor="text1"/>
          <w:sz w:val="28"/>
          <w:szCs w:val="28"/>
          <w:lang w:val="kk-KZ"/>
        </w:rPr>
        <w:t>деректерді талдау бойынша сарапшылар</w:t>
      </w:r>
      <w:r w:rsidRPr="00107896">
        <w:rPr>
          <w:rFonts w:ascii="Times New Roman" w:hAnsi="Times New Roman" w:cs="Times New Roman"/>
          <w:color w:val="000000" w:themeColor="text1"/>
          <w:sz w:val="28"/>
          <w:szCs w:val="28"/>
          <w:lang w:val="kk-KZ"/>
        </w:rPr>
        <w:t xml:space="preserve">, сондай-ақ </w:t>
      </w:r>
      <w:r w:rsidRPr="00107896">
        <w:rPr>
          <w:rStyle w:val="a5"/>
          <w:rFonts w:ascii="Times New Roman" w:hAnsi="Times New Roman" w:cs="Times New Roman"/>
          <w:b w:val="0"/>
          <w:bCs w:val="0"/>
          <w:color w:val="000000" w:themeColor="text1"/>
          <w:sz w:val="28"/>
          <w:szCs w:val="28"/>
          <w:lang w:val="kk-KZ"/>
        </w:rPr>
        <w:t>инновациялық жобаларды басқару дағдылары бар менеджерлер</w:t>
      </w:r>
      <w:r w:rsidRPr="00107896">
        <w:rPr>
          <w:rFonts w:ascii="Times New Roman" w:hAnsi="Times New Roman" w:cs="Times New Roman"/>
          <w:color w:val="000000" w:themeColor="text1"/>
          <w:sz w:val="28"/>
          <w:szCs w:val="28"/>
          <w:lang w:val="kk-KZ"/>
        </w:rPr>
        <w:t xml:space="preserve"> жетіспейді.</w:t>
      </w:r>
    </w:p>
    <w:p w14:paraId="1F1B4C4C" w14:textId="70B2BCC5" w:rsidR="00B32E8B" w:rsidRPr="00107896" w:rsidRDefault="00B32E8B" w:rsidP="00B32E8B">
      <w:pPr>
        <w:ind w:firstLine="709"/>
        <w:rPr>
          <w:rFonts w:ascii="Times New Roman" w:hAnsi="Times New Roman" w:cs="Times New Roman"/>
          <w:color w:val="000000" w:themeColor="text1"/>
          <w:sz w:val="28"/>
          <w:szCs w:val="28"/>
          <w:lang w:val="kk-KZ"/>
        </w:rPr>
      </w:pPr>
      <w:r w:rsidRPr="00107896">
        <w:rPr>
          <w:rStyle w:val="a5"/>
          <w:rFonts w:ascii="Times New Roman" w:hAnsi="Times New Roman" w:cs="Times New Roman"/>
          <w:b w:val="0"/>
          <w:bCs w:val="0"/>
          <w:color w:val="000000" w:themeColor="text1"/>
          <w:sz w:val="28"/>
          <w:szCs w:val="28"/>
          <w:lang w:val="kk-KZ"/>
        </w:rPr>
        <w:t>Мемлекеттік қызмет пен жеке сектор арасындағы кадрлық бәсекелестік жоғары</w:t>
      </w:r>
      <w:r w:rsidRPr="00107896">
        <w:rPr>
          <w:rFonts w:ascii="Times New Roman" w:hAnsi="Times New Roman" w:cs="Times New Roman"/>
          <w:color w:val="000000" w:themeColor="text1"/>
          <w:sz w:val="28"/>
          <w:szCs w:val="28"/>
          <w:lang w:val="kk-KZ"/>
        </w:rPr>
        <w:t xml:space="preserve">: кәсіби мамандарды тарту және оларды мемлекеттік секторда ұстап қалу едәуір күрделі. Бұған қоса, </w:t>
      </w:r>
      <w:r w:rsidRPr="00107896">
        <w:rPr>
          <w:rStyle w:val="a5"/>
          <w:rFonts w:ascii="Times New Roman" w:hAnsi="Times New Roman" w:cs="Times New Roman"/>
          <w:b w:val="0"/>
          <w:bCs w:val="0"/>
          <w:color w:val="000000" w:themeColor="text1"/>
          <w:sz w:val="28"/>
          <w:szCs w:val="28"/>
          <w:lang w:val="kk-KZ"/>
        </w:rPr>
        <w:t>урбанистика</w:t>
      </w:r>
      <w:r w:rsidRPr="00107896">
        <w:rPr>
          <w:rFonts w:ascii="Times New Roman" w:hAnsi="Times New Roman" w:cs="Times New Roman"/>
          <w:color w:val="000000" w:themeColor="text1"/>
          <w:sz w:val="28"/>
          <w:szCs w:val="28"/>
          <w:lang w:val="kk-KZ"/>
        </w:rPr>
        <w:t xml:space="preserve">, </w:t>
      </w:r>
      <w:r w:rsidRPr="00107896">
        <w:rPr>
          <w:rStyle w:val="a5"/>
          <w:rFonts w:ascii="Times New Roman" w:hAnsi="Times New Roman" w:cs="Times New Roman"/>
          <w:b w:val="0"/>
          <w:bCs w:val="0"/>
          <w:color w:val="000000" w:themeColor="text1"/>
          <w:sz w:val="28"/>
          <w:szCs w:val="28"/>
          <w:lang w:val="kk-KZ"/>
        </w:rPr>
        <w:t>деректерді талдау</w:t>
      </w:r>
      <w:r w:rsidRPr="00107896">
        <w:rPr>
          <w:rFonts w:ascii="Times New Roman" w:hAnsi="Times New Roman" w:cs="Times New Roman"/>
          <w:color w:val="000000" w:themeColor="text1"/>
          <w:sz w:val="28"/>
          <w:szCs w:val="28"/>
          <w:lang w:val="kk-KZ"/>
        </w:rPr>
        <w:t xml:space="preserve"> және </w:t>
      </w:r>
      <w:r w:rsidRPr="00107896">
        <w:rPr>
          <w:rStyle w:val="a5"/>
          <w:rFonts w:ascii="Times New Roman" w:hAnsi="Times New Roman" w:cs="Times New Roman"/>
          <w:b w:val="0"/>
          <w:bCs w:val="0"/>
          <w:color w:val="000000" w:themeColor="text1"/>
          <w:sz w:val="28"/>
          <w:szCs w:val="28"/>
          <w:lang w:val="kk-KZ"/>
        </w:rPr>
        <w:t>қалалық технологияларды басқару</w:t>
      </w:r>
      <w:r w:rsidRPr="00107896">
        <w:rPr>
          <w:rFonts w:ascii="Times New Roman" w:hAnsi="Times New Roman" w:cs="Times New Roman"/>
          <w:color w:val="000000" w:themeColor="text1"/>
          <w:sz w:val="28"/>
          <w:szCs w:val="28"/>
          <w:lang w:val="kk-KZ"/>
        </w:rPr>
        <w:t xml:space="preserve"> бағыттарында </w:t>
      </w:r>
      <w:r w:rsidRPr="00107896">
        <w:rPr>
          <w:rStyle w:val="a5"/>
          <w:rFonts w:ascii="Times New Roman" w:hAnsi="Times New Roman" w:cs="Times New Roman"/>
          <w:b w:val="0"/>
          <w:bCs w:val="0"/>
          <w:color w:val="000000" w:themeColor="text1"/>
          <w:sz w:val="28"/>
          <w:szCs w:val="28"/>
          <w:lang w:val="kk-KZ"/>
        </w:rPr>
        <w:t>жаңа буын кадрларын даярлау</w:t>
      </w:r>
      <w:r w:rsidRPr="00107896">
        <w:rPr>
          <w:rFonts w:ascii="Times New Roman" w:hAnsi="Times New Roman" w:cs="Times New Roman"/>
          <w:color w:val="000000" w:themeColor="text1"/>
          <w:sz w:val="28"/>
          <w:szCs w:val="28"/>
          <w:lang w:val="kk-KZ"/>
        </w:rPr>
        <w:t xml:space="preserve"> өзекті міндетке айналуда. Қазіргі кезеңде кейбір smart-жобалардың </w:t>
      </w:r>
      <w:r w:rsidRPr="00107896">
        <w:rPr>
          <w:rStyle w:val="a5"/>
          <w:rFonts w:ascii="Times New Roman" w:hAnsi="Times New Roman" w:cs="Times New Roman"/>
          <w:b w:val="0"/>
          <w:bCs w:val="0"/>
          <w:color w:val="000000" w:themeColor="text1"/>
          <w:sz w:val="28"/>
          <w:szCs w:val="28"/>
          <w:lang w:val="kk-KZ"/>
        </w:rPr>
        <w:t>білікті кадрлардың тапшылығына байланысты ілгерілемей қалуы</w:t>
      </w:r>
      <w:r w:rsidRPr="00107896">
        <w:rPr>
          <w:rFonts w:ascii="Times New Roman" w:hAnsi="Times New Roman" w:cs="Times New Roman"/>
          <w:color w:val="000000" w:themeColor="text1"/>
          <w:sz w:val="28"/>
          <w:szCs w:val="28"/>
          <w:lang w:val="kk-KZ"/>
        </w:rPr>
        <w:t xml:space="preserve"> да кездесуде.</w:t>
      </w:r>
    </w:p>
    <w:p w14:paraId="754AC271" w14:textId="43BBF7CD" w:rsidR="00B32E8B" w:rsidRPr="00107896" w:rsidRDefault="00B32E8B" w:rsidP="00EC0881">
      <w:pPr>
        <w:ind w:firstLine="567"/>
        <w:rPr>
          <w:rFonts w:ascii="Times New Roman" w:hAnsi="Times New Roman" w:cs="Times New Roman"/>
          <w:i/>
          <w:color w:val="000000" w:themeColor="text1"/>
          <w:sz w:val="28"/>
          <w:szCs w:val="28"/>
          <w:lang w:val="kk-KZ"/>
        </w:rPr>
      </w:pPr>
      <w:r w:rsidRPr="00107896">
        <w:rPr>
          <w:rFonts w:ascii="Times New Roman" w:hAnsi="Times New Roman" w:cs="Times New Roman"/>
          <w:color w:val="000000" w:themeColor="text1"/>
          <w:sz w:val="28"/>
          <w:szCs w:val="28"/>
          <w:lang w:val="kk-KZ"/>
        </w:rPr>
        <w:t xml:space="preserve">4. Қаржыландыру және жобалардың ұзақмерзімді тұрақтылығы. Декларативті саяси қолдауға қарамастан, көптеген ауқымды жаңғырту жобаларына </w:t>
      </w:r>
      <w:r w:rsidRPr="00107896">
        <w:rPr>
          <w:rStyle w:val="a5"/>
          <w:rFonts w:ascii="Times New Roman" w:hAnsi="Times New Roman" w:cs="Times New Roman"/>
          <w:b w:val="0"/>
          <w:bCs w:val="0"/>
          <w:color w:val="000000" w:themeColor="text1"/>
          <w:sz w:val="28"/>
          <w:szCs w:val="28"/>
          <w:lang w:val="kk-KZ"/>
        </w:rPr>
        <w:t>бюджеттік ресурстардың жеткіліксіздігі</w:t>
      </w:r>
      <w:r w:rsidRPr="00107896">
        <w:rPr>
          <w:rFonts w:ascii="Times New Roman" w:hAnsi="Times New Roman" w:cs="Times New Roman"/>
          <w:color w:val="000000" w:themeColor="text1"/>
          <w:sz w:val="28"/>
          <w:szCs w:val="28"/>
          <w:lang w:val="kk-KZ"/>
        </w:rPr>
        <w:t xml:space="preserve"> жобалардың кең ауқымды іске асырылуына кедергі келтіруде. Бұл ретте, </w:t>
      </w:r>
      <w:r w:rsidRPr="00107896">
        <w:rPr>
          <w:rStyle w:val="a5"/>
          <w:rFonts w:ascii="Times New Roman" w:hAnsi="Times New Roman" w:cs="Times New Roman"/>
          <w:b w:val="0"/>
          <w:bCs w:val="0"/>
          <w:color w:val="000000" w:themeColor="text1"/>
          <w:sz w:val="28"/>
          <w:szCs w:val="28"/>
          <w:lang w:val="kk-KZ"/>
        </w:rPr>
        <w:t>мемлекеттік-жекеменшік әріптестік (МЖӘ)</w:t>
      </w:r>
      <w:r w:rsidRPr="00107896">
        <w:rPr>
          <w:rFonts w:ascii="Times New Roman" w:hAnsi="Times New Roman" w:cs="Times New Roman"/>
          <w:color w:val="000000" w:themeColor="text1"/>
          <w:sz w:val="28"/>
          <w:szCs w:val="28"/>
          <w:lang w:val="kk-KZ"/>
        </w:rPr>
        <w:t xml:space="preserve"> және </w:t>
      </w:r>
      <w:r w:rsidRPr="00107896">
        <w:rPr>
          <w:rStyle w:val="a5"/>
          <w:rFonts w:ascii="Times New Roman" w:hAnsi="Times New Roman" w:cs="Times New Roman"/>
          <w:b w:val="0"/>
          <w:bCs w:val="0"/>
          <w:color w:val="000000" w:themeColor="text1"/>
          <w:sz w:val="28"/>
          <w:szCs w:val="28"/>
          <w:lang w:val="kk-KZ"/>
        </w:rPr>
        <w:t>инвестор тарту</w:t>
      </w:r>
      <w:r w:rsidR="00EC0881" w:rsidRPr="0036470F">
        <w:rPr>
          <w:rFonts w:ascii="Times New Roman" w:hAnsi="Times New Roman" w:cs="Times New Roman"/>
          <w:sz w:val="28"/>
          <w:szCs w:val="28"/>
          <w:lang w:val="kk-KZ"/>
        </w:rPr>
        <w:t xml:space="preserve"> – </w:t>
      </w:r>
      <w:r w:rsidRPr="00107896">
        <w:rPr>
          <w:rFonts w:ascii="Times New Roman" w:hAnsi="Times New Roman" w:cs="Times New Roman"/>
          <w:color w:val="000000" w:themeColor="text1"/>
          <w:sz w:val="28"/>
          <w:szCs w:val="28"/>
          <w:lang w:val="kk-KZ"/>
        </w:rPr>
        <w:t xml:space="preserve">тиімді шешімдердің бірі болып танылып отыр. Алайда </w:t>
      </w:r>
      <w:r w:rsidRPr="00107896">
        <w:rPr>
          <w:rStyle w:val="a5"/>
          <w:rFonts w:ascii="Times New Roman" w:hAnsi="Times New Roman" w:cs="Times New Roman"/>
          <w:b w:val="0"/>
          <w:bCs w:val="0"/>
          <w:color w:val="000000" w:themeColor="text1"/>
          <w:sz w:val="28"/>
          <w:szCs w:val="28"/>
          <w:lang w:val="kk-KZ"/>
        </w:rPr>
        <w:t>әлеуметтік бағыттағы немесе баяу табыс әкелетін жобалар</w:t>
      </w:r>
      <w:r w:rsidRPr="00107896">
        <w:rPr>
          <w:rFonts w:ascii="Times New Roman" w:hAnsi="Times New Roman" w:cs="Times New Roman"/>
          <w:color w:val="000000" w:themeColor="text1"/>
          <w:sz w:val="28"/>
          <w:szCs w:val="28"/>
          <w:lang w:val="kk-KZ"/>
        </w:rPr>
        <w:t xml:space="preserve"> үшін бизнес тарапынан қызығушылық төмен болуы мүмкін.</w:t>
      </w:r>
    </w:p>
    <w:p w14:paraId="7F6E59B1" w14:textId="77777777" w:rsidR="005D140D" w:rsidRPr="005D140D" w:rsidRDefault="005D140D" w:rsidP="005D140D">
      <w:pPr>
        <w:ind w:firstLine="567"/>
        <w:rPr>
          <w:rFonts w:ascii="Times New Roman" w:eastAsia="Times New Roman" w:hAnsi="Times New Roman" w:cs="Times New Roman"/>
          <w:sz w:val="28"/>
          <w:szCs w:val="28"/>
          <w:lang w:val="kk-KZ" w:eastAsia="ru-RU"/>
        </w:rPr>
      </w:pPr>
      <w:r w:rsidRPr="005D140D">
        <w:rPr>
          <w:rFonts w:ascii="Times New Roman" w:eastAsia="Times New Roman" w:hAnsi="Times New Roman" w:cs="Times New Roman"/>
          <w:sz w:val="28"/>
          <w:szCs w:val="28"/>
          <w:lang w:val="kk-KZ" w:eastAsia="ru-RU"/>
        </w:rPr>
        <w:t>Мұндай жағдайларда пилоттық жобаларды ауқымдандыру, сондай-ақ техникалық қызмет көрсету мен жаңғырту процестерін тиімді қамтамасыз ету айтарлықтай күрделі мәселеге айналады. Сонымен қатар, көптеген smart-шешімдердің экономикалық тиімділігі бастапқы кезеңде бірден байқалмауы мүмкін. Бұл өз кезегінде басқарушы органдардан стратегиялық сабырлықты, кезең-кезеңімен жоспарлауды және жүйелі көзқарасты талап етеді. Осыны ескере отырып, үкімет келесі бағыттар бойынша шаралар қабылдауы тиіс: кеңжолақты байланыс, дата-орталықтар, киберқауіпсіздік жүйелері секілді инфрақұрылымдық негіздерге ұзақ мерзімді қаржыландыруды қамтамасыз ету; сондай-ақ өзін-өзі ақтайтын немесе жанама экономикалық тиімділік әкелетін бизнес-модельдерді (мысалы, энергия үнемдеуден түскен қаражат есебінен инвестицияны қайтару) әзірлеу.</w:t>
      </w:r>
    </w:p>
    <w:p w14:paraId="6D7F32CE" w14:textId="6090A620" w:rsidR="00B32E8B" w:rsidRPr="00107896" w:rsidRDefault="00B32E8B" w:rsidP="00EC0881">
      <w:pPr>
        <w:ind w:firstLine="567"/>
        <w:rPr>
          <w:rFonts w:ascii="Times New Roman" w:hAnsi="Times New Roman" w:cs="Times New Roman"/>
          <w:i/>
          <w:color w:val="000000" w:themeColor="text1"/>
          <w:sz w:val="28"/>
          <w:szCs w:val="28"/>
          <w:lang w:val="kk-KZ"/>
        </w:rPr>
      </w:pPr>
      <w:r w:rsidRPr="00107896">
        <w:rPr>
          <w:rFonts w:ascii="Times New Roman" w:hAnsi="Times New Roman" w:cs="Times New Roman"/>
          <w:color w:val="000000" w:themeColor="text1"/>
          <w:sz w:val="28"/>
          <w:szCs w:val="28"/>
          <w:lang w:val="kk-KZ"/>
        </w:rPr>
        <w:t xml:space="preserve">5. Деректер қауіпсіздігі және нормативтік-құқықтық реттеу. Ақылды қалаларды дамыту барысында </w:t>
      </w:r>
      <w:r w:rsidRPr="00107896">
        <w:rPr>
          <w:rStyle w:val="a5"/>
          <w:rFonts w:ascii="Times New Roman" w:hAnsi="Times New Roman" w:cs="Times New Roman"/>
          <w:b w:val="0"/>
          <w:bCs w:val="0"/>
          <w:color w:val="000000" w:themeColor="text1"/>
          <w:sz w:val="28"/>
          <w:szCs w:val="28"/>
          <w:lang w:val="kk-KZ"/>
        </w:rPr>
        <w:t>киберқауіпсіздік</w:t>
      </w:r>
      <w:r w:rsidRPr="00107896">
        <w:rPr>
          <w:rFonts w:ascii="Times New Roman" w:hAnsi="Times New Roman" w:cs="Times New Roman"/>
          <w:color w:val="000000" w:themeColor="text1"/>
          <w:sz w:val="28"/>
          <w:szCs w:val="28"/>
          <w:lang w:val="kk-KZ"/>
        </w:rPr>
        <w:t xml:space="preserve">, </w:t>
      </w:r>
      <w:r w:rsidRPr="00107896">
        <w:rPr>
          <w:rStyle w:val="a5"/>
          <w:rFonts w:ascii="Times New Roman" w:hAnsi="Times New Roman" w:cs="Times New Roman"/>
          <w:b w:val="0"/>
          <w:bCs w:val="0"/>
          <w:color w:val="000000" w:themeColor="text1"/>
          <w:sz w:val="28"/>
          <w:szCs w:val="28"/>
          <w:lang w:val="kk-KZ"/>
        </w:rPr>
        <w:t>азаматтардың жеке деректерінің қорғалуы</w:t>
      </w:r>
      <w:r w:rsidRPr="00107896">
        <w:rPr>
          <w:rFonts w:ascii="Times New Roman" w:hAnsi="Times New Roman" w:cs="Times New Roman"/>
          <w:color w:val="000000" w:themeColor="text1"/>
          <w:sz w:val="28"/>
          <w:szCs w:val="28"/>
          <w:lang w:val="kk-KZ"/>
        </w:rPr>
        <w:t xml:space="preserve">, және </w:t>
      </w:r>
      <w:r w:rsidRPr="00107896">
        <w:rPr>
          <w:rStyle w:val="a5"/>
          <w:rFonts w:ascii="Times New Roman" w:hAnsi="Times New Roman" w:cs="Times New Roman"/>
          <w:b w:val="0"/>
          <w:bCs w:val="0"/>
          <w:color w:val="000000" w:themeColor="text1"/>
          <w:sz w:val="28"/>
          <w:szCs w:val="28"/>
          <w:lang w:val="kk-KZ"/>
        </w:rPr>
        <w:t>деректердің құқықтық мәртебесі</w:t>
      </w:r>
      <w:r w:rsidRPr="00107896">
        <w:rPr>
          <w:rFonts w:ascii="Times New Roman" w:hAnsi="Times New Roman" w:cs="Times New Roman"/>
          <w:color w:val="000000" w:themeColor="text1"/>
          <w:sz w:val="28"/>
          <w:szCs w:val="28"/>
          <w:lang w:val="kk-KZ"/>
        </w:rPr>
        <w:t xml:space="preserve"> сияқты мәселелер ерекше маңызға ие бола бастады. Мысалы, </w:t>
      </w:r>
      <w:r w:rsidRPr="00107896">
        <w:rPr>
          <w:rStyle w:val="a5"/>
          <w:rFonts w:ascii="Times New Roman" w:hAnsi="Times New Roman" w:cs="Times New Roman"/>
          <w:b w:val="0"/>
          <w:bCs w:val="0"/>
          <w:color w:val="000000" w:themeColor="text1"/>
          <w:sz w:val="28"/>
          <w:szCs w:val="28"/>
          <w:lang w:val="kk-KZ"/>
        </w:rPr>
        <w:t>смарт-датчиктер жинайтын деректердің меншік құқығы</w:t>
      </w:r>
      <w:r w:rsidRPr="00107896">
        <w:rPr>
          <w:rFonts w:ascii="Times New Roman" w:hAnsi="Times New Roman" w:cs="Times New Roman"/>
          <w:color w:val="000000" w:themeColor="text1"/>
          <w:sz w:val="28"/>
          <w:szCs w:val="28"/>
          <w:lang w:val="kk-KZ"/>
        </w:rPr>
        <w:t xml:space="preserve">; </w:t>
      </w:r>
      <w:r w:rsidRPr="00107896">
        <w:rPr>
          <w:rStyle w:val="a5"/>
          <w:rFonts w:ascii="Times New Roman" w:hAnsi="Times New Roman" w:cs="Times New Roman"/>
          <w:b w:val="0"/>
          <w:bCs w:val="0"/>
          <w:color w:val="000000" w:themeColor="text1"/>
          <w:sz w:val="28"/>
          <w:szCs w:val="28"/>
          <w:lang w:val="kk-KZ"/>
        </w:rPr>
        <w:t>оларды өңдеу және сақтау тәртібі</w:t>
      </w:r>
      <w:r w:rsidRPr="00107896">
        <w:rPr>
          <w:rFonts w:ascii="Times New Roman" w:hAnsi="Times New Roman" w:cs="Times New Roman"/>
          <w:color w:val="000000" w:themeColor="text1"/>
          <w:sz w:val="28"/>
          <w:szCs w:val="28"/>
          <w:lang w:val="kk-KZ"/>
        </w:rPr>
        <w:t xml:space="preserve">; </w:t>
      </w:r>
      <w:r w:rsidRPr="00107896">
        <w:rPr>
          <w:rStyle w:val="a5"/>
          <w:rFonts w:ascii="Times New Roman" w:hAnsi="Times New Roman" w:cs="Times New Roman"/>
          <w:b w:val="0"/>
          <w:bCs w:val="0"/>
          <w:color w:val="000000" w:themeColor="text1"/>
          <w:sz w:val="28"/>
          <w:szCs w:val="28"/>
          <w:lang w:val="kk-KZ"/>
        </w:rPr>
        <w:t>бұлттық технологиялар мен жасанды интеллекттің этикалық қолданылуы</w:t>
      </w:r>
      <w:r w:rsidRPr="00107896">
        <w:rPr>
          <w:rFonts w:ascii="Times New Roman" w:hAnsi="Times New Roman" w:cs="Times New Roman"/>
          <w:color w:val="000000" w:themeColor="text1"/>
          <w:sz w:val="28"/>
          <w:szCs w:val="28"/>
          <w:lang w:val="kk-KZ"/>
        </w:rPr>
        <w:t>.</w:t>
      </w:r>
    </w:p>
    <w:p w14:paraId="211F210F" w14:textId="742D898B" w:rsidR="001715E6" w:rsidRPr="001715E6" w:rsidRDefault="001715E6" w:rsidP="00EC0881">
      <w:pPr>
        <w:ind w:firstLine="567"/>
        <w:rPr>
          <w:rFonts w:ascii="Times New Roman" w:hAnsi="Times New Roman" w:cs="Times New Roman"/>
          <w:sz w:val="28"/>
          <w:szCs w:val="28"/>
          <w:lang w:val="kk-KZ"/>
        </w:rPr>
      </w:pPr>
      <w:r w:rsidRPr="001715E6">
        <w:rPr>
          <w:rFonts w:ascii="Times New Roman" w:hAnsi="Times New Roman" w:cs="Times New Roman"/>
          <w:sz w:val="28"/>
          <w:szCs w:val="28"/>
          <w:lang w:val="kk-KZ"/>
        </w:rPr>
        <w:t>Қазіргі таңда бұл салада кейбір нормативтік негіздер (мысалы, «Дербес деректер және оларды қорғау туралы» Қазақстан Республикасының Заңы [</w:t>
      </w:r>
      <w:r>
        <w:rPr>
          <w:rFonts w:ascii="Times New Roman" w:hAnsi="Times New Roman" w:cs="Times New Roman"/>
          <w:sz w:val="28"/>
          <w:szCs w:val="28"/>
          <w:lang w:val="kk-KZ"/>
        </w:rPr>
        <w:t>85</w:t>
      </w:r>
      <w:r w:rsidRPr="001715E6">
        <w:rPr>
          <w:rFonts w:ascii="Times New Roman" w:hAnsi="Times New Roman" w:cs="Times New Roman"/>
          <w:sz w:val="28"/>
          <w:szCs w:val="28"/>
          <w:lang w:val="kk-KZ"/>
        </w:rPr>
        <w:t>], қауіпсіздік стандарттары) қабылданғанымен, smart city тұжырымдамасын толықтай қамтитын кешенді құқықтық актілер жүйесі әлі қалыптасқан жоқ. Сонымен қатар, саланың дамуына байланысты жаңа қауіптер де пайда болуда, олардың қатарына қалалық инфрақұрылымға бағытталған кибершабуылдар, бет-әлпетті тану және биометриялық технологияларды қолданудағы этикалық шектеулер жатады. Осыған байланысты мынадай ұсыныстар туындайды: мемлекет қолданыстағы құқықтық шеңберді жаңартып, жаңа цифрлық шындықтарға сәйкес кешенді заңнамалық базаны қалыптастыруы тиіс. Сонымен қатар, қоғамның сенімін сақтау мақсатында қалаларға арналған цифрлық этика кодекстері сияқты soft law (жұмсақ құқықтық) құралдарын енгізу маңызды.</w:t>
      </w:r>
    </w:p>
    <w:p w14:paraId="1B318C24" w14:textId="7394737B" w:rsidR="00B32E8B" w:rsidRPr="00107896" w:rsidRDefault="00B32E8B" w:rsidP="00EC0881">
      <w:pPr>
        <w:ind w:firstLine="567"/>
        <w:rPr>
          <w:rFonts w:ascii="Times New Roman" w:hAnsi="Times New Roman" w:cs="Times New Roman"/>
          <w:color w:val="000000" w:themeColor="text1"/>
          <w:sz w:val="28"/>
          <w:szCs w:val="28"/>
          <w:lang w:val="kk-KZ"/>
        </w:rPr>
      </w:pPr>
      <w:r w:rsidRPr="00107896">
        <w:rPr>
          <w:rFonts w:ascii="Times New Roman" w:hAnsi="Times New Roman" w:cs="Times New Roman"/>
          <w:color w:val="000000" w:themeColor="text1"/>
          <w:sz w:val="28"/>
          <w:szCs w:val="28"/>
          <w:lang w:val="kk-KZ"/>
        </w:rPr>
        <w:t xml:space="preserve">Қорыта келе, Қазақстан </w:t>
      </w:r>
      <w:r w:rsidRPr="00107896">
        <w:rPr>
          <w:rStyle w:val="a5"/>
          <w:rFonts w:ascii="Times New Roman" w:hAnsi="Times New Roman" w:cs="Times New Roman"/>
          <w:b w:val="0"/>
          <w:bCs w:val="0"/>
          <w:color w:val="000000" w:themeColor="text1"/>
          <w:sz w:val="28"/>
          <w:szCs w:val="28"/>
          <w:lang w:val="kk-KZ"/>
        </w:rPr>
        <w:t>ақылды қалаларды дамытуға қажетті бастапқы базалық іргетасты қалады</w:t>
      </w:r>
      <w:r w:rsidRPr="00107896">
        <w:rPr>
          <w:rFonts w:ascii="Times New Roman" w:hAnsi="Times New Roman" w:cs="Times New Roman"/>
          <w:color w:val="000000" w:themeColor="text1"/>
          <w:sz w:val="28"/>
          <w:szCs w:val="28"/>
          <w:lang w:val="kk-KZ"/>
        </w:rPr>
        <w:t xml:space="preserve">: </w:t>
      </w:r>
      <w:r w:rsidRPr="00107896">
        <w:rPr>
          <w:rStyle w:val="a5"/>
          <w:rFonts w:ascii="Times New Roman" w:hAnsi="Times New Roman" w:cs="Times New Roman"/>
          <w:b w:val="0"/>
          <w:bCs w:val="0"/>
          <w:color w:val="000000" w:themeColor="text1"/>
          <w:sz w:val="28"/>
          <w:szCs w:val="28"/>
          <w:lang w:val="kk-KZ"/>
        </w:rPr>
        <w:t>саяси ерік, стратегиялық бағдарламалар, алғашқы модельдік жобалар</w:t>
      </w:r>
      <w:r w:rsidRPr="00107896">
        <w:rPr>
          <w:rFonts w:ascii="Times New Roman" w:hAnsi="Times New Roman" w:cs="Times New Roman"/>
          <w:color w:val="000000" w:themeColor="text1"/>
          <w:sz w:val="28"/>
          <w:szCs w:val="28"/>
          <w:lang w:val="kk-KZ"/>
        </w:rPr>
        <w:t xml:space="preserve"> бар. Астана – </w:t>
      </w:r>
      <w:r w:rsidRPr="00107896">
        <w:rPr>
          <w:rStyle w:val="a5"/>
          <w:rFonts w:ascii="Times New Roman" w:hAnsi="Times New Roman" w:cs="Times New Roman"/>
          <w:b w:val="0"/>
          <w:bCs w:val="0"/>
          <w:color w:val="000000" w:themeColor="text1"/>
          <w:sz w:val="28"/>
          <w:szCs w:val="28"/>
          <w:lang w:val="kk-KZ"/>
        </w:rPr>
        <w:t>технологиялық серпілістің</w:t>
      </w:r>
      <w:r w:rsidRPr="00107896">
        <w:rPr>
          <w:rFonts w:ascii="Times New Roman" w:hAnsi="Times New Roman" w:cs="Times New Roman"/>
          <w:color w:val="000000" w:themeColor="text1"/>
          <w:sz w:val="28"/>
          <w:szCs w:val="28"/>
          <w:lang w:val="kk-KZ"/>
        </w:rPr>
        <w:t xml:space="preserve"> үлгісі болса, Алматы – </w:t>
      </w:r>
      <w:r w:rsidRPr="00107896">
        <w:rPr>
          <w:rStyle w:val="a5"/>
          <w:rFonts w:ascii="Times New Roman" w:hAnsi="Times New Roman" w:cs="Times New Roman"/>
          <w:b w:val="0"/>
          <w:bCs w:val="0"/>
          <w:color w:val="000000" w:themeColor="text1"/>
          <w:sz w:val="28"/>
          <w:szCs w:val="28"/>
          <w:lang w:val="kk-KZ"/>
        </w:rPr>
        <w:t>адами капитал мен кәсіпкерлікті жұмылдыру</w:t>
      </w:r>
      <w:r w:rsidRPr="00107896">
        <w:rPr>
          <w:rFonts w:ascii="Times New Roman" w:hAnsi="Times New Roman" w:cs="Times New Roman"/>
          <w:color w:val="000000" w:themeColor="text1"/>
          <w:sz w:val="28"/>
          <w:szCs w:val="28"/>
          <w:lang w:val="kk-KZ"/>
        </w:rPr>
        <w:t xml:space="preserve">, ал Шымкент – </w:t>
      </w:r>
      <w:r w:rsidRPr="00107896">
        <w:rPr>
          <w:rStyle w:val="a5"/>
          <w:rFonts w:ascii="Times New Roman" w:hAnsi="Times New Roman" w:cs="Times New Roman"/>
          <w:b w:val="0"/>
          <w:bCs w:val="0"/>
          <w:color w:val="000000" w:themeColor="text1"/>
          <w:sz w:val="28"/>
          <w:szCs w:val="28"/>
          <w:lang w:val="kk-KZ"/>
        </w:rPr>
        <w:t>кеңістікті жаңадан жобалау және инфрақұрылымды дамыту</w:t>
      </w:r>
      <w:r w:rsidRPr="00107896">
        <w:rPr>
          <w:rFonts w:ascii="Times New Roman" w:hAnsi="Times New Roman" w:cs="Times New Roman"/>
          <w:color w:val="000000" w:themeColor="text1"/>
          <w:sz w:val="28"/>
          <w:szCs w:val="28"/>
          <w:lang w:val="kk-KZ"/>
        </w:rPr>
        <w:t xml:space="preserve"> бағытындағы пилоттық аймақ ретінде ерекшеленеді. </w:t>
      </w:r>
      <w:r w:rsidRPr="00107896">
        <w:rPr>
          <w:rStyle w:val="a5"/>
          <w:rFonts w:ascii="Times New Roman" w:hAnsi="Times New Roman" w:cs="Times New Roman"/>
          <w:b w:val="0"/>
          <w:bCs w:val="0"/>
          <w:color w:val="000000" w:themeColor="text1"/>
          <w:sz w:val="28"/>
          <w:szCs w:val="28"/>
          <w:lang w:val="kk-KZ"/>
        </w:rPr>
        <w:t>Бұл үш қала әртүрлі тәсілдерді қолдана отырып, Smart City бірыңғай тұжырымдамасы аясында кешенді дамуда.</w:t>
      </w:r>
      <w:r w:rsidRPr="00107896">
        <w:rPr>
          <w:rFonts w:ascii="Times New Roman" w:hAnsi="Times New Roman" w:cs="Times New Roman"/>
          <w:color w:val="000000" w:themeColor="text1"/>
          <w:sz w:val="28"/>
          <w:szCs w:val="28"/>
          <w:lang w:val="kk-KZ"/>
        </w:rPr>
        <w:t xml:space="preserve"> Алайда, </w:t>
      </w:r>
      <w:r w:rsidRPr="00107896">
        <w:rPr>
          <w:rStyle w:val="a5"/>
          <w:rFonts w:ascii="Times New Roman" w:hAnsi="Times New Roman" w:cs="Times New Roman"/>
          <w:b w:val="0"/>
          <w:bCs w:val="0"/>
          <w:color w:val="000000" w:themeColor="text1"/>
          <w:sz w:val="28"/>
          <w:szCs w:val="28"/>
          <w:lang w:val="kk-KZ"/>
        </w:rPr>
        <w:t>бөлшектенген бастамалардан толыққанды ұлттық Smart City желісіне көшу үшін</w:t>
      </w:r>
      <w:r w:rsidRPr="00107896">
        <w:rPr>
          <w:rFonts w:ascii="Times New Roman" w:hAnsi="Times New Roman" w:cs="Times New Roman"/>
          <w:color w:val="000000" w:themeColor="text1"/>
          <w:sz w:val="28"/>
          <w:szCs w:val="28"/>
          <w:lang w:val="kk-KZ"/>
        </w:rPr>
        <w:t xml:space="preserve">, жоғарыда сипатталған </w:t>
      </w:r>
      <w:r w:rsidRPr="00107896">
        <w:rPr>
          <w:rStyle w:val="a5"/>
          <w:rFonts w:ascii="Times New Roman" w:hAnsi="Times New Roman" w:cs="Times New Roman"/>
          <w:b w:val="0"/>
          <w:bCs w:val="0"/>
          <w:color w:val="000000" w:themeColor="text1"/>
          <w:sz w:val="28"/>
          <w:szCs w:val="28"/>
          <w:lang w:val="kk-KZ"/>
        </w:rPr>
        <w:t>институционалдық, қаржылық және құқықтық мәселелерді жүйелі түрде шешу қажет.</w:t>
      </w:r>
    </w:p>
    <w:p w14:paraId="72C37CF8" w14:textId="77777777" w:rsidR="00467DC0" w:rsidRDefault="00467DC0" w:rsidP="00EC0881">
      <w:pPr>
        <w:pStyle w:val="a3"/>
        <w:spacing w:before="0" w:beforeAutospacing="0" w:after="0" w:afterAutospacing="0"/>
        <w:ind w:firstLine="567"/>
        <w:jc w:val="both"/>
        <w:outlineLvl w:val="0"/>
        <w:rPr>
          <w:rStyle w:val="a5"/>
          <w:sz w:val="28"/>
          <w:szCs w:val="28"/>
          <w:lang w:val="kk-KZ"/>
        </w:rPr>
      </w:pPr>
      <w:bookmarkStart w:id="68" w:name="_Toc199849709"/>
    </w:p>
    <w:p w14:paraId="5FF4DA99" w14:textId="77777777" w:rsidR="00467DC0" w:rsidRDefault="00467DC0" w:rsidP="00EC0881">
      <w:pPr>
        <w:pStyle w:val="a3"/>
        <w:spacing w:before="0" w:beforeAutospacing="0" w:after="0" w:afterAutospacing="0"/>
        <w:ind w:firstLine="567"/>
        <w:jc w:val="both"/>
        <w:outlineLvl w:val="0"/>
        <w:rPr>
          <w:rStyle w:val="a5"/>
          <w:sz w:val="28"/>
          <w:szCs w:val="28"/>
          <w:lang w:val="kk-KZ"/>
        </w:rPr>
      </w:pPr>
    </w:p>
    <w:p w14:paraId="09E889A0" w14:textId="77777777" w:rsidR="00467DC0" w:rsidRDefault="00467DC0" w:rsidP="00EC0881">
      <w:pPr>
        <w:pStyle w:val="a3"/>
        <w:spacing w:before="0" w:beforeAutospacing="0" w:after="0" w:afterAutospacing="0"/>
        <w:ind w:firstLine="567"/>
        <w:jc w:val="both"/>
        <w:outlineLvl w:val="0"/>
        <w:rPr>
          <w:rStyle w:val="a5"/>
          <w:sz w:val="28"/>
          <w:szCs w:val="28"/>
          <w:lang w:val="kk-KZ"/>
        </w:rPr>
      </w:pPr>
    </w:p>
    <w:p w14:paraId="01E104C3" w14:textId="50BA6970" w:rsidR="00B32E8B" w:rsidRDefault="00B32E8B" w:rsidP="00EC0881">
      <w:pPr>
        <w:pStyle w:val="a3"/>
        <w:spacing w:before="0" w:beforeAutospacing="0" w:after="0" w:afterAutospacing="0"/>
        <w:ind w:firstLine="567"/>
        <w:jc w:val="both"/>
        <w:outlineLvl w:val="0"/>
        <w:rPr>
          <w:rStyle w:val="a5"/>
          <w:sz w:val="28"/>
          <w:szCs w:val="28"/>
          <w:lang w:val="kk-KZ"/>
        </w:rPr>
      </w:pPr>
      <w:r w:rsidRPr="00D04CEE">
        <w:rPr>
          <w:rStyle w:val="a5"/>
          <w:sz w:val="28"/>
          <w:szCs w:val="28"/>
          <w:lang w:val="kk-KZ"/>
        </w:rPr>
        <w:t xml:space="preserve">1.3 Ақылды қалаларды мемлекеттік реттеудің халықаралық тәжірибесі және тұрақты даму мақсаттарына қол жеткізу </w:t>
      </w:r>
      <w:bookmarkEnd w:id="68"/>
      <w:r w:rsidR="00467DC0">
        <w:rPr>
          <w:rStyle w:val="a5"/>
          <w:sz w:val="28"/>
          <w:szCs w:val="28"/>
          <w:lang w:val="kk-KZ"/>
        </w:rPr>
        <w:t>механизмдері</w:t>
      </w:r>
    </w:p>
    <w:p w14:paraId="139E3DFA" w14:textId="77777777" w:rsidR="00467DC0" w:rsidRPr="00D04CEE" w:rsidRDefault="00467DC0" w:rsidP="00EC0881">
      <w:pPr>
        <w:pStyle w:val="a3"/>
        <w:spacing w:before="0" w:beforeAutospacing="0" w:after="0" w:afterAutospacing="0"/>
        <w:ind w:firstLine="567"/>
        <w:jc w:val="both"/>
        <w:outlineLvl w:val="0"/>
        <w:rPr>
          <w:rStyle w:val="a5"/>
          <w:sz w:val="28"/>
          <w:szCs w:val="28"/>
          <w:lang w:val="kk-KZ"/>
        </w:rPr>
      </w:pPr>
    </w:p>
    <w:p w14:paraId="493DC69D" w14:textId="4163639E" w:rsidR="00B32E8B" w:rsidRDefault="00B32E8B" w:rsidP="00EC0881">
      <w:pPr>
        <w:ind w:firstLine="567"/>
        <w:rPr>
          <w:rFonts w:ascii="Times New Roman" w:hAnsi="Times New Roman" w:cs="Times New Roman"/>
          <w:sz w:val="28"/>
          <w:szCs w:val="28"/>
          <w:lang w:val="kk-KZ"/>
        </w:rPr>
      </w:pPr>
      <w:r w:rsidRPr="00DC07EA">
        <w:rPr>
          <w:rFonts w:ascii="Times New Roman" w:eastAsia="Times New Roman" w:hAnsi="Times New Roman" w:cs="Times New Roman"/>
          <w:color w:val="000000" w:themeColor="text1"/>
          <w:sz w:val="28"/>
          <w:szCs w:val="28"/>
          <w:lang w:val="kk-KZ" w:eastAsia="ru-RU"/>
        </w:rPr>
        <w:t xml:space="preserve">Бүгінгі таңда әлемнің көптеген мемлекеттері мен қалалары </w:t>
      </w:r>
      <w:r w:rsidRPr="00DC07EA">
        <w:rPr>
          <w:rFonts w:ascii="Times New Roman" w:eastAsia="Times New Roman" w:hAnsi="Times New Roman" w:cs="Times New Roman"/>
          <w:bCs/>
          <w:color w:val="000000" w:themeColor="text1"/>
          <w:sz w:val="28"/>
          <w:szCs w:val="28"/>
          <w:lang w:val="kk-KZ" w:eastAsia="ru-RU"/>
        </w:rPr>
        <w:t>«ақылды қала» (Smart City)</w:t>
      </w:r>
      <w:r w:rsidRPr="00DC07EA">
        <w:rPr>
          <w:rFonts w:ascii="Times New Roman" w:eastAsia="Times New Roman" w:hAnsi="Times New Roman" w:cs="Times New Roman"/>
          <w:color w:val="000000" w:themeColor="text1"/>
          <w:sz w:val="28"/>
          <w:szCs w:val="28"/>
          <w:lang w:val="kk-KZ" w:eastAsia="ru-RU"/>
        </w:rPr>
        <w:t xml:space="preserve"> тұжырымдамасына негізделген стратегияларды кең ауқымда жүзеге асыруда. Аталған тәжірибе Қазақстан үшін ерекше ғылыми-тәжірибелік қызығушылық тудырады, себебі ол цифрлық трансформацияны орнықты дамумен байланыстыру мәселесінде айқын бағдар бола алады. </w:t>
      </w:r>
      <w:r w:rsidRPr="00DC07EA">
        <w:rPr>
          <w:rFonts w:ascii="Times New Roman" w:eastAsia="Times New Roman" w:hAnsi="Times New Roman" w:cs="Times New Roman"/>
          <w:bCs/>
          <w:color w:val="000000" w:themeColor="text1"/>
          <w:sz w:val="28"/>
          <w:szCs w:val="28"/>
          <w:lang w:val="kk-KZ" w:eastAsia="ru-RU"/>
        </w:rPr>
        <w:t>Халықаралық тәжірибе көрсетіп отырғандай</w:t>
      </w:r>
      <w:r w:rsidRPr="00DC07EA">
        <w:rPr>
          <w:rFonts w:ascii="Times New Roman" w:eastAsia="Times New Roman" w:hAnsi="Times New Roman" w:cs="Times New Roman"/>
          <w:color w:val="000000" w:themeColor="text1"/>
          <w:sz w:val="28"/>
          <w:szCs w:val="28"/>
          <w:lang w:val="kk-KZ" w:eastAsia="ru-RU"/>
        </w:rPr>
        <w:t>, ақылды қалаларды тиімді дамыту үшін мемлекет белсенді рөл атқаруы тиіс, бұл үдеріс бизнестің және азаматтық қоғамның кеңінен қатысуымен қатар жүруі қажет. Урбанизация, климаттың өзгеруі, ресурстардың сарқылуы сияқты жаһандық сын-қатерлер елдерді ортақ шешімдерді іздеуге және қалаларды дамытуға бағытталған жаңа тәсілдерді қалыптастыруға итермеледі. ХХ ғасырдың соңында және ХХІ ғасырдың басында дәстүрлі урбанизация модельдері көп жағдайда тұрақты болашақты қамтамасыз ете алмайтыны айқын болды</w:t>
      </w:r>
      <w:r w:rsidR="007A14DE">
        <w:rPr>
          <w:rFonts w:ascii="Times New Roman" w:eastAsia="Times New Roman" w:hAnsi="Times New Roman" w:cs="Times New Roman"/>
          <w:color w:val="000000" w:themeColor="text1"/>
          <w:sz w:val="28"/>
          <w:szCs w:val="28"/>
          <w:lang w:val="kk-KZ" w:eastAsia="ru-RU"/>
        </w:rPr>
        <w:t xml:space="preserve"> </w:t>
      </w:r>
      <w:r w:rsidR="007A14DE" w:rsidRPr="001715E6">
        <w:rPr>
          <w:rFonts w:ascii="Times New Roman" w:hAnsi="Times New Roman" w:cs="Times New Roman"/>
          <w:sz w:val="28"/>
          <w:szCs w:val="28"/>
          <w:lang w:val="kk-KZ"/>
        </w:rPr>
        <w:t>[</w:t>
      </w:r>
      <w:r w:rsidR="007A14DE">
        <w:rPr>
          <w:rFonts w:ascii="Times New Roman" w:hAnsi="Times New Roman" w:cs="Times New Roman"/>
          <w:sz w:val="28"/>
          <w:szCs w:val="28"/>
          <w:lang w:val="kk-KZ"/>
        </w:rPr>
        <w:t>8</w:t>
      </w:r>
      <w:r w:rsidR="006C50CD">
        <w:rPr>
          <w:rFonts w:ascii="Times New Roman" w:hAnsi="Times New Roman" w:cs="Times New Roman"/>
          <w:sz w:val="28"/>
          <w:szCs w:val="28"/>
          <w:lang w:val="kk-KZ"/>
        </w:rPr>
        <w:t>7</w:t>
      </w:r>
      <w:r w:rsidR="007A14DE" w:rsidRPr="001715E6">
        <w:rPr>
          <w:rFonts w:ascii="Times New Roman" w:hAnsi="Times New Roman" w:cs="Times New Roman"/>
          <w:sz w:val="28"/>
          <w:szCs w:val="28"/>
          <w:lang w:val="kk-KZ"/>
        </w:rPr>
        <w:t>]</w:t>
      </w:r>
      <w:r w:rsidR="007A14DE">
        <w:rPr>
          <w:rFonts w:ascii="Times New Roman" w:hAnsi="Times New Roman" w:cs="Times New Roman"/>
          <w:sz w:val="28"/>
          <w:szCs w:val="28"/>
          <w:lang w:val="kk-KZ"/>
        </w:rPr>
        <w:t>.</w:t>
      </w:r>
    </w:p>
    <w:p w14:paraId="61F9643A" w14:textId="77777777" w:rsidR="00B32E8B" w:rsidRPr="00DC07EA" w:rsidRDefault="00B32E8B" w:rsidP="00EC0881">
      <w:pPr>
        <w:ind w:firstLine="567"/>
        <w:rPr>
          <w:rFonts w:ascii="Times New Roman" w:eastAsia="Times New Roman" w:hAnsi="Times New Roman" w:cs="Times New Roman"/>
          <w:color w:val="000000" w:themeColor="text1"/>
          <w:sz w:val="28"/>
          <w:szCs w:val="28"/>
          <w:lang w:val="kk-KZ" w:eastAsia="ru-RU"/>
        </w:rPr>
      </w:pPr>
      <w:r w:rsidRPr="00DC07EA">
        <w:rPr>
          <w:rFonts w:ascii="Times New Roman" w:eastAsia="Times New Roman" w:hAnsi="Times New Roman" w:cs="Times New Roman"/>
          <w:color w:val="000000" w:themeColor="text1"/>
          <w:sz w:val="28"/>
          <w:szCs w:val="28"/>
          <w:lang w:val="kk-KZ" w:eastAsia="ru-RU"/>
        </w:rPr>
        <w:t>Осыған байланысты мемлекеттер әлеуметтік, мәдени және экономикалық салаларда өзара іс-қимылды күшейте отырып, тұрақты қалалық дамуға бағытталған халықаралық институттар, келісімдер мен хаттамалар жүйесін қалыптастыра бастады. Ақпараттық-коммуникациялық технологиялардың (АКТ) кеңінен таралуы бұл бағыттағы үйлестірілген әрекеттерге жаңа серпін беріп, әлем қалалары цифрландыру ықпалымен трансформациялану үдерісіне түсті.</w:t>
      </w:r>
    </w:p>
    <w:p w14:paraId="4F52BD96" w14:textId="03D31B63" w:rsidR="00B32E8B" w:rsidRPr="00DC07EA" w:rsidRDefault="00B32E8B" w:rsidP="00EC0881">
      <w:pPr>
        <w:ind w:firstLine="567"/>
        <w:rPr>
          <w:rFonts w:ascii="Times New Roman" w:eastAsia="Times New Roman" w:hAnsi="Times New Roman" w:cs="Times New Roman"/>
          <w:color w:val="000000" w:themeColor="text1"/>
          <w:sz w:val="28"/>
          <w:szCs w:val="28"/>
          <w:lang w:val="kk-KZ" w:eastAsia="ru-RU"/>
        </w:rPr>
      </w:pPr>
      <w:r w:rsidRPr="00DC07EA">
        <w:rPr>
          <w:rFonts w:ascii="Times New Roman" w:eastAsia="Times New Roman" w:hAnsi="Times New Roman" w:cs="Times New Roman"/>
          <w:color w:val="000000" w:themeColor="text1"/>
          <w:sz w:val="28"/>
          <w:szCs w:val="28"/>
          <w:lang w:val="kk-KZ" w:eastAsia="ru-RU"/>
        </w:rPr>
        <w:t>Қалалардың болашағын тұрақтандыру, урбанизацияның жағымсыз салдарын азайту және даму сабақтастығын қамтамасыз ету мақсатында көптеген елдер қалаларды тұрақты әрі зияткерлік модельге көшіру жолдарын қарастыруда. Шетелдік ғылыми әдебиеттерде ақылды және тұрақты қалаларға қатысты кең көлемді теориялық және қолданбалы база қалыптасқан. Халықаралық зерттеулер бұл мәселені технологиялық инновациялардан бастап, мемлекеттік саясат пен азаматтардың белсенді қатысуы сияқты кең ауқымды аспектілерде қарастырады.</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Мысалы, Kutty және авторлық ұжымының зерттеуінде smart city дамуының заманауи әдістері мен технологияларына шолу жасалып, «ақылды қалалар» бастамаларын БҰҰ-ның Тұрақты даму мақсаттарымен (ТДМ) үйлестіру қажеттілігі ерекше атап өтіледі [</w:t>
      </w:r>
      <w:r w:rsidR="007A14DE">
        <w:rPr>
          <w:rFonts w:ascii="Times New Roman" w:eastAsia="Times New Roman" w:hAnsi="Times New Roman" w:cs="Times New Roman"/>
          <w:color w:val="000000" w:themeColor="text1"/>
          <w:sz w:val="28"/>
          <w:szCs w:val="28"/>
          <w:lang w:val="kk-KZ" w:eastAsia="ru-RU"/>
        </w:rPr>
        <w:t>8</w:t>
      </w:r>
      <w:r w:rsidR="006C50CD">
        <w:rPr>
          <w:rFonts w:ascii="Times New Roman" w:eastAsia="Times New Roman" w:hAnsi="Times New Roman" w:cs="Times New Roman"/>
          <w:color w:val="000000" w:themeColor="text1"/>
          <w:sz w:val="28"/>
          <w:szCs w:val="28"/>
          <w:lang w:val="kk-KZ" w:eastAsia="ru-RU"/>
        </w:rPr>
        <w:t>8</w:t>
      </w:r>
      <w:r w:rsidRPr="00DC07EA">
        <w:rPr>
          <w:rFonts w:ascii="Times New Roman" w:eastAsia="Times New Roman" w:hAnsi="Times New Roman" w:cs="Times New Roman"/>
          <w:color w:val="000000" w:themeColor="text1"/>
          <w:sz w:val="28"/>
          <w:szCs w:val="28"/>
          <w:lang w:val="kk-KZ" w:eastAsia="ru-RU"/>
        </w:rPr>
        <w:t>]. Басқа зерттеушілердің еңбектерінде «ақылды қаланың» адамға бағытталған сипаты алдыңғы қатарға шығады. Мәселен, Геропанта мен Шакурдың еңбектерінде азаматтардың белсенділігі мен өзара әрекеттестігінің маңыздылығы негізделеді: Геропанта жаңа технологияларды енгізудің кеңістіктік салдарын егжей-тегжейлі талдаса, Шакур нақты қолданбаларға мысал келтіреді [</w:t>
      </w:r>
      <w:r w:rsidR="00C20FE2">
        <w:rPr>
          <w:rFonts w:ascii="Times New Roman" w:eastAsia="Times New Roman" w:hAnsi="Times New Roman" w:cs="Times New Roman"/>
          <w:color w:val="000000" w:themeColor="text1"/>
          <w:sz w:val="28"/>
          <w:szCs w:val="28"/>
          <w:lang w:val="kk-KZ" w:eastAsia="ru-RU"/>
        </w:rPr>
        <w:t>8</w:t>
      </w:r>
      <w:r w:rsidR="006C50CD">
        <w:rPr>
          <w:rFonts w:ascii="Times New Roman" w:eastAsia="Times New Roman" w:hAnsi="Times New Roman" w:cs="Times New Roman"/>
          <w:color w:val="000000" w:themeColor="text1"/>
          <w:sz w:val="28"/>
          <w:szCs w:val="28"/>
          <w:lang w:val="kk-KZ" w:eastAsia="ru-RU"/>
        </w:rPr>
        <w:t>9</w:t>
      </w:r>
      <w:r w:rsidR="000405B4">
        <w:rPr>
          <w:rFonts w:ascii="Times New Roman" w:eastAsia="Times New Roman" w:hAnsi="Times New Roman" w:cs="Times New Roman"/>
          <w:color w:val="000000" w:themeColor="text1"/>
          <w:sz w:val="28"/>
          <w:szCs w:val="28"/>
          <w:lang w:val="kk-KZ" w:eastAsia="ru-RU"/>
        </w:rPr>
        <w:t>-</w:t>
      </w:r>
      <w:r w:rsidR="00C20FE2">
        <w:rPr>
          <w:rFonts w:ascii="Times New Roman" w:eastAsia="Times New Roman" w:hAnsi="Times New Roman" w:cs="Times New Roman"/>
          <w:color w:val="000000" w:themeColor="text1"/>
          <w:sz w:val="28"/>
          <w:szCs w:val="28"/>
          <w:lang w:val="kk-KZ" w:eastAsia="ru-RU"/>
        </w:rPr>
        <w:t>9</w:t>
      </w:r>
      <w:r w:rsidR="006C50CD">
        <w:rPr>
          <w:rFonts w:ascii="Times New Roman" w:eastAsia="Times New Roman" w:hAnsi="Times New Roman" w:cs="Times New Roman"/>
          <w:color w:val="000000" w:themeColor="text1"/>
          <w:sz w:val="28"/>
          <w:szCs w:val="28"/>
          <w:lang w:val="kk-KZ" w:eastAsia="ru-RU"/>
        </w:rPr>
        <w:t>0</w:t>
      </w:r>
      <w:r w:rsidRPr="00DC07EA">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Бұл зерттеулер ақылды және тұрақты қалалардың экологиялық және әлеуметтік мәселелерді шешудегі әлеуетін көрсете отырып, цифрлық шешімдерді ТДМ шеңберінде үйлестіру қажеттілігін алға тартады. Көптеген шетелдік авторлар смарт-технологияларды тұрақтылыққа қол жеткізудің басты құралы ретінде қарастырады</w:t>
      </w:r>
      <w:r w:rsidR="00C20FE2" w:rsidRPr="001715E6">
        <w:rPr>
          <w:rFonts w:ascii="Times New Roman" w:hAnsi="Times New Roman" w:cs="Times New Roman"/>
          <w:sz w:val="28"/>
          <w:szCs w:val="28"/>
          <w:lang w:val="kk-KZ"/>
        </w:rPr>
        <w:t xml:space="preserve">, </w:t>
      </w:r>
      <w:r w:rsidRPr="00DC07EA">
        <w:rPr>
          <w:rFonts w:ascii="Times New Roman" w:eastAsia="Times New Roman" w:hAnsi="Times New Roman" w:cs="Times New Roman"/>
          <w:color w:val="000000" w:themeColor="text1"/>
          <w:sz w:val="28"/>
          <w:szCs w:val="28"/>
          <w:lang w:val="kk-KZ" w:eastAsia="ru-RU"/>
        </w:rPr>
        <w:t xml:space="preserve"> </w:t>
      </w:r>
      <w:r w:rsidR="00C20FE2">
        <w:rPr>
          <w:rFonts w:ascii="Times New Roman" w:eastAsia="Times New Roman" w:hAnsi="Times New Roman" w:cs="Times New Roman"/>
          <w:color w:val="000000" w:themeColor="text1"/>
          <w:sz w:val="28"/>
          <w:szCs w:val="28"/>
          <w:lang w:val="kk-KZ" w:eastAsia="ru-RU"/>
        </w:rPr>
        <w:t xml:space="preserve"> м</w:t>
      </w:r>
      <w:r w:rsidRPr="00DC07EA">
        <w:rPr>
          <w:rFonts w:ascii="Times New Roman" w:eastAsia="Times New Roman" w:hAnsi="Times New Roman" w:cs="Times New Roman"/>
          <w:color w:val="000000" w:themeColor="text1"/>
          <w:sz w:val="28"/>
          <w:szCs w:val="28"/>
          <w:lang w:val="kk-KZ" w:eastAsia="ru-RU"/>
        </w:rPr>
        <w:t>ысалы, F. Montori және оның әріптестері атап өткендей, «ақылды» қосымшалар нақты тұрғындардың өмір сүру сапасын жақсартуға бағытталып, өмірдің түрлі салаларын қамтитын кешенді smart-модельдер арқылы іске асырылады.</w:t>
      </w:r>
      <w:r w:rsidR="000405B4">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Ғылыми әдебиеттерде ақылды қалалардың даму траекториясына саяси ерік-жігер, инфрақұрылым жағдайы, сондай-ақ қаланың жаһандық жүйедегі орны айтарлықтай әсер ететіні көрсетіледі [</w:t>
      </w:r>
      <w:r w:rsidR="00C20FE2">
        <w:rPr>
          <w:rFonts w:ascii="Times New Roman" w:eastAsia="Times New Roman" w:hAnsi="Times New Roman" w:cs="Times New Roman"/>
          <w:color w:val="000000" w:themeColor="text1"/>
          <w:sz w:val="28"/>
          <w:szCs w:val="28"/>
          <w:lang w:val="kk-KZ" w:eastAsia="ru-RU"/>
        </w:rPr>
        <w:t>91</w:t>
      </w:r>
      <w:r w:rsidRPr="00DC07EA">
        <w:rPr>
          <w:rFonts w:ascii="Times New Roman" w:eastAsia="Times New Roman" w:hAnsi="Times New Roman" w:cs="Times New Roman"/>
          <w:color w:val="000000" w:themeColor="text1"/>
          <w:sz w:val="28"/>
          <w:szCs w:val="28"/>
          <w:lang w:val="kk-KZ" w:eastAsia="ru-RU"/>
        </w:rPr>
        <w:t>]. Сонымен қатар, дәстүрлі мемлекеттік басқару модельдері қазіргі smart city контексінде өзінің тиімділігін жоғалта бастады. Осыған байланысты қалалардың цифрлық трансформация ерекшеліктерін ескеретін жаңа стратегиялар мен басқару тетіктерін әзірлеу қажеттілігі туындап отыр [</w:t>
      </w:r>
      <w:r w:rsidR="00C20FE2">
        <w:rPr>
          <w:rFonts w:ascii="Times New Roman" w:eastAsia="Times New Roman" w:hAnsi="Times New Roman" w:cs="Times New Roman"/>
          <w:color w:val="000000" w:themeColor="text1"/>
          <w:sz w:val="28"/>
          <w:szCs w:val="28"/>
          <w:lang w:val="kk-KZ" w:eastAsia="ru-RU"/>
        </w:rPr>
        <w:t>92</w:t>
      </w:r>
      <w:r w:rsidRPr="00DC07EA">
        <w:rPr>
          <w:rFonts w:ascii="Times New Roman" w:eastAsia="Times New Roman" w:hAnsi="Times New Roman" w:cs="Times New Roman"/>
          <w:color w:val="000000" w:themeColor="text1"/>
          <w:sz w:val="28"/>
          <w:szCs w:val="28"/>
          <w:lang w:val="kk-KZ" w:eastAsia="ru-RU"/>
        </w:rPr>
        <w:t>].</w:t>
      </w:r>
    </w:p>
    <w:p w14:paraId="34400FC4" w14:textId="4973A278" w:rsidR="00B32E8B" w:rsidRPr="00203A94" w:rsidRDefault="00B32E8B" w:rsidP="00EC0881">
      <w:pPr>
        <w:ind w:firstLine="567"/>
        <w:rPr>
          <w:rFonts w:ascii="Times New Roman" w:eastAsia="Times New Roman" w:hAnsi="Times New Roman" w:cs="Times New Roman"/>
          <w:color w:val="000000" w:themeColor="text1"/>
          <w:sz w:val="28"/>
          <w:szCs w:val="28"/>
          <w:lang w:val="kk-KZ" w:eastAsia="ru-RU"/>
        </w:rPr>
      </w:pPr>
      <w:r w:rsidRPr="00DC07EA">
        <w:rPr>
          <w:rFonts w:ascii="Times New Roman" w:eastAsia="Times New Roman" w:hAnsi="Times New Roman" w:cs="Times New Roman"/>
          <w:color w:val="000000" w:themeColor="text1"/>
          <w:sz w:val="28"/>
          <w:szCs w:val="28"/>
          <w:lang w:val="kk-KZ" w:eastAsia="ru-RU"/>
        </w:rPr>
        <w:t>Ақылды қалалар тек технологиялармен ғана емес, сонымен қатар әлеуметтік құрылымдармен, мәдени контекстермен және экологиялық шектеулермен де сипатталады</w:t>
      </w:r>
      <w:r w:rsidR="000405B4">
        <w:rPr>
          <w:rFonts w:ascii="Times New Roman" w:eastAsia="Times New Roman" w:hAnsi="Times New Roman" w:cs="Times New Roman"/>
          <w:color w:val="000000" w:themeColor="text1"/>
          <w:sz w:val="28"/>
          <w:szCs w:val="28"/>
          <w:lang w:val="kk-KZ" w:eastAsia="ru-RU"/>
        </w:rPr>
        <w:t xml:space="preserve"> </w:t>
      </w:r>
      <w:r w:rsidR="000405B4" w:rsidRPr="00DC07EA">
        <w:rPr>
          <w:rFonts w:ascii="Times New Roman" w:eastAsia="Times New Roman" w:hAnsi="Times New Roman" w:cs="Times New Roman"/>
          <w:color w:val="000000" w:themeColor="text1"/>
          <w:sz w:val="28"/>
          <w:szCs w:val="28"/>
          <w:lang w:val="kk-KZ" w:eastAsia="ru-RU"/>
        </w:rPr>
        <w:t>[</w:t>
      </w:r>
      <w:r w:rsidR="004541A2">
        <w:rPr>
          <w:rFonts w:ascii="Times New Roman" w:eastAsia="Times New Roman" w:hAnsi="Times New Roman" w:cs="Times New Roman"/>
          <w:color w:val="000000" w:themeColor="text1"/>
          <w:sz w:val="28"/>
          <w:szCs w:val="28"/>
          <w:lang w:val="kk-KZ" w:eastAsia="ru-RU"/>
        </w:rPr>
        <w:t>93</w:t>
      </w:r>
      <w:r w:rsidR="000405B4" w:rsidRPr="00DC07EA">
        <w:rPr>
          <w:rFonts w:ascii="Times New Roman" w:eastAsia="Times New Roman" w:hAnsi="Times New Roman" w:cs="Times New Roman"/>
          <w:color w:val="000000" w:themeColor="text1"/>
          <w:sz w:val="28"/>
          <w:szCs w:val="28"/>
          <w:lang w:val="kk-KZ" w:eastAsia="ru-RU"/>
        </w:rPr>
        <w:t>].</w:t>
      </w:r>
      <w:r w:rsidRPr="00DC07EA">
        <w:rPr>
          <w:rFonts w:ascii="Times New Roman" w:eastAsia="Times New Roman" w:hAnsi="Times New Roman" w:cs="Times New Roman"/>
          <w:color w:val="000000" w:themeColor="text1"/>
          <w:sz w:val="28"/>
          <w:szCs w:val="28"/>
          <w:lang w:val="kk-KZ" w:eastAsia="ru-RU"/>
        </w:rPr>
        <w:t xml:space="preserve"> Сондықтан оларды басқару үдерісі ерекше күрделілікке ие, әсіресе дамушы елдер жағдайында. Зерттеулер көрсеткендей, дамымаған және дамушы елдерде smart city жобаларының табысты жүзеге асуы әлеуметтік-экономикалық, институционалдық және құқықтық реформалармен, сондай-ақ азаматтық қатысуды және бизнес-пен әріптестікті қолдайтын инновациялық экожүйенің қалыптасуымен тығыз байланысты [</w:t>
      </w:r>
      <w:r w:rsidR="004541A2">
        <w:rPr>
          <w:rFonts w:ascii="Times New Roman" w:eastAsia="Times New Roman" w:hAnsi="Times New Roman" w:cs="Times New Roman"/>
          <w:color w:val="000000" w:themeColor="text1"/>
          <w:sz w:val="28"/>
          <w:szCs w:val="28"/>
          <w:lang w:val="kk-KZ" w:eastAsia="ru-RU"/>
        </w:rPr>
        <w:t>94</w:t>
      </w:r>
      <w:r w:rsidRPr="00DC07EA">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color w:val="000000" w:themeColor="text1"/>
          <w:sz w:val="28"/>
          <w:szCs w:val="28"/>
          <w:lang w:val="kk-KZ" w:eastAsia="ru-RU"/>
        </w:rPr>
        <w:t>Жалпы қорытындылай келе, мемлекеттің үйлестіруші және реттеуші ретіндегі рөлі – ақылды қаланы мақсатты әрі нәтижелі дамытуда шешуші фактор болып табылады, әсіресе аймақтар мен әлеуметтік топтар арасындағы теңсіздікті еңсеру жағдайында.</w:t>
      </w:r>
    </w:p>
    <w:p w14:paraId="18A997BD" w14:textId="6118D1BA"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 xml:space="preserve">Халықаралық тәжірибені нақты сипаттау мақсатында кейбір елдер мен қалалардың тәжірибесін қарастыру орынды. </w:t>
      </w:r>
      <w:r>
        <w:rPr>
          <w:rFonts w:ascii="Times New Roman" w:eastAsia="Times New Roman" w:hAnsi="Times New Roman" w:cs="Times New Roman"/>
          <w:color w:val="000000" w:themeColor="text1"/>
          <w:sz w:val="28"/>
          <w:szCs w:val="28"/>
          <w:lang w:val="kk-KZ" w:eastAsia="ru-RU"/>
        </w:rPr>
        <w:t>Ақылды</w:t>
      </w:r>
      <w:r w:rsidRPr="00150884">
        <w:rPr>
          <w:rFonts w:ascii="Times New Roman" w:eastAsia="Times New Roman" w:hAnsi="Times New Roman" w:cs="Times New Roman"/>
          <w:color w:val="000000" w:themeColor="text1"/>
          <w:sz w:val="28"/>
          <w:szCs w:val="28"/>
          <w:lang w:val="kk-KZ" w:eastAsia="ru-RU"/>
        </w:rPr>
        <w:t xml:space="preserve"> және тұрақты қалалар бойынша жаһандық рейтингтер технологиялық даму мен өмір сүру сапасының тиімді үйлесімін қамтамасыз ете алған мегаполистердің көш бастап тұрғанын көрсетеді. Мәселен, </w:t>
      </w:r>
      <w:r w:rsidRPr="00150884">
        <w:rPr>
          <w:rFonts w:ascii="Times New Roman" w:eastAsia="Times New Roman" w:hAnsi="Times New Roman" w:cs="Times New Roman"/>
          <w:bCs/>
          <w:color w:val="000000" w:themeColor="text1"/>
          <w:sz w:val="28"/>
          <w:szCs w:val="28"/>
          <w:lang w:val="kk-KZ" w:eastAsia="ru-RU"/>
        </w:rPr>
        <w:t>IESE Cities in Motion Index 2023</w:t>
      </w:r>
      <w:r w:rsidRPr="00150884">
        <w:rPr>
          <w:rFonts w:ascii="Times New Roman" w:eastAsia="Times New Roman" w:hAnsi="Times New Roman" w:cs="Times New Roman"/>
          <w:color w:val="000000" w:themeColor="text1"/>
          <w:sz w:val="28"/>
          <w:szCs w:val="28"/>
          <w:lang w:val="kk-KZ" w:eastAsia="ru-RU"/>
        </w:rPr>
        <w:t xml:space="preserve"> деректеріне сәйкес, әлемдегі ең қолайлы әрі тұрақты қалалар қатарына Лондон, Нью-Йорк, Париж, Токио, Берлин, Амстердам, Сингапур және Гонконг енген. Бұл қалалар өмір сапасы, экологиялық тұрақтылық, инфрақұрылым, көлік, қауіпсіздік және инновация деңгейі сияқты бірқатар көрсеткіштер бойынша жоғары бағаланған – яғни олар бір мезгілде әрі «ақылды», әрі тұрақты қалалар ретінде танылды [</w:t>
      </w:r>
      <w:r w:rsidR="004541A2">
        <w:rPr>
          <w:rFonts w:ascii="Times New Roman" w:eastAsia="Times New Roman" w:hAnsi="Times New Roman" w:cs="Times New Roman"/>
          <w:color w:val="000000" w:themeColor="text1"/>
          <w:sz w:val="28"/>
          <w:szCs w:val="28"/>
          <w:lang w:val="kk-KZ" w:eastAsia="ru-RU"/>
        </w:rPr>
        <w:t>95</w:t>
      </w:r>
      <w:r w:rsidRPr="00150884">
        <w:rPr>
          <w:rFonts w:ascii="Times New Roman" w:eastAsia="Times New Roman" w:hAnsi="Times New Roman" w:cs="Times New Roman"/>
          <w:color w:val="000000" w:themeColor="text1"/>
          <w:sz w:val="28"/>
          <w:szCs w:val="28"/>
          <w:lang w:val="kk-KZ" w:eastAsia="ru-RU"/>
        </w:rPr>
        <w:t>].</w:t>
      </w:r>
    </w:p>
    <w:p w14:paraId="3D2EF6B7" w14:textId="70934D66"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 xml:space="preserve">Сондай-ақ </w:t>
      </w:r>
      <w:r w:rsidRPr="00150884">
        <w:rPr>
          <w:rFonts w:ascii="Times New Roman" w:eastAsia="Times New Roman" w:hAnsi="Times New Roman" w:cs="Times New Roman"/>
          <w:bCs/>
          <w:color w:val="000000" w:themeColor="text1"/>
          <w:sz w:val="28"/>
          <w:szCs w:val="28"/>
          <w:lang w:val="kk-KZ" w:eastAsia="ru-RU"/>
        </w:rPr>
        <w:t>Smart City Index</w:t>
      </w:r>
      <w:r w:rsidRPr="00150884">
        <w:rPr>
          <w:rFonts w:ascii="Times New Roman" w:eastAsia="Times New Roman" w:hAnsi="Times New Roman" w:cs="Times New Roman"/>
          <w:color w:val="000000" w:themeColor="text1"/>
          <w:sz w:val="28"/>
          <w:szCs w:val="28"/>
          <w:lang w:val="kk-KZ" w:eastAsia="ru-RU"/>
        </w:rPr>
        <w:t xml:space="preserve"> көрсеткіштерімен салыстыру да маңызды. 2023 жылы Цюрих әлемдегі ең ақылды қала ретінде бірінші орынды иеленіп, адам дамуы индексі (HDI) бойынша да әлемдегі ең жоғары көрсеткішке ие қалалардың біріне айналды. Ал салыстыру үшін, «ақылды қалалар» рейтингінде 12-орында тұрған Бейжің HDI бойынша небәрі 90-орында. Бұл дерек қаланың «ақылды» мәртебесі тек цифрлық шешімдермен шектелмей, адам капиталы мен әлеуметтік тұрақтылыққа бағытталған инвестициялармен толықтырылуы қажет екенін айқын дәлелдейді</w:t>
      </w:r>
      <w:r w:rsidR="000405B4">
        <w:rPr>
          <w:rFonts w:ascii="Times New Roman" w:eastAsia="Times New Roman" w:hAnsi="Times New Roman" w:cs="Times New Roman"/>
          <w:color w:val="000000" w:themeColor="text1"/>
          <w:sz w:val="28"/>
          <w:szCs w:val="28"/>
          <w:lang w:val="kk-KZ" w:eastAsia="ru-RU"/>
        </w:rPr>
        <w:t xml:space="preserve"> </w:t>
      </w:r>
      <w:r w:rsidR="000405B4" w:rsidRPr="00DC07EA">
        <w:rPr>
          <w:rFonts w:ascii="Times New Roman" w:eastAsia="Times New Roman" w:hAnsi="Times New Roman" w:cs="Times New Roman"/>
          <w:color w:val="000000" w:themeColor="text1"/>
          <w:sz w:val="28"/>
          <w:szCs w:val="28"/>
          <w:lang w:val="kk-KZ" w:eastAsia="ru-RU"/>
        </w:rPr>
        <w:t>[</w:t>
      </w:r>
      <w:r w:rsidR="004541A2">
        <w:rPr>
          <w:rFonts w:ascii="Times New Roman" w:eastAsia="Times New Roman" w:hAnsi="Times New Roman" w:cs="Times New Roman"/>
          <w:color w:val="000000" w:themeColor="text1"/>
          <w:sz w:val="28"/>
          <w:szCs w:val="28"/>
          <w:lang w:val="kk-KZ" w:eastAsia="ru-RU"/>
        </w:rPr>
        <w:t>96</w:t>
      </w:r>
      <w:r w:rsidR="000405B4" w:rsidRPr="00DC07EA">
        <w:rPr>
          <w:rFonts w:ascii="Times New Roman" w:eastAsia="Times New Roman" w:hAnsi="Times New Roman" w:cs="Times New Roman"/>
          <w:color w:val="000000" w:themeColor="text1"/>
          <w:sz w:val="28"/>
          <w:szCs w:val="28"/>
          <w:lang w:val="kk-KZ" w:eastAsia="ru-RU"/>
        </w:rPr>
        <w:t>].</w:t>
      </w:r>
    </w:p>
    <w:p w14:paraId="4DBBA824" w14:textId="77777777"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Жалпы алғанда, әлемдік жетекші ақылды қалалар мен Тұрақты даму мақсаттарына (ТДМ) қол жеткізу арасында тығыз өзара байланыс қалыптасқанын байқауға болады. Экономикалық ынтымақтастық және даму ұйымының (ЭЫДҰ) деректері бойынша, цифрлық технологияларды кеңінен енгізіп жатқан қалалар, әдетте, тұрақты даму саласында да алдыңғы қатарда келеді. Халықаралық тәжірибе smart-жобалар мен ТДМ арасындағы синергияға қол жеткізудің нақты механизмдерін айқындауға мүмкіндік береді.</w:t>
      </w:r>
    </w:p>
    <w:p w14:paraId="332E48DE" w14:textId="77777777"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Мұндай механизмдердің бірі – қалаларды «ақылды» және тұрақты ету мақсатында индикаторлар мен рейтингтік жүйелерді әзірлеу болып табылады. Бұл көрсеткіштер қалалардың өзара бәсекелестігін арттырып, тиімді тәжірибелерді таратуға жағдай жасайды. Мәселен, БҰҰ және Халықаралық электр байланысы одағы (ITU) шеңберінде ақылды тұрақты қалаларды бағалау үшін экономика, қоғам, экология және институционалдық даму бағыттарын қамтитын негізгі тиімділік көрсеткіштері (KPI) жүйесі әзірленген. Мемлекеттер бұл жүйені қалалардың ілгерілеуін мониторингтеу, салыстырмалы талдау жүргізу және халықаралық деңгейде үздік тәжірибелермен алмасу құралы ретінде қолданады.</w:t>
      </w:r>
    </w:p>
    <w:p w14:paraId="11AE33AF" w14:textId="77777777"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Жекелеген елдер мен қалалардың тәжірибесін талдау smаrt city тұжырымдамасының практикалық іске асырылуына қатысты әртүрлі тәсілдерді ашып көрсетеді. Мәселен, Швейцария – жоғары деңгейдегі децентрализацияланған басқару құрылымымен ерекшеленетін ел, бұл ерекшелік оның ақылды қалаларға қатысты саясатына да ықпал етеді. Цюрих кантонында, 2040 жылға қарай халық саны 280 мың адамға ұлғаяды деп болжануда. Осыған байланысты жергілікті билік қаланың шамадан тыс кеңеюіне жол бермеу мақсатында тұрғындардың 80%-ын қазіргі урбанизацияланған аймақтарға шоғырландыруды көздеп отыр. Халық санының артуы көлік жүйесіне жүктеменің өсуі, жер ресурстарына бәсекелестіктің күшеюі және қалалық инфрақұрылымды оңтайландыру секілді бірқатар міндеттерді алға тартады.</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 xml:space="preserve">Аталған мәселелерді шешу үшін Smart City Zurich кешенді стратегиясы қабылданған. </w:t>
      </w:r>
      <w:r w:rsidRPr="00150884">
        <w:rPr>
          <w:rFonts w:ascii="Times New Roman" w:eastAsia="Times New Roman" w:hAnsi="Times New Roman" w:cs="Times New Roman"/>
          <w:color w:val="000000" w:themeColor="text1"/>
          <w:sz w:val="28"/>
          <w:szCs w:val="28"/>
          <w:lang w:val="kk-KZ" w:eastAsia="ru-RU"/>
        </w:rPr>
        <w:t>Бұл стратегия технологиялық жаңашылдықтарды тұрақты даму қағидаттарымен ұштастыруға бағытталған. Цюрихте ақылды қала ретінде дамуды басқару процесі муниципалитеттердің кең автономиясы мен қаржылық дербестігі жағдайында жүзеге асырылады: жергілікті билік өз шығындарының шамамен 87%-ын ішкі кірістермен жабады. Алайда мұндай децентрализация smart-бастамалардың таралу біркелкілігін тежейтін факторға айналуда, өйткені әрбір қала мен коммуна өз даму басымдықтарын дербес айқындайды.</w:t>
      </w:r>
    </w:p>
    <w:p w14:paraId="63017B8A" w14:textId="77777777"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Дегенмен, соңғы жылдары Швейцарияда қалаларды цифрландыру үдерісі күшейіп келеді. Ел аумағында арнайы стратегиялар қабылданып, практикалық жобалар жүзеге асырылуда, сондай-ақ ынтымақтастық платформалары құрылуда. Мысалы, «Ақылды қалалар орталығы» және «Ақылды қалалар альянсы» сияқты бастамалар шеңберінде қалалық әкімдіктер, ғылыми мекемелер мен жеке сектор арасында желілік өзара әрекеттестік пен тәжірибе алмасу процестері жанданып отыр.</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 xml:space="preserve">Цюрих қалалық кеңесі цифрландыру үдерісін жеделдету және Smart City Zurich стратегиясын кеңейту мақсатында Digital City стратегиясын қабылдады. </w:t>
      </w:r>
      <w:r w:rsidRPr="00150884">
        <w:rPr>
          <w:rFonts w:ascii="Times New Roman" w:eastAsia="Times New Roman" w:hAnsi="Times New Roman" w:cs="Times New Roman"/>
          <w:color w:val="000000" w:themeColor="text1"/>
          <w:sz w:val="28"/>
          <w:szCs w:val="28"/>
          <w:lang w:val="kk-KZ" w:eastAsia="ru-RU"/>
        </w:rPr>
        <w:t>Бұл құжат «ақылды қала» ұғымын – тұрғындар, ұйымдар мен инфрақұрылымның өзара тиімді әрекеттесуіне негізделген бірыңғай жүйе ретінде қарастырады. Мұндай тәсіл әлеуметтік, экологиялық және экономикалық пайда әкелуге бағдарланған.</w:t>
      </w:r>
    </w:p>
    <w:p w14:paraId="4AED5B76" w14:textId="718D85AF"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Практикалық тұрғыда бұл стратегия сенсорлық жүйелерді енгізу, Big Data технологияларын пайдалану және қалалық міндеттерді шешуге арналған цифрлық қосымшаларды іске асыру арқылы жүзеге асады. Оның ауқымы көлік жүйесін басқарудан бастап, тұрғындардың қалалық басқару үдерісіне қатысуын кеңейтуге дейінгі салаларды қамтиды. Цюрихте АКТ инфрақұрылымын дамыту мен ашық деректер бастамаларын ілгерілету негізінде тұрғындардың қоғамдық өмірге белсенді араласуына мүмкіндік беретін тетіктер кеңейтілуде. Қазіргі таңда көптеген smart-жобалар іске асырылған немесе пилоттық кезеңде жүргізілуде. Бұл ретте Smart City Zurich стратегиясы осы жобалар арасындағы үйлесімділікті қамтамасыз ететін шеңберлік платформа рөлін атқарады [</w:t>
      </w:r>
      <w:r w:rsidR="004541A2">
        <w:rPr>
          <w:rFonts w:ascii="Times New Roman" w:eastAsia="Times New Roman" w:hAnsi="Times New Roman" w:cs="Times New Roman"/>
          <w:color w:val="000000" w:themeColor="text1"/>
          <w:sz w:val="28"/>
          <w:szCs w:val="28"/>
          <w:lang w:val="kk-KZ" w:eastAsia="ru-RU"/>
        </w:rPr>
        <w:t>97</w:t>
      </w:r>
      <w:r w:rsidRPr="00150884">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150884">
        <w:rPr>
          <w:rFonts w:ascii="Times New Roman" w:eastAsia="Times New Roman" w:hAnsi="Times New Roman" w:cs="Times New Roman"/>
          <w:color w:val="000000" w:themeColor="text1"/>
          <w:sz w:val="28"/>
          <w:szCs w:val="28"/>
          <w:lang w:val="kk-KZ" w:eastAsia="ru-RU"/>
        </w:rPr>
        <w:t xml:space="preserve">Цюрихтегі инновациялық жобалардың бірі – қаланың </w:t>
      </w:r>
      <w:r w:rsidRPr="00150884">
        <w:rPr>
          <w:rFonts w:ascii="Times New Roman" w:eastAsia="Times New Roman" w:hAnsi="Times New Roman" w:cs="Times New Roman"/>
          <w:bCs/>
          <w:color w:val="000000" w:themeColor="text1"/>
          <w:sz w:val="28"/>
          <w:szCs w:val="28"/>
          <w:lang w:val="kk-KZ" w:eastAsia="ru-RU"/>
        </w:rPr>
        <w:t xml:space="preserve">«цифрлық </w:t>
      </w:r>
      <w:r>
        <w:rPr>
          <w:rFonts w:ascii="Times New Roman" w:eastAsia="Times New Roman" w:hAnsi="Times New Roman" w:cs="Times New Roman"/>
          <w:bCs/>
          <w:color w:val="000000" w:themeColor="text1"/>
          <w:sz w:val="28"/>
          <w:szCs w:val="28"/>
          <w:lang w:val="kk-KZ" w:eastAsia="ru-RU"/>
        </w:rPr>
        <w:t>н</w:t>
      </w:r>
      <w:r w:rsidRPr="00150884">
        <w:rPr>
          <w:rFonts w:ascii="Times New Roman" w:eastAsia="Times New Roman" w:hAnsi="Times New Roman" w:cs="Times New Roman"/>
          <w:bCs/>
          <w:color w:val="000000" w:themeColor="text1"/>
          <w:sz w:val="28"/>
          <w:szCs w:val="28"/>
          <w:lang w:val="kk-KZ" w:eastAsia="ru-RU"/>
        </w:rPr>
        <w:t>егізі»</w:t>
      </w:r>
      <w:r w:rsidRPr="00150884">
        <w:rPr>
          <w:rFonts w:ascii="Times New Roman" w:eastAsia="Times New Roman" w:hAnsi="Times New Roman" w:cs="Times New Roman"/>
          <w:color w:val="000000" w:themeColor="text1"/>
          <w:sz w:val="28"/>
          <w:szCs w:val="28"/>
          <w:lang w:val="kk-KZ" w:eastAsia="ru-RU"/>
        </w:rPr>
        <w:t>. Бұл BIM (Building Information Modeling) технологиялары мен нақты уақыттағы деректерге негізделген қалалық кеңістіктің виртуалды моделі болып табылады. Ол арқылы урбанистикалық шешімдердің ықтимал салдарын болжауға және қаланың даму сценарийлерін модельдеуге болады. Мәселен, бұл құрал климаттың өзгеруін ескере отырып, құрылыс жоспарларын оңтайландыруға және инфрақұрылымды тиімді орналастыруға мүмкіндік береді.</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 xml:space="preserve">Тағы бір маңызды бағыт – ғимараттар мен энергетикалық ресурстарды басқарудың смарт-жүйелері. </w:t>
      </w:r>
      <w:r w:rsidRPr="00150884">
        <w:rPr>
          <w:rFonts w:ascii="Times New Roman" w:eastAsia="Times New Roman" w:hAnsi="Times New Roman" w:cs="Times New Roman"/>
          <w:color w:val="000000" w:themeColor="text1"/>
          <w:sz w:val="28"/>
          <w:szCs w:val="28"/>
          <w:lang w:val="kk-KZ" w:eastAsia="ru-RU"/>
        </w:rPr>
        <w:t>2015 жылдан бастап Цюрихте «Жасыл қала» атты пилоттық жоба жүзеге асырылуда. Оның аясында 13 ғимарат 100% жаңартылатын энергия көздеріне ауыстырылып, олардың 70%-ы тікелей объектіде өндіріледі. Бұл мысал энергия тиімділігін арттыру және көміртек ізін азайту мақсатында смарт-басқару жүйелерін табысты қолдануға болатындығын дәлелдейді.</w:t>
      </w:r>
    </w:p>
    <w:p w14:paraId="0EDAA127" w14:textId="6A14E8DC"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 xml:space="preserve">Мобильділік саласында Цюрих өзін «жаяу жүргіншілер қаласы» ретінде қалыптастыруға ұмтылуда. Қоғамдық көлікті тартымды етуге бағытталған smart-жоба аясында </w:t>
      </w:r>
      <w:r w:rsidRPr="00150884">
        <w:rPr>
          <w:rFonts w:ascii="Times New Roman" w:eastAsia="Times New Roman" w:hAnsi="Times New Roman" w:cs="Times New Roman"/>
          <w:bCs/>
          <w:color w:val="000000" w:themeColor="text1"/>
          <w:sz w:val="28"/>
          <w:szCs w:val="28"/>
          <w:lang w:val="kk-KZ" w:eastAsia="ru-RU"/>
        </w:rPr>
        <w:t>Zürimobil</w:t>
      </w:r>
      <w:r w:rsidRPr="00150884">
        <w:rPr>
          <w:rFonts w:ascii="Times New Roman" w:eastAsia="Times New Roman" w:hAnsi="Times New Roman" w:cs="Times New Roman"/>
          <w:color w:val="000000" w:themeColor="text1"/>
          <w:sz w:val="28"/>
          <w:szCs w:val="28"/>
          <w:lang w:val="kk-KZ" w:eastAsia="ru-RU"/>
        </w:rPr>
        <w:t xml:space="preserve"> мобильді қосымшасы әзірленді. Қосымша пайдаланушыларға нақты уақыттағы көлік қозғалысы туралы ақпарат беріп, балама бағыттарды – соның ішінде велосипед пен жаяу жүргінші жолдарын ұсынады. Сонымен қатар, азаматтарға арналған </w:t>
      </w:r>
      <w:r w:rsidRPr="00150884">
        <w:rPr>
          <w:rFonts w:ascii="Times New Roman" w:eastAsia="Times New Roman" w:hAnsi="Times New Roman" w:cs="Times New Roman"/>
          <w:bCs/>
          <w:color w:val="000000" w:themeColor="text1"/>
          <w:sz w:val="28"/>
          <w:szCs w:val="28"/>
          <w:lang w:val="kk-KZ" w:eastAsia="ru-RU"/>
        </w:rPr>
        <w:t>Mein Konto</w:t>
      </w:r>
      <w:r w:rsidRPr="00150884">
        <w:rPr>
          <w:rFonts w:ascii="Times New Roman" w:eastAsia="Times New Roman" w:hAnsi="Times New Roman" w:cs="Times New Roman"/>
          <w:color w:val="000000" w:themeColor="text1"/>
          <w:sz w:val="28"/>
          <w:szCs w:val="28"/>
          <w:lang w:val="kk-KZ" w:eastAsia="ru-RU"/>
        </w:rPr>
        <w:t xml:space="preserve"> атты бірыңғай онлайн-портал енгізілген, оның көмегімен тұрғындар анықтамалардан бастап салық төлеуге дейінгі түрлі қалалық қызметтерге электрондық форматта қол жеткізе алады. Аталған бастамалар қалалық басқару мен тұрғындар арасындағы өзара әрекеттестікті жеңілдетіп, көптеген әкімшілік процестерді цифрлық ортаға көшіруге жол ашты [</w:t>
      </w:r>
      <w:r w:rsidR="004541A2">
        <w:rPr>
          <w:rFonts w:ascii="Times New Roman" w:eastAsia="Times New Roman" w:hAnsi="Times New Roman" w:cs="Times New Roman"/>
          <w:color w:val="000000" w:themeColor="text1"/>
          <w:sz w:val="28"/>
          <w:szCs w:val="28"/>
          <w:lang w:val="kk-KZ" w:eastAsia="ru-RU"/>
        </w:rPr>
        <w:t>98</w:t>
      </w:r>
      <w:r w:rsidRPr="00150884">
        <w:rPr>
          <w:rFonts w:ascii="Times New Roman" w:eastAsia="Times New Roman" w:hAnsi="Times New Roman" w:cs="Times New Roman"/>
          <w:color w:val="000000" w:themeColor="text1"/>
          <w:sz w:val="28"/>
          <w:szCs w:val="28"/>
          <w:lang w:val="kk-KZ" w:eastAsia="ru-RU"/>
        </w:rPr>
        <w:t>].</w:t>
      </w:r>
    </w:p>
    <w:p w14:paraId="7464FC21" w14:textId="44BE5151"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bCs/>
          <w:color w:val="000000" w:themeColor="text1"/>
          <w:sz w:val="28"/>
          <w:szCs w:val="28"/>
          <w:lang w:val="kk-KZ" w:eastAsia="ru-RU"/>
        </w:rPr>
        <w:t>Барселона</w:t>
      </w:r>
      <w:r w:rsidRPr="00150884">
        <w:rPr>
          <w:rFonts w:ascii="Times New Roman" w:eastAsia="Times New Roman" w:hAnsi="Times New Roman" w:cs="Times New Roman"/>
          <w:color w:val="000000" w:themeColor="text1"/>
          <w:sz w:val="28"/>
          <w:szCs w:val="28"/>
          <w:lang w:val="kk-KZ" w:eastAsia="ru-RU"/>
        </w:rPr>
        <w:t xml:space="preserve"> – интеллектуалды технологиялар мен тұрақты даму қағидаттарын тиімді үйлестіре алған қалалық қауымдастықтың үлгілі мысалдарының бірі болып табылады. 5,67 миллион тұрғыны бар агломерацияда интернетті пайдалану деңгейі 96,9%-ды құрайды, бұл Испаниядағы орташа көрсеткіштен (шамамен 91%) едәуір жоғары</w:t>
      </w:r>
      <w:r w:rsidR="002E0747">
        <w:rPr>
          <w:rFonts w:ascii="Times New Roman" w:eastAsia="Times New Roman" w:hAnsi="Times New Roman" w:cs="Times New Roman"/>
          <w:color w:val="000000" w:themeColor="text1"/>
          <w:sz w:val="28"/>
          <w:szCs w:val="28"/>
          <w:lang w:val="kk-KZ" w:eastAsia="ru-RU"/>
        </w:rPr>
        <w:t xml:space="preserve"> </w:t>
      </w:r>
      <w:r w:rsidR="002E0747" w:rsidRPr="00150884">
        <w:rPr>
          <w:rFonts w:ascii="Times New Roman" w:eastAsia="Times New Roman" w:hAnsi="Times New Roman" w:cs="Times New Roman"/>
          <w:color w:val="000000" w:themeColor="text1"/>
          <w:sz w:val="28"/>
          <w:szCs w:val="28"/>
          <w:lang w:val="kk-KZ" w:eastAsia="ru-RU"/>
        </w:rPr>
        <w:t>[</w:t>
      </w:r>
      <w:r w:rsidR="004541A2">
        <w:rPr>
          <w:rFonts w:ascii="Times New Roman" w:eastAsia="Times New Roman" w:hAnsi="Times New Roman" w:cs="Times New Roman"/>
          <w:color w:val="000000" w:themeColor="text1"/>
          <w:sz w:val="28"/>
          <w:szCs w:val="28"/>
          <w:lang w:val="kk-KZ" w:eastAsia="ru-RU"/>
        </w:rPr>
        <w:t>99</w:t>
      </w:r>
      <w:r w:rsidR="002E0747" w:rsidRPr="00150884">
        <w:rPr>
          <w:rFonts w:ascii="Times New Roman" w:eastAsia="Times New Roman" w:hAnsi="Times New Roman" w:cs="Times New Roman"/>
          <w:color w:val="000000" w:themeColor="text1"/>
          <w:sz w:val="28"/>
          <w:szCs w:val="28"/>
          <w:lang w:val="kk-KZ" w:eastAsia="ru-RU"/>
        </w:rPr>
        <w:t>].</w:t>
      </w:r>
      <w:r w:rsidRPr="00150884">
        <w:rPr>
          <w:rFonts w:ascii="Times New Roman" w:eastAsia="Times New Roman" w:hAnsi="Times New Roman" w:cs="Times New Roman"/>
          <w:color w:val="000000" w:themeColor="text1"/>
          <w:sz w:val="28"/>
          <w:szCs w:val="28"/>
          <w:lang w:val="kk-KZ" w:eastAsia="ru-RU"/>
        </w:rPr>
        <w:t xml:space="preserve"> Мұндай жоғары цифрлық белсенділік smart-бастамаларды іске асыру үшін қолайлы институционалдық және инфрақұрылымдық алғышарттар қалыптастырады.</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Қалада «</w:t>
      </w:r>
      <w:r w:rsidRPr="005E0DB2">
        <w:rPr>
          <w:rFonts w:ascii="Times New Roman" w:eastAsia="Times New Roman" w:hAnsi="Times New Roman" w:cs="Times New Roman"/>
          <w:bCs/>
          <w:color w:val="000000" w:themeColor="text1"/>
          <w:sz w:val="28"/>
          <w:szCs w:val="28"/>
          <w:lang w:val="kk-KZ" w:eastAsia="ru-RU"/>
        </w:rPr>
        <w:t>Barcelona Smart City 5.0</w:t>
      </w:r>
      <w:r w:rsidRPr="005E0DB2">
        <w:rPr>
          <w:rFonts w:ascii="Times New Roman" w:eastAsia="Times New Roman" w:hAnsi="Times New Roman" w:cs="Times New Roman"/>
          <w:color w:val="000000" w:themeColor="text1"/>
          <w:sz w:val="28"/>
          <w:szCs w:val="28"/>
          <w:lang w:val="kk-KZ" w:eastAsia="ru-RU"/>
        </w:rPr>
        <w:t xml:space="preserve">» атты кешенді стратегия әзірленіп, жүйелі түрде іске асырылуда. </w:t>
      </w:r>
      <w:r w:rsidRPr="00150884">
        <w:rPr>
          <w:rFonts w:ascii="Times New Roman" w:eastAsia="Times New Roman" w:hAnsi="Times New Roman" w:cs="Times New Roman"/>
          <w:color w:val="000000" w:themeColor="text1"/>
          <w:sz w:val="28"/>
          <w:szCs w:val="28"/>
          <w:lang w:val="kk-KZ" w:eastAsia="ru-RU"/>
        </w:rPr>
        <w:t>Оның негізгі мақсаты – ресурстарды тиімді пайдалану, озық технологияларды енгізу және дәстүрлі қалалық қызметтер сапасын арттыру арқылы қалалық басқарудың тиімділігін күшейту. Стратегия қалалық шаруашылықтың барлық салаларын қамтиды және 22 бағдарлама аясында топтастырылған 200-ге жуық жобадан тұрады. Аталған жобалар жарықтандыру, сумен жабдықтау, қалдықтарды басқару, көлік, қоршаған орта, инновациялар және өзге де маңызды салаларды қамтиды.</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 xml:space="preserve">Барлық жобалар </w:t>
      </w:r>
      <w:r w:rsidRPr="005E0DB2">
        <w:rPr>
          <w:rFonts w:ascii="Times New Roman" w:eastAsia="Times New Roman" w:hAnsi="Times New Roman" w:cs="Times New Roman"/>
          <w:bCs/>
          <w:color w:val="000000" w:themeColor="text1"/>
          <w:sz w:val="28"/>
          <w:szCs w:val="28"/>
          <w:lang w:val="kk-KZ" w:eastAsia="ru-RU"/>
        </w:rPr>
        <w:t>«Barcelona Smart City 5.0»</w:t>
      </w:r>
      <w:r w:rsidRPr="005E0DB2">
        <w:rPr>
          <w:rFonts w:ascii="Times New Roman" w:eastAsia="Times New Roman" w:hAnsi="Times New Roman" w:cs="Times New Roman"/>
          <w:color w:val="000000" w:themeColor="text1"/>
          <w:sz w:val="28"/>
          <w:szCs w:val="28"/>
          <w:lang w:val="kk-KZ" w:eastAsia="ru-RU"/>
        </w:rPr>
        <w:t xml:space="preserve"> платформасы арқылы орталықтандырылған түрде іске асырылады. Бұл платформа қабылданған стратегиялық мақсаттармен жобалардың орындалу барысын салыстыруға және мониторинг жүргізуге мүмкіндік береді</w:t>
      </w:r>
      <w:r w:rsidR="002E0747">
        <w:rPr>
          <w:rFonts w:ascii="Times New Roman" w:eastAsia="Times New Roman" w:hAnsi="Times New Roman" w:cs="Times New Roman"/>
          <w:color w:val="000000" w:themeColor="text1"/>
          <w:sz w:val="28"/>
          <w:szCs w:val="28"/>
          <w:lang w:val="kk-KZ" w:eastAsia="ru-RU"/>
        </w:rPr>
        <w:t>.</w:t>
      </w:r>
      <w:r w:rsidRPr="005E0DB2">
        <w:rPr>
          <w:rFonts w:ascii="Times New Roman" w:eastAsia="Times New Roman" w:hAnsi="Times New Roman" w:cs="Times New Roman"/>
          <w:color w:val="000000" w:themeColor="text1"/>
          <w:sz w:val="28"/>
          <w:szCs w:val="28"/>
          <w:lang w:val="kk-KZ" w:eastAsia="ru-RU"/>
        </w:rPr>
        <w:t xml:space="preserve"> </w:t>
      </w:r>
      <w:r w:rsidRPr="00150884">
        <w:rPr>
          <w:rFonts w:ascii="Times New Roman" w:eastAsia="Times New Roman" w:hAnsi="Times New Roman" w:cs="Times New Roman"/>
          <w:color w:val="000000" w:themeColor="text1"/>
          <w:sz w:val="28"/>
          <w:szCs w:val="28"/>
          <w:lang w:val="kk-KZ" w:eastAsia="ru-RU"/>
        </w:rPr>
        <w:t xml:space="preserve">Барселонаның инновациялық бастамаларының бірі – </w:t>
      </w:r>
      <w:r w:rsidRPr="00150884">
        <w:rPr>
          <w:rFonts w:ascii="Times New Roman" w:eastAsia="Times New Roman" w:hAnsi="Times New Roman" w:cs="Times New Roman"/>
          <w:bCs/>
          <w:color w:val="000000" w:themeColor="text1"/>
          <w:sz w:val="28"/>
          <w:szCs w:val="28"/>
          <w:lang w:val="kk-KZ" w:eastAsia="ru-RU"/>
        </w:rPr>
        <w:t>виртуалды азаматтық кеңсе</w:t>
      </w:r>
      <w:r w:rsidRPr="00150884">
        <w:rPr>
          <w:rFonts w:ascii="Times New Roman" w:eastAsia="Times New Roman" w:hAnsi="Times New Roman" w:cs="Times New Roman"/>
          <w:color w:val="000000" w:themeColor="text1"/>
          <w:sz w:val="28"/>
          <w:szCs w:val="28"/>
          <w:lang w:val="kk-KZ" w:eastAsia="ru-RU"/>
        </w:rPr>
        <w:t xml:space="preserve"> (</w:t>
      </w:r>
      <w:r w:rsidRPr="00150884">
        <w:rPr>
          <w:rFonts w:ascii="Times New Roman" w:eastAsia="Times New Roman" w:hAnsi="Times New Roman" w:cs="Times New Roman"/>
          <w:iCs/>
          <w:color w:val="000000" w:themeColor="text1"/>
          <w:sz w:val="28"/>
          <w:szCs w:val="28"/>
          <w:lang w:val="kk-KZ" w:eastAsia="ru-RU"/>
        </w:rPr>
        <w:t>Oficina Virtual</w:t>
      </w:r>
      <w:r w:rsidRPr="00150884">
        <w:rPr>
          <w:rFonts w:ascii="Times New Roman" w:eastAsia="Times New Roman" w:hAnsi="Times New Roman" w:cs="Times New Roman"/>
          <w:color w:val="000000" w:themeColor="text1"/>
          <w:sz w:val="28"/>
          <w:szCs w:val="28"/>
          <w:lang w:val="kk-KZ" w:eastAsia="ru-RU"/>
        </w:rPr>
        <w:t>). Бұл</w:t>
      </w:r>
      <w:r w:rsidR="00EC0881" w:rsidRPr="0036470F">
        <w:rPr>
          <w:rFonts w:ascii="Times New Roman" w:hAnsi="Times New Roman" w:cs="Times New Roman"/>
          <w:sz w:val="28"/>
          <w:szCs w:val="28"/>
          <w:lang w:val="kk-KZ"/>
        </w:rPr>
        <w:t xml:space="preserve"> – </w:t>
      </w:r>
      <w:r w:rsidRPr="00150884">
        <w:rPr>
          <w:rFonts w:ascii="Times New Roman" w:eastAsia="Times New Roman" w:hAnsi="Times New Roman" w:cs="Times New Roman"/>
          <w:color w:val="000000" w:themeColor="text1"/>
          <w:sz w:val="28"/>
          <w:szCs w:val="28"/>
          <w:lang w:val="kk-KZ" w:eastAsia="ru-RU"/>
        </w:rPr>
        <w:t>экранмен, сканермен және принтермен жабдықталған бейнеконференциялық терминалдар желісі, оның көмегімен тұрғындар муниципалдық органдармен нақты уақыт режимінде байланысып, әкімшілік рәсімдерді қашықтан орындай алады. Бұл қызмет интернет арқылы кез келген құрылғыдан да қолжетімді, осылайша географиялық шектеулерсіз қалалық қызметтерге қол жеткізуді қамтамасыз етеді</w:t>
      </w:r>
      <w:r w:rsidR="00D666CC" w:rsidRPr="00D666CC">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Аталған қызметтің кеңеюі үшін қала қолданыстағы инфрақұрылымды пайдалануға негізделген жаңа бизнес-модель әзірледі, бұл өз кезегінде шығындарды оңтайландыруға және тиімділікті арттыруға мүмкіндік берді. Мұндай бастамалар азаматтарға бағдарланған басқару моделін нығайтып, цифрлық теңсіздікті азайтуға септігін тигізуде.</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Барселонада ақылды қаланы дамытудың маңызды технологиялық негіздерінің бірі</w:t>
      </w:r>
      <w:r w:rsidR="00EC0881" w:rsidRPr="0036470F">
        <w:rPr>
          <w:rFonts w:ascii="Times New Roman" w:hAnsi="Times New Roman" w:cs="Times New Roman"/>
          <w:sz w:val="28"/>
          <w:szCs w:val="28"/>
          <w:lang w:val="kk-KZ"/>
        </w:rPr>
        <w:t xml:space="preserve"> – </w:t>
      </w:r>
      <w:r w:rsidRPr="005E0DB2">
        <w:rPr>
          <w:rFonts w:ascii="Times New Roman" w:eastAsia="Times New Roman" w:hAnsi="Times New Roman" w:cs="Times New Roman"/>
          <w:bCs/>
          <w:color w:val="000000" w:themeColor="text1"/>
          <w:sz w:val="28"/>
          <w:szCs w:val="28"/>
          <w:lang w:val="kk-KZ" w:eastAsia="ru-RU"/>
        </w:rPr>
        <w:t>CityOS</w:t>
      </w:r>
      <w:r w:rsidRPr="005E0DB2">
        <w:rPr>
          <w:rFonts w:ascii="Times New Roman" w:eastAsia="Times New Roman" w:hAnsi="Times New Roman" w:cs="Times New Roman"/>
          <w:color w:val="000000" w:themeColor="text1"/>
          <w:sz w:val="28"/>
          <w:szCs w:val="28"/>
          <w:lang w:val="kk-KZ" w:eastAsia="ru-RU"/>
        </w:rPr>
        <w:t xml:space="preserve"> платформасы болып табылады. </w:t>
      </w:r>
      <w:r w:rsidRPr="00150884">
        <w:rPr>
          <w:rFonts w:ascii="Times New Roman" w:eastAsia="Times New Roman" w:hAnsi="Times New Roman" w:cs="Times New Roman"/>
          <w:color w:val="000000" w:themeColor="text1"/>
          <w:sz w:val="28"/>
          <w:szCs w:val="28"/>
          <w:lang w:val="kk-KZ" w:eastAsia="ru-RU"/>
        </w:rPr>
        <w:t>Бұл – әртүрлі сенсорлар мен қалалық жүйелерден жиналған деректерді біріктіріп, оларды орталықтандырылған басқаруға мүмкіндік беретін қалалық операциялық жүйе. CityOS-тың негізгі міндеті – көлік қозғалысы, қауіпсіздік, энергия тұтыну, экологиялық жағдай және тұрғындар ағыны сияқты қалалық қызмет көрсетулерді нақты уақыт режимінде бақылауға және басқаруға арналған деректерді жинау мен талдау</w:t>
      </w:r>
      <w:r w:rsidR="002E0747">
        <w:rPr>
          <w:rFonts w:ascii="Times New Roman" w:eastAsia="Times New Roman" w:hAnsi="Times New Roman" w:cs="Times New Roman"/>
          <w:color w:val="000000" w:themeColor="text1"/>
          <w:sz w:val="28"/>
          <w:szCs w:val="28"/>
          <w:lang w:val="kk-KZ" w:eastAsia="ru-RU"/>
        </w:rPr>
        <w:t xml:space="preserve"> </w:t>
      </w:r>
      <w:r w:rsidR="002E0747" w:rsidRPr="005E0DB2">
        <w:rPr>
          <w:rFonts w:ascii="Times New Roman" w:eastAsia="Times New Roman" w:hAnsi="Times New Roman" w:cs="Times New Roman"/>
          <w:color w:val="000000" w:themeColor="text1"/>
          <w:sz w:val="28"/>
          <w:szCs w:val="28"/>
          <w:lang w:val="kk-KZ" w:eastAsia="ru-RU"/>
        </w:rPr>
        <w:t>[</w:t>
      </w:r>
      <w:r w:rsidR="004541A2">
        <w:rPr>
          <w:rFonts w:ascii="Times New Roman" w:eastAsia="Times New Roman" w:hAnsi="Times New Roman" w:cs="Times New Roman"/>
          <w:color w:val="000000" w:themeColor="text1"/>
          <w:sz w:val="28"/>
          <w:szCs w:val="28"/>
          <w:lang w:val="kk-KZ" w:eastAsia="ru-RU"/>
        </w:rPr>
        <w:t>100</w:t>
      </w:r>
      <w:r w:rsidR="002E0747" w:rsidRPr="005E0DB2">
        <w:rPr>
          <w:rFonts w:ascii="Times New Roman" w:eastAsia="Times New Roman" w:hAnsi="Times New Roman" w:cs="Times New Roman"/>
          <w:color w:val="000000" w:themeColor="text1"/>
          <w:sz w:val="28"/>
          <w:szCs w:val="28"/>
          <w:lang w:val="kk-KZ" w:eastAsia="ru-RU"/>
        </w:rPr>
        <w:t>].</w:t>
      </w:r>
      <w:r w:rsidR="002E0747" w:rsidRPr="002E0747">
        <w:rPr>
          <w:rFonts w:ascii="Times New Roman" w:eastAsia="Times New Roman" w:hAnsi="Times New Roman" w:cs="Times New Roman"/>
          <w:color w:val="000000" w:themeColor="text1"/>
          <w:sz w:val="28"/>
          <w:szCs w:val="28"/>
          <w:lang w:val="kk-KZ" w:eastAsia="ru-RU"/>
        </w:rPr>
        <w:t xml:space="preserve"> </w:t>
      </w:r>
    </w:p>
    <w:p w14:paraId="61296935" w14:textId="77777777"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Аталған жүйенің енгізілуі арқасында Барселонада бірқатар елеулі нәтижелерге қол жеткізілді. Атап айтқанда, қалалық проблемаларға жауап беру уақыты айтарлықтай қысқарды: нақты уақыттағы деректер негізінде қызметтер жол қозғалысы тығыздығы, су ағып кетуі немесе қалдықтардың шамадан тыс жиналуы сияқты жағдайларды жылдам анықтап, дереу әрекет ете алады. Осылайша, реактивті басқару үлгісінен проактивті басқару моделіне көшу жүзеге асырылды.</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 xml:space="preserve">Сонымен қатар, CityOS платформасының негізінде қалалық деректер әзірлеушілер мен кәсіпкерлерге қолжетімді етіліп, бұл өз кезегінде жаңа цифрлық өнімдер мен қызметтердің пайда болуына серпін берді. </w:t>
      </w:r>
      <w:r w:rsidRPr="00150884">
        <w:rPr>
          <w:rFonts w:ascii="Times New Roman" w:eastAsia="Times New Roman" w:hAnsi="Times New Roman" w:cs="Times New Roman"/>
          <w:color w:val="000000" w:themeColor="text1"/>
          <w:sz w:val="28"/>
          <w:szCs w:val="28"/>
          <w:lang w:val="kk-KZ" w:eastAsia="ru-RU"/>
        </w:rPr>
        <w:t>Мәселен, тұрақ, туризм және мәдениет салаларында бірқатар смарт-қосымшалар мен платформалар іске қосылды. Барселона тәжірибесі технологиялық прогресті тұрақты даму мақсаттарымен (экологиялық тазалық, қолайлылық және инклюзивтілік) тиімді үйлестірудің үлгісін ұсынады.</w:t>
      </w:r>
    </w:p>
    <w:p w14:paraId="0CB613C3" w14:textId="05D613CF" w:rsidR="00B32E8B" w:rsidRPr="005E0DB2"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bCs/>
          <w:color w:val="000000" w:themeColor="text1"/>
          <w:sz w:val="28"/>
          <w:szCs w:val="28"/>
          <w:lang w:val="kk-KZ" w:eastAsia="ru-RU"/>
        </w:rPr>
        <w:t>Сингапур</w:t>
      </w:r>
      <w:r w:rsidRPr="00150884">
        <w:rPr>
          <w:rFonts w:ascii="Times New Roman" w:eastAsia="Times New Roman" w:hAnsi="Times New Roman" w:cs="Times New Roman"/>
          <w:color w:val="000000" w:themeColor="text1"/>
          <w:sz w:val="28"/>
          <w:szCs w:val="28"/>
          <w:lang w:val="kk-KZ" w:eastAsia="ru-RU"/>
        </w:rPr>
        <w:t xml:space="preserve"> </w:t>
      </w:r>
      <w:r w:rsidR="00EC0881" w:rsidRPr="0036470F">
        <w:rPr>
          <w:rFonts w:ascii="Times New Roman" w:hAnsi="Times New Roman" w:cs="Times New Roman"/>
          <w:sz w:val="28"/>
          <w:szCs w:val="28"/>
          <w:lang w:val="kk-KZ"/>
        </w:rPr>
        <w:t xml:space="preserve"> – </w:t>
      </w:r>
      <w:r w:rsidRPr="00150884">
        <w:rPr>
          <w:rFonts w:ascii="Times New Roman" w:eastAsia="Times New Roman" w:hAnsi="Times New Roman" w:cs="Times New Roman"/>
          <w:color w:val="000000" w:themeColor="text1"/>
          <w:sz w:val="28"/>
          <w:szCs w:val="28"/>
          <w:lang w:val="kk-KZ" w:eastAsia="ru-RU"/>
        </w:rPr>
        <w:t xml:space="preserve">ақылды және тұрақты қала тұжырымдамасын табысты іске асырып жатқан әлемдік көшбасшылардың бірі ретінде танылуда. 2023 жылғы деректерге сәйкес, шамамен 5,92 миллион тұрғыны бар бұл қала-мемлекет цифрлық технологиялардың өмірдің барлық саласына терең енуімен ерекшеленеді. </w:t>
      </w:r>
      <w:r w:rsidRPr="00150884">
        <w:rPr>
          <w:rFonts w:ascii="Times New Roman" w:eastAsia="Times New Roman" w:hAnsi="Times New Roman" w:cs="Times New Roman"/>
          <w:bCs/>
          <w:color w:val="000000" w:themeColor="text1"/>
          <w:sz w:val="28"/>
          <w:szCs w:val="28"/>
          <w:lang w:val="kk-KZ" w:eastAsia="ru-RU"/>
        </w:rPr>
        <w:t>IESE Cities in Motion 2023</w:t>
      </w:r>
      <w:r w:rsidRPr="00150884">
        <w:rPr>
          <w:rFonts w:ascii="Times New Roman" w:eastAsia="Times New Roman" w:hAnsi="Times New Roman" w:cs="Times New Roman"/>
          <w:color w:val="000000" w:themeColor="text1"/>
          <w:sz w:val="28"/>
          <w:szCs w:val="28"/>
          <w:lang w:val="kk-KZ" w:eastAsia="ru-RU"/>
        </w:rPr>
        <w:t xml:space="preserve"> рейтингі бойынша Сингапур әлемдегі ең тұрақты және өмір сүруге қолайлы қалалардың ондығына енген [</w:t>
      </w:r>
      <w:r w:rsidR="004541A2">
        <w:rPr>
          <w:rFonts w:ascii="Times New Roman" w:eastAsia="Times New Roman" w:hAnsi="Times New Roman" w:cs="Times New Roman"/>
          <w:color w:val="000000" w:themeColor="text1"/>
          <w:sz w:val="28"/>
          <w:szCs w:val="28"/>
          <w:lang w:val="kk-KZ" w:eastAsia="ru-RU"/>
        </w:rPr>
        <w:t>101</w:t>
      </w:r>
      <w:r w:rsidRPr="00150884">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Экономикалық дамудың жоғары деңгейі, тиімді мемлекеттік басқару және инновацияларға стратегиялық басымдық беру</w:t>
      </w:r>
      <w:r w:rsidR="00EC0881" w:rsidRPr="0036470F">
        <w:rPr>
          <w:rFonts w:ascii="Times New Roman" w:hAnsi="Times New Roman" w:cs="Times New Roman"/>
          <w:sz w:val="28"/>
          <w:szCs w:val="28"/>
          <w:lang w:val="kk-KZ"/>
        </w:rPr>
        <w:t xml:space="preserve"> – </w:t>
      </w:r>
      <w:r w:rsidRPr="005E0DB2">
        <w:rPr>
          <w:rFonts w:ascii="Times New Roman" w:eastAsia="Times New Roman" w:hAnsi="Times New Roman" w:cs="Times New Roman"/>
          <w:bCs/>
          <w:color w:val="000000" w:themeColor="text1"/>
          <w:sz w:val="28"/>
          <w:szCs w:val="28"/>
          <w:lang w:val="kk-KZ" w:eastAsia="ru-RU"/>
        </w:rPr>
        <w:t>Smart Nation</w:t>
      </w:r>
      <w:r w:rsidRPr="005E0DB2">
        <w:rPr>
          <w:rFonts w:ascii="Times New Roman" w:eastAsia="Times New Roman" w:hAnsi="Times New Roman" w:cs="Times New Roman"/>
          <w:color w:val="000000" w:themeColor="text1"/>
          <w:sz w:val="28"/>
          <w:szCs w:val="28"/>
          <w:lang w:val="kk-KZ" w:eastAsia="ru-RU"/>
        </w:rPr>
        <w:t xml:space="preserve"> атты ұлттық цифрландыру бағдарламасын іске қосудың алғышарттары болды. Бұл бағдарлама 2014 жылы ресми түрде қабылданып, Сингапурды болашақтың зияткерлік қаласына айналдыру бағытындағы жүйелі трансформацияның бастапқы кезеңіне айналды.</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color w:val="000000" w:themeColor="text1"/>
          <w:sz w:val="28"/>
          <w:szCs w:val="28"/>
          <w:lang w:val="kk-KZ" w:eastAsia="ru-RU"/>
        </w:rPr>
        <w:t xml:space="preserve">Бағдарламаның алғашқы кезеңінде жаңа буын сенсорлар желісі құрылып, үлкен деректерді өңдеуге арналған қуатты аналитикалық орталықтар іске қосылды. </w:t>
      </w:r>
      <w:r w:rsidRPr="00150884">
        <w:rPr>
          <w:rFonts w:ascii="Times New Roman" w:eastAsia="Times New Roman" w:hAnsi="Times New Roman" w:cs="Times New Roman"/>
          <w:color w:val="000000" w:themeColor="text1"/>
          <w:sz w:val="28"/>
          <w:szCs w:val="28"/>
          <w:lang w:val="kk-KZ" w:eastAsia="ru-RU"/>
        </w:rPr>
        <w:t xml:space="preserve">Бұл </w:t>
      </w:r>
      <w:r w:rsidRPr="00150884">
        <w:rPr>
          <w:rFonts w:ascii="Times New Roman" w:eastAsia="Times New Roman" w:hAnsi="Times New Roman" w:cs="Times New Roman"/>
          <w:bCs/>
          <w:color w:val="000000" w:themeColor="text1"/>
          <w:sz w:val="28"/>
          <w:szCs w:val="28"/>
          <w:lang w:val="kk-KZ" w:eastAsia="ru-RU"/>
        </w:rPr>
        <w:t>Smart Nation</w:t>
      </w:r>
      <w:r w:rsidRPr="00150884">
        <w:rPr>
          <w:rFonts w:ascii="Times New Roman" w:eastAsia="Times New Roman" w:hAnsi="Times New Roman" w:cs="Times New Roman"/>
          <w:color w:val="000000" w:themeColor="text1"/>
          <w:sz w:val="28"/>
          <w:szCs w:val="28"/>
          <w:lang w:val="kk-KZ" w:eastAsia="ru-RU"/>
        </w:rPr>
        <w:t xml:space="preserve"> стратегиясының инфрақұрылымдық іргетасын қалады. Механизм келесідей жұмыс істейді: көше, көлік, қоғамдық ғимараттар және басқа инфрақұрылымдық нысандарға орнатылған мыңдаған датчиктерден жиналған мәліметтер тиісті мемлекеттік құрылымдарға жеткізіліп, деректер негізінде басқарушылық шешімдер қабылданады.</w:t>
      </w:r>
      <w:r>
        <w:rPr>
          <w:rFonts w:ascii="Times New Roman" w:eastAsia="Times New Roman" w:hAnsi="Times New Roman" w:cs="Times New Roman"/>
          <w:color w:val="000000" w:themeColor="text1"/>
          <w:sz w:val="28"/>
          <w:szCs w:val="28"/>
          <w:lang w:val="kk-KZ" w:eastAsia="ru-RU"/>
        </w:rPr>
        <w:t xml:space="preserve"> </w:t>
      </w:r>
      <w:r w:rsidRPr="00150884">
        <w:rPr>
          <w:rFonts w:ascii="Times New Roman" w:eastAsia="Times New Roman" w:hAnsi="Times New Roman" w:cs="Times New Roman"/>
          <w:color w:val="000000" w:themeColor="text1"/>
          <w:sz w:val="28"/>
          <w:szCs w:val="28"/>
          <w:lang w:val="kk-KZ" w:eastAsia="ru-RU"/>
        </w:rPr>
        <w:t>Сингапурдың цифрлық трансформациясындағы маңызды қағидаттардың бірі</w:t>
      </w:r>
      <w:r w:rsidR="00EC0881" w:rsidRPr="0036470F">
        <w:rPr>
          <w:rFonts w:ascii="Times New Roman" w:hAnsi="Times New Roman" w:cs="Times New Roman"/>
          <w:sz w:val="28"/>
          <w:szCs w:val="28"/>
          <w:lang w:val="kk-KZ"/>
        </w:rPr>
        <w:t xml:space="preserve"> – </w:t>
      </w:r>
      <w:r w:rsidRPr="00150884">
        <w:rPr>
          <w:rFonts w:ascii="Times New Roman" w:eastAsia="Times New Roman" w:hAnsi="Times New Roman" w:cs="Times New Roman"/>
          <w:bCs/>
          <w:color w:val="000000" w:themeColor="text1"/>
          <w:sz w:val="28"/>
          <w:szCs w:val="28"/>
          <w:lang w:val="kk-KZ" w:eastAsia="ru-RU"/>
        </w:rPr>
        <w:t>деректердің ашықтығы</w:t>
      </w:r>
      <w:r w:rsidRPr="00150884">
        <w:rPr>
          <w:rFonts w:ascii="Times New Roman" w:eastAsia="Times New Roman" w:hAnsi="Times New Roman" w:cs="Times New Roman"/>
          <w:color w:val="000000" w:themeColor="text1"/>
          <w:sz w:val="28"/>
          <w:szCs w:val="28"/>
          <w:lang w:val="kk-KZ" w:eastAsia="ru-RU"/>
        </w:rPr>
        <w:t xml:space="preserve">. Жиналған ақпараттың көп бөлігі дербестендірілмеген форматта </w:t>
      </w:r>
      <w:r w:rsidRPr="00150884">
        <w:rPr>
          <w:rFonts w:ascii="Times New Roman" w:eastAsia="Times New Roman" w:hAnsi="Times New Roman" w:cs="Times New Roman"/>
          <w:bCs/>
          <w:color w:val="000000" w:themeColor="text1"/>
          <w:sz w:val="28"/>
          <w:szCs w:val="28"/>
          <w:lang w:val="kk-KZ" w:eastAsia="ru-RU"/>
        </w:rPr>
        <w:t>ашық деректер порталына</w:t>
      </w:r>
      <w:r w:rsidRPr="00150884">
        <w:rPr>
          <w:rFonts w:ascii="Times New Roman" w:eastAsia="Times New Roman" w:hAnsi="Times New Roman" w:cs="Times New Roman"/>
          <w:color w:val="000000" w:themeColor="text1"/>
          <w:sz w:val="28"/>
          <w:szCs w:val="28"/>
          <w:lang w:val="kk-KZ" w:eastAsia="ru-RU"/>
        </w:rPr>
        <w:t xml:space="preserve"> орналастырылып, ғылыми орта мен стартаптар үшін қолжетімді етілген. Бұл тәсіл жеке және мемлекеттік сектор арасындағы ынтымақтастықты нығайтып, түрлі саладағы интеграцияланған нәтижелерге қол жеткізуге мүмкіндік берді [</w:t>
      </w:r>
      <w:r w:rsidR="004541A2">
        <w:rPr>
          <w:rFonts w:ascii="Times New Roman" w:eastAsia="Times New Roman" w:hAnsi="Times New Roman" w:cs="Times New Roman"/>
          <w:color w:val="000000" w:themeColor="text1"/>
          <w:sz w:val="28"/>
          <w:szCs w:val="28"/>
          <w:lang w:val="kk-KZ" w:eastAsia="ru-RU"/>
        </w:rPr>
        <w:t>102</w:t>
      </w:r>
      <w:r w:rsidRPr="00150884">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Smart Nation</w:t>
      </w:r>
      <w:r w:rsidRPr="005E0DB2">
        <w:rPr>
          <w:rFonts w:ascii="Times New Roman" w:eastAsia="Times New Roman" w:hAnsi="Times New Roman" w:cs="Times New Roman"/>
          <w:color w:val="000000" w:themeColor="text1"/>
          <w:sz w:val="28"/>
          <w:szCs w:val="28"/>
          <w:lang w:val="kk-KZ" w:eastAsia="ru-RU"/>
        </w:rPr>
        <w:t xml:space="preserve"> бағдарламасы Сингапур үшін ақылды көлік, экологиялық мониторинг, электрондық үкімет, қауіпсіз қала жүйелері секілді көптеген жобаларды біріктіретін </w:t>
      </w:r>
      <w:r w:rsidRPr="005E0DB2">
        <w:rPr>
          <w:rFonts w:ascii="Times New Roman" w:eastAsia="Times New Roman" w:hAnsi="Times New Roman" w:cs="Times New Roman"/>
          <w:bCs/>
          <w:color w:val="000000" w:themeColor="text1"/>
          <w:sz w:val="28"/>
          <w:szCs w:val="28"/>
          <w:lang w:val="kk-KZ" w:eastAsia="ru-RU"/>
        </w:rPr>
        <w:t>бірыңғай цифрлық экожүйе</w:t>
      </w:r>
      <w:r w:rsidRPr="005E0DB2">
        <w:rPr>
          <w:rFonts w:ascii="Times New Roman" w:eastAsia="Times New Roman" w:hAnsi="Times New Roman" w:cs="Times New Roman"/>
          <w:color w:val="000000" w:themeColor="text1"/>
          <w:sz w:val="28"/>
          <w:szCs w:val="28"/>
          <w:lang w:val="kk-KZ" w:eastAsia="ru-RU"/>
        </w:rPr>
        <w:t xml:space="preserve"> қалыптастырудың стратегиялық жоспарына айналды.</w:t>
      </w:r>
    </w:p>
    <w:p w14:paraId="4020DCD5" w14:textId="2AE0D4D6" w:rsidR="00B32E8B" w:rsidRPr="00DC07EA"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 xml:space="preserve">Сингапурдың смарт-инфрақұрылым саласындағы маңызды бастамаларының бірі – </w:t>
      </w:r>
      <w:r w:rsidRPr="00150884">
        <w:rPr>
          <w:rFonts w:ascii="Times New Roman" w:eastAsia="Times New Roman" w:hAnsi="Times New Roman" w:cs="Times New Roman"/>
          <w:bCs/>
          <w:color w:val="000000" w:themeColor="text1"/>
          <w:sz w:val="28"/>
          <w:szCs w:val="28"/>
          <w:lang w:val="kk-KZ" w:eastAsia="ru-RU"/>
        </w:rPr>
        <w:t>«Virtual Singapore»</w:t>
      </w:r>
      <w:r w:rsidRPr="00150884">
        <w:rPr>
          <w:rFonts w:ascii="Times New Roman" w:eastAsia="Times New Roman" w:hAnsi="Times New Roman" w:cs="Times New Roman"/>
          <w:color w:val="000000" w:themeColor="text1"/>
          <w:sz w:val="28"/>
          <w:szCs w:val="28"/>
          <w:lang w:val="kk-KZ" w:eastAsia="ru-RU"/>
        </w:rPr>
        <w:t xml:space="preserve"> жобасы болып табылады. Бұл жоба қаланың </w:t>
      </w:r>
      <w:r w:rsidRPr="00150884">
        <w:rPr>
          <w:rFonts w:ascii="Times New Roman" w:eastAsia="Times New Roman" w:hAnsi="Times New Roman" w:cs="Times New Roman"/>
          <w:bCs/>
          <w:color w:val="000000" w:themeColor="text1"/>
          <w:sz w:val="28"/>
          <w:szCs w:val="28"/>
          <w:lang w:val="kk-KZ" w:eastAsia="ru-RU"/>
        </w:rPr>
        <w:t>сандық 3D-моделін</w:t>
      </w:r>
      <w:r w:rsidRPr="00150884">
        <w:rPr>
          <w:rFonts w:ascii="Times New Roman" w:eastAsia="Times New Roman" w:hAnsi="Times New Roman" w:cs="Times New Roman"/>
          <w:color w:val="000000" w:themeColor="text1"/>
          <w:sz w:val="28"/>
          <w:szCs w:val="28"/>
          <w:lang w:val="kk-KZ" w:eastAsia="ru-RU"/>
        </w:rPr>
        <w:t xml:space="preserve"> жасау арқылы қалалық жоспарлау мен басқару саласын жаңа деңгейге көтеруге мүмкіндік берді. Аталған жүйенің көмегімен әкімдіктер мен қалалық жоспарлаушылар виртуалды ортада түрлі даму сценарийлерін модельдеп, инвестициялық жобалардың орындылығын бағалап, кеңістікті пайдаланудың тиімділігін оңтайландырады.</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 xml:space="preserve">Мысалы, мемлекеттік ғимараттардың шатырларына күн панельдерін орнату алдында олардың орналасу бұрышы, күн сәулесінің түсу жиілігі және шатыр ауданы есепке алынып, генерацияланатын қуат көлемі мен экономикалық тиімділік болжанады. </w:t>
      </w:r>
      <w:r w:rsidRPr="00150884">
        <w:rPr>
          <w:rFonts w:ascii="Times New Roman" w:eastAsia="Times New Roman" w:hAnsi="Times New Roman" w:cs="Times New Roman"/>
          <w:color w:val="000000" w:themeColor="text1"/>
          <w:sz w:val="28"/>
          <w:szCs w:val="28"/>
          <w:lang w:val="kk-KZ" w:eastAsia="ru-RU"/>
        </w:rPr>
        <w:t>Бұл жобаны іске асырмай тұрып техникалық-экономикалық негіздеме жасауға мүмкіндік береді [</w:t>
      </w:r>
      <w:r w:rsidR="004541A2">
        <w:rPr>
          <w:rFonts w:ascii="Times New Roman" w:eastAsia="Times New Roman" w:hAnsi="Times New Roman" w:cs="Times New Roman"/>
          <w:color w:val="000000" w:themeColor="text1"/>
          <w:sz w:val="28"/>
          <w:szCs w:val="28"/>
          <w:lang w:val="kk-KZ" w:eastAsia="ru-RU"/>
        </w:rPr>
        <w:t>103</w:t>
      </w:r>
      <w:r w:rsidRPr="00150884">
        <w:rPr>
          <w:rFonts w:ascii="Times New Roman" w:eastAsia="Times New Roman" w:hAnsi="Times New Roman" w:cs="Times New Roman"/>
          <w:color w:val="000000" w:themeColor="text1"/>
          <w:sz w:val="28"/>
          <w:szCs w:val="28"/>
          <w:lang w:val="kk-KZ" w:eastAsia="ru-RU"/>
        </w:rPr>
        <w:t>]. Тағы бір мысал ретінде – көлік жобаларын бағалау үдерісін атауға болады: цифрлық егіз жүйесі арқылы жаңа жолдардың салынуы немесе маршруттардың өзгеруі көлік ағынына қандай ықпал ететінін есептеу мүмкіндігі қарастырылған.</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Virtual Singapore</w:t>
      </w:r>
      <w:r w:rsidRPr="00DC07EA">
        <w:rPr>
          <w:rFonts w:ascii="Times New Roman" w:eastAsia="Times New Roman" w:hAnsi="Times New Roman" w:cs="Times New Roman"/>
          <w:color w:val="000000" w:themeColor="text1"/>
          <w:sz w:val="28"/>
          <w:szCs w:val="28"/>
          <w:lang w:val="kk-KZ" w:eastAsia="ru-RU"/>
        </w:rPr>
        <w:t xml:space="preserve"> сонымен қатар азаматтарды қалалық жоспарлауға тартудың тиімді құралына айналған. Арнайы әзірленген мобильді қосымшалар мен онлайн платформалар арқылы тұрғындар қалалық деректерді визуализациялау мүмкіндігіне ие болып, қала кеңістігін жетілдіруге қатысты ұсыныстарын енгізіп, жобаларды қоғамдық талқылауға қатыса алады.</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Бұл жобаның іске асырылуы Сингапурға келесідей нәтижелерге қол жеткізуге мүмкіндік берді:</w:t>
      </w:r>
    </w:p>
    <w:p w14:paraId="47C4ABAC" w14:textId="77777777" w:rsidR="00B32E8B" w:rsidRPr="00150884" w:rsidRDefault="00B32E8B" w:rsidP="00576D0A">
      <w:pPr>
        <w:numPr>
          <w:ilvl w:val="0"/>
          <w:numId w:val="30"/>
        </w:numPr>
        <w:tabs>
          <w:tab w:val="left" w:pos="851"/>
        </w:tabs>
        <w:ind w:left="0"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қалалық жоспарлау сапасын едәуір арттыру;</w:t>
      </w:r>
    </w:p>
    <w:p w14:paraId="5EFACC96" w14:textId="77777777" w:rsidR="00B32E8B" w:rsidRPr="00150884" w:rsidRDefault="00B32E8B" w:rsidP="00576D0A">
      <w:pPr>
        <w:numPr>
          <w:ilvl w:val="0"/>
          <w:numId w:val="30"/>
        </w:numPr>
        <w:tabs>
          <w:tab w:val="left" w:pos="851"/>
        </w:tabs>
        <w:ind w:left="0"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қабылданатын басқарушылық шешімдердің негізділігін күшейту;</w:t>
      </w:r>
    </w:p>
    <w:p w14:paraId="56876DEF" w14:textId="77777777" w:rsidR="00B32E8B" w:rsidRPr="00150884" w:rsidRDefault="00B32E8B" w:rsidP="00576D0A">
      <w:pPr>
        <w:numPr>
          <w:ilvl w:val="0"/>
          <w:numId w:val="30"/>
        </w:numPr>
        <w:tabs>
          <w:tab w:val="left" w:pos="851"/>
        </w:tabs>
        <w:ind w:left="0"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азаматтардың белсенді қатысуын қамтамасыз ету.</w:t>
      </w:r>
    </w:p>
    <w:p w14:paraId="249142B1" w14:textId="77777777"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 xml:space="preserve">Аталған нәтижелер </w:t>
      </w:r>
      <w:r w:rsidRPr="00150884">
        <w:rPr>
          <w:rFonts w:ascii="Times New Roman" w:eastAsia="Times New Roman" w:hAnsi="Times New Roman" w:cs="Times New Roman"/>
          <w:bCs/>
          <w:color w:val="000000" w:themeColor="text1"/>
          <w:sz w:val="28"/>
          <w:szCs w:val="28"/>
          <w:lang w:val="kk-KZ" w:eastAsia="ru-RU"/>
        </w:rPr>
        <w:t>БҰҰ-ның Тұрақты даму мақсаттарымен</w:t>
      </w:r>
      <w:r w:rsidRPr="00150884">
        <w:rPr>
          <w:rFonts w:ascii="Times New Roman" w:eastAsia="Times New Roman" w:hAnsi="Times New Roman" w:cs="Times New Roman"/>
          <w:color w:val="000000" w:themeColor="text1"/>
          <w:sz w:val="28"/>
          <w:szCs w:val="28"/>
          <w:lang w:val="kk-KZ" w:eastAsia="ru-RU"/>
        </w:rPr>
        <w:t xml:space="preserve"> тығыз байланысты, атап айтқанда: </w:t>
      </w:r>
      <w:r w:rsidRPr="00150884">
        <w:rPr>
          <w:rFonts w:ascii="Times New Roman" w:eastAsia="Times New Roman" w:hAnsi="Times New Roman" w:cs="Times New Roman"/>
          <w:bCs/>
          <w:color w:val="000000" w:themeColor="text1"/>
          <w:sz w:val="28"/>
          <w:szCs w:val="28"/>
          <w:lang w:val="kk-KZ" w:eastAsia="ru-RU"/>
        </w:rPr>
        <w:t>ТДМ 11 – тұрақты қалалар мен қауымдастықтар</w:t>
      </w:r>
      <w:r w:rsidRPr="00150884">
        <w:rPr>
          <w:rFonts w:ascii="Times New Roman" w:eastAsia="Times New Roman" w:hAnsi="Times New Roman" w:cs="Times New Roman"/>
          <w:color w:val="000000" w:themeColor="text1"/>
          <w:sz w:val="28"/>
          <w:szCs w:val="28"/>
          <w:lang w:val="kk-KZ" w:eastAsia="ru-RU"/>
        </w:rPr>
        <w:t xml:space="preserve">, </w:t>
      </w:r>
      <w:r w:rsidRPr="00150884">
        <w:rPr>
          <w:rFonts w:ascii="Times New Roman" w:eastAsia="Times New Roman" w:hAnsi="Times New Roman" w:cs="Times New Roman"/>
          <w:bCs/>
          <w:color w:val="000000" w:themeColor="text1"/>
          <w:sz w:val="28"/>
          <w:szCs w:val="28"/>
          <w:lang w:val="kk-KZ" w:eastAsia="ru-RU"/>
        </w:rPr>
        <w:t>ТДМ 9 – инновациялар мен инфрақұрылым</w:t>
      </w:r>
      <w:r w:rsidRPr="00150884">
        <w:rPr>
          <w:rFonts w:ascii="Times New Roman" w:eastAsia="Times New Roman" w:hAnsi="Times New Roman" w:cs="Times New Roman"/>
          <w:color w:val="000000" w:themeColor="text1"/>
          <w:sz w:val="28"/>
          <w:szCs w:val="28"/>
          <w:lang w:val="kk-KZ" w:eastAsia="ru-RU"/>
        </w:rPr>
        <w:t xml:space="preserve">, </w:t>
      </w:r>
      <w:r w:rsidRPr="00150884">
        <w:rPr>
          <w:rFonts w:ascii="Times New Roman" w:eastAsia="Times New Roman" w:hAnsi="Times New Roman" w:cs="Times New Roman"/>
          <w:bCs/>
          <w:color w:val="000000" w:themeColor="text1"/>
          <w:sz w:val="28"/>
          <w:szCs w:val="28"/>
          <w:lang w:val="kk-KZ" w:eastAsia="ru-RU"/>
        </w:rPr>
        <w:t>ТДМ 17 – серіктестікті дамыту</w:t>
      </w:r>
      <w:r w:rsidRPr="00150884">
        <w:rPr>
          <w:rFonts w:ascii="Times New Roman" w:eastAsia="Times New Roman" w:hAnsi="Times New Roman" w:cs="Times New Roman"/>
          <w:color w:val="000000" w:themeColor="text1"/>
          <w:sz w:val="28"/>
          <w:szCs w:val="28"/>
          <w:lang w:val="kk-KZ" w:eastAsia="ru-RU"/>
        </w:rPr>
        <w:t>.</w:t>
      </w:r>
    </w:p>
    <w:p w14:paraId="73B8441C" w14:textId="4E554ACE"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Сингапур ерекше табысқа жеткен бағыттардың бірі</w:t>
      </w:r>
      <w:r w:rsidR="00EC0881" w:rsidRPr="0036470F">
        <w:rPr>
          <w:rFonts w:ascii="Times New Roman" w:hAnsi="Times New Roman" w:cs="Times New Roman"/>
          <w:sz w:val="28"/>
          <w:szCs w:val="28"/>
          <w:lang w:val="kk-KZ"/>
        </w:rPr>
        <w:t xml:space="preserve"> – </w:t>
      </w:r>
      <w:r w:rsidRPr="00150884">
        <w:rPr>
          <w:rFonts w:ascii="Times New Roman" w:eastAsia="Times New Roman" w:hAnsi="Times New Roman" w:cs="Times New Roman"/>
          <w:bCs/>
          <w:color w:val="000000" w:themeColor="text1"/>
          <w:sz w:val="28"/>
          <w:szCs w:val="28"/>
          <w:lang w:val="kk-KZ" w:eastAsia="ru-RU"/>
        </w:rPr>
        <w:t>ресурстарды, соның ішінде су ресурстарын ақылды басқару</w:t>
      </w:r>
      <w:r w:rsidRPr="00150884">
        <w:rPr>
          <w:rFonts w:ascii="Times New Roman" w:eastAsia="Times New Roman" w:hAnsi="Times New Roman" w:cs="Times New Roman"/>
          <w:color w:val="000000" w:themeColor="text1"/>
          <w:sz w:val="28"/>
          <w:szCs w:val="28"/>
          <w:lang w:val="kk-KZ" w:eastAsia="ru-RU"/>
        </w:rPr>
        <w:t xml:space="preserve">. Елдің географиялық ерекшеліктеріне байланысты тұщы су көздерінің шектеулі болуы Сингапурды суды тазарту және қайта пайдалану технологияларына ұзақ мерзімді стратегиялық инвестиция жасауға итермеледі. Бұл саладағы негізгі жобалардың бірі – </w:t>
      </w:r>
      <w:r w:rsidRPr="00150884">
        <w:rPr>
          <w:rFonts w:ascii="Times New Roman" w:eastAsia="Times New Roman" w:hAnsi="Times New Roman" w:cs="Times New Roman"/>
          <w:bCs/>
          <w:color w:val="000000" w:themeColor="text1"/>
          <w:sz w:val="28"/>
          <w:szCs w:val="28"/>
          <w:lang w:val="kk-KZ" w:eastAsia="ru-RU"/>
        </w:rPr>
        <w:t>NEWater</w:t>
      </w:r>
      <w:r w:rsidRPr="00150884">
        <w:rPr>
          <w:rFonts w:ascii="Times New Roman" w:eastAsia="Times New Roman" w:hAnsi="Times New Roman" w:cs="Times New Roman"/>
          <w:color w:val="000000" w:themeColor="text1"/>
          <w:sz w:val="28"/>
          <w:szCs w:val="28"/>
          <w:lang w:val="kk-KZ" w:eastAsia="ru-RU"/>
        </w:rPr>
        <w:t xml:space="preserve"> жүйесі болып табылады.</w:t>
      </w:r>
      <w:r>
        <w:rPr>
          <w:rFonts w:ascii="Times New Roman" w:eastAsia="Times New Roman" w:hAnsi="Times New Roman" w:cs="Times New Roman"/>
          <w:color w:val="000000" w:themeColor="text1"/>
          <w:sz w:val="28"/>
          <w:szCs w:val="28"/>
          <w:lang w:val="kk-KZ" w:eastAsia="ru-RU"/>
        </w:rPr>
        <w:t xml:space="preserve"> </w:t>
      </w:r>
      <w:r w:rsidRPr="00150884">
        <w:rPr>
          <w:rFonts w:ascii="Times New Roman" w:eastAsia="Times New Roman" w:hAnsi="Times New Roman" w:cs="Times New Roman"/>
          <w:color w:val="000000" w:themeColor="text1"/>
          <w:sz w:val="28"/>
          <w:szCs w:val="28"/>
          <w:lang w:val="kk-KZ" w:eastAsia="ru-RU"/>
        </w:rPr>
        <w:t xml:space="preserve">NEWater — бұл ағынды суларды терең тазартуға арналған жүйе, ол </w:t>
      </w:r>
      <w:r w:rsidRPr="00150884">
        <w:rPr>
          <w:rFonts w:ascii="Times New Roman" w:eastAsia="Times New Roman" w:hAnsi="Times New Roman" w:cs="Times New Roman"/>
          <w:bCs/>
          <w:color w:val="000000" w:themeColor="text1"/>
          <w:sz w:val="28"/>
          <w:szCs w:val="28"/>
          <w:lang w:val="kk-KZ" w:eastAsia="ru-RU"/>
        </w:rPr>
        <w:t>IoT-датчиктермен және автоматтандырылған басқару модульдерімен</w:t>
      </w:r>
      <w:r w:rsidRPr="00150884">
        <w:rPr>
          <w:rFonts w:ascii="Times New Roman" w:eastAsia="Times New Roman" w:hAnsi="Times New Roman" w:cs="Times New Roman"/>
          <w:color w:val="000000" w:themeColor="text1"/>
          <w:sz w:val="28"/>
          <w:szCs w:val="28"/>
          <w:lang w:val="kk-KZ" w:eastAsia="ru-RU"/>
        </w:rPr>
        <w:t xml:space="preserve"> жабдықталған. Жоғары технологиялық тазарту процесінің нәтижесінде алынған су қайтадан </w:t>
      </w:r>
      <w:r w:rsidRPr="00150884">
        <w:rPr>
          <w:rFonts w:ascii="Times New Roman" w:eastAsia="Times New Roman" w:hAnsi="Times New Roman" w:cs="Times New Roman"/>
          <w:bCs/>
          <w:color w:val="000000" w:themeColor="text1"/>
          <w:sz w:val="28"/>
          <w:szCs w:val="28"/>
          <w:lang w:val="kk-KZ" w:eastAsia="ru-RU"/>
        </w:rPr>
        <w:t>техникалық мақсаттарға</w:t>
      </w:r>
      <w:r w:rsidRPr="00150884">
        <w:rPr>
          <w:rFonts w:ascii="Times New Roman" w:eastAsia="Times New Roman" w:hAnsi="Times New Roman" w:cs="Times New Roman"/>
          <w:color w:val="000000" w:themeColor="text1"/>
          <w:sz w:val="28"/>
          <w:szCs w:val="28"/>
          <w:lang w:val="kk-KZ" w:eastAsia="ru-RU"/>
        </w:rPr>
        <w:t xml:space="preserve"> (өнеркәсіп, коммуналдық шаруашылық) және қосымша тазартудан кейін </w:t>
      </w:r>
      <w:r w:rsidRPr="00150884">
        <w:rPr>
          <w:rFonts w:ascii="Times New Roman" w:eastAsia="Times New Roman" w:hAnsi="Times New Roman" w:cs="Times New Roman"/>
          <w:bCs/>
          <w:color w:val="000000" w:themeColor="text1"/>
          <w:sz w:val="28"/>
          <w:szCs w:val="28"/>
          <w:lang w:val="kk-KZ" w:eastAsia="ru-RU"/>
        </w:rPr>
        <w:t>ауызсу</w:t>
      </w:r>
      <w:r w:rsidRPr="00150884">
        <w:rPr>
          <w:rFonts w:ascii="Times New Roman" w:eastAsia="Times New Roman" w:hAnsi="Times New Roman" w:cs="Times New Roman"/>
          <w:color w:val="000000" w:themeColor="text1"/>
          <w:sz w:val="28"/>
          <w:szCs w:val="28"/>
          <w:lang w:val="kk-KZ" w:eastAsia="ru-RU"/>
        </w:rPr>
        <w:t xml:space="preserve"> ретінде пайдаланылады. Бүгінгі таңда Сингапурдың суға деген жалпы қажеттілігінің шамамен </w:t>
      </w:r>
      <w:r w:rsidRPr="00150884">
        <w:rPr>
          <w:rFonts w:ascii="Times New Roman" w:eastAsia="Times New Roman" w:hAnsi="Times New Roman" w:cs="Times New Roman"/>
          <w:bCs/>
          <w:color w:val="000000" w:themeColor="text1"/>
          <w:sz w:val="28"/>
          <w:szCs w:val="28"/>
          <w:lang w:val="kk-KZ" w:eastAsia="ru-RU"/>
        </w:rPr>
        <w:t>40%-ы NEWater технологиясы арқылы қамтамасыз етіледі</w:t>
      </w:r>
      <w:r w:rsidRPr="00150884">
        <w:rPr>
          <w:rFonts w:ascii="Times New Roman" w:eastAsia="Times New Roman" w:hAnsi="Times New Roman" w:cs="Times New Roman"/>
          <w:color w:val="000000" w:themeColor="text1"/>
          <w:sz w:val="28"/>
          <w:szCs w:val="28"/>
          <w:lang w:val="kk-KZ" w:eastAsia="ru-RU"/>
        </w:rPr>
        <w:t xml:space="preserve">. Бұл жоба елге су импортына тәуелділікті айтарлықтай төмендетуге мүмкіндік берді және су секторында </w:t>
      </w:r>
      <w:r w:rsidRPr="00150884">
        <w:rPr>
          <w:rFonts w:ascii="Times New Roman" w:eastAsia="Times New Roman" w:hAnsi="Times New Roman" w:cs="Times New Roman"/>
          <w:bCs/>
          <w:color w:val="000000" w:themeColor="text1"/>
          <w:sz w:val="28"/>
          <w:szCs w:val="28"/>
          <w:lang w:val="kk-KZ" w:eastAsia="ru-RU"/>
        </w:rPr>
        <w:t>айналмалы экономиканың</w:t>
      </w:r>
      <w:r w:rsidRPr="00150884">
        <w:rPr>
          <w:rFonts w:ascii="Times New Roman" w:eastAsia="Times New Roman" w:hAnsi="Times New Roman" w:cs="Times New Roman"/>
          <w:color w:val="000000" w:themeColor="text1"/>
          <w:sz w:val="28"/>
          <w:szCs w:val="28"/>
          <w:lang w:val="kk-KZ" w:eastAsia="ru-RU"/>
        </w:rPr>
        <w:t xml:space="preserve"> тиімді үлгісін көрсетті.</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 xml:space="preserve">Сарапшылардың пікірінше, ақылды су технологияларын қолдану нәтижесінде миллиондаған литр су үнемделіп, </w:t>
      </w:r>
      <w:r w:rsidRPr="005E0DB2">
        <w:rPr>
          <w:rFonts w:ascii="Times New Roman" w:eastAsia="Times New Roman" w:hAnsi="Times New Roman" w:cs="Times New Roman"/>
          <w:bCs/>
          <w:color w:val="000000" w:themeColor="text1"/>
          <w:sz w:val="28"/>
          <w:szCs w:val="28"/>
          <w:lang w:val="kk-KZ" w:eastAsia="ru-RU"/>
        </w:rPr>
        <w:t>су тапшылығы тәуекелдерін</w:t>
      </w:r>
      <w:r w:rsidRPr="00DC07EA">
        <w:rPr>
          <w:rFonts w:ascii="Times New Roman" w:eastAsia="Times New Roman" w:hAnsi="Times New Roman" w:cs="Times New Roman"/>
          <w:color w:val="000000" w:themeColor="text1"/>
          <w:sz w:val="28"/>
          <w:szCs w:val="28"/>
          <w:lang w:val="kk-KZ" w:eastAsia="ru-RU"/>
        </w:rPr>
        <w:t xml:space="preserve"> азайтуға қол жеткізілді. </w:t>
      </w:r>
      <w:r w:rsidRPr="00150884">
        <w:rPr>
          <w:rFonts w:ascii="Times New Roman" w:eastAsia="Times New Roman" w:hAnsi="Times New Roman" w:cs="Times New Roman"/>
          <w:color w:val="000000" w:themeColor="text1"/>
          <w:sz w:val="28"/>
          <w:szCs w:val="28"/>
          <w:lang w:val="kk-KZ" w:eastAsia="ru-RU"/>
        </w:rPr>
        <w:t xml:space="preserve">Бұл әсіресе </w:t>
      </w:r>
      <w:r w:rsidRPr="00150884">
        <w:rPr>
          <w:rFonts w:ascii="Times New Roman" w:eastAsia="Times New Roman" w:hAnsi="Times New Roman" w:cs="Times New Roman"/>
          <w:bCs/>
          <w:color w:val="000000" w:themeColor="text1"/>
          <w:sz w:val="28"/>
          <w:szCs w:val="28"/>
          <w:lang w:val="kk-KZ" w:eastAsia="ru-RU"/>
        </w:rPr>
        <w:t>климаттың өзгеруі және жаһандық экологиялық дағдарыс</w:t>
      </w:r>
      <w:r w:rsidRPr="00150884">
        <w:rPr>
          <w:rFonts w:ascii="Times New Roman" w:eastAsia="Times New Roman" w:hAnsi="Times New Roman" w:cs="Times New Roman"/>
          <w:color w:val="000000" w:themeColor="text1"/>
          <w:sz w:val="28"/>
          <w:szCs w:val="28"/>
          <w:lang w:val="kk-KZ" w:eastAsia="ru-RU"/>
        </w:rPr>
        <w:t xml:space="preserve"> жағдайында аса өзекті [</w:t>
      </w:r>
      <w:r w:rsidR="004541A2">
        <w:rPr>
          <w:rFonts w:ascii="Times New Roman" w:eastAsia="Times New Roman" w:hAnsi="Times New Roman" w:cs="Times New Roman"/>
          <w:color w:val="000000" w:themeColor="text1"/>
          <w:sz w:val="28"/>
          <w:szCs w:val="28"/>
          <w:lang w:val="kk-KZ" w:eastAsia="ru-RU"/>
        </w:rPr>
        <w:t>104</w:t>
      </w:r>
      <w:r w:rsidRPr="00150884">
        <w:rPr>
          <w:rFonts w:ascii="Times New Roman" w:eastAsia="Times New Roman" w:hAnsi="Times New Roman" w:cs="Times New Roman"/>
          <w:color w:val="000000" w:themeColor="text1"/>
          <w:sz w:val="28"/>
          <w:szCs w:val="28"/>
          <w:lang w:val="kk-KZ" w:eastAsia="ru-RU"/>
        </w:rPr>
        <w:t xml:space="preserve">]. Осылайша, Сингапурдың аталған тәжірибесі </w:t>
      </w:r>
      <w:r w:rsidRPr="00150884">
        <w:rPr>
          <w:rFonts w:ascii="Times New Roman" w:eastAsia="Times New Roman" w:hAnsi="Times New Roman" w:cs="Times New Roman"/>
          <w:bCs/>
          <w:color w:val="000000" w:themeColor="text1"/>
          <w:sz w:val="28"/>
          <w:szCs w:val="28"/>
          <w:lang w:val="kk-KZ" w:eastAsia="ru-RU"/>
        </w:rPr>
        <w:t>ТДМ 6 – таза су және санитария</w:t>
      </w:r>
      <w:r w:rsidRPr="00150884">
        <w:rPr>
          <w:rFonts w:ascii="Times New Roman" w:eastAsia="Times New Roman" w:hAnsi="Times New Roman" w:cs="Times New Roman"/>
          <w:color w:val="000000" w:themeColor="text1"/>
          <w:sz w:val="28"/>
          <w:szCs w:val="28"/>
          <w:lang w:val="kk-KZ" w:eastAsia="ru-RU"/>
        </w:rPr>
        <w:t xml:space="preserve"> және </w:t>
      </w:r>
      <w:r w:rsidRPr="00150884">
        <w:rPr>
          <w:rFonts w:ascii="Times New Roman" w:eastAsia="Times New Roman" w:hAnsi="Times New Roman" w:cs="Times New Roman"/>
          <w:bCs/>
          <w:color w:val="000000" w:themeColor="text1"/>
          <w:sz w:val="28"/>
          <w:szCs w:val="28"/>
          <w:lang w:val="kk-KZ" w:eastAsia="ru-RU"/>
        </w:rPr>
        <w:t>ТДМ 11 – тұрақты қалалар мен қауымдастықтар</w:t>
      </w:r>
      <w:r w:rsidRPr="00150884">
        <w:rPr>
          <w:rFonts w:ascii="Times New Roman" w:eastAsia="Times New Roman" w:hAnsi="Times New Roman" w:cs="Times New Roman"/>
          <w:color w:val="000000" w:themeColor="text1"/>
          <w:sz w:val="28"/>
          <w:szCs w:val="28"/>
          <w:lang w:val="kk-KZ" w:eastAsia="ru-RU"/>
        </w:rPr>
        <w:t xml:space="preserve"> мақсаттарын жүзеге асыруда үлгі бола алады.</w:t>
      </w:r>
      <w:r>
        <w:rPr>
          <w:rFonts w:ascii="Times New Roman" w:eastAsia="Times New Roman" w:hAnsi="Times New Roman" w:cs="Times New Roman"/>
          <w:color w:val="000000" w:themeColor="text1"/>
          <w:sz w:val="28"/>
          <w:szCs w:val="28"/>
          <w:lang w:val="kk-KZ" w:eastAsia="ru-RU"/>
        </w:rPr>
        <w:t xml:space="preserve"> </w:t>
      </w:r>
      <w:r w:rsidRPr="00150884">
        <w:rPr>
          <w:rFonts w:ascii="Times New Roman" w:eastAsia="Times New Roman" w:hAnsi="Times New Roman" w:cs="Times New Roman"/>
          <w:color w:val="000000" w:themeColor="text1"/>
          <w:sz w:val="28"/>
          <w:szCs w:val="28"/>
          <w:lang w:val="kk-KZ" w:eastAsia="ru-RU"/>
        </w:rPr>
        <w:t xml:space="preserve">Сингапур </w:t>
      </w:r>
      <w:r w:rsidRPr="00150884">
        <w:rPr>
          <w:rFonts w:ascii="Times New Roman" w:eastAsia="Times New Roman" w:hAnsi="Times New Roman" w:cs="Times New Roman"/>
          <w:bCs/>
          <w:color w:val="000000" w:themeColor="text1"/>
          <w:sz w:val="28"/>
          <w:szCs w:val="28"/>
          <w:lang w:val="kk-KZ" w:eastAsia="ru-RU"/>
        </w:rPr>
        <w:t>әлеуметтік салада да смарт-</w:t>
      </w:r>
      <w:r w:rsidRPr="00DC07EA">
        <w:rPr>
          <w:rFonts w:ascii="Times New Roman" w:eastAsia="Times New Roman" w:hAnsi="Times New Roman" w:cs="Times New Roman"/>
          <w:bCs/>
          <w:color w:val="000000" w:themeColor="text1"/>
          <w:sz w:val="28"/>
          <w:szCs w:val="28"/>
          <w:lang w:val="kk-KZ" w:eastAsia="ru-RU"/>
        </w:rPr>
        <w:t>шешімдерді</w:t>
      </w:r>
      <w:r w:rsidRPr="00150884">
        <w:rPr>
          <w:rFonts w:ascii="Times New Roman" w:eastAsia="Times New Roman" w:hAnsi="Times New Roman" w:cs="Times New Roman"/>
          <w:color w:val="000000" w:themeColor="text1"/>
          <w:sz w:val="28"/>
          <w:szCs w:val="28"/>
          <w:lang w:val="kk-KZ" w:eastAsia="ru-RU"/>
        </w:rPr>
        <w:t xml:space="preserve"> кеңінен дамытып отыр. Мысалы, </w:t>
      </w:r>
      <w:r w:rsidRPr="00150884">
        <w:rPr>
          <w:rFonts w:ascii="Times New Roman" w:eastAsia="Times New Roman" w:hAnsi="Times New Roman" w:cs="Times New Roman"/>
          <w:bCs/>
          <w:color w:val="000000" w:themeColor="text1"/>
          <w:sz w:val="28"/>
          <w:szCs w:val="28"/>
          <w:lang w:val="kk-KZ" w:eastAsia="ru-RU"/>
        </w:rPr>
        <w:t>Smart Elderly Alert System</w:t>
      </w:r>
      <w:r w:rsidRPr="00150884">
        <w:rPr>
          <w:rFonts w:ascii="Times New Roman" w:eastAsia="Times New Roman" w:hAnsi="Times New Roman" w:cs="Times New Roman"/>
          <w:color w:val="000000" w:themeColor="text1"/>
          <w:sz w:val="28"/>
          <w:szCs w:val="28"/>
          <w:lang w:val="kk-KZ" w:eastAsia="ru-RU"/>
        </w:rPr>
        <w:t xml:space="preserve"> атты жүйе енгізілген – бұл жалғыз тұратын немесе күтімге мұқтаж қарт азаматтардың </w:t>
      </w:r>
      <w:r w:rsidRPr="00150884">
        <w:rPr>
          <w:rFonts w:ascii="Times New Roman" w:eastAsia="Times New Roman" w:hAnsi="Times New Roman" w:cs="Times New Roman"/>
          <w:bCs/>
          <w:color w:val="000000" w:themeColor="text1"/>
          <w:sz w:val="28"/>
          <w:szCs w:val="28"/>
          <w:lang w:val="kk-KZ" w:eastAsia="ru-RU"/>
        </w:rPr>
        <w:t>денсаулығы мен қауіпсіздігін бақылауға</w:t>
      </w:r>
      <w:r w:rsidRPr="00150884">
        <w:rPr>
          <w:rFonts w:ascii="Times New Roman" w:eastAsia="Times New Roman" w:hAnsi="Times New Roman" w:cs="Times New Roman"/>
          <w:color w:val="000000" w:themeColor="text1"/>
          <w:sz w:val="28"/>
          <w:szCs w:val="28"/>
          <w:lang w:val="kk-KZ" w:eastAsia="ru-RU"/>
        </w:rPr>
        <w:t xml:space="preserve"> арналған сенсорлар мен құрылғылар желісі. Прогноздарға сәйкес, 2050 жылға қарай ел тұрғындарының жартысына жуығы 65 жастан асуы ықтимал, сондықтан бұл жүйе әлеуметтік-демографиялық өзгерістерге жауап берудің стратегиялық тетігі ретінде қарастырылады.</w:t>
      </w:r>
    </w:p>
    <w:p w14:paraId="7F19CEC5" w14:textId="77777777" w:rsidR="00B32E8B" w:rsidRPr="005E0DB2" w:rsidRDefault="00B32E8B" w:rsidP="00EC0881">
      <w:pPr>
        <w:ind w:firstLine="567"/>
        <w:rPr>
          <w:rFonts w:ascii="Times New Roman" w:eastAsia="Times New Roman" w:hAnsi="Times New Roman" w:cs="Times New Roman"/>
          <w:color w:val="000000" w:themeColor="text1"/>
          <w:sz w:val="28"/>
          <w:szCs w:val="28"/>
          <w:lang w:val="kk-KZ" w:eastAsia="ru-RU"/>
        </w:rPr>
      </w:pPr>
      <w:r w:rsidRPr="005E0DB2">
        <w:rPr>
          <w:rFonts w:ascii="Times New Roman" w:eastAsia="Times New Roman" w:hAnsi="Times New Roman" w:cs="Times New Roman"/>
          <w:bCs/>
          <w:color w:val="000000" w:themeColor="text1"/>
          <w:sz w:val="28"/>
          <w:szCs w:val="28"/>
          <w:lang w:val="kk-KZ" w:eastAsia="ru-RU"/>
        </w:rPr>
        <w:t>БАӘ (Дубай).</w:t>
      </w:r>
      <w:r w:rsidRPr="005E0DB2">
        <w:rPr>
          <w:rFonts w:ascii="Times New Roman" w:eastAsia="Times New Roman" w:hAnsi="Times New Roman" w:cs="Times New Roman"/>
          <w:color w:val="000000" w:themeColor="text1"/>
          <w:sz w:val="28"/>
          <w:szCs w:val="28"/>
          <w:lang w:val="kk-KZ" w:eastAsia="ru-RU"/>
        </w:rPr>
        <w:t xml:space="preserve"> Біріккен Араб Әмірліктері (БАӘ) өзінде бар </w:t>
      </w:r>
      <w:r w:rsidRPr="005E0DB2">
        <w:rPr>
          <w:rFonts w:ascii="Times New Roman" w:eastAsia="Times New Roman" w:hAnsi="Times New Roman" w:cs="Times New Roman"/>
          <w:bCs/>
          <w:color w:val="000000" w:themeColor="text1"/>
          <w:sz w:val="28"/>
          <w:szCs w:val="28"/>
          <w:lang w:val="kk-KZ" w:eastAsia="ru-RU"/>
        </w:rPr>
        <w:t>ресурстық әлеуеті мен саяси ерік-жігерінің</w:t>
      </w:r>
      <w:r w:rsidRPr="005E0DB2">
        <w:rPr>
          <w:rFonts w:ascii="Times New Roman" w:eastAsia="Times New Roman" w:hAnsi="Times New Roman" w:cs="Times New Roman"/>
          <w:color w:val="000000" w:themeColor="text1"/>
          <w:sz w:val="28"/>
          <w:szCs w:val="28"/>
          <w:lang w:val="kk-KZ" w:eastAsia="ru-RU"/>
        </w:rPr>
        <w:t xml:space="preserve"> арқасында </w:t>
      </w:r>
      <w:r w:rsidRPr="005E0DB2">
        <w:rPr>
          <w:rFonts w:ascii="Times New Roman" w:eastAsia="Times New Roman" w:hAnsi="Times New Roman" w:cs="Times New Roman"/>
          <w:bCs/>
          <w:color w:val="000000" w:themeColor="text1"/>
          <w:sz w:val="28"/>
          <w:szCs w:val="28"/>
          <w:lang w:val="kk-KZ" w:eastAsia="ru-RU"/>
        </w:rPr>
        <w:t>Дубай қаласын</w:t>
      </w:r>
      <w:r w:rsidRPr="005E0DB2">
        <w:rPr>
          <w:rFonts w:ascii="Times New Roman" w:eastAsia="Times New Roman" w:hAnsi="Times New Roman" w:cs="Times New Roman"/>
          <w:color w:val="000000" w:themeColor="text1"/>
          <w:sz w:val="28"/>
          <w:szCs w:val="28"/>
          <w:lang w:val="kk-KZ" w:eastAsia="ru-RU"/>
        </w:rPr>
        <w:t xml:space="preserve"> Таяу Шығыстағы </w:t>
      </w:r>
      <w:r w:rsidRPr="005E0DB2">
        <w:rPr>
          <w:rFonts w:ascii="Times New Roman" w:eastAsia="Times New Roman" w:hAnsi="Times New Roman" w:cs="Times New Roman"/>
          <w:bCs/>
          <w:color w:val="000000" w:themeColor="text1"/>
          <w:sz w:val="28"/>
          <w:szCs w:val="28"/>
          <w:lang w:val="kk-KZ" w:eastAsia="ru-RU"/>
        </w:rPr>
        <w:t>ең ақылды әрі орнықты қалалардың</w:t>
      </w:r>
      <w:r w:rsidRPr="005E0DB2">
        <w:rPr>
          <w:rFonts w:ascii="Times New Roman" w:eastAsia="Times New Roman" w:hAnsi="Times New Roman" w:cs="Times New Roman"/>
          <w:color w:val="000000" w:themeColor="text1"/>
          <w:sz w:val="28"/>
          <w:szCs w:val="28"/>
          <w:lang w:val="kk-KZ" w:eastAsia="ru-RU"/>
        </w:rPr>
        <w:t xml:space="preserve"> біріне айналдыруда. Дубай үкіметі </w:t>
      </w:r>
      <w:r w:rsidRPr="005E0DB2">
        <w:rPr>
          <w:rFonts w:ascii="Times New Roman" w:eastAsia="Times New Roman" w:hAnsi="Times New Roman" w:cs="Times New Roman"/>
          <w:bCs/>
          <w:color w:val="000000" w:themeColor="text1"/>
          <w:sz w:val="28"/>
          <w:szCs w:val="28"/>
          <w:lang w:val="kk-KZ" w:eastAsia="ru-RU"/>
        </w:rPr>
        <w:t>Smart Dubai</w:t>
      </w:r>
      <w:r w:rsidRPr="005E0DB2">
        <w:rPr>
          <w:rFonts w:ascii="Times New Roman" w:eastAsia="Times New Roman" w:hAnsi="Times New Roman" w:cs="Times New Roman"/>
          <w:color w:val="000000" w:themeColor="text1"/>
          <w:sz w:val="28"/>
          <w:szCs w:val="28"/>
          <w:lang w:val="kk-KZ" w:eastAsia="ru-RU"/>
        </w:rPr>
        <w:t xml:space="preserve"> стратегиясын іске қосты, оның басты мақсаты – «Дубайды Жер бетіндегі ең ақылды әрі ең бақытты қалаға айналдыру» ретінде белгіленген. Аталған бастаманы жүзеге асыру үшін </w:t>
      </w:r>
      <w:r w:rsidRPr="005E0DB2">
        <w:rPr>
          <w:rFonts w:ascii="Times New Roman" w:eastAsia="Times New Roman" w:hAnsi="Times New Roman" w:cs="Times New Roman"/>
          <w:bCs/>
          <w:color w:val="000000" w:themeColor="text1"/>
          <w:sz w:val="28"/>
          <w:szCs w:val="28"/>
          <w:lang w:val="kk-KZ" w:eastAsia="ru-RU"/>
        </w:rPr>
        <w:t>Smart Dubai Office</w:t>
      </w:r>
      <w:r w:rsidRPr="005E0DB2">
        <w:rPr>
          <w:rFonts w:ascii="Times New Roman" w:eastAsia="Times New Roman" w:hAnsi="Times New Roman" w:cs="Times New Roman"/>
          <w:color w:val="000000" w:themeColor="text1"/>
          <w:sz w:val="28"/>
          <w:szCs w:val="28"/>
          <w:lang w:val="kk-KZ" w:eastAsia="ru-RU"/>
        </w:rPr>
        <w:t xml:space="preserve"> атты арнайы құрылым жасақталып, оның жетекшілігімен </w:t>
      </w:r>
      <w:r w:rsidRPr="005E0DB2">
        <w:rPr>
          <w:rFonts w:ascii="Times New Roman" w:eastAsia="Times New Roman" w:hAnsi="Times New Roman" w:cs="Times New Roman"/>
          <w:bCs/>
          <w:color w:val="000000" w:themeColor="text1"/>
          <w:sz w:val="28"/>
          <w:szCs w:val="28"/>
          <w:lang w:val="kk-KZ" w:eastAsia="ru-RU"/>
        </w:rPr>
        <w:t>130-дан астам бастама</w:t>
      </w:r>
      <w:r w:rsidRPr="005E0DB2">
        <w:rPr>
          <w:rFonts w:ascii="Times New Roman" w:eastAsia="Times New Roman" w:hAnsi="Times New Roman" w:cs="Times New Roman"/>
          <w:color w:val="000000" w:themeColor="text1"/>
          <w:sz w:val="28"/>
          <w:szCs w:val="28"/>
          <w:lang w:val="kk-KZ" w:eastAsia="ru-RU"/>
        </w:rPr>
        <w:t xml:space="preserve"> табысты жүзеге асырылды. Бұл бастамалар </w:t>
      </w:r>
      <w:r w:rsidRPr="005E0DB2">
        <w:rPr>
          <w:rFonts w:ascii="Times New Roman" w:eastAsia="Times New Roman" w:hAnsi="Times New Roman" w:cs="Times New Roman"/>
          <w:bCs/>
          <w:color w:val="000000" w:themeColor="text1"/>
          <w:sz w:val="28"/>
          <w:szCs w:val="28"/>
          <w:lang w:val="kk-KZ" w:eastAsia="ru-RU"/>
        </w:rPr>
        <w:t>мемлекеттік басқару</w:t>
      </w:r>
      <w:r w:rsidRPr="005E0DB2">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жеке сектор</w:t>
      </w:r>
      <w:r w:rsidRPr="005E0DB2">
        <w:rPr>
          <w:rFonts w:ascii="Times New Roman" w:eastAsia="Times New Roman" w:hAnsi="Times New Roman" w:cs="Times New Roman"/>
          <w:color w:val="000000" w:themeColor="text1"/>
          <w:sz w:val="28"/>
          <w:szCs w:val="28"/>
          <w:lang w:val="kk-KZ" w:eastAsia="ru-RU"/>
        </w:rPr>
        <w:t xml:space="preserve">, сондай-ақ </w:t>
      </w:r>
      <w:r w:rsidRPr="005E0DB2">
        <w:rPr>
          <w:rFonts w:ascii="Times New Roman" w:eastAsia="Times New Roman" w:hAnsi="Times New Roman" w:cs="Times New Roman"/>
          <w:bCs/>
          <w:color w:val="000000" w:themeColor="text1"/>
          <w:sz w:val="28"/>
          <w:szCs w:val="28"/>
          <w:lang w:val="kk-KZ" w:eastAsia="ru-RU"/>
        </w:rPr>
        <w:t>тұрғындардың күнделікті өмірі</w:t>
      </w:r>
      <w:r w:rsidRPr="005E0DB2">
        <w:rPr>
          <w:rFonts w:ascii="Times New Roman" w:eastAsia="Times New Roman" w:hAnsi="Times New Roman" w:cs="Times New Roman"/>
          <w:color w:val="000000" w:themeColor="text1"/>
          <w:sz w:val="28"/>
          <w:szCs w:val="28"/>
          <w:lang w:val="kk-KZ" w:eastAsia="ru-RU"/>
        </w:rPr>
        <w:t xml:space="preserve"> сияқты негізгі салаларды қамтиды. Мысалы, </w:t>
      </w:r>
      <w:r w:rsidRPr="005E0DB2">
        <w:rPr>
          <w:rFonts w:ascii="Times New Roman" w:eastAsia="Times New Roman" w:hAnsi="Times New Roman" w:cs="Times New Roman"/>
          <w:bCs/>
          <w:color w:val="000000" w:themeColor="text1"/>
          <w:sz w:val="28"/>
          <w:szCs w:val="28"/>
          <w:lang w:val="kk-KZ" w:eastAsia="ru-RU"/>
        </w:rPr>
        <w:t>мемлекеттік қызметтерді цифрландыру</w:t>
      </w:r>
      <w:r w:rsidRPr="005E0DB2">
        <w:rPr>
          <w:rFonts w:ascii="Times New Roman" w:eastAsia="Times New Roman" w:hAnsi="Times New Roman" w:cs="Times New Roman"/>
          <w:color w:val="000000" w:themeColor="text1"/>
          <w:sz w:val="28"/>
          <w:szCs w:val="28"/>
          <w:lang w:val="kk-KZ" w:eastAsia="ru-RU"/>
        </w:rPr>
        <w:t xml:space="preserve"> толығымен аяқталды. </w:t>
      </w:r>
      <w:r w:rsidRPr="005E0DB2">
        <w:rPr>
          <w:rFonts w:ascii="Times New Roman" w:eastAsia="Times New Roman" w:hAnsi="Times New Roman" w:cs="Times New Roman"/>
          <w:bCs/>
          <w:color w:val="000000" w:themeColor="text1"/>
          <w:sz w:val="28"/>
          <w:szCs w:val="28"/>
          <w:lang w:val="kk-KZ" w:eastAsia="ru-RU"/>
        </w:rPr>
        <w:t>2021 жылға қарай</w:t>
      </w:r>
      <w:r w:rsidRPr="005E0DB2">
        <w:rPr>
          <w:rFonts w:ascii="Times New Roman" w:eastAsia="Times New Roman" w:hAnsi="Times New Roman" w:cs="Times New Roman"/>
          <w:color w:val="000000" w:themeColor="text1"/>
          <w:sz w:val="28"/>
          <w:szCs w:val="28"/>
          <w:lang w:val="kk-KZ" w:eastAsia="ru-RU"/>
        </w:rPr>
        <w:t xml:space="preserve"> Дубай </w:t>
      </w:r>
      <w:r w:rsidRPr="005E0DB2">
        <w:rPr>
          <w:rFonts w:ascii="Times New Roman" w:eastAsia="Times New Roman" w:hAnsi="Times New Roman" w:cs="Times New Roman"/>
          <w:bCs/>
          <w:color w:val="000000" w:themeColor="text1"/>
          <w:sz w:val="28"/>
          <w:szCs w:val="28"/>
          <w:lang w:val="kk-KZ" w:eastAsia="ru-RU"/>
        </w:rPr>
        <w:t>қағазсыз үкімет (Paperless Government)</w:t>
      </w:r>
      <w:r w:rsidRPr="005E0DB2">
        <w:rPr>
          <w:rFonts w:ascii="Times New Roman" w:eastAsia="Times New Roman" w:hAnsi="Times New Roman" w:cs="Times New Roman"/>
          <w:color w:val="000000" w:themeColor="text1"/>
          <w:sz w:val="28"/>
          <w:szCs w:val="28"/>
          <w:lang w:val="kk-KZ" w:eastAsia="ru-RU"/>
        </w:rPr>
        <w:t xml:space="preserve"> моделіне өтті, ал барлық қызметтер </w:t>
      </w:r>
      <w:r w:rsidRPr="005E0DB2">
        <w:rPr>
          <w:rFonts w:ascii="Times New Roman" w:eastAsia="Times New Roman" w:hAnsi="Times New Roman" w:cs="Times New Roman"/>
          <w:bCs/>
          <w:color w:val="000000" w:themeColor="text1"/>
          <w:sz w:val="28"/>
          <w:szCs w:val="28"/>
          <w:lang w:val="kk-KZ" w:eastAsia="ru-RU"/>
        </w:rPr>
        <w:t>DubaiNow</w:t>
      </w:r>
      <w:r w:rsidRPr="005E0DB2">
        <w:rPr>
          <w:rFonts w:ascii="Times New Roman" w:eastAsia="Times New Roman" w:hAnsi="Times New Roman" w:cs="Times New Roman"/>
          <w:color w:val="000000" w:themeColor="text1"/>
          <w:sz w:val="28"/>
          <w:szCs w:val="28"/>
          <w:lang w:val="kk-KZ" w:eastAsia="ru-RU"/>
        </w:rPr>
        <w:t xml:space="preserve"> мобильді қосымшасы арқылы ұсынылады. Қазіргі таңда </w:t>
      </w:r>
      <w:r w:rsidRPr="005E0DB2">
        <w:rPr>
          <w:rFonts w:ascii="Times New Roman" w:eastAsia="Times New Roman" w:hAnsi="Times New Roman" w:cs="Times New Roman"/>
          <w:bCs/>
          <w:color w:val="000000" w:themeColor="text1"/>
          <w:sz w:val="28"/>
          <w:szCs w:val="28"/>
          <w:lang w:val="kk-KZ" w:eastAsia="ru-RU"/>
        </w:rPr>
        <w:t>тұрғындардың 90%-дан астамы</w:t>
      </w:r>
      <w:r w:rsidRPr="005E0DB2">
        <w:rPr>
          <w:rFonts w:ascii="Times New Roman" w:eastAsia="Times New Roman" w:hAnsi="Times New Roman" w:cs="Times New Roman"/>
          <w:color w:val="000000" w:themeColor="text1"/>
          <w:sz w:val="28"/>
          <w:szCs w:val="28"/>
          <w:lang w:val="kk-KZ" w:eastAsia="ru-RU"/>
        </w:rPr>
        <w:t xml:space="preserve"> аталған сервистерді белсенді қолданады. Қала аумағында </w:t>
      </w:r>
      <w:r w:rsidRPr="005E0DB2">
        <w:rPr>
          <w:rFonts w:ascii="Times New Roman" w:eastAsia="Times New Roman" w:hAnsi="Times New Roman" w:cs="Times New Roman"/>
          <w:bCs/>
          <w:color w:val="000000" w:themeColor="text1"/>
          <w:sz w:val="28"/>
          <w:szCs w:val="28"/>
          <w:lang w:val="kk-KZ" w:eastAsia="ru-RU"/>
        </w:rPr>
        <w:t>мыңдаған IoT-датчиктер</w:t>
      </w:r>
      <w:r w:rsidRPr="005E0DB2">
        <w:rPr>
          <w:rFonts w:ascii="Times New Roman" w:eastAsia="Times New Roman" w:hAnsi="Times New Roman" w:cs="Times New Roman"/>
          <w:color w:val="000000" w:themeColor="text1"/>
          <w:sz w:val="28"/>
          <w:szCs w:val="28"/>
          <w:lang w:val="kk-KZ" w:eastAsia="ru-RU"/>
        </w:rPr>
        <w:t xml:space="preserve"> орнатылып, олар </w:t>
      </w:r>
      <w:r w:rsidRPr="005E0DB2">
        <w:rPr>
          <w:rFonts w:ascii="Times New Roman" w:eastAsia="Times New Roman" w:hAnsi="Times New Roman" w:cs="Times New Roman"/>
          <w:bCs/>
          <w:color w:val="000000" w:themeColor="text1"/>
          <w:sz w:val="28"/>
          <w:szCs w:val="28"/>
          <w:lang w:val="kk-KZ" w:eastAsia="ru-RU"/>
        </w:rPr>
        <w:t>Dubai Pulse</w:t>
      </w:r>
      <w:r w:rsidRPr="005E0DB2">
        <w:rPr>
          <w:rFonts w:ascii="Times New Roman" w:eastAsia="Times New Roman" w:hAnsi="Times New Roman" w:cs="Times New Roman"/>
          <w:color w:val="000000" w:themeColor="text1"/>
          <w:sz w:val="28"/>
          <w:szCs w:val="28"/>
          <w:lang w:val="kk-KZ" w:eastAsia="ru-RU"/>
        </w:rPr>
        <w:t xml:space="preserve"> атты бірыңғай аналитикалық платформасына біріктірілген. Бұл платформа </w:t>
      </w:r>
      <w:r w:rsidRPr="005E0DB2">
        <w:rPr>
          <w:rFonts w:ascii="Times New Roman" w:eastAsia="Times New Roman" w:hAnsi="Times New Roman" w:cs="Times New Roman"/>
          <w:bCs/>
          <w:color w:val="000000" w:themeColor="text1"/>
          <w:sz w:val="28"/>
          <w:szCs w:val="28"/>
          <w:lang w:val="kk-KZ" w:eastAsia="ru-RU"/>
        </w:rPr>
        <w:t>мемлекеттік департаменттерге</w:t>
      </w:r>
      <w:r w:rsidRPr="005E0DB2">
        <w:rPr>
          <w:rFonts w:ascii="Times New Roman" w:eastAsia="Times New Roman" w:hAnsi="Times New Roman" w:cs="Times New Roman"/>
          <w:color w:val="000000" w:themeColor="text1"/>
          <w:sz w:val="28"/>
          <w:szCs w:val="28"/>
          <w:lang w:val="kk-KZ" w:eastAsia="ru-RU"/>
        </w:rPr>
        <w:t xml:space="preserve"> деректерді өңдеу және шешім қабылдау үшін қолжетімді етеді.</w:t>
      </w:r>
    </w:p>
    <w:p w14:paraId="1C1E4B49" w14:textId="3F74F009" w:rsidR="00B32E8B" w:rsidRPr="005E0DB2" w:rsidRDefault="00B32E8B" w:rsidP="00EC0881">
      <w:pPr>
        <w:ind w:firstLine="567"/>
        <w:rPr>
          <w:rFonts w:ascii="Times New Roman" w:eastAsia="Times New Roman" w:hAnsi="Times New Roman" w:cs="Times New Roman"/>
          <w:color w:val="000000" w:themeColor="text1"/>
          <w:sz w:val="28"/>
          <w:szCs w:val="28"/>
          <w:lang w:val="kk-KZ" w:eastAsia="ru-RU"/>
        </w:rPr>
      </w:pPr>
      <w:r w:rsidRPr="005E0DB2">
        <w:rPr>
          <w:rFonts w:ascii="Times New Roman" w:eastAsia="Times New Roman" w:hAnsi="Times New Roman" w:cs="Times New Roman"/>
          <w:bCs/>
          <w:color w:val="000000" w:themeColor="text1"/>
          <w:sz w:val="28"/>
          <w:szCs w:val="28"/>
          <w:lang w:val="kk-KZ" w:eastAsia="ru-RU"/>
        </w:rPr>
        <w:t>Экологиялық орнықтылық</w:t>
      </w:r>
      <w:r w:rsidRPr="005E0DB2">
        <w:rPr>
          <w:rFonts w:ascii="Times New Roman" w:eastAsia="Times New Roman" w:hAnsi="Times New Roman" w:cs="Times New Roman"/>
          <w:color w:val="000000" w:themeColor="text1"/>
          <w:sz w:val="28"/>
          <w:szCs w:val="28"/>
          <w:lang w:val="kk-KZ" w:eastAsia="ru-RU"/>
        </w:rPr>
        <w:t xml:space="preserve"> – Дубай стратегиясындағы </w:t>
      </w:r>
      <w:r w:rsidRPr="005E0DB2">
        <w:rPr>
          <w:rFonts w:ascii="Times New Roman" w:eastAsia="Times New Roman" w:hAnsi="Times New Roman" w:cs="Times New Roman"/>
          <w:bCs/>
          <w:color w:val="000000" w:themeColor="text1"/>
          <w:sz w:val="28"/>
          <w:szCs w:val="28"/>
          <w:lang w:val="kk-KZ" w:eastAsia="ru-RU"/>
        </w:rPr>
        <w:t>басты мақсаттардың бірі</w:t>
      </w:r>
      <w:r w:rsidRPr="005E0DB2">
        <w:rPr>
          <w:rFonts w:ascii="Times New Roman" w:eastAsia="Times New Roman" w:hAnsi="Times New Roman" w:cs="Times New Roman"/>
          <w:color w:val="000000" w:themeColor="text1"/>
          <w:sz w:val="28"/>
          <w:szCs w:val="28"/>
          <w:lang w:val="kk-KZ" w:eastAsia="ru-RU"/>
        </w:rPr>
        <w:t xml:space="preserve"> болып табылады. Қала </w:t>
      </w:r>
      <w:r w:rsidRPr="005E0DB2">
        <w:rPr>
          <w:rFonts w:ascii="Times New Roman" w:eastAsia="Times New Roman" w:hAnsi="Times New Roman" w:cs="Times New Roman"/>
          <w:bCs/>
          <w:color w:val="000000" w:themeColor="text1"/>
          <w:sz w:val="28"/>
          <w:szCs w:val="28"/>
          <w:lang w:val="kk-KZ" w:eastAsia="ru-RU"/>
        </w:rPr>
        <w:t>БҰҰ-ның SDG Cities</w:t>
      </w:r>
      <w:r w:rsidRPr="005E0DB2">
        <w:rPr>
          <w:rFonts w:ascii="Times New Roman" w:eastAsia="Times New Roman" w:hAnsi="Times New Roman" w:cs="Times New Roman"/>
          <w:color w:val="000000" w:themeColor="text1"/>
          <w:sz w:val="28"/>
          <w:szCs w:val="28"/>
          <w:lang w:val="kk-KZ" w:eastAsia="ru-RU"/>
        </w:rPr>
        <w:t xml:space="preserve"> бастамасына қосылып, </w:t>
      </w:r>
      <w:r w:rsidRPr="005E0DB2">
        <w:rPr>
          <w:rFonts w:ascii="Times New Roman" w:eastAsia="Times New Roman" w:hAnsi="Times New Roman" w:cs="Times New Roman"/>
          <w:bCs/>
          <w:color w:val="000000" w:themeColor="text1"/>
          <w:sz w:val="28"/>
          <w:szCs w:val="28"/>
          <w:lang w:val="kk-KZ" w:eastAsia="ru-RU"/>
        </w:rPr>
        <w:t>Тұрақты даму мақсаттарын (ТДМ) жергілікті деңгейде жүзеге асыру бағытын</w:t>
      </w:r>
      <w:r w:rsidRPr="005E0DB2">
        <w:rPr>
          <w:rFonts w:ascii="Times New Roman" w:eastAsia="Times New Roman" w:hAnsi="Times New Roman" w:cs="Times New Roman"/>
          <w:color w:val="000000" w:themeColor="text1"/>
          <w:sz w:val="28"/>
          <w:szCs w:val="28"/>
          <w:lang w:val="kk-KZ" w:eastAsia="ru-RU"/>
        </w:rPr>
        <w:t xml:space="preserve"> ұстанып отыр. Бұл бағытта </w:t>
      </w:r>
      <w:r w:rsidRPr="005E0DB2">
        <w:rPr>
          <w:rFonts w:ascii="Times New Roman" w:eastAsia="Times New Roman" w:hAnsi="Times New Roman" w:cs="Times New Roman"/>
          <w:bCs/>
          <w:color w:val="000000" w:themeColor="text1"/>
          <w:sz w:val="28"/>
          <w:szCs w:val="28"/>
          <w:lang w:val="kk-KZ" w:eastAsia="ru-RU"/>
        </w:rPr>
        <w:t>ақылды су және электр есептегіштерін</w:t>
      </w:r>
      <w:r w:rsidRPr="005E0DB2">
        <w:rPr>
          <w:rFonts w:ascii="Times New Roman" w:eastAsia="Times New Roman" w:hAnsi="Times New Roman" w:cs="Times New Roman"/>
          <w:color w:val="000000" w:themeColor="text1"/>
          <w:sz w:val="28"/>
          <w:szCs w:val="28"/>
          <w:lang w:val="kk-KZ" w:eastAsia="ru-RU"/>
        </w:rPr>
        <w:t xml:space="preserve"> енгізу, </w:t>
      </w:r>
      <w:r w:rsidRPr="005E0DB2">
        <w:rPr>
          <w:rFonts w:ascii="Times New Roman" w:eastAsia="Times New Roman" w:hAnsi="Times New Roman" w:cs="Times New Roman"/>
          <w:bCs/>
          <w:color w:val="000000" w:themeColor="text1"/>
          <w:sz w:val="28"/>
          <w:szCs w:val="28"/>
          <w:lang w:val="kk-KZ" w:eastAsia="ru-RU"/>
        </w:rPr>
        <w:t>smart grid</w:t>
      </w:r>
      <w:r w:rsidRPr="005E0DB2">
        <w:rPr>
          <w:rFonts w:ascii="Times New Roman" w:eastAsia="Times New Roman" w:hAnsi="Times New Roman" w:cs="Times New Roman"/>
          <w:color w:val="000000" w:themeColor="text1"/>
          <w:sz w:val="28"/>
          <w:szCs w:val="28"/>
          <w:lang w:val="kk-KZ" w:eastAsia="ru-RU"/>
        </w:rPr>
        <w:t xml:space="preserve"> технологиялары арқылы тұтынуды басқару, </w:t>
      </w:r>
      <w:r w:rsidRPr="005E0DB2">
        <w:rPr>
          <w:rFonts w:ascii="Times New Roman" w:eastAsia="Times New Roman" w:hAnsi="Times New Roman" w:cs="Times New Roman"/>
          <w:bCs/>
          <w:color w:val="000000" w:themeColor="text1"/>
          <w:sz w:val="28"/>
          <w:szCs w:val="28"/>
          <w:lang w:val="kk-KZ" w:eastAsia="ru-RU"/>
        </w:rPr>
        <w:t>жаңартылатын энергетика</w:t>
      </w:r>
      <w:r w:rsidRPr="005E0DB2">
        <w:rPr>
          <w:rFonts w:ascii="Times New Roman" w:eastAsia="Times New Roman" w:hAnsi="Times New Roman" w:cs="Times New Roman"/>
          <w:color w:val="000000" w:themeColor="text1"/>
          <w:sz w:val="28"/>
          <w:szCs w:val="28"/>
          <w:lang w:val="kk-KZ" w:eastAsia="ru-RU"/>
        </w:rPr>
        <w:t xml:space="preserve"> жобаларын іске асыру сияқты шаралар қолға алынған. Атап айтқанда, қалада шатырларға орнатылған </w:t>
      </w:r>
      <w:r w:rsidRPr="005E0DB2">
        <w:rPr>
          <w:rFonts w:ascii="Times New Roman" w:eastAsia="Times New Roman" w:hAnsi="Times New Roman" w:cs="Times New Roman"/>
          <w:bCs/>
          <w:color w:val="000000" w:themeColor="text1"/>
          <w:sz w:val="28"/>
          <w:szCs w:val="28"/>
          <w:lang w:val="kk-KZ" w:eastAsia="ru-RU"/>
        </w:rPr>
        <w:t>күн панельдері</w:t>
      </w:r>
      <w:r w:rsidRPr="005E0DB2">
        <w:rPr>
          <w:rFonts w:ascii="Times New Roman" w:eastAsia="Times New Roman" w:hAnsi="Times New Roman" w:cs="Times New Roman"/>
          <w:color w:val="000000" w:themeColor="text1"/>
          <w:sz w:val="28"/>
          <w:szCs w:val="28"/>
          <w:lang w:val="kk-KZ" w:eastAsia="ru-RU"/>
        </w:rPr>
        <w:t xml:space="preserve"> және шөлді аумақта салынған әлемдегі ең ірі </w:t>
      </w:r>
      <w:r w:rsidRPr="005E0DB2">
        <w:rPr>
          <w:rFonts w:ascii="Times New Roman" w:eastAsia="Times New Roman" w:hAnsi="Times New Roman" w:cs="Times New Roman"/>
          <w:bCs/>
          <w:color w:val="000000" w:themeColor="text1"/>
          <w:sz w:val="28"/>
          <w:szCs w:val="28"/>
          <w:lang w:val="kk-KZ" w:eastAsia="ru-RU"/>
        </w:rPr>
        <w:t>Mohammed bin Rashid Solar Park</w:t>
      </w:r>
      <w:r w:rsidRPr="005E0DB2">
        <w:rPr>
          <w:rFonts w:ascii="Times New Roman" w:eastAsia="Times New Roman" w:hAnsi="Times New Roman" w:cs="Times New Roman"/>
          <w:color w:val="000000" w:themeColor="text1"/>
          <w:sz w:val="28"/>
          <w:szCs w:val="28"/>
          <w:lang w:val="kk-KZ" w:eastAsia="ru-RU"/>
        </w:rPr>
        <w:t xml:space="preserve"> күн электр станциясы жұмыс істейді. Сонымен қатар, </w:t>
      </w:r>
      <w:r w:rsidRPr="005E0DB2">
        <w:rPr>
          <w:rFonts w:ascii="Times New Roman" w:eastAsia="Times New Roman" w:hAnsi="Times New Roman" w:cs="Times New Roman"/>
          <w:bCs/>
          <w:color w:val="000000" w:themeColor="text1"/>
          <w:sz w:val="28"/>
          <w:szCs w:val="28"/>
          <w:lang w:val="kk-KZ" w:eastAsia="ru-RU"/>
        </w:rPr>
        <w:t>The Sustainable City</w:t>
      </w:r>
      <w:r w:rsidRPr="005E0DB2">
        <w:rPr>
          <w:rFonts w:ascii="Times New Roman" w:eastAsia="Times New Roman" w:hAnsi="Times New Roman" w:cs="Times New Roman"/>
          <w:color w:val="000000" w:themeColor="text1"/>
          <w:sz w:val="28"/>
          <w:szCs w:val="28"/>
          <w:lang w:val="kk-KZ" w:eastAsia="ru-RU"/>
        </w:rPr>
        <w:t xml:space="preserve"> деп аталатын қаланың экологиялық ауданында жаңартылатын энергия көздері толықтай қолданылып, көміртек ізінің көлемі барынша азайтылған. </w:t>
      </w:r>
      <w:r w:rsidRPr="005E0DB2">
        <w:rPr>
          <w:rFonts w:ascii="Times New Roman" w:eastAsia="Times New Roman" w:hAnsi="Times New Roman" w:cs="Times New Roman"/>
          <w:bCs/>
          <w:color w:val="000000" w:themeColor="text1"/>
          <w:sz w:val="28"/>
          <w:szCs w:val="28"/>
          <w:lang w:val="kk-KZ" w:eastAsia="ru-RU"/>
        </w:rPr>
        <w:t>Көлік секторы</w:t>
      </w:r>
      <w:r w:rsidRPr="005E0DB2">
        <w:rPr>
          <w:rFonts w:ascii="Times New Roman" w:eastAsia="Times New Roman" w:hAnsi="Times New Roman" w:cs="Times New Roman"/>
          <w:color w:val="000000" w:themeColor="text1"/>
          <w:sz w:val="28"/>
          <w:szCs w:val="28"/>
          <w:lang w:val="kk-KZ" w:eastAsia="ru-RU"/>
        </w:rPr>
        <w:t xml:space="preserve"> да инновациядан тыс қалған жоқ, қалада </w:t>
      </w:r>
      <w:r w:rsidRPr="005E0DB2">
        <w:rPr>
          <w:rFonts w:ascii="Times New Roman" w:eastAsia="Times New Roman" w:hAnsi="Times New Roman" w:cs="Times New Roman"/>
          <w:bCs/>
          <w:color w:val="000000" w:themeColor="text1"/>
          <w:sz w:val="28"/>
          <w:szCs w:val="28"/>
          <w:lang w:val="kk-KZ" w:eastAsia="ru-RU"/>
        </w:rPr>
        <w:t>электрлі және автономды көлік жүйелері</w:t>
      </w:r>
      <w:r w:rsidRPr="005E0DB2">
        <w:rPr>
          <w:rFonts w:ascii="Times New Roman" w:eastAsia="Times New Roman" w:hAnsi="Times New Roman" w:cs="Times New Roman"/>
          <w:color w:val="000000" w:themeColor="text1"/>
          <w:sz w:val="28"/>
          <w:szCs w:val="28"/>
          <w:lang w:val="kk-KZ" w:eastAsia="ru-RU"/>
        </w:rPr>
        <w:t xml:space="preserve"> дамуда, </w:t>
      </w:r>
      <w:r w:rsidRPr="005E0DB2">
        <w:rPr>
          <w:rFonts w:ascii="Times New Roman" w:eastAsia="Times New Roman" w:hAnsi="Times New Roman" w:cs="Times New Roman"/>
          <w:bCs/>
          <w:color w:val="000000" w:themeColor="text1"/>
          <w:sz w:val="28"/>
          <w:szCs w:val="28"/>
          <w:lang w:val="kk-KZ" w:eastAsia="ru-RU"/>
        </w:rPr>
        <w:t>пилотсыз такси</w:t>
      </w:r>
      <w:r w:rsidRPr="005E0DB2">
        <w:rPr>
          <w:rFonts w:ascii="Times New Roman" w:eastAsia="Times New Roman" w:hAnsi="Times New Roman" w:cs="Times New Roman"/>
          <w:color w:val="000000" w:themeColor="text1"/>
          <w:sz w:val="28"/>
          <w:szCs w:val="28"/>
          <w:lang w:val="kk-KZ" w:eastAsia="ru-RU"/>
        </w:rPr>
        <w:t xml:space="preserve"> жобалары сынақ режимінде іске қосылып, </w:t>
      </w:r>
      <w:r w:rsidRPr="005E0DB2">
        <w:rPr>
          <w:rFonts w:ascii="Times New Roman" w:eastAsia="Times New Roman" w:hAnsi="Times New Roman" w:cs="Times New Roman"/>
          <w:bCs/>
          <w:color w:val="000000" w:themeColor="text1"/>
          <w:sz w:val="28"/>
          <w:szCs w:val="28"/>
          <w:lang w:val="kk-KZ" w:eastAsia="ru-RU"/>
        </w:rPr>
        <w:t>машинистсіз метро желілері</w:t>
      </w:r>
      <w:r w:rsidRPr="005E0DB2">
        <w:rPr>
          <w:rFonts w:ascii="Times New Roman" w:eastAsia="Times New Roman" w:hAnsi="Times New Roman" w:cs="Times New Roman"/>
          <w:color w:val="000000" w:themeColor="text1"/>
          <w:sz w:val="28"/>
          <w:szCs w:val="28"/>
          <w:lang w:val="kk-KZ" w:eastAsia="ru-RU"/>
        </w:rPr>
        <w:t xml:space="preserve"> тұрақты жұмыс істеуде. Бұл салаларда </w:t>
      </w:r>
      <w:r w:rsidRPr="005E0DB2">
        <w:rPr>
          <w:rFonts w:ascii="Times New Roman" w:eastAsia="Times New Roman" w:hAnsi="Times New Roman" w:cs="Times New Roman"/>
          <w:bCs/>
          <w:color w:val="000000" w:themeColor="text1"/>
          <w:sz w:val="28"/>
          <w:szCs w:val="28"/>
          <w:lang w:val="kk-KZ" w:eastAsia="ru-RU"/>
        </w:rPr>
        <w:t>қатаң мемлекеттік мақсаттар мен инновациялық ынталандыру шаралары</w:t>
      </w:r>
      <w:r w:rsidRPr="005E0DB2">
        <w:rPr>
          <w:rFonts w:ascii="Times New Roman" w:eastAsia="Times New Roman" w:hAnsi="Times New Roman" w:cs="Times New Roman"/>
          <w:color w:val="000000" w:themeColor="text1"/>
          <w:sz w:val="28"/>
          <w:szCs w:val="28"/>
          <w:lang w:val="kk-KZ" w:eastAsia="ru-RU"/>
        </w:rPr>
        <w:t xml:space="preserve"> қатар қолданылуда. Мысалы, </w:t>
      </w:r>
      <w:r w:rsidRPr="005E0DB2">
        <w:rPr>
          <w:rFonts w:ascii="Times New Roman" w:eastAsia="Times New Roman" w:hAnsi="Times New Roman" w:cs="Times New Roman"/>
          <w:bCs/>
          <w:color w:val="000000" w:themeColor="text1"/>
          <w:sz w:val="28"/>
          <w:szCs w:val="28"/>
          <w:lang w:val="kk-KZ" w:eastAsia="ru-RU"/>
        </w:rPr>
        <w:t>Dubai Paperless Strategy</w:t>
      </w:r>
      <w:r w:rsidRPr="005E0DB2">
        <w:rPr>
          <w:rFonts w:ascii="Times New Roman" w:eastAsia="Times New Roman" w:hAnsi="Times New Roman" w:cs="Times New Roman"/>
          <w:color w:val="000000" w:themeColor="text1"/>
          <w:sz w:val="28"/>
          <w:szCs w:val="28"/>
          <w:lang w:val="kk-KZ" w:eastAsia="ru-RU"/>
        </w:rPr>
        <w:t xml:space="preserve"> мемлекеттік органдарды қағаз тұтынуды жыл сайын </w:t>
      </w:r>
      <w:r w:rsidRPr="005E0DB2">
        <w:rPr>
          <w:rFonts w:ascii="Times New Roman" w:eastAsia="Times New Roman" w:hAnsi="Times New Roman" w:cs="Times New Roman"/>
          <w:bCs/>
          <w:color w:val="000000" w:themeColor="text1"/>
          <w:sz w:val="28"/>
          <w:szCs w:val="28"/>
          <w:lang w:val="kk-KZ" w:eastAsia="ru-RU"/>
        </w:rPr>
        <w:t>кемінде 50%-ға қысқартуға</w:t>
      </w:r>
      <w:r w:rsidRPr="005E0DB2">
        <w:rPr>
          <w:rFonts w:ascii="Times New Roman" w:eastAsia="Times New Roman" w:hAnsi="Times New Roman" w:cs="Times New Roman"/>
          <w:color w:val="000000" w:themeColor="text1"/>
          <w:sz w:val="28"/>
          <w:szCs w:val="28"/>
          <w:lang w:val="kk-KZ" w:eastAsia="ru-RU"/>
        </w:rPr>
        <w:t xml:space="preserve"> міндеттейді. Сонымен бірге, </w:t>
      </w:r>
      <w:r w:rsidRPr="005E0DB2">
        <w:rPr>
          <w:rFonts w:ascii="Times New Roman" w:eastAsia="Times New Roman" w:hAnsi="Times New Roman" w:cs="Times New Roman"/>
          <w:bCs/>
          <w:color w:val="000000" w:themeColor="text1"/>
          <w:sz w:val="28"/>
          <w:szCs w:val="28"/>
          <w:lang w:val="kk-KZ" w:eastAsia="ru-RU"/>
        </w:rPr>
        <w:t>ашық API негізінде</w:t>
      </w:r>
      <w:r w:rsidRPr="005E0DB2">
        <w:rPr>
          <w:rFonts w:ascii="Times New Roman" w:eastAsia="Times New Roman" w:hAnsi="Times New Roman" w:cs="Times New Roman"/>
          <w:color w:val="000000" w:themeColor="text1"/>
          <w:sz w:val="28"/>
          <w:szCs w:val="28"/>
          <w:lang w:val="kk-KZ" w:eastAsia="ru-RU"/>
        </w:rPr>
        <w:t xml:space="preserve"> жаңа смарт-сервистерді әзірлеу үшін </w:t>
      </w:r>
      <w:r w:rsidRPr="005E0DB2">
        <w:rPr>
          <w:rFonts w:ascii="Times New Roman" w:eastAsia="Times New Roman" w:hAnsi="Times New Roman" w:cs="Times New Roman"/>
          <w:bCs/>
          <w:color w:val="000000" w:themeColor="text1"/>
          <w:sz w:val="28"/>
          <w:szCs w:val="28"/>
          <w:lang w:val="kk-KZ" w:eastAsia="ru-RU"/>
        </w:rPr>
        <w:t>хакатондар мен цифрлық байқаулар</w:t>
      </w:r>
      <w:r w:rsidRPr="005E0DB2">
        <w:rPr>
          <w:rFonts w:ascii="Times New Roman" w:eastAsia="Times New Roman" w:hAnsi="Times New Roman" w:cs="Times New Roman"/>
          <w:color w:val="000000" w:themeColor="text1"/>
          <w:sz w:val="28"/>
          <w:szCs w:val="28"/>
          <w:lang w:val="kk-KZ" w:eastAsia="ru-RU"/>
        </w:rPr>
        <w:t xml:space="preserve"> тұрақты өткізіледі</w:t>
      </w:r>
      <w:r w:rsidR="00E36DCD">
        <w:rPr>
          <w:rFonts w:ascii="Times New Roman" w:eastAsia="Times New Roman" w:hAnsi="Times New Roman" w:cs="Times New Roman"/>
          <w:color w:val="000000" w:themeColor="text1"/>
          <w:sz w:val="28"/>
          <w:szCs w:val="28"/>
          <w:lang w:val="kk-KZ" w:eastAsia="ru-RU"/>
        </w:rPr>
        <w:t xml:space="preserve"> </w:t>
      </w:r>
      <w:r w:rsidR="00E36DCD" w:rsidRPr="00A17DE2">
        <w:rPr>
          <w:rFonts w:ascii="Times New Roman" w:eastAsia="Times New Roman" w:hAnsi="Times New Roman" w:cs="Times New Roman"/>
          <w:color w:val="000000" w:themeColor="text1"/>
          <w:sz w:val="28"/>
          <w:szCs w:val="28"/>
          <w:lang w:val="kk-KZ" w:eastAsia="ru-RU"/>
        </w:rPr>
        <w:t>[</w:t>
      </w:r>
      <w:r w:rsidR="00E36DCD">
        <w:rPr>
          <w:rFonts w:ascii="Times New Roman" w:eastAsia="Times New Roman" w:hAnsi="Times New Roman" w:cs="Times New Roman"/>
          <w:color w:val="000000" w:themeColor="text1"/>
          <w:sz w:val="28"/>
          <w:szCs w:val="28"/>
          <w:lang w:val="kk-KZ" w:eastAsia="ru-RU"/>
        </w:rPr>
        <w:t>104</w:t>
      </w:r>
      <w:r w:rsidR="00E36DCD" w:rsidRPr="00A17DE2">
        <w:rPr>
          <w:rFonts w:ascii="Times New Roman" w:eastAsia="Times New Roman" w:hAnsi="Times New Roman" w:cs="Times New Roman"/>
          <w:color w:val="000000" w:themeColor="text1"/>
          <w:sz w:val="28"/>
          <w:szCs w:val="28"/>
          <w:lang w:val="kk-KZ" w:eastAsia="ru-RU"/>
        </w:rPr>
        <w:t>].</w:t>
      </w:r>
    </w:p>
    <w:p w14:paraId="513B02C4" w14:textId="3FB85E48" w:rsidR="00B32E8B" w:rsidRPr="00A17DE2" w:rsidRDefault="00B32E8B" w:rsidP="00EC0881">
      <w:pPr>
        <w:ind w:firstLine="567"/>
        <w:rPr>
          <w:rFonts w:ascii="Times New Roman" w:eastAsia="Times New Roman" w:hAnsi="Times New Roman" w:cs="Times New Roman"/>
          <w:color w:val="000000" w:themeColor="text1"/>
          <w:sz w:val="28"/>
          <w:szCs w:val="28"/>
          <w:lang w:val="kk-KZ" w:eastAsia="ru-RU"/>
        </w:rPr>
      </w:pPr>
      <w:r w:rsidRPr="005E0DB2">
        <w:rPr>
          <w:rFonts w:ascii="Times New Roman" w:eastAsia="Times New Roman" w:hAnsi="Times New Roman" w:cs="Times New Roman"/>
          <w:color w:val="000000" w:themeColor="text1"/>
          <w:sz w:val="28"/>
          <w:szCs w:val="28"/>
          <w:lang w:val="kk-KZ" w:eastAsia="ru-RU"/>
        </w:rPr>
        <w:t xml:space="preserve">Дубай </w:t>
      </w:r>
      <w:r w:rsidRPr="005E0DB2">
        <w:rPr>
          <w:rFonts w:ascii="Times New Roman" w:eastAsia="Times New Roman" w:hAnsi="Times New Roman" w:cs="Times New Roman"/>
          <w:bCs/>
          <w:color w:val="000000" w:themeColor="text1"/>
          <w:sz w:val="28"/>
          <w:szCs w:val="28"/>
          <w:lang w:val="kk-KZ" w:eastAsia="ru-RU"/>
        </w:rPr>
        <w:t>қалалық имиджге және халықаралық рейтингтерге</w:t>
      </w:r>
      <w:r w:rsidRPr="005E0DB2">
        <w:rPr>
          <w:rFonts w:ascii="Times New Roman" w:eastAsia="Times New Roman" w:hAnsi="Times New Roman" w:cs="Times New Roman"/>
          <w:color w:val="000000" w:themeColor="text1"/>
          <w:sz w:val="28"/>
          <w:szCs w:val="28"/>
          <w:lang w:val="kk-KZ" w:eastAsia="ru-RU"/>
        </w:rPr>
        <w:t xml:space="preserve"> де айрықша назар аударады, ол smart city индекстерінің </w:t>
      </w:r>
      <w:r w:rsidRPr="005E0DB2">
        <w:rPr>
          <w:rFonts w:ascii="Times New Roman" w:eastAsia="Times New Roman" w:hAnsi="Times New Roman" w:cs="Times New Roman"/>
          <w:bCs/>
          <w:color w:val="000000" w:themeColor="text1"/>
          <w:sz w:val="28"/>
          <w:szCs w:val="28"/>
          <w:lang w:val="kk-KZ" w:eastAsia="ru-RU"/>
        </w:rPr>
        <w:t>барлық жаһандық рейтингтеріне</w:t>
      </w:r>
      <w:r w:rsidRPr="005E0DB2">
        <w:rPr>
          <w:rFonts w:ascii="Times New Roman" w:eastAsia="Times New Roman" w:hAnsi="Times New Roman" w:cs="Times New Roman"/>
          <w:color w:val="000000" w:themeColor="text1"/>
          <w:sz w:val="28"/>
          <w:szCs w:val="28"/>
          <w:lang w:val="kk-KZ" w:eastAsia="ru-RU"/>
        </w:rPr>
        <w:t xml:space="preserve"> қатысады және көп жағдайда </w:t>
      </w:r>
      <w:r w:rsidRPr="005E0DB2">
        <w:rPr>
          <w:rFonts w:ascii="Times New Roman" w:eastAsia="Times New Roman" w:hAnsi="Times New Roman" w:cs="Times New Roman"/>
          <w:bCs/>
          <w:color w:val="000000" w:themeColor="text1"/>
          <w:sz w:val="28"/>
          <w:szCs w:val="28"/>
          <w:lang w:val="kk-KZ" w:eastAsia="ru-RU"/>
        </w:rPr>
        <w:t>жоғарғы орындарға</w:t>
      </w:r>
      <w:r w:rsidRPr="005E0DB2">
        <w:rPr>
          <w:rFonts w:ascii="Times New Roman" w:eastAsia="Times New Roman" w:hAnsi="Times New Roman" w:cs="Times New Roman"/>
          <w:color w:val="000000" w:themeColor="text1"/>
          <w:sz w:val="28"/>
          <w:szCs w:val="28"/>
          <w:lang w:val="kk-KZ" w:eastAsia="ru-RU"/>
        </w:rPr>
        <w:t xml:space="preserve"> ие (мысалы, </w:t>
      </w:r>
      <w:r w:rsidRPr="005E0DB2">
        <w:rPr>
          <w:rFonts w:ascii="Times New Roman" w:eastAsia="Times New Roman" w:hAnsi="Times New Roman" w:cs="Times New Roman"/>
          <w:bCs/>
          <w:color w:val="000000" w:themeColor="text1"/>
          <w:sz w:val="28"/>
          <w:szCs w:val="28"/>
          <w:lang w:val="kk-KZ" w:eastAsia="ru-RU"/>
        </w:rPr>
        <w:t>2023 жылы</w:t>
      </w:r>
      <w:r w:rsidRPr="005E0DB2">
        <w:rPr>
          <w:rFonts w:ascii="Times New Roman" w:eastAsia="Times New Roman" w:hAnsi="Times New Roman" w:cs="Times New Roman"/>
          <w:color w:val="000000" w:themeColor="text1"/>
          <w:sz w:val="28"/>
          <w:szCs w:val="28"/>
          <w:lang w:val="kk-KZ" w:eastAsia="ru-RU"/>
        </w:rPr>
        <w:t xml:space="preserve"> Дубай әлемдегі </w:t>
      </w:r>
      <w:r w:rsidRPr="005E0DB2">
        <w:rPr>
          <w:rFonts w:ascii="Times New Roman" w:eastAsia="Times New Roman" w:hAnsi="Times New Roman" w:cs="Times New Roman"/>
          <w:bCs/>
          <w:color w:val="000000" w:themeColor="text1"/>
          <w:sz w:val="28"/>
          <w:szCs w:val="28"/>
          <w:lang w:val="kk-KZ" w:eastAsia="ru-RU"/>
        </w:rPr>
        <w:t>топ-20 smart-қалалардың қатарына</w:t>
      </w:r>
      <w:r w:rsidRPr="005E0DB2">
        <w:rPr>
          <w:rFonts w:ascii="Times New Roman" w:eastAsia="Times New Roman" w:hAnsi="Times New Roman" w:cs="Times New Roman"/>
          <w:color w:val="000000" w:themeColor="text1"/>
          <w:sz w:val="28"/>
          <w:szCs w:val="28"/>
          <w:lang w:val="kk-KZ" w:eastAsia="ru-RU"/>
        </w:rPr>
        <w:t xml:space="preserve"> енді). Бұл көрсеткіштер </w:t>
      </w:r>
      <w:r w:rsidRPr="005E0DB2">
        <w:rPr>
          <w:rFonts w:ascii="Times New Roman" w:eastAsia="Times New Roman" w:hAnsi="Times New Roman" w:cs="Times New Roman"/>
          <w:bCs/>
          <w:color w:val="000000" w:themeColor="text1"/>
          <w:sz w:val="28"/>
          <w:szCs w:val="28"/>
          <w:lang w:val="kk-KZ" w:eastAsia="ru-RU"/>
        </w:rPr>
        <w:t>қалалық басқару органдарын тұрақты даму мен цифрлық трансформацияға ынталандырушы фактор</w:t>
      </w:r>
      <w:r w:rsidRPr="005E0DB2">
        <w:rPr>
          <w:rFonts w:ascii="Times New Roman" w:eastAsia="Times New Roman" w:hAnsi="Times New Roman" w:cs="Times New Roman"/>
          <w:color w:val="000000" w:themeColor="text1"/>
          <w:sz w:val="28"/>
          <w:szCs w:val="28"/>
          <w:lang w:val="kk-KZ" w:eastAsia="ru-RU"/>
        </w:rPr>
        <w:t xml:space="preserve"> ретінде қызмет етеді</w:t>
      </w:r>
      <w:r w:rsidR="00A17DE2" w:rsidRPr="00A17DE2">
        <w:rPr>
          <w:rFonts w:ascii="Times New Roman" w:eastAsia="Times New Roman" w:hAnsi="Times New Roman" w:cs="Times New Roman"/>
          <w:color w:val="000000" w:themeColor="text1"/>
          <w:sz w:val="28"/>
          <w:szCs w:val="28"/>
          <w:lang w:val="kk-KZ" w:eastAsia="ru-RU"/>
        </w:rPr>
        <w:t xml:space="preserve"> [</w:t>
      </w:r>
      <w:r w:rsidR="00E36DCD">
        <w:rPr>
          <w:rFonts w:ascii="Times New Roman" w:eastAsia="Times New Roman" w:hAnsi="Times New Roman" w:cs="Times New Roman"/>
          <w:color w:val="000000" w:themeColor="text1"/>
          <w:sz w:val="28"/>
          <w:szCs w:val="28"/>
          <w:lang w:val="kk-KZ" w:eastAsia="ru-RU"/>
        </w:rPr>
        <w:t>105</w:t>
      </w:r>
      <w:r w:rsidR="00A17DE2" w:rsidRPr="00A17DE2">
        <w:rPr>
          <w:rFonts w:ascii="Times New Roman" w:eastAsia="Times New Roman" w:hAnsi="Times New Roman" w:cs="Times New Roman"/>
          <w:color w:val="000000" w:themeColor="text1"/>
          <w:sz w:val="28"/>
          <w:szCs w:val="28"/>
          <w:lang w:val="kk-KZ" w:eastAsia="ru-RU"/>
        </w:rPr>
        <w:t>].</w:t>
      </w:r>
    </w:p>
    <w:p w14:paraId="5FE5EB79" w14:textId="77777777" w:rsidR="00B32E8B" w:rsidRPr="005E0DB2" w:rsidRDefault="00B32E8B" w:rsidP="00EC0881">
      <w:pPr>
        <w:ind w:firstLine="567"/>
        <w:rPr>
          <w:rFonts w:ascii="Times New Roman" w:eastAsia="Times New Roman" w:hAnsi="Times New Roman" w:cs="Times New Roman"/>
          <w:color w:val="000000" w:themeColor="text1"/>
          <w:sz w:val="28"/>
          <w:szCs w:val="28"/>
          <w:lang w:val="kk-KZ" w:eastAsia="ru-RU"/>
        </w:rPr>
      </w:pPr>
      <w:r w:rsidRPr="005E0DB2">
        <w:rPr>
          <w:rFonts w:ascii="Times New Roman" w:eastAsia="Times New Roman" w:hAnsi="Times New Roman" w:cs="Times New Roman"/>
          <w:color w:val="000000" w:themeColor="text1"/>
          <w:sz w:val="28"/>
          <w:szCs w:val="28"/>
          <w:lang w:val="kk-KZ" w:eastAsia="ru-RU"/>
        </w:rPr>
        <w:t xml:space="preserve">Қалада </w:t>
      </w:r>
      <w:r w:rsidRPr="005E0DB2">
        <w:rPr>
          <w:rFonts w:ascii="Times New Roman" w:eastAsia="Times New Roman" w:hAnsi="Times New Roman" w:cs="Times New Roman"/>
          <w:bCs/>
          <w:color w:val="000000" w:themeColor="text1"/>
          <w:sz w:val="28"/>
          <w:szCs w:val="28"/>
          <w:lang w:val="kk-KZ" w:eastAsia="ru-RU"/>
        </w:rPr>
        <w:t>азаматтардың әл-ауқаты мен қанағаттану деңгейі</w:t>
      </w:r>
      <w:r w:rsidRPr="005E0DB2">
        <w:rPr>
          <w:rFonts w:ascii="Times New Roman" w:eastAsia="Times New Roman" w:hAnsi="Times New Roman" w:cs="Times New Roman"/>
          <w:color w:val="000000" w:themeColor="text1"/>
          <w:sz w:val="28"/>
          <w:szCs w:val="28"/>
          <w:lang w:val="kk-KZ" w:eastAsia="ru-RU"/>
        </w:rPr>
        <w:t xml:space="preserve"> негізгі индикатор ретінде өлшенеді, </w:t>
      </w:r>
      <w:r w:rsidRPr="005E0DB2">
        <w:rPr>
          <w:rFonts w:ascii="Times New Roman" w:eastAsia="Times New Roman" w:hAnsi="Times New Roman" w:cs="Times New Roman"/>
          <w:bCs/>
          <w:color w:val="000000" w:themeColor="text1"/>
          <w:sz w:val="28"/>
          <w:szCs w:val="28"/>
          <w:lang w:val="kk-KZ" w:eastAsia="ru-RU"/>
        </w:rPr>
        <w:t>Chief Happiness Officer</w:t>
      </w:r>
      <w:r w:rsidRPr="005E0DB2">
        <w:rPr>
          <w:rFonts w:ascii="Times New Roman" w:eastAsia="Times New Roman" w:hAnsi="Times New Roman" w:cs="Times New Roman"/>
          <w:color w:val="000000" w:themeColor="text1"/>
          <w:sz w:val="28"/>
          <w:szCs w:val="28"/>
          <w:lang w:val="kk-KZ" w:eastAsia="ru-RU"/>
        </w:rPr>
        <w:t xml:space="preserve"> (бақыт жөніндегі уәкіл) лауазымы енгізілген, ал </w:t>
      </w:r>
      <w:r w:rsidRPr="005E0DB2">
        <w:rPr>
          <w:rFonts w:ascii="Times New Roman" w:eastAsia="Times New Roman" w:hAnsi="Times New Roman" w:cs="Times New Roman"/>
          <w:bCs/>
          <w:color w:val="000000" w:themeColor="text1"/>
          <w:sz w:val="28"/>
          <w:szCs w:val="28"/>
          <w:lang w:val="kk-KZ" w:eastAsia="ru-RU"/>
        </w:rPr>
        <w:t>smart-сервистерді қолдану арқылы тұрғындардың бақыт индексі</w:t>
      </w:r>
      <w:r w:rsidRPr="005E0DB2">
        <w:rPr>
          <w:rFonts w:ascii="Times New Roman" w:eastAsia="Times New Roman" w:hAnsi="Times New Roman" w:cs="Times New Roman"/>
          <w:color w:val="000000" w:themeColor="text1"/>
          <w:sz w:val="28"/>
          <w:szCs w:val="28"/>
          <w:lang w:val="kk-KZ" w:eastAsia="ru-RU"/>
        </w:rPr>
        <w:t xml:space="preserve"> тұрақты түрде есептеліп отырады (2020 жылы – 90%-дан астам). Мұндай </w:t>
      </w:r>
      <w:r w:rsidRPr="005E0DB2">
        <w:rPr>
          <w:rFonts w:ascii="Times New Roman" w:eastAsia="Times New Roman" w:hAnsi="Times New Roman" w:cs="Times New Roman"/>
          <w:bCs/>
          <w:color w:val="000000" w:themeColor="text1"/>
          <w:sz w:val="28"/>
          <w:szCs w:val="28"/>
          <w:lang w:val="kk-KZ" w:eastAsia="ru-RU"/>
        </w:rPr>
        <w:t>адамға бағдарланған тәсіл</w:t>
      </w:r>
      <w:r w:rsidRPr="005E0DB2">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ТДМ 3 (денсаулық пен әл-ауқат)</w:t>
      </w:r>
      <w:r w:rsidRPr="005E0DB2">
        <w:rPr>
          <w:rFonts w:ascii="Times New Roman" w:eastAsia="Times New Roman" w:hAnsi="Times New Roman" w:cs="Times New Roman"/>
          <w:color w:val="000000" w:themeColor="text1"/>
          <w:sz w:val="28"/>
          <w:szCs w:val="28"/>
          <w:lang w:val="kk-KZ" w:eastAsia="ru-RU"/>
        </w:rPr>
        <w:t xml:space="preserve"> және </w:t>
      </w:r>
      <w:r w:rsidRPr="005E0DB2">
        <w:rPr>
          <w:rFonts w:ascii="Times New Roman" w:eastAsia="Times New Roman" w:hAnsi="Times New Roman" w:cs="Times New Roman"/>
          <w:bCs/>
          <w:color w:val="000000" w:themeColor="text1"/>
          <w:sz w:val="28"/>
          <w:szCs w:val="28"/>
          <w:lang w:val="kk-KZ" w:eastAsia="ru-RU"/>
        </w:rPr>
        <w:t>ТДМ 11 (тұрақты қалалар мен қауымдастықтар)</w:t>
      </w:r>
      <w:r w:rsidRPr="005E0DB2">
        <w:rPr>
          <w:rFonts w:ascii="Times New Roman" w:eastAsia="Times New Roman" w:hAnsi="Times New Roman" w:cs="Times New Roman"/>
          <w:color w:val="000000" w:themeColor="text1"/>
          <w:sz w:val="28"/>
          <w:szCs w:val="28"/>
          <w:lang w:val="kk-KZ" w:eastAsia="ru-RU"/>
        </w:rPr>
        <w:t xml:space="preserve"> мақсаттарымен тығыз байланысты.</w:t>
      </w:r>
    </w:p>
    <w:p w14:paraId="12876BBC" w14:textId="77777777" w:rsidR="00B32E8B" w:rsidRPr="005E0DB2" w:rsidRDefault="00B32E8B" w:rsidP="00EC0881">
      <w:pPr>
        <w:ind w:firstLine="567"/>
        <w:rPr>
          <w:rFonts w:ascii="Times New Roman" w:eastAsia="Times New Roman" w:hAnsi="Times New Roman" w:cs="Times New Roman"/>
          <w:color w:val="000000" w:themeColor="text1"/>
          <w:sz w:val="28"/>
          <w:szCs w:val="28"/>
          <w:lang w:val="kk-KZ" w:eastAsia="ru-RU"/>
        </w:rPr>
      </w:pPr>
      <w:r w:rsidRPr="005E0DB2">
        <w:rPr>
          <w:rFonts w:ascii="Times New Roman" w:eastAsia="Times New Roman" w:hAnsi="Times New Roman" w:cs="Times New Roman"/>
          <w:color w:val="000000" w:themeColor="text1"/>
          <w:sz w:val="28"/>
          <w:szCs w:val="28"/>
          <w:lang w:val="kk-KZ" w:eastAsia="ru-RU"/>
        </w:rPr>
        <w:t xml:space="preserve">Дубай тәжірибесі </w:t>
      </w:r>
      <w:r w:rsidRPr="005E0DB2">
        <w:rPr>
          <w:rFonts w:ascii="Times New Roman" w:eastAsia="Times New Roman" w:hAnsi="Times New Roman" w:cs="Times New Roman"/>
          <w:bCs/>
          <w:color w:val="000000" w:themeColor="text1"/>
          <w:sz w:val="28"/>
          <w:szCs w:val="28"/>
          <w:lang w:val="kk-KZ" w:eastAsia="ru-RU"/>
        </w:rPr>
        <w:t>саяси ерік-жігер мен институционалдық ресурстар</w:t>
      </w:r>
      <w:r w:rsidRPr="005E0DB2">
        <w:rPr>
          <w:rFonts w:ascii="Times New Roman" w:eastAsia="Times New Roman" w:hAnsi="Times New Roman" w:cs="Times New Roman"/>
          <w:color w:val="000000" w:themeColor="text1"/>
          <w:sz w:val="28"/>
          <w:szCs w:val="28"/>
          <w:lang w:val="kk-KZ" w:eastAsia="ru-RU"/>
        </w:rPr>
        <w:t xml:space="preserve"> болған жағдайда </w:t>
      </w:r>
      <w:r w:rsidRPr="005E0DB2">
        <w:rPr>
          <w:rFonts w:ascii="Times New Roman" w:eastAsia="Times New Roman" w:hAnsi="Times New Roman" w:cs="Times New Roman"/>
          <w:bCs/>
          <w:color w:val="000000" w:themeColor="text1"/>
          <w:sz w:val="28"/>
          <w:szCs w:val="28"/>
          <w:lang w:val="kk-KZ" w:eastAsia="ru-RU"/>
        </w:rPr>
        <w:t>қалалық орта мен инфрақұрылымды қысқа мерзімде түбегейлі трансформациялауға</w:t>
      </w:r>
      <w:r w:rsidRPr="005E0DB2">
        <w:rPr>
          <w:rFonts w:ascii="Times New Roman" w:eastAsia="Times New Roman" w:hAnsi="Times New Roman" w:cs="Times New Roman"/>
          <w:color w:val="000000" w:themeColor="text1"/>
          <w:sz w:val="28"/>
          <w:szCs w:val="28"/>
          <w:lang w:val="kk-KZ" w:eastAsia="ru-RU"/>
        </w:rPr>
        <w:t xml:space="preserve"> болатындығын айқын көрсетеді. Дегенмен, бұл үдеріс белгілі бір сын-тегеуріндермен де қатар жүруде – </w:t>
      </w:r>
      <w:r w:rsidRPr="005E0DB2">
        <w:rPr>
          <w:rFonts w:ascii="Times New Roman" w:eastAsia="Times New Roman" w:hAnsi="Times New Roman" w:cs="Times New Roman"/>
          <w:bCs/>
          <w:color w:val="000000" w:themeColor="text1"/>
          <w:sz w:val="28"/>
          <w:szCs w:val="28"/>
          <w:lang w:val="kk-KZ" w:eastAsia="ru-RU"/>
        </w:rPr>
        <w:t>энергия тұтынудың жоғары деңгейі</w:t>
      </w:r>
      <w:r w:rsidRPr="005E0DB2">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технологиялық тәуелділік</w:t>
      </w:r>
      <w:r w:rsidRPr="005E0DB2">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киберқауіпсіздік мәселелері</w:t>
      </w:r>
      <w:r w:rsidRPr="005E0DB2">
        <w:rPr>
          <w:rFonts w:ascii="Times New Roman" w:eastAsia="Times New Roman" w:hAnsi="Times New Roman" w:cs="Times New Roman"/>
          <w:color w:val="000000" w:themeColor="text1"/>
          <w:sz w:val="28"/>
          <w:szCs w:val="28"/>
          <w:lang w:val="kk-KZ" w:eastAsia="ru-RU"/>
        </w:rPr>
        <w:t xml:space="preserve"> және </w:t>
      </w:r>
      <w:r w:rsidRPr="005E0DB2">
        <w:rPr>
          <w:rFonts w:ascii="Times New Roman" w:eastAsia="Times New Roman" w:hAnsi="Times New Roman" w:cs="Times New Roman"/>
          <w:bCs/>
          <w:color w:val="000000" w:themeColor="text1"/>
          <w:sz w:val="28"/>
          <w:szCs w:val="28"/>
          <w:lang w:val="kk-KZ" w:eastAsia="ru-RU"/>
        </w:rPr>
        <w:t>деректердің құпиялылығы</w:t>
      </w:r>
      <w:r w:rsidRPr="005E0DB2">
        <w:rPr>
          <w:rFonts w:ascii="Times New Roman" w:eastAsia="Times New Roman" w:hAnsi="Times New Roman" w:cs="Times New Roman"/>
          <w:color w:val="000000" w:themeColor="text1"/>
          <w:sz w:val="28"/>
          <w:szCs w:val="28"/>
          <w:lang w:val="kk-KZ" w:eastAsia="ru-RU"/>
        </w:rPr>
        <w:t xml:space="preserve"> өзекті мәселелер қатарында. Аталған тәуекелдерді шешу үшін мемлекет </w:t>
      </w:r>
      <w:r w:rsidRPr="005E0DB2">
        <w:rPr>
          <w:rFonts w:ascii="Times New Roman" w:eastAsia="Times New Roman" w:hAnsi="Times New Roman" w:cs="Times New Roman"/>
          <w:bCs/>
          <w:color w:val="000000" w:themeColor="text1"/>
          <w:sz w:val="28"/>
          <w:szCs w:val="28"/>
          <w:lang w:val="kk-KZ" w:eastAsia="ru-RU"/>
        </w:rPr>
        <w:t>жасыл шешімдерді</w:t>
      </w:r>
      <w:r w:rsidRPr="005E0DB2">
        <w:rPr>
          <w:rFonts w:ascii="Times New Roman" w:eastAsia="Times New Roman" w:hAnsi="Times New Roman" w:cs="Times New Roman"/>
          <w:color w:val="000000" w:themeColor="text1"/>
          <w:sz w:val="28"/>
          <w:szCs w:val="28"/>
          <w:lang w:val="kk-KZ" w:eastAsia="ru-RU"/>
        </w:rPr>
        <w:t xml:space="preserve"> енгізіп, </w:t>
      </w:r>
      <w:r w:rsidRPr="005E0DB2">
        <w:rPr>
          <w:rFonts w:ascii="Times New Roman" w:eastAsia="Times New Roman" w:hAnsi="Times New Roman" w:cs="Times New Roman"/>
          <w:bCs/>
          <w:color w:val="000000" w:themeColor="text1"/>
          <w:sz w:val="28"/>
          <w:szCs w:val="28"/>
          <w:lang w:val="kk-KZ" w:eastAsia="ru-RU"/>
        </w:rPr>
        <w:t>халықаралық ынтымақтастықты</w:t>
      </w:r>
      <w:r w:rsidRPr="005E0DB2">
        <w:rPr>
          <w:rFonts w:ascii="Times New Roman" w:eastAsia="Times New Roman" w:hAnsi="Times New Roman" w:cs="Times New Roman"/>
          <w:color w:val="000000" w:themeColor="text1"/>
          <w:sz w:val="28"/>
          <w:szCs w:val="28"/>
          <w:lang w:val="kk-KZ" w:eastAsia="ru-RU"/>
        </w:rPr>
        <w:t xml:space="preserve"> белсенді дамытуда. Мысалы, Дубай </w:t>
      </w:r>
      <w:r w:rsidRPr="005E0DB2">
        <w:rPr>
          <w:rFonts w:ascii="Times New Roman" w:eastAsia="Times New Roman" w:hAnsi="Times New Roman" w:cs="Times New Roman"/>
          <w:bCs/>
          <w:color w:val="000000" w:themeColor="text1"/>
          <w:sz w:val="28"/>
          <w:szCs w:val="28"/>
          <w:lang w:val="kk-KZ" w:eastAsia="ru-RU"/>
        </w:rPr>
        <w:t>БҰҰ-ның U4SSC</w:t>
      </w:r>
      <w:r w:rsidRPr="005E0DB2">
        <w:rPr>
          <w:rFonts w:ascii="Times New Roman" w:eastAsia="Times New Roman" w:hAnsi="Times New Roman" w:cs="Times New Roman"/>
          <w:color w:val="000000" w:themeColor="text1"/>
          <w:sz w:val="28"/>
          <w:szCs w:val="28"/>
          <w:lang w:val="kk-KZ" w:eastAsia="ru-RU"/>
        </w:rPr>
        <w:t xml:space="preserve"> (United for Smart Sustainable Cities) </w:t>
      </w:r>
      <w:r w:rsidRPr="005E0DB2">
        <w:rPr>
          <w:rFonts w:ascii="Times New Roman" w:eastAsia="Times New Roman" w:hAnsi="Times New Roman" w:cs="Times New Roman"/>
          <w:bCs/>
          <w:color w:val="000000" w:themeColor="text1"/>
          <w:sz w:val="28"/>
          <w:szCs w:val="28"/>
          <w:lang w:val="kk-KZ" w:eastAsia="ru-RU"/>
        </w:rPr>
        <w:t>KPI стандарттарын алғашқылардың бірі болып сынақтан өткізіп</w:t>
      </w:r>
      <w:r w:rsidRPr="005E0DB2">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сертификатталған ақылды тұрақты қала</w:t>
      </w:r>
      <w:r w:rsidRPr="005E0DB2">
        <w:rPr>
          <w:rFonts w:ascii="Times New Roman" w:eastAsia="Times New Roman" w:hAnsi="Times New Roman" w:cs="Times New Roman"/>
          <w:color w:val="000000" w:themeColor="text1"/>
          <w:sz w:val="28"/>
          <w:szCs w:val="28"/>
          <w:lang w:val="kk-KZ" w:eastAsia="ru-RU"/>
        </w:rPr>
        <w:t xml:space="preserve"> мәртебесіне ие болды.</w:t>
      </w:r>
    </w:p>
    <w:p w14:paraId="703CB88D" w14:textId="77777777"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DC07EA">
        <w:rPr>
          <w:rFonts w:ascii="Times New Roman" w:eastAsia="Times New Roman" w:hAnsi="Times New Roman" w:cs="Times New Roman"/>
          <w:color w:val="000000" w:themeColor="text1"/>
          <w:sz w:val="28"/>
          <w:szCs w:val="28"/>
          <w:lang w:val="kk-KZ" w:eastAsia="ru-RU"/>
        </w:rPr>
        <w:t xml:space="preserve">Жалпы алғанда, </w:t>
      </w:r>
      <w:r w:rsidRPr="005E0DB2">
        <w:rPr>
          <w:rFonts w:ascii="Times New Roman" w:eastAsia="Times New Roman" w:hAnsi="Times New Roman" w:cs="Times New Roman"/>
          <w:bCs/>
          <w:color w:val="000000" w:themeColor="text1"/>
          <w:sz w:val="28"/>
          <w:szCs w:val="28"/>
          <w:lang w:val="kk-KZ" w:eastAsia="ru-RU"/>
        </w:rPr>
        <w:t>Сингапурдың тәжірибесі Smart Nation бағдарламасы арқылы мемлекеттік басқару мен технологиялық инновацияларды тұрақты даму индикаторларымен тиімді үйлестірудің мүмкін екенін</w:t>
      </w:r>
      <w:r w:rsidRPr="00DC07EA">
        <w:rPr>
          <w:rFonts w:ascii="Times New Roman" w:eastAsia="Times New Roman" w:hAnsi="Times New Roman" w:cs="Times New Roman"/>
          <w:color w:val="000000" w:themeColor="text1"/>
          <w:sz w:val="28"/>
          <w:szCs w:val="28"/>
          <w:lang w:val="kk-KZ" w:eastAsia="ru-RU"/>
        </w:rPr>
        <w:t xml:space="preserve"> айқын дәлелдейді. </w:t>
      </w:r>
      <w:r w:rsidRPr="00150884">
        <w:rPr>
          <w:rFonts w:ascii="Times New Roman" w:eastAsia="Times New Roman" w:hAnsi="Times New Roman" w:cs="Times New Roman"/>
          <w:color w:val="000000" w:themeColor="text1"/>
          <w:sz w:val="28"/>
          <w:szCs w:val="28"/>
          <w:lang w:val="kk-KZ" w:eastAsia="ru-RU"/>
        </w:rPr>
        <w:t xml:space="preserve">Бұл елді </w:t>
      </w:r>
      <w:r w:rsidRPr="00150884">
        <w:rPr>
          <w:rFonts w:ascii="Times New Roman" w:eastAsia="Times New Roman" w:hAnsi="Times New Roman" w:cs="Times New Roman"/>
          <w:bCs/>
          <w:color w:val="000000" w:themeColor="text1"/>
          <w:sz w:val="28"/>
          <w:szCs w:val="28"/>
          <w:lang w:val="kk-KZ" w:eastAsia="ru-RU"/>
        </w:rPr>
        <w:t>ақылды қалалар мен тұрақты даму рейтингтерінде</w:t>
      </w:r>
      <w:r w:rsidRPr="00150884">
        <w:rPr>
          <w:rFonts w:ascii="Times New Roman" w:eastAsia="Times New Roman" w:hAnsi="Times New Roman" w:cs="Times New Roman"/>
          <w:color w:val="000000" w:themeColor="text1"/>
          <w:sz w:val="28"/>
          <w:szCs w:val="28"/>
          <w:lang w:val="kk-KZ" w:eastAsia="ru-RU"/>
        </w:rPr>
        <w:t xml:space="preserve"> үздік позицияларға шығарып отыр.</w:t>
      </w:r>
    </w:p>
    <w:p w14:paraId="6480EE55" w14:textId="77777777"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bCs/>
          <w:color w:val="000000" w:themeColor="text1"/>
          <w:sz w:val="28"/>
          <w:szCs w:val="28"/>
          <w:lang w:val="kk-KZ" w:eastAsia="ru-RU"/>
        </w:rPr>
        <w:t>АҚШ-тағы тәжірибе</w:t>
      </w:r>
      <w:r w:rsidRPr="00150884">
        <w:rPr>
          <w:rFonts w:ascii="Times New Roman" w:eastAsia="Times New Roman" w:hAnsi="Times New Roman" w:cs="Times New Roman"/>
          <w:color w:val="000000" w:themeColor="text1"/>
          <w:sz w:val="28"/>
          <w:szCs w:val="28"/>
          <w:lang w:val="kk-KZ" w:eastAsia="ru-RU"/>
        </w:rPr>
        <w:t xml:space="preserve"> көрсеткендей, ақылды қалаларды дамытуда </w:t>
      </w:r>
      <w:r w:rsidRPr="00150884">
        <w:rPr>
          <w:rFonts w:ascii="Times New Roman" w:eastAsia="Times New Roman" w:hAnsi="Times New Roman" w:cs="Times New Roman"/>
          <w:bCs/>
          <w:color w:val="000000" w:themeColor="text1"/>
          <w:sz w:val="28"/>
          <w:szCs w:val="28"/>
          <w:lang w:val="kk-KZ" w:eastAsia="ru-RU"/>
        </w:rPr>
        <w:t>федералды үкіметтің рөлі Сингапурмен салыстырғанда әлсіздеу</w:t>
      </w:r>
      <w:r w:rsidRPr="00150884">
        <w:rPr>
          <w:rFonts w:ascii="Times New Roman" w:eastAsia="Times New Roman" w:hAnsi="Times New Roman" w:cs="Times New Roman"/>
          <w:color w:val="000000" w:themeColor="text1"/>
          <w:sz w:val="28"/>
          <w:szCs w:val="28"/>
          <w:lang w:val="kk-KZ" w:eastAsia="ru-RU"/>
        </w:rPr>
        <w:t>, алайда штаттар мен жергілікті билік деңгейінде тұрақтылық пен цифрландыруды үйлестіретін бірқатар ірі бағдарламалар табысты жүзеге асырылуда.</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 xml:space="preserve">Мәселен, </w:t>
      </w:r>
      <w:r w:rsidRPr="005E0DB2">
        <w:rPr>
          <w:rFonts w:ascii="Times New Roman" w:eastAsia="Times New Roman" w:hAnsi="Times New Roman" w:cs="Times New Roman"/>
          <w:bCs/>
          <w:color w:val="000000" w:themeColor="text1"/>
          <w:sz w:val="28"/>
          <w:szCs w:val="28"/>
          <w:lang w:val="kk-KZ" w:eastAsia="ru-RU"/>
        </w:rPr>
        <w:t>Нью-Йорк қаласы</w:t>
      </w:r>
      <w:r w:rsidRPr="00DC07EA">
        <w:rPr>
          <w:rFonts w:ascii="Times New Roman" w:eastAsia="Times New Roman" w:hAnsi="Times New Roman" w:cs="Times New Roman"/>
          <w:color w:val="000000" w:themeColor="text1"/>
          <w:sz w:val="28"/>
          <w:szCs w:val="28"/>
          <w:lang w:val="kk-KZ" w:eastAsia="ru-RU"/>
        </w:rPr>
        <w:t xml:space="preserve"> 2007 жылы </w:t>
      </w:r>
      <w:r w:rsidRPr="005E0DB2">
        <w:rPr>
          <w:rFonts w:ascii="Times New Roman" w:eastAsia="Times New Roman" w:hAnsi="Times New Roman" w:cs="Times New Roman"/>
          <w:bCs/>
          <w:color w:val="000000" w:themeColor="text1"/>
          <w:sz w:val="28"/>
          <w:szCs w:val="28"/>
          <w:lang w:val="kk-KZ" w:eastAsia="ru-RU"/>
        </w:rPr>
        <w:t>PlaNYC 2030</w:t>
      </w:r>
      <w:r w:rsidRPr="00DC07EA">
        <w:rPr>
          <w:rFonts w:ascii="Times New Roman" w:eastAsia="Times New Roman" w:hAnsi="Times New Roman" w:cs="Times New Roman"/>
          <w:color w:val="000000" w:themeColor="text1"/>
          <w:sz w:val="28"/>
          <w:szCs w:val="28"/>
          <w:lang w:val="kk-KZ" w:eastAsia="ru-RU"/>
        </w:rPr>
        <w:t xml:space="preserve"> атты кешенді стратегиялық жоспарын қабылдады. </w:t>
      </w:r>
      <w:r w:rsidRPr="00150884">
        <w:rPr>
          <w:rFonts w:ascii="Times New Roman" w:eastAsia="Times New Roman" w:hAnsi="Times New Roman" w:cs="Times New Roman"/>
          <w:color w:val="000000" w:themeColor="text1"/>
          <w:sz w:val="28"/>
          <w:szCs w:val="28"/>
          <w:lang w:val="kk-KZ" w:eastAsia="ru-RU"/>
        </w:rPr>
        <w:t xml:space="preserve">Құжаттың мақсаты – қаланың экологиялық тұрақтылығын арттыру және тұрғындар өмірінің сапасын 2030 жылға дейін жақсарту. Кейін бұл стратегия </w:t>
      </w:r>
      <w:r w:rsidRPr="00150884">
        <w:rPr>
          <w:rFonts w:ascii="Times New Roman" w:eastAsia="Times New Roman" w:hAnsi="Times New Roman" w:cs="Times New Roman"/>
          <w:bCs/>
          <w:color w:val="000000" w:themeColor="text1"/>
          <w:sz w:val="28"/>
          <w:szCs w:val="28"/>
          <w:lang w:val="kk-KZ" w:eastAsia="ru-RU"/>
        </w:rPr>
        <w:t>OneNYC</w:t>
      </w:r>
      <w:r w:rsidRPr="00150884">
        <w:rPr>
          <w:rFonts w:ascii="Times New Roman" w:eastAsia="Times New Roman" w:hAnsi="Times New Roman" w:cs="Times New Roman"/>
          <w:color w:val="000000" w:themeColor="text1"/>
          <w:sz w:val="28"/>
          <w:szCs w:val="28"/>
          <w:lang w:val="kk-KZ" w:eastAsia="ru-RU"/>
        </w:rPr>
        <w:t xml:space="preserve"> атауымен жаңартылып, әлеуметтік инклюзивтілік, экономикалық өсім және климатқа бейімделу мәселелерін қамтыды. Бұл құжат ресми түрде Smart City деп аталмағанымен, онда </w:t>
      </w:r>
      <w:r w:rsidRPr="00150884">
        <w:rPr>
          <w:rFonts w:ascii="Times New Roman" w:eastAsia="Times New Roman" w:hAnsi="Times New Roman" w:cs="Times New Roman"/>
          <w:bCs/>
          <w:color w:val="000000" w:themeColor="text1"/>
          <w:sz w:val="28"/>
          <w:szCs w:val="28"/>
          <w:lang w:val="kk-KZ" w:eastAsia="ru-RU"/>
        </w:rPr>
        <w:t>жасыл көлікті дамыту, энергия тиімділігі, интернетке кең қолжетімділік және ашық деректерді қолдану</w:t>
      </w:r>
      <w:r w:rsidRPr="00150884">
        <w:rPr>
          <w:rFonts w:ascii="Times New Roman" w:eastAsia="Times New Roman" w:hAnsi="Times New Roman" w:cs="Times New Roman"/>
          <w:color w:val="000000" w:themeColor="text1"/>
          <w:sz w:val="28"/>
          <w:szCs w:val="28"/>
          <w:lang w:val="kk-KZ" w:eastAsia="ru-RU"/>
        </w:rPr>
        <w:t xml:space="preserve"> сияқты көптеген смарт-бастамалар енгізілген.</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PlaNYC</w:t>
      </w:r>
      <w:r w:rsidRPr="00DC07EA">
        <w:rPr>
          <w:rFonts w:ascii="Times New Roman" w:eastAsia="Times New Roman" w:hAnsi="Times New Roman" w:cs="Times New Roman"/>
          <w:color w:val="000000" w:themeColor="text1"/>
          <w:sz w:val="28"/>
          <w:szCs w:val="28"/>
          <w:lang w:val="kk-KZ" w:eastAsia="ru-RU"/>
        </w:rPr>
        <w:t xml:space="preserve"> шеңберінде Нью-Йорк қаласы </w:t>
      </w:r>
      <w:r w:rsidRPr="005E0DB2">
        <w:rPr>
          <w:rFonts w:ascii="Times New Roman" w:eastAsia="Times New Roman" w:hAnsi="Times New Roman" w:cs="Times New Roman"/>
          <w:bCs/>
          <w:color w:val="000000" w:themeColor="text1"/>
          <w:sz w:val="28"/>
          <w:szCs w:val="28"/>
          <w:lang w:val="kk-KZ" w:eastAsia="ru-RU"/>
        </w:rPr>
        <w:t>халық санының өсуі мен климаттық өзгерістерге бейімделу үшін инфрақұрылымды жаңғыртуға</w:t>
      </w:r>
      <w:r w:rsidRPr="00DC07EA">
        <w:rPr>
          <w:rFonts w:ascii="Times New Roman" w:eastAsia="Times New Roman" w:hAnsi="Times New Roman" w:cs="Times New Roman"/>
          <w:color w:val="000000" w:themeColor="text1"/>
          <w:sz w:val="28"/>
          <w:szCs w:val="28"/>
          <w:lang w:val="kk-KZ" w:eastAsia="ru-RU"/>
        </w:rPr>
        <w:t xml:space="preserve"> ерекше назар аударды. </w:t>
      </w:r>
      <w:r w:rsidRPr="00150884">
        <w:rPr>
          <w:rFonts w:ascii="Times New Roman" w:eastAsia="Times New Roman" w:hAnsi="Times New Roman" w:cs="Times New Roman"/>
          <w:color w:val="000000" w:themeColor="text1"/>
          <w:sz w:val="28"/>
          <w:szCs w:val="28"/>
          <w:lang w:val="kk-KZ" w:eastAsia="ru-RU"/>
        </w:rPr>
        <w:t xml:space="preserve">2010 жылдары қала </w:t>
      </w:r>
      <w:r w:rsidRPr="00150884">
        <w:rPr>
          <w:rFonts w:ascii="Times New Roman" w:eastAsia="Times New Roman" w:hAnsi="Times New Roman" w:cs="Times New Roman"/>
          <w:bCs/>
          <w:color w:val="000000" w:themeColor="text1"/>
          <w:sz w:val="28"/>
          <w:szCs w:val="28"/>
          <w:lang w:val="kk-KZ" w:eastAsia="ru-RU"/>
        </w:rPr>
        <w:t>интеллектуалды көлік жүйелерін</w:t>
      </w:r>
      <w:r w:rsidRPr="00150884">
        <w:rPr>
          <w:rFonts w:ascii="Times New Roman" w:eastAsia="Times New Roman" w:hAnsi="Times New Roman" w:cs="Times New Roman"/>
          <w:color w:val="000000" w:themeColor="text1"/>
          <w:sz w:val="28"/>
          <w:szCs w:val="28"/>
          <w:lang w:val="kk-KZ" w:eastAsia="ru-RU"/>
        </w:rPr>
        <w:t xml:space="preserve"> енгізе бастады.</w:t>
      </w:r>
    </w:p>
    <w:p w14:paraId="41442F7C" w14:textId="45BACBA9"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 xml:space="preserve">Мысалы, </w:t>
      </w:r>
      <w:r w:rsidRPr="00150884">
        <w:rPr>
          <w:rFonts w:ascii="Times New Roman" w:eastAsia="Times New Roman" w:hAnsi="Times New Roman" w:cs="Times New Roman"/>
          <w:bCs/>
          <w:color w:val="000000" w:themeColor="text1"/>
          <w:sz w:val="28"/>
          <w:szCs w:val="28"/>
          <w:lang w:val="kk-KZ" w:eastAsia="ru-RU"/>
        </w:rPr>
        <w:t>Манхэттеннің Мидтаун ауданында</w:t>
      </w:r>
      <w:r w:rsidRPr="00150884">
        <w:rPr>
          <w:rFonts w:ascii="Times New Roman" w:eastAsia="Times New Roman" w:hAnsi="Times New Roman" w:cs="Times New Roman"/>
          <w:color w:val="000000" w:themeColor="text1"/>
          <w:sz w:val="28"/>
          <w:szCs w:val="28"/>
          <w:lang w:val="kk-KZ" w:eastAsia="ru-RU"/>
        </w:rPr>
        <w:t xml:space="preserve"> іске қосылған </w:t>
      </w:r>
      <w:r w:rsidRPr="00150884">
        <w:rPr>
          <w:rFonts w:ascii="Times New Roman" w:eastAsia="Times New Roman" w:hAnsi="Times New Roman" w:cs="Times New Roman"/>
          <w:bCs/>
          <w:color w:val="000000" w:themeColor="text1"/>
          <w:sz w:val="28"/>
          <w:szCs w:val="28"/>
          <w:lang w:val="kk-KZ" w:eastAsia="ru-RU"/>
        </w:rPr>
        <w:t>Midtown in Motion</w:t>
      </w:r>
      <w:r w:rsidRPr="00150884">
        <w:rPr>
          <w:rFonts w:ascii="Times New Roman" w:eastAsia="Times New Roman" w:hAnsi="Times New Roman" w:cs="Times New Roman"/>
          <w:color w:val="000000" w:themeColor="text1"/>
          <w:sz w:val="28"/>
          <w:szCs w:val="28"/>
          <w:lang w:val="kk-KZ" w:eastAsia="ru-RU"/>
        </w:rPr>
        <w:t xml:space="preserve"> жобасы көлік қозғалысын оңтайландыруға бағытталды. Жоба аясында орнатылған </w:t>
      </w:r>
      <w:r w:rsidRPr="00150884">
        <w:rPr>
          <w:rFonts w:ascii="Times New Roman" w:eastAsia="Times New Roman" w:hAnsi="Times New Roman" w:cs="Times New Roman"/>
          <w:bCs/>
          <w:color w:val="000000" w:themeColor="text1"/>
          <w:sz w:val="28"/>
          <w:szCs w:val="28"/>
          <w:lang w:val="kk-KZ" w:eastAsia="ru-RU"/>
        </w:rPr>
        <w:t>датчиктер, бейнебақылау жүйелері және E-ZPass сканерлеу құрылғылары</w:t>
      </w:r>
      <w:r w:rsidRPr="00150884">
        <w:rPr>
          <w:rFonts w:ascii="Times New Roman" w:eastAsia="Times New Roman" w:hAnsi="Times New Roman" w:cs="Times New Roman"/>
          <w:color w:val="000000" w:themeColor="text1"/>
          <w:sz w:val="28"/>
          <w:szCs w:val="28"/>
          <w:lang w:val="kk-KZ" w:eastAsia="ru-RU"/>
        </w:rPr>
        <w:t xml:space="preserve"> арқылы нақты уақыт режимінде көлік ағыны туралы мәліметтер жиналып, </w:t>
      </w:r>
      <w:r w:rsidRPr="00150884">
        <w:rPr>
          <w:rFonts w:ascii="Times New Roman" w:eastAsia="Times New Roman" w:hAnsi="Times New Roman" w:cs="Times New Roman"/>
          <w:bCs/>
          <w:color w:val="000000" w:themeColor="text1"/>
          <w:sz w:val="28"/>
          <w:szCs w:val="28"/>
          <w:lang w:val="kk-KZ" w:eastAsia="ru-RU"/>
        </w:rPr>
        <w:t>қалалық көлік қозғалысын басқару орталығына</w:t>
      </w:r>
      <w:r w:rsidRPr="00150884">
        <w:rPr>
          <w:rFonts w:ascii="Times New Roman" w:eastAsia="Times New Roman" w:hAnsi="Times New Roman" w:cs="Times New Roman"/>
          <w:color w:val="000000" w:themeColor="text1"/>
          <w:sz w:val="28"/>
          <w:szCs w:val="28"/>
          <w:lang w:val="kk-KZ" w:eastAsia="ru-RU"/>
        </w:rPr>
        <w:t xml:space="preserve"> жолданады.</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 xml:space="preserve">Жиналған деректер негізінде </w:t>
      </w:r>
      <w:r w:rsidRPr="005E0DB2">
        <w:rPr>
          <w:rFonts w:ascii="Times New Roman" w:eastAsia="Times New Roman" w:hAnsi="Times New Roman" w:cs="Times New Roman"/>
          <w:bCs/>
          <w:color w:val="000000" w:themeColor="text1"/>
          <w:sz w:val="28"/>
          <w:szCs w:val="28"/>
          <w:lang w:val="kk-KZ" w:eastAsia="ru-RU"/>
        </w:rPr>
        <w:t>жасанды интеллект жүйесі бағдаршамдардың жұмысын реттеп</w:t>
      </w:r>
      <w:r w:rsidRPr="00DC07EA">
        <w:rPr>
          <w:rFonts w:ascii="Times New Roman" w:eastAsia="Times New Roman" w:hAnsi="Times New Roman" w:cs="Times New Roman"/>
          <w:color w:val="000000" w:themeColor="text1"/>
          <w:sz w:val="28"/>
          <w:szCs w:val="28"/>
          <w:lang w:val="kk-KZ" w:eastAsia="ru-RU"/>
        </w:rPr>
        <w:t xml:space="preserve">, көлік ағындарын қайта бағыттауға мүмкіндік береді. </w:t>
      </w:r>
      <w:r w:rsidRPr="00150884">
        <w:rPr>
          <w:rFonts w:ascii="Times New Roman" w:eastAsia="Times New Roman" w:hAnsi="Times New Roman" w:cs="Times New Roman"/>
          <w:color w:val="000000" w:themeColor="text1"/>
          <w:sz w:val="28"/>
          <w:szCs w:val="28"/>
          <w:lang w:val="kk-KZ" w:eastAsia="ru-RU"/>
        </w:rPr>
        <w:t xml:space="preserve">Нью-Йорк қаласының Көлік департаментінің деректеріне сәйкес, </w:t>
      </w:r>
      <w:r w:rsidRPr="00150884">
        <w:rPr>
          <w:rFonts w:ascii="Times New Roman" w:eastAsia="Times New Roman" w:hAnsi="Times New Roman" w:cs="Times New Roman"/>
          <w:bCs/>
          <w:color w:val="000000" w:themeColor="text1"/>
          <w:sz w:val="28"/>
          <w:szCs w:val="28"/>
          <w:lang w:val="kk-KZ" w:eastAsia="ru-RU"/>
        </w:rPr>
        <w:t>Midtown in Motion</w:t>
      </w:r>
      <w:r w:rsidRPr="00150884">
        <w:rPr>
          <w:rFonts w:ascii="Times New Roman" w:eastAsia="Times New Roman" w:hAnsi="Times New Roman" w:cs="Times New Roman"/>
          <w:color w:val="000000" w:themeColor="text1"/>
          <w:sz w:val="28"/>
          <w:szCs w:val="28"/>
          <w:lang w:val="kk-KZ" w:eastAsia="ru-RU"/>
        </w:rPr>
        <w:t xml:space="preserve"> жүйесін енгізу </w:t>
      </w:r>
      <w:r w:rsidRPr="00150884">
        <w:rPr>
          <w:rFonts w:ascii="Times New Roman" w:eastAsia="Times New Roman" w:hAnsi="Times New Roman" w:cs="Times New Roman"/>
          <w:bCs/>
          <w:color w:val="000000" w:themeColor="text1"/>
          <w:sz w:val="28"/>
          <w:szCs w:val="28"/>
          <w:lang w:val="kk-KZ" w:eastAsia="ru-RU"/>
        </w:rPr>
        <w:t>сапар уақытының 10%-ға қысқаруына</w:t>
      </w:r>
      <w:r w:rsidRPr="00150884">
        <w:rPr>
          <w:rFonts w:ascii="Times New Roman" w:eastAsia="Times New Roman" w:hAnsi="Times New Roman" w:cs="Times New Roman"/>
          <w:color w:val="000000" w:themeColor="text1"/>
          <w:sz w:val="28"/>
          <w:szCs w:val="28"/>
          <w:lang w:val="kk-KZ" w:eastAsia="ru-RU"/>
        </w:rPr>
        <w:t xml:space="preserve"> және </w:t>
      </w:r>
      <w:r w:rsidRPr="00150884">
        <w:rPr>
          <w:rFonts w:ascii="Times New Roman" w:eastAsia="Times New Roman" w:hAnsi="Times New Roman" w:cs="Times New Roman"/>
          <w:bCs/>
          <w:color w:val="000000" w:themeColor="text1"/>
          <w:sz w:val="28"/>
          <w:szCs w:val="28"/>
          <w:lang w:val="kk-KZ" w:eastAsia="ru-RU"/>
        </w:rPr>
        <w:t>автокөліктерден бөлінетін СО₂ эмиссиясының азаюына</w:t>
      </w:r>
      <w:r w:rsidRPr="00150884">
        <w:rPr>
          <w:rFonts w:ascii="Times New Roman" w:eastAsia="Times New Roman" w:hAnsi="Times New Roman" w:cs="Times New Roman"/>
          <w:color w:val="000000" w:themeColor="text1"/>
          <w:sz w:val="28"/>
          <w:szCs w:val="28"/>
          <w:lang w:val="kk-KZ" w:eastAsia="ru-RU"/>
        </w:rPr>
        <w:t xml:space="preserve"> септігін тигізді. Бұл – </w:t>
      </w:r>
      <w:r w:rsidRPr="00150884">
        <w:rPr>
          <w:rFonts w:ascii="Times New Roman" w:eastAsia="Times New Roman" w:hAnsi="Times New Roman" w:cs="Times New Roman"/>
          <w:bCs/>
          <w:color w:val="000000" w:themeColor="text1"/>
          <w:sz w:val="28"/>
          <w:szCs w:val="28"/>
          <w:lang w:val="kk-KZ" w:eastAsia="ru-RU"/>
        </w:rPr>
        <w:t>деректерге негізделген басқарудың</w:t>
      </w:r>
      <w:r w:rsidRPr="00150884">
        <w:rPr>
          <w:rFonts w:ascii="Times New Roman" w:eastAsia="Times New Roman" w:hAnsi="Times New Roman" w:cs="Times New Roman"/>
          <w:color w:val="000000" w:themeColor="text1"/>
          <w:sz w:val="28"/>
          <w:szCs w:val="28"/>
          <w:lang w:val="kk-KZ" w:eastAsia="ru-RU"/>
        </w:rPr>
        <w:t xml:space="preserve"> қалалық мобильділік тиімділігін арттырудағы әлеуетін дәлелдейтін мысал [</w:t>
      </w:r>
      <w:r w:rsidR="00E36DCD">
        <w:rPr>
          <w:rFonts w:ascii="Times New Roman" w:eastAsia="Times New Roman" w:hAnsi="Times New Roman" w:cs="Times New Roman"/>
          <w:color w:val="000000" w:themeColor="text1"/>
          <w:sz w:val="28"/>
          <w:szCs w:val="28"/>
          <w:lang w:val="kk-KZ" w:eastAsia="ru-RU"/>
        </w:rPr>
        <w:t>107</w:t>
      </w:r>
      <w:r w:rsidRPr="00150884">
        <w:rPr>
          <w:rFonts w:ascii="Times New Roman" w:eastAsia="Times New Roman" w:hAnsi="Times New Roman" w:cs="Times New Roman"/>
          <w:color w:val="000000" w:themeColor="text1"/>
          <w:sz w:val="28"/>
          <w:szCs w:val="28"/>
          <w:lang w:val="kk-KZ" w:eastAsia="ru-RU"/>
        </w:rPr>
        <w:t>, б. 16].</w:t>
      </w:r>
    </w:p>
    <w:p w14:paraId="6FDE8481" w14:textId="3CCB2638" w:rsidR="00B32E8B" w:rsidRPr="00150884" w:rsidRDefault="00B32E8B" w:rsidP="00EC0881">
      <w:pPr>
        <w:ind w:firstLine="567"/>
        <w:rPr>
          <w:rFonts w:ascii="Times New Roman" w:eastAsia="Times New Roman" w:hAnsi="Times New Roman" w:cs="Times New Roman"/>
          <w:color w:val="000000" w:themeColor="text1"/>
          <w:sz w:val="28"/>
          <w:szCs w:val="28"/>
          <w:lang w:val="kk-KZ" w:eastAsia="ru-RU"/>
        </w:rPr>
      </w:pPr>
      <w:r w:rsidRPr="00150884">
        <w:rPr>
          <w:rFonts w:ascii="Times New Roman" w:eastAsia="Times New Roman" w:hAnsi="Times New Roman" w:cs="Times New Roman"/>
          <w:color w:val="000000" w:themeColor="text1"/>
          <w:sz w:val="28"/>
          <w:szCs w:val="28"/>
          <w:lang w:val="kk-KZ" w:eastAsia="ru-RU"/>
        </w:rPr>
        <w:t xml:space="preserve">Экономикасы қалыптасу үстіндегі мемлекеттердегі смарт-қалалар тәжірибесі де зерттеуге тұрарлық. Бұл елдерде </w:t>
      </w:r>
      <w:r w:rsidRPr="00150884">
        <w:rPr>
          <w:rFonts w:ascii="Times New Roman" w:eastAsia="Times New Roman" w:hAnsi="Times New Roman" w:cs="Times New Roman"/>
          <w:bCs/>
          <w:color w:val="000000" w:themeColor="text1"/>
          <w:sz w:val="28"/>
          <w:szCs w:val="28"/>
          <w:lang w:val="kk-KZ" w:eastAsia="ru-RU"/>
        </w:rPr>
        <w:t>цифрлық технологиялар локалдық проблемаларды шешудің</w:t>
      </w:r>
      <w:r w:rsidRPr="00150884">
        <w:rPr>
          <w:rFonts w:ascii="Times New Roman" w:eastAsia="Times New Roman" w:hAnsi="Times New Roman" w:cs="Times New Roman"/>
          <w:color w:val="000000" w:themeColor="text1"/>
          <w:sz w:val="28"/>
          <w:szCs w:val="28"/>
          <w:lang w:val="kk-KZ" w:eastAsia="ru-RU"/>
        </w:rPr>
        <w:t xml:space="preserve"> тиімді құралына айналуда.</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 xml:space="preserve">Мысалы, </w:t>
      </w:r>
      <w:r w:rsidRPr="005E0DB2">
        <w:rPr>
          <w:rFonts w:ascii="Times New Roman" w:eastAsia="Times New Roman" w:hAnsi="Times New Roman" w:cs="Times New Roman"/>
          <w:bCs/>
          <w:color w:val="000000" w:themeColor="text1"/>
          <w:sz w:val="28"/>
          <w:szCs w:val="28"/>
          <w:lang w:val="kk-KZ" w:eastAsia="ru-RU"/>
        </w:rPr>
        <w:t>Түркия</w:t>
      </w:r>
      <w:r w:rsidRPr="00DC07EA">
        <w:rPr>
          <w:rFonts w:ascii="Times New Roman" w:eastAsia="Times New Roman" w:hAnsi="Times New Roman" w:cs="Times New Roman"/>
          <w:color w:val="000000" w:themeColor="text1"/>
          <w:sz w:val="28"/>
          <w:szCs w:val="28"/>
          <w:lang w:val="kk-KZ" w:eastAsia="ru-RU"/>
        </w:rPr>
        <w:t xml:space="preserve"> жағдайында пилоттық smart city ретінде </w:t>
      </w:r>
      <w:r w:rsidRPr="005E0DB2">
        <w:rPr>
          <w:rFonts w:ascii="Times New Roman" w:eastAsia="Times New Roman" w:hAnsi="Times New Roman" w:cs="Times New Roman"/>
          <w:bCs/>
          <w:color w:val="000000" w:themeColor="text1"/>
          <w:sz w:val="28"/>
          <w:szCs w:val="28"/>
          <w:lang w:val="kk-KZ" w:eastAsia="ru-RU"/>
        </w:rPr>
        <w:t>Конья қаласы</w:t>
      </w:r>
      <w:r w:rsidRPr="00DC07EA">
        <w:rPr>
          <w:rFonts w:ascii="Times New Roman" w:eastAsia="Times New Roman" w:hAnsi="Times New Roman" w:cs="Times New Roman"/>
          <w:color w:val="000000" w:themeColor="text1"/>
          <w:sz w:val="28"/>
          <w:szCs w:val="28"/>
          <w:lang w:val="kk-KZ" w:eastAsia="ru-RU"/>
        </w:rPr>
        <w:t xml:space="preserve"> таңдалды </w:t>
      </w:r>
      <w:r w:rsidR="00EC0881" w:rsidRPr="0036470F">
        <w:rPr>
          <w:rFonts w:ascii="Times New Roman" w:hAnsi="Times New Roman" w:cs="Times New Roman"/>
          <w:sz w:val="28"/>
          <w:szCs w:val="28"/>
          <w:lang w:val="kk-KZ"/>
        </w:rPr>
        <w:t xml:space="preserve"> – </w:t>
      </w:r>
      <w:r w:rsidRPr="00DC07EA">
        <w:rPr>
          <w:rFonts w:ascii="Times New Roman" w:eastAsia="Times New Roman" w:hAnsi="Times New Roman" w:cs="Times New Roman"/>
          <w:color w:val="000000" w:themeColor="text1"/>
          <w:sz w:val="28"/>
          <w:szCs w:val="28"/>
          <w:lang w:val="kk-KZ" w:eastAsia="ru-RU"/>
        </w:rPr>
        <w:t xml:space="preserve">Орталық Анатолиядағы ірі агломерация (халқы шамамен 2,3 млн адам). Бұл – </w:t>
      </w:r>
      <w:r w:rsidRPr="005E0DB2">
        <w:rPr>
          <w:rFonts w:ascii="Times New Roman" w:eastAsia="Times New Roman" w:hAnsi="Times New Roman" w:cs="Times New Roman"/>
          <w:bCs/>
          <w:color w:val="000000" w:themeColor="text1"/>
          <w:sz w:val="28"/>
          <w:szCs w:val="28"/>
          <w:lang w:val="kk-KZ" w:eastAsia="ru-RU"/>
        </w:rPr>
        <w:t>7000 жылдан астам тарихы бар</w:t>
      </w:r>
      <w:r w:rsidRPr="00DC07EA">
        <w:rPr>
          <w:rFonts w:ascii="Times New Roman" w:eastAsia="Times New Roman" w:hAnsi="Times New Roman" w:cs="Times New Roman"/>
          <w:color w:val="000000" w:themeColor="text1"/>
          <w:sz w:val="28"/>
          <w:szCs w:val="28"/>
          <w:lang w:val="kk-KZ" w:eastAsia="ru-RU"/>
        </w:rPr>
        <w:t xml:space="preserve">, мәдени-тарихи мұрасы мол, сондай-ақ </w:t>
      </w:r>
      <w:r w:rsidRPr="005E0DB2">
        <w:rPr>
          <w:rFonts w:ascii="Times New Roman" w:eastAsia="Times New Roman" w:hAnsi="Times New Roman" w:cs="Times New Roman"/>
          <w:bCs/>
          <w:color w:val="000000" w:themeColor="text1"/>
          <w:sz w:val="28"/>
          <w:szCs w:val="28"/>
          <w:lang w:val="kk-KZ" w:eastAsia="ru-RU"/>
        </w:rPr>
        <w:t>өнеркәсіптік және аграрлық әлеуеті</w:t>
      </w:r>
      <w:r w:rsidRPr="00DC07EA">
        <w:rPr>
          <w:rFonts w:ascii="Times New Roman" w:eastAsia="Times New Roman" w:hAnsi="Times New Roman" w:cs="Times New Roman"/>
          <w:color w:val="000000" w:themeColor="text1"/>
          <w:sz w:val="28"/>
          <w:szCs w:val="28"/>
          <w:lang w:val="kk-KZ" w:eastAsia="ru-RU"/>
        </w:rPr>
        <w:t xml:space="preserve"> жоғары қала [</w:t>
      </w:r>
      <w:r w:rsidR="00E36DCD">
        <w:rPr>
          <w:rFonts w:ascii="Times New Roman" w:eastAsia="Times New Roman" w:hAnsi="Times New Roman" w:cs="Times New Roman"/>
          <w:color w:val="000000" w:themeColor="text1"/>
          <w:sz w:val="28"/>
          <w:szCs w:val="28"/>
          <w:lang w:val="kk-KZ" w:eastAsia="ru-RU"/>
        </w:rPr>
        <w:t>108</w:t>
      </w:r>
      <w:r w:rsidRPr="00DC07EA">
        <w:rPr>
          <w:rFonts w:ascii="Times New Roman" w:eastAsia="Times New Roman" w:hAnsi="Times New Roman" w:cs="Times New Roman"/>
          <w:color w:val="000000" w:themeColor="text1"/>
          <w:sz w:val="28"/>
          <w:szCs w:val="28"/>
          <w:lang w:val="kk-KZ" w:eastAsia="ru-RU"/>
        </w:rPr>
        <w:t>].</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 xml:space="preserve">Конья әкімдігі мемлекеттік қолдау аясында </w:t>
      </w:r>
      <w:r w:rsidRPr="005E0DB2">
        <w:rPr>
          <w:rFonts w:ascii="Times New Roman" w:eastAsia="Times New Roman" w:hAnsi="Times New Roman" w:cs="Times New Roman"/>
          <w:bCs/>
          <w:color w:val="000000" w:themeColor="text1"/>
          <w:sz w:val="28"/>
          <w:szCs w:val="28"/>
          <w:lang w:val="kk-KZ" w:eastAsia="ru-RU"/>
        </w:rPr>
        <w:t>ақылды қала элементтерін</w:t>
      </w:r>
      <w:r w:rsidRPr="00DC07EA">
        <w:rPr>
          <w:rFonts w:ascii="Times New Roman" w:eastAsia="Times New Roman" w:hAnsi="Times New Roman" w:cs="Times New Roman"/>
          <w:color w:val="000000" w:themeColor="text1"/>
          <w:sz w:val="28"/>
          <w:szCs w:val="28"/>
          <w:lang w:val="kk-KZ" w:eastAsia="ru-RU"/>
        </w:rPr>
        <w:t xml:space="preserve"> енгізуге бағытталған бірнеше жобаларды жүзеге асыруда. </w:t>
      </w:r>
      <w:r w:rsidRPr="00150884">
        <w:rPr>
          <w:rFonts w:ascii="Times New Roman" w:eastAsia="Times New Roman" w:hAnsi="Times New Roman" w:cs="Times New Roman"/>
          <w:color w:val="000000" w:themeColor="text1"/>
          <w:sz w:val="28"/>
          <w:szCs w:val="28"/>
          <w:lang w:val="kk-KZ" w:eastAsia="ru-RU"/>
        </w:rPr>
        <w:t xml:space="preserve">Солардың бірі – </w:t>
      </w:r>
      <w:r w:rsidRPr="00150884">
        <w:rPr>
          <w:rFonts w:ascii="Times New Roman" w:eastAsia="Times New Roman" w:hAnsi="Times New Roman" w:cs="Times New Roman"/>
          <w:bCs/>
          <w:color w:val="000000" w:themeColor="text1"/>
          <w:sz w:val="28"/>
          <w:szCs w:val="28"/>
          <w:lang w:val="kk-KZ" w:eastAsia="ru-RU"/>
        </w:rPr>
        <w:t>Smart Lighting</w:t>
      </w:r>
      <w:r w:rsidRPr="00150884">
        <w:rPr>
          <w:rFonts w:ascii="Times New Roman" w:eastAsia="Times New Roman" w:hAnsi="Times New Roman" w:cs="Times New Roman"/>
          <w:color w:val="000000" w:themeColor="text1"/>
          <w:sz w:val="28"/>
          <w:szCs w:val="28"/>
          <w:lang w:val="kk-KZ" w:eastAsia="ru-RU"/>
        </w:rPr>
        <w:t xml:space="preserve"> жүйесі. Бұл жоба </w:t>
      </w:r>
      <w:r w:rsidRPr="00150884">
        <w:rPr>
          <w:rFonts w:ascii="Times New Roman" w:eastAsia="Times New Roman" w:hAnsi="Times New Roman" w:cs="Times New Roman"/>
          <w:bCs/>
          <w:color w:val="000000" w:themeColor="text1"/>
          <w:sz w:val="28"/>
          <w:szCs w:val="28"/>
          <w:lang w:val="kk-KZ" w:eastAsia="ru-RU"/>
        </w:rPr>
        <w:t>қала көшелеріндегі жарықтандыру деңгейін</w:t>
      </w:r>
      <w:r w:rsidRPr="00150884">
        <w:rPr>
          <w:rFonts w:ascii="Times New Roman" w:eastAsia="Times New Roman" w:hAnsi="Times New Roman" w:cs="Times New Roman"/>
          <w:color w:val="000000" w:themeColor="text1"/>
          <w:sz w:val="28"/>
          <w:szCs w:val="28"/>
          <w:lang w:val="kk-KZ" w:eastAsia="ru-RU"/>
        </w:rPr>
        <w:t xml:space="preserve"> тәулік уақытына және ауа райына сәйкес автоматты түрде реттеуге мүмкіндік береді. Сонымен қатар, қалада </w:t>
      </w:r>
      <w:r w:rsidRPr="00150884">
        <w:rPr>
          <w:rFonts w:ascii="Times New Roman" w:eastAsia="Times New Roman" w:hAnsi="Times New Roman" w:cs="Times New Roman"/>
          <w:bCs/>
          <w:color w:val="000000" w:themeColor="text1"/>
          <w:sz w:val="28"/>
          <w:szCs w:val="28"/>
          <w:lang w:val="kk-KZ" w:eastAsia="ru-RU"/>
        </w:rPr>
        <w:t>Mor Şebeke Akıllı Çevre</w:t>
      </w:r>
      <w:r w:rsidRPr="00150884">
        <w:rPr>
          <w:rFonts w:ascii="Times New Roman" w:eastAsia="Times New Roman" w:hAnsi="Times New Roman" w:cs="Times New Roman"/>
          <w:color w:val="000000" w:themeColor="text1"/>
          <w:sz w:val="28"/>
          <w:szCs w:val="28"/>
          <w:lang w:val="kk-KZ" w:eastAsia="ru-RU"/>
        </w:rPr>
        <w:t xml:space="preserve"> атты </w:t>
      </w:r>
      <w:r w:rsidRPr="00150884">
        <w:rPr>
          <w:rFonts w:ascii="Times New Roman" w:eastAsia="Times New Roman" w:hAnsi="Times New Roman" w:cs="Times New Roman"/>
          <w:bCs/>
          <w:color w:val="000000" w:themeColor="text1"/>
          <w:sz w:val="28"/>
          <w:szCs w:val="28"/>
          <w:lang w:val="kk-KZ" w:eastAsia="ru-RU"/>
        </w:rPr>
        <w:t>ақылды экологиялық жүйе</w:t>
      </w:r>
      <w:r w:rsidRPr="00150884">
        <w:rPr>
          <w:rFonts w:ascii="Times New Roman" w:eastAsia="Times New Roman" w:hAnsi="Times New Roman" w:cs="Times New Roman"/>
          <w:color w:val="000000" w:themeColor="text1"/>
          <w:sz w:val="28"/>
          <w:szCs w:val="28"/>
          <w:lang w:val="kk-KZ" w:eastAsia="ru-RU"/>
        </w:rPr>
        <w:t xml:space="preserve"> енгізілді. Бұл жүйе </w:t>
      </w:r>
      <w:r w:rsidRPr="00150884">
        <w:rPr>
          <w:rFonts w:ascii="Times New Roman" w:eastAsia="Times New Roman" w:hAnsi="Times New Roman" w:cs="Times New Roman"/>
          <w:bCs/>
          <w:color w:val="000000" w:themeColor="text1"/>
          <w:sz w:val="28"/>
          <w:szCs w:val="28"/>
          <w:lang w:val="kk-KZ" w:eastAsia="ru-RU"/>
        </w:rPr>
        <w:t>ағынды суларды көпсатылы сүзу және зарарсыздандыру арқылы</w:t>
      </w:r>
      <w:r w:rsidRPr="00150884">
        <w:rPr>
          <w:rFonts w:ascii="Times New Roman" w:eastAsia="Times New Roman" w:hAnsi="Times New Roman" w:cs="Times New Roman"/>
          <w:color w:val="000000" w:themeColor="text1"/>
          <w:sz w:val="28"/>
          <w:szCs w:val="28"/>
          <w:lang w:val="kk-KZ" w:eastAsia="ru-RU"/>
        </w:rPr>
        <w:t xml:space="preserve"> қайта өңдеп, оларды </w:t>
      </w:r>
      <w:r w:rsidRPr="00150884">
        <w:rPr>
          <w:rFonts w:ascii="Times New Roman" w:eastAsia="Times New Roman" w:hAnsi="Times New Roman" w:cs="Times New Roman"/>
          <w:bCs/>
          <w:color w:val="000000" w:themeColor="text1"/>
          <w:sz w:val="28"/>
          <w:szCs w:val="28"/>
          <w:lang w:val="kk-KZ" w:eastAsia="ru-RU"/>
        </w:rPr>
        <w:t>жасыл аймақтарды суаруға</w:t>
      </w:r>
      <w:r w:rsidRPr="00150884">
        <w:rPr>
          <w:rFonts w:ascii="Times New Roman" w:eastAsia="Times New Roman" w:hAnsi="Times New Roman" w:cs="Times New Roman"/>
          <w:color w:val="000000" w:themeColor="text1"/>
          <w:sz w:val="28"/>
          <w:szCs w:val="28"/>
          <w:lang w:val="kk-KZ" w:eastAsia="ru-RU"/>
        </w:rPr>
        <w:t xml:space="preserve"> пайдалану мүмкіндігін қамтамасыз етеді</w:t>
      </w:r>
      <w:r w:rsidR="002E0747">
        <w:rPr>
          <w:rFonts w:ascii="Times New Roman" w:eastAsia="Times New Roman" w:hAnsi="Times New Roman" w:cs="Times New Roman"/>
          <w:color w:val="000000" w:themeColor="text1"/>
          <w:sz w:val="28"/>
          <w:szCs w:val="28"/>
          <w:lang w:val="kk-KZ" w:eastAsia="ru-RU"/>
        </w:rPr>
        <w:t xml:space="preserve"> </w:t>
      </w:r>
      <w:r w:rsidR="002E0747" w:rsidRPr="00DC07EA">
        <w:rPr>
          <w:rFonts w:ascii="Times New Roman" w:eastAsia="Times New Roman" w:hAnsi="Times New Roman" w:cs="Times New Roman"/>
          <w:color w:val="000000" w:themeColor="text1"/>
          <w:sz w:val="28"/>
          <w:szCs w:val="28"/>
          <w:lang w:val="kk-KZ" w:eastAsia="ru-RU"/>
        </w:rPr>
        <w:t>[</w:t>
      </w:r>
      <w:r w:rsidR="00E36DCD">
        <w:rPr>
          <w:rFonts w:ascii="Times New Roman" w:eastAsia="Times New Roman" w:hAnsi="Times New Roman" w:cs="Times New Roman"/>
          <w:color w:val="000000" w:themeColor="text1"/>
          <w:sz w:val="28"/>
          <w:szCs w:val="28"/>
          <w:lang w:val="kk-KZ" w:eastAsia="ru-RU"/>
        </w:rPr>
        <w:t>109</w:t>
      </w:r>
      <w:r w:rsidR="002E0747" w:rsidRPr="00DC07EA">
        <w:rPr>
          <w:rFonts w:ascii="Times New Roman" w:eastAsia="Times New Roman" w:hAnsi="Times New Roman" w:cs="Times New Roman"/>
          <w:color w:val="000000" w:themeColor="text1"/>
          <w:sz w:val="28"/>
          <w:szCs w:val="28"/>
          <w:lang w:val="kk-KZ" w:eastAsia="ru-RU"/>
        </w:rPr>
        <w:t>].</w:t>
      </w:r>
      <w:r w:rsidR="002E0747">
        <w:rPr>
          <w:rFonts w:ascii="Times New Roman" w:eastAsia="Times New Roman" w:hAnsi="Times New Roman" w:cs="Times New Roman"/>
          <w:color w:val="000000" w:themeColor="text1"/>
          <w:sz w:val="28"/>
          <w:szCs w:val="28"/>
          <w:lang w:val="kk-KZ" w:eastAsia="ru-RU"/>
        </w:rPr>
        <w:t xml:space="preserve"> </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Аталған бастамалар</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ресурстарды тиімді пайдалануға;</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қоршаған ортаға түсетін экологиялық жүктемені азайтуға;</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қалалық қызметтердің сапасын арттыруға бағытталған.</w:t>
      </w:r>
      <w:r>
        <w:rPr>
          <w:rFonts w:ascii="Times New Roman" w:eastAsia="Times New Roman" w:hAnsi="Times New Roman" w:cs="Times New Roman"/>
          <w:color w:val="000000" w:themeColor="text1"/>
          <w:sz w:val="28"/>
          <w:szCs w:val="28"/>
          <w:lang w:val="kk-KZ" w:eastAsia="ru-RU"/>
        </w:rPr>
        <w:t xml:space="preserve"> </w:t>
      </w:r>
      <w:r w:rsidRPr="00DC07EA">
        <w:rPr>
          <w:rFonts w:ascii="Times New Roman" w:eastAsia="Times New Roman" w:hAnsi="Times New Roman" w:cs="Times New Roman"/>
          <w:color w:val="000000" w:themeColor="text1"/>
          <w:sz w:val="28"/>
          <w:szCs w:val="28"/>
          <w:lang w:val="kk-KZ" w:eastAsia="ru-RU"/>
        </w:rPr>
        <w:t xml:space="preserve">Бұл жобалар </w:t>
      </w:r>
      <w:r w:rsidRPr="005E0DB2">
        <w:rPr>
          <w:rFonts w:ascii="Times New Roman" w:eastAsia="Times New Roman" w:hAnsi="Times New Roman" w:cs="Times New Roman"/>
          <w:bCs/>
          <w:color w:val="000000" w:themeColor="text1"/>
          <w:sz w:val="28"/>
          <w:szCs w:val="28"/>
          <w:lang w:val="kk-KZ" w:eastAsia="ru-RU"/>
        </w:rPr>
        <w:t>БҰҰ-ның ТДМ 6 (таза су және санитария)</w:t>
      </w:r>
      <w:r w:rsidRPr="00DC07EA">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ТДМ 11 (тұрақты қалалар мен қауымдастықтар)</w:t>
      </w:r>
      <w:r w:rsidRPr="00DC07EA">
        <w:rPr>
          <w:rFonts w:ascii="Times New Roman" w:eastAsia="Times New Roman" w:hAnsi="Times New Roman" w:cs="Times New Roman"/>
          <w:color w:val="000000" w:themeColor="text1"/>
          <w:sz w:val="28"/>
          <w:szCs w:val="28"/>
          <w:lang w:val="kk-KZ" w:eastAsia="ru-RU"/>
        </w:rPr>
        <w:t xml:space="preserve"> және </w:t>
      </w:r>
      <w:r w:rsidRPr="005E0DB2">
        <w:rPr>
          <w:rFonts w:ascii="Times New Roman" w:eastAsia="Times New Roman" w:hAnsi="Times New Roman" w:cs="Times New Roman"/>
          <w:bCs/>
          <w:color w:val="000000" w:themeColor="text1"/>
          <w:sz w:val="28"/>
          <w:szCs w:val="28"/>
          <w:lang w:val="kk-KZ" w:eastAsia="ru-RU"/>
        </w:rPr>
        <w:t>ТДМ 12 (жауапты тұтыну мен өндіріс)</w:t>
      </w:r>
      <w:r w:rsidRPr="00DC07EA">
        <w:rPr>
          <w:rFonts w:ascii="Times New Roman" w:eastAsia="Times New Roman" w:hAnsi="Times New Roman" w:cs="Times New Roman"/>
          <w:color w:val="000000" w:themeColor="text1"/>
          <w:sz w:val="28"/>
          <w:szCs w:val="28"/>
          <w:lang w:val="kk-KZ" w:eastAsia="ru-RU"/>
        </w:rPr>
        <w:t xml:space="preserve"> мақсаттарымен тікелей байланысты.</w:t>
      </w:r>
      <w:r>
        <w:rPr>
          <w:rFonts w:ascii="Times New Roman" w:eastAsia="Times New Roman" w:hAnsi="Times New Roman" w:cs="Times New Roman"/>
          <w:color w:val="000000" w:themeColor="text1"/>
          <w:sz w:val="28"/>
          <w:szCs w:val="28"/>
          <w:lang w:val="kk-KZ" w:eastAsia="ru-RU"/>
        </w:rPr>
        <w:t xml:space="preserve"> </w:t>
      </w:r>
      <w:r w:rsidRPr="005E0DB2">
        <w:rPr>
          <w:rFonts w:ascii="Times New Roman" w:eastAsia="Times New Roman" w:hAnsi="Times New Roman" w:cs="Times New Roman"/>
          <w:bCs/>
          <w:color w:val="000000" w:themeColor="text1"/>
          <w:sz w:val="28"/>
          <w:szCs w:val="28"/>
          <w:lang w:val="kk-KZ" w:eastAsia="ru-RU"/>
        </w:rPr>
        <w:t>Конья тәжірибесі</w:t>
      </w:r>
      <w:r w:rsidRPr="00DC07EA">
        <w:rPr>
          <w:rFonts w:ascii="Times New Roman" w:eastAsia="Times New Roman" w:hAnsi="Times New Roman" w:cs="Times New Roman"/>
          <w:color w:val="000000" w:themeColor="text1"/>
          <w:sz w:val="28"/>
          <w:szCs w:val="28"/>
          <w:lang w:val="kk-KZ" w:eastAsia="ru-RU"/>
        </w:rPr>
        <w:t xml:space="preserve"> ресурстық шектеулер жағдайында да </w:t>
      </w:r>
      <w:r w:rsidRPr="005E0DB2">
        <w:rPr>
          <w:rFonts w:ascii="Times New Roman" w:eastAsia="Times New Roman" w:hAnsi="Times New Roman" w:cs="Times New Roman"/>
          <w:bCs/>
          <w:color w:val="000000" w:themeColor="text1"/>
          <w:sz w:val="28"/>
          <w:szCs w:val="28"/>
          <w:lang w:val="kk-KZ" w:eastAsia="ru-RU"/>
        </w:rPr>
        <w:t>мемлекеттік қолдау мен жергілікті бастамаларға негізделген smart-шешімдерді</w:t>
      </w:r>
      <w:r w:rsidRPr="00DC07EA">
        <w:rPr>
          <w:rFonts w:ascii="Times New Roman" w:eastAsia="Times New Roman" w:hAnsi="Times New Roman" w:cs="Times New Roman"/>
          <w:color w:val="000000" w:themeColor="text1"/>
          <w:sz w:val="28"/>
          <w:szCs w:val="28"/>
          <w:lang w:val="kk-KZ" w:eastAsia="ru-RU"/>
        </w:rPr>
        <w:t xml:space="preserve"> табысты енгізуге болатынын көрсетеді. </w:t>
      </w:r>
      <w:r w:rsidRPr="00150884">
        <w:rPr>
          <w:rFonts w:ascii="Times New Roman" w:eastAsia="Times New Roman" w:hAnsi="Times New Roman" w:cs="Times New Roman"/>
          <w:color w:val="000000" w:themeColor="text1"/>
          <w:sz w:val="28"/>
          <w:szCs w:val="28"/>
          <w:lang w:val="kk-KZ" w:eastAsia="ru-RU"/>
        </w:rPr>
        <w:t xml:space="preserve">Бұл контексте қала </w:t>
      </w:r>
      <w:r w:rsidRPr="00150884">
        <w:rPr>
          <w:rFonts w:ascii="Times New Roman" w:eastAsia="Times New Roman" w:hAnsi="Times New Roman" w:cs="Times New Roman"/>
          <w:bCs/>
          <w:color w:val="000000" w:themeColor="text1"/>
          <w:sz w:val="28"/>
          <w:szCs w:val="28"/>
          <w:lang w:val="kk-KZ" w:eastAsia="ru-RU"/>
        </w:rPr>
        <w:t>ауыл шаруашылығына басымдық берілген аймақтық ерекшеліктерді</w:t>
      </w:r>
      <w:r w:rsidRPr="00150884">
        <w:rPr>
          <w:rFonts w:ascii="Times New Roman" w:eastAsia="Times New Roman" w:hAnsi="Times New Roman" w:cs="Times New Roman"/>
          <w:color w:val="000000" w:themeColor="text1"/>
          <w:sz w:val="28"/>
          <w:szCs w:val="28"/>
          <w:lang w:val="kk-KZ" w:eastAsia="ru-RU"/>
        </w:rPr>
        <w:t xml:space="preserve"> ескере отырып, өз қажеттіліктеріне бейімделген цифрлық даму стратегиясын қалыптастыра білді.</w:t>
      </w:r>
    </w:p>
    <w:p w14:paraId="468E4E9C" w14:textId="77777777" w:rsidR="00B32E8B" w:rsidRPr="00203A94" w:rsidRDefault="00B32E8B" w:rsidP="00EC0881">
      <w:pPr>
        <w:ind w:firstLine="567"/>
        <w:rPr>
          <w:rFonts w:ascii="Times New Roman" w:eastAsia="Times New Roman" w:hAnsi="Times New Roman" w:cs="Times New Roman"/>
          <w:color w:val="000000" w:themeColor="text1"/>
          <w:sz w:val="28"/>
          <w:szCs w:val="28"/>
          <w:lang w:val="kk-KZ" w:eastAsia="ru-RU"/>
        </w:rPr>
      </w:pPr>
      <w:r w:rsidRPr="00203A94">
        <w:rPr>
          <w:rFonts w:ascii="Times New Roman" w:eastAsia="Times New Roman" w:hAnsi="Times New Roman" w:cs="Times New Roman"/>
          <w:color w:val="000000" w:themeColor="text1"/>
          <w:sz w:val="28"/>
          <w:szCs w:val="28"/>
          <w:lang w:val="kk-KZ" w:eastAsia="ru-RU"/>
        </w:rPr>
        <w:t xml:space="preserve">Ақылды қалалар саласындағы </w:t>
      </w:r>
      <w:r w:rsidRPr="00203A94">
        <w:rPr>
          <w:rFonts w:ascii="Times New Roman" w:eastAsia="Times New Roman" w:hAnsi="Times New Roman" w:cs="Times New Roman"/>
          <w:bCs/>
          <w:color w:val="000000" w:themeColor="text1"/>
          <w:sz w:val="28"/>
          <w:szCs w:val="28"/>
          <w:lang w:val="kk-KZ" w:eastAsia="ru-RU"/>
        </w:rPr>
        <w:t>мемлекеттік реттеудің жаһандық шеңберін</w:t>
      </w:r>
      <w:r w:rsidRPr="00203A94">
        <w:rPr>
          <w:rFonts w:ascii="Times New Roman" w:eastAsia="Times New Roman" w:hAnsi="Times New Roman" w:cs="Times New Roman"/>
          <w:color w:val="000000" w:themeColor="text1"/>
          <w:sz w:val="28"/>
          <w:szCs w:val="28"/>
          <w:lang w:val="kk-KZ" w:eastAsia="ru-RU"/>
        </w:rPr>
        <w:t xml:space="preserve"> қалыптастыратын негізгі стандарттар мен платформаларға тоқталайық.</w:t>
      </w:r>
      <w:r>
        <w:rPr>
          <w:rFonts w:ascii="Times New Roman" w:eastAsia="Times New Roman" w:hAnsi="Times New Roman" w:cs="Times New Roman"/>
          <w:color w:val="000000" w:themeColor="text1"/>
          <w:sz w:val="28"/>
          <w:szCs w:val="28"/>
          <w:lang w:val="kk-KZ" w:eastAsia="ru-RU"/>
        </w:rPr>
        <w:t xml:space="preserve"> </w:t>
      </w:r>
      <w:bookmarkStart w:id="69" w:name="_Hlk198507483"/>
      <w:r w:rsidRPr="00203A94">
        <w:rPr>
          <w:rFonts w:ascii="Times New Roman" w:eastAsia="Times New Roman" w:hAnsi="Times New Roman" w:cs="Times New Roman"/>
          <w:bCs/>
          <w:color w:val="000000" w:themeColor="text1"/>
          <w:sz w:val="28"/>
          <w:szCs w:val="28"/>
          <w:lang w:val="kk-KZ" w:eastAsia="ru-RU"/>
        </w:rPr>
        <w:t>ISO 37122:2019</w:t>
      </w:r>
      <w:r w:rsidRPr="00203A94">
        <w:rPr>
          <w:rFonts w:ascii="Times New Roman" w:eastAsia="Times New Roman" w:hAnsi="Times New Roman" w:cs="Times New Roman"/>
          <w:color w:val="000000" w:themeColor="text1"/>
          <w:sz w:val="28"/>
          <w:szCs w:val="28"/>
          <w:lang w:val="kk-KZ" w:eastAsia="ru-RU"/>
        </w:rPr>
        <w:t xml:space="preserve"> – «Қауымдастықтардың тұрақты дамуы – Ақылды қалаларға арналған индикаторлар». </w:t>
      </w:r>
      <w:bookmarkEnd w:id="69"/>
      <w:r w:rsidRPr="00203A94">
        <w:rPr>
          <w:rFonts w:ascii="Times New Roman" w:eastAsia="Times New Roman" w:hAnsi="Times New Roman" w:cs="Times New Roman"/>
          <w:color w:val="000000" w:themeColor="text1"/>
          <w:sz w:val="28"/>
          <w:szCs w:val="28"/>
          <w:lang w:val="kk-KZ" w:eastAsia="ru-RU"/>
        </w:rPr>
        <w:t xml:space="preserve">Бұл стандарт </w:t>
      </w:r>
      <w:r w:rsidRPr="00203A94">
        <w:rPr>
          <w:rFonts w:ascii="Times New Roman" w:eastAsia="Times New Roman" w:hAnsi="Times New Roman" w:cs="Times New Roman"/>
          <w:bCs/>
          <w:color w:val="000000" w:themeColor="text1"/>
          <w:sz w:val="28"/>
          <w:szCs w:val="28"/>
          <w:lang w:val="kk-KZ" w:eastAsia="ru-RU"/>
        </w:rPr>
        <w:t>Халықаралық стандарттау ұйымы (ISO)</w:t>
      </w:r>
      <w:r w:rsidRPr="00203A94">
        <w:rPr>
          <w:rFonts w:ascii="Times New Roman" w:eastAsia="Times New Roman" w:hAnsi="Times New Roman" w:cs="Times New Roman"/>
          <w:color w:val="000000" w:themeColor="text1"/>
          <w:sz w:val="28"/>
          <w:szCs w:val="28"/>
          <w:lang w:val="kk-KZ" w:eastAsia="ru-RU"/>
        </w:rPr>
        <w:t xml:space="preserve"> тарапынан әзірленіп, бұрыннан қолданылып келе жатқан </w:t>
      </w:r>
      <w:r w:rsidRPr="00203A94">
        <w:rPr>
          <w:rFonts w:ascii="Times New Roman" w:eastAsia="Times New Roman" w:hAnsi="Times New Roman" w:cs="Times New Roman"/>
          <w:bCs/>
          <w:color w:val="000000" w:themeColor="text1"/>
          <w:sz w:val="28"/>
          <w:szCs w:val="28"/>
          <w:lang w:val="kk-KZ" w:eastAsia="ru-RU"/>
        </w:rPr>
        <w:t>ISO 37120</w:t>
      </w:r>
      <w:r w:rsidRPr="00203A94">
        <w:rPr>
          <w:rFonts w:ascii="Times New Roman" w:eastAsia="Times New Roman" w:hAnsi="Times New Roman" w:cs="Times New Roman"/>
          <w:color w:val="000000" w:themeColor="text1"/>
          <w:sz w:val="28"/>
          <w:szCs w:val="28"/>
          <w:lang w:val="kk-KZ" w:eastAsia="ru-RU"/>
        </w:rPr>
        <w:t xml:space="preserve"> стандартының жалғасы және толықтыруы ретінде қабылданған. ISO 37122 – қаланың </w:t>
      </w:r>
      <w:r w:rsidRPr="00203A94">
        <w:rPr>
          <w:rFonts w:ascii="Times New Roman" w:eastAsia="Times New Roman" w:hAnsi="Times New Roman" w:cs="Times New Roman"/>
          <w:bCs/>
          <w:color w:val="000000" w:themeColor="text1"/>
          <w:sz w:val="28"/>
          <w:szCs w:val="28"/>
          <w:lang w:val="kk-KZ" w:eastAsia="ru-RU"/>
        </w:rPr>
        <w:t>«ақылды» деңгейін</w:t>
      </w:r>
      <w:r w:rsidRPr="00203A94">
        <w:rPr>
          <w:rFonts w:ascii="Times New Roman" w:eastAsia="Times New Roman" w:hAnsi="Times New Roman" w:cs="Times New Roman"/>
          <w:color w:val="000000" w:themeColor="text1"/>
          <w:sz w:val="28"/>
          <w:szCs w:val="28"/>
          <w:lang w:val="kk-KZ" w:eastAsia="ru-RU"/>
        </w:rPr>
        <w:t xml:space="preserve"> бағалауға арналған </w:t>
      </w:r>
      <w:r w:rsidRPr="00203A94">
        <w:rPr>
          <w:rFonts w:ascii="Times New Roman" w:eastAsia="Times New Roman" w:hAnsi="Times New Roman" w:cs="Times New Roman"/>
          <w:bCs/>
          <w:color w:val="000000" w:themeColor="text1"/>
          <w:sz w:val="28"/>
          <w:szCs w:val="28"/>
          <w:lang w:val="kk-KZ" w:eastAsia="ru-RU"/>
        </w:rPr>
        <w:t>біріздендірілген индикаторлар жиынтығын</w:t>
      </w:r>
      <w:r w:rsidRPr="00203A94">
        <w:rPr>
          <w:rFonts w:ascii="Times New Roman" w:eastAsia="Times New Roman" w:hAnsi="Times New Roman" w:cs="Times New Roman"/>
          <w:color w:val="000000" w:themeColor="text1"/>
          <w:sz w:val="28"/>
          <w:szCs w:val="28"/>
          <w:lang w:val="kk-KZ" w:eastAsia="ru-RU"/>
        </w:rPr>
        <w:t xml:space="preserve"> ұсынады. Аталған стандарт </w:t>
      </w:r>
      <w:r w:rsidRPr="00203A94">
        <w:rPr>
          <w:rFonts w:ascii="Times New Roman" w:eastAsia="Times New Roman" w:hAnsi="Times New Roman" w:cs="Times New Roman"/>
          <w:bCs/>
          <w:color w:val="000000" w:themeColor="text1"/>
          <w:sz w:val="28"/>
          <w:szCs w:val="28"/>
          <w:lang w:val="kk-KZ" w:eastAsia="ru-RU"/>
        </w:rPr>
        <w:t>ондаған көрсеткіштерді</w:t>
      </w:r>
      <w:r w:rsidRPr="00203A94">
        <w:rPr>
          <w:rFonts w:ascii="Times New Roman" w:eastAsia="Times New Roman" w:hAnsi="Times New Roman" w:cs="Times New Roman"/>
          <w:color w:val="000000" w:themeColor="text1"/>
          <w:sz w:val="28"/>
          <w:szCs w:val="28"/>
          <w:lang w:val="kk-KZ" w:eastAsia="ru-RU"/>
        </w:rPr>
        <w:t xml:space="preserve"> қамтиды, </w:t>
      </w:r>
      <w:r w:rsidRPr="00203A94">
        <w:rPr>
          <w:rFonts w:ascii="Times New Roman" w:eastAsia="Times New Roman" w:hAnsi="Times New Roman" w:cs="Times New Roman"/>
          <w:bCs/>
          <w:color w:val="000000" w:themeColor="text1"/>
          <w:sz w:val="28"/>
          <w:szCs w:val="28"/>
          <w:lang w:val="kk-KZ" w:eastAsia="ru-RU"/>
        </w:rPr>
        <w:t>smart grid есептегіштерінің үлесі</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ашық деректер жиынтықтарының саны</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жол қозғалысы трафигінің орташа жылдамдығы</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цифрлық мемлекеттік қызметтермен қамтылу деңгейі</w:t>
      </w:r>
      <w:r w:rsidRPr="00203A94">
        <w:rPr>
          <w:rFonts w:ascii="Times New Roman" w:eastAsia="Times New Roman" w:hAnsi="Times New Roman" w:cs="Times New Roman"/>
          <w:color w:val="000000" w:themeColor="text1"/>
          <w:sz w:val="28"/>
          <w:szCs w:val="28"/>
          <w:lang w:val="kk-KZ" w:eastAsia="ru-RU"/>
        </w:rPr>
        <w:t xml:space="preserve">, және басқа да </w:t>
      </w:r>
      <w:r w:rsidRPr="00203A94">
        <w:rPr>
          <w:rFonts w:ascii="Times New Roman" w:eastAsia="Times New Roman" w:hAnsi="Times New Roman" w:cs="Times New Roman"/>
          <w:bCs/>
          <w:color w:val="000000" w:themeColor="text1"/>
          <w:sz w:val="28"/>
          <w:szCs w:val="28"/>
          <w:lang w:val="kk-KZ" w:eastAsia="ru-RU"/>
        </w:rPr>
        <w:t>қалалық тиімділікті сипаттайтын</w:t>
      </w:r>
      <w:r w:rsidRPr="00203A94">
        <w:rPr>
          <w:rFonts w:ascii="Times New Roman" w:eastAsia="Times New Roman" w:hAnsi="Times New Roman" w:cs="Times New Roman"/>
          <w:color w:val="000000" w:themeColor="text1"/>
          <w:sz w:val="28"/>
          <w:szCs w:val="28"/>
          <w:lang w:val="kk-KZ" w:eastAsia="ru-RU"/>
        </w:rPr>
        <w:t xml:space="preserve"> өлшемдер. ISO 37122 </w:t>
      </w:r>
      <w:r w:rsidRPr="00203A94">
        <w:rPr>
          <w:rFonts w:ascii="Times New Roman" w:eastAsia="Times New Roman" w:hAnsi="Times New Roman" w:cs="Times New Roman"/>
          <w:bCs/>
          <w:color w:val="000000" w:themeColor="text1"/>
          <w:sz w:val="28"/>
          <w:szCs w:val="28"/>
          <w:lang w:val="kk-KZ" w:eastAsia="ru-RU"/>
        </w:rPr>
        <w:t>қалалар мен ұлттық үкіметтерге арналған өлшеу, салыстыру және бенчмаркинг құралын</w:t>
      </w:r>
      <w:r w:rsidRPr="00203A94">
        <w:rPr>
          <w:rFonts w:ascii="Times New Roman" w:eastAsia="Times New Roman" w:hAnsi="Times New Roman" w:cs="Times New Roman"/>
          <w:color w:val="000000" w:themeColor="text1"/>
          <w:sz w:val="28"/>
          <w:szCs w:val="28"/>
          <w:lang w:val="kk-KZ" w:eastAsia="ru-RU"/>
        </w:rPr>
        <w:t xml:space="preserve"> ұсына отырып, </w:t>
      </w:r>
      <w:r w:rsidRPr="00203A94">
        <w:rPr>
          <w:rFonts w:ascii="Times New Roman" w:eastAsia="Times New Roman" w:hAnsi="Times New Roman" w:cs="Times New Roman"/>
          <w:bCs/>
          <w:color w:val="000000" w:themeColor="text1"/>
          <w:sz w:val="28"/>
          <w:szCs w:val="28"/>
          <w:lang w:val="kk-KZ" w:eastAsia="ru-RU"/>
        </w:rPr>
        <w:t>инвестицияларды дұрыс бағыттауға</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қалалар арасындағы тәжірибе алмасуға</w:t>
      </w:r>
      <w:r w:rsidRPr="00203A94">
        <w:rPr>
          <w:rFonts w:ascii="Times New Roman" w:eastAsia="Times New Roman" w:hAnsi="Times New Roman" w:cs="Times New Roman"/>
          <w:color w:val="000000" w:themeColor="text1"/>
          <w:sz w:val="28"/>
          <w:szCs w:val="28"/>
          <w:lang w:val="kk-KZ" w:eastAsia="ru-RU"/>
        </w:rPr>
        <w:t xml:space="preserve">, сондай-ақ </w:t>
      </w:r>
      <w:r w:rsidRPr="00203A94">
        <w:rPr>
          <w:rFonts w:ascii="Times New Roman" w:eastAsia="Times New Roman" w:hAnsi="Times New Roman" w:cs="Times New Roman"/>
          <w:bCs/>
          <w:color w:val="000000" w:themeColor="text1"/>
          <w:sz w:val="28"/>
          <w:szCs w:val="28"/>
          <w:lang w:val="kk-KZ" w:eastAsia="ru-RU"/>
        </w:rPr>
        <w:t>цифрлық және орнықты даму бойынша прогресті бағалауға мүмкіндік береді</w:t>
      </w:r>
      <w:r w:rsidRPr="00203A94">
        <w:rPr>
          <w:rFonts w:ascii="Times New Roman" w:eastAsia="Times New Roman" w:hAnsi="Times New Roman" w:cs="Times New Roman"/>
          <w:color w:val="000000" w:themeColor="text1"/>
          <w:sz w:val="28"/>
          <w:szCs w:val="28"/>
          <w:lang w:val="kk-KZ" w:eastAsia="ru-RU"/>
        </w:rPr>
        <w:t>.</w:t>
      </w:r>
    </w:p>
    <w:p w14:paraId="5C6A995A" w14:textId="77777777" w:rsidR="00B32E8B" w:rsidRPr="00203A94" w:rsidRDefault="00B32E8B" w:rsidP="00EC0881">
      <w:pPr>
        <w:ind w:firstLine="567"/>
        <w:rPr>
          <w:rFonts w:ascii="Times New Roman" w:eastAsia="Times New Roman" w:hAnsi="Times New Roman" w:cs="Times New Roman"/>
          <w:color w:val="000000" w:themeColor="text1"/>
          <w:sz w:val="28"/>
          <w:szCs w:val="28"/>
          <w:lang w:val="kk-KZ" w:eastAsia="ru-RU"/>
        </w:rPr>
      </w:pPr>
      <w:r w:rsidRPr="00203A94">
        <w:rPr>
          <w:rFonts w:ascii="Times New Roman" w:eastAsia="Times New Roman" w:hAnsi="Times New Roman" w:cs="Times New Roman"/>
          <w:color w:val="000000" w:themeColor="text1"/>
          <w:sz w:val="28"/>
          <w:szCs w:val="28"/>
          <w:lang w:val="kk-KZ" w:eastAsia="ru-RU"/>
        </w:rPr>
        <w:t xml:space="preserve">Аталған стандарт қалалық басқару органдары мен ұлттық үкіметтер үшін </w:t>
      </w:r>
      <w:r w:rsidRPr="00203A94">
        <w:rPr>
          <w:rFonts w:ascii="Times New Roman" w:eastAsia="Times New Roman" w:hAnsi="Times New Roman" w:cs="Times New Roman"/>
          <w:bCs/>
          <w:color w:val="000000" w:themeColor="text1"/>
          <w:sz w:val="28"/>
          <w:szCs w:val="28"/>
          <w:lang w:val="kk-KZ" w:eastAsia="ru-RU"/>
        </w:rPr>
        <w:t>бенчмаркинг пен мониторингтің тиімді құралы</w:t>
      </w:r>
      <w:r w:rsidRPr="00203A94">
        <w:rPr>
          <w:rFonts w:ascii="Times New Roman" w:eastAsia="Times New Roman" w:hAnsi="Times New Roman" w:cs="Times New Roman"/>
          <w:color w:val="000000" w:themeColor="text1"/>
          <w:sz w:val="28"/>
          <w:szCs w:val="28"/>
          <w:lang w:val="kk-KZ" w:eastAsia="ru-RU"/>
        </w:rPr>
        <w:t xml:space="preserve"> болып табылады. Оның практикалық қолданылуы </w:t>
      </w:r>
      <w:r w:rsidRPr="00203A94">
        <w:rPr>
          <w:rFonts w:ascii="Times New Roman" w:eastAsia="Times New Roman" w:hAnsi="Times New Roman" w:cs="Times New Roman"/>
          <w:bCs/>
          <w:color w:val="000000" w:themeColor="text1"/>
          <w:sz w:val="28"/>
          <w:szCs w:val="28"/>
          <w:lang w:val="kk-KZ" w:eastAsia="ru-RU"/>
        </w:rPr>
        <w:t>инвестициялық саясатты бағдарлау</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қалалар арасындағы үздік тәжірибе алмасу</w:t>
      </w:r>
      <w:r w:rsidRPr="00203A94">
        <w:rPr>
          <w:rFonts w:ascii="Times New Roman" w:eastAsia="Times New Roman" w:hAnsi="Times New Roman" w:cs="Times New Roman"/>
          <w:color w:val="000000" w:themeColor="text1"/>
          <w:sz w:val="28"/>
          <w:szCs w:val="28"/>
          <w:lang w:val="kk-KZ" w:eastAsia="ru-RU"/>
        </w:rPr>
        <w:t xml:space="preserve">, сондай-ақ </w:t>
      </w:r>
      <w:r w:rsidRPr="00203A94">
        <w:rPr>
          <w:rFonts w:ascii="Times New Roman" w:eastAsia="Times New Roman" w:hAnsi="Times New Roman" w:cs="Times New Roman"/>
          <w:bCs/>
          <w:color w:val="000000" w:themeColor="text1"/>
          <w:sz w:val="28"/>
          <w:szCs w:val="28"/>
          <w:lang w:val="kk-KZ" w:eastAsia="ru-RU"/>
        </w:rPr>
        <w:t>жыл сайынғы ілгерілеуді жүйелі бақылау</w:t>
      </w:r>
      <w:r w:rsidRPr="00203A94">
        <w:rPr>
          <w:rFonts w:ascii="Times New Roman" w:eastAsia="Times New Roman" w:hAnsi="Times New Roman" w:cs="Times New Roman"/>
          <w:color w:val="000000" w:themeColor="text1"/>
          <w:sz w:val="28"/>
          <w:szCs w:val="28"/>
          <w:lang w:val="kk-KZ" w:eastAsia="ru-RU"/>
        </w:rPr>
        <w:t xml:space="preserve"> секілді мүмкіндіктерді ұсынады. Бүгінгі таңда </w:t>
      </w:r>
      <w:r w:rsidRPr="00203A94">
        <w:rPr>
          <w:rFonts w:ascii="Times New Roman" w:eastAsia="Times New Roman" w:hAnsi="Times New Roman" w:cs="Times New Roman"/>
          <w:bCs/>
          <w:color w:val="000000" w:themeColor="text1"/>
          <w:sz w:val="28"/>
          <w:szCs w:val="28"/>
          <w:lang w:val="kk-KZ" w:eastAsia="ru-RU"/>
        </w:rPr>
        <w:t>ISO 37120/37122 стандарттары бойынша</w:t>
      </w:r>
      <w:r w:rsidRPr="00203A94">
        <w:rPr>
          <w:rFonts w:ascii="Times New Roman" w:eastAsia="Times New Roman" w:hAnsi="Times New Roman" w:cs="Times New Roman"/>
          <w:color w:val="000000" w:themeColor="text1"/>
          <w:sz w:val="28"/>
          <w:szCs w:val="28"/>
          <w:lang w:val="kk-KZ" w:eastAsia="ru-RU"/>
        </w:rPr>
        <w:t xml:space="preserve"> көптеген қалалар </w:t>
      </w:r>
      <w:r w:rsidRPr="00203A94">
        <w:rPr>
          <w:rFonts w:ascii="Times New Roman" w:eastAsia="Times New Roman" w:hAnsi="Times New Roman" w:cs="Times New Roman"/>
          <w:bCs/>
          <w:color w:val="000000" w:themeColor="text1"/>
          <w:sz w:val="28"/>
          <w:szCs w:val="28"/>
          <w:lang w:val="kk-KZ" w:eastAsia="ru-RU"/>
        </w:rPr>
        <w:t>World Council on City Data (WCCD)</w:t>
      </w:r>
      <w:r w:rsidRPr="00203A94">
        <w:rPr>
          <w:rFonts w:ascii="Times New Roman" w:eastAsia="Times New Roman" w:hAnsi="Times New Roman" w:cs="Times New Roman"/>
          <w:color w:val="000000" w:themeColor="text1"/>
          <w:sz w:val="28"/>
          <w:szCs w:val="28"/>
          <w:lang w:val="kk-KZ" w:eastAsia="ru-RU"/>
        </w:rPr>
        <w:t xml:space="preserve"> арқылы </w:t>
      </w:r>
      <w:r w:rsidRPr="00203A94">
        <w:rPr>
          <w:rFonts w:ascii="Times New Roman" w:eastAsia="Times New Roman" w:hAnsi="Times New Roman" w:cs="Times New Roman"/>
          <w:bCs/>
          <w:color w:val="000000" w:themeColor="text1"/>
          <w:sz w:val="28"/>
          <w:szCs w:val="28"/>
          <w:lang w:val="kk-KZ" w:eastAsia="ru-RU"/>
        </w:rPr>
        <w:t>ресми сертификаттаудан өтуде</w:t>
      </w:r>
      <w:r w:rsidRPr="00203A94">
        <w:rPr>
          <w:rFonts w:ascii="Times New Roman" w:eastAsia="Times New Roman" w:hAnsi="Times New Roman" w:cs="Times New Roman"/>
          <w:color w:val="000000" w:themeColor="text1"/>
          <w:sz w:val="28"/>
          <w:szCs w:val="28"/>
          <w:lang w:val="kk-KZ" w:eastAsia="ru-RU"/>
        </w:rPr>
        <w:t xml:space="preserve">. Қазақстан үшін бұл стандарттарды енгізу </w:t>
      </w:r>
      <w:r w:rsidRPr="00203A94">
        <w:rPr>
          <w:rFonts w:ascii="Times New Roman" w:eastAsia="Times New Roman" w:hAnsi="Times New Roman" w:cs="Times New Roman"/>
          <w:bCs/>
          <w:color w:val="000000" w:themeColor="text1"/>
          <w:sz w:val="28"/>
          <w:szCs w:val="28"/>
          <w:lang w:val="kk-KZ" w:eastAsia="ru-RU"/>
        </w:rPr>
        <w:t>ашықтық пен есептілік деңгейін арттырып</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халықаралық рейтингтерге қатысу</w:t>
      </w:r>
      <w:r w:rsidRPr="00203A94">
        <w:rPr>
          <w:rFonts w:ascii="Times New Roman" w:eastAsia="Times New Roman" w:hAnsi="Times New Roman" w:cs="Times New Roman"/>
          <w:color w:val="000000" w:themeColor="text1"/>
          <w:sz w:val="28"/>
          <w:szCs w:val="28"/>
          <w:lang w:val="kk-KZ" w:eastAsia="ru-RU"/>
        </w:rPr>
        <w:t xml:space="preserve"> және </w:t>
      </w:r>
      <w:r w:rsidRPr="00203A94">
        <w:rPr>
          <w:rFonts w:ascii="Times New Roman" w:eastAsia="Times New Roman" w:hAnsi="Times New Roman" w:cs="Times New Roman"/>
          <w:bCs/>
          <w:color w:val="000000" w:themeColor="text1"/>
          <w:sz w:val="28"/>
          <w:szCs w:val="28"/>
          <w:lang w:val="kk-KZ" w:eastAsia="ru-RU"/>
        </w:rPr>
        <w:t>глобалдық платформада танылу</w:t>
      </w:r>
      <w:r w:rsidRPr="00203A94">
        <w:rPr>
          <w:rFonts w:ascii="Times New Roman" w:eastAsia="Times New Roman" w:hAnsi="Times New Roman" w:cs="Times New Roman"/>
          <w:color w:val="000000" w:themeColor="text1"/>
          <w:sz w:val="28"/>
          <w:szCs w:val="28"/>
          <w:lang w:val="kk-KZ" w:eastAsia="ru-RU"/>
        </w:rPr>
        <w:t xml:space="preserve"> мүмкіндіктерін кеңейте түседі. Сонымен қатар, стандарт </w:t>
      </w:r>
      <w:r w:rsidRPr="00203A94">
        <w:rPr>
          <w:rFonts w:ascii="Times New Roman" w:eastAsia="Times New Roman" w:hAnsi="Times New Roman" w:cs="Times New Roman"/>
          <w:bCs/>
          <w:color w:val="000000" w:themeColor="text1"/>
          <w:sz w:val="28"/>
          <w:szCs w:val="28"/>
          <w:lang w:val="kk-KZ" w:eastAsia="ru-RU"/>
        </w:rPr>
        <w:t>Тұрақты даму мақсаттарымен (ТДМ) тығыз үйлеседі</w:t>
      </w:r>
      <w:r w:rsidRPr="00203A94">
        <w:rPr>
          <w:rFonts w:ascii="Times New Roman" w:eastAsia="Times New Roman" w:hAnsi="Times New Roman" w:cs="Times New Roman"/>
          <w:color w:val="000000" w:themeColor="text1"/>
          <w:sz w:val="28"/>
          <w:szCs w:val="28"/>
          <w:lang w:val="kk-KZ" w:eastAsia="ru-RU"/>
        </w:rPr>
        <w:t xml:space="preserve">, мысалы, </w:t>
      </w:r>
      <w:r w:rsidRPr="00203A94">
        <w:rPr>
          <w:rFonts w:ascii="Times New Roman" w:eastAsia="Times New Roman" w:hAnsi="Times New Roman" w:cs="Times New Roman"/>
          <w:bCs/>
          <w:color w:val="000000" w:themeColor="text1"/>
          <w:sz w:val="28"/>
          <w:szCs w:val="28"/>
          <w:lang w:val="kk-KZ" w:eastAsia="ru-RU"/>
        </w:rPr>
        <w:t>ресурстарды тиімді пайдалану</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қызметтерге кеңінен қолжетімділік</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қалалық өмір сапасын арттыру</w:t>
      </w:r>
      <w:r w:rsidRPr="00203A94">
        <w:rPr>
          <w:rFonts w:ascii="Times New Roman" w:eastAsia="Times New Roman" w:hAnsi="Times New Roman" w:cs="Times New Roman"/>
          <w:color w:val="000000" w:themeColor="text1"/>
          <w:sz w:val="28"/>
          <w:szCs w:val="28"/>
          <w:lang w:val="kk-KZ" w:eastAsia="ru-RU"/>
        </w:rPr>
        <w:t xml:space="preserve"> секілді индикаторлар қаланың </w:t>
      </w:r>
      <w:r w:rsidRPr="00203A94">
        <w:rPr>
          <w:rFonts w:ascii="Times New Roman" w:eastAsia="Times New Roman" w:hAnsi="Times New Roman" w:cs="Times New Roman"/>
          <w:bCs/>
          <w:color w:val="000000" w:themeColor="text1"/>
          <w:sz w:val="28"/>
          <w:szCs w:val="28"/>
          <w:lang w:val="kk-KZ" w:eastAsia="ru-RU"/>
        </w:rPr>
        <w:t>тұрақты даму үлесіне</w:t>
      </w:r>
      <w:r w:rsidRPr="00203A94">
        <w:rPr>
          <w:rFonts w:ascii="Times New Roman" w:eastAsia="Times New Roman" w:hAnsi="Times New Roman" w:cs="Times New Roman"/>
          <w:color w:val="000000" w:themeColor="text1"/>
          <w:sz w:val="28"/>
          <w:szCs w:val="28"/>
          <w:lang w:val="kk-KZ" w:eastAsia="ru-RU"/>
        </w:rPr>
        <w:t xml:space="preserve"> объективті баға беруге мүмкіндік береді.</w:t>
      </w:r>
    </w:p>
    <w:p w14:paraId="0089F401" w14:textId="578A5AAD" w:rsidR="00B32E8B" w:rsidRPr="00FE76AC" w:rsidRDefault="00B32E8B" w:rsidP="00EC0881">
      <w:pPr>
        <w:ind w:firstLine="567"/>
        <w:rPr>
          <w:rFonts w:ascii="Times New Roman" w:eastAsia="Times New Roman" w:hAnsi="Times New Roman" w:cs="Times New Roman"/>
          <w:color w:val="000000" w:themeColor="text1"/>
          <w:sz w:val="28"/>
          <w:szCs w:val="28"/>
          <w:lang w:val="kk-KZ" w:eastAsia="ru-RU"/>
        </w:rPr>
      </w:pPr>
      <w:r w:rsidRPr="00203A94">
        <w:rPr>
          <w:rFonts w:ascii="Times New Roman" w:eastAsia="Times New Roman" w:hAnsi="Times New Roman" w:cs="Times New Roman"/>
          <w:bCs/>
          <w:color w:val="000000" w:themeColor="text1"/>
          <w:sz w:val="28"/>
          <w:szCs w:val="28"/>
          <w:lang w:val="kk-KZ" w:eastAsia="ru-RU"/>
        </w:rPr>
        <w:t>U4SSC (United for Smart Sustainable Cities)</w:t>
      </w:r>
      <w:r w:rsidRPr="00203A94">
        <w:rPr>
          <w:rFonts w:ascii="Times New Roman" w:eastAsia="Times New Roman" w:hAnsi="Times New Roman" w:cs="Times New Roman"/>
          <w:color w:val="000000" w:themeColor="text1"/>
          <w:sz w:val="28"/>
          <w:szCs w:val="28"/>
          <w:lang w:val="kk-KZ" w:eastAsia="ru-RU"/>
        </w:rPr>
        <w:t xml:space="preserve"> – бұл </w:t>
      </w:r>
      <w:r w:rsidRPr="00203A94">
        <w:rPr>
          <w:rFonts w:ascii="Times New Roman" w:eastAsia="Times New Roman" w:hAnsi="Times New Roman" w:cs="Times New Roman"/>
          <w:bCs/>
          <w:color w:val="000000" w:themeColor="text1"/>
          <w:sz w:val="28"/>
          <w:szCs w:val="28"/>
          <w:lang w:val="kk-KZ" w:eastAsia="ru-RU"/>
        </w:rPr>
        <w:t>БҰҰ аясында құрылған жаһандық платформа</w:t>
      </w:r>
      <w:r w:rsidRPr="00203A94">
        <w:rPr>
          <w:rFonts w:ascii="Times New Roman" w:eastAsia="Times New Roman" w:hAnsi="Times New Roman" w:cs="Times New Roman"/>
          <w:color w:val="000000" w:themeColor="text1"/>
          <w:sz w:val="28"/>
          <w:szCs w:val="28"/>
          <w:lang w:val="kk-KZ" w:eastAsia="ru-RU"/>
        </w:rPr>
        <w:t xml:space="preserve">, оны </w:t>
      </w:r>
      <w:r w:rsidRPr="00203A94">
        <w:rPr>
          <w:rFonts w:ascii="Times New Roman" w:eastAsia="Times New Roman" w:hAnsi="Times New Roman" w:cs="Times New Roman"/>
          <w:bCs/>
          <w:color w:val="000000" w:themeColor="text1"/>
          <w:sz w:val="28"/>
          <w:szCs w:val="28"/>
          <w:lang w:val="kk-KZ" w:eastAsia="ru-RU"/>
        </w:rPr>
        <w:t>ITU (Халықаралық электрбайланыс одағы)</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UNECE (Еуропалық экономикалық комиссия)</w:t>
      </w:r>
      <w:r w:rsidRPr="00203A94">
        <w:rPr>
          <w:rFonts w:ascii="Times New Roman" w:eastAsia="Times New Roman" w:hAnsi="Times New Roman" w:cs="Times New Roman"/>
          <w:color w:val="000000" w:themeColor="text1"/>
          <w:sz w:val="28"/>
          <w:szCs w:val="28"/>
          <w:lang w:val="kk-KZ" w:eastAsia="ru-RU"/>
        </w:rPr>
        <w:t xml:space="preserve"> және </w:t>
      </w:r>
      <w:r w:rsidRPr="00203A94">
        <w:rPr>
          <w:rFonts w:ascii="Times New Roman" w:eastAsia="Times New Roman" w:hAnsi="Times New Roman" w:cs="Times New Roman"/>
          <w:bCs/>
          <w:color w:val="000000" w:themeColor="text1"/>
          <w:sz w:val="28"/>
          <w:szCs w:val="28"/>
          <w:lang w:val="kk-KZ" w:eastAsia="ru-RU"/>
        </w:rPr>
        <w:t>UN-Habitat</w:t>
      </w:r>
      <w:r w:rsidRPr="00203A94">
        <w:rPr>
          <w:rFonts w:ascii="Times New Roman" w:eastAsia="Times New Roman" w:hAnsi="Times New Roman" w:cs="Times New Roman"/>
          <w:color w:val="000000" w:themeColor="text1"/>
          <w:sz w:val="28"/>
          <w:szCs w:val="28"/>
          <w:lang w:val="kk-KZ" w:eastAsia="ru-RU"/>
        </w:rPr>
        <w:t xml:space="preserve"> агенттіктері үйлестіріп, </w:t>
      </w:r>
      <w:r w:rsidRPr="00203A94">
        <w:rPr>
          <w:rFonts w:ascii="Times New Roman" w:eastAsia="Times New Roman" w:hAnsi="Times New Roman" w:cs="Times New Roman"/>
          <w:bCs/>
          <w:color w:val="000000" w:themeColor="text1"/>
          <w:sz w:val="28"/>
          <w:szCs w:val="28"/>
          <w:lang w:val="kk-KZ" w:eastAsia="ru-RU"/>
        </w:rPr>
        <w:t>15-тен астам БҰҰ құрылымын біріктіреді</w:t>
      </w:r>
      <w:r w:rsidRPr="00203A94">
        <w:rPr>
          <w:rFonts w:ascii="Times New Roman" w:eastAsia="Times New Roman" w:hAnsi="Times New Roman" w:cs="Times New Roman"/>
          <w:color w:val="000000" w:themeColor="text1"/>
          <w:sz w:val="28"/>
          <w:szCs w:val="28"/>
          <w:lang w:val="kk-KZ" w:eastAsia="ru-RU"/>
        </w:rPr>
        <w:t xml:space="preserve">. Аталған платформа қалаларды </w:t>
      </w:r>
      <w:r w:rsidRPr="00203A94">
        <w:rPr>
          <w:rFonts w:ascii="Times New Roman" w:eastAsia="Times New Roman" w:hAnsi="Times New Roman" w:cs="Times New Roman"/>
          <w:bCs/>
          <w:color w:val="000000" w:themeColor="text1"/>
          <w:sz w:val="28"/>
          <w:szCs w:val="28"/>
          <w:lang w:val="kk-KZ" w:eastAsia="ru-RU"/>
        </w:rPr>
        <w:t>Тұрақты даму мақсаттарына қол жеткізуде</w:t>
      </w:r>
      <w:r w:rsidRPr="00203A94">
        <w:rPr>
          <w:rFonts w:ascii="Times New Roman" w:eastAsia="Times New Roman" w:hAnsi="Times New Roman" w:cs="Times New Roman"/>
          <w:color w:val="000000" w:themeColor="text1"/>
          <w:sz w:val="28"/>
          <w:szCs w:val="28"/>
          <w:lang w:val="kk-KZ" w:eastAsia="ru-RU"/>
        </w:rPr>
        <w:t xml:space="preserve"> ақылды технологиялар арқылы қолдауды мақсат етеді.</w:t>
      </w:r>
      <w:r>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color w:val="000000" w:themeColor="text1"/>
          <w:sz w:val="28"/>
          <w:szCs w:val="28"/>
          <w:lang w:val="kk-KZ" w:eastAsia="ru-RU"/>
        </w:rPr>
        <w:t xml:space="preserve">U4SSC шеңберінде </w:t>
      </w:r>
      <w:r w:rsidRPr="00203A94">
        <w:rPr>
          <w:rFonts w:ascii="Times New Roman" w:eastAsia="Times New Roman" w:hAnsi="Times New Roman" w:cs="Times New Roman"/>
          <w:bCs/>
          <w:color w:val="000000" w:themeColor="text1"/>
          <w:sz w:val="28"/>
          <w:szCs w:val="28"/>
          <w:lang w:val="kk-KZ" w:eastAsia="ru-RU"/>
        </w:rPr>
        <w:t>саясаттық ұсынымдар</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тақырыптық сарапшылық топтар</w:t>
      </w:r>
      <w:r w:rsidRPr="00203A94">
        <w:rPr>
          <w:rFonts w:ascii="Times New Roman" w:eastAsia="Times New Roman" w:hAnsi="Times New Roman" w:cs="Times New Roman"/>
          <w:color w:val="000000" w:themeColor="text1"/>
          <w:sz w:val="28"/>
          <w:szCs w:val="28"/>
          <w:lang w:val="kk-KZ" w:eastAsia="ru-RU"/>
        </w:rPr>
        <w:t xml:space="preserve"> мен </w:t>
      </w:r>
      <w:r w:rsidRPr="00203A94">
        <w:rPr>
          <w:rFonts w:ascii="Times New Roman" w:eastAsia="Times New Roman" w:hAnsi="Times New Roman" w:cs="Times New Roman"/>
          <w:bCs/>
          <w:color w:val="000000" w:themeColor="text1"/>
          <w:sz w:val="28"/>
          <w:szCs w:val="28"/>
          <w:lang w:val="kk-KZ" w:eastAsia="ru-RU"/>
        </w:rPr>
        <w:t>аналитикалық есептер</w:t>
      </w:r>
      <w:r w:rsidRPr="00203A94">
        <w:rPr>
          <w:rFonts w:ascii="Times New Roman" w:eastAsia="Times New Roman" w:hAnsi="Times New Roman" w:cs="Times New Roman"/>
          <w:color w:val="000000" w:themeColor="text1"/>
          <w:sz w:val="28"/>
          <w:szCs w:val="28"/>
          <w:lang w:val="kk-KZ" w:eastAsia="ru-RU"/>
        </w:rPr>
        <w:t xml:space="preserve"> әзірленеді. Мысалы, </w:t>
      </w:r>
      <w:r w:rsidRPr="00203A94">
        <w:rPr>
          <w:rFonts w:ascii="Times New Roman" w:eastAsia="Times New Roman" w:hAnsi="Times New Roman" w:cs="Times New Roman"/>
          <w:bCs/>
          <w:color w:val="000000" w:themeColor="text1"/>
          <w:sz w:val="28"/>
          <w:szCs w:val="28"/>
          <w:lang w:val="kk-KZ" w:eastAsia="ru-RU"/>
        </w:rPr>
        <w:t>қалаларда жасанды интеллектіні қолдану</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KPI қағидаттары</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қалалық деректер этикасы</w:t>
      </w:r>
      <w:r w:rsidRPr="00203A94">
        <w:rPr>
          <w:rFonts w:ascii="Times New Roman" w:eastAsia="Times New Roman" w:hAnsi="Times New Roman" w:cs="Times New Roman"/>
          <w:color w:val="000000" w:themeColor="text1"/>
          <w:sz w:val="28"/>
          <w:szCs w:val="28"/>
          <w:lang w:val="kk-KZ" w:eastAsia="ru-RU"/>
        </w:rPr>
        <w:t xml:space="preserve"> сынды бағыттар кеңінен қарастырылады. Платформаның </w:t>
      </w:r>
      <w:r w:rsidRPr="00203A94">
        <w:rPr>
          <w:rFonts w:ascii="Times New Roman" w:eastAsia="Times New Roman" w:hAnsi="Times New Roman" w:cs="Times New Roman"/>
          <w:bCs/>
          <w:color w:val="000000" w:themeColor="text1"/>
          <w:sz w:val="28"/>
          <w:szCs w:val="28"/>
          <w:lang w:val="kk-KZ" w:eastAsia="ru-RU"/>
        </w:rPr>
        <w:t>негізгі практикалық құралы</w:t>
      </w:r>
      <w:r w:rsidRPr="00203A94">
        <w:rPr>
          <w:rFonts w:ascii="Times New Roman" w:eastAsia="Times New Roman" w:hAnsi="Times New Roman" w:cs="Times New Roman"/>
          <w:color w:val="000000" w:themeColor="text1"/>
          <w:sz w:val="28"/>
          <w:szCs w:val="28"/>
          <w:lang w:val="kk-KZ" w:eastAsia="ru-RU"/>
        </w:rPr>
        <w:t xml:space="preserve"> – бұл </w:t>
      </w:r>
      <w:r w:rsidRPr="00203A94">
        <w:rPr>
          <w:rFonts w:ascii="Times New Roman" w:eastAsia="Times New Roman" w:hAnsi="Times New Roman" w:cs="Times New Roman"/>
          <w:bCs/>
          <w:color w:val="000000" w:themeColor="text1"/>
          <w:sz w:val="28"/>
          <w:szCs w:val="28"/>
          <w:lang w:val="kk-KZ" w:eastAsia="ru-RU"/>
        </w:rPr>
        <w:t>ақылды тұрақты қалаларға арналған көрсеткіштер жүйесі</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KPIs for SSC</w:t>
      </w:r>
      <w:r w:rsidRPr="00203A94">
        <w:rPr>
          <w:rFonts w:ascii="Times New Roman" w:eastAsia="Times New Roman" w:hAnsi="Times New Roman" w:cs="Times New Roman"/>
          <w:color w:val="000000" w:themeColor="text1"/>
          <w:sz w:val="28"/>
          <w:szCs w:val="28"/>
          <w:lang w:val="kk-KZ" w:eastAsia="ru-RU"/>
        </w:rPr>
        <w:t xml:space="preserve">). Ол </w:t>
      </w:r>
      <w:r w:rsidRPr="00203A94">
        <w:rPr>
          <w:rFonts w:ascii="Times New Roman" w:eastAsia="Times New Roman" w:hAnsi="Times New Roman" w:cs="Times New Roman"/>
          <w:bCs/>
          <w:color w:val="000000" w:themeColor="text1"/>
          <w:sz w:val="28"/>
          <w:szCs w:val="28"/>
          <w:lang w:val="kk-KZ" w:eastAsia="ru-RU"/>
        </w:rPr>
        <w:t>шамамен 91 индикаторды</w:t>
      </w:r>
      <w:r w:rsidRPr="00203A94">
        <w:rPr>
          <w:rFonts w:ascii="Times New Roman" w:eastAsia="Times New Roman" w:hAnsi="Times New Roman" w:cs="Times New Roman"/>
          <w:color w:val="000000" w:themeColor="text1"/>
          <w:sz w:val="28"/>
          <w:szCs w:val="28"/>
          <w:lang w:val="kk-KZ" w:eastAsia="ru-RU"/>
        </w:rPr>
        <w:t xml:space="preserve"> қамтиды және мазмұны жағынан </w:t>
      </w:r>
      <w:r w:rsidRPr="00203A94">
        <w:rPr>
          <w:rFonts w:ascii="Times New Roman" w:eastAsia="Times New Roman" w:hAnsi="Times New Roman" w:cs="Times New Roman"/>
          <w:bCs/>
          <w:color w:val="000000" w:themeColor="text1"/>
          <w:sz w:val="28"/>
          <w:szCs w:val="28"/>
          <w:lang w:val="kk-KZ" w:eastAsia="ru-RU"/>
        </w:rPr>
        <w:t>ISO 37122</w:t>
      </w:r>
      <w:r w:rsidRPr="00203A94">
        <w:rPr>
          <w:rFonts w:ascii="Times New Roman" w:eastAsia="Times New Roman" w:hAnsi="Times New Roman" w:cs="Times New Roman"/>
          <w:color w:val="000000" w:themeColor="text1"/>
          <w:sz w:val="28"/>
          <w:szCs w:val="28"/>
          <w:lang w:val="kk-KZ" w:eastAsia="ru-RU"/>
        </w:rPr>
        <w:t xml:space="preserve"> стандартына ұқсас болғанымен, </w:t>
      </w:r>
      <w:r w:rsidRPr="00203A94">
        <w:rPr>
          <w:rFonts w:ascii="Times New Roman" w:eastAsia="Times New Roman" w:hAnsi="Times New Roman" w:cs="Times New Roman"/>
          <w:bCs/>
          <w:color w:val="000000" w:themeColor="text1"/>
          <w:sz w:val="28"/>
          <w:szCs w:val="28"/>
          <w:lang w:val="kk-KZ" w:eastAsia="ru-RU"/>
        </w:rPr>
        <w:t>тікелей ТДМ көрсеткіштерімен интеграцияланған</w:t>
      </w:r>
      <w:r w:rsidRPr="00203A94">
        <w:rPr>
          <w:rFonts w:ascii="Times New Roman" w:eastAsia="Times New Roman" w:hAnsi="Times New Roman" w:cs="Times New Roman"/>
          <w:color w:val="000000" w:themeColor="text1"/>
          <w:sz w:val="28"/>
          <w:szCs w:val="28"/>
          <w:lang w:val="kk-KZ" w:eastAsia="ru-RU"/>
        </w:rPr>
        <w:t xml:space="preserve">. Бұл жүйе </w:t>
      </w:r>
      <w:r w:rsidRPr="00203A94">
        <w:rPr>
          <w:rFonts w:ascii="Times New Roman" w:eastAsia="Times New Roman" w:hAnsi="Times New Roman" w:cs="Times New Roman"/>
          <w:bCs/>
          <w:color w:val="000000" w:themeColor="text1"/>
          <w:sz w:val="28"/>
          <w:szCs w:val="28"/>
          <w:lang w:val="kk-KZ" w:eastAsia="ru-RU"/>
        </w:rPr>
        <w:t>адамға бағдарланған тәсілге</w:t>
      </w:r>
      <w:r w:rsidRPr="00203A94">
        <w:rPr>
          <w:rFonts w:ascii="Times New Roman" w:eastAsia="Times New Roman" w:hAnsi="Times New Roman" w:cs="Times New Roman"/>
          <w:color w:val="000000" w:themeColor="text1"/>
          <w:sz w:val="28"/>
          <w:szCs w:val="28"/>
          <w:lang w:val="kk-KZ" w:eastAsia="ru-RU"/>
        </w:rPr>
        <w:t xml:space="preserve"> негізделген, мысалы, </w:t>
      </w:r>
      <w:r w:rsidRPr="00203A94">
        <w:rPr>
          <w:rFonts w:ascii="Times New Roman" w:eastAsia="Times New Roman" w:hAnsi="Times New Roman" w:cs="Times New Roman"/>
          <w:bCs/>
          <w:color w:val="000000" w:themeColor="text1"/>
          <w:sz w:val="28"/>
          <w:szCs w:val="28"/>
          <w:lang w:val="kk-KZ" w:eastAsia="ru-RU"/>
        </w:rPr>
        <w:t>электрондық денсаулық сақтау (e-health)</w:t>
      </w:r>
      <w:r w:rsidRPr="00203A94">
        <w:rPr>
          <w:rFonts w:ascii="Times New Roman" w:eastAsia="Times New Roman" w:hAnsi="Times New Roman" w:cs="Times New Roman"/>
          <w:color w:val="000000" w:themeColor="text1"/>
          <w:sz w:val="28"/>
          <w:szCs w:val="28"/>
          <w:lang w:val="kk-KZ" w:eastAsia="ru-RU"/>
        </w:rPr>
        <w:t xml:space="preserve"> қызметтерінің қамтылуы, </w:t>
      </w:r>
      <w:r w:rsidRPr="00203A94">
        <w:rPr>
          <w:rFonts w:ascii="Times New Roman" w:eastAsia="Times New Roman" w:hAnsi="Times New Roman" w:cs="Times New Roman"/>
          <w:bCs/>
          <w:color w:val="000000" w:themeColor="text1"/>
          <w:sz w:val="28"/>
          <w:szCs w:val="28"/>
          <w:lang w:val="kk-KZ" w:eastAsia="ru-RU"/>
        </w:rPr>
        <w:t>азаматтардың басқаруға қатысуы</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гендерлік теңдік деңгейі</w:t>
      </w:r>
      <w:r w:rsidRPr="00203A94">
        <w:rPr>
          <w:rFonts w:ascii="Times New Roman" w:eastAsia="Times New Roman" w:hAnsi="Times New Roman" w:cs="Times New Roman"/>
          <w:color w:val="000000" w:themeColor="text1"/>
          <w:sz w:val="28"/>
          <w:szCs w:val="28"/>
          <w:lang w:val="kk-KZ" w:eastAsia="ru-RU"/>
        </w:rPr>
        <w:t xml:space="preserve"> секілді әлеуметтік индикаторлар есепке алынады</w:t>
      </w:r>
      <w:r w:rsidR="00FE76AC" w:rsidRPr="00FE76AC">
        <w:rPr>
          <w:rFonts w:ascii="Times New Roman" w:eastAsia="Times New Roman" w:hAnsi="Times New Roman" w:cs="Times New Roman"/>
          <w:color w:val="000000" w:themeColor="text1"/>
          <w:sz w:val="28"/>
          <w:szCs w:val="28"/>
          <w:lang w:val="kk-KZ" w:eastAsia="ru-RU"/>
        </w:rPr>
        <w:t xml:space="preserve"> [</w:t>
      </w:r>
      <w:r w:rsidR="00E36DCD">
        <w:rPr>
          <w:rFonts w:ascii="Times New Roman" w:eastAsia="Times New Roman" w:hAnsi="Times New Roman" w:cs="Times New Roman"/>
          <w:color w:val="000000" w:themeColor="text1"/>
          <w:sz w:val="28"/>
          <w:szCs w:val="28"/>
          <w:lang w:val="kk-KZ" w:eastAsia="ru-RU"/>
        </w:rPr>
        <w:t>110</w:t>
      </w:r>
      <w:r w:rsidR="00FE76AC" w:rsidRPr="00FE76AC">
        <w:rPr>
          <w:rFonts w:ascii="Times New Roman" w:eastAsia="Times New Roman" w:hAnsi="Times New Roman" w:cs="Times New Roman"/>
          <w:color w:val="000000" w:themeColor="text1"/>
          <w:sz w:val="28"/>
          <w:szCs w:val="28"/>
          <w:lang w:val="kk-KZ" w:eastAsia="ru-RU"/>
        </w:rPr>
        <w:t>].</w:t>
      </w:r>
    </w:p>
    <w:p w14:paraId="476289D4" w14:textId="77777777" w:rsidR="00B32E8B" w:rsidRPr="00203A94" w:rsidRDefault="00B32E8B" w:rsidP="00EC0881">
      <w:pPr>
        <w:ind w:firstLine="567"/>
        <w:rPr>
          <w:rFonts w:ascii="Times New Roman" w:eastAsia="Times New Roman" w:hAnsi="Times New Roman" w:cs="Times New Roman"/>
          <w:color w:val="000000" w:themeColor="text1"/>
          <w:sz w:val="28"/>
          <w:szCs w:val="28"/>
          <w:lang w:val="kk-KZ" w:eastAsia="ru-RU"/>
        </w:rPr>
      </w:pPr>
      <w:r w:rsidRPr="00203A94">
        <w:rPr>
          <w:rFonts w:ascii="Times New Roman" w:eastAsia="Times New Roman" w:hAnsi="Times New Roman" w:cs="Times New Roman"/>
          <w:color w:val="000000" w:themeColor="text1"/>
          <w:sz w:val="28"/>
          <w:szCs w:val="28"/>
          <w:lang w:val="kk-KZ" w:eastAsia="ru-RU"/>
        </w:rPr>
        <w:t xml:space="preserve">KPI U4SSC қазіргі таңда </w:t>
      </w:r>
      <w:r w:rsidRPr="00203A94">
        <w:rPr>
          <w:rFonts w:ascii="Times New Roman" w:eastAsia="Times New Roman" w:hAnsi="Times New Roman" w:cs="Times New Roman"/>
          <w:bCs/>
          <w:color w:val="000000" w:themeColor="text1"/>
          <w:sz w:val="28"/>
          <w:szCs w:val="28"/>
          <w:lang w:val="kk-KZ" w:eastAsia="ru-RU"/>
        </w:rPr>
        <w:t>халықаралық деңгейде танылған стандарт</w:t>
      </w:r>
      <w:r w:rsidRPr="00203A94">
        <w:rPr>
          <w:rFonts w:ascii="Times New Roman" w:eastAsia="Times New Roman" w:hAnsi="Times New Roman" w:cs="Times New Roman"/>
          <w:color w:val="000000" w:themeColor="text1"/>
          <w:sz w:val="28"/>
          <w:szCs w:val="28"/>
          <w:lang w:val="kk-KZ" w:eastAsia="ru-RU"/>
        </w:rPr>
        <w:t xml:space="preserve"> мәртебесіне ие. Әлем бойынша </w:t>
      </w:r>
      <w:r w:rsidRPr="00203A94">
        <w:rPr>
          <w:rFonts w:ascii="Times New Roman" w:eastAsia="Times New Roman" w:hAnsi="Times New Roman" w:cs="Times New Roman"/>
          <w:bCs/>
          <w:color w:val="000000" w:themeColor="text1"/>
          <w:sz w:val="28"/>
          <w:szCs w:val="28"/>
          <w:lang w:val="kk-KZ" w:eastAsia="ru-RU"/>
        </w:rPr>
        <w:t>200-ден астам қала</w:t>
      </w:r>
      <w:r w:rsidRPr="00203A94">
        <w:rPr>
          <w:rFonts w:ascii="Times New Roman" w:eastAsia="Times New Roman" w:hAnsi="Times New Roman" w:cs="Times New Roman"/>
          <w:color w:val="000000" w:themeColor="text1"/>
          <w:sz w:val="28"/>
          <w:szCs w:val="28"/>
          <w:lang w:val="kk-KZ" w:eastAsia="ru-RU"/>
        </w:rPr>
        <w:t xml:space="preserve"> осы бағалау процесінен өткен. Қазақстан астанасы </w:t>
      </w:r>
      <w:r w:rsidRPr="00203A94">
        <w:rPr>
          <w:rFonts w:ascii="Times New Roman" w:eastAsia="Times New Roman" w:hAnsi="Times New Roman" w:cs="Times New Roman"/>
          <w:bCs/>
          <w:color w:val="000000" w:themeColor="text1"/>
          <w:sz w:val="28"/>
          <w:szCs w:val="28"/>
          <w:lang w:val="kk-KZ" w:eastAsia="ru-RU"/>
        </w:rPr>
        <w:t>Астана</w:t>
      </w:r>
      <w:r w:rsidRPr="00203A94">
        <w:rPr>
          <w:rFonts w:ascii="Times New Roman" w:eastAsia="Times New Roman" w:hAnsi="Times New Roman" w:cs="Times New Roman"/>
          <w:color w:val="000000" w:themeColor="text1"/>
          <w:sz w:val="28"/>
          <w:szCs w:val="28"/>
          <w:lang w:val="kk-KZ" w:eastAsia="ru-RU"/>
        </w:rPr>
        <w:t xml:space="preserve"> да бұл жүйеге қатысып, </w:t>
      </w:r>
      <w:r w:rsidRPr="00203A94">
        <w:rPr>
          <w:rFonts w:ascii="Times New Roman" w:eastAsia="Times New Roman" w:hAnsi="Times New Roman" w:cs="Times New Roman"/>
          <w:bCs/>
          <w:color w:val="000000" w:themeColor="text1"/>
          <w:sz w:val="28"/>
          <w:szCs w:val="28"/>
          <w:lang w:val="kk-KZ" w:eastAsia="ru-RU"/>
        </w:rPr>
        <w:t>ресми талдамалық есеп пен ұсыныстар пакетін</w:t>
      </w:r>
      <w:r w:rsidRPr="00203A94">
        <w:rPr>
          <w:rFonts w:ascii="Times New Roman" w:eastAsia="Times New Roman" w:hAnsi="Times New Roman" w:cs="Times New Roman"/>
          <w:color w:val="000000" w:themeColor="text1"/>
          <w:sz w:val="28"/>
          <w:szCs w:val="28"/>
          <w:lang w:val="kk-KZ" w:eastAsia="ru-RU"/>
        </w:rPr>
        <w:t xml:space="preserve"> алған болатын.</w:t>
      </w:r>
      <w:r>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color w:val="000000" w:themeColor="text1"/>
          <w:sz w:val="28"/>
          <w:szCs w:val="28"/>
          <w:lang w:val="kk-KZ" w:eastAsia="ru-RU"/>
        </w:rPr>
        <w:t xml:space="preserve">Сонымен қатар, U4SSC платформасы </w:t>
      </w:r>
      <w:r w:rsidRPr="00203A94">
        <w:rPr>
          <w:rFonts w:ascii="Times New Roman" w:eastAsia="Times New Roman" w:hAnsi="Times New Roman" w:cs="Times New Roman"/>
          <w:bCs/>
          <w:color w:val="000000" w:themeColor="text1"/>
          <w:sz w:val="28"/>
          <w:szCs w:val="28"/>
          <w:lang w:val="kk-KZ" w:eastAsia="ru-RU"/>
        </w:rPr>
        <w:t>қалаларға арналған жол карталарын</w:t>
      </w:r>
      <w:r w:rsidRPr="00203A94">
        <w:rPr>
          <w:rFonts w:ascii="Times New Roman" w:eastAsia="Times New Roman" w:hAnsi="Times New Roman" w:cs="Times New Roman"/>
          <w:color w:val="000000" w:themeColor="text1"/>
          <w:sz w:val="28"/>
          <w:szCs w:val="28"/>
          <w:lang w:val="kk-KZ" w:eastAsia="ru-RU"/>
        </w:rPr>
        <w:t xml:space="preserve"> әзірлеу мақсатында </w:t>
      </w:r>
      <w:r w:rsidRPr="00203A94">
        <w:rPr>
          <w:rFonts w:ascii="Times New Roman" w:eastAsia="Times New Roman" w:hAnsi="Times New Roman" w:cs="Times New Roman"/>
          <w:bCs/>
          <w:color w:val="000000" w:themeColor="text1"/>
          <w:sz w:val="28"/>
          <w:szCs w:val="28"/>
          <w:lang w:val="kk-KZ" w:eastAsia="ru-RU"/>
        </w:rPr>
        <w:t>«Smart Sustainable City Roadmap»</w:t>
      </w:r>
      <w:r w:rsidRPr="00203A94">
        <w:rPr>
          <w:rFonts w:ascii="Times New Roman" w:eastAsia="Times New Roman" w:hAnsi="Times New Roman" w:cs="Times New Roman"/>
          <w:color w:val="000000" w:themeColor="text1"/>
          <w:sz w:val="28"/>
          <w:szCs w:val="28"/>
          <w:lang w:val="kk-KZ" w:eastAsia="ru-RU"/>
        </w:rPr>
        <w:t xml:space="preserve"> секілді әдістемелік нұсқаулықтар, сондай-ақ </w:t>
      </w:r>
      <w:r w:rsidRPr="00203A94">
        <w:rPr>
          <w:rFonts w:ascii="Times New Roman" w:eastAsia="Times New Roman" w:hAnsi="Times New Roman" w:cs="Times New Roman"/>
          <w:bCs/>
          <w:color w:val="000000" w:themeColor="text1"/>
          <w:sz w:val="28"/>
          <w:szCs w:val="28"/>
          <w:lang w:val="kk-KZ" w:eastAsia="ru-RU"/>
        </w:rPr>
        <w:t>жасанды интеллектіні этикалық қолдануға қатысты қағидаттар</w:t>
      </w:r>
      <w:r w:rsidRPr="00203A94">
        <w:rPr>
          <w:rFonts w:ascii="Times New Roman" w:eastAsia="Times New Roman" w:hAnsi="Times New Roman" w:cs="Times New Roman"/>
          <w:color w:val="000000" w:themeColor="text1"/>
          <w:sz w:val="28"/>
          <w:szCs w:val="28"/>
          <w:lang w:val="kk-KZ" w:eastAsia="ru-RU"/>
        </w:rPr>
        <w:t xml:space="preserve"> мен басқа да құжаттар әзірлеген. Қазақстанда бұл бастаманы </w:t>
      </w:r>
      <w:r w:rsidRPr="00203A94">
        <w:rPr>
          <w:rFonts w:ascii="Times New Roman" w:eastAsia="Times New Roman" w:hAnsi="Times New Roman" w:cs="Times New Roman"/>
          <w:bCs/>
          <w:color w:val="000000" w:themeColor="text1"/>
          <w:sz w:val="28"/>
          <w:szCs w:val="28"/>
          <w:lang w:val="kk-KZ" w:eastAsia="ru-RU"/>
        </w:rPr>
        <w:t>институционалдық деңгейде қолдау мақсатында</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Индустрия және инфрақұрылымдық даму министрлігі</w:t>
      </w:r>
      <w:r w:rsidRPr="00203A94">
        <w:rPr>
          <w:rFonts w:ascii="Times New Roman" w:eastAsia="Times New Roman" w:hAnsi="Times New Roman" w:cs="Times New Roman"/>
          <w:color w:val="000000" w:themeColor="text1"/>
          <w:sz w:val="28"/>
          <w:szCs w:val="28"/>
          <w:lang w:val="kk-KZ" w:eastAsia="ru-RU"/>
        </w:rPr>
        <w:t xml:space="preserve"> базасында </w:t>
      </w:r>
      <w:r w:rsidRPr="00203A94">
        <w:rPr>
          <w:rFonts w:ascii="Times New Roman" w:eastAsia="Times New Roman" w:hAnsi="Times New Roman" w:cs="Times New Roman"/>
          <w:bCs/>
          <w:color w:val="000000" w:themeColor="text1"/>
          <w:sz w:val="28"/>
          <w:szCs w:val="28"/>
          <w:lang w:val="kk-KZ" w:eastAsia="ru-RU"/>
        </w:rPr>
        <w:t>U4SSC ұлттық хабы</w:t>
      </w:r>
      <w:r w:rsidRPr="00203A94">
        <w:rPr>
          <w:rFonts w:ascii="Times New Roman" w:eastAsia="Times New Roman" w:hAnsi="Times New Roman" w:cs="Times New Roman"/>
          <w:color w:val="000000" w:themeColor="text1"/>
          <w:sz w:val="28"/>
          <w:szCs w:val="28"/>
          <w:lang w:val="kk-KZ" w:eastAsia="ru-RU"/>
        </w:rPr>
        <w:t xml:space="preserve"> құрылған. Бұл хаб </w:t>
      </w:r>
      <w:r w:rsidRPr="00203A94">
        <w:rPr>
          <w:rFonts w:ascii="Times New Roman" w:eastAsia="Times New Roman" w:hAnsi="Times New Roman" w:cs="Times New Roman"/>
          <w:bCs/>
          <w:color w:val="000000" w:themeColor="text1"/>
          <w:sz w:val="28"/>
          <w:szCs w:val="28"/>
          <w:lang w:val="kk-KZ" w:eastAsia="ru-RU"/>
        </w:rPr>
        <w:t>ғаламдық білімді жинақтап</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отандық урбанистикалық тәжірибеге бейімдеуге жағдай жасайды</w:t>
      </w:r>
      <w:r w:rsidRPr="00203A94">
        <w:rPr>
          <w:rFonts w:ascii="Times New Roman" w:eastAsia="Times New Roman" w:hAnsi="Times New Roman" w:cs="Times New Roman"/>
          <w:color w:val="000000" w:themeColor="text1"/>
          <w:sz w:val="28"/>
          <w:szCs w:val="28"/>
          <w:lang w:val="kk-KZ" w:eastAsia="ru-RU"/>
        </w:rPr>
        <w:t>.</w:t>
      </w:r>
    </w:p>
    <w:p w14:paraId="2A4E5E17" w14:textId="77777777" w:rsidR="00B32E8B" w:rsidRPr="00203A94" w:rsidRDefault="00B32E8B" w:rsidP="00EC0881">
      <w:pPr>
        <w:ind w:firstLine="567"/>
        <w:rPr>
          <w:rFonts w:ascii="Times New Roman" w:eastAsia="Times New Roman" w:hAnsi="Times New Roman" w:cs="Times New Roman"/>
          <w:color w:val="000000" w:themeColor="text1"/>
          <w:sz w:val="28"/>
          <w:szCs w:val="28"/>
          <w:lang w:val="kk-KZ" w:eastAsia="ru-RU"/>
        </w:rPr>
      </w:pPr>
      <w:r w:rsidRPr="00203A94">
        <w:rPr>
          <w:rFonts w:ascii="Times New Roman" w:eastAsia="Times New Roman" w:hAnsi="Times New Roman" w:cs="Times New Roman"/>
          <w:bCs/>
          <w:color w:val="000000" w:themeColor="text1"/>
          <w:sz w:val="28"/>
          <w:szCs w:val="28"/>
          <w:lang w:val="kk-KZ" w:eastAsia="ru-RU"/>
        </w:rPr>
        <w:t>G20 Global Smart Cities Alliance (GSCA)</w:t>
      </w:r>
      <w:r w:rsidRPr="00203A94">
        <w:rPr>
          <w:rFonts w:ascii="Times New Roman" w:eastAsia="Times New Roman" w:hAnsi="Times New Roman" w:cs="Times New Roman"/>
          <w:color w:val="000000" w:themeColor="text1"/>
          <w:sz w:val="28"/>
          <w:szCs w:val="28"/>
          <w:lang w:val="kk-KZ" w:eastAsia="ru-RU"/>
        </w:rPr>
        <w:t xml:space="preserve"> – бұл бастама </w:t>
      </w:r>
      <w:r w:rsidRPr="00203A94">
        <w:rPr>
          <w:rFonts w:ascii="Times New Roman" w:eastAsia="Times New Roman" w:hAnsi="Times New Roman" w:cs="Times New Roman"/>
          <w:bCs/>
          <w:color w:val="000000" w:themeColor="text1"/>
          <w:sz w:val="28"/>
          <w:szCs w:val="28"/>
          <w:lang w:val="kk-KZ" w:eastAsia="ru-RU"/>
        </w:rPr>
        <w:t>2020 жылы Дүниежүзілік экономикалық форумның</w:t>
      </w:r>
      <w:r w:rsidRPr="00203A94">
        <w:rPr>
          <w:rFonts w:ascii="Times New Roman" w:eastAsia="Times New Roman" w:hAnsi="Times New Roman" w:cs="Times New Roman"/>
          <w:color w:val="000000" w:themeColor="text1"/>
          <w:sz w:val="28"/>
          <w:szCs w:val="28"/>
          <w:lang w:val="kk-KZ" w:eastAsia="ru-RU"/>
        </w:rPr>
        <w:t xml:space="preserve"> жетекшілігімен және </w:t>
      </w:r>
      <w:r w:rsidRPr="00203A94">
        <w:rPr>
          <w:rFonts w:ascii="Times New Roman" w:eastAsia="Times New Roman" w:hAnsi="Times New Roman" w:cs="Times New Roman"/>
          <w:bCs/>
          <w:color w:val="000000" w:themeColor="text1"/>
          <w:sz w:val="28"/>
          <w:szCs w:val="28"/>
          <w:lang w:val="kk-KZ" w:eastAsia="ru-RU"/>
        </w:rPr>
        <w:t>G20 елдерінің қолдауымен</w:t>
      </w:r>
      <w:r w:rsidRPr="00203A94">
        <w:rPr>
          <w:rFonts w:ascii="Times New Roman" w:eastAsia="Times New Roman" w:hAnsi="Times New Roman" w:cs="Times New Roman"/>
          <w:color w:val="000000" w:themeColor="text1"/>
          <w:sz w:val="28"/>
          <w:szCs w:val="28"/>
          <w:lang w:val="kk-KZ" w:eastAsia="ru-RU"/>
        </w:rPr>
        <w:t xml:space="preserve"> іске қосылған. Альянс </w:t>
      </w:r>
      <w:r w:rsidRPr="00203A94">
        <w:rPr>
          <w:rFonts w:ascii="Times New Roman" w:eastAsia="Times New Roman" w:hAnsi="Times New Roman" w:cs="Times New Roman"/>
          <w:bCs/>
          <w:color w:val="000000" w:themeColor="text1"/>
          <w:sz w:val="28"/>
          <w:szCs w:val="28"/>
          <w:lang w:val="kk-KZ" w:eastAsia="ru-RU"/>
        </w:rPr>
        <w:t>200-ден астам қаланы</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ұлттық үкіметтерді</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жекеменшік компаниялар мен сараптамалық ұйымдарды</w:t>
      </w:r>
      <w:r w:rsidRPr="00203A94">
        <w:rPr>
          <w:rFonts w:ascii="Times New Roman" w:eastAsia="Times New Roman" w:hAnsi="Times New Roman" w:cs="Times New Roman"/>
          <w:color w:val="000000" w:themeColor="text1"/>
          <w:sz w:val="28"/>
          <w:szCs w:val="28"/>
          <w:lang w:val="kk-KZ" w:eastAsia="ru-RU"/>
        </w:rPr>
        <w:t xml:space="preserve"> біріктіреді. Негізгі мақсаты – </w:t>
      </w:r>
      <w:r w:rsidRPr="00203A94">
        <w:rPr>
          <w:rFonts w:ascii="Times New Roman" w:eastAsia="Times New Roman" w:hAnsi="Times New Roman" w:cs="Times New Roman"/>
          <w:bCs/>
          <w:color w:val="000000" w:themeColor="text1"/>
          <w:sz w:val="28"/>
          <w:szCs w:val="28"/>
          <w:lang w:val="kk-KZ" w:eastAsia="ru-RU"/>
        </w:rPr>
        <w:t>ақылды қалаларды дамыту үдерісінде</w:t>
      </w:r>
      <w:r w:rsidRPr="00203A94">
        <w:rPr>
          <w:rFonts w:ascii="Times New Roman" w:eastAsia="Times New Roman" w:hAnsi="Times New Roman" w:cs="Times New Roman"/>
          <w:color w:val="000000" w:themeColor="text1"/>
          <w:sz w:val="28"/>
          <w:szCs w:val="28"/>
          <w:lang w:val="kk-KZ" w:eastAsia="ru-RU"/>
        </w:rPr>
        <w:t xml:space="preserve"> жаһандық ауқымда </w:t>
      </w:r>
      <w:r w:rsidRPr="00203A94">
        <w:rPr>
          <w:rFonts w:ascii="Times New Roman" w:eastAsia="Times New Roman" w:hAnsi="Times New Roman" w:cs="Times New Roman"/>
          <w:bCs/>
          <w:color w:val="000000" w:themeColor="text1"/>
          <w:sz w:val="28"/>
          <w:szCs w:val="28"/>
          <w:lang w:val="kk-KZ" w:eastAsia="ru-RU"/>
        </w:rPr>
        <w:t>цифрлық қауіпсіздік</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деректермен жұмыс</w:t>
      </w:r>
      <w:r w:rsidRPr="00203A94">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ашық стандарттарды енгізу</w:t>
      </w:r>
      <w:r w:rsidRPr="00203A94">
        <w:rPr>
          <w:rFonts w:ascii="Times New Roman" w:eastAsia="Times New Roman" w:hAnsi="Times New Roman" w:cs="Times New Roman"/>
          <w:color w:val="000000" w:themeColor="text1"/>
          <w:sz w:val="28"/>
          <w:szCs w:val="28"/>
          <w:lang w:val="kk-KZ" w:eastAsia="ru-RU"/>
        </w:rPr>
        <w:t xml:space="preserve"> және </w:t>
      </w:r>
      <w:r w:rsidRPr="00203A94">
        <w:rPr>
          <w:rFonts w:ascii="Times New Roman" w:eastAsia="Times New Roman" w:hAnsi="Times New Roman" w:cs="Times New Roman"/>
          <w:bCs/>
          <w:color w:val="000000" w:themeColor="text1"/>
          <w:sz w:val="28"/>
          <w:szCs w:val="28"/>
          <w:lang w:val="kk-KZ" w:eastAsia="ru-RU"/>
        </w:rPr>
        <w:t>этикалық ИИ саясатын қалыптастыру</w:t>
      </w:r>
      <w:r w:rsidRPr="00203A94">
        <w:rPr>
          <w:rFonts w:ascii="Times New Roman" w:eastAsia="Times New Roman" w:hAnsi="Times New Roman" w:cs="Times New Roman"/>
          <w:color w:val="000000" w:themeColor="text1"/>
          <w:sz w:val="28"/>
          <w:szCs w:val="28"/>
          <w:lang w:val="kk-KZ" w:eastAsia="ru-RU"/>
        </w:rPr>
        <w:t xml:space="preserve"> бойынша </w:t>
      </w:r>
      <w:r w:rsidRPr="00203A94">
        <w:rPr>
          <w:rFonts w:ascii="Times New Roman" w:eastAsia="Times New Roman" w:hAnsi="Times New Roman" w:cs="Times New Roman"/>
          <w:bCs/>
          <w:color w:val="000000" w:themeColor="text1"/>
          <w:sz w:val="28"/>
          <w:szCs w:val="28"/>
          <w:lang w:val="kk-KZ" w:eastAsia="ru-RU"/>
        </w:rPr>
        <w:t>soft law</w:t>
      </w:r>
      <w:r w:rsidRPr="00203A94">
        <w:rPr>
          <w:rFonts w:ascii="Times New Roman" w:eastAsia="Times New Roman" w:hAnsi="Times New Roman" w:cs="Times New Roman"/>
          <w:color w:val="000000" w:themeColor="text1"/>
          <w:sz w:val="28"/>
          <w:szCs w:val="28"/>
          <w:lang w:val="kk-KZ" w:eastAsia="ru-RU"/>
        </w:rPr>
        <w:t xml:space="preserve"> қағидаттарын әзірлеу.</w:t>
      </w:r>
      <w:r>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color w:val="000000" w:themeColor="text1"/>
          <w:sz w:val="28"/>
          <w:szCs w:val="28"/>
          <w:lang w:val="kk-KZ" w:eastAsia="ru-RU"/>
        </w:rPr>
        <w:t xml:space="preserve">GSCA тарапынан ұсынылған </w:t>
      </w:r>
      <w:r w:rsidRPr="00203A94">
        <w:rPr>
          <w:rFonts w:ascii="Times New Roman" w:eastAsia="Times New Roman" w:hAnsi="Times New Roman" w:cs="Times New Roman"/>
          <w:bCs/>
          <w:color w:val="000000" w:themeColor="text1"/>
          <w:sz w:val="28"/>
          <w:szCs w:val="28"/>
          <w:lang w:val="kk-KZ" w:eastAsia="ru-RU"/>
        </w:rPr>
        <w:t>саясаттық кодекс</w:t>
      </w:r>
      <w:r w:rsidRPr="00203A94">
        <w:rPr>
          <w:rFonts w:ascii="Times New Roman" w:eastAsia="Times New Roman" w:hAnsi="Times New Roman" w:cs="Times New Roman"/>
          <w:color w:val="000000" w:themeColor="text1"/>
          <w:sz w:val="28"/>
          <w:szCs w:val="28"/>
          <w:lang w:val="kk-KZ" w:eastAsia="ru-RU"/>
        </w:rPr>
        <w:t xml:space="preserve"> келесі бағыттарды қамтиды:</w:t>
      </w:r>
    </w:p>
    <w:p w14:paraId="1B7C4FA8" w14:textId="0E3EA05C" w:rsidR="00B32E8B" w:rsidRPr="00EC0881" w:rsidRDefault="00B32E8B" w:rsidP="00576D0A">
      <w:pPr>
        <w:pStyle w:val="a7"/>
        <w:numPr>
          <w:ilvl w:val="0"/>
          <w:numId w:val="31"/>
        </w:numPr>
        <w:tabs>
          <w:tab w:val="left" w:pos="851"/>
        </w:tabs>
        <w:ind w:left="0" w:firstLine="567"/>
        <w:rPr>
          <w:rFonts w:ascii="Times New Roman" w:eastAsia="Times New Roman" w:hAnsi="Times New Roman" w:cs="Times New Roman"/>
          <w:color w:val="000000" w:themeColor="text1"/>
          <w:sz w:val="28"/>
          <w:szCs w:val="28"/>
          <w:lang w:val="kk-KZ" w:eastAsia="ru-RU"/>
        </w:rPr>
      </w:pPr>
      <w:r w:rsidRPr="00EC0881">
        <w:rPr>
          <w:rFonts w:ascii="Times New Roman" w:eastAsia="Times New Roman" w:hAnsi="Times New Roman" w:cs="Times New Roman"/>
          <w:bCs/>
          <w:color w:val="000000" w:themeColor="text1"/>
          <w:sz w:val="28"/>
          <w:szCs w:val="28"/>
          <w:lang w:val="kk-KZ" w:eastAsia="ru-RU"/>
        </w:rPr>
        <w:t>қалалық ашық деректер стандарттары</w:t>
      </w:r>
      <w:r w:rsidRPr="00EC0881">
        <w:rPr>
          <w:rFonts w:ascii="Times New Roman" w:eastAsia="Times New Roman" w:hAnsi="Times New Roman" w:cs="Times New Roman"/>
          <w:color w:val="000000" w:themeColor="text1"/>
          <w:sz w:val="28"/>
          <w:szCs w:val="28"/>
          <w:lang w:val="kk-KZ" w:eastAsia="ru-RU"/>
        </w:rPr>
        <w:t xml:space="preserve"> (мысалы, деректердің </w:t>
      </w:r>
      <w:r w:rsidRPr="00EC0881">
        <w:rPr>
          <w:rFonts w:ascii="Times New Roman" w:eastAsia="Times New Roman" w:hAnsi="Times New Roman" w:cs="Times New Roman"/>
          <w:bCs/>
          <w:color w:val="000000" w:themeColor="text1"/>
          <w:sz w:val="28"/>
          <w:szCs w:val="28"/>
          <w:lang w:val="kk-KZ" w:eastAsia="ru-RU"/>
        </w:rPr>
        <w:t>машинамен оқылатын форматта ұсынылуы</w:t>
      </w:r>
      <w:r w:rsidRPr="00EC0881">
        <w:rPr>
          <w:rFonts w:ascii="Times New Roman" w:eastAsia="Times New Roman" w:hAnsi="Times New Roman" w:cs="Times New Roman"/>
          <w:color w:val="000000" w:themeColor="text1"/>
          <w:sz w:val="28"/>
          <w:szCs w:val="28"/>
          <w:lang w:val="kk-KZ" w:eastAsia="ru-RU"/>
        </w:rPr>
        <w:t xml:space="preserve">, </w:t>
      </w:r>
      <w:r w:rsidRPr="00EC0881">
        <w:rPr>
          <w:rFonts w:ascii="Times New Roman" w:eastAsia="Times New Roman" w:hAnsi="Times New Roman" w:cs="Times New Roman"/>
          <w:bCs/>
          <w:color w:val="000000" w:themeColor="text1"/>
          <w:sz w:val="28"/>
          <w:szCs w:val="28"/>
          <w:lang w:val="kk-KZ" w:eastAsia="ru-RU"/>
        </w:rPr>
        <w:t>проприетарлық шешімдерден</w:t>
      </w:r>
      <w:r w:rsidRPr="00EC0881">
        <w:rPr>
          <w:rFonts w:ascii="Times New Roman" w:eastAsia="Times New Roman" w:hAnsi="Times New Roman" w:cs="Times New Roman"/>
          <w:color w:val="000000" w:themeColor="text1"/>
          <w:sz w:val="28"/>
          <w:szCs w:val="28"/>
          <w:lang w:val="kk-KZ" w:eastAsia="ru-RU"/>
        </w:rPr>
        <w:t xml:space="preserve"> бас тарту);</w:t>
      </w:r>
    </w:p>
    <w:p w14:paraId="0B089575" w14:textId="4221A8E4" w:rsidR="00B32E8B" w:rsidRPr="00EC0881" w:rsidRDefault="00B32E8B" w:rsidP="00576D0A">
      <w:pPr>
        <w:pStyle w:val="a7"/>
        <w:numPr>
          <w:ilvl w:val="0"/>
          <w:numId w:val="31"/>
        </w:numPr>
        <w:tabs>
          <w:tab w:val="left" w:pos="851"/>
        </w:tabs>
        <w:ind w:left="0" w:firstLine="567"/>
        <w:rPr>
          <w:rFonts w:ascii="Times New Roman" w:eastAsia="Times New Roman" w:hAnsi="Times New Roman" w:cs="Times New Roman"/>
          <w:color w:val="000000" w:themeColor="text1"/>
          <w:sz w:val="28"/>
          <w:szCs w:val="28"/>
          <w:lang w:val="kk-KZ" w:eastAsia="ru-RU"/>
        </w:rPr>
      </w:pPr>
      <w:r w:rsidRPr="00EC0881">
        <w:rPr>
          <w:rFonts w:ascii="Times New Roman" w:eastAsia="Times New Roman" w:hAnsi="Times New Roman" w:cs="Times New Roman"/>
          <w:bCs/>
          <w:color w:val="000000" w:themeColor="text1"/>
          <w:sz w:val="28"/>
          <w:szCs w:val="28"/>
          <w:lang w:val="kk-KZ" w:eastAsia="ru-RU"/>
        </w:rPr>
        <w:t>азаматтардың цифрлық құқықтары</w:t>
      </w:r>
      <w:r w:rsidRPr="00EC0881">
        <w:rPr>
          <w:rFonts w:ascii="Times New Roman" w:eastAsia="Times New Roman" w:hAnsi="Times New Roman" w:cs="Times New Roman"/>
          <w:color w:val="000000" w:themeColor="text1"/>
          <w:sz w:val="28"/>
          <w:szCs w:val="28"/>
          <w:lang w:val="kk-KZ" w:eastAsia="ru-RU"/>
        </w:rPr>
        <w:t xml:space="preserve"> (жеке өмірді қорғау, жасанды интеллектіні </w:t>
      </w:r>
      <w:r w:rsidRPr="00EC0881">
        <w:rPr>
          <w:rFonts w:ascii="Times New Roman" w:eastAsia="Times New Roman" w:hAnsi="Times New Roman" w:cs="Times New Roman"/>
          <w:bCs/>
          <w:color w:val="000000" w:themeColor="text1"/>
          <w:sz w:val="28"/>
          <w:szCs w:val="28"/>
          <w:lang w:val="kk-KZ" w:eastAsia="ru-RU"/>
        </w:rPr>
        <w:t>әділетті және транспарентті түрде</w:t>
      </w:r>
      <w:r w:rsidRPr="00EC0881">
        <w:rPr>
          <w:rFonts w:ascii="Times New Roman" w:eastAsia="Times New Roman" w:hAnsi="Times New Roman" w:cs="Times New Roman"/>
          <w:color w:val="000000" w:themeColor="text1"/>
          <w:sz w:val="28"/>
          <w:szCs w:val="28"/>
          <w:lang w:val="kk-KZ" w:eastAsia="ru-RU"/>
        </w:rPr>
        <w:t xml:space="preserve"> қолдану).</w:t>
      </w:r>
    </w:p>
    <w:p w14:paraId="635A7089" w14:textId="77777777" w:rsidR="00B32E8B" w:rsidRPr="00203A94" w:rsidRDefault="00B32E8B" w:rsidP="00EC0881">
      <w:pPr>
        <w:ind w:firstLine="567"/>
        <w:rPr>
          <w:rFonts w:ascii="Times New Roman" w:eastAsia="Times New Roman" w:hAnsi="Times New Roman" w:cs="Times New Roman"/>
          <w:color w:val="000000" w:themeColor="text1"/>
          <w:sz w:val="28"/>
          <w:szCs w:val="28"/>
          <w:lang w:val="kk-KZ" w:eastAsia="ru-RU"/>
        </w:rPr>
      </w:pPr>
      <w:r w:rsidRPr="00203A94">
        <w:rPr>
          <w:rFonts w:ascii="Times New Roman" w:eastAsia="Times New Roman" w:hAnsi="Times New Roman" w:cs="Times New Roman"/>
          <w:color w:val="000000" w:themeColor="text1"/>
          <w:sz w:val="28"/>
          <w:szCs w:val="28"/>
          <w:lang w:val="kk-KZ" w:eastAsia="ru-RU"/>
        </w:rPr>
        <w:t xml:space="preserve">2021 жылы GSCA </w:t>
      </w:r>
      <w:r w:rsidRPr="00203A94">
        <w:rPr>
          <w:rFonts w:ascii="Times New Roman" w:eastAsia="Times New Roman" w:hAnsi="Times New Roman" w:cs="Times New Roman"/>
          <w:bCs/>
          <w:color w:val="000000" w:themeColor="text1"/>
          <w:sz w:val="28"/>
          <w:szCs w:val="28"/>
          <w:lang w:val="kk-KZ" w:eastAsia="ru-RU"/>
        </w:rPr>
        <w:t>«Governing Smart Cities»</w:t>
      </w:r>
      <w:r w:rsidRPr="00203A94">
        <w:rPr>
          <w:rFonts w:ascii="Times New Roman" w:eastAsia="Times New Roman" w:hAnsi="Times New Roman" w:cs="Times New Roman"/>
          <w:color w:val="000000" w:themeColor="text1"/>
          <w:sz w:val="28"/>
          <w:szCs w:val="28"/>
          <w:lang w:val="kk-KZ" w:eastAsia="ru-RU"/>
        </w:rPr>
        <w:t xml:space="preserve"> деп аталатын ауқымды баяндамасын жариялап, онда </w:t>
      </w:r>
      <w:r w:rsidRPr="00203A94">
        <w:rPr>
          <w:rFonts w:ascii="Times New Roman" w:eastAsia="Times New Roman" w:hAnsi="Times New Roman" w:cs="Times New Roman"/>
          <w:bCs/>
          <w:color w:val="000000" w:themeColor="text1"/>
          <w:sz w:val="28"/>
          <w:szCs w:val="28"/>
          <w:lang w:val="kk-KZ" w:eastAsia="ru-RU"/>
        </w:rPr>
        <w:t>36 жетекші қаладағы</w:t>
      </w:r>
      <w:r w:rsidRPr="00203A94">
        <w:rPr>
          <w:rFonts w:ascii="Times New Roman" w:eastAsia="Times New Roman" w:hAnsi="Times New Roman" w:cs="Times New Roman"/>
          <w:color w:val="000000" w:themeColor="text1"/>
          <w:sz w:val="28"/>
          <w:szCs w:val="28"/>
          <w:lang w:val="kk-KZ" w:eastAsia="ru-RU"/>
        </w:rPr>
        <w:t xml:space="preserve"> тәжірибелерге талдау жасап, </w:t>
      </w:r>
      <w:r w:rsidRPr="00203A94">
        <w:rPr>
          <w:rFonts w:ascii="Times New Roman" w:eastAsia="Times New Roman" w:hAnsi="Times New Roman" w:cs="Times New Roman"/>
          <w:bCs/>
          <w:color w:val="000000" w:themeColor="text1"/>
          <w:sz w:val="28"/>
          <w:szCs w:val="28"/>
          <w:lang w:val="kk-KZ" w:eastAsia="ru-RU"/>
        </w:rPr>
        <w:t>саяси және басқарушылық реформаларға арналған жол картасын</w:t>
      </w:r>
      <w:r w:rsidRPr="00203A94">
        <w:rPr>
          <w:rFonts w:ascii="Times New Roman" w:eastAsia="Times New Roman" w:hAnsi="Times New Roman" w:cs="Times New Roman"/>
          <w:color w:val="000000" w:themeColor="text1"/>
          <w:sz w:val="28"/>
          <w:szCs w:val="28"/>
          <w:lang w:val="kk-KZ" w:eastAsia="ru-RU"/>
        </w:rPr>
        <w:t xml:space="preserve"> ұсынды. GSCA қағидаттарын орындау – болашақта </w:t>
      </w:r>
      <w:r w:rsidRPr="00203A94">
        <w:rPr>
          <w:rFonts w:ascii="Times New Roman" w:eastAsia="Times New Roman" w:hAnsi="Times New Roman" w:cs="Times New Roman"/>
          <w:bCs/>
          <w:color w:val="000000" w:themeColor="text1"/>
          <w:sz w:val="28"/>
          <w:szCs w:val="28"/>
          <w:lang w:val="kk-KZ" w:eastAsia="ru-RU"/>
        </w:rPr>
        <w:t>инвесторлар, рейтингтік агенттіктер мен халықаралық ұйымдар үшін сенімділік көрсеткіші</w:t>
      </w:r>
      <w:r w:rsidRPr="00203A94">
        <w:rPr>
          <w:rFonts w:ascii="Times New Roman" w:eastAsia="Times New Roman" w:hAnsi="Times New Roman" w:cs="Times New Roman"/>
          <w:color w:val="000000" w:themeColor="text1"/>
          <w:sz w:val="28"/>
          <w:szCs w:val="28"/>
          <w:lang w:val="kk-KZ" w:eastAsia="ru-RU"/>
        </w:rPr>
        <w:t xml:space="preserve"> ретінде бағалануы мүмкін.</w:t>
      </w:r>
      <w:r>
        <w:rPr>
          <w:rFonts w:ascii="Times New Roman" w:eastAsia="Times New Roman" w:hAnsi="Times New Roman" w:cs="Times New Roman"/>
          <w:color w:val="000000" w:themeColor="text1"/>
          <w:sz w:val="28"/>
          <w:szCs w:val="28"/>
          <w:lang w:val="kk-KZ" w:eastAsia="ru-RU"/>
        </w:rPr>
        <w:t xml:space="preserve"> </w:t>
      </w:r>
      <w:r w:rsidRPr="00203A94">
        <w:rPr>
          <w:rFonts w:ascii="Times New Roman" w:eastAsia="Times New Roman" w:hAnsi="Times New Roman" w:cs="Times New Roman"/>
          <w:bCs/>
          <w:color w:val="000000" w:themeColor="text1"/>
          <w:sz w:val="28"/>
          <w:szCs w:val="28"/>
          <w:lang w:val="kk-KZ" w:eastAsia="ru-RU"/>
        </w:rPr>
        <w:t>Астана қаласы</w:t>
      </w:r>
      <w:r w:rsidRPr="00203A94">
        <w:rPr>
          <w:rFonts w:ascii="Times New Roman" w:eastAsia="Times New Roman" w:hAnsi="Times New Roman" w:cs="Times New Roman"/>
          <w:color w:val="000000" w:themeColor="text1"/>
          <w:sz w:val="28"/>
          <w:szCs w:val="28"/>
          <w:lang w:val="kk-KZ" w:eastAsia="ru-RU"/>
        </w:rPr>
        <w:t xml:space="preserve"> GSCA-ның </w:t>
      </w:r>
      <w:r w:rsidRPr="00203A94">
        <w:rPr>
          <w:rFonts w:ascii="Times New Roman" w:eastAsia="Times New Roman" w:hAnsi="Times New Roman" w:cs="Times New Roman"/>
          <w:bCs/>
          <w:color w:val="000000" w:themeColor="text1"/>
          <w:sz w:val="28"/>
          <w:szCs w:val="28"/>
          <w:lang w:val="kk-KZ" w:eastAsia="ru-RU"/>
        </w:rPr>
        <w:t>пилоттық қалалар тобына</w:t>
      </w:r>
      <w:r w:rsidRPr="00203A94">
        <w:rPr>
          <w:rFonts w:ascii="Times New Roman" w:eastAsia="Times New Roman" w:hAnsi="Times New Roman" w:cs="Times New Roman"/>
          <w:color w:val="000000" w:themeColor="text1"/>
          <w:sz w:val="28"/>
          <w:szCs w:val="28"/>
          <w:lang w:val="kk-KZ" w:eastAsia="ru-RU"/>
        </w:rPr>
        <w:t xml:space="preserve"> енгізілген және </w:t>
      </w:r>
      <w:r w:rsidRPr="00203A94">
        <w:rPr>
          <w:rFonts w:ascii="Times New Roman" w:eastAsia="Times New Roman" w:hAnsi="Times New Roman" w:cs="Times New Roman"/>
          <w:bCs/>
          <w:color w:val="000000" w:themeColor="text1"/>
          <w:sz w:val="28"/>
          <w:szCs w:val="28"/>
          <w:lang w:val="kk-KZ" w:eastAsia="ru-RU"/>
        </w:rPr>
        <w:t>модельдік саясаттық ұсынымдарды ұлттық жағдайға бейімдеу жөнінде міндеттеме</w:t>
      </w:r>
      <w:r w:rsidRPr="00203A94">
        <w:rPr>
          <w:rFonts w:ascii="Times New Roman" w:eastAsia="Times New Roman" w:hAnsi="Times New Roman" w:cs="Times New Roman"/>
          <w:color w:val="000000" w:themeColor="text1"/>
          <w:sz w:val="28"/>
          <w:szCs w:val="28"/>
          <w:lang w:val="kk-KZ" w:eastAsia="ru-RU"/>
        </w:rPr>
        <w:t xml:space="preserve"> алған. Бұл Қазақстанның тек технологиялық жетістіктерге ұмтылып қана қоймай, сонымен қатар </w:t>
      </w:r>
      <w:r w:rsidRPr="00203A94">
        <w:rPr>
          <w:rFonts w:ascii="Times New Roman" w:eastAsia="Times New Roman" w:hAnsi="Times New Roman" w:cs="Times New Roman"/>
          <w:bCs/>
          <w:color w:val="000000" w:themeColor="text1"/>
          <w:sz w:val="28"/>
          <w:szCs w:val="28"/>
          <w:lang w:val="kk-KZ" w:eastAsia="ru-RU"/>
        </w:rPr>
        <w:t>жауапты және инклюзивті басқару моделін дамытуға</w:t>
      </w:r>
      <w:r w:rsidRPr="00203A94">
        <w:rPr>
          <w:rFonts w:ascii="Times New Roman" w:eastAsia="Times New Roman" w:hAnsi="Times New Roman" w:cs="Times New Roman"/>
          <w:color w:val="000000" w:themeColor="text1"/>
          <w:sz w:val="28"/>
          <w:szCs w:val="28"/>
          <w:lang w:val="kk-KZ" w:eastAsia="ru-RU"/>
        </w:rPr>
        <w:t xml:space="preserve"> ниетті екенін білдіреді.</w:t>
      </w:r>
    </w:p>
    <w:p w14:paraId="1F9C191B" w14:textId="77777777" w:rsidR="00B32E8B" w:rsidRPr="009A6022" w:rsidRDefault="00B32E8B" w:rsidP="00EC0881">
      <w:pPr>
        <w:ind w:firstLine="567"/>
        <w:rPr>
          <w:rFonts w:ascii="Times New Roman" w:hAnsi="Times New Roman" w:cs="Times New Roman"/>
          <w:color w:val="000000" w:themeColor="text1"/>
          <w:sz w:val="28"/>
          <w:szCs w:val="28"/>
          <w:lang w:val="kk-KZ"/>
        </w:rPr>
      </w:pPr>
      <w:r w:rsidRPr="00203A94">
        <w:rPr>
          <w:rFonts w:ascii="Times New Roman" w:hAnsi="Times New Roman" w:cs="Times New Roman"/>
          <w:color w:val="000000" w:themeColor="text1"/>
          <w:sz w:val="28"/>
          <w:szCs w:val="28"/>
          <w:lang w:val="kk-KZ"/>
        </w:rPr>
        <w:t>Х</w:t>
      </w:r>
      <w:r w:rsidRPr="009A6022">
        <w:rPr>
          <w:rFonts w:ascii="Times New Roman" w:hAnsi="Times New Roman" w:cs="Times New Roman"/>
          <w:color w:val="000000" w:themeColor="text1"/>
          <w:sz w:val="28"/>
          <w:szCs w:val="28"/>
          <w:lang w:val="kk-KZ"/>
        </w:rPr>
        <w:t xml:space="preserve">алықаралық тәжірибені Қазақстандағы жағдаймен салыстырмалы түрде қарастыра отырып, </w:t>
      </w:r>
      <w:r w:rsidRPr="009A6022">
        <w:rPr>
          <w:rStyle w:val="a5"/>
          <w:rFonts w:ascii="Times New Roman" w:hAnsi="Times New Roman" w:cs="Times New Roman"/>
          <w:b w:val="0"/>
          <w:bCs w:val="0"/>
          <w:color w:val="000000" w:themeColor="text1"/>
          <w:sz w:val="28"/>
          <w:szCs w:val="28"/>
          <w:lang w:val="kk-KZ"/>
        </w:rPr>
        <w:t>табысты ақылды қалаларды қалыптастыру</w:t>
      </w:r>
      <w:r w:rsidRPr="009A6022">
        <w:rPr>
          <w:rFonts w:ascii="Times New Roman" w:hAnsi="Times New Roman" w:cs="Times New Roman"/>
          <w:color w:val="000000" w:themeColor="text1"/>
          <w:sz w:val="28"/>
          <w:szCs w:val="28"/>
          <w:lang w:val="kk-KZ"/>
        </w:rPr>
        <w:t xml:space="preserve"> үшін бірнеше маңызды алғышарттар қажет екені айқындалды. Олардың қатарында </w:t>
      </w:r>
      <w:r w:rsidRPr="009A6022">
        <w:rPr>
          <w:rStyle w:val="a5"/>
          <w:rFonts w:ascii="Times New Roman" w:hAnsi="Times New Roman" w:cs="Times New Roman"/>
          <w:b w:val="0"/>
          <w:bCs w:val="0"/>
          <w:color w:val="000000" w:themeColor="text1"/>
          <w:sz w:val="28"/>
          <w:szCs w:val="28"/>
          <w:lang w:val="kk-KZ"/>
        </w:rPr>
        <w:t>мемлекеттің стратегиялық көшбасшылығы</w:t>
      </w:r>
      <w:r w:rsidRPr="009A6022">
        <w:rPr>
          <w:rFonts w:ascii="Times New Roman" w:hAnsi="Times New Roman" w:cs="Times New Roman"/>
          <w:color w:val="000000" w:themeColor="text1"/>
          <w:sz w:val="28"/>
          <w:szCs w:val="28"/>
          <w:lang w:val="kk-KZ"/>
        </w:rPr>
        <w:t xml:space="preserve">, </w:t>
      </w:r>
      <w:r w:rsidRPr="009A6022">
        <w:rPr>
          <w:rStyle w:val="a5"/>
          <w:rFonts w:ascii="Times New Roman" w:hAnsi="Times New Roman" w:cs="Times New Roman"/>
          <w:b w:val="0"/>
          <w:bCs w:val="0"/>
          <w:color w:val="000000" w:themeColor="text1"/>
          <w:sz w:val="28"/>
          <w:szCs w:val="28"/>
          <w:lang w:val="kk-KZ"/>
        </w:rPr>
        <w:t>жеткілікті қаржыландыру</w:t>
      </w:r>
      <w:r w:rsidRPr="009A6022">
        <w:rPr>
          <w:rFonts w:ascii="Times New Roman" w:hAnsi="Times New Roman" w:cs="Times New Roman"/>
          <w:color w:val="000000" w:themeColor="text1"/>
          <w:sz w:val="28"/>
          <w:szCs w:val="28"/>
          <w:lang w:val="kk-KZ"/>
        </w:rPr>
        <w:t xml:space="preserve">, </w:t>
      </w:r>
      <w:r w:rsidRPr="009A6022">
        <w:rPr>
          <w:rStyle w:val="a5"/>
          <w:rFonts w:ascii="Times New Roman" w:hAnsi="Times New Roman" w:cs="Times New Roman"/>
          <w:b w:val="0"/>
          <w:bCs w:val="0"/>
          <w:color w:val="000000" w:themeColor="text1"/>
          <w:sz w:val="28"/>
          <w:szCs w:val="28"/>
          <w:lang w:val="kk-KZ"/>
        </w:rPr>
        <w:t>жеке сектордың белсенді қатысуы</w:t>
      </w:r>
      <w:r w:rsidRPr="009A6022">
        <w:rPr>
          <w:rFonts w:ascii="Times New Roman" w:hAnsi="Times New Roman" w:cs="Times New Roman"/>
          <w:color w:val="000000" w:themeColor="text1"/>
          <w:sz w:val="28"/>
          <w:szCs w:val="28"/>
          <w:lang w:val="kk-KZ"/>
        </w:rPr>
        <w:t xml:space="preserve">, </w:t>
      </w:r>
      <w:r w:rsidRPr="009A6022">
        <w:rPr>
          <w:rStyle w:val="a5"/>
          <w:rFonts w:ascii="Times New Roman" w:hAnsi="Times New Roman" w:cs="Times New Roman"/>
          <w:b w:val="0"/>
          <w:bCs w:val="0"/>
          <w:color w:val="000000" w:themeColor="text1"/>
          <w:sz w:val="28"/>
          <w:szCs w:val="28"/>
          <w:lang w:val="kk-KZ"/>
        </w:rPr>
        <w:t>азаматтардың үдерістерге тартылуы</w:t>
      </w:r>
      <w:r w:rsidRPr="009A6022">
        <w:rPr>
          <w:rFonts w:ascii="Times New Roman" w:hAnsi="Times New Roman" w:cs="Times New Roman"/>
          <w:color w:val="000000" w:themeColor="text1"/>
          <w:sz w:val="28"/>
          <w:szCs w:val="28"/>
          <w:lang w:val="kk-KZ"/>
        </w:rPr>
        <w:t xml:space="preserve">, сондай-ақ </w:t>
      </w:r>
      <w:r w:rsidRPr="009A6022">
        <w:rPr>
          <w:rStyle w:val="a5"/>
          <w:rFonts w:ascii="Times New Roman" w:hAnsi="Times New Roman" w:cs="Times New Roman"/>
          <w:b w:val="0"/>
          <w:bCs w:val="0"/>
          <w:color w:val="000000" w:themeColor="text1"/>
          <w:sz w:val="28"/>
          <w:szCs w:val="28"/>
          <w:lang w:val="kk-KZ"/>
        </w:rPr>
        <w:t>өлшенетін нақты нәтижелерге бағдарлану</w:t>
      </w:r>
      <w:r w:rsidRPr="009A6022">
        <w:rPr>
          <w:rFonts w:ascii="Times New Roman" w:hAnsi="Times New Roman" w:cs="Times New Roman"/>
          <w:color w:val="000000" w:themeColor="text1"/>
          <w:sz w:val="28"/>
          <w:szCs w:val="28"/>
          <w:lang w:val="kk-KZ"/>
        </w:rPr>
        <w:t xml:space="preserve"> (таза қоршаған орта, уақытты үнемдеу, цифрлық экономиканың жаңа жұмыс орындары және т.б.) бар.</w:t>
      </w:r>
    </w:p>
    <w:p w14:paraId="427BD269" w14:textId="77777777" w:rsidR="00B32E8B" w:rsidRPr="009A6022" w:rsidRDefault="00B32E8B" w:rsidP="00EC0881">
      <w:pPr>
        <w:ind w:firstLine="567"/>
        <w:rPr>
          <w:rFonts w:ascii="Times New Roman" w:hAnsi="Times New Roman" w:cs="Times New Roman"/>
          <w:color w:val="000000" w:themeColor="text1"/>
          <w:sz w:val="28"/>
          <w:szCs w:val="28"/>
          <w:lang w:val="kk-KZ"/>
        </w:rPr>
      </w:pPr>
      <w:r w:rsidRPr="009A6022">
        <w:rPr>
          <w:rStyle w:val="a5"/>
          <w:rFonts w:ascii="Times New Roman" w:hAnsi="Times New Roman" w:cs="Times New Roman"/>
          <w:b w:val="0"/>
          <w:bCs w:val="0"/>
          <w:color w:val="000000" w:themeColor="text1"/>
          <w:sz w:val="28"/>
          <w:szCs w:val="28"/>
          <w:lang w:val="kk-KZ"/>
        </w:rPr>
        <w:t>Сингапур тәжірибесі</w:t>
      </w:r>
      <w:r w:rsidRPr="009A6022">
        <w:rPr>
          <w:rFonts w:ascii="Times New Roman" w:hAnsi="Times New Roman" w:cs="Times New Roman"/>
          <w:color w:val="000000" w:themeColor="text1"/>
          <w:sz w:val="28"/>
          <w:szCs w:val="28"/>
          <w:lang w:val="kk-KZ"/>
        </w:rPr>
        <w:t xml:space="preserve"> көрсетіп отырғандай, </w:t>
      </w:r>
      <w:r w:rsidRPr="009A6022">
        <w:rPr>
          <w:rStyle w:val="a5"/>
          <w:rFonts w:ascii="Times New Roman" w:hAnsi="Times New Roman" w:cs="Times New Roman"/>
          <w:b w:val="0"/>
          <w:bCs w:val="0"/>
          <w:color w:val="000000" w:themeColor="text1"/>
          <w:sz w:val="28"/>
          <w:szCs w:val="28"/>
          <w:lang w:val="kk-KZ"/>
        </w:rPr>
        <w:t>мемлекеттік басқару барлық негізгі аспектілерді біріктіруші</w:t>
      </w:r>
      <w:r w:rsidRPr="009A6022">
        <w:rPr>
          <w:rFonts w:ascii="Times New Roman" w:hAnsi="Times New Roman" w:cs="Times New Roman"/>
          <w:color w:val="000000" w:themeColor="text1"/>
          <w:sz w:val="28"/>
          <w:szCs w:val="28"/>
          <w:lang w:val="kk-KZ"/>
        </w:rPr>
        <w:t xml:space="preserve"> рөл атқарады. Мұндай тәсіл </w:t>
      </w:r>
      <w:r w:rsidRPr="009A6022">
        <w:rPr>
          <w:rStyle w:val="a5"/>
          <w:rFonts w:ascii="Times New Roman" w:hAnsi="Times New Roman" w:cs="Times New Roman"/>
          <w:b w:val="0"/>
          <w:bCs w:val="0"/>
          <w:color w:val="000000" w:themeColor="text1"/>
          <w:sz w:val="28"/>
          <w:szCs w:val="28"/>
          <w:lang w:val="kk-KZ"/>
        </w:rPr>
        <w:t>Қазақстан үшін де өзекті</w:t>
      </w:r>
      <w:r w:rsidRPr="009A6022">
        <w:rPr>
          <w:rFonts w:ascii="Times New Roman" w:hAnsi="Times New Roman" w:cs="Times New Roman"/>
          <w:color w:val="000000" w:themeColor="text1"/>
          <w:sz w:val="28"/>
          <w:szCs w:val="28"/>
          <w:lang w:val="kk-KZ"/>
        </w:rPr>
        <w:t xml:space="preserve">, себебі </w:t>
      </w:r>
      <w:r w:rsidRPr="009A6022">
        <w:rPr>
          <w:rStyle w:val="a5"/>
          <w:rFonts w:ascii="Times New Roman" w:hAnsi="Times New Roman" w:cs="Times New Roman"/>
          <w:b w:val="0"/>
          <w:bCs w:val="0"/>
          <w:color w:val="000000" w:themeColor="text1"/>
          <w:sz w:val="28"/>
          <w:szCs w:val="28"/>
          <w:lang w:val="kk-KZ"/>
        </w:rPr>
        <w:t>басқарудың вертикаль моделі</w:t>
      </w:r>
      <w:r w:rsidRPr="009A6022">
        <w:rPr>
          <w:rFonts w:ascii="Times New Roman" w:hAnsi="Times New Roman" w:cs="Times New Roman"/>
          <w:color w:val="000000" w:themeColor="text1"/>
          <w:sz w:val="28"/>
          <w:szCs w:val="28"/>
          <w:lang w:val="kk-KZ"/>
        </w:rPr>
        <w:t xml:space="preserve"> мен </w:t>
      </w:r>
      <w:r w:rsidRPr="009A6022">
        <w:rPr>
          <w:rStyle w:val="a5"/>
          <w:rFonts w:ascii="Times New Roman" w:hAnsi="Times New Roman" w:cs="Times New Roman"/>
          <w:b w:val="0"/>
          <w:bCs w:val="0"/>
          <w:color w:val="000000" w:themeColor="text1"/>
          <w:sz w:val="28"/>
          <w:szCs w:val="28"/>
          <w:lang w:val="kk-KZ"/>
        </w:rPr>
        <w:t>орталықтандырылған шешім қабылдау жүйесі</w:t>
      </w:r>
      <w:r w:rsidRPr="009A6022">
        <w:rPr>
          <w:rFonts w:ascii="Times New Roman" w:hAnsi="Times New Roman" w:cs="Times New Roman"/>
          <w:color w:val="000000" w:themeColor="text1"/>
          <w:sz w:val="28"/>
          <w:szCs w:val="28"/>
          <w:lang w:val="kk-KZ"/>
        </w:rPr>
        <w:t xml:space="preserve"> ел аумағында инновациялық шешімдерді жедел таратуға мүмкіндік береді.</w:t>
      </w:r>
    </w:p>
    <w:p w14:paraId="2343E96D" w14:textId="77777777" w:rsidR="00B32E8B" w:rsidRPr="009A6022" w:rsidRDefault="00B32E8B" w:rsidP="00EC0881">
      <w:pPr>
        <w:ind w:firstLine="567"/>
        <w:rPr>
          <w:rFonts w:ascii="Times New Roman" w:hAnsi="Times New Roman" w:cs="Times New Roman"/>
          <w:color w:val="000000" w:themeColor="text1"/>
          <w:sz w:val="28"/>
          <w:szCs w:val="28"/>
          <w:lang w:val="kk-KZ"/>
        </w:rPr>
      </w:pPr>
      <w:r w:rsidRPr="009A6022">
        <w:rPr>
          <w:rStyle w:val="a5"/>
          <w:rFonts w:ascii="Times New Roman" w:hAnsi="Times New Roman" w:cs="Times New Roman"/>
          <w:b w:val="0"/>
          <w:bCs w:val="0"/>
          <w:color w:val="000000" w:themeColor="text1"/>
          <w:sz w:val="28"/>
          <w:szCs w:val="28"/>
          <w:lang w:val="kk-KZ"/>
        </w:rPr>
        <w:t>Еуропалық тәсіл</w:t>
      </w:r>
      <w:r w:rsidRPr="009A6022">
        <w:rPr>
          <w:rFonts w:ascii="Times New Roman" w:hAnsi="Times New Roman" w:cs="Times New Roman"/>
          <w:color w:val="000000" w:themeColor="text1"/>
          <w:sz w:val="28"/>
          <w:szCs w:val="28"/>
          <w:lang w:val="kk-KZ"/>
        </w:rPr>
        <w:t xml:space="preserve"> ақылды қалаларды дамытуда </w:t>
      </w:r>
      <w:r w:rsidRPr="009A6022">
        <w:rPr>
          <w:rStyle w:val="a5"/>
          <w:rFonts w:ascii="Times New Roman" w:hAnsi="Times New Roman" w:cs="Times New Roman"/>
          <w:b w:val="0"/>
          <w:bCs w:val="0"/>
          <w:color w:val="000000" w:themeColor="text1"/>
          <w:sz w:val="28"/>
          <w:szCs w:val="28"/>
          <w:lang w:val="kk-KZ"/>
        </w:rPr>
        <w:t>реттеуші қағидаттардың</w:t>
      </w:r>
      <w:r w:rsidRPr="009A6022">
        <w:rPr>
          <w:rFonts w:ascii="Times New Roman" w:hAnsi="Times New Roman" w:cs="Times New Roman"/>
          <w:color w:val="000000" w:themeColor="text1"/>
          <w:sz w:val="28"/>
          <w:szCs w:val="28"/>
          <w:lang w:val="kk-KZ"/>
        </w:rPr>
        <w:t xml:space="preserve">, </w:t>
      </w:r>
      <w:r w:rsidRPr="009A6022">
        <w:rPr>
          <w:rStyle w:val="a5"/>
          <w:rFonts w:ascii="Times New Roman" w:hAnsi="Times New Roman" w:cs="Times New Roman"/>
          <w:b w:val="0"/>
          <w:bCs w:val="0"/>
          <w:color w:val="000000" w:themeColor="text1"/>
          <w:sz w:val="28"/>
          <w:szCs w:val="28"/>
          <w:lang w:val="kk-KZ"/>
        </w:rPr>
        <w:t>құқықтық негіздердің</w:t>
      </w:r>
      <w:r w:rsidRPr="009A6022">
        <w:rPr>
          <w:rFonts w:ascii="Times New Roman" w:hAnsi="Times New Roman" w:cs="Times New Roman"/>
          <w:color w:val="000000" w:themeColor="text1"/>
          <w:sz w:val="28"/>
          <w:szCs w:val="28"/>
          <w:lang w:val="kk-KZ"/>
        </w:rPr>
        <w:t xml:space="preserve"> және </w:t>
      </w:r>
      <w:r w:rsidRPr="009A6022">
        <w:rPr>
          <w:rStyle w:val="a5"/>
          <w:rFonts w:ascii="Times New Roman" w:hAnsi="Times New Roman" w:cs="Times New Roman"/>
          <w:b w:val="0"/>
          <w:bCs w:val="0"/>
          <w:color w:val="000000" w:themeColor="text1"/>
          <w:sz w:val="28"/>
          <w:szCs w:val="28"/>
          <w:lang w:val="kk-KZ"/>
        </w:rPr>
        <w:t>азаматтық қатысудың</w:t>
      </w:r>
      <w:r w:rsidRPr="009A6022">
        <w:rPr>
          <w:rFonts w:ascii="Times New Roman" w:hAnsi="Times New Roman" w:cs="Times New Roman"/>
          <w:color w:val="000000" w:themeColor="text1"/>
          <w:sz w:val="28"/>
          <w:szCs w:val="28"/>
          <w:lang w:val="kk-KZ"/>
        </w:rPr>
        <w:t xml:space="preserve"> маңыздылығын айқындайды. Қазақстанда бұл бағытта алғашқы қадамдар жасалуда: </w:t>
      </w:r>
      <w:r w:rsidRPr="009A6022">
        <w:rPr>
          <w:rStyle w:val="a5"/>
          <w:rFonts w:ascii="Times New Roman" w:hAnsi="Times New Roman" w:cs="Times New Roman"/>
          <w:b w:val="0"/>
          <w:bCs w:val="0"/>
          <w:color w:val="000000" w:themeColor="text1"/>
          <w:sz w:val="28"/>
          <w:szCs w:val="28"/>
          <w:lang w:val="kk-KZ"/>
        </w:rPr>
        <w:t>«Цифрлық Қазақстан» бағдарламасы</w:t>
      </w:r>
      <w:r w:rsidRPr="009A6022">
        <w:rPr>
          <w:rFonts w:ascii="Times New Roman" w:hAnsi="Times New Roman" w:cs="Times New Roman"/>
          <w:color w:val="000000" w:themeColor="text1"/>
          <w:sz w:val="28"/>
          <w:szCs w:val="28"/>
          <w:lang w:val="kk-KZ"/>
        </w:rPr>
        <w:t xml:space="preserve">, </w:t>
      </w:r>
      <w:r w:rsidRPr="009A6022">
        <w:rPr>
          <w:rStyle w:val="a5"/>
          <w:rFonts w:ascii="Times New Roman" w:hAnsi="Times New Roman" w:cs="Times New Roman"/>
          <w:b w:val="0"/>
          <w:bCs w:val="0"/>
          <w:color w:val="000000" w:themeColor="text1"/>
          <w:sz w:val="28"/>
          <w:szCs w:val="28"/>
          <w:lang w:val="kk-KZ"/>
        </w:rPr>
        <w:t>Smart City ұлттық стандарты</w:t>
      </w:r>
      <w:r w:rsidRPr="009A6022">
        <w:rPr>
          <w:rFonts w:ascii="Times New Roman" w:hAnsi="Times New Roman" w:cs="Times New Roman"/>
          <w:color w:val="000000" w:themeColor="text1"/>
          <w:sz w:val="28"/>
          <w:szCs w:val="28"/>
          <w:lang w:val="kk-KZ"/>
        </w:rPr>
        <w:t xml:space="preserve"> және </w:t>
      </w:r>
      <w:r w:rsidRPr="009A6022">
        <w:rPr>
          <w:rStyle w:val="a5"/>
          <w:rFonts w:ascii="Times New Roman" w:hAnsi="Times New Roman" w:cs="Times New Roman"/>
          <w:b w:val="0"/>
          <w:bCs w:val="0"/>
          <w:color w:val="000000" w:themeColor="text1"/>
          <w:sz w:val="28"/>
          <w:szCs w:val="28"/>
          <w:lang w:val="kk-KZ"/>
        </w:rPr>
        <w:t>құндылықтарға негізделген индикаторлар</w:t>
      </w:r>
      <w:r w:rsidRPr="009A6022">
        <w:rPr>
          <w:rFonts w:ascii="Times New Roman" w:hAnsi="Times New Roman" w:cs="Times New Roman"/>
          <w:color w:val="000000" w:themeColor="text1"/>
          <w:sz w:val="28"/>
          <w:szCs w:val="28"/>
          <w:lang w:val="kk-KZ"/>
        </w:rPr>
        <w:t xml:space="preserve"> (жайлылық, қауіпсіздік, экология) осының дәлелі болып табылады.</w:t>
      </w:r>
    </w:p>
    <w:p w14:paraId="7F5EC7EC" w14:textId="77777777" w:rsidR="00B32E8B" w:rsidRPr="009A6022" w:rsidRDefault="00B32E8B" w:rsidP="00EC0881">
      <w:pPr>
        <w:ind w:firstLine="567"/>
        <w:rPr>
          <w:rFonts w:ascii="Times New Roman" w:hAnsi="Times New Roman" w:cs="Times New Roman"/>
          <w:color w:val="000000" w:themeColor="text1"/>
          <w:sz w:val="28"/>
          <w:szCs w:val="28"/>
          <w:lang w:val="kk-KZ"/>
        </w:rPr>
      </w:pPr>
      <w:r w:rsidRPr="009A6022">
        <w:rPr>
          <w:rStyle w:val="a5"/>
          <w:rFonts w:ascii="Times New Roman" w:hAnsi="Times New Roman" w:cs="Times New Roman"/>
          <w:b w:val="0"/>
          <w:bCs w:val="0"/>
          <w:color w:val="000000" w:themeColor="text1"/>
          <w:sz w:val="28"/>
          <w:szCs w:val="28"/>
          <w:lang w:val="kk-KZ"/>
        </w:rPr>
        <w:t>БАӘ-дегі (Дубай) модель</w:t>
      </w:r>
      <w:r w:rsidRPr="009A6022">
        <w:rPr>
          <w:rFonts w:ascii="Times New Roman" w:hAnsi="Times New Roman" w:cs="Times New Roman"/>
          <w:color w:val="000000" w:themeColor="text1"/>
          <w:sz w:val="28"/>
          <w:szCs w:val="28"/>
          <w:lang w:val="kk-KZ"/>
        </w:rPr>
        <w:t xml:space="preserve"> батыл инновациялық шешімдер мен </w:t>
      </w:r>
      <w:r w:rsidRPr="009A6022">
        <w:rPr>
          <w:rStyle w:val="a5"/>
          <w:rFonts w:ascii="Times New Roman" w:hAnsi="Times New Roman" w:cs="Times New Roman"/>
          <w:b w:val="0"/>
          <w:bCs w:val="0"/>
          <w:color w:val="000000" w:themeColor="text1"/>
          <w:sz w:val="28"/>
          <w:szCs w:val="28"/>
          <w:lang w:val="kk-KZ"/>
        </w:rPr>
        <w:t>қалалар арасындағы бәсекелестік қағидаттарына негізделген</w:t>
      </w:r>
      <w:r w:rsidRPr="009A6022">
        <w:rPr>
          <w:rFonts w:ascii="Times New Roman" w:hAnsi="Times New Roman" w:cs="Times New Roman"/>
          <w:color w:val="000000" w:themeColor="text1"/>
          <w:sz w:val="28"/>
          <w:szCs w:val="28"/>
          <w:lang w:val="kk-KZ"/>
        </w:rPr>
        <w:t xml:space="preserve">. Қазақстан да бұл бағытты ұстануда, стратегиялық құжаттарда </w:t>
      </w:r>
      <w:r w:rsidRPr="009A6022">
        <w:rPr>
          <w:rStyle w:val="a5"/>
          <w:rFonts w:ascii="Times New Roman" w:hAnsi="Times New Roman" w:cs="Times New Roman"/>
          <w:b w:val="0"/>
          <w:bCs w:val="0"/>
          <w:color w:val="000000" w:themeColor="text1"/>
          <w:sz w:val="28"/>
          <w:szCs w:val="28"/>
          <w:lang w:val="kk-KZ"/>
        </w:rPr>
        <w:t>негізгі тиімділік көрсеткіштері (KPI)</w:t>
      </w:r>
      <w:r w:rsidRPr="009A6022">
        <w:rPr>
          <w:rFonts w:ascii="Times New Roman" w:hAnsi="Times New Roman" w:cs="Times New Roman"/>
          <w:color w:val="000000" w:themeColor="text1"/>
          <w:sz w:val="28"/>
          <w:szCs w:val="28"/>
          <w:lang w:val="kk-KZ"/>
        </w:rPr>
        <w:t xml:space="preserve"> айқындалып, </w:t>
      </w:r>
      <w:r w:rsidRPr="009A6022">
        <w:rPr>
          <w:rStyle w:val="a5"/>
          <w:rFonts w:ascii="Times New Roman" w:hAnsi="Times New Roman" w:cs="Times New Roman"/>
          <w:b w:val="0"/>
          <w:bCs w:val="0"/>
          <w:color w:val="000000" w:themeColor="text1"/>
          <w:sz w:val="28"/>
          <w:szCs w:val="28"/>
          <w:lang w:val="kk-KZ"/>
        </w:rPr>
        <w:t>қалалардың рейтинг үшін жарысуына жағдай жасалуда</w:t>
      </w:r>
      <w:r w:rsidRPr="009A6022">
        <w:rPr>
          <w:rFonts w:ascii="Times New Roman" w:hAnsi="Times New Roman" w:cs="Times New Roman"/>
          <w:color w:val="000000" w:themeColor="text1"/>
          <w:sz w:val="28"/>
          <w:szCs w:val="28"/>
          <w:lang w:val="kk-KZ"/>
        </w:rPr>
        <w:t xml:space="preserve">. Дегенмен, даму деңгейі тұрғысынан </w:t>
      </w:r>
      <w:r w:rsidRPr="009A6022">
        <w:rPr>
          <w:rStyle w:val="a5"/>
          <w:rFonts w:ascii="Times New Roman" w:hAnsi="Times New Roman" w:cs="Times New Roman"/>
          <w:b w:val="0"/>
          <w:bCs w:val="0"/>
          <w:color w:val="000000" w:themeColor="text1"/>
          <w:sz w:val="28"/>
          <w:szCs w:val="28"/>
          <w:lang w:val="kk-KZ"/>
        </w:rPr>
        <w:t>Қазақстан қалалары әлі де әлемдік көшбасшылардан едәуір артта қалып отыр</w:t>
      </w:r>
      <w:r w:rsidRPr="009A6022">
        <w:rPr>
          <w:rFonts w:ascii="Times New Roman" w:hAnsi="Times New Roman" w:cs="Times New Roman"/>
          <w:color w:val="000000" w:themeColor="text1"/>
          <w:sz w:val="28"/>
          <w:szCs w:val="28"/>
          <w:lang w:val="kk-KZ"/>
        </w:rPr>
        <w:t xml:space="preserve">. Атап айтқанда, </w:t>
      </w:r>
      <w:r w:rsidRPr="009A6022">
        <w:rPr>
          <w:rStyle w:val="a5"/>
          <w:rFonts w:ascii="Times New Roman" w:hAnsi="Times New Roman" w:cs="Times New Roman"/>
          <w:b w:val="0"/>
          <w:bCs w:val="0"/>
          <w:color w:val="000000" w:themeColor="text1"/>
          <w:sz w:val="28"/>
          <w:szCs w:val="28"/>
          <w:lang w:val="kk-KZ"/>
        </w:rPr>
        <w:t>Астана мен Алматы</w:t>
      </w:r>
      <w:r w:rsidRPr="009A6022">
        <w:rPr>
          <w:rFonts w:ascii="Times New Roman" w:hAnsi="Times New Roman" w:cs="Times New Roman"/>
          <w:color w:val="000000" w:themeColor="text1"/>
          <w:sz w:val="28"/>
          <w:szCs w:val="28"/>
          <w:lang w:val="kk-KZ"/>
        </w:rPr>
        <w:t xml:space="preserve"> қазіргі таңда </w:t>
      </w:r>
      <w:r w:rsidRPr="009A6022">
        <w:rPr>
          <w:rStyle w:val="a5"/>
          <w:rFonts w:ascii="Times New Roman" w:hAnsi="Times New Roman" w:cs="Times New Roman"/>
          <w:b w:val="0"/>
          <w:bCs w:val="0"/>
          <w:color w:val="000000" w:themeColor="text1"/>
          <w:sz w:val="28"/>
          <w:szCs w:val="28"/>
          <w:lang w:val="kk-KZ"/>
        </w:rPr>
        <w:t>әлемнің 50 жетекші smart-қалаларының қатарына кірмейді</w:t>
      </w:r>
      <w:r w:rsidRPr="009A6022">
        <w:rPr>
          <w:rFonts w:ascii="Times New Roman" w:hAnsi="Times New Roman" w:cs="Times New Roman"/>
          <w:color w:val="000000" w:themeColor="text1"/>
          <w:sz w:val="28"/>
          <w:szCs w:val="28"/>
          <w:lang w:val="kk-KZ"/>
        </w:rPr>
        <w:t xml:space="preserve">, ал олардың </w:t>
      </w:r>
      <w:r w:rsidRPr="009A6022">
        <w:rPr>
          <w:rStyle w:val="a5"/>
          <w:rFonts w:ascii="Times New Roman" w:hAnsi="Times New Roman" w:cs="Times New Roman"/>
          <w:b w:val="0"/>
          <w:bCs w:val="0"/>
          <w:color w:val="000000" w:themeColor="text1"/>
          <w:sz w:val="28"/>
          <w:szCs w:val="28"/>
          <w:lang w:val="kk-KZ"/>
        </w:rPr>
        <w:t>инфрақұрылымдары мен цифрлық қызметтері</w:t>
      </w:r>
      <w:r w:rsidRPr="009A6022">
        <w:rPr>
          <w:rFonts w:ascii="Times New Roman" w:hAnsi="Times New Roman" w:cs="Times New Roman"/>
          <w:color w:val="000000" w:themeColor="text1"/>
          <w:sz w:val="28"/>
          <w:szCs w:val="28"/>
          <w:lang w:val="kk-KZ"/>
        </w:rPr>
        <w:t xml:space="preserve"> әлі де қалыптасу кезеңінде.</w:t>
      </w:r>
    </w:p>
    <w:p w14:paraId="722893F4" w14:textId="77777777" w:rsidR="00B32E8B" w:rsidRPr="009A6022" w:rsidRDefault="00B32E8B" w:rsidP="00EC0881">
      <w:pPr>
        <w:ind w:firstLine="567"/>
        <w:rPr>
          <w:rFonts w:ascii="Times New Roman" w:eastAsia="Times New Roman" w:hAnsi="Times New Roman" w:cs="Times New Roman"/>
          <w:color w:val="000000" w:themeColor="text1"/>
          <w:sz w:val="28"/>
          <w:szCs w:val="28"/>
          <w:lang w:val="kk-KZ" w:eastAsia="ru-RU"/>
        </w:rPr>
      </w:pPr>
      <w:r w:rsidRPr="009A6022">
        <w:rPr>
          <w:rFonts w:ascii="Times New Roman" w:hAnsi="Times New Roman" w:cs="Times New Roman"/>
          <w:color w:val="000000" w:themeColor="text1"/>
          <w:sz w:val="28"/>
          <w:szCs w:val="28"/>
          <w:lang w:val="kk-KZ"/>
        </w:rPr>
        <w:t xml:space="preserve">Сонымен қатар, </w:t>
      </w:r>
      <w:r w:rsidRPr="009A6022">
        <w:rPr>
          <w:rStyle w:val="a5"/>
          <w:rFonts w:ascii="Times New Roman" w:hAnsi="Times New Roman" w:cs="Times New Roman"/>
          <w:b w:val="0"/>
          <w:bCs w:val="0"/>
          <w:color w:val="000000" w:themeColor="text1"/>
          <w:sz w:val="28"/>
          <w:szCs w:val="28"/>
          <w:lang w:val="kk-KZ"/>
        </w:rPr>
        <w:t>Қазақстанның салыстырмалы артықшылығы</w:t>
      </w:r>
      <w:r w:rsidRPr="009A6022">
        <w:rPr>
          <w:rFonts w:ascii="Times New Roman" w:hAnsi="Times New Roman" w:cs="Times New Roman"/>
          <w:color w:val="000000" w:themeColor="text1"/>
          <w:sz w:val="28"/>
          <w:szCs w:val="28"/>
          <w:lang w:val="kk-KZ"/>
        </w:rPr>
        <w:t xml:space="preserve"> – заманауи технологияларды бірден және тиімді түрде енгізу мүмкіндігі. Бұл, өз кезегінде, </w:t>
      </w:r>
      <w:r w:rsidRPr="009A6022">
        <w:rPr>
          <w:rStyle w:val="a5"/>
          <w:rFonts w:ascii="Times New Roman" w:hAnsi="Times New Roman" w:cs="Times New Roman"/>
          <w:b w:val="0"/>
          <w:bCs w:val="0"/>
          <w:color w:val="000000" w:themeColor="text1"/>
          <w:sz w:val="28"/>
          <w:szCs w:val="28"/>
          <w:lang w:val="kk-KZ"/>
        </w:rPr>
        <w:t>өзге елдердің тәжірибесінде байқалған қателіктер мен кідірістерді болдырмай</w:t>
      </w:r>
      <w:r w:rsidRPr="009A6022">
        <w:rPr>
          <w:rFonts w:ascii="Times New Roman" w:hAnsi="Times New Roman" w:cs="Times New Roman"/>
          <w:color w:val="000000" w:themeColor="text1"/>
          <w:sz w:val="28"/>
          <w:szCs w:val="28"/>
          <w:lang w:val="kk-KZ"/>
        </w:rPr>
        <w:t xml:space="preserve">, </w:t>
      </w:r>
      <w:r w:rsidRPr="009A6022">
        <w:rPr>
          <w:rStyle w:val="a5"/>
          <w:rFonts w:ascii="Times New Roman" w:hAnsi="Times New Roman" w:cs="Times New Roman"/>
          <w:b w:val="0"/>
          <w:bCs w:val="0"/>
          <w:color w:val="000000" w:themeColor="text1"/>
          <w:sz w:val="28"/>
          <w:szCs w:val="28"/>
          <w:lang w:val="kk-KZ"/>
        </w:rPr>
        <w:t>бірден тиімді шешімдерді бейімдеп енгізуге жол ашады</w:t>
      </w:r>
      <w:r w:rsidRPr="009A6022">
        <w:rPr>
          <w:rFonts w:ascii="Times New Roman" w:hAnsi="Times New Roman" w:cs="Times New Roman"/>
          <w:color w:val="000000" w:themeColor="text1"/>
          <w:sz w:val="28"/>
          <w:szCs w:val="28"/>
          <w:lang w:val="kk-KZ"/>
        </w:rPr>
        <w:t>.</w:t>
      </w:r>
      <w:r w:rsidRPr="009A6022">
        <w:rPr>
          <w:rFonts w:ascii="Times New Roman" w:hAnsi="Times New Roman" w:cs="Times New Roman"/>
          <w:color w:val="C00000"/>
          <w:sz w:val="28"/>
          <w:szCs w:val="28"/>
          <w:lang w:val="kk-KZ"/>
        </w:rPr>
        <w:t xml:space="preserve"> </w:t>
      </w:r>
      <w:r w:rsidRPr="009A6022">
        <w:rPr>
          <w:rFonts w:ascii="Times New Roman" w:eastAsia="Times New Roman" w:hAnsi="Times New Roman" w:cs="Times New Roman"/>
          <w:color w:val="000000" w:themeColor="text1"/>
          <w:sz w:val="28"/>
          <w:szCs w:val="28"/>
          <w:lang w:val="kk-KZ" w:eastAsia="ru-RU"/>
        </w:rPr>
        <w:t>Халықаралық тәжірибе көрсеткендей, ең табысты smart city модельдері – бұл технологиялық даму мақсаттары мен тұрақты даму мақсаттарының (ТДМ) үйлесімді синтезі арқылы құрылған жүйелер. Мұндай модельдерде технологиялар тек құрал ғана емес, стратегиялық мақсаттарға жетудің тірек тетігіне айналады.</w:t>
      </w:r>
    </w:p>
    <w:p w14:paraId="19C0F526" w14:textId="77777777" w:rsidR="00B32E8B" w:rsidRPr="009A6022" w:rsidRDefault="00B32E8B" w:rsidP="00EC0881">
      <w:pPr>
        <w:ind w:firstLine="567"/>
        <w:rPr>
          <w:rFonts w:ascii="Times New Roman" w:eastAsia="Times New Roman" w:hAnsi="Times New Roman" w:cs="Times New Roman"/>
          <w:color w:val="000000" w:themeColor="text1"/>
          <w:sz w:val="28"/>
          <w:szCs w:val="28"/>
          <w:lang w:val="kk-KZ" w:eastAsia="ru-RU"/>
        </w:rPr>
      </w:pPr>
      <w:r w:rsidRPr="009A6022">
        <w:rPr>
          <w:rFonts w:ascii="Times New Roman" w:eastAsia="Times New Roman" w:hAnsi="Times New Roman" w:cs="Times New Roman"/>
          <w:color w:val="000000" w:themeColor="text1"/>
          <w:sz w:val="28"/>
          <w:szCs w:val="28"/>
          <w:lang w:val="kk-KZ" w:eastAsia="ru-RU"/>
        </w:rPr>
        <w:t>Тұрақты даму мақсаттарына (ТДМ) қол жеткізудің негізгі тетіктері ретінде мынадай факторлар анықталған:</w:t>
      </w:r>
    </w:p>
    <w:p w14:paraId="1A896FE0" w14:textId="77777777" w:rsidR="00B32E8B" w:rsidRPr="009A6022" w:rsidRDefault="00B32E8B" w:rsidP="00576D0A">
      <w:pPr>
        <w:numPr>
          <w:ilvl w:val="0"/>
          <w:numId w:val="32"/>
        </w:numPr>
        <w:tabs>
          <w:tab w:val="left" w:pos="851"/>
          <w:tab w:val="left" w:pos="993"/>
        </w:tabs>
        <w:ind w:left="0" w:firstLine="567"/>
        <w:rPr>
          <w:rFonts w:ascii="Times New Roman" w:eastAsia="Times New Roman" w:hAnsi="Times New Roman" w:cs="Times New Roman"/>
          <w:color w:val="000000" w:themeColor="text1"/>
          <w:sz w:val="28"/>
          <w:szCs w:val="28"/>
          <w:lang w:val="kk-KZ" w:eastAsia="ru-RU"/>
        </w:rPr>
      </w:pPr>
      <w:r w:rsidRPr="009A6022">
        <w:rPr>
          <w:rFonts w:ascii="Times New Roman" w:eastAsia="Times New Roman" w:hAnsi="Times New Roman" w:cs="Times New Roman"/>
          <w:color w:val="000000" w:themeColor="text1"/>
          <w:sz w:val="28"/>
          <w:szCs w:val="28"/>
          <w:lang w:val="kk-KZ" w:eastAsia="ru-RU"/>
        </w:rPr>
        <w:t>Экологиялық, әлеуметтік және экономикалық тұрақтылық көрсеткіштерін стратегиялық жоспарлар мен қалалық жобаларға жүйелі түрде интеграциялау (Сингапур және Барселона тәжірибелері);</w:t>
      </w:r>
    </w:p>
    <w:p w14:paraId="25959947" w14:textId="77777777" w:rsidR="00B32E8B" w:rsidRPr="009A6022" w:rsidRDefault="00B32E8B" w:rsidP="00576D0A">
      <w:pPr>
        <w:numPr>
          <w:ilvl w:val="0"/>
          <w:numId w:val="32"/>
        </w:numPr>
        <w:tabs>
          <w:tab w:val="left" w:pos="851"/>
          <w:tab w:val="left" w:pos="993"/>
        </w:tabs>
        <w:ind w:left="0" w:firstLine="567"/>
        <w:rPr>
          <w:rFonts w:ascii="Times New Roman" w:eastAsia="Times New Roman" w:hAnsi="Times New Roman" w:cs="Times New Roman"/>
          <w:color w:val="000000" w:themeColor="text1"/>
          <w:sz w:val="28"/>
          <w:szCs w:val="28"/>
          <w:lang w:val="kk-KZ" w:eastAsia="ru-RU"/>
        </w:rPr>
      </w:pPr>
      <w:r w:rsidRPr="009A6022">
        <w:rPr>
          <w:rFonts w:ascii="Times New Roman" w:eastAsia="Times New Roman" w:hAnsi="Times New Roman" w:cs="Times New Roman"/>
          <w:color w:val="000000" w:themeColor="text1"/>
          <w:sz w:val="28"/>
          <w:szCs w:val="28"/>
          <w:lang w:val="kk-KZ" w:eastAsia="ru-RU"/>
        </w:rPr>
        <w:t>Қалалардың ілгерілеуін KPI арқылы мониторингтеу, атап айтқанда, БҰҰ және Халықаралық электр байланысы одағы (МСЭ) әзірлеген көрсеткіштер жүйесі негізінде;</w:t>
      </w:r>
    </w:p>
    <w:p w14:paraId="7725F568" w14:textId="77777777" w:rsidR="00B32E8B" w:rsidRPr="009A6022" w:rsidRDefault="00B32E8B" w:rsidP="00576D0A">
      <w:pPr>
        <w:numPr>
          <w:ilvl w:val="0"/>
          <w:numId w:val="32"/>
        </w:numPr>
        <w:tabs>
          <w:tab w:val="left" w:pos="851"/>
          <w:tab w:val="left" w:pos="993"/>
        </w:tabs>
        <w:ind w:left="0" w:firstLine="567"/>
        <w:rPr>
          <w:rFonts w:ascii="Times New Roman" w:eastAsia="Times New Roman" w:hAnsi="Times New Roman" w:cs="Times New Roman"/>
          <w:color w:val="000000" w:themeColor="text1"/>
          <w:sz w:val="28"/>
          <w:szCs w:val="28"/>
          <w:lang w:val="kk-KZ" w:eastAsia="ru-RU"/>
        </w:rPr>
      </w:pPr>
      <w:r w:rsidRPr="009A6022">
        <w:rPr>
          <w:rFonts w:ascii="Times New Roman" w:eastAsia="Times New Roman" w:hAnsi="Times New Roman" w:cs="Times New Roman"/>
          <w:color w:val="000000" w:themeColor="text1"/>
          <w:sz w:val="28"/>
          <w:szCs w:val="28"/>
          <w:lang w:val="kk-KZ" w:eastAsia="ru-RU"/>
        </w:rPr>
        <w:t>Инклюзивтілікке басымдық беру, яғни цифрлық алшақтықты азайту және интернет пен цифрлық қызметтердің халықтың барлық топтарына қолжетімділігін қамтамасыз ету (Нью-Йорк қаласы мен Қазақстандағы ауылдарды қосу жобалары мысалында);</w:t>
      </w:r>
    </w:p>
    <w:p w14:paraId="064494F7" w14:textId="77777777" w:rsidR="00B32E8B" w:rsidRPr="009A6022" w:rsidRDefault="00B32E8B" w:rsidP="00576D0A">
      <w:pPr>
        <w:numPr>
          <w:ilvl w:val="0"/>
          <w:numId w:val="32"/>
        </w:numPr>
        <w:tabs>
          <w:tab w:val="left" w:pos="851"/>
          <w:tab w:val="left" w:pos="993"/>
        </w:tabs>
        <w:ind w:left="0" w:firstLine="567"/>
        <w:rPr>
          <w:rFonts w:ascii="Times New Roman" w:eastAsia="Times New Roman" w:hAnsi="Times New Roman" w:cs="Times New Roman"/>
          <w:color w:val="000000" w:themeColor="text1"/>
          <w:sz w:val="28"/>
          <w:szCs w:val="28"/>
          <w:lang w:val="kk-KZ" w:eastAsia="ru-RU"/>
        </w:rPr>
      </w:pPr>
      <w:r w:rsidRPr="009A6022">
        <w:rPr>
          <w:rFonts w:ascii="Times New Roman" w:eastAsia="Times New Roman" w:hAnsi="Times New Roman" w:cs="Times New Roman"/>
          <w:color w:val="000000" w:themeColor="text1"/>
          <w:sz w:val="28"/>
          <w:szCs w:val="28"/>
          <w:lang w:val="kk-KZ" w:eastAsia="ru-RU"/>
        </w:rPr>
        <w:t>Халықаралық ынтымақтастықты және білім мен тәжірибе алмасуды нығайту.</w:t>
      </w:r>
    </w:p>
    <w:p w14:paraId="101376B7" w14:textId="77777777" w:rsidR="00B32E8B" w:rsidRPr="009A6022" w:rsidRDefault="00B32E8B" w:rsidP="00EC0881">
      <w:pPr>
        <w:ind w:firstLine="567"/>
        <w:rPr>
          <w:rFonts w:ascii="Times New Roman" w:hAnsi="Times New Roman" w:cs="Times New Roman"/>
          <w:sz w:val="28"/>
          <w:szCs w:val="28"/>
          <w:lang w:val="kk-KZ"/>
        </w:rPr>
      </w:pPr>
      <w:r w:rsidRPr="009A6022">
        <w:rPr>
          <w:rFonts w:ascii="Times New Roman" w:eastAsia="Times New Roman" w:hAnsi="Times New Roman" w:cs="Times New Roman"/>
          <w:color w:val="000000" w:themeColor="text1"/>
          <w:sz w:val="28"/>
          <w:szCs w:val="28"/>
          <w:lang w:val="kk-KZ" w:eastAsia="ru-RU"/>
        </w:rPr>
        <w:t xml:space="preserve">Аталған тетіктер сақталған жағдайда, ақылды қала тек техникалық жаңашылдықтардың шоғырланған кеңістігі ғана емес, сонымен қатар тұрақты даму жолындағы тиімді құралға айналады. </w:t>
      </w:r>
      <w:r w:rsidRPr="009A6022">
        <w:rPr>
          <w:rFonts w:ascii="Times New Roman" w:hAnsi="Times New Roman" w:cs="Times New Roman"/>
          <w:sz w:val="28"/>
          <w:szCs w:val="28"/>
          <w:lang w:val="kk-KZ"/>
        </w:rPr>
        <w:t xml:space="preserve">Жоғарыда жүргізілген талдау нәтижесінде шетелдік тәжірибе </w:t>
      </w:r>
      <w:r w:rsidRPr="009A6022">
        <w:rPr>
          <w:rStyle w:val="a5"/>
          <w:rFonts w:ascii="Times New Roman" w:hAnsi="Times New Roman" w:cs="Times New Roman"/>
          <w:b w:val="0"/>
          <w:bCs w:val="0"/>
          <w:sz w:val="28"/>
          <w:szCs w:val="28"/>
          <w:lang w:val="kk-KZ"/>
        </w:rPr>
        <w:t>ақылды қалаларды мемлекеттік реттеу тиімді болуы үшін</w:t>
      </w:r>
      <w:r w:rsidRPr="009A6022">
        <w:rPr>
          <w:rFonts w:ascii="Times New Roman" w:hAnsi="Times New Roman" w:cs="Times New Roman"/>
          <w:sz w:val="28"/>
          <w:szCs w:val="28"/>
          <w:lang w:val="kk-KZ"/>
        </w:rPr>
        <w:t xml:space="preserve"> келесі негізгі компоненттердің үйлесуі қажет екенін көрсетіп отыр:</w:t>
      </w:r>
    </w:p>
    <w:p w14:paraId="55BDF9AF" w14:textId="77777777" w:rsidR="00B32E8B" w:rsidRPr="009A6022" w:rsidRDefault="00B32E8B" w:rsidP="00576D0A">
      <w:pPr>
        <w:pStyle w:val="a7"/>
        <w:numPr>
          <w:ilvl w:val="0"/>
          <w:numId w:val="33"/>
        </w:numPr>
        <w:tabs>
          <w:tab w:val="left" w:pos="851"/>
        </w:tabs>
        <w:ind w:left="0" w:firstLine="567"/>
        <w:rPr>
          <w:rFonts w:ascii="Times New Roman" w:hAnsi="Times New Roman" w:cs="Times New Roman"/>
          <w:sz w:val="28"/>
          <w:szCs w:val="28"/>
        </w:rPr>
      </w:pPr>
      <w:r w:rsidRPr="009A6022">
        <w:rPr>
          <w:rStyle w:val="a5"/>
          <w:rFonts w:ascii="Times New Roman" w:hAnsi="Times New Roman" w:cs="Times New Roman"/>
          <w:b w:val="0"/>
          <w:bCs w:val="0"/>
          <w:sz w:val="28"/>
          <w:szCs w:val="28"/>
        </w:rPr>
        <w:t>Ұзақ мерзімді стратегия</w:t>
      </w:r>
      <w:r w:rsidRPr="009A6022">
        <w:rPr>
          <w:rFonts w:ascii="Times New Roman" w:hAnsi="Times New Roman" w:cs="Times New Roman"/>
          <w:sz w:val="28"/>
          <w:szCs w:val="28"/>
        </w:rPr>
        <w:t xml:space="preserve"> (мысалы, Сингапур</w:t>
      </w:r>
      <w:r w:rsidRPr="009A6022">
        <w:rPr>
          <w:rFonts w:ascii="Times New Roman" w:hAnsi="Times New Roman" w:cs="Times New Roman"/>
          <w:sz w:val="28"/>
          <w:szCs w:val="28"/>
          <w:lang w:val="kk-KZ"/>
        </w:rPr>
        <w:t>, Швецария</w:t>
      </w:r>
      <w:r w:rsidRPr="009A6022">
        <w:rPr>
          <w:rFonts w:ascii="Times New Roman" w:hAnsi="Times New Roman" w:cs="Times New Roman"/>
          <w:sz w:val="28"/>
          <w:szCs w:val="28"/>
        </w:rPr>
        <w:t>);</w:t>
      </w:r>
    </w:p>
    <w:p w14:paraId="7420990B" w14:textId="77777777" w:rsidR="00B32E8B" w:rsidRPr="009A6022" w:rsidRDefault="00B32E8B" w:rsidP="00576D0A">
      <w:pPr>
        <w:pStyle w:val="a7"/>
        <w:numPr>
          <w:ilvl w:val="0"/>
          <w:numId w:val="33"/>
        </w:numPr>
        <w:tabs>
          <w:tab w:val="left" w:pos="851"/>
        </w:tabs>
        <w:ind w:left="0" w:firstLine="567"/>
        <w:rPr>
          <w:rFonts w:ascii="Times New Roman" w:hAnsi="Times New Roman" w:cs="Times New Roman"/>
          <w:sz w:val="28"/>
          <w:szCs w:val="28"/>
        </w:rPr>
      </w:pPr>
      <w:r w:rsidRPr="009A6022">
        <w:rPr>
          <w:rStyle w:val="a5"/>
          <w:rFonts w:ascii="Times New Roman" w:hAnsi="Times New Roman" w:cs="Times New Roman"/>
          <w:b w:val="0"/>
          <w:bCs w:val="0"/>
          <w:sz w:val="28"/>
          <w:szCs w:val="28"/>
        </w:rPr>
        <w:t>Құқықтық және нормативтік база</w:t>
      </w:r>
      <w:r w:rsidRPr="009A6022">
        <w:rPr>
          <w:rFonts w:ascii="Times New Roman" w:hAnsi="Times New Roman" w:cs="Times New Roman"/>
          <w:sz w:val="28"/>
          <w:szCs w:val="28"/>
        </w:rPr>
        <w:t xml:space="preserve"> (мысалы, </w:t>
      </w:r>
      <w:r w:rsidRPr="009A6022">
        <w:rPr>
          <w:rFonts w:ascii="Times New Roman" w:hAnsi="Times New Roman" w:cs="Times New Roman"/>
          <w:sz w:val="28"/>
          <w:szCs w:val="28"/>
          <w:lang w:val="kk-KZ"/>
        </w:rPr>
        <w:t>Швецария</w:t>
      </w:r>
      <w:r w:rsidRPr="009A6022">
        <w:rPr>
          <w:rFonts w:ascii="Times New Roman" w:hAnsi="Times New Roman" w:cs="Times New Roman"/>
          <w:sz w:val="28"/>
          <w:szCs w:val="28"/>
        </w:rPr>
        <w:t>);</w:t>
      </w:r>
    </w:p>
    <w:p w14:paraId="219C3F79" w14:textId="77777777" w:rsidR="00B32E8B" w:rsidRPr="009A6022" w:rsidRDefault="00B32E8B" w:rsidP="00576D0A">
      <w:pPr>
        <w:pStyle w:val="a7"/>
        <w:numPr>
          <w:ilvl w:val="0"/>
          <w:numId w:val="33"/>
        </w:numPr>
        <w:tabs>
          <w:tab w:val="left" w:pos="851"/>
        </w:tabs>
        <w:ind w:left="0" w:firstLine="567"/>
        <w:rPr>
          <w:rFonts w:ascii="Times New Roman" w:hAnsi="Times New Roman" w:cs="Times New Roman"/>
          <w:sz w:val="28"/>
          <w:szCs w:val="28"/>
        </w:rPr>
      </w:pPr>
      <w:r w:rsidRPr="009A6022">
        <w:rPr>
          <w:rStyle w:val="a5"/>
          <w:rFonts w:ascii="Times New Roman" w:hAnsi="Times New Roman" w:cs="Times New Roman"/>
          <w:b w:val="0"/>
          <w:bCs w:val="0"/>
          <w:sz w:val="28"/>
          <w:szCs w:val="28"/>
        </w:rPr>
        <w:t>Азаматтық қатысу мен инклюзивтілік</w:t>
      </w:r>
      <w:r w:rsidRPr="009A6022">
        <w:rPr>
          <w:rFonts w:ascii="Times New Roman" w:hAnsi="Times New Roman" w:cs="Times New Roman"/>
          <w:sz w:val="28"/>
          <w:szCs w:val="28"/>
        </w:rPr>
        <w:t xml:space="preserve"> (мысалы, ЕО елдері, Барселона);</w:t>
      </w:r>
    </w:p>
    <w:p w14:paraId="023BBDD5" w14:textId="77777777" w:rsidR="00B32E8B" w:rsidRPr="009A6022" w:rsidRDefault="00B32E8B" w:rsidP="00576D0A">
      <w:pPr>
        <w:pStyle w:val="a7"/>
        <w:numPr>
          <w:ilvl w:val="0"/>
          <w:numId w:val="33"/>
        </w:numPr>
        <w:tabs>
          <w:tab w:val="left" w:pos="851"/>
        </w:tabs>
        <w:ind w:left="0" w:firstLine="567"/>
        <w:rPr>
          <w:rFonts w:ascii="Times New Roman" w:hAnsi="Times New Roman" w:cs="Times New Roman"/>
          <w:sz w:val="28"/>
          <w:szCs w:val="28"/>
        </w:rPr>
      </w:pPr>
      <w:r w:rsidRPr="009A6022">
        <w:rPr>
          <w:rStyle w:val="a5"/>
          <w:rFonts w:ascii="Times New Roman" w:hAnsi="Times New Roman" w:cs="Times New Roman"/>
          <w:b w:val="0"/>
          <w:bCs w:val="0"/>
          <w:sz w:val="28"/>
          <w:szCs w:val="28"/>
        </w:rPr>
        <w:t>Батыл және амбициялық мақсаттар</w:t>
      </w:r>
      <w:r w:rsidRPr="009A6022">
        <w:rPr>
          <w:rFonts w:ascii="Times New Roman" w:hAnsi="Times New Roman" w:cs="Times New Roman"/>
          <w:sz w:val="28"/>
          <w:szCs w:val="28"/>
        </w:rPr>
        <w:t xml:space="preserve"> (мысалы, Дубай</w:t>
      </w:r>
      <w:r w:rsidRPr="009A6022">
        <w:rPr>
          <w:rFonts w:ascii="Times New Roman" w:hAnsi="Times New Roman" w:cs="Times New Roman"/>
          <w:sz w:val="28"/>
          <w:szCs w:val="28"/>
          <w:lang w:val="kk-KZ"/>
        </w:rPr>
        <w:t>, АҚШ</w:t>
      </w:r>
      <w:r w:rsidRPr="009A6022">
        <w:rPr>
          <w:rFonts w:ascii="Times New Roman" w:hAnsi="Times New Roman" w:cs="Times New Roman"/>
          <w:sz w:val="28"/>
          <w:szCs w:val="28"/>
        </w:rPr>
        <w:t>);</w:t>
      </w:r>
    </w:p>
    <w:p w14:paraId="48EE42AF" w14:textId="77777777" w:rsidR="00B32E8B" w:rsidRPr="009A6022" w:rsidRDefault="00B32E8B" w:rsidP="00576D0A">
      <w:pPr>
        <w:pStyle w:val="a7"/>
        <w:numPr>
          <w:ilvl w:val="0"/>
          <w:numId w:val="33"/>
        </w:numPr>
        <w:tabs>
          <w:tab w:val="left" w:pos="851"/>
        </w:tabs>
        <w:ind w:left="0" w:firstLine="567"/>
        <w:rPr>
          <w:rFonts w:ascii="Times New Roman" w:hAnsi="Times New Roman" w:cs="Times New Roman"/>
          <w:sz w:val="28"/>
          <w:szCs w:val="28"/>
        </w:rPr>
      </w:pPr>
      <w:r w:rsidRPr="009A6022">
        <w:rPr>
          <w:rStyle w:val="a5"/>
          <w:rFonts w:ascii="Times New Roman" w:hAnsi="Times New Roman" w:cs="Times New Roman"/>
          <w:b w:val="0"/>
          <w:bCs w:val="0"/>
          <w:sz w:val="28"/>
          <w:szCs w:val="28"/>
        </w:rPr>
        <w:t>Жаһандық стандарттарды қолдану</w:t>
      </w:r>
      <w:r w:rsidRPr="009A6022">
        <w:rPr>
          <w:rFonts w:ascii="Times New Roman" w:hAnsi="Times New Roman" w:cs="Times New Roman"/>
          <w:sz w:val="28"/>
          <w:szCs w:val="28"/>
        </w:rPr>
        <w:t xml:space="preserve"> (мысалы, ISO 37122, U4SSC, GSCA), олар табысқа жетуді өлшеудің </w:t>
      </w:r>
      <w:r w:rsidRPr="009A6022">
        <w:rPr>
          <w:rStyle w:val="a5"/>
          <w:rFonts w:ascii="Times New Roman" w:hAnsi="Times New Roman" w:cs="Times New Roman"/>
          <w:b w:val="0"/>
          <w:bCs w:val="0"/>
          <w:sz w:val="28"/>
          <w:szCs w:val="28"/>
        </w:rPr>
        <w:t xml:space="preserve">біртұтас әдіснамалық </w:t>
      </w:r>
      <w:r w:rsidRPr="009A6022">
        <w:rPr>
          <w:rStyle w:val="a5"/>
          <w:rFonts w:ascii="Times New Roman" w:hAnsi="Times New Roman" w:cs="Times New Roman"/>
          <w:b w:val="0"/>
          <w:bCs w:val="0"/>
          <w:sz w:val="28"/>
          <w:szCs w:val="28"/>
          <w:lang w:val="kk-KZ"/>
        </w:rPr>
        <w:t>құралы</w:t>
      </w:r>
      <w:r w:rsidRPr="009A6022">
        <w:rPr>
          <w:rFonts w:ascii="Times New Roman" w:hAnsi="Times New Roman" w:cs="Times New Roman"/>
          <w:sz w:val="28"/>
          <w:szCs w:val="28"/>
        </w:rPr>
        <w:t xml:space="preserve"> ретінде қызмет етеді.</w:t>
      </w:r>
    </w:p>
    <w:p w14:paraId="77811727" w14:textId="3DFC3B4B" w:rsidR="00B32E8B" w:rsidRPr="009A6022" w:rsidRDefault="00B32E8B" w:rsidP="00EC0881">
      <w:pPr>
        <w:ind w:firstLine="567"/>
        <w:rPr>
          <w:rFonts w:ascii="Times New Roman" w:hAnsi="Times New Roman" w:cs="Times New Roman"/>
          <w:sz w:val="28"/>
          <w:szCs w:val="28"/>
          <w:lang w:val="kk-KZ"/>
        </w:rPr>
      </w:pPr>
      <w:r w:rsidRPr="009A6022">
        <w:rPr>
          <w:rStyle w:val="a5"/>
          <w:rFonts w:ascii="Times New Roman" w:hAnsi="Times New Roman" w:cs="Times New Roman"/>
          <w:b w:val="0"/>
          <w:bCs w:val="0"/>
          <w:sz w:val="28"/>
          <w:szCs w:val="28"/>
        </w:rPr>
        <w:t>Қазақстан үшін</w:t>
      </w:r>
      <w:r w:rsidRPr="009A6022">
        <w:rPr>
          <w:rFonts w:ascii="Times New Roman" w:hAnsi="Times New Roman" w:cs="Times New Roman"/>
          <w:sz w:val="28"/>
          <w:szCs w:val="28"/>
        </w:rPr>
        <w:t xml:space="preserve"> бұл </w:t>
      </w:r>
      <w:r w:rsidRPr="009A6022">
        <w:rPr>
          <w:rFonts w:ascii="Times New Roman" w:hAnsi="Times New Roman" w:cs="Times New Roman"/>
          <w:sz w:val="28"/>
          <w:szCs w:val="28"/>
          <w:lang w:val="kk-KZ"/>
        </w:rPr>
        <w:t>тәжірибелер</w:t>
      </w:r>
      <w:r w:rsidRPr="009A6022">
        <w:rPr>
          <w:rFonts w:ascii="Times New Roman" w:hAnsi="Times New Roman" w:cs="Times New Roman"/>
          <w:sz w:val="28"/>
          <w:szCs w:val="28"/>
        </w:rPr>
        <w:t xml:space="preserve"> ерекше өзектілікке ие. </w:t>
      </w:r>
      <w:r w:rsidRPr="009A6022">
        <w:rPr>
          <w:rStyle w:val="a5"/>
          <w:rFonts w:ascii="Times New Roman" w:hAnsi="Times New Roman" w:cs="Times New Roman"/>
          <w:b w:val="0"/>
          <w:bCs w:val="0"/>
          <w:sz w:val="28"/>
          <w:szCs w:val="28"/>
        </w:rPr>
        <w:t>Ұлттық Smart City моделін қалыптастыру барысында</w:t>
      </w:r>
      <w:r w:rsidRPr="009A6022">
        <w:rPr>
          <w:rFonts w:ascii="Times New Roman" w:hAnsi="Times New Roman" w:cs="Times New Roman"/>
          <w:sz w:val="28"/>
          <w:szCs w:val="28"/>
        </w:rPr>
        <w:t xml:space="preserve">, Қазақстан мемлекеті </w:t>
      </w:r>
      <w:r w:rsidRPr="009A6022">
        <w:rPr>
          <w:rStyle w:val="a5"/>
          <w:rFonts w:ascii="Times New Roman" w:hAnsi="Times New Roman" w:cs="Times New Roman"/>
          <w:b w:val="0"/>
          <w:bCs w:val="0"/>
          <w:sz w:val="28"/>
          <w:szCs w:val="28"/>
        </w:rPr>
        <w:t>халықаралық принциптер мен стандарттарға</w:t>
      </w:r>
      <w:r w:rsidRPr="009A6022">
        <w:rPr>
          <w:rFonts w:ascii="Times New Roman" w:hAnsi="Times New Roman" w:cs="Times New Roman"/>
          <w:sz w:val="28"/>
          <w:szCs w:val="28"/>
        </w:rPr>
        <w:t xml:space="preserve"> (ISO, U4SSC, GSCA) сүйене отырып, </w:t>
      </w:r>
      <w:r w:rsidRPr="009A6022">
        <w:rPr>
          <w:rStyle w:val="a5"/>
          <w:rFonts w:ascii="Times New Roman" w:hAnsi="Times New Roman" w:cs="Times New Roman"/>
          <w:b w:val="0"/>
          <w:bCs w:val="0"/>
          <w:sz w:val="28"/>
          <w:szCs w:val="28"/>
        </w:rPr>
        <w:t>озық шетелдік тәжірибені ұлттық ерекшеліктермен ұштастыра алады</w:t>
      </w:r>
      <w:r w:rsidRPr="009A6022">
        <w:rPr>
          <w:rFonts w:ascii="Times New Roman" w:hAnsi="Times New Roman" w:cs="Times New Roman"/>
          <w:sz w:val="28"/>
          <w:szCs w:val="28"/>
        </w:rPr>
        <w:t xml:space="preserve">. Бұл тәсіл </w:t>
      </w:r>
      <w:r w:rsidRPr="009A6022">
        <w:rPr>
          <w:rStyle w:val="a5"/>
          <w:rFonts w:ascii="Times New Roman" w:hAnsi="Times New Roman" w:cs="Times New Roman"/>
          <w:b w:val="0"/>
          <w:bCs w:val="0"/>
          <w:sz w:val="28"/>
          <w:szCs w:val="28"/>
        </w:rPr>
        <w:t>технологияларды енгізу үдерісін</w:t>
      </w:r>
      <w:r w:rsidRPr="009A6022">
        <w:rPr>
          <w:rFonts w:ascii="Times New Roman" w:hAnsi="Times New Roman" w:cs="Times New Roman"/>
          <w:sz w:val="28"/>
          <w:szCs w:val="28"/>
        </w:rPr>
        <w:t xml:space="preserve"> емес, </w:t>
      </w:r>
      <w:r w:rsidRPr="009A6022">
        <w:rPr>
          <w:rStyle w:val="a5"/>
          <w:rFonts w:ascii="Times New Roman" w:hAnsi="Times New Roman" w:cs="Times New Roman"/>
          <w:b w:val="0"/>
          <w:bCs w:val="0"/>
          <w:sz w:val="28"/>
          <w:szCs w:val="28"/>
        </w:rPr>
        <w:t>тұрғындардың игілігі мен әл-ауқатын</w:t>
      </w:r>
      <w:r w:rsidRPr="009A6022">
        <w:rPr>
          <w:rFonts w:ascii="Times New Roman" w:hAnsi="Times New Roman" w:cs="Times New Roman"/>
          <w:sz w:val="28"/>
          <w:szCs w:val="28"/>
        </w:rPr>
        <w:t xml:space="preserve"> басты мақсат ететін </w:t>
      </w:r>
      <w:r w:rsidRPr="009A6022">
        <w:rPr>
          <w:rStyle w:val="a5"/>
          <w:rFonts w:ascii="Times New Roman" w:hAnsi="Times New Roman" w:cs="Times New Roman"/>
          <w:b w:val="0"/>
          <w:bCs w:val="0"/>
          <w:sz w:val="28"/>
          <w:szCs w:val="28"/>
        </w:rPr>
        <w:t>ақылды әрі орнықты қалалар құруға мүмкіндік береді</w:t>
      </w:r>
      <w:r w:rsidRPr="009A6022">
        <w:rPr>
          <w:rFonts w:ascii="Times New Roman" w:hAnsi="Times New Roman" w:cs="Times New Roman"/>
          <w:sz w:val="28"/>
          <w:szCs w:val="28"/>
        </w:rPr>
        <w:t>.</w:t>
      </w:r>
      <w:r w:rsidRPr="009A6022">
        <w:rPr>
          <w:rFonts w:ascii="Times New Roman" w:hAnsi="Times New Roman" w:cs="Times New Roman"/>
          <w:sz w:val="28"/>
          <w:szCs w:val="28"/>
          <w:lang w:val="kk-KZ"/>
        </w:rPr>
        <w:t xml:space="preserve"> </w:t>
      </w:r>
      <w:r w:rsidRPr="009A6022">
        <w:rPr>
          <w:rStyle w:val="a5"/>
          <w:rFonts w:ascii="Times New Roman" w:hAnsi="Times New Roman" w:cs="Times New Roman"/>
          <w:b w:val="0"/>
          <w:bCs w:val="0"/>
          <w:sz w:val="28"/>
          <w:szCs w:val="28"/>
          <w:lang w:val="kk-KZ"/>
        </w:rPr>
        <w:t>Қазақстан Республикасы</w:t>
      </w:r>
      <w:r w:rsidRPr="009A6022">
        <w:rPr>
          <w:rFonts w:ascii="Times New Roman" w:hAnsi="Times New Roman" w:cs="Times New Roman"/>
          <w:sz w:val="28"/>
          <w:szCs w:val="28"/>
          <w:lang w:val="kk-KZ"/>
        </w:rPr>
        <w:t xml:space="preserve"> қазіргі таңда </w:t>
      </w:r>
      <w:r w:rsidRPr="009A6022">
        <w:rPr>
          <w:rStyle w:val="a5"/>
          <w:rFonts w:ascii="Times New Roman" w:hAnsi="Times New Roman" w:cs="Times New Roman"/>
          <w:b w:val="0"/>
          <w:bCs w:val="0"/>
          <w:sz w:val="28"/>
          <w:szCs w:val="28"/>
          <w:lang w:val="kk-KZ"/>
        </w:rPr>
        <w:t>саяси ерік-жігер мен институционалдық қолдауға</w:t>
      </w:r>
      <w:r w:rsidRPr="009A6022">
        <w:rPr>
          <w:rFonts w:ascii="Times New Roman" w:hAnsi="Times New Roman" w:cs="Times New Roman"/>
          <w:sz w:val="28"/>
          <w:szCs w:val="28"/>
          <w:lang w:val="kk-KZ"/>
        </w:rPr>
        <w:t xml:space="preserve">, сондай-ақ </w:t>
      </w:r>
      <w:r w:rsidRPr="009A6022">
        <w:rPr>
          <w:rStyle w:val="a5"/>
          <w:rFonts w:ascii="Times New Roman" w:hAnsi="Times New Roman" w:cs="Times New Roman"/>
          <w:b w:val="0"/>
          <w:bCs w:val="0"/>
          <w:sz w:val="28"/>
          <w:szCs w:val="28"/>
          <w:lang w:val="kk-KZ"/>
        </w:rPr>
        <w:t>бірқатар бастапқы жетістіктерге</w:t>
      </w:r>
      <w:r w:rsidRPr="009A6022">
        <w:rPr>
          <w:rFonts w:ascii="Times New Roman" w:hAnsi="Times New Roman" w:cs="Times New Roman"/>
          <w:sz w:val="28"/>
          <w:szCs w:val="28"/>
          <w:lang w:val="kk-KZ"/>
        </w:rPr>
        <w:t xml:space="preserve"> ие бола отырып, </w:t>
      </w:r>
      <w:r w:rsidRPr="009A6022">
        <w:rPr>
          <w:rStyle w:val="a5"/>
          <w:rFonts w:ascii="Times New Roman" w:hAnsi="Times New Roman" w:cs="Times New Roman"/>
          <w:b w:val="0"/>
          <w:bCs w:val="0"/>
          <w:sz w:val="28"/>
          <w:szCs w:val="28"/>
          <w:lang w:val="kk-KZ"/>
        </w:rPr>
        <w:t>ақылды және тұрақты урбанизация саласында қарқынды ілгерілеуге қабілетті</w:t>
      </w:r>
      <w:r w:rsidRPr="009A6022">
        <w:rPr>
          <w:rFonts w:ascii="Times New Roman" w:hAnsi="Times New Roman" w:cs="Times New Roman"/>
          <w:sz w:val="28"/>
          <w:szCs w:val="28"/>
          <w:lang w:val="kk-KZ"/>
        </w:rPr>
        <w:t xml:space="preserve">. </w:t>
      </w:r>
    </w:p>
    <w:p w14:paraId="2E62335F" w14:textId="77777777" w:rsidR="00B32E8B" w:rsidRPr="00BB0BF0" w:rsidRDefault="00B32E8B" w:rsidP="00B32E8B">
      <w:pPr>
        <w:ind w:firstLine="709"/>
        <w:rPr>
          <w:sz w:val="28"/>
          <w:szCs w:val="28"/>
          <w:lang w:val="kk-KZ"/>
        </w:rPr>
      </w:pPr>
    </w:p>
    <w:p w14:paraId="6BA344E1" w14:textId="71966977" w:rsidR="00FE76AC" w:rsidRPr="00EC0881" w:rsidRDefault="00EC0881" w:rsidP="00EC0881">
      <w:pPr>
        <w:spacing w:after="160" w:line="259" w:lineRule="auto"/>
        <w:ind w:firstLine="0"/>
        <w:jc w:val="left"/>
        <w:rPr>
          <w:lang w:val="kk-KZ"/>
        </w:rPr>
      </w:pPr>
      <w:r>
        <w:rPr>
          <w:lang w:val="kk-KZ"/>
        </w:rPr>
        <w:br w:type="page"/>
      </w:r>
    </w:p>
    <w:p w14:paraId="0A376787" w14:textId="77777777" w:rsidR="00BD20F4" w:rsidRDefault="00BD20F4" w:rsidP="00BD20F4">
      <w:pPr>
        <w:pStyle w:val="a3"/>
        <w:tabs>
          <w:tab w:val="decimal" w:pos="851"/>
        </w:tabs>
        <w:spacing w:before="0" w:beforeAutospacing="0" w:after="0" w:afterAutospacing="0"/>
        <w:ind w:firstLine="567"/>
        <w:jc w:val="both"/>
        <w:outlineLvl w:val="0"/>
        <w:rPr>
          <w:rStyle w:val="a5"/>
          <w:rFonts w:eastAsiaTheme="majorEastAsia"/>
          <w:b w:val="0"/>
          <w:lang w:val="kk-KZ"/>
        </w:rPr>
      </w:pPr>
      <w:bookmarkStart w:id="70" w:name="_Toc199849710"/>
      <w:r w:rsidRPr="00F87C0A">
        <w:rPr>
          <w:b/>
          <w:bCs/>
          <w:sz w:val="28"/>
          <w:szCs w:val="28"/>
          <w:lang w:val="kk-KZ"/>
        </w:rPr>
        <w:t>2 ТҮРКІСТАН ҚАЛАСЫНДА «АҚЫЛДЫ ҚАЛА» ТҰЖЫРЫМДАМАСЫН ІСКЕ АСЫРУДЫҢ МЕМЛЕКЕТТІК РЕТТЕУ ТЕТІКТЕРІН ТАЛДАУ</w:t>
      </w:r>
      <w:bookmarkEnd w:id="70"/>
      <w:r w:rsidRPr="00F87C0A">
        <w:rPr>
          <w:rStyle w:val="a5"/>
          <w:rFonts w:eastAsiaTheme="majorEastAsia"/>
          <w:lang w:val="kk-KZ"/>
        </w:rPr>
        <w:t xml:space="preserve"> </w:t>
      </w:r>
    </w:p>
    <w:p w14:paraId="0A8B5FAB" w14:textId="77777777" w:rsidR="00BD20F4" w:rsidRDefault="00BD20F4" w:rsidP="00BD20F4">
      <w:pPr>
        <w:pStyle w:val="a3"/>
        <w:spacing w:before="0" w:beforeAutospacing="0" w:after="0" w:afterAutospacing="0"/>
        <w:ind w:firstLine="709"/>
        <w:jc w:val="both"/>
        <w:rPr>
          <w:rStyle w:val="a5"/>
          <w:sz w:val="28"/>
          <w:szCs w:val="28"/>
          <w:lang w:val="kk-KZ"/>
        </w:rPr>
      </w:pPr>
    </w:p>
    <w:p w14:paraId="1FE1CA63" w14:textId="77777777" w:rsidR="00BD20F4" w:rsidRPr="009E431D" w:rsidRDefault="00BD20F4" w:rsidP="00BD20F4">
      <w:pPr>
        <w:pStyle w:val="a3"/>
        <w:spacing w:before="0" w:beforeAutospacing="0" w:after="0" w:afterAutospacing="0"/>
        <w:ind w:firstLine="709"/>
        <w:jc w:val="both"/>
        <w:outlineLvl w:val="0"/>
        <w:rPr>
          <w:rStyle w:val="a5"/>
          <w:rFonts w:eastAsiaTheme="majorEastAsia"/>
          <w:sz w:val="28"/>
          <w:szCs w:val="28"/>
          <w:lang w:val="kk-KZ"/>
        </w:rPr>
      </w:pPr>
      <w:bookmarkStart w:id="71" w:name="_Toc199849711"/>
      <w:r w:rsidRPr="009E431D">
        <w:rPr>
          <w:rStyle w:val="a5"/>
          <w:rFonts w:eastAsiaTheme="majorEastAsia"/>
          <w:sz w:val="28"/>
          <w:szCs w:val="28"/>
          <w:lang w:val="kk-KZ"/>
        </w:rPr>
        <w:t>2.1. Ақылды қала жобасын іске асырудың институционалдық-құқықтық негіздері және оның ағымдағы жағдайы</w:t>
      </w:r>
      <w:bookmarkEnd w:id="71"/>
    </w:p>
    <w:p w14:paraId="341DF256" w14:textId="77777777" w:rsidR="00BD20F4" w:rsidRPr="009E431D" w:rsidRDefault="00BD20F4" w:rsidP="00BD20F4">
      <w:pPr>
        <w:ind w:firstLine="709"/>
        <w:rPr>
          <w:rFonts w:ascii="Times New Roman" w:hAnsi="Times New Roman" w:cs="Times New Roman"/>
          <w:sz w:val="28"/>
          <w:szCs w:val="28"/>
          <w:lang w:val="kk-KZ"/>
        </w:rPr>
      </w:pPr>
    </w:p>
    <w:p w14:paraId="7BE693D2" w14:textId="090B0E4A" w:rsidR="00BD20F4" w:rsidRPr="000362C4" w:rsidRDefault="00BD20F4" w:rsidP="00BD20F4">
      <w:pPr>
        <w:ind w:firstLine="709"/>
        <w:rPr>
          <w:rFonts w:ascii="Times New Roman" w:hAnsi="Times New Roman" w:cs="Times New Roman"/>
          <w:sz w:val="28"/>
          <w:szCs w:val="28"/>
          <w:lang w:val="kk-KZ"/>
        </w:rPr>
      </w:pPr>
      <w:r w:rsidRPr="009E431D">
        <w:rPr>
          <w:rFonts w:ascii="Times New Roman" w:hAnsi="Times New Roman" w:cs="Times New Roman"/>
          <w:sz w:val="28"/>
          <w:szCs w:val="28"/>
          <w:lang w:val="kk-KZ"/>
        </w:rPr>
        <w:t>Қазақстанда «ақылды қала» тұжырымдамасының институционалдық дамуына ресми серпін 2018 жылғы 10 қаңтардағы Қазақстан Республикасы Президентінің «Төртінші өнеркәсіптік революция жағдайындағы дамудың жаңа мүмкіндіктері» атты Жолдауынан кейін берілді. Аталған құжатта қалалық шаруашылықты цифрлық трансформациялау үдерісін біріздендіру мақсатында «ақылды қалалардың» эталондық стандартын әзірлеу жөнінде нақты тапсырма жүктелді. Осыған сәйкес, Қазақстан Республикасының Цифрлық даму, инновациялар және аэроғарыш өнеркәсібі министрлігі 2020 жылғы 27 қарашадағы № 436/ОД бұйрығымен Smart City қалыптастырудың әдістемелік ұсынымдарын (эталондық стандарт) бекітті</w:t>
      </w:r>
      <w:r w:rsidRPr="000362C4">
        <w:rPr>
          <w:rFonts w:ascii="Times New Roman" w:hAnsi="Times New Roman" w:cs="Times New Roman"/>
          <w:sz w:val="28"/>
          <w:szCs w:val="28"/>
          <w:lang w:val="kk-KZ"/>
        </w:rPr>
        <w:t xml:space="preserve"> </w:t>
      </w:r>
      <w:r w:rsidRPr="00757E92">
        <w:rPr>
          <w:rFonts w:ascii="Times New Roman" w:hAnsi="Times New Roman" w:cs="Times New Roman"/>
          <w:sz w:val="28"/>
          <w:szCs w:val="28"/>
          <w:lang w:val="kk-KZ"/>
        </w:rPr>
        <w:t>[</w:t>
      </w:r>
      <w:r>
        <w:rPr>
          <w:rFonts w:ascii="Times New Roman" w:hAnsi="Times New Roman" w:cs="Times New Roman"/>
          <w:sz w:val="28"/>
          <w:szCs w:val="28"/>
          <w:lang w:val="kk-KZ"/>
        </w:rPr>
        <w:t>5</w:t>
      </w:r>
      <w:r w:rsidR="006C50CD">
        <w:rPr>
          <w:rFonts w:ascii="Times New Roman" w:hAnsi="Times New Roman" w:cs="Times New Roman"/>
          <w:sz w:val="28"/>
          <w:szCs w:val="28"/>
          <w:lang w:val="kk-KZ"/>
        </w:rPr>
        <w:t>, б. 8</w:t>
      </w:r>
      <w:r w:rsidRPr="00757E92">
        <w:rPr>
          <w:rFonts w:ascii="Times New Roman" w:hAnsi="Times New Roman" w:cs="Times New Roman"/>
          <w:sz w:val="28"/>
          <w:szCs w:val="28"/>
          <w:lang w:val="kk-KZ"/>
        </w:rPr>
        <w:t>].</w:t>
      </w:r>
    </w:p>
    <w:p w14:paraId="57C1E389" w14:textId="77777777" w:rsidR="00BD20F4" w:rsidRPr="009E431D" w:rsidRDefault="00BD20F4" w:rsidP="00BD20F4">
      <w:pPr>
        <w:ind w:firstLine="709"/>
        <w:rPr>
          <w:rFonts w:ascii="Times New Roman" w:hAnsi="Times New Roman" w:cs="Times New Roman"/>
          <w:sz w:val="28"/>
          <w:szCs w:val="28"/>
          <w:lang w:val="kk-KZ"/>
        </w:rPr>
      </w:pPr>
      <w:r w:rsidRPr="009E431D">
        <w:rPr>
          <w:rFonts w:ascii="Times New Roman" w:hAnsi="Times New Roman" w:cs="Times New Roman"/>
          <w:sz w:val="28"/>
          <w:szCs w:val="28"/>
          <w:lang w:val="kk-KZ"/>
        </w:rPr>
        <w:t>Аталған стандартта смарт-инфрақұрылымды жобалау, енгізу және басқару қағидаттары жүйеленіп, «ақылды қалалар» үшін басымдық берілетін қалалық өмір салалары айқындалған. Атап айтқанда, бұл бағыттар – қоғамдық қауіпсіздік, көлік, тұрғын үй-коммуналдық шаруашылығы, әлеуметтік сала, білім беру, денсаулық сақтау және қалалық басқару болып табылады. Қазақстан аумағында іске асырылып жатқан барлық Smart City жобалары осы салалардағы көрсеткіштерді жақсартуға бағытталған және олардың барлығы Тұрақты даму мақсаттарына (ТДМ) қол жеткізу міндеттерімен үйлестірілген. Осы тұрғыдан алғанда, эталондық стандарт барлық өңірлер үшін, соның ішінде Түркістан қаласы үшін де, «ақылды» көрсеткіштер мен қалалық ортаны дамытудың мақсатты индикаторларын біріздендіретін нормативтік-әдістемелік база ретінде қызмет атқарады.</w:t>
      </w:r>
    </w:p>
    <w:p w14:paraId="376C35AF" w14:textId="77777777" w:rsidR="00A955AC" w:rsidRPr="00A955AC" w:rsidRDefault="00BD20F4" w:rsidP="00A955AC">
      <w:pPr>
        <w:pStyle w:val="a3"/>
        <w:spacing w:before="0" w:beforeAutospacing="0" w:after="0" w:afterAutospacing="0"/>
        <w:ind w:firstLine="709"/>
        <w:jc w:val="both"/>
        <w:rPr>
          <w:sz w:val="28"/>
          <w:szCs w:val="28"/>
          <w:lang w:val="kk-KZ"/>
        </w:rPr>
      </w:pPr>
      <w:r w:rsidRPr="00A955AC">
        <w:rPr>
          <w:sz w:val="28"/>
          <w:szCs w:val="28"/>
          <w:lang w:val="kk-KZ"/>
        </w:rPr>
        <w:t xml:space="preserve">Өңірлік және жергілікті деңгейлерде Smart City тұжырымдамасын іске асыру Түркістан облысы әкімдігінің стратегиялық және бағдарламалық құжаттарына негізделеді. </w:t>
      </w:r>
      <w:r w:rsidR="00A955AC" w:rsidRPr="00A955AC">
        <w:rPr>
          <w:sz w:val="28"/>
          <w:szCs w:val="28"/>
          <w:lang w:val="kk-KZ"/>
        </w:rPr>
        <w:t xml:space="preserve">Түркістан қаласы өңірлік тұрақты даму моделін қалыптастыру және цифрлық трансформацияны жүйелі түрде жүзеге асыру мақсатында </w:t>
      </w:r>
      <w:r w:rsidR="00A955AC" w:rsidRPr="00A955AC">
        <w:rPr>
          <w:rStyle w:val="a5"/>
          <w:b w:val="0"/>
          <w:bCs w:val="0"/>
          <w:sz w:val="28"/>
          <w:szCs w:val="28"/>
          <w:lang w:val="kk-KZ"/>
        </w:rPr>
        <w:t>пилоттық аймақ</w:t>
      </w:r>
      <w:r w:rsidR="00A955AC" w:rsidRPr="00A955AC">
        <w:rPr>
          <w:sz w:val="28"/>
          <w:szCs w:val="28"/>
          <w:lang w:val="kk-KZ"/>
        </w:rPr>
        <w:t xml:space="preserve"> ретінде айқындалған. Осы мәртебе аясында қаланы цифрлық жаңғырту бойынша </w:t>
      </w:r>
      <w:r w:rsidR="00A955AC" w:rsidRPr="00A955AC">
        <w:rPr>
          <w:rStyle w:val="a5"/>
          <w:b w:val="0"/>
          <w:bCs w:val="0"/>
          <w:sz w:val="28"/>
          <w:szCs w:val="28"/>
          <w:lang w:val="kk-KZ"/>
        </w:rPr>
        <w:t>жол карталары</w:t>
      </w:r>
      <w:r w:rsidR="00A955AC" w:rsidRPr="00A955AC">
        <w:rPr>
          <w:sz w:val="28"/>
          <w:szCs w:val="28"/>
          <w:lang w:val="kk-KZ"/>
        </w:rPr>
        <w:t xml:space="preserve"> мен </w:t>
      </w:r>
      <w:r w:rsidR="00A955AC" w:rsidRPr="00A955AC">
        <w:rPr>
          <w:rStyle w:val="a5"/>
          <w:b w:val="0"/>
          <w:bCs w:val="0"/>
          <w:sz w:val="28"/>
          <w:szCs w:val="28"/>
          <w:lang w:val="kk-KZ"/>
        </w:rPr>
        <w:t>өңірлік бағдарламалар</w:t>
      </w:r>
      <w:r w:rsidR="00A955AC" w:rsidRPr="00A955AC">
        <w:rPr>
          <w:sz w:val="28"/>
          <w:szCs w:val="28"/>
          <w:lang w:val="kk-KZ"/>
        </w:rPr>
        <w:t xml:space="preserve"> әзірленіп, іске асырылуда. Атап айтқанда, </w:t>
      </w:r>
      <w:r w:rsidR="00A955AC" w:rsidRPr="00A955AC">
        <w:rPr>
          <w:rStyle w:val="a5"/>
          <w:b w:val="0"/>
          <w:bCs w:val="0"/>
          <w:sz w:val="28"/>
          <w:szCs w:val="28"/>
          <w:lang w:val="kk-KZ"/>
        </w:rPr>
        <w:t>«Smart City Turkistan» өңірлік тұжырымдамасы</w:t>
      </w:r>
      <w:r w:rsidR="00A955AC" w:rsidRPr="00A955AC">
        <w:rPr>
          <w:sz w:val="28"/>
          <w:szCs w:val="28"/>
          <w:lang w:val="kk-KZ"/>
        </w:rPr>
        <w:t xml:space="preserve"> қабылданып, онда қаланы цифрлық дамытуға бағытталған </w:t>
      </w:r>
      <w:r w:rsidR="00A955AC" w:rsidRPr="00A955AC">
        <w:rPr>
          <w:rStyle w:val="a5"/>
          <w:b w:val="0"/>
          <w:bCs w:val="0"/>
          <w:sz w:val="28"/>
          <w:szCs w:val="28"/>
          <w:lang w:val="kk-KZ"/>
        </w:rPr>
        <w:t>басым және қосымша стратегиялық бағыттар</w:t>
      </w:r>
      <w:r w:rsidR="00A955AC" w:rsidRPr="00A955AC">
        <w:rPr>
          <w:sz w:val="28"/>
          <w:szCs w:val="28"/>
          <w:lang w:val="kk-KZ"/>
        </w:rPr>
        <w:t xml:space="preserve"> нақтыланған.</w:t>
      </w:r>
    </w:p>
    <w:p w14:paraId="4D54590F" w14:textId="4A82EA5B" w:rsidR="00A955AC" w:rsidRPr="00A955AC" w:rsidRDefault="00A955AC" w:rsidP="00A955AC">
      <w:pPr>
        <w:pStyle w:val="a3"/>
        <w:spacing w:before="0" w:beforeAutospacing="0" w:after="0" w:afterAutospacing="0"/>
        <w:ind w:firstLine="709"/>
        <w:jc w:val="both"/>
        <w:rPr>
          <w:sz w:val="28"/>
          <w:szCs w:val="28"/>
          <w:lang w:val="kk-KZ"/>
        </w:rPr>
      </w:pPr>
      <w:r w:rsidRPr="00A955AC">
        <w:rPr>
          <w:sz w:val="28"/>
          <w:szCs w:val="28"/>
          <w:lang w:val="kk-KZ"/>
        </w:rPr>
        <w:t xml:space="preserve">Аталған бастамаларды институционалдық және әкімшілік деңгейде іске асыру үшін </w:t>
      </w:r>
      <w:r w:rsidRPr="00A955AC">
        <w:rPr>
          <w:rStyle w:val="a5"/>
          <w:b w:val="0"/>
          <w:bCs w:val="0"/>
          <w:sz w:val="28"/>
          <w:szCs w:val="28"/>
          <w:lang w:val="kk-KZ"/>
        </w:rPr>
        <w:t>Түркістан облысының цифрландыру, мемлекеттік қызметтер көрсету және архивтер басқармасы</w:t>
      </w:r>
      <w:r w:rsidRPr="00A955AC">
        <w:rPr>
          <w:sz w:val="28"/>
          <w:szCs w:val="28"/>
          <w:lang w:val="kk-KZ"/>
        </w:rPr>
        <w:t xml:space="preserve"> өз құзыретінің шеңберінде маңызды рөл атқарады. Бұл басқарманың қызметі Түркістан облысы әкімдігінің 2024 жылғы 5 қыркүйектегі </w:t>
      </w:r>
      <w:r w:rsidRPr="00A955AC">
        <w:rPr>
          <w:rStyle w:val="a5"/>
          <w:b w:val="0"/>
          <w:bCs w:val="0"/>
          <w:sz w:val="28"/>
          <w:szCs w:val="28"/>
          <w:lang w:val="kk-KZ"/>
        </w:rPr>
        <w:t>№178 қаулысы</w:t>
      </w:r>
      <w:r w:rsidRPr="00A955AC">
        <w:rPr>
          <w:sz w:val="28"/>
          <w:szCs w:val="28"/>
          <w:lang w:val="kk-KZ"/>
        </w:rPr>
        <w:t xml:space="preserve"> негізінде бекітілген «Түркістан облысының цифрландыру, мемлекеттік қызметтер көрсету және архивтер басқармасы» мемлекеттік мекемесі туралы Ережеде нақты регламенттелген [</w:t>
      </w:r>
      <w:r>
        <w:rPr>
          <w:sz w:val="28"/>
          <w:szCs w:val="28"/>
          <w:lang w:val="kk-KZ"/>
        </w:rPr>
        <w:t>111</w:t>
      </w:r>
      <w:r w:rsidRPr="00A955AC">
        <w:rPr>
          <w:sz w:val="28"/>
          <w:szCs w:val="28"/>
          <w:lang w:val="kk-KZ"/>
        </w:rPr>
        <w:t>].</w:t>
      </w:r>
    </w:p>
    <w:p w14:paraId="37E9702A" w14:textId="66F57B7C" w:rsidR="00A955AC" w:rsidRPr="00A955AC" w:rsidRDefault="00A955AC" w:rsidP="00A955AC">
      <w:pPr>
        <w:pStyle w:val="a3"/>
        <w:spacing w:before="0" w:beforeAutospacing="0" w:after="0" w:afterAutospacing="0"/>
        <w:ind w:firstLine="567"/>
        <w:jc w:val="both"/>
        <w:rPr>
          <w:sz w:val="28"/>
          <w:szCs w:val="28"/>
          <w:lang w:val="kk-KZ"/>
        </w:rPr>
      </w:pPr>
      <w:r w:rsidRPr="00A955AC">
        <w:rPr>
          <w:sz w:val="28"/>
          <w:szCs w:val="28"/>
          <w:lang w:val="kk-KZ"/>
        </w:rPr>
        <w:t>Атап айтқанда, осы Ережеге сәйкес басқарма келесі міндеттерді жүзеге асырады:</w:t>
      </w:r>
    </w:p>
    <w:p w14:paraId="1180BB53" w14:textId="77777777" w:rsidR="00A955AC" w:rsidRPr="00A955AC" w:rsidRDefault="00A955AC" w:rsidP="00576D0A">
      <w:pPr>
        <w:pStyle w:val="a3"/>
        <w:numPr>
          <w:ilvl w:val="0"/>
          <w:numId w:val="63"/>
        </w:numPr>
        <w:tabs>
          <w:tab w:val="clear" w:pos="720"/>
          <w:tab w:val="left" w:pos="567"/>
          <w:tab w:val="num" w:pos="851"/>
        </w:tabs>
        <w:spacing w:before="0" w:beforeAutospacing="0" w:after="0" w:afterAutospacing="0"/>
        <w:ind w:left="0" w:firstLine="567"/>
        <w:jc w:val="both"/>
        <w:rPr>
          <w:sz w:val="28"/>
          <w:szCs w:val="28"/>
          <w:lang w:val="kk-KZ"/>
        </w:rPr>
      </w:pPr>
      <w:r w:rsidRPr="00A955AC">
        <w:rPr>
          <w:rStyle w:val="a5"/>
          <w:b w:val="0"/>
          <w:bCs w:val="0"/>
          <w:sz w:val="28"/>
          <w:szCs w:val="28"/>
          <w:lang w:val="kk-KZ"/>
        </w:rPr>
        <w:t>экономиканың негізгі салаларына заманауи ақпараттық-коммуникациялық технологияларды дамыту және енгізу шараларын қамтамасыз ету</w:t>
      </w:r>
      <w:r w:rsidRPr="00A955AC">
        <w:rPr>
          <w:sz w:val="28"/>
          <w:szCs w:val="28"/>
          <w:lang w:val="kk-KZ"/>
        </w:rPr>
        <w:t>;</w:t>
      </w:r>
    </w:p>
    <w:p w14:paraId="129F1E3F" w14:textId="77777777" w:rsidR="00A955AC" w:rsidRPr="00A955AC" w:rsidRDefault="00A955AC" w:rsidP="00576D0A">
      <w:pPr>
        <w:pStyle w:val="a3"/>
        <w:numPr>
          <w:ilvl w:val="0"/>
          <w:numId w:val="63"/>
        </w:numPr>
        <w:tabs>
          <w:tab w:val="clear" w:pos="720"/>
          <w:tab w:val="left" w:pos="567"/>
          <w:tab w:val="num" w:pos="851"/>
        </w:tabs>
        <w:spacing w:before="0" w:beforeAutospacing="0" w:after="0" w:afterAutospacing="0"/>
        <w:ind w:left="0" w:firstLine="567"/>
        <w:jc w:val="both"/>
        <w:rPr>
          <w:sz w:val="28"/>
          <w:szCs w:val="28"/>
          <w:lang w:val="kk-KZ"/>
        </w:rPr>
      </w:pPr>
      <w:r w:rsidRPr="00A955AC">
        <w:rPr>
          <w:rStyle w:val="a5"/>
          <w:b w:val="0"/>
          <w:bCs w:val="0"/>
          <w:sz w:val="28"/>
          <w:szCs w:val="28"/>
          <w:lang w:val="kk-KZ"/>
        </w:rPr>
        <w:t>жергілікті және атқарушы органдарда жобалық қызметтерді әкімшілендіру, жобаны басқарудың барлық кезеңдеріне бақылау жасау және мониторинг жүргізу</w:t>
      </w:r>
      <w:r w:rsidRPr="00A955AC">
        <w:rPr>
          <w:sz w:val="28"/>
          <w:szCs w:val="28"/>
          <w:lang w:val="kk-KZ"/>
        </w:rPr>
        <w:t>;</w:t>
      </w:r>
    </w:p>
    <w:p w14:paraId="7D58081C" w14:textId="665EFD23" w:rsidR="00A955AC" w:rsidRPr="00A955AC" w:rsidRDefault="00A955AC" w:rsidP="00576D0A">
      <w:pPr>
        <w:pStyle w:val="a3"/>
        <w:numPr>
          <w:ilvl w:val="0"/>
          <w:numId w:val="63"/>
        </w:numPr>
        <w:tabs>
          <w:tab w:val="clear" w:pos="720"/>
          <w:tab w:val="left" w:pos="567"/>
          <w:tab w:val="num" w:pos="851"/>
        </w:tabs>
        <w:spacing w:before="0" w:beforeAutospacing="0" w:after="0" w:afterAutospacing="0"/>
        <w:ind w:left="0" w:firstLine="567"/>
        <w:jc w:val="both"/>
        <w:rPr>
          <w:sz w:val="28"/>
          <w:szCs w:val="28"/>
          <w:lang w:val="kk-KZ"/>
        </w:rPr>
      </w:pPr>
      <w:r>
        <w:rPr>
          <w:rStyle w:val="a5"/>
          <w:b w:val="0"/>
          <w:bCs w:val="0"/>
          <w:sz w:val="28"/>
          <w:szCs w:val="28"/>
          <w:lang w:val="kk-KZ"/>
        </w:rPr>
        <w:t>«</w:t>
      </w:r>
      <w:r w:rsidRPr="00A955AC">
        <w:rPr>
          <w:rStyle w:val="a5"/>
          <w:b w:val="0"/>
          <w:bCs w:val="0"/>
          <w:sz w:val="28"/>
          <w:szCs w:val="28"/>
          <w:lang w:val="kk-KZ"/>
        </w:rPr>
        <w:t>Smart City</w:t>
      </w:r>
      <w:r>
        <w:rPr>
          <w:rStyle w:val="a5"/>
          <w:b w:val="0"/>
          <w:bCs w:val="0"/>
          <w:sz w:val="28"/>
          <w:szCs w:val="28"/>
          <w:lang w:val="kk-KZ"/>
        </w:rPr>
        <w:t>»</w:t>
      </w:r>
      <w:r w:rsidRPr="00A955AC">
        <w:rPr>
          <w:rStyle w:val="a5"/>
          <w:b w:val="0"/>
          <w:bCs w:val="0"/>
          <w:sz w:val="28"/>
          <w:szCs w:val="28"/>
          <w:lang w:val="kk-KZ"/>
        </w:rPr>
        <w:t xml:space="preserve"> технологиясын енгізу жұмыстарын үйлестіру</w:t>
      </w:r>
      <w:r w:rsidRPr="00A955AC">
        <w:rPr>
          <w:sz w:val="28"/>
          <w:szCs w:val="28"/>
          <w:lang w:val="kk-KZ"/>
        </w:rPr>
        <w:t>, оның ішінде пилоттық жобаларды іске асыру, олардың тиімділігін бағалау және масштабтау.</w:t>
      </w:r>
    </w:p>
    <w:p w14:paraId="353C2756" w14:textId="77777777" w:rsidR="00A955AC" w:rsidRPr="00A955AC" w:rsidRDefault="00A955AC" w:rsidP="00A955AC">
      <w:pPr>
        <w:pStyle w:val="a3"/>
        <w:spacing w:before="0" w:beforeAutospacing="0" w:after="0" w:afterAutospacing="0"/>
        <w:jc w:val="both"/>
        <w:rPr>
          <w:sz w:val="28"/>
          <w:szCs w:val="28"/>
          <w:lang w:val="kk-KZ"/>
        </w:rPr>
      </w:pPr>
      <w:r w:rsidRPr="00A955AC">
        <w:rPr>
          <w:sz w:val="28"/>
          <w:szCs w:val="28"/>
          <w:lang w:val="kk-KZ"/>
        </w:rPr>
        <w:t>Осы бағыттар Түркістан қаласының смарт-инфрақұрылымын жүйелі дамытуға және өңірдің орнықты урбанистикалық трансформациясына негіз болып табылады.</w:t>
      </w:r>
    </w:p>
    <w:p w14:paraId="56EC42C5" w14:textId="77777777" w:rsidR="00BD20F4" w:rsidRPr="009E431D" w:rsidRDefault="00BD20F4" w:rsidP="00BD20F4">
      <w:pPr>
        <w:ind w:firstLine="709"/>
        <w:rPr>
          <w:rFonts w:ascii="Times New Roman" w:hAnsi="Times New Roman" w:cs="Times New Roman"/>
          <w:sz w:val="28"/>
          <w:szCs w:val="28"/>
          <w:lang w:val="kk-KZ"/>
        </w:rPr>
      </w:pPr>
      <w:r w:rsidRPr="009E431D">
        <w:rPr>
          <w:rFonts w:ascii="Times New Roman" w:hAnsi="Times New Roman" w:cs="Times New Roman"/>
          <w:sz w:val="28"/>
          <w:szCs w:val="28"/>
          <w:lang w:val="kk-KZ"/>
        </w:rPr>
        <w:t>Басым бағыттар қатарына қалалық басқару, денсаулық сақтау, білім беру, қауіпсіздік, тұрғын үй-коммуналдық инфрақұрылым және көлік салалары енгізілген. Қосымша бағыттар ретінде әлеуметтік сала, экология, кәсіпкерлік пен туризмді дамыту, сондай-ақ құрылыс индустриясы белгіленген. Аталған құжат облыс әкімдігі тарапынан салалық мемлекеттік органдармен бірлесіп бекітілген және Түркістан қаласының инфрақұрылымына смарт-технологияларды енгізуге арналған жергілікті деңгейдегі стратегиялық бағдарлама рөлін атқарады.</w:t>
      </w:r>
    </w:p>
    <w:p w14:paraId="02620581" w14:textId="5CF9CE9E" w:rsidR="00A955AC" w:rsidRPr="00A955AC" w:rsidRDefault="00BD20F4" w:rsidP="00A955AC">
      <w:pPr>
        <w:pStyle w:val="a3"/>
        <w:spacing w:before="0" w:beforeAutospacing="0" w:after="0" w:afterAutospacing="0"/>
        <w:ind w:firstLine="709"/>
        <w:jc w:val="both"/>
        <w:rPr>
          <w:sz w:val="28"/>
          <w:szCs w:val="28"/>
          <w:lang w:val="kk-KZ"/>
        </w:rPr>
      </w:pPr>
      <w:r w:rsidRPr="009E431D">
        <w:rPr>
          <w:sz w:val="28"/>
          <w:szCs w:val="28"/>
          <w:lang w:val="kk-KZ"/>
        </w:rPr>
        <w:t>«Ақылды қала» жобаларын іске асыру мақсатында Түркістан қаласында институционалдық инфрақұрылым құрылды. Жобаларды жалпы үйлестіруді Түркістан облысының цифрландыру, мемлекеттік қызметтер көрсету және мұрағаттар басқармасы жүзеге асырады. Бұл орган өңірлік деңгейде цифрлық дамуды қамтамасыз етуге уәкілетті құрылым болып табы</w:t>
      </w:r>
      <w:r>
        <w:rPr>
          <w:sz w:val="28"/>
          <w:szCs w:val="28"/>
          <w:lang w:val="kk-KZ"/>
        </w:rPr>
        <w:t xml:space="preserve">лады. Аталған басқарма жанында </w:t>
      </w:r>
      <w:r w:rsidRPr="009E431D">
        <w:rPr>
          <w:sz w:val="28"/>
          <w:szCs w:val="28"/>
          <w:lang w:val="kk-KZ"/>
        </w:rPr>
        <w:t xml:space="preserve">Түркістан қаласының </w:t>
      </w:r>
      <w:r>
        <w:rPr>
          <w:sz w:val="28"/>
          <w:szCs w:val="28"/>
          <w:lang w:val="kk-KZ"/>
        </w:rPr>
        <w:t>«Ц</w:t>
      </w:r>
      <w:r w:rsidRPr="009E431D">
        <w:rPr>
          <w:sz w:val="28"/>
          <w:szCs w:val="28"/>
          <w:lang w:val="kk-KZ"/>
        </w:rPr>
        <w:t>ифрлық даму орталығы» коммуналдық мемлекеттік мекемесі жұмыс істейді. Бұл мекеме жобаларды практикалық тұрғыдан іске асыру, олардың тиімділігін жүйелі мониторингтеу және ақпараттық технологиялар саласында білім беру бағытында қызмет атқарады</w:t>
      </w:r>
      <w:r w:rsidR="00A955AC">
        <w:rPr>
          <w:sz w:val="28"/>
          <w:szCs w:val="28"/>
          <w:lang w:val="kk-KZ"/>
        </w:rPr>
        <w:t xml:space="preserve"> </w:t>
      </w:r>
      <w:r w:rsidR="00A955AC" w:rsidRPr="00A955AC">
        <w:rPr>
          <w:sz w:val="28"/>
          <w:szCs w:val="28"/>
          <w:lang w:val="kk-KZ"/>
        </w:rPr>
        <w:t>[</w:t>
      </w:r>
      <w:r w:rsidR="00A955AC">
        <w:rPr>
          <w:sz w:val="28"/>
          <w:szCs w:val="28"/>
          <w:lang w:val="kk-KZ"/>
        </w:rPr>
        <w:t>112</w:t>
      </w:r>
      <w:r w:rsidR="00A955AC" w:rsidRPr="00A955AC">
        <w:rPr>
          <w:sz w:val="28"/>
          <w:szCs w:val="28"/>
          <w:lang w:val="kk-KZ"/>
        </w:rPr>
        <w:t>].</w:t>
      </w:r>
    </w:p>
    <w:p w14:paraId="2E8134B2" w14:textId="77777777" w:rsidR="00BD20F4" w:rsidRPr="00FE76AC" w:rsidRDefault="00BD20F4" w:rsidP="00BD20F4">
      <w:pPr>
        <w:ind w:firstLine="709"/>
        <w:rPr>
          <w:rFonts w:ascii="Times New Roman" w:hAnsi="Times New Roman" w:cs="Times New Roman"/>
          <w:sz w:val="28"/>
          <w:szCs w:val="28"/>
          <w:lang w:val="kk-KZ"/>
        </w:rPr>
      </w:pPr>
      <w:r w:rsidRPr="00FE76AC">
        <w:rPr>
          <w:rFonts w:ascii="Times New Roman" w:hAnsi="Times New Roman" w:cs="Times New Roman"/>
          <w:sz w:val="28"/>
          <w:szCs w:val="28"/>
          <w:lang w:val="kk-KZ"/>
        </w:rPr>
        <w:t>Сонымен қатар, әкімдік құрылымында «Turkistan Innovation» жауапкершілігі шектеулі серіктестігі құрылған, ол Smart City жобалық кеңсесі ретінде әрекет етеді. Аталған ұйым мемлекеттік органдармен және салалық құрылымдармен тығыз ықпалдаса отырып, цифрлық жобаларды енгізу, стартап-экожүйені қалыптастыру және инновациялық бастамаларды дамыту жұмыстарын жүргізеді.</w:t>
      </w:r>
    </w:p>
    <w:p w14:paraId="2DCF58F9" w14:textId="6AC6287F" w:rsidR="00BD20F4" w:rsidRPr="00E425DB" w:rsidRDefault="00BD20F4" w:rsidP="00BD20F4">
      <w:pPr>
        <w:ind w:firstLine="709"/>
        <w:rPr>
          <w:rFonts w:ascii="Times New Roman" w:hAnsi="Times New Roman" w:cs="Times New Roman"/>
          <w:sz w:val="28"/>
          <w:szCs w:val="28"/>
          <w:lang w:val="kk-KZ"/>
        </w:rPr>
      </w:pPr>
      <w:r w:rsidRPr="00FE76AC">
        <w:rPr>
          <w:rFonts w:ascii="Times New Roman" w:hAnsi="Times New Roman" w:cs="Times New Roman"/>
          <w:sz w:val="28"/>
          <w:szCs w:val="28"/>
          <w:lang w:val="kk-KZ"/>
        </w:rPr>
        <w:t>2021 жылы Түркістан облысы әкімдігі мен «Қазақтелеком» акционерлік қоғамы арасында «Ақылды қаланы» дамытуға бағытталған ынтымақтастық туралы меморандумға қол қойылды. Бұл келісім нәтижесінде аталған жоба ірі телекоммуникациялық оператор тарапынан инфрақұрылымдық және технологиялық қолдауға ие болды. Атап айтқанда, серіктестер қаланы заманауи байланыс жүйелерімен (кеңжолақты интернетпен, 5G желісінің пилоттық жобасымен) қамтамасыз етсе, мемлекеттік сектор цифрлық қызметтер мен платформаларды енгізуге жауапты болды</w:t>
      </w:r>
      <w:r w:rsidR="00E425DB">
        <w:rPr>
          <w:rFonts w:ascii="Times New Roman" w:hAnsi="Times New Roman" w:cs="Times New Roman"/>
          <w:sz w:val="28"/>
          <w:szCs w:val="28"/>
          <w:lang w:val="kk-KZ"/>
        </w:rPr>
        <w:t xml:space="preserve"> </w:t>
      </w:r>
      <w:r w:rsidR="00E425DB" w:rsidRPr="00E425DB">
        <w:rPr>
          <w:rFonts w:ascii="Times New Roman" w:hAnsi="Times New Roman" w:cs="Times New Roman"/>
          <w:sz w:val="28"/>
          <w:szCs w:val="28"/>
          <w:lang w:val="kk-KZ"/>
        </w:rPr>
        <w:t>[112].</w:t>
      </w:r>
    </w:p>
    <w:p w14:paraId="069506CD" w14:textId="77777777" w:rsidR="00BD20F4" w:rsidRPr="00FE76AC" w:rsidRDefault="00BD20F4" w:rsidP="00BD20F4">
      <w:pPr>
        <w:ind w:firstLine="709"/>
        <w:rPr>
          <w:rFonts w:ascii="Times New Roman" w:hAnsi="Times New Roman" w:cs="Times New Roman"/>
          <w:sz w:val="28"/>
          <w:szCs w:val="28"/>
          <w:lang w:val="kk-KZ"/>
        </w:rPr>
      </w:pPr>
      <w:r w:rsidRPr="00FE76AC">
        <w:rPr>
          <w:rFonts w:ascii="Times New Roman" w:hAnsi="Times New Roman" w:cs="Times New Roman"/>
          <w:sz w:val="28"/>
          <w:szCs w:val="28"/>
          <w:lang w:val="kk-KZ"/>
        </w:rPr>
        <w:t>Жергілікті деңгейдегі нормативтік-құқықтық қамтамасыз ету әкімдік пен мәслихаттың шешімдері мен қаулыларынан тұрады. Аталған құжаттардың құрамына салалар бойынша цифрландыру жоспарларын бекіту, Smart City жобалары шеңберінде ведомствоаралық өзара іс-қимыл регламенттері, сондай-ақ қоғамдық есептілік тетіктерін қалыптастыратын актілер кіреді. Мысалы, 2022 жылы енгізілген «Ашық бюджет» жүйесі (қалалық бюджеттің ашықтығы порталы) әкімдік тарапынан арнайы бұйрық пен осы порталдың жұмыс тәртібін айқындайтын регламент қабылдауды талап етті. Сол сияқты, облыс әкімдігі жанындағы «iKomek 109» бірыңғай байланыс орталығының іске қосылуы азаматтардың өтініштерін электронды форматта өңдеу және коммуналдық қызметтердің өзара іс-қимылы тәртібін нормативтік тұрғыда реттеуді қажет етті.</w:t>
      </w:r>
    </w:p>
    <w:p w14:paraId="1E329EBF" w14:textId="77777777" w:rsidR="00BD20F4" w:rsidRPr="00FE76AC" w:rsidRDefault="00BD20F4" w:rsidP="00BD20F4">
      <w:pPr>
        <w:ind w:firstLine="709"/>
        <w:rPr>
          <w:rFonts w:ascii="Times New Roman" w:hAnsi="Times New Roman" w:cs="Times New Roman"/>
          <w:sz w:val="28"/>
          <w:szCs w:val="28"/>
          <w:lang w:val="kk-KZ"/>
        </w:rPr>
      </w:pPr>
      <w:r w:rsidRPr="00FE76AC">
        <w:rPr>
          <w:rFonts w:ascii="Times New Roman" w:hAnsi="Times New Roman" w:cs="Times New Roman"/>
          <w:sz w:val="28"/>
          <w:szCs w:val="28"/>
          <w:lang w:val="kk-KZ"/>
        </w:rPr>
        <w:t>Жалпы алғанда, 2023 жылға қарай Түркістан қаласында «ақылды қала» тұжырымдамасын іске асыруға бағытталған бастамаларды – қауіпсіздік, білім беру, тұрғын үй-коммуналдық шаруашылығы, цифрлық басқару және өзге де салаларды – жан-жақты қамтитын нормативтік-құқықтық база, әдістемелік ұсынымдар және жергілікті актілер жиынтығы қалыптастырылды.</w:t>
      </w:r>
    </w:p>
    <w:p w14:paraId="1700C8AD" w14:textId="77777777" w:rsidR="00BD20F4" w:rsidRPr="00FE76AC" w:rsidRDefault="00BD20F4" w:rsidP="00BD20F4">
      <w:pPr>
        <w:ind w:firstLine="709"/>
        <w:rPr>
          <w:rFonts w:ascii="Times New Roman" w:eastAsia="Times New Roman" w:hAnsi="Times New Roman" w:cs="Times New Roman"/>
          <w:sz w:val="28"/>
          <w:szCs w:val="28"/>
          <w:lang w:val="kk-KZ" w:eastAsia="ru-RU"/>
        </w:rPr>
      </w:pPr>
      <w:r w:rsidRPr="00FE76AC">
        <w:rPr>
          <w:rFonts w:ascii="Times New Roman" w:eastAsia="Times New Roman" w:hAnsi="Times New Roman" w:cs="Times New Roman"/>
          <w:sz w:val="28"/>
          <w:szCs w:val="28"/>
          <w:lang w:val="kk-KZ" w:eastAsia="ru-RU"/>
        </w:rPr>
        <w:t xml:space="preserve">2018–2024 жылдар аралығында Түркістан қаласы қалалық ортаны цифрлық тұрғыдан дамытуда елеулі прогреске қол жеткізді. Бұл кезеңде жүзеге асырылған «Ақылды қала» жобалары </w:t>
      </w:r>
      <w:r>
        <w:rPr>
          <w:rFonts w:ascii="Times New Roman" w:eastAsia="Times New Roman" w:hAnsi="Times New Roman" w:cs="Times New Roman"/>
          <w:sz w:val="28"/>
          <w:szCs w:val="28"/>
          <w:lang w:val="kk-KZ" w:eastAsia="ru-RU"/>
        </w:rPr>
        <w:t>мемлекеттік реттеудің</w:t>
      </w:r>
      <w:r w:rsidRPr="00FE76AC">
        <w:rPr>
          <w:rFonts w:ascii="Times New Roman" w:eastAsia="Times New Roman" w:hAnsi="Times New Roman" w:cs="Times New Roman"/>
          <w:sz w:val="28"/>
          <w:szCs w:val="28"/>
          <w:lang w:val="kk-KZ" w:eastAsia="ru-RU"/>
        </w:rPr>
        <w:t xml:space="preserve"> түрлі функционалдық салаларына инновациялық технологияларды жүйелі түрде ендіруге бағытталды. Атап айтқанда, бұл салаларға қоғамдық қауіпсіздік, көлік инфрақұрылымы, тұрғын үй-коммуналдық шаруашылығы, білім беру, денсаулық сақтау және өзге де қалалық қызмет көрсету бағыттары жатады. Аталған бастамалардың түпкі мақсаты – халықтың өмір сүру сапасын арттыру, сондай-ақ қалалық басқарудың тиімділігін институционалдық деңгейде көтеру болып табылады.</w:t>
      </w:r>
    </w:p>
    <w:p w14:paraId="141F4CAC" w14:textId="77777777" w:rsidR="00BD20F4" w:rsidRPr="00FE76AC" w:rsidRDefault="00BD20F4" w:rsidP="00BD20F4">
      <w:pPr>
        <w:ind w:firstLine="709"/>
        <w:rPr>
          <w:rFonts w:ascii="Times New Roman" w:eastAsia="Times New Roman" w:hAnsi="Times New Roman" w:cs="Times New Roman"/>
          <w:sz w:val="28"/>
          <w:szCs w:val="28"/>
          <w:lang w:val="kk-KZ" w:eastAsia="ru-RU"/>
        </w:rPr>
      </w:pPr>
      <w:r w:rsidRPr="00FE76AC">
        <w:rPr>
          <w:rFonts w:ascii="Times New Roman" w:eastAsia="Times New Roman" w:hAnsi="Times New Roman" w:cs="Times New Roman"/>
          <w:sz w:val="28"/>
          <w:szCs w:val="28"/>
          <w:lang w:val="kk-KZ" w:eastAsia="ru-RU"/>
        </w:rPr>
        <w:t>Цифрлық жобалардың даму қарқыны ерекше назар аударуға тұрарлық. Егер 2018 жылы тек бір пилоттық жоба іске қосылған болса, 2022–2023 жылдары жыл сайын 4–6 цифрлық бастама жүйелі түрде жүзеге асырылған. Бұл үрдіс Түркістан қаласында цифрлық трансформация үдерісінің кезең-кезеңімен кеңейіп келе жатқанын және жергілікті атқарушы органдардың институционалдық әлеуетінің артып отырғанын көрсетеді.</w:t>
      </w:r>
    </w:p>
    <w:p w14:paraId="0FCD2254" w14:textId="22AFFA68" w:rsidR="00BD20F4" w:rsidRPr="00575EB3" w:rsidRDefault="00B06A07" w:rsidP="00BD20F4">
      <w:pPr>
        <w:ind w:firstLine="709"/>
        <w:rPr>
          <w:rFonts w:ascii="Times New Roman" w:hAnsi="Times New Roman" w:cs="Times New Roman"/>
          <w:sz w:val="28"/>
          <w:szCs w:val="28"/>
          <w:lang w:val="kk-KZ"/>
        </w:rPr>
      </w:pPr>
      <w:r>
        <w:rPr>
          <w:rFonts w:ascii="Times New Roman" w:hAnsi="Times New Roman" w:cs="Times New Roman"/>
          <w:sz w:val="28"/>
          <w:szCs w:val="28"/>
          <w:lang w:val="kk-KZ"/>
        </w:rPr>
        <w:t>6</w:t>
      </w:r>
      <w:r w:rsidR="00BD20F4">
        <w:rPr>
          <w:rFonts w:ascii="Times New Roman" w:hAnsi="Times New Roman" w:cs="Times New Roman"/>
          <w:sz w:val="28"/>
          <w:szCs w:val="28"/>
          <w:lang w:val="kk-KZ"/>
        </w:rPr>
        <w:t>-к</w:t>
      </w:r>
      <w:r w:rsidR="00BD20F4" w:rsidRPr="00575EB3">
        <w:rPr>
          <w:rFonts w:ascii="Times New Roman" w:hAnsi="Times New Roman" w:cs="Times New Roman"/>
          <w:sz w:val="28"/>
          <w:szCs w:val="28"/>
          <w:lang w:val="kk-KZ"/>
        </w:rPr>
        <w:t>естеде көрсетілгендей, 2018-2024 жылдар аралығында Түркістан қаласындағы «Ақылды қала» жобаларының саны, орындалуы бойынша динамика анық көрінеді. Бұл кезеңдегі қаржылық қолдау мен орындалған жұмыстарды талдау арқылы жоба нәтижелерін бағалауға болады.</w:t>
      </w:r>
    </w:p>
    <w:p w14:paraId="4BAA9AB3" w14:textId="77777777" w:rsidR="00BD20F4" w:rsidRPr="00575EB3" w:rsidRDefault="00BD20F4" w:rsidP="00BD20F4">
      <w:pPr>
        <w:ind w:firstLine="567"/>
        <w:outlineLvl w:val="1"/>
        <w:rPr>
          <w:rFonts w:ascii="Times New Roman" w:eastAsia="Times New Roman" w:hAnsi="Times New Roman" w:cs="Times New Roman"/>
          <w:sz w:val="28"/>
          <w:szCs w:val="28"/>
          <w:lang w:val="kk-KZ" w:eastAsia="ru-RU"/>
        </w:rPr>
      </w:pPr>
    </w:p>
    <w:p w14:paraId="3C676C06" w14:textId="77777777" w:rsidR="00166D6E" w:rsidRDefault="00166D6E" w:rsidP="00BD20F4">
      <w:pPr>
        <w:ind w:firstLine="567"/>
        <w:outlineLvl w:val="1"/>
        <w:rPr>
          <w:rFonts w:ascii="Times New Roman" w:eastAsia="Times New Roman" w:hAnsi="Times New Roman" w:cs="Times New Roman"/>
          <w:sz w:val="28"/>
          <w:szCs w:val="28"/>
          <w:lang w:val="kk-KZ" w:eastAsia="ru-RU"/>
        </w:rPr>
      </w:pPr>
      <w:bookmarkStart w:id="72" w:name="_Toc198032701"/>
      <w:bookmarkStart w:id="73" w:name="_Toc198033002"/>
      <w:bookmarkStart w:id="74" w:name="_Toc198624041"/>
      <w:bookmarkStart w:id="75" w:name="_Toc198640472"/>
      <w:bookmarkStart w:id="76" w:name="_Toc198640759"/>
    </w:p>
    <w:p w14:paraId="533A577B" w14:textId="77777777" w:rsidR="00166D6E" w:rsidRDefault="00166D6E" w:rsidP="00BD20F4">
      <w:pPr>
        <w:ind w:firstLine="567"/>
        <w:outlineLvl w:val="1"/>
        <w:rPr>
          <w:rFonts w:ascii="Times New Roman" w:eastAsia="Times New Roman" w:hAnsi="Times New Roman" w:cs="Times New Roman"/>
          <w:sz w:val="28"/>
          <w:szCs w:val="28"/>
          <w:lang w:val="kk-KZ" w:eastAsia="ru-RU"/>
        </w:rPr>
      </w:pPr>
    </w:p>
    <w:p w14:paraId="718D16F0" w14:textId="77777777" w:rsidR="00166D6E" w:rsidRDefault="00166D6E" w:rsidP="00BD20F4">
      <w:pPr>
        <w:ind w:firstLine="567"/>
        <w:outlineLvl w:val="1"/>
        <w:rPr>
          <w:rFonts w:ascii="Times New Roman" w:eastAsia="Times New Roman" w:hAnsi="Times New Roman" w:cs="Times New Roman"/>
          <w:sz w:val="28"/>
          <w:szCs w:val="28"/>
          <w:lang w:val="kk-KZ" w:eastAsia="ru-RU"/>
        </w:rPr>
      </w:pPr>
    </w:p>
    <w:p w14:paraId="6AFDA8FB" w14:textId="0A3A0790" w:rsidR="00BD20F4" w:rsidRPr="00575EB3" w:rsidRDefault="00BD20F4" w:rsidP="00BD20F4">
      <w:pPr>
        <w:ind w:firstLine="567"/>
        <w:outlineLvl w:val="1"/>
        <w:rPr>
          <w:rFonts w:ascii="Times New Roman" w:eastAsia="Times New Roman" w:hAnsi="Times New Roman" w:cs="Times New Roman"/>
          <w:sz w:val="28"/>
          <w:szCs w:val="28"/>
          <w:lang w:val="kk-KZ" w:eastAsia="ru-RU"/>
        </w:rPr>
      </w:pPr>
      <w:bookmarkStart w:id="77" w:name="_Toc199849712"/>
      <w:r w:rsidRPr="00575EB3">
        <w:rPr>
          <w:rFonts w:ascii="Times New Roman" w:eastAsia="Times New Roman" w:hAnsi="Times New Roman" w:cs="Times New Roman"/>
          <w:sz w:val="28"/>
          <w:szCs w:val="28"/>
          <w:lang w:val="kk-KZ" w:eastAsia="ru-RU"/>
        </w:rPr>
        <w:t xml:space="preserve">Кесте. </w:t>
      </w:r>
      <w:r w:rsidR="00B06A07">
        <w:rPr>
          <w:rFonts w:ascii="Times New Roman" w:eastAsia="Times New Roman" w:hAnsi="Times New Roman" w:cs="Times New Roman"/>
          <w:sz w:val="28"/>
          <w:szCs w:val="28"/>
          <w:lang w:val="kk-KZ" w:eastAsia="ru-RU"/>
        </w:rPr>
        <w:t>6</w:t>
      </w:r>
      <w:r w:rsidRPr="00575EB3">
        <w:rPr>
          <w:rFonts w:ascii="Times New Roman" w:eastAsia="Times New Roman" w:hAnsi="Times New Roman" w:cs="Times New Roman"/>
          <w:sz w:val="28"/>
          <w:szCs w:val="28"/>
          <w:lang w:val="kk-KZ" w:eastAsia="ru-RU"/>
        </w:rPr>
        <w:t xml:space="preserve"> – 2018-2024 ж. Түркістан қаласындағы «Ақылды қала» жобаларының динамикасы</w:t>
      </w:r>
      <w:bookmarkEnd w:id="72"/>
      <w:bookmarkEnd w:id="73"/>
      <w:bookmarkEnd w:id="74"/>
      <w:bookmarkEnd w:id="75"/>
      <w:bookmarkEnd w:id="76"/>
      <w:bookmarkEnd w:id="77"/>
    </w:p>
    <w:p w14:paraId="20488ADD" w14:textId="77777777" w:rsidR="00BD20F4" w:rsidRPr="00575EB3" w:rsidRDefault="00BD20F4" w:rsidP="00BD20F4">
      <w:pPr>
        <w:ind w:firstLine="567"/>
        <w:outlineLvl w:val="1"/>
        <w:rPr>
          <w:rFonts w:ascii="Times New Roman" w:eastAsia="Times New Roman" w:hAnsi="Times New Roman" w:cs="Times New Roman"/>
          <w:sz w:val="28"/>
          <w:szCs w:val="28"/>
          <w:lang w:val="kk-KZ" w:eastAsia="ru-RU"/>
        </w:rPr>
      </w:pPr>
    </w:p>
    <w:tbl>
      <w:tblPr>
        <w:tblStyle w:val="a9"/>
        <w:tblW w:w="0" w:type="auto"/>
        <w:tblLook w:val="04A0" w:firstRow="1" w:lastRow="0" w:firstColumn="1" w:lastColumn="0" w:noHBand="0" w:noVBand="1"/>
      </w:tblPr>
      <w:tblGrid>
        <w:gridCol w:w="1479"/>
        <w:gridCol w:w="1799"/>
        <w:gridCol w:w="2000"/>
        <w:gridCol w:w="2009"/>
        <w:gridCol w:w="2058"/>
      </w:tblGrid>
      <w:tr w:rsidR="00BD20F4" w:rsidRPr="005743B9" w14:paraId="3F6F2B24" w14:textId="77777777" w:rsidTr="006C009A">
        <w:tc>
          <w:tcPr>
            <w:tcW w:w="0" w:type="auto"/>
            <w:hideMark/>
          </w:tcPr>
          <w:p w14:paraId="1A04067F" w14:textId="77777777" w:rsidR="00BD20F4" w:rsidRPr="005743B9" w:rsidRDefault="00BD20F4" w:rsidP="006C009A">
            <w:pPr>
              <w:jc w:val="cente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Жыл</w:t>
            </w:r>
          </w:p>
        </w:tc>
        <w:tc>
          <w:tcPr>
            <w:tcW w:w="0" w:type="auto"/>
            <w:hideMark/>
          </w:tcPr>
          <w:p w14:paraId="2779F12F" w14:textId="77777777" w:rsidR="00BD20F4" w:rsidRPr="005743B9" w:rsidRDefault="00BD20F4" w:rsidP="006C009A">
            <w:pPr>
              <w:jc w:val="cente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Жобалар саны</w:t>
            </w:r>
          </w:p>
        </w:tc>
        <w:tc>
          <w:tcPr>
            <w:tcW w:w="0" w:type="auto"/>
            <w:hideMark/>
          </w:tcPr>
          <w:p w14:paraId="0C2650A6" w14:textId="77777777" w:rsidR="00BD20F4" w:rsidRPr="005743B9" w:rsidRDefault="00BD20F4" w:rsidP="006C009A">
            <w:pPr>
              <w:jc w:val="cente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Орындалғаны</w:t>
            </w:r>
          </w:p>
        </w:tc>
        <w:tc>
          <w:tcPr>
            <w:tcW w:w="0" w:type="auto"/>
            <w:hideMark/>
          </w:tcPr>
          <w:p w14:paraId="34F0A91A" w14:textId="77777777" w:rsidR="00BD20F4" w:rsidRPr="005743B9" w:rsidRDefault="00BD20F4" w:rsidP="006C009A">
            <w:pPr>
              <w:jc w:val="cente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Жұмыс барысында</w:t>
            </w:r>
          </w:p>
        </w:tc>
        <w:tc>
          <w:tcPr>
            <w:tcW w:w="0" w:type="auto"/>
            <w:hideMark/>
          </w:tcPr>
          <w:p w14:paraId="0F941826" w14:textId="77777777" w:rsidR="00BD20F4" w:rsidRPr="005743B9" w:rsidRDefault="00BD20F4" w:rsidP="006C009A">
            <w:pPr>
              <w:jc w:val="cente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Жоспарланған</w:t>
            </w:r>
          </w:p>
        </w:tc>
      </w:tr>
      <w:tr w:rsidR="00BD20F4" w:rsidRPr="005743B9" w14:paraId="2DDE40EE" w14:textId="77777777" w:rsidTr="006C009A">
        <w:tc>
          <w:tcPr>
            <w:tcW w:w="0" w:type="auto"/>
            <w:hideMark/>
          </w:tcPr>
          <w:p w14:paraId="26D6ECE8"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2018</w:t>
            </w:r>
          </w:p>
        </w:tc>
        <w:tc>
          <w:tcPr>
            <w:tcW w:w="0" w:type="auto"/>
            <w:hideMark/>
          </w:tcPr>
          <w:p w14:paraId="1E4B382E"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1</w:t>
            </w:r>
          </w:p>
        </w:tc>
        <w:tc>
          <w:tcPr>
            <w:tcW w:w="0" w:type="auto"/>
            <w:hideMark/>
          </w:tcPr>
          <w:p w14:paraId="46B70385"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c>
          <w:tcPr>
            <w:tcW w:w="0" w:type="auto"/>
            <w:hideMark/>
          </w:tcPr>
          <w:p w14:paraId="760ED1BE"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1</w:t>
            </w:r>
          </w:p>
        </w:tc>
        <w:tc>
          <w:tcPr>
            <w:tcW w:w="0" w:type="auto"/>
            <w:hideMark/>
          </w:tcPr>
          <w:p w14:paraId="31914A5B"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r>
      <w:tr w:rsidR="00BD20F4" w:rsidRPr="005743B9" w14:paraId="1C296739" w14:textId="77777777" w:rsidTr="006C009A">
        <w:tc>
          <w:tcPr>
            <w:tcW w:w="0" w:type="auto"/>
            <w:hideMark/>
          </w:tcPr>
          <w:p w14:paraId="426DA2F5"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2019</w:t>
            </w:r>
          </w:p>
        </w:tc>
        <w:tc>
          <w:tcPr>
            <w:tcW w:w="0" w:type="auto"/>
            <w:hideMark/>
          </w:tcPr>
          <w:p w14:paraId="03116933"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w:t>
            </w:r>
          </w:p>
        </w:tc>
        <w:tc>
          <w:tcPr>
            <w:tcW w:w="0" w:type="auto"/>
            <w:hideMark/>
          </w:tcPr>
          <w:p w14:paraId="4DFD74FC"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w:t>
            </w:r>
          </w:p>
        </w:tc>
        <w:tc>
          <w:tcPr>
            <w:tcW w:w="0" w:type="auto"/>
            <w:hideMark/>
          </w:tcPr>
          <w:p w14:paraId="0F7DCEE1"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c>
          <w:tcPr>
            <w:tcW w:w="0" w:type="auto"/>
            <w:hideMark/>
          </w:tcPr>
          <w:p w14:paraId="6876445C"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r>
      <w:tr w:rsidR="00BD20F4" w:rsidRPr="005743B9" w14:paraId="2B743ED6" w14:textId="77777777" w:rsidTr="006C009A">
        <w:tc>
          <w:tcPr>
            <w:tcW w:w="0" w:type="auto"/>
            <w:hideMark/>
          </w:tcPr>
          <w:p w14:paraId="7B69BB76"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2020</w:t>
            </w:r>
          </w:p>
        </w:tc>
        <w:tc>
          <w:tcPr>
            <w:tcW w:w="0" w:type="auto"/>
            <w:hideMark/>
          </w:tcPr>
          <w:p w14:paraId="2249A231"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4</w:t>
            </w:r>
          </w:p>
        </w:tc>
        <w:tc>
          <w:tcPr>
            <w:tcW w:w="0" w:type="auto"/>
            <w:hideMark/>
          </w:tcPr>
          <w:p w14:paraId="7DE0033F"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4</w:t>
            </w:r>
          </w:p>
        </w:tc>
        <w:tc>
          <w:tcPr>
            <w:tcW w:w="0" w:type="auto"/>
            <w:hideMark/>
          </w:tcPr>
          <w:p w14:paraId="15E972BD"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c>
          <w:tcPr>
            <w:tcW w:w="0" w:type="auto"/>
            <w:hideMark/>
          </w:tcPr>
          <w:p w14:paraId="37E37109"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r>
      <w:tr w:rsidR="00BD20F4" w:rsidRPr="005743B9" w14:paraId="50750818" w14:textId="77777777" w:rsidTr="006C009A">
        <w:tc>
          <w:tcPr>
            <w:tcW w:w="0" w:type="auto"/>
            <w:hideMark/>
          </w:tcPr>
          <w:p w14:paraId="259B660B"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2021</w:t>
            </w:r>
          </w:p>
        </w:tc>
        <w:tc>
          <w:tcPr>
            <w:tcW w:w="0" w:type="auto"/>
            <w:hideMark/>
          </w:tcPr>
          <w:p w14:paraId="55A686B7"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3</w:t>
            </w:r>
          </w:p>
        </w:tc>
        <w:tc>
          <w:tcPr>
            <w:tcW w:w="0" w:type="auto"/>
            <w:hideMark/>
          </w:tcPr>
          <w:p w14:paraId="708B08B3"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3</w:t>
            </w:r>
          </w:p>
        </w:tc>
        <w:tc>
          <w:tcPr>
            <w:tcW w:w="0" w:type="auto"/>
            <w:hideMark/>
          </w:tcPr>
          <w:p w14:paraId="20D99C49"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c>
          <w:tcPr>
            <w:tcW w:w="0" w:type="auto"/>
            <w:hideMark/>
          </w:tcPr>
          <w:p w14:paraId="574D6DAA"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r>
      <w:tr w:rsidR="00BD20F4" w:rsidRPr="005743B9" w14:paraId="3FFD55C4" w14:textId="77777777" w:rsidTr="006C009A">
        <w:tc>
          <w:tcPr>
            <w:tcW w:w="0" w:type="auto"/>
            <w:hideMark/>
          </w:tcPr>
          <w:p w14:paraId="34C46BCB"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2022</w:t>
            </w:r>
          </w:p>
        </w:tc>
        <w:tc>
          <w:tcPr>
            <w:tcW w:w="0" w:type="auto"/>
            <w:hideMark/>
          </w:tcPr>
          <w:p w14:paraId="6E6813E0"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5</w:t>
            </w:r>
          </w:p>
        </w:tc>
        <w:tc>
          <w:tcPr>
            <w:tcW w:w="0" w:type="auto"/>
            <w:hideMark/>
          </w:tcPr>
          <w:p w14:paraId="29CF5D01"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3</w:t>
            </w:r>
          </w:p>
        </w:tc>
        <w:tc>
          <w:tcPr>
            <w:tcW w:w="0" w:type="auto"/>
            <w:hideMark/>
          </w:tcPr>
          <w:p w14:paraId="132FC71B"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w:t>
            </w:r>
          </w:p>
        </w:tc>
        <w:tc>
          <w:tcPr>
            <w:tcW w:w="0" w:type="auto"/>
            <w:hideMark/>
          </w:tcPr>
          <w:p w14:paraId="2AF6252F"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r>
      <w:tr w:rsidR="00BD20F4" w:rsidRPr="005743B9" w14:paraId="5759C5E1" w14:textId="77777777" w:rsidTr="006C009A">
        <w:tc>
          <w:tcPr>
            <w:tcW w:w="0" w:type="auto"/>
            <w:hideMark/>
          </w:tcPr>
          <w:p w14:paraId="74D003EF"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2023</w:t>
            </w:r>
          </w:p>
        </w:tc>
        <w:tc>
          <w:tcPr>
            <w:tcW w:w="0" w:type="auto"/>
            <w:hideMark/>
          </w:tcPr>
          <w:p w14:paraId="6B33EFD1"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6</w:t>
            </w:r>
          </w:p>
        </w:tc>
        <w:tc>
          <w:tcPr>
            <w:tcW w:w="0" w:type="auto"/>
            <w:hideMark/>
          </w:tcPr>
          <w:p w14:paraId="428418D7"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4</w:t>
            </w:r>
          </w:p>
        </w:tc>
        <w:tc>
          <w:tcPr>
            <w:tcW w:w="0" w:type="auto"/>
            <w:hideMark/>
          </w:tcPr>
          <w:p w14:paraId="60B9C9F1"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w:t>
            </w:r>
          </w:p>
        </w:tc>
        <w:tc>
          <w:tcPr>
            <w:tcW w:w="0" w:type="auto"/>
            <w:hideMark/>
          </w:tcPr>
          <w:p w14:paraId="52851A96"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r>
      <w:tr w:rsidR="00BD20F4" w:rsidRPr="005743B9" w14:paraId="0868F5A0" w14:textId="77777777" w:rsidTr="006C009A">
        <w:tc>
          <w:tcPr>
            <w:tcW w:w="0" w:type="auto"/>
            <w:hideMark/>
          </w:tcPr>
          <w:p w14:paraId="2A093D54"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2024</w:t>
            </w:r>
          </w:p>
        </w:tc>
        <w:tc>
          <w:tcPr>
            <w:tcW w:w="0" w:type="auto"/>
            <w:hideMark/>
          </w:tcPr>
          <w:p w14:paraId="3F828B45"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4</w:t>
            </w:r>
          </w:p>
        </w:tc>
        <w:tc>
          <w:tcPr>
            <w:tcW w:w="0" w:type="auto"/>
            <w:hideMark/>
          </w:tcPr>
          <w:p w14:paraId="0E25A20C"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w:t>
            </w:r>
          </w:p>
        </w:tc>
        <w:tc>
          <w:tcPr>
            <w:tcW w:w="0" w:type="auto"/>
            <w:hideMark/>
          </w:tcPr>
          <w:p w14:paraId="54C660E1"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w:t>
            </w:r>
          </w:p>
        </w:tc>
        <w:tc>
          <w:tcPr>
            <w:tcW w:w="0" w:type="auto"/>
            <w:hideMark/>
          </w:tcPr>
          <w:p w14:paraId="597F6C42"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r>
      <w:tr w:rsidR="00BD20F4" w:rsidRPr="005743B9" w14:paraId="321B14E1" w14:textId="77777777" w:rsidTr="006C009A">
        <w:tc>
          <w:tcPr>
            <w:tcW w:w="0" w:type="auto"/>
            <w:hideMark/>
          </w:tcPr>
          <w:p w14:paraId="3DA39FD7"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Барлығы</w:t>
            </w:r>
          </w:p>
        </w:tc>
        <w:tc>
          <w:tcPr>
            <w:tcW w:w="0" w:type="auto"/>
            <w:hideMark/>
          </w:tcPr>
          <w:p w14:paraId="4937D518"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25</w:t>
            </w:r>
          </w:p>
        </w:tc>
        <w:tc>
          <w:tcPr>
            <w:tcW w:w="0" w:type="auto"/>
            <w:hideMark/>
          </w:tcPr>
          <w:p w14:paraId="7DF6D953"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18</w:t>
            </w:r>
          </w:p>
        </w:tc>
        <w:tc>
          <w:tcPr>
            <w:tcW w:w="0" w:type="auto"/>
            <w:hideMark/>
          </w:tcPr>
          <w:p w14:paraId="01FC3CAB"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7</w:t>
            </w:r>
          </w:p>
        </w:tc>
        <w:tc>
          <w:tcPr>
            <w:tcW w:w="0" w:type="auto"/>
            <w:hideMark/>
          </w:tcPr>
          <w:p w14:paraId="44B014CF" w14:textId="77777777"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eastAsia="ru-RU"/>
              </w:rPr>
              <w:t>0</w:t>
            </w:r>
          </w:p>
        </w:tc>
      </w:tr>
      <w:tr w:rsidR="00BD20F4" w:rsidRPr="005743B9" w14:paraId="25EDBCB0" w14:textId="77777777" w:rsidTr="006C009A">
        <w:tc>
          <w:tcPr>
            <w:tcW w:w="0" w:type="auto"/>
            <w:gridSpan w:val="5"/>
          </w:tcPr>
          <w:p w14:paraId="53FCD7C0" w14:textId="079CEC14" w:rsidR="00BD20F4" w:rsidRPr="005743B9" w:rsidRDefault="00BD20F4" w:rsidP="006C009A">
            <w:pP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val="kk-KZ" w:eastAsia="ru-RU"/>
              </w:rPr>
              <w:t>Ескерту. [</w:t>
            </w:r>
            <w:r w:rsidR="005F1532">
              <w:rPr>
                <w:rFonts w:ascii="Times New Roman" w:eastAsia="Times New Roman" w:hAnsi="Times New Roman" w:cs="Times New Roman"/>
                <w:sz w:val="24"/>
                <w:szCs w:val="24"/>
                <w:lang w:val="kk-KZ" w:eastAsia="ru-RU"/>
              </w:rPr>
              <w:t>113</w:t>
            </w:r>
            <w:r w:rsidRPr="005743B9">
              <w:rPr>
                <w:rFonts w:ascii="Times New Roman" w:eastAsia="Times New Roman" w:hAnsi="Times New Roman" w:cs="Times New Roman"/>
                <w:sz w:val="24"/>
                <w:szCs w:val="24"/>
                <w:lang w:val="kk-KZ" w:eastAsia="ru-RU"/>
              </w:rPr>
              <w:t>-</w:t>
            </w:r>
            <w:r w:rsidR="005F1532">
              <w:rPr>
                <w:rFonts w:ascii="Times New Roman" w:eastAsia="Times New Roman" w:hAnsi="Times New Roman" w:cs="Times New Roman"/>
                <w:sz w:val="24"/>
                <w:szCs w:val="24"/>
                <w:lang w:val="kk-KZ" w:eastAsia="ru-RU"/>
              </w:rPr>
              <w:t>115</w:t>
            </w:r>
            <w:r w:rsidRPr="005743B9">
              <w:rPr>
                <w:rFonts w:ascii="Times New Roman" w:eastAsia="Times New Roman" w:hAnsi="Times New Roman" w:cs="Times New Roman"/>
                <w:sz w:val="24"/>
                <w:szCs w:val="24"/>
                <w:lang w:val="kk-KZ" w:eastAsia="ru-RU"/>
              </w:rPr>
              <w:t>]</w:t>
            </w:r>
            <w:r w:rsidRPr="005743B9">
              <w:rPr>
                <w:rFonts w:ascii="Times New Roman" w:eastAsia="Times New Roman" w:hAnsi="Times New Roman" w:cs="Times New Roman"/>
                <w:sz w:val="24"/>
                <w:szCs w:val="24"/>
                <w:lang w:eastAsia="ru-RU"/>
              </w:rPr>
              <w:t xml:space="preserve"> </w:t>
            </w:r>
            <w:r w:rsidRPr="005743B9">
              <w:rPr>
                <w:rFonts w:ascii="Times New Roman" w:eastAsia="Times New Roman" w:hAnsi="Times New Roman" w:cs="Times New Roman"/>
                <w:sz w:val="24"/>
                <w:szCs w:val="24"/>
                <w:lang w:val="kk-KZ" w:eastAsia="ru-RU"/>
              </w:rPr>
              <w:t>дереккөздер негізінде автормен құрастырылған.</w:t>
            </w:r>
          </w:p>
        </w:tc>
      </w:tr>
    </w:tbl>
    <w:p w14:paraId="2C6C80E8" w14:textId="77777777" w:rsidR="00BD20F4" w:rsidRPr="00575EB3" w:rsidRDefault="00BD20F4" w:rsidP="00BD20F4">
      <w:pPr>
        <w:ind w:firstLine="567"/>
        <w:rPr>
          <w:rFonts w:ascii="Times New Roman" w:hAnsi="Times New Roman" w:cs="Times New Roman"/>
          <w:sz w:val="28"/>
          <w:szCs w:val="28"/>
          <w:lang w:val="kk-KZ"/>
        </w:rPr>
      </w:pPr>
    </w:p>
    <w:p w14:paraId="599A1D5F" w14:textId="77777777" w:rsidR="00BD20F4" w:rsidRDefault="00BD20F4" w:rsidP="00BD20F4">
      <w:pPr>
        <w:ind w:firstLine="567"/>
        <w:rPr>
          <w:rFonts w:ascii="Times New Roman" w:hAnsi="Times New Roman" w:cs="Times New Roman"/>
          <w:sz w:val="28"/>
          <w:szCs w:val="28"/>
          <w:lang w:val="kk-KZ"/>
        </w:rPr>
      </w:pPr>
      <w:r w:rsidRPr="00575EB3">
        <w:rPr>
          <w:rFonts w:ascii="Times New Roman" w:eastAsia="Times New Roman" w:hAnsi="Times New Roman" w:cs="Times New Roman"/>
          <w:sz w:val="28"/>
          <w:szCs w:val="28"/>
          <w:lang w:val="kk-KZ" w:eastAsia="ru-RU"/>
        </w:rPr>
        <w:t>2018-2024 ж. Түркістан қаласындағы «Ақылды қала» жобаларын</w:t>
      </w:r>
      <w:r w:rsidRPr="00575EB3">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575EB3">
        <w:rPr>
          <w:rFonts w:ascii="Times New Roman" w:hAnsi="Times New Roman" w:cs="Times New Roman"/>
          <w:sz w:val="28"/>
          <w:szCs w:val="28"/>
          <w:lang w:val="kk-KZ"/>
        </w:rPr>
        <w:t xml:space="preserve">аржыландыру көлемі бойынша мәліметтер </w:t>
      </w:r>
      <w:r>
        <w:rPr>
          <w:rFonts w:ascii="Times New Roman" w:hAnsi="Times New Roman" w:cs="Times New Roman"/>
          <w:sz w:val="28"/>
          <w:szCs w:val="28"/>
          <w:lang w:val="kk-KZ"/>
        </w:rPr>
        <w:t>2</w:t>
      </w:r>
      <w:r w:rsidRPr="00575EB3">
        <w:rPr>
          <w:rFonts w:ascii="Times New Roman" w:hAnsi="Times New Roman" w:cs="Times New Roman"/>
          <w:sz w:val="28"/>
          <w:szCs w:val="28"/>
          <w:lang w:val="kk-KZ"/>
        </w:rPr>
        <w:t>-суретте көрсетілген.</w:t>
      </w:r>
    </w:p>
    <w:p w14:paraId="331B15B7" w14:textId="77777777" w:rsidR="00166D6E" w:rsidRPr="00575EB3" w:rsidRDefault="00166D6E" w:rsidP="00BD20F4">
      <w:pPr>
        <w:ind w:firstLine="567"/>
        <w:rPr>
          <w:rFonts w:ascii="Times New Roman" w:hAnsi="Times New Roman" w:cs="Times New Roman"/>
          <w:sz w:val="28"/>
          <w:szCs w:val="28"/>
          <w:lang w:val="kk-KZ"/>
        </w:rPr>
      </w:pPr>
    </w:p>
    <w:p w14:paraId="08659E3B"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noProof/>
          <w:sz w:val="28"/>
          <w:szCs w:val="28"/>
          <w:lang w:eastAsia="ru-RU"/>
        </w:rPr>
        <w:drawing>
          <wp:inline distT="0" distB="0" distL="0" distR="0" wp14:anchorId="2E2DC24D" wp14:editId="54261D0E">
            <wp:extent cx="5136515" cy="2998694"/>
            <wp:effectExtent l="0" t="0" r="6985" b="11430"/>
            <wp:docPr id="243370772"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E73A57-7E17-A01F-DAE8-D038D4CF2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73F34F" w14:textId="77777777" w:rsidR="00BD20F4" w:rsidRDefault="00BD20F4" w:rsidP="00BD20F4">
      <w:pPr>
        <w:ind w:firstLine="567"/>
        <w:jc w:val="center"/>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2</w:t>
      </w:r>
      <w:r w:rsidRPr="00575EB3">
        <w:rPr>
          <w:rFonts w:ascii="Times New Roman" w:hAnsi="Times New Roman" w:cs="Times New Roman"/>
          <w:sz w:val="28"/>
          <w:szCs w:val="28"/>
          <w:lang w:val="kk-KZ"/>
        </w:rPr>
        <w:t xml:space="preserve">. </w:t>
      </w:r>
      <w:r w:rsidRPr="00575EB3">
        <w:rPr>
          <w:rFonts w:ascii="Times New Roman" w:eastAsia="Times New Roman" w:hAnsi="Times New Roman" w:cs="Times New Roman"/>
          <w:sz w:val="28"/>
          <w:szCs w:val="28"/>
          <w:lang w:val="kk-KZ" w:eastAsia="ru-RU"/>
        </w:rPr>
        <w:t>2018-2024 ж. Түркістан қаласындағы «Ақылды қала» жобаларын</w:t>
      </w:r>
      <w:r w:rsidRPr="00575EB3">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575EB3">
        <w:rPr>
          <w:rFonts w:ascii="Times New Roman" w:hAnsi="Times New Roman" w:cs="Times New Roman"/>
          <w:sz w:val="28"/>
          <w:szCs w:val="28"/>
          <w:lang w:val="kk-KZ"/>
        </w:rPr>
        <w:t>аржыландыру көлемі</w:t>
      </w:r>
    </w:p>
    <w:p w14:paraId="2449E82E" w14:textId="77777777" w:rsidR="00BD20F4" w:rsidRDefault="00BD20F4" w:rsidP="00BD20F4">
      <w:pPr>
        <w:jc w:val="center"/>
        <w:rPr>
          <w:rFonts w:ascii="Times New Roman" w:eastAsia="Times New Roman" w:hAnsi="Times New Roman" w:cs="Times New Roman"/>
          <w:sz w:val="24"/>
          <w:szCs w:val="24"/>
          <w:lang w:val="kk-KZ" w:eastAsia="ru-RU"/>
        </w:rPr>
      </w:pPr>
    </w:p>
    <w:p w14:paraId="425CF551" w14:textId="40C69C64" w:rsidR="00BD20F4" w:rsidRPr="005743B9" w:rsidRDefault="00BD20F4" w:rsidP="00BD20F4">
      <w:pPr>
        <w:jc w:val="center"/>
        <w:rPr>
          <w:rFonts w:ascii="Times New Roman" w:eastAsia="Times New Roman" w:hAnsi="Times New Roman" w:cs="Times New Roman"/>
          <w:sz w:val="24"/>
          <w:szCs w:val="24"/>
          <w:lang w:eastAsia="ru-RU"/>
        </w:rPr>
      </w:pPr>
      <w:r w:rsidRPr="005743B9">
        <w:rPr>
          <w:rFonts w:ascii="Times New Roman" w:eastAsia="Times New Roman" w:hAnsi="Times New Roman" w:cs="Times New Roman"/>
          <w:sz w:val="24"/>
          <w:szCs w:val="24"/>
          <w:lang w:val="kk-KZ" w:eastAsia="ru-RU"/>
        </w:rPr>
        <w:t>Ескерту. [</w:t>
      </w:r>
      <w:r w:rsidR="005F1532">
        <w:rPr>
          <w:rFonts w:ascii="Times New Roman" w:eastAsia="Times New Roman" w:hAnsi="Times New Roman" w:cs="Times New Roman"/>
          <w:sz w:val="24"/>
          <w:szCs w:val="24"/>
          <w:lang w:val="kk-KZ" w:eastAsia="ru-RU"/>
        </w:rPr>
        <w:t>113</w:t>
      </w:r>
      <w:r w:rsidRPr="005743B9">
        <w:rPr>
          <w:rFonts w:ascii="Times New Roman" w:eastAsia="Times New Roman" w:hAnsi="Times New Roman" w:cs="Times New Roman"/>
          <w:sz w:val="24"/>
          <w:szCs w:val="24"/>
          <w:lang w:val="kk-KZ" w:eastAsia="ru-RU"/>
        </w:rPr>
        <w:t>-</w:t>
      </w:r>
      <w:r w:rsidR="005F1532">
        <w:rPr>
          <w:rFonts w:ascii="Times New Roman" w:eastAsia="Times New Roman" w:hAnsi="Times New Roman" w:cs="Times New Roman"/>
          <w:sz w:val="24"/>
          <w:szCs w:val="24"/>
          <w:lang w:val="kk-KZ" w:eastAsia="ru-RU"/>
        </w:rPr>
        <w:t>115</w:t>
      </w:r>
      <w:r w:rsidRPr="005743B9">
        <w:rPr>
          <w:rFonts w:ascii="Times New Roman" w:eastAsia="Times New Roman" w:hAnsi="Times New Roman" w:cs="Times New Roman"/>
          <w:sz w:val="24"/>
          <w:szCs w:val="24"/>
          <w:lang w:val="kk-KZ" w:eastAsia="ru-RU"/>
        </w:rPr>
        <w:t>]</w:t>
      </w:r>
      <w:r w:rsidRPr="005743B9">
        <w:rPr>
          <w:rFonts w:ascii="Times New Roman" w:eastAsia="Times New Roman" w:hAnsi="Times New Roman" w:cs="Times New Roman"/>
          <w:sz w:val="24"/>
          <w:szCs w:val="24"/>
          <w:lang w:eastAsia="ru-RU"/>
        </w:rPr>
        <w:t xml:space="preserve"> </w:t>
      </w:r>
      <w:r w:rsidRPr="005743B9">
        <w:rPr>
          <w:rFonts w:ascii="Times New Roman" w:eastAsia="Times New Roman" w:hAnsi="Times New Roman" w:cs="Times New Roman"/>
          <w:sz w:val="24"/>
          <w:szCs w:val="24"/>
          <w:lang w:val="kk-KZ" w:eastAsia="ru-RU"/>
        </w:rPr>
        <w:t>дереккөздер негізінде автормен құрастырылған.</w:t>
      </w:r>
    </w:p>
    <w:p w14:paraId="033BFEA5" w14:textId="77777777" w:rsidR="00BD20F4" w:rsidRPr="00BA285A" w:rsidRDefault="00BD20F4" w:rsidP="00BD20F4">
      <w:pPr>
        <w:ind w:firstLine="567"/>
        <w:jc w:val="center"/>
        <w:rPr>
          <w:rFonts w:ascii="Times New Roman" w:hAnsi="Times New Roman" w:cs="Times New Roman"/>
          <w:sz w:val="28"/>
          <w:szCs w:val="28"/>
        </w:rPr>
      </w:pPr>
    </w:p>
    <w:p w14:paraId="2FA4A7BB"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Түркістан қаласындағы «Ақылды қала» жобаларының қаржыландыру динамикасы тұрақты өсу тенденциясын көрсетеді. 2018 жылы тек бір жоба іске асырылып, оған 150 млн теңге бөлінген болса, 2024 жылы бұл көрсеткіш 4 жобамен 1650 млн теңгеге дейін жеткен. Кестеден көріп отырғанымыздай, 2019-2023 жылдар аралығында жоба саны мен қаржыландыру көлемі айтарлықтай артты, алайда орындалған жобалардың саны әр жылда әртүрлі болды. Мысалы, 2020 жылы 4 жоба жоспарланып, толық орындалған, ал 2022 жылы 5 жоба қарастырылып, оның 3-еуі ғана аяқталды.</w:t>
      </w:r>
    </w:p>
    <w:p w14:paraId="5AC375B8"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Жалпы алғанда, 2018-2024 жылдары Түркістан қаласындағы «Ақылды қала» жобаларының қаржыландыру көлемі 9460 млн теңгеге жетіп, 25 жобаның 18-і толық орындалды. Бұл кезеңдегі жоба жұмыстарының барысы айқын болғанымен, кейбір жылдары жұмыстардың орындалуы мен жоспарланғандардың арасы үлкен айырмашылық көрсетті. Болашақта осы жобалардың орындалу сапасын арттыру және қаржыландыруды тиімді пайдалану арқылы қала инфрақұрылымын одан әрі дамытуға мүмкіндік туатыны сөзсіз.</w:t>
      </w:r>
    </w:p>
    <w:p w14:paraId="1787FAF3" w14:textId="2AB335AD" w:rsidR="00BD20F4" w:rsidRPr="00597848"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Түркістан қаласы соңғы жылдары «Ақылды қала» жобаларын іске асыру арқылы инфрақұрылымды жаңартып, тұрғындардың өмір сүру сапасын жақсартуға бағытталған маңызды қадамдар жасады. Бұл жобалар тек қала экономикасын дамытуға ғана емес, сонымен қатар экологиялық және әлеуметтік мәселелерді шешуге де көмектесуде. Жоғарыда келтірілген кестеде Түркістан қаласында 2019-2021 жылдары жүзеге асырылған «Ақылды қала» жобаларының атаулары, қаржыландыру көлемдері және орындалу мәртебесі көрсетілген. Әрбір жобаның мақсаты мен бағыттары қаланың дамуындағы маңызды рөл атқарады. </w:t>
      </w:r>
      <w:r w:rsidR="00B06A07">
        <w:rPr>
          <w:rFonts w:ascii="Times New Roman" w:hAnsi="Times New Roman" w:cs="Times New Roman"/>
          <w:sz w:val="28"/>
          <w:szCs w:val="28"/>
          <w:lang w:val="kk-KZ"/>
        </w:rPr>
        <w:t>7</w:t>
      </w:r>
      <w:r w:rsidRPr="00575EB3">
        <w:rPr>
          <w:rFonts w:ascii="Times New Roman" w:hAnsi="Times New Roman" w:cs="Times New Roman"/>
          <w:sz w:val="28"/>
          <w:szCs w:val="28"/>
          <w:lang w:val="kk-KZ"/>
        </w:rPr>
        <w:t>-кестеде Түркістанның қалалық инфрақұрылымын жақсартуға бағытталған жобалардың қаржыландыру көлемі мен жүзеге асырылу барысындағы негізгі көрсеткіштерді көруге мүмкіндік береді.</w:t>
      </w:r>
    </w:p>
    <w:p w14:paraId="56B2ED5B" w14:textId="77777777" w:rsidR="00BD20F4" w:rsidRDefault="00BD20F4" w:rsidP="00BD20F4">
      <w:pPr>
        <w:ind w:firstLine="567"/>
        <w:outlineLvl w:val="1"/>
        <w:rPr>
          <w:rFonts w:ascii="Times New Roman" w:eastAsia="Times New Roman" w:hAnsi="Times New Roman" w:cs="Times New Roman"/>
          <w:sz w:val="28"/>
          <w:szCs w:val="28"/>
          <w:lang w:val="kk-KZ" w:eastAsia="ru-RU"/>
        </w:rPr>
      </w:pPr>
      <w:bookmarkStart w:id="78" w:name="_Toc198032702"/>
      <w:bookmarkStart w:id="79" w:name="_Toc198033003"/>
      <w:bookmarkStart w:id="80" w:name="_Toc198624042"/>
      <w:bookmarkStart w:id="81" w:name="_Toc198640473"/>
      <w:bookmarkStart w:id="82" w:name="_Toc198640760"/>
    </w:p>
    <w:p w14:paraId="294894ED" w14:textId="1879C7FE" w:rsidR="00BD20F4" w:rsidRPr="00575EB3" w:rsidRDefault="00BD20F4" w:rsidP="00BD20F4">
      <w:pPr>
        <w:ind w:firstLine="567"/>
        <w:outlineLvl w:val="1"/>
        <w:rPr>
          <w:rFonts w:ascii="Times New Roman" w:eastAsia="Times New Roman" w:hAnsi="Times New Roman" w:cs="Times New Roman"/>
          <w:sz w:val="28"/>
          <w:szCs w:val="28"/>
          <w:lang w:eastAsia="ru-RU"/>
        </w:rPr>
      </w:pPr>
      <w:bookmarkStart w:id="83" w:name="_Toc199849713"/>
      <w:r w:rsidRPr="00575EB3">
        <w:rPr>
          <w:rFonts w:ascii="Times New Roman" w:eastAsia="Times New Roman" w:hAnsi="Times New Roman" w:cs="Times New Roman"/>
          <w:sz w:val="28"/>
          <w:szCs w:val="28"/>
          <w:lang w:val="kk-KZ" w:eastAsia="ru-RU"/>
        </w:rPr>
        <w:t xml:space="preserve">Кесте </w:t>
      </w:r>
      <w:r w:rsidR="00B06A07">
        <w:rPr>
          <w:rFonts w:ascii="Times New Roman" w:eastAsia="Times New Roman" w:hAnsi="Times New Roman" w:cs="Times New Roman"/>
          <w:sz w:val="28"/>
          <w:szCs w:val="28"/>
          <w:lang w:val="kk-KZ" w:eastAsia="ru-RU"/>
        </w:rPr>
        <w:t>7</w:t>
      </w:r>
      <w:r w:rsidRPr="00575EB3">
        <w:rPr>
          <w:rFonts w:ascii="Times New Roman" w:eastAsia="Times New Roman" w:hAnsi="Times New Roman" w:cs="Times New Roman"/>
          <w:sz w:val="28"/>
          <w:szCs w:val="28"/>
          <w:lang w:eastAsia="ru-RU"/>
        </w:rPr>
        <w:t xml:space="preserve"> –</w:t>
      </w:r>
      <w:r w:rsidRPr="00575EB3">
        <w:rPr>
          <w:rFonts w:ascii="Times New Roman" w:eastAsia="Times New Roman" w:hAnsi="Times New Roman" w:cs="Times New Roman"/>
          <w:sz w:val="28"/>
          <w:szCs w:val="28"/>
          <w:lang w:val="kk-KZ" w:eastAsia="ru-RU"/>
        </w:rPr>
        <w:t xml:space="preserve"> </w:t>
      </w:r>
      <w:r w:rsidRPr="00575EB3">
        <w:rPr>
          <w:rFonts w:ascii="Times New Roman" w:eastAsia="Times New Roman" w:hAnsi="Times New Roman" w:cs="Times New Roman"/>
          <w:sz w:val="28"/>
          <w:szCs w:val="28"/>
          <w:lang w:eastAsia="ru-RU"/>
        </w:rPr>
        <w:t>2018-202</w:t>
      </w:r>
      <w:r w:rsidRPr="00575EB3">
        <w:rPr>
          <w:rFonts w:ascii="Times New Roman" w:eastAsia="Times New Roman" w:hAnsi="Times New Roman" w:cs="Times New Roman"/>
          <w:sz w:val="28"/>
          <w:szCs w:val="28"/>
          <w:lang w:val="kk-KZ" w:eastAsia="ru-RU"/>
        </w:rPr>
        <w:t>0</w:t>
      </w:r>
      <w:r w:rsidRPr="00575EB3">
        <w:rPr>
          <w:rFonts w:ascii="Times New Roman" w:eastAsia="Times New Roman" w:hAnsi="Times New Roman" w:cs="Times New Roman"/>
          <w:sz w:val="28"/>
          <w:szCs w:val="28"/>
          <w:lang w:eastAsia="ru-RU"/>
        </w:rPr>
        <w:t xml:space="preserve"> ж. жүзеге асқан негізгі жобалар</w:t>
      </w:r>
      <w:bookmarkEnd w:id="78"/>
      <w:bookmarkEnd w:id="79"/>
      <w:bookmarkEnd w:id="80"/>
      <w:bookmarkEnd w:id="81"/>
      <w:bookmarkEnd w:id="82"/>
      <w:bookmarkEnd w:id="83"/>
    </w:p>
    <w:p w14:paraId="60860BE8" w14:textId="77777777" w:rsidR="00BD20F4" w:rsidRPr="00575EB3" w:rsidRDefault="00BD20F4" w:rsidP="00BD20F4">
      <w:pPr>
        <w:ind w:firstLine="567"/>
        <w:outlineLvl w:val="1"/>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511"/>
        <w:gridCol w:w="2051"/>
        <w:gridCol w:w="1178"/>
        <w:gridCol w:w="2054"/>
        <w:gridCol w:w="1431"/>
        <w:gridCol w:w="2120"/>
      </w:tblGrid>
      <w:tr w:rsidR="00BD20F4" w:rsidRPr="00575EB3" w14:paraId="4BB2B876" w14:textId="77777777" w:rsidTr="006C009A">
        <w:tc>
          <w:tcPr>
            <w:tcW w:w="0" w:type="auto"/>
            <w:hideMark/>
          </w:tcPr>
          <w:p w14:paraId="1183ABE2" w14:textId="77777777" w:rsidR="00BD20F4" w:rsidRPr="00575EB3" w:rsidRDefault="00BD20F4" w:rsidP="006C009A">
            <w:pPr>
              <w:ind w:firstLine="0"/>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w:t>
            </w:r>
          </w:p>
        </w:tc>
        <w:tc>
          <w:tcPr>
            <w:tcW w:w="0" w:type="auto"/>
            <w:hideMark/>
          </w:tcPr>
          <w:p w14:paraId="0365C676"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Жоба атауы</w:t>
            </w:r>
          </w:p>
        </w:tc>
        <w:tc>
          <w:tcPr>
            <w:tcW w:w="0" w:type="auto"/>
            <w:hideMark/>
          </w:tcPr>
          <w:p w14:paraId="727B49AC"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Жүзеге асқан жылы</w:t>
            </w:r>
          </w:p>
        </w:tc>
        <w:tc>
          <w:tcPr>
            <w:tcW w:w="2054" w:type="dxa"/>
            <w:hideMark/>
          </w:tcPr>
          <w:p w14:paraId="7EC63D26"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Қаржыландыру (млн ₸)</w:t>
            </w:r>
          </w:p>
        </w:tc>
        <w:tc>
          <w:tcPr>
            <w:tcW w:w="1418" w:type="dxa"/>
            <w:hideMark/>
          </w:tcPr>
          <w:p w14:paraId="1624C9C7"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Орындалу мәртебесі</w:t>
            </w:r>
          </w:p>
        </w:tc>
        <w:tc>
          <w:tcPr>
            <w:tcW w:w="2120" w:type="dxa"/>
            <w:hideMark/>
          </w:tcPr>
          <w:p w14:paraId="1C5D8B39"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Бағыты</w:t>
            </w:r>
          </w:p>
        </w:tc>
      </w:tr>
      <w:tr w:rsidR="00BD20F4" w:rsidRPr="00575EB3" w14:paraId="5D9FA51B" w14:textId="77777777" w:rsidTr="006C009A">
        <w:tc>
          <w:tcPr>
            <w:tcW w:w="0" w:type="auto"/>
            <w:hideMark/>
          </w:tcPr>
          <w:p w14:paraId="225B6DE5" w14:textId="77777777" w:rsidR="00BD20F4" w:rsidRPr="00575EB3" w:rsidRDefault="00BD20F4" w:rsidP="006C009A">
            <w:pPr>
              <w:ind w:firstLine="175"/>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w:t>
            </w:r>
          </w:p>
        </w:tc>
        <w:tc>
          <w:tcPr>
            <w:tcW w:w="0" w:type="auto"/>
            <w:hideMark/>
          </w:tcPr>
          <w:p w14:paraId="2893BAAB"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Қауіпсіз аула, ақылды аялдама</w:t>
            </w:r>
          </w:p>
        </w:tc>
        <w:tc>
          <w:tcPr>
            <w:tcW w:w="0" w:type="auto"/>
            <w:hideMark/>
          </w:tcPr>
          <w:p w14:paraId="466CE8BE"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2020-2021</w:t>
            </w:r>
          </w:p>
        </w:tc>
        <w:tc>
          <w:tcPr>
            <w:tcW w:w="2054" w:type="dxa"/>
            <w:hideMark/>
          </w:tcPr>
          <w:p w14:paraId="5B29AAD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350</w:t>
            </w:r>
          </w:p>
        </w:tc>
        <w:tc>
          <w:tcPr>
            <w:tcW w:w="1418" w:type="dxa"/>
            <w:hideMark/>
          </w:tcPr>
          <w:p w14:paraId="688B2669"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2120" w:type="dxa"/>
            <w:hideMark/>
          </w:tcPr>
          <w:p w14:paraId="3D4D681B"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Қауіпсіздік</w:t>
            </w:r>
          </w:p>
        </w:tc>
      </w:tr>
      <w:tr w:rsidR="00BD20F4" w:rsidRPr="00575EB3" w14:paraId="514304EF" w14:textId="77777777" w:rsidTr="006C009A">
        <w:tc>
          <w:tcPr>
            <w:tcW w:w="0" w:type="auto"/>
            <w:hideMark/>
          </w:tcPr>
          <w:p w14:paraId="508DD9B8" w14:textId="77777777" w:rsidR="00BD20F4" w:rsidRPr="00575EB3" w:rsidRDefault="00BD20F4" w:rsidP="006C009A">
            <w:pPr>
              <w:ind w:firstLine="175"/>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w:t>
            </w:r>
          </w:p>
        </w:tc>
        <w:tc>
          <w:tcPr>
            <w:tcW w:w="0" w:type="auto"/>
            <w:hideMark/>
          </w:tcPr>
          <w:p w14:paraId="6CE64AAC"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E-SHANYRAQ</w:t>
            </w:r>
          </w:p>
        </w:tc>
        <w:tc>
          <w:tcPr>
            <w:tcW w:w="0" w:type="auto"/>
            <w:hideMark/>
          </w:tcPr>
          <w:p w14:paraId="59CB98BA"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2020</w:t>
            </w:r>
          </w:p>
        </w:tc>
        <w:tc>
          <w:tcPr>
            <w:tcW w:w="2054" w:type="dxa"/>
            <w:hideMark/>
          </w:tcPr>
          <w:p w14:paraId="72AEF54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120</w:t>
            </w:r>
          </w:p>
        </w:tc>
        <w:tc>
          <w:tcPr>
            <w:tcW w:w="1418" w:type="dxa"/>
            <w:hideMark/>
          </w:tcPr>
          <w:p w14:paraId="3D059418"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2120" w:type="dxa"/>
            <w:hideMark/>
          </w:tcPr>
          <w:p w14:paraId="1A0F1FC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ТКШ</w:t>
            </w:r>
          </w:p>
        </w:tc>
      </w:tr>
      <w:tr w:rsidR="00BD20F4" w:rsidRPr="00575EB3" w14:paraId="05572A06" w14:textId="77777777" w:rsidTr="006C009A">
        <w:tc>
          <w:tcPr>
            <w:tcW w:w="0" w:type="auto"/>
            <w:hideMark/>
          </w:tcPr>
          <w:p w14:paraId="13213765" w14:textId="77777777" w:rsidR="00BD20F4" w:rsidRPr="00575EB3" w:rsidRDefault="00BD20F4" w:rsidP="006C009A">
            <w:pPr>
              <w:ind w:firstLine="175"/>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w:t>
            </w:r>
          </w:p>
        </w:tc>
        <w:tc>
          <w:tcPr>
            <w:tcW w:w="0" w:type="auto"/>
            <w:hideMark/>
          </w:tcPr>
          <w:p w14:paraId="7C56C6C0"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Ақылды жарықтандыру</w:t>
            </w:r>
          </w:p>
        </w:tc>
        <w:tc>
          <w:tcPr>
            <w:tcW w:w="0" w:type="auto"/>
            <w:hideMark/>
          </w:tcPr>
          <w:p w14:paraId="2813A245"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2020-2021</w:t>
            </w:r>
          </w:p>
        </w:tc>
        <w:tc>
          <w:tcPr>
            <w:tcW w:w="2054" w:type="dxa"/>
            <w:hideMark/>
          </w:tcPr>
          <w:p w14:paraId="144507E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250</w:t>
            </w:r>
          </w:p>
        </w:tc>
        <w:tc>
          <w:tcPr>
            <w:tcW w:w="1418" w:type="dxa"/>
            <w:hideMark/>
          </w:tcPr>
          <w:p w14:paraId="374D3D21"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2120" w:type="dxa"/>
            <w:hideMark/>
          </w:tcPr>
          <w:p w14:paraId="292ED968"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Қалалық инфрақұрылым</w:t>
            </w:r>
          </w:p>
        </w:tc>
      </w:tr>
      <w:tr w:rsidR="00BD20F4" w:rsidRPr="00575EB3" w14:paraId="754AC27B" w14:textId="77777777" w:rsidTr="006C009A">
        <w:tc>
          <w:tcPr>
            <w:tcW w:w="0" w:type="auto"/>
            <w:hideMark/>
          </w:tcPr>
          <w:p w14:paraId="7BF3E757" w14:textId="77777777" w:rsidR="00BD20F4" w:rsidRPr="00575EB3" w:rsidRDefault="00BD20F4" w:rsidP="006C009A">
            <w:pPr>
              <w:ind w:firstLine="175"/>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w:t>
            </w:r>
          </w:p>
        </w:tc>
        <w:tc>
          <w:tcPr>
            <w:tcW w:w="0" w:type="auto"/>
            <w:hideMark/>
          </w:tcPr>
          <w:p w14:paraId="56FEF987"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Ақылды квартал</w:t>
            </w:r>
          </w:p>
        </w:tc>
        <w:tc>
          <w:tcPr>
            <w:tcW w:w="0" w:type="auto"/>
            <w:hideMark/>
          </w:tcPr>
          <w:p w14:paraId="0EB792E0"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2019-2020</w:t>
            </w:r>
          </w:p>
        </w:tc>
        <w:tc>
          <w:tcPr>
            <w:tcW w:w="2054" w:type="dxa"/>
            <w:hideMark/>
          </w:tcPr>
          <w:p w14:paraId="338A654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600</w:t>
            </w:r>
          </w:p>
        </w:tc>
        <w:tc>
          <w:tcPr>
            <w:tcW w:w="1418" w:type="dxa"/>
            <w:hideMark/>
          </w:tcPr>
          <w:p w14:paraId="5F5B4C32"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2120" w:type="dxa"/>
            <w:hideMark/>
          </w:tcPr>
          <w:p w14:paraId="4C87155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ТКШ</w:t>
            </w:r>
          </w:p>
        </w:tc>
      </w:tr>
      <w:tr w:rsidR="00BD20F4" w:rsidRPr="00575EB3" w14:paraId="4A6C0AE6" w14:textId="77777777" w:rsidTr="006C009A">
        <w:tc>
          <w:tcPr>
            <w:tcW w:w="0" w:type="auto"/>
            <w:hideMark/>
          </w:tcPr>
          <w:p w14:paraId="5013F001" w14:textId="77777777" w:rsidR="00BD20F4" w:rsidRPr="00575EB3" w:rsidRDefault="00BD20F4" w:rsidP="006C009A">
            <w:pPr>
              <w:ind w:firstLine="175"/>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5</w:t>
            </w:r>
          </w:p>
        </w:tc>
        <w:tc>
          <w:tcPr>
            <w:tcW w:w="0" w:type="auto"/>
            <w:hideMark/>
          </w:tcPr>
          <w:p w14:paraId="27EB3201"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Электронды билеттеу</w:t>
            </w:r>
          </w:p>
        </w:tc>
        <w:tc>
          <w:tcPr>
            <w:tcW w:w="0" w:type="auto"/>
            <w:hideMark/>
          </w:tcPr>
          <w:p w14:paraId="04EA0976"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2021</w:t>
            </w:r>
          </w:p>
        </w:tc>
        <w:tc>
          <w:tcPr>
            <w:tcW w:w="2054" w:type="dxa"/>
            <w:hideMark/>
          </w:tcPr>
          <w:p w14:paraId="2179B71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180</w:t>
            </w:r>
          </w:p>
        </w:tc>
        <w:tc>
          <w:tcPr>
            <w:tcW w:w="1418" w:type="dxa"/>
            <w:hideMark/>
          </w:tcPr>
          <w:p w14:paraId="5571517B"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2120" w:type="dxa"/>
            <w:hideMark/>
          </w:tcPr>
          <w:p w14:paraId="774FC60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Көлік</w:t>
            </w:r>
          </w:p>
        </w:tc>
      </w:tr>
      <w:tr w:rsidR="00BD20F4" w:rsidRPr="00575EB3" w14:paraId="73EA0511" w14:textId="77777777" w:rsidTr="006C009A">
        <w:tc>
          <w:tcPr>
            <w:tcW w:w="0" w:type="auto"/>
            <w:hideMark/>
          </w:tcPr>
          <w:p w14:paraId="2DEB012F" w14:textId="77777777" w:rsidR="00BD20F4" w:rsidRPr="00575EB3" w:rsidRDefault="00BD20F4" w:rsidP="006C009A">
            <w:pPr>
              <w:ind w:firstLine="175"/>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w:t>
            </w:r>
          </w:p>
        </w:tc>
        <w:tc>
          <w:tcPr>
            <w:tcW w:w="0" w:type="auto"/>
            <w:hideMark/>
          </w:tcPr>
          <w:p w14:paraId="2B992392"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112 Қызметі</w:t>
            </w:r>
          </w:p>
        </w:tc>
        <w:tc>
          <w:tcPr>
            <w:tcW w:w="0" w:type="auto"/>
            <w:hideMark/>
          </w:tcPr>
          <w:p w14:paraId="2CF6540F"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2021</w:t>
            </w:r>
          </w:p>
        </w:tc>
        <w:tc>
          <w:tcPr>
            <w:tcW w:w="2054" w:type="dxa"/>
            <w:hideMark/>
          </w:tcPr>
          <w:p w14:paraId="010389E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210</w:t>
            </w:r>
          </w:p>
        </w:tc>
        <w:tc>
          <w:tcPr>
            <w:tcW w:w="1418" w:type="dxa"/>
            <w:hideMark/>
          </w:tcPr>
          <w:p w14:paraId="7FCD730C"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2120" w:type="dxa"/>
            <w:hideMark/>
          </w:tcPr>
          <w:p w14:paraId="07C38C4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Қауіпсіздік</w:t>
            </w:r>
          </w:p>
        </w:tc>
      </w:tr>
      <w:tr w:rsidR="00BD20F4" w:rsidRPr="00575EB3" w14:paraId="154742D0" w14:textId="77777777" w:rsidTr="006C009A">
        <w:tc>
          <w:tcPr>
            <w:tcW w:w="0" w:type="auto"/>
            <w:hideMark/>
          </w:tcPr>
          <w:p w14:paraId="73D1459F" w14:textId="77777777" w:rsidR="00BD20F4" w:rsidRPr="00575EB3" w:rsidRDefault="00BD20F4" w:rsidP="006C009A">
            <w:pPr>
              <w:ind w:firstLine="175"/>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w:t>
            </w:r>
          </w:p>
        </w:tc>
        <w:tc>
          <w:tcPr>
            <w:tcW w:w="0" w:type="auto"/>
            <w:hideMark/>
          </w:tcPr>
          <w:p w14:paraId="3E68ED0F"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Мектептерді интернетпен қамту</w:t>
            </w:r>
          </w:p>
        </w:tc>
        <w:tc>
          <w:tcPr>
            <w:tcW w:w="0" w:type="auto"/>
            <w:hideMark/>
          </w:tcPr>
          <w:p w14:paraId="5A5B1B82"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2019-2020</w:t>
            </w:r>
          </w:p>
        </w:tc>
        <w:tc>
          <w:tcPr>
            <w:tcW w:w="2054" w:type="dxa"/>
            <w:hideMark/>
          </w:tcPr>
          <w:p w14:paraId="743B39D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400</w:t>
            </w:r>
          </w:p>
        </w:tc>
        <w:tc>
          <w:tcPr>
            <w:tcW w:w="1418" w:type="dxa"/>
            <w:hideMark/>
          </w:tcPr>
          <w:p w14:paraId="1F27EC37"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2120" w:type="dxa"/>
            <w:hideMark/>
          </w:tcPr>
          <w:p w14:paraId="599DC97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Білім</w:t>
            </w:r>
          </w:p>
        </w:tc>
      </w:tr>
      <w:tr w:rsidR="00BD20F4" w:rsidRPr="00575EB3" w14:paraId="64F72B43" w14:textId="77777777" w:rsidTr="006C009A">
        <w:tc>
          <w:tcPr>
            <w:tcW w:w="0" w:type="auto"/>
            <w:hideMark/>
          </w:tcPr>
          <w:p w14:paraId="69DAD1D8" w14:textId="77777777" w:rsidR="00BD20F4" w:rsidRPr="00575EB3" w:rsidRDefault="00BD20F4" w:rsidP="006C009A">
            <w:pPr>
              <w:ind w:firstLine="175"/>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w:t>
            </w:r>
          </w:p>
        </w:tc>
        <w:tc>
          <w:tcPr>
            <w:tcW w:w="0" w:type="auto"/>
            <w:hideMark/>
          </w:tcPr>
          <w:p w14:paraId="0AB132B9"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Smart Turkistan қосымшасы</w:t>
            </w:r>
          </w:p>
        </w:tc>
        <w:tc>
          <w:tcPr>
            <w:tcW w:w="0" w:type="auto"/>
            <w:hideMark/>
          </w:tcPr>
          <w:p w14:paraId="4AF3A239"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2020</w:t>
            </w:r>
          </w:p>
        </w:tc>
        <w:tc>
          <w:tcPr>
            <w:tcW w:w="2054" w:type="dxa"/>
            <w:hideMark/>
          </w:tcPr>
          <w:p w14:paraId="7FA3355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650</w:t>
            </w:r>
          </w:p>
        </w:tc>
        <w:tc>
          <w:tcPr>
            <w:tcW w:w="1418" w:type="dxa"/>
            <w:hideMark/>
          </w:tcPr>
          <w:p w14:paraId="3341C270"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2120" w:type="dxa"/>
            <w:hideMark/>
          </w:tcPr>
          <w:p w14:paraId="7CCD245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ТКШ</w:t>
            </w:r>
          </w:p>
        </w:tc>
      </w:tr>
      <w:tr w:rsidR="00BD20F4" w:rsidRPr="00575EB3" w14:paraId="32C39711" w14:textId="77777777" w:rsidTr="006C009A">
        <w:tc>
          <w:tcPr>
            <w:tcW w:w="9345" w:type="dxa"/>
            <w:gridSpan w:val="6"/>
          </w:tcPr>
          <w:p w14:paraId="7943A2A5" w14:textId="39C9DADC" w:rsidR="00BD20F4" w:rsidRPr="00575EB3" w:rsidRDefault="00BD20F4" w:rsidP="006C009A">
            <w:pPr>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val="kk-KZ" w:eastAsia="ru-RU"/>
              </w:rPr>
              <w:t>Ескерту. [</w:t>
            </w:r>
            <w:r w:rsidR="00307BE8">
              <w:rPr>
                <w:rFonts w:ascii="Times New Roman" w:eastAsia="Times New Roman" w:hAnsi="Times New Roman" w:cs="Times New Roman"/>
                <w:sz w:val="24"/>
                <w:szCs w:val="24"/>
                <w:lang w:val="kk-KZ" w:eastAsia="ru-RU"/>
              </w:rPr>
              <w:t>113</w:t>
            </w:r>
            <w:r w:rsidRPr="00575EB3">
              <w:rPr>
                <w:rFonts w:ascii="Times New Roman" w:eastAsia="Times New Roman" w:hAnsi="Times New Roman" w:cs="Times New Roman"/>
                <w:sz w:val="24"/>
                <w:szCs w:val="24"/>
                <w:lang w:val="kk-KZ" w:eastAsia="ru-RU"/>
              </w:rPr>
              <w:t>-</w:t>
            </w:r>
            <w:r w:rsidR="00307BE8">
              <w:rPr>
                <w:rFonts w:ascii="Times New Roman" w:eastAsia="Times New Roman" w:hAnsi="Times New Roman" w:cs="Times New Roman"/>
                <w:sz w:val="24"/>
                <w:szCs w:val="24"/>
                <w:lang w:val="kk-KZ" w:eastAsia="ru-RU"/>
              </w:rPr>
              <w:t>115</w:t>
            </w:r>
            <w:r w:rsidRPr="00575EB3">
              <w:rPr>
                <w:rFonts w:ascii="Times New Roman" w:eastAsia="Times New Roman" w:hAnsi="Times New Roman" w:cs="Times New Roman"/>
                <w:sz w:val="24"/>
                <w:szCs w:val="24"/>
                <w:lang w:val="kk-KZ" w:eastAsia="ru-RU"/>
              </w:rPr>
              <w:t>]</w:t>
            </w:r>
            <w:r w:rsidRPr="00575EB3">
              <w:rPr>
                <w:rFonts w:ascii="Times New Roman" w:eastAsia="Times New Roman" w:hAnsi="Times New Roman" w:cs="Times New Roman"/>
                <w:sz w:val="24"/>
                <w:szCs w:val="24"/>
                <w:lang w:eastAsia="ru-RU"/>
              </w:rPr>
              <w:t xml:space="preserve"> </w:t>
            </w:r>
            <w:r w:rsidRPr="00575EB3">
              <w:rPr>
                <w:rFonts w:ascii="Times New Roman" w:eastAsia="Times New Roman" w:hAnsi="Times New Roman" w:cs="Times New Roman"/>
                <w:sz w:val="24"/>
                <w:szCs w:val="24"/>
                <w:lang w:val="kk-KZ" w:eastAsia="ru-RU"/>
              </w:rPr>
              <w:t>дереккөздер негізінде автормен құрастырылған.</w:t>
            </w:r>
          </w:p>
        </w:tc>
      </w:tr>
    </w:tbl>
    <w:p w14:paraId="14873C39" w14:textId="77777777" w:rsidR="00BD20F4" w:rsidRPr="00575EB3" w:rsidRDefault="00BD20F4" w:rsidP="00BD20F4">
      <w:pPr>
        <w:ind w:firstLine="567"/>
        <w:rPr>
          <w:rFonts w:ascii="Times New Roman" w:eastAsia="Times New Roman" w:hAnsi="Times New Roman" w:cs="Times New Roman"/>
          <w:sz w:val="28"/>
          <w:szCs w:val="28"/>
          <w:lang w:eastAsia="ru-RU"/>
        </w:rPr>
      </w:pPr>
    </w:p>
    <w:p w14:paraId="231E1067" w14:textId="77777777" w:rsidR="00BD20F4" w:rsidRPr="00575EB3" w:rsidRDefault="00BD20F4" w:rsidP="00BD20F4">
      <w:pPr>
        <w:ind w:firstLine="567"/>
        <w:rPr>
          <w:rFonts w:ascii="Times New Roman" w:eastAsia="Times New Roman" w:hAnsi="Times New Roman" w:cs="Times New Roman"/>
          <w:sz w:val="28"/>
          <w:szCs w:val="28"/>
          <w:lang w:eastAsia="ru-RU"/>
        </w:rPr>
      </w:pPr>
      <w:r w:rsidRPr="00575EB3">
        <w:rPr>
          <w:rFonts w:ascii="Times New Roman" w:eastAsia="Times New Roman" w:hAnsi="Times New Roman" w:cs="Times New Roman"/>
          <w:sz w:val="28"/>
          <w:szCs w:val="28"/>
          <w:lang w:eastAsia="ru-RU"/>
        </w:rPr>
        <w:t>Түркістан қаласында жүзеге асырылған «Ақылды қала» жобаларының жалпы қаржыландыру көлемі айтарлықтай жоғары болды. 2019-2021 жылдар аралығында әртүрлі бағыттар бойынша қаржыландырылған жобалар қаланың инфрақұрылымын, білім беру жүйесін, қоғамдық қауіпсіздікті және көлік саласын дамытуға арналған. Мысалы, «Ақылды жарықтандыру» мен «Қауіпсіз аула, ақылды аялдама» сияқты жобалар қаланың қауіпсіздігін арттыруға бағытталған, ал «E-SHANYRAQ» және «Smart Turkistan қосымшасы» ТКШ саласындағы тиімділікті арттыруға бағытталды. Қаржыландыру көлемі 120 млн теңгеден 650 млн теңгеге дейін өзгеріп, әр жобаның орны мен маңыздылығына қарай бөлінген. Барлық жобалар толық орындалып, Түркістан қаласының дамуында оң өзгерістерге ықпал етті. Осылайша, қаланың «ақылды» инфрақұрылымы қалыптасып, болашақта жаңа инновациялық шешімдерді енгізуге негіз қаланды.</w:t>
      </w:r>
    </w:p>
    <w:p w14:paraId="53681403" w14:textId="209E5032" w:rsidR="00BD20F4" w:rsidRDefault="00BD20F4" w:rsidP="00BD20F4">
      <w:pPr>
        <w:ind w:firstLine="567"/>
        <w:rPr>
          <w:rFonts w:ascii="Times New Roman" w:eastAsia="Times New Roman" w:hAnsi="Times New Roman" w:cs="Times New Roman"/>
          <w:sz w:val="28"/>
          <w:szCs w:val="28"/>
          <w:lang w:eastAsia="ru-RU"/>
        </w:rPr>
      </w:pPr>
      <w:r w:rsidRPr="00575EB3">
        <w:rPr>
          <w:rFonts w:ascii="Times New Roman" w:eastAsia="Times New Roman" w:hAnsi="Times New Roman" w:cs="Times New Roman"/>
          <w:sz w:val="28"/>
          <w:szCs w:val="28"/>
          <w:lang w:eastAsia="ru-RU"/>
        </w:rPr>
        <w:t>Түркістан қаласында 2022 жылдан бастап жүзеге асырылған жаңа «Ақылды қала» жобалары қаланың әр түрлі салаларында маңызды өзгерістер енгізуге бағытталған. Қала инфрақұрылымын жаңарту мен тұрғындардың өмір сүру сапасын арттыру үшін түрлі инновациялық шешімдер енгізілді. Жоғарыда көрсетілген кестеде 2022-2024 жылдар аралығында іске қосылған жобалар туралы ақпарат ұсынылған. Бұл жобалар көлік, денсаулық сақтау, экология және білім салаларындағы цифрлық технологияларды қолдануға негізделген. Әрбір жобаның қаржыландыру көлемі, орындалу мәртебесі және мақсаты қаланың даму стратегиясымен тығыз байланысты. Жаңадан басталған жобалардың көбісі қазіргі уақытта іске асыру кезеңінде болса да, бірқатар жобалар толық жүзеге асырылып, өз нәтижелерін беруде (</w:t>
      </w:r>
      <w:r w:rsidR="00B06A07">
        <w:rPr>
          <w:rFonts w:ascii="Times New Roman" w:eastAsia="Times New Roman" w:hAnsi="Times New Roman" w:cs="Times New Roman"/>
          <w:sz w:val="28"/>
          <w:szCs w:val="28"/>
          <w:lang w:val="kk-KZ" w:eastAsia="ru-RU"/>
        </w:rPr>
        <w:t>8</w:t>
      </w:r>
      <w:r w:rsidRPr="00575EB3">
        <w:rPr>
          <w:rFonts w:ascii="Times New Roman" w:eastAsia="Times New Roman" w:hAnsi="Times New Roman" w:cs="Times New Roman"/>
          <w:sz w:val="28"/>
          <w:szCs w:val="28"/>
          <w:lang w:eastAsia="ru-RU"/>
        </w:rPr>
        <w:t>-к</w:t>
      </w:r>
      <w:r w:rsidRPr="00575EB3">
        <w:rPr>
          <w:rFonts w:ascii="Times New Roman" w:eastAsia="Times New Roman" w:hAnsi="Times New Roman" w:cs="Times New Roman"/>
          <w:sz w:val="28"/>
          <w:szCs w:val="28"/>
          <w:lang w:val="kk-KZ" w:eastAsia="ru-RU"/>
        </w:rPr>
        <w:t>естеде көрсетілген</w:t>
      </w:r>
      <w:r w:rsidRPr="00575EB3">
        <w:rPr>
          <w:rFonts w:ascii="Times New Roman" w:eastAsia="Times New Roman" w:hAnsi="Times New Roman" w:cs="Times New Roman"/>
          <w:sz w:val="28"/>
          <w:szCs w:val="28"/>
          <w:lang w:eastAsia="ru-RU"/>
        </w:rPr>
        <w:t>).</w:t>
      </w:r>
    </w:p>
    <w:p w14:paraId="5AD493B3" w14:textId="77777777" w:rsidR="00BD20F4" w:rsidRPr="00BA285A" w:rsidRDefault="00BD20F4" w:rsidP="00BD20F4">
      <w:pPr>
        <w:ind w:firstLine="567"/>
        <w:rPr>
          <w:rFonts w:ascii="Times New Roman" w:eastAsia="Times New Roman" w:hAnsi="Times New Roman" w:cs="Times New Roman"/>
          <w:sz w:val="28"/>
          <w:szCs w:val="28"/>
          <w:lang w:eastAsia="ru-RU"/>
        </w:rPr>
      </w:pPr>
      <w:r w:rsidRPr="00BA285A">
        <w:rPr>
          <w:rFonts w:ascii="Times New Roman" w:eastAsia="Times New Roman" w:hAnsi="Times New Roman" w:cs="Times New Roman"/>
          <w:sz w:val="28"/>
          <w:szCs w:val="28"/>
          <w:lang w:eastAsia="ru-RU"/>
        </w:rPr>
        <w:t>Ең алдымен, көлік саласында тұрғындар үшін қолайлы жағдайлар жасалды. Қала көшелеріне ақылды аялдамалар орнатылып, олар Wi-Fi желісімен, бейнебақылау камераларымен және автобус қозғалысын көрсететін арнайы электронды тақталармен жабдықталды. Сондай-ақ, жол қозғалысын басқару жүйесі жаңартылып, бағдаршамдар интеллектуалды жүйемен басқарыла бастады. Бұл өз кезегінде жол-көлік оқиғаларының санын азайтып, қала көшелеріндегі көлік қозғалысын реттеуге септігін тигізді.</w:t>
      </w:r>
    </w:p>
    <w:p w14:paraId="28332759" w14:textId="77777777" w:rsidR="00BD20F4" w:rsidRPr="00BA285A" w:rsidRDefault="00BD20F4" w:rsidP="00BD20F4">
      <w:pPr>
        <w:ind w:firstLine="567"/>
        <w:rPr>
          <w:rFonts w:ascii="Times New Roman" w:eastAsia="Times New Roman" w:hAnsi="Times New Roman" w:cs="Times New Roman"/>
          <w:sz w:val="28"/>
          <w:szCs w:val="28"/>
          <w:lang w:eastAsia="ru-RU"/>
        </w:rPr>
      </w:pPr>
      <w:r w:rsidRPr="00BA285A">
        <w:rPr>
          <w:rFonts w:ascii="Times New Roman" w:eastAsia="Times New Roman" w:hAnsi="Times New Roman" w:cs="Times New Roman"/>
          <w:sz w:val="28"/>
          <w:szCs w:val="28"/>
          <w:lang w:eastAsia="ru-RU"/>
        </w:rPr>
        <w:t>Денсаулық сақтау саласында да айтарлықтай нәтижелер байқалды. Қала тұрғындары үшін «Денсаулық 24/7» мобильді қосымшасы іске қосылып, тұрғындарға дәрігерге онлайн жазылу, кеңес алу және қажетті медициналық анықтамаларды қашықтан рәсімдеу мүмкіндігі ұсынылды. Сонымен қатар, емханаларда электронды кезек жүйесі енгізіліп, науқастардың кезек күту уақыты қысқарды.</w:t>
      </w:r>
    </w:p>
    <w:p w14:paraId="4D795BB2" w14:textId="77777777" w:rsidR="00BD20F4" w:rsidRPr="00BA285A" w:rsidRDefault="00BD20F4" w:rsidP="00BD20F4">
      <w:pPr>
        <w:ind w:firstLine="567"/>
        <w:rPr>
          <w:rFonts w:ascii="Times New Roman" w:eastAsia="Times New Roman" w:hAnsi="Times New Roman" w:cs="Times New Roman"/>
          <w:sz w:val="28"/>
          <w:szCs w:val="28"/>
          <w:lang w:eastAsia="ru-RU"/>
        </w:rPr>
      </w:pPr>
      <w:r w:rsidRPr="00BA285A">
        <w:rPr>
          <w:rFonts w:ascii="Times New Roman" w:eastAsia="Times New Roman" w:hAnsi="Times New Roman" w:cs="Times New Roman"/>
          <w:sz w:val="28"/>
          <w:szCs w:val="28"/>
          <w:lang w:eastAsia="ru-RU"/>
        </w:rPr>
        <w:t>Экология және қауіпсіздік бағытында қалада ауа сапасын бақылау станциялары орнатылып, тұрғындарға ауа сапасы туралы онлайн ақпарат ұсыныла бастады. Бұған қоса, қоғамдық орындарға орнатылған бейнебақылау камераларының саны артты. Соның нәтижесінде қаладағы құқық бұзушылықтар саны азайып, қоғамдық қауіпсіздік деңгейі айтарлықтай жақсарды.</w:t>
      </w:r>
    </w:p>
    <w:p w14:paraId="43BF97C0" w14:textId="77777777" w:rsidR="00BD20F4" w:rsidRPr="00250E76" w:rsidRDefault="00BD20F4" w:rsidP="00BD20F4">
      <w:pPr>
        <w:ind w:firstLine="567"/>
        <w:rPr>
          <w:rFonts w:ascii="Times New Roman" w:eastAsia="Times New Roman" w:hAnsi="Times New Roman" w:cs="Times New Roman"/>
          <w:sz w:val="28"/>
          <w:szCs w:val="28"/>
          <w:lang w:eastAsia="ru-RU"/>
        </w:rPr>
      </w:pPr>
      <w:r w:rsidRPr="00BA285A">
        <w:rPr>
          <w:rFonts w:ascii="Times New Roman" w:eastAsia="Times New Roman" w:hAnsi="Times New Roman" w:cs="Times New Roman"/>
          <w:sz w:val="28"/>
          <w:szCs w:val="28"/>
          <w:lang w:eastAsia="ru-RU"/>
        </w:rPr>
        <w:t>Білім беру саласында да оң өзгерістер болды. Қаланың бірнеше мектебінде электронды күнделік жүйесі енгізіліп, оқушылардың үлгерімі мен сабаққа қатысуы электронды түрде қадағалана бастады. Сонымен қатар, заманауи Smart Class кабинеттері жабдықталып, оқыту процесінде интерактивті технологияларды қолдану деңгейі артты.</w:t>
      </w:r>
    </w:p>
    <w:p w14:paraId="282D83A8" w14:textId="77777777" w:rsidR="00BD20F4" w:rsidRDefault="00BD20F4" w:rsidP="00BD20F4">
      <w:pPr>
        <w:ind w:firstLine="567"/>
        <w:rPr>
          <w:rFonts w:ascii="Times New Roman" w:eastAsia="Times New Roman" w:hAnsi="Times New Roman" w:cs="Times New Roman"/>
          <w:sz w:val="28"/>
          <w:szCs w:val="28"/>
          <w:lang w:val="kk-KZ" w:eastAsia="ru-RU"/>
        </w:rPr>
      </w:pPr>
    </w:p>
    <w:p w14:paraId="752094E0" w14:textId="2234532D" w:rsidR="00BD20F4" w:rsidRPr="00575EB3" w:rsidRDefault="00BD20F4" w:rsidP="00BD20F4">
      <w:pPr>
        <w:ind w:firstLine="567"/>
        <w:rPr>
          <w:rFonts w:ascii="Times New Roman" w:eastAsia="Times New Roman" w:hAnsi="Times New Roman" w:cs="Times New Roman"/>
          <w:sz w:val="28"/>
          <w:szCs w:val="28"/>
          <w:lang w:eastAsia="ru-RU"/>
        </w:rPr>
      </w:pPr>
      <w:r w:rsidRPr="00575EB3">
        <w:rPr>
          <w:rFonts w:ascii="Times New Roman" w:eastAsia="Times New Roman" w:hAnsi="Times New Roman" w:cs="Times New Roman"/>
          <w:sz w:val="28"/>
          <w:szCs w:val="28"/>
          <w:lang w:val="kk-KZ" w:eastAsia="ru-RU"/>
        </w:rPr>
        <w:t xml:space="preserve">Кесте </w:t>
      </w:r>
      <w:r w:rsidR="00B06A07">
        <w:rPr>
          <w:rFonts w:ascii="Times New Roman" w:eastAsia="Times New Roman" w:hAnsi="Times New Roman" w:cs="Times New Roman"/>
          <w:sz w:val="28"/>
          <w:szCs w:val="28"/>
          <w:lang w:val="kk-KZ" w:eastAsia="ru-RU"/>
        </w:rPr>
        <w:t>8</w:t>
      </w:r>
      <w:r w:rsidRPr="00575EB3">
        <w:rPr>
          <w:rFonts w:ascii="Times New Roman" w:eastAsia="Times New Roman" w:hAnsi="Times New Roman" w:cs="Times New Roman"/>
          <w:sz w:val="28"/>
          <w:szCs w:val="28"/>
          <w:lang w:eastAsia="ru-RU"/>
        </w:rPr>
        <w:t xml:space="preserve"> – 202</w:t>
      </w:r>
      <w:r w:rsidRPr="00575EB3">
        <w:rPr>
          <w:rFonts w:ascii="Times New Roman" w:eastAsia="Times New Roman" w:hAnsi="Times New Roman" w:cs="Times New Roman"/>
          <w:sz w:val="28"/>
          <w:szCs w:val="28"/>
          <w:lang w:val="kk-KZ" w:eastAsia="ru-RU"/>
        </w:rPr>
        <w:t>1</w:t>
      </w:r>
      <w:r w:rsidRPr="00575EB3">
        <w:rPr>
          <w:rFonts w:ascii="Times New Roman" w:eastAsia="Times New Roman" w:hAnsi="Times New Roman" w:cs="Times New Roman"/>
          <w:sz w:val="28"/>
          <w:szCs w:val="28"/>
          <w:lang w:eastAsia="ru-RU"/>
        </w:rPr>
        <w:t>-2024 ж. жаңадан басталған жобалар</w:t>
      </w:r>
    </w:p>
    <w:p w14:paraId="7DFC5533" w14:textId="77777777" w:rsidR="00BD20F4" w:rsidRPr="00575EB3" w:rsidRDefault="00BD20F4" w:rsidP="00BD20F4">
      <w:pPr>
        <w:rPr>
          <w:rFonts w:ascii="Times New Roman" w:eastAsia="Times New Roman" w:hAnsi="Times New Roman" w:cs="Times New Roman"/>
          <w:sz w:val="28"/>
          <w:szCs w:val="28"/>
          <w:lang w:eastAsia="ru-RU"/>
        </w:rPr>
      </w:pPr>
    </w:p>
    <w:tbl>
      <w:tblPr>
        <w:tblStyle w:val="a9"/>
        <w:tblW w:w="8982" w:type="dxa"/>
        <w:tblLayout w:type="fixed"/>
        <w:tblLook w:val="04A0" w:firstRow="1" w:lastRow="0" w:firstColumn="1" w:lastColumn="0" w:noHBand="0" w:noVBand="1"/>
      </w:tblPr>
      <w:tblGrid>
        <w:gridCol w:w="421"/>
        <w:gridCol w:w="1972"/>
        <w:gridCol w:w="1473"/>
        <w:gridCol w:w="1483"/>
        <w:gridCol w:w="1788"/>
        <w:gridCol w:w="1845"/>
      </w:tblGrid>
      <w:tr w:rsidR="00BD20F4" w:rsidRPr="00575EB3" w14:paraId="534D4125" w14:textId="77777777" w:rsidTr="006C009A">
        <w:tc>
          <w:tcPr>
            <w:tcW w:w="421" w:type="dxa"/>
            <w:hideMark/>
          </w:tcPr>
          <w:p w14:paraId="545D813C" w14:textId="77777777" w:rsidR="00BD20F4" w:rsidRPr="00575EB3" w:rsidRDefault="00BD20F4" w:rsidP="006C009A">
            <w:pPr>
              <w:ind w:firstLine="2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w:t>
            </w:r>
          </w:p>
        </w:tc>
        <w:tc>
          <w:tcPr>
            <w:tcW w:w="1972" w:type="dxa"/>
            <w:hideMark/>
          </w:tcPr>
          <w:p w14:paraId="2233B071"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Жоба атауы</w:t>
            </w:r>
          </w:p>
        </w:tc>
        <w:tc>
          <w:tcPr>
            <w:tcW w:w="1473" w:type="dxa"/>
            <w:hideMark/>
          </w:tcPr>
          <w:p w14:paraId="3404AA21"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Жүзеге асқан жылы</w:t>
            </w:r>
          </w:p>
        </w:tc>
        <w:tc>
          <w:tcPr>
            <w:tcW w:w="1483" w:type="dxa"/>
            <w:hideMark/>
          </w:tcPr>
          <w:p w14:paraId="31FF8DFA"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Қаржыландыру (млн ₸)</w:t>
            </w:r>
          </w:p>
        </w:tc>
        <w:tc>
          <w:tcPr>
            <w:tcW w:w="1788" w:type="dxa"/>
            <w:hideMark/>
          </w:tcPr>
          <w:p w14:paraId="33F68F6E"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Орындалу мәртебесі</w:t>
            </w:r>
          </w:p>
        </w:tc>
        <w:tc>
          <w:tcPr>
            <w:tcW w:w="1845" w:type="dxa"/>
            <w:hideMark/>
          </w:tcPr>
          <w:p w14:paraId="14E9401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Бағыты</w:t>
            </w:r>
          </w:p>
        </w:tc>
      </w:tr>
      <w:tr w:rsidR="00BD20F4" w:rsidRPr="00575EB3" w14:paraId="025B64CE" w14:textId="77777777" w:rsidTr="006C009A">
        <w:tc>
          <w:tcPr>
            <w:tcW w:w="421" w:type="dxa"/>
            <w:hideMark/>
          </w:tcPr>
          <w:p w14:paraId="55C91383" w14:textId="77777777" w:rsidR="00BD20F4" w:rsidRPr="00621B78" w:rsidRDefault="00BD20F4" w:rsidP="00576D0A">
            <w:pPr>
              <w:pStyle w:val="a7"/>
              <w:numPr>
                <w:ilvl w:val="0"/>
                <w:numId w:val="22"/>
              </w:numPr>
              <w:ind w:left="0" w:firstLine="28"/>
              <w:jc w:val="left"/>
              <w:rPr>
                <w:rFonts w:ascii="Times New Roman" w:eastAsia="Times New Roman" w:hAnsi="Times New Roman" w:cs="Times New Roman"/>
                <w:sz w:val="24"/>
                <w:szCs w:val="24"/>
                <w:lang w:eastAsia="ru-RU"/>
              </w:rPr>
            </w:pPr>
          </w:p>
        </w:tc>
        <w:tc>
          <w:tcPr>
            <w:tcW w:w="1972" w:type="dxa"/>
            <w:hideMark/>
          </w:tcPr>
          <w:p w14:paraId="1DFE7816"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Ақылды бейнебақылау жүйесі (CCTV)</w:t>
            </w:r>
          </w:p>
        </w:tc>
        <w:tc>
          <w:tcPr>
            <w:tcW w:w="1473" w:type="dxa"/>
            <w:hideMark/>
          </w:tcPr>
          <w:p w14:paraId="4651A242"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2021-2022</w:t>
            </w:r>
          </w:p>
        </w:tc>
        <w:tc>
          <w:tcPr>
            <w:tcW w:w="1483" w:type="dxa"/>
            <w:hideMark/>
          </w:tcPr>
          <w:p w14:paraId="44CA95A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370</w:t>
            </w:r>
          </w:p>
        </w:tc>
        <w:tc>
          <w:tcPr>
            <w:tcW w:w="1788" w:type="dxa"/>
            <w:hideMark/>
          </w:tcPr>
          <w:p w14:paraId="2ADBA25A"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1845" w:type="dxa"/>
            <w:hideMark/>
          </w:tcPr>
          <w:p w14:paraId="46F00E24"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Қауіпсіздік</w:t>
            </w:r>
          </w:p>
        </w:tc>
      </w:tr>
      <w:tr w:rsidR="00BD20F4" w:rsidRPr="00575EB3" w14:paraId="797C3E72" w14:textId="77777777" w:rsidTr="006C009A">
        <w:tc>
          <w:tcPr>
            <w:tcW w:w="421" w:type="dxa"/>
            <w:hideMark/>
          </w:tcPr>
          <w:p w14:paraId="0736F1A1" w14:textId="77777777" w:rsidR="00BD20F4" w:rsidRPr="00621B78" w:rsidRDefault="00BD20F4" w:rsidP="00576D0A">
            <w:pPr>
              <w:pStyle w:val="a7"/>
              <w:numPr>
                <w:ilvl w:val="0"/>
                <w:numId w:val="22"/>
              </w:numPr>
              <w:ind w:left="0" w:firstLine="28"/>
              <w:rPr>
                <w:rFonts w:ascii="Times New Roman" w:eastAsia="Times New Roman" w:hAnsi="Times New Roman" w:cs="Times New Roman"/>
                <w:sz w:val="24"/>
                <w:szCs w:val="24"/>
                <w:lang w:eastAsia="ru-RU"/>
              </w:rPr>
            </w:pPr>
          </w:p>
        </w:tc>
        <w:tc>
          <w:tcPr>
            <w:tcW w:w="1972" w:type="dxa"/>
            <w:hideMark/>
          </w:tcPr>
          <w:p w14:paraId="61E06935"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Ашық бюджет жүйесі</w:t>
            </w:r>
          </w:p>
        </w:tc>
        <w:tc>
          <w:tcPr>
            <w:tcW w:w="1473" w:type="dxa"/>
            <w:hideMark/>
          </w:tcPr>
          <w:p w14:paraId="7930FE2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2022</w:t>
            </w:r>
          </w:p>
        </w:tc>
        <w:tc>
          <w:tcPr>
            <w:tcW w:w="1483" w:type="dxa"/>
            <w:hideMark/>
          </w:tcPr>
          <w:p w14:paraId="6793A61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90</w:t>
            </w:r>
          </w:p>
        </w:tc>
        <w:tc>
          <w:tcPr>
            <w:tcW w:w="1788" w:type="dxa"/>
            <w:hideMark/>
          </w:tcPr>
          <w:p w14:paraId="2656AA20"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1845" w:type="dxa"/>
            <w:hideMark/>
          </w:tcPr>
          <w:p w14:paraId="65C96032"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Мемлекеттік басқару</w:t>
            </w:r>
          </w:p>
        </w:tc>
      </w:tr>
      <w:tr w:rsidR="00BD20F4" w:rsidRPr="00575EB3" w14:paraId="072D2BE1" w14:textId="77777777" w:rsidTr="006C009A">
        <w:tc>
          <w:tcPr>
            <w:tcW w:w="421" w:type="dxa"/>
            <w:hideMark/>
          </w:tcPr>
          <w:p w14:paraId="2E7484EA" w14:textId="77777777" w:rsidR="00BD20F4" w:rsidRPr="00621B78" w:rsidRDefault="00BD20F4" w:rsidP="00576D0A">
            <w:pPr>
              <w:pStyle w:val="a7"/>
              <w:numPr>
                <w:ilvl w:val="0"/>
                <w:numId w:val="22"/>
              </w:numPr>
              <w:ind w:left="0" w:firstLine="28"/>
              <w:rPr>
                <w:rFonts w:ascii="Times New Roman" w:eastAsia="Times New Roman" w:hAnsi="Times New Roman" w:cs="Times New Roman"/>
                <w:sz w:val="24"/>
                <w:szCs w:val="24"/>
                <w:lang w:eastAsia="ru-RU"/>
              </w:rPr>
            </w:pPr>
          </w:p>
        </w:tc>
        <w:tc>
          <w:tcPr>
            <w:tcW w:w="1972" w:type="dxa"/>
            <w:hideMark/>
          </w:tcPr>
          <w:p w14:paraId="471BD542"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Түркістан Smart Parking</w:t>
            </w:r>
          </w:p>
        </w:tc>
        <w:tc>
          <w:tcPr>
            <w:tcW w:w="1473" w:type="dxa"/>
            <w:hideMark/>
          </w:tcPr>
          <w:p w14:paraId="11D10D1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2022</w:t>
            </w:r>
          </w:p>
        </w:tc>
        <w:tc>
          <w:tcPr>
            <w:tcW w:w="1483" w:type="dxa"/>
            <w:hideMark/>
          </w:tcPr>
          <w:p w14:paraId="1BEEC84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210</w:t>
            </w:r>
          </w:p>
        </w:tc>
        <w:tc>
          <w:tcPr>
            <w:tcW w:w="1788" w:type="dxa"/>
            <w:hideMark/>
          </w:tcPr>
          <w:p w14:paraId="328503E3"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1845" w:type="dxa"/>
            <w:hideMark/>
          </w:tcPr>
          <w:p w14:paraId="33F2DDA1"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Көлік</w:t>
            </w:r>
          </w:p>
        </w:tc>
      </w:tr>
      <w:tr w:rsidR="00BD20F4" w:rsidRPr="00575EB3" w14:paraId="438F8291" w14:textId="77777777" w:rsidTr="006C009A">
        <w:tc>
          <w:tcPr>
            <w:tcW w:w="421" w:type="dxa"/>
            <w:hideMark/>
          </w:tcPr>
          <w:p w14:paraId="6AF907AA" w14:textId="77777777" w:rsidR="00BD20F4" w:rsidRPr="00621B78" w:rsidRDefault="00BD20F4" w:rsidP="00576D0A">
            <w:pPr>
              <w:pStyle w:val="a7"/>
              <w:numPr>
                <w:ilvl w:val="0"/>
                <w:numId w:val="22"/>
              </w:numPr>
              <w:ind w:left="0" w:firstLine="28"/>
              <w:rPr>
                <w:rFonts w:ascii="Times New Roman" w:eastAsia="Times New Roman" w:hAnsi="Times New Roman" w:cs="Times New Roman"/>
                <w:sz w:val="24"/>
                <w:szCs w:val="24"/>
                <w:lang w:eastAsia="ru-RU"/>
              </w:rPr>
            </w:pPr>
          </w:p>
        </w:tc>
        <w:tc>
          <w:tcPr>
            <w:tcW w:w="1972" w:type="dxa"/>
            <w:hideMark/>
          </w:tcPr>
          <w:p w14:paraId="6EA7F60C"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Сандық білім платформасы (edu-turkistan)</w:t>
            </w:r>
          </w:p>
        </w:tc>
        <w:tc>
          <w:tcPr>
            <w:tcW w:w="1473" w:type="dxa"/>
            <w:hideMark/>
          </w:tcPr>
          <w:p w14:paraId="3C971CC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2022</w:t>
            </w:r>
          </w:p>
        </w:tc>
        <w:tc>
          <w:tcPr>
            <w:tcW w:w="1483" w:type="dxa"/>
            <w:hideMark/>
          </w:tcPr>
          <w:p w14:paraId="0C37BFD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320</w:t>
            </w:r>
          </w:p>
        </w:tc>
        <w:tc>
          <w:tcPr>
            <w:tcW w:w="1788" w:type="dxa"/>
            <w:hideMark/>
          </w:tcPr>
          <w:p w14:paraId="51C80BED"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1845" w:type="dxa"/>
            <w:hideMark/>
          </w:tcPr>
          <w:p w14:paraId="027E5500"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Білім</w:t>
            </w:r>
          </w:p>
        </w:tc>
      </w:tr>
      <w:tr w:rsidR="00BD20F4" w:rsidRPr="00575EB3" w14:paraId="4029A470" w14:textId="77777777" w:rsidTr="006C009A">
        <w:tc>
          <w:tcPr>
            <w:tcW w:w="421" w:type="dxa"/>
            <w:hideMark/>
          </w:tcPr>
          <w:p w14:paraId="7390DCE7" w14:textId="77777777" w:rsidR="00BD20F4" w:rsidRPr="00621B78" w:rsidRDefault="00BD20F4" w:rsidP="00576D0A">
            <w:pPr>
              <w:pStyle w:val="a7"/>
              <w:numPr>
                <w:ilvl w:val="0"/>
                <w:numId w:val="22"/>
              </w:numPr>
              <w:ind w:left="0" w:firstLine="28"/>
              <w:rPr>
                <w:rFonts w:ascii="Times New Roman" w:eastAsia="Times New Roman" w:hAnsi="Times New Roman" w:cs="Times New Roman"/>
                <w:sz w:val="24"/>
                <w:szCs w:val="24"/>
                <w:lang w:eastAsia="ru-RU"/>
              </w:rPr>
            </w:pPr>
          </w:p>
        </w:tc>
        <w:tc>
          <w:tcPr>
            <w:tcW w:w="1972" w:type="dxa"/>
            <w:hideMark/>
          </w:tcPr>
          <w:p w14:paraId="17776DCD"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Цифрлық қызмет көрсету орталығы</w:t>
            </w:r>
          </w:p>
        </w:tc>
        <w:tc>
          <w:tcPr>
            <w:tcW w:w="1473" w:type="dxa"/>
            <w:hideMark/>
          </w:tcPr>
          <w:p w14:paraId="5BBC09E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2023</w:t>
            </w:r>
          </w:p>
        </w:tc>
        <w:tc>
          <w:tcPr>
            <w:tcW w:w="1483" w:type="dxa"/>
            <w:hideMark/>
          </w:tcPr>
          <w:p w14:paraId="57D4676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190</w:t>
            </w:r>
          </w:p>
        </w:tc>
        <w:tc>
          <w:tcPr>
            <w:tcW w:w="1788" w:type="dxa"/>
            <w:hideMark/>
          </w:tcPr>
          <w:p w14:paraId="0A902374"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1845" w:type="dxa"/>
            <w:hideMark/>
          </w:tcPr>
          <w:p w14:paraId="56ACD9BA"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ТКШ / eGov</w:t>
            </w:r>
          </w:p>
        </w:tc>
      </w:tr>
      <w:tr w:rsidR="00BD20F4" w:rsidRPr="00575EB3" w14:paraId="29CBDA6A" w14:textId="77777777" w:rsidTr="006C009A">
        <w:tc>
          <w:tcPr>
            <w:tcW w:w="421" w:type="dxa"/>
            <w:hideMark/>
          </w:tcPr>
          <w:p w14:paraId="18963DCC" w14:textId="77777777" w:rsidR="00BD20F4" w:rsidRPr="00621B78" w:rsidRDefault="00BD20F4" w:rsidP="00576D0A">
            <w:pPr>
              <w:pStyle w:val="a7"/>
              <w:numPr>
                <w:ilvl w:val="0"/>
                <w:numId w:val="22"/>
              </w:numPr>
              <w:ind w:left="0" w:firstLine="28"/>
              <w:rPr>
                <w:rFonts w:ascii="Times New Roman" w:eastAsia="Times New Roman" w:hAnsi="Times New Roman" w:cs="Times New Roman"/>
                <w:sz w:val="24"/>
                <w:szCs w:val="24"/>
                <w:lang w:eastAsia="ru-RU"/>
              </w:rPr>
            </w:pPr>
          </w:p>
        </w:tc>
        <w:tc>
          <w:tcPr>
            <w:tcW w:w="1972" w:type="dxa"/>
            <w:hideMark/>
          </w:tcPr>
          <w:p w14:paraId="56CD7E2B"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Түркістан 3D картасы</w:t>
            </w:r>
          </w:p>
        </w:tc>
        <w:tc>
          <w:tcPr>
            <w:tcW w:w="1473" w:type="dxa"/>
            <w:hideMark/>
          </w:tcPr>
          <w:p w14:paraId="246E274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2023</w:t>
            </w:r>
          </w:p>
        </w:tc>
        <w:tc>
          <w:tcPr>
            <w:tcW w:w="1483" w:type="dxa"/>
            <w:hideMark/>
          </w:tcPr>
          <w:p w14:paraId="30E527E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150</w:t>
            </w:r>
          </w:p>
        </w:tc>
        <w:tc>
          <w:tcPr>
            <w:tcW w:w="1788" w:type="dxa"/>
            <w:hideMark/>
          </w:tcPr>
          <w:p w14:paraId="6238BEB4"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1845" w:type="dxa"/>
            <w:hideMark/>
          </w:tcPr>
          <w:p w14:paraId="35F8EDE9"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Қалалық инфрақұрылым</w:t>
            </w:r>
          </w:p>
        </w:tc>
      </w:tr>
      <w:tr w:rsidR="00BD20F4" w:rsidRPr="00575EB3" w14:paraId="457FEABB" w14:textId="77777777" w:rsidTr="006C009A">
        <w:tc>
          <w:tcPr>
            <w:tcW w:w="421" w:type="dxa"/>
            <w:hideMark/>
          </w:tcPr>
          <w:p w14:paraId="0C86D506" w14:textId="77777777" w:rsidR="00BD20F4" w:rsidRPr="00621B78" w:rsidRDefault="00BD20F4" w:rsidP="00576D0A">
            <w:pPr>
              <w:pStyle w:val="a7"/>
              <w:numPr>
                <w:ilvl w:val="0"/>
                <w:numId w:val="22"/>
              </w:numPr>
              <w:ind w:left="0" w:firstLine="28"/>
              <w:rPr>
                <w:rFonts w:ascii="Times New Roman" w:eastAsia="Times New Roman" w:hAnsi="Times New Roman" w:cs="Times New Roman"/>
                <w:sz w:val="24"/>
                <w:szCs w:val="24"/>
                <w:lang w:eastAsia="ru-RU"/>
              </w:rPr>
            </w:pPr>
          </w:p>
        </w:tc>
        <w:tc>
          <w:tcPr>
            <w:tcW w:w="1972" w:type="dxa"/>
            <w:hideMark/>
          </w:tcPr>
          <w:p w14:paraId="2BA709B8"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Қалалық деректер орталығы (Data Center)</w:t>
            </w:r>
          </w:p>
        </w:tc>
        <w:tc>
          <w:tcPr>
            <w:tcW w:w="1473" w:type="dxa"/>
            <w:hideMark/>
          </w:tcPr>
          <w:p w14:paraId="422C96B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2023</w:t>
            </w:r>
          </w:p>
        </w:tc>
        <w:tc>
          <w:tcPr>
            <w:tcW w:w="1483" w:type="dxa"/>
            <w:hideMark/>
          </w:tcPr>
          <w:p w14:paraId="439E86C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450</w:t>
            </w:r>
          </w:p>
        </w:tc>
        <w:tc>
          <w:tcPr>
            <w:tcW w:w="1788" w:type="dxa"/>
            <w:hideMark/>
          </w:tcPr>
          <w:p w14:paraId="33A659A3"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Орындалды</w:t>
            </w:r>
          </w:p>
        </w:tc>
        <w:tc>
          <w:tcPr>
            <w:tcW w:w="1845" w:type="dxa"/>
            <w:hideMark/>
          </w:tcPr>
          <w:p w14:paraId="0FC9A307"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Ақпараттық технология</w:t>
            </w:r>
          </w:p>
        </w:tc>
      </w:tr>
      <w:tr w:rsidR="00BD20F4" w:rsidRPr="00575EB3" w14:paraId="4424F43E" w14:textId="77777777" w:rsidTr="006C009A">
        <w:tc>
          <w:tcPr>
            <w:tcW w:w="421" w:type="dxa"/>
            <w:hideMark/>
          </w:tcPr>
          <w:p w14:paraId="575CE1B2" w14:textId="77777777" w:rsidR="00BD20F4" w:rsidRPr="00621B78" w:rsidRDefault="00BD20F4" w:rsidP="00576D0A">
            <w:pPr>
              <w:pStyle w:val="a7"/>
              <w:numPr>
                <w:ilvl w:val="0"/>
                <w:numId w:val="22"/>
              </w:numPr>
              <w:ind w:left="0" w:firstLine="28"/>
              <w:rPr>
                <w:rFonts w:ascii="Times New Roman" w:eastAsia="Times New Roman" w:hAnsi="Times New Roman" w:cs="Times New Roman"/>
                <w:sz w:val="24"/>
                <w:szCs w:val="24"/>
                <w:lang w:eastAsia="ru-RU"/>
              </w:rPr>
            </w:pPr>
          </w:p>
        </w:tc>
        <w:tc>
          <w:tcPr>
            <w:tcW w:w="1972" w:type="dxa"/>
            <w:hideMark/>
          </w:tcPr>
          <w:p w14:paraId="214B5ABC"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Ақылды энергияны басқару жүйесі</w:t>
            </w:r>
          </w:p>
        </w:tc>
        <w:tc>
          <w:tcPr>
            <w:tcW w:w="1473" w:type="dxa"/>
            <w:hideMark/>
          </w:tcPr>
          <w:p w14:paraId="62E4957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2024</w:t>
            </w:r>
          </w:p>
        </w:tc>
        <w:tc>
          <w:tcPr>
            <w:tcW w:w="1483" w:type="dxa"/>
            <w:hideMark/>
          </w:tcPr>
          <w:p w14:paraId="7646044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380</w:t>
            </w:r>
          </w:p>
        </w:tc>
        <w:tc>
          <w:tcPr>
            <w:tcW w:w="1788" w:type="dxa"/>
            <w:hideMark/>
          </w:tcPr>
          <w:p w14:paraId="771E73F9"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Жоспарда</w:t>
            </w:r>
          </w:p>
        </w:tc>
        <w:tc>
          <w:tcPr>
            <w:tcW w:w="1845" w:type="dxa"/>
            <w:hideMark/>
          </w:tcPr>
          <w:p w14:paraId="66541E8D"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Энергетика</w:t>
            </w:r>
          </w:p>
        </w:tc>
      </w:tr>
      <w:tr w:rsidR="00BD20F4" w:rsidRPr="00575EB3" w14:paraId="7A17801B" w14:textId="77777777" w:rsidTr="006C009A">
        <w:tc>
          <w:tcPr>
            <w:tcW w:w="421" w:type="dxa"/>
            <w:hideMark/>
          </w:tcPr>
          <w:p w14:paraId="58BAD360" w14:textId="77777777" w:rsidR="00BD20F4" w:rsidRPr="00621B78" w:rsidRDefault="00BD20F4" w:rsidP="00576D0A">
            <w:pPr>
              <w:pStyle w:val="a7"/>
              <w:numPr>
                <w:ilvl w:val="0"/>
                <w:numId w:val="22"/>
              </w:numPr>
              <w:ind w:left="0" w:firstLine="28"/>
              <w:rPr>
                <w:rFonts w:ascii="Times New Roman" w:eastAsia="Times New Roman" w:hAnsi="Times New Roman" w:cs="Times New Roman"/>
                <w:sz w:val="24"/>
                <w:szCs w:val="24"/>
                <w:lang w:eastAsia="ru-RU"/>
              </w:rPr>
            </w:pPr>
          </w:p>
        </w:tc>
        <w:tc>
          <w:tcPr>
            <w:tcW w:w="1972" w:type="dxa"/>
            <w:hideMark/>
          </w:tcPr>
          <w:p w14:paraId="124BF673"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Жасанды интеллектпен басқарылатын көлік ағынын реттеу</w:t>
            </w:r>
          </w:p>
        </w:tc>
        <w:tc>
          <w:tcPr>
            <w:tcW w:w="1473" w:type="dxa"/>
            <w:hideMark/>
          </w:tcPr>
          <w:p w14:paraId="073A54D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2024</w:t>
            </w:r>
          </w:p>
        </w:tc>
        <w:tc>
          <w:tcPr>
            <w:tcW w:w="1483" w:type="dxa"/>
            <w:hideMark/>
          </w:tcPr>
          <w:p w14:paraId="63D4DB3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500</w:t>
            </w:r>
          </w:p>
        </w:tc>
        <w:tc>
          <w:tcPr>
            <w:tcW w:w="1788" w:type="dxa"/>
            <w:hideMark/>
          </w:tcPr>
          <w:p w14:paraId="77EAF8DD"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Жоспарда</w:t>
            </w:r>
          </w:p>
        </w:tc>
        <w:tc>
          <w:tcPr>
            <w:tcW w:w="1845" w:type="dxa"/>
            <w:hideMark/>
          </w:tcPr>
          <w:p w14:paraId="0C5A2A5A"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Көлік</w:t>
            </w:r>
          </w:p>
        </w:tc>
      </w:tr>
      <w:tr w:rsidR="00BD20F4" w:rsidRPr="00575EB3" w14:paraId="4C1C9A15" w14:textId="77777777" w:rsidTr="006C009A">
        <w:tc>
          <w:tcPr>
            <w:tcW w:w="421" w:type="dxa"/>
            <w:hideMark/>
          </w:tcPr>
          <w:p w14:paraId="729A7B99" w14:textId="77777777" w:rsidR="00BD20F4" w:rsidRPr="00621B78" w:rsidRDefault="00BD20F4" w:rsidP="00576D0A">
            <w:pPr>
              <w:pStyle w:val="a7"/>
              <w:numPr>
                <w:ilvl w:val="0"/>
                <w:numId w:val="22"/>
              </w:numPr>
              <w:ind w:left="0" w:firstLine="28"/>
              <w:rPr>
                <w:rFonts w:ascii="Times New Roman" w:eastAsia="Times New Roman" w:hAnsi="Times New Roman" w:cs="Times New Roman"/>
                <w:sz w:val="24"/>
                <w:szCs w:val="24"/>
                <w:lang w:eastAsia="ru-RU"/>
              </w:rPr>
            </w:pPr>
          </w:p>
        </w:tc>
        <w:tc>
          <w:tcPr>
            <w:tcW w:w="1972" w:type="dxa"/>
            <w:hideMark/>
          </w:tcPr>
          <w:p w14:paraId="2B849D16"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Смарт қалдықтарды басқару (smart waste)</w:t>
            </w:r>
          </w:p>
        </w:tc>
        <w:tc>
          <w:tcPr>
            <w:tcW w:w="1473" w:type="dxa"/>
            <w:hideMark/>
          </w:tcPr>
          <w:p w14:paraId="198B1C4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2024</w:t>
            </w:r>
          </w:p>
        </w:tc>
        <w:tc>
          <w:tcPr>
            <w:tcW w:w="1483" w:type="dxa"/>
            <w:hideMark/>
          </w:tcPr>
          <w:p w14:paraId="08C7932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275</w:t>
            </w:r>
          </w:p>
        </w:tc>
        <w:tc>
          <w:tcPr>
            <w:tcW w:w="1788" w:type="dxa"/>
            <w:hideMark/>
          </w:tcPr>
          <w:p w14:paraId="6B63FE3A" w14:textId="77777777" w:rsidR="00BD20F4" w:rsidRPr="00575EB3" w:rsidRDefault="00BD20F4" w:rsidP="006C009A">
            <w:pPr>
              <w:ind w:right="180" w:hanging="36"/>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Жоспарда</w:t>
            </w:r>
          </w:p>
        </w:tc>
        <w:tc>
          <w:tcPr>
            <w:tcW w:w="1845" w:type="dxa"/>
            <w:hideMark/>
          </w:tcPr>
          <w:p w14:paraId="761CDB79" w14:textId="77777777" w:rsidR="00BD20F4" w:rsidRPr="00575EB3" w:rsidRDefault="00BD20F4" w:rsidP="006C009A">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Экология / ТКШ</w:t>
            </w:r>
          </w:p>
        </w:tc>
      </w:tr>
      <w:tr w:rsidR="00BD20F4" w:rsidRPr="00575EB3" w14:paraId="1509649D" w14:textId="77777777" w:rsidTr="006C009A">
        <w:tc>
          <w:tcPr>
            <w:tcW w:w="8982" w:type="dxa"/>
            <w:gridSpan w:val="6"/>
          </w:tcPr>
          <w:p w14:paraId="004FEB7A" w14:textId="01F5AED2"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val="kk-KZ" w:eastAsia="ru-RU"/>
              </w:rPr>
              <w:t>Ескерту. [</w:t>
            </w:r>
            <w:r w:rsidR="00307BE8">
              <w:rPr>
                <w:rFonts w:ascii="Times New Roman" w:eastAsia="Times New Roman" w:hAnsi="Times New Roman" w:cs="Times New Roman"/>
                <w:sz w:val="24"/>
                <w:szCs w:val="24"/>
                <w:lang w:val="kk-KZ" w:eastAsia="ru-RU"/>
              </w:rPr>
              <w:t>113</w:t>
            </w:r>
            <w:r w:rsidRPr="00575EB3">
              <w:rPr>
                <w:rFonts w:ascii="Times New Roman" w:eastAsia="Times New Roman" w:hAnsi="Times New Roman" w:cs="Times New Roman"/>
                <w:sz w:val="24"/>
                <w:szCs w:val="24"/>
                <w:lang w:val="kk-KZ" w:eastAsia="ru-RU"/>
              </w:rPr>
              <w:t>-</w:t>
            </w:r>
            <w:r w:rsidR="00307BE8">
              <w:rPr>
                <w:rFonts w:ascii="Times New Roman" w:eastAsia="Times New Roman" w:hAnsi="Times New Roman" w:cs="Times New Roman"/>
                <w:sz w:val="24"/>
                <w:szCs w:val="24"/>
                <w:lang w:val="kk-KZ" w:eastAsia="ru-RU"/>
              </w:rPr>
              <w:t>115</w:t>
            </w:r>
            <w:r w:rsidRPr="00575EB3">
              <w:rPr>
                <w:rFonts w:ascii="Times New Roman" w:eastAsia="Times New Roman" w:hAnsi="Times New Roman" w:cs="Times New Roman"/>
                <w:sz w:val="24"/>
                <w:szCs w:val="24"/>
                <w:lang w:val="kk-KZ" w:eastAsia="ru-RU"/>
              </w:rPr>
              <w:t>]</w:t>
            </w:r>
            <w:r w:rsidRPr="00575EB3">
              <w:rPr>
                <w:rFonts w:ascii="Times New Roman" w:eastAsia="Times New Roman" w:hAnsi="Times New Roman" w:cs="Times New Roman"/>
                <w:sz w:val="24"/>
                <w:szCs w:val="24"/>
                <w:lang w:eastAsia="ru-RU"/>
              </w:rPr>
              <w:t xml:space="preserve"> </w:t>
            </w:r>
            <w:r w:rsidRPr="00575EB3">
              <w:rPr>
                <w:rFonts w:ascii="Times New Roman" w:eastAsia="Times New Roman" w:hAnsi="Times New Roman" w:cs="Times New Roman"/>
                <w:sz w:val="24"/>
                <w:szCs w:val="24"/>
                <w:lang w:val="kk-KZ" w:eastAsia="ru-RU"/>
              </w:rPr>
              <w:t>дереккөздер негізінде автормен құрастырылған.</w:t>
            </w:r>
          </w:p>
        </w:tc>
      </w:tr>
    </w:tbl>
    <w:p w14:paraId="2465A4D8" w14:textId="77777777" w:rsidR="00BD20F4" w:rsidRPr="00575EB3" w:rsidRDefault="00BD20F4" w:rsidP="00BD20F4">
      <w:pPr>
        <w:outlineLvl w:val="1"/>
        <w:rPr>
          <w:rFonts w:ascii="Times New Roman" w:eastAsia="Times New Roman" w:hAnsi="Times New Roman" w:cs="Times New Roman"/>
          <w:b/>
          <w:bCs/>
          <w:sz w:val="28"/>
          <w:szCs w:val="28"/>
          <w:lang w:eastAsia="ru-RU"/>
        </w:rPr>
      </w:pPr>
    </w:p>
    <w:p w14:paraId="6A71B116" w14:textId="60D8EFAF" w:rsidR="00BD20F4" w:rsidRPr="00575EB3" w:rsidRDefault="00BD20F4" w:rsidP="00BD20F4">
      <w:pPr>
        <w:ind w:firstLine="567"/>
        <w:outlineLvl w:val="1"/>
        <w:rPr>
          <w:rFonts w:ascii="Times New Roman" w:eastAsia="Times New Roman" w:hAnsi="Times New Roman" w:cs="Times New Roman"/>
          <w:sz w:val="28"/>
          <w:szCs w:val="28"/>
          <w:lang w:val="kk-KZ" w:eastAsia="ru-RU"/>
        </w:rPr>
      </w:pPr>
      <w:bookmarkStart w:id="84" w:name="_Toc198032703"/>
      <w:bookmarkStart w:id="85" w:name="_Toc198033004"/>
      <w:bookmarkStart w:id="86" w:name="_Toc198624043"/>
      <w:bookmarkStart w:id="87" w:name="_Toc198640474"/>
      <w:bookmarkStart w:id="88" w:name="_Toc198640761"/>
      <w:bookmarkStart w:id="89" w:name="_Toc199849714"/>
      <w:r w:rsidRPr="00575EB3">
        <w:rPr>
          <w:rFonts w:ascii="Times New Roman" w:eastAsia="Times New Roman" w:hAnsi="Times New Roman" w:cs="Times New Roman"/>
          <w:sz w:val="28"/>
          <w:szCs w:val="28"/>
          <w:lang w:eastAsia="ru-RU"/>
        </w:rPr>
        <w:t xml:space="preserve">2022-2024 жылдары басталған жобалардың қаржыландыру көлемі және орындалу мәртебесі Түркістан қаласының «Ақылды қала» бағытындағы даму стратегиясының тиімділігін көрсетеді. Қала экожүйесін бақылау жүйесі мен Smart Parking сияқты жобалар көлік және экология салаларындағы инновацияларды енгізуге бағытталған, олардың іске асырылуы қаланың тұрақты дамуында маңызды рөл атқарады. Сонымен қатар, «Цифрлық денсаулық сақтау орталығы» және «Smart Campus» жобалары денсаулық сақтау мен білім беру жүйелерін цифрландыруға бағытталған және тұрғындардың өмір сүру сапасын арттыруға ықпал етеді. Қазіргі уақытта бірнеше жоба іске асырылып жатқанымен, олардың нәтижелері болашақта қаланың барлық салаларында жаңа технологияларды тиімді қолдану мүмкіндіктерін көрсетеді. Жобалардың орындалуы қала инфрақұрылымының дамуына айтарлықтай әсер етеді және Түркістанды заманауи технологиялармен қамтамасыз етуге зор ықпал жасайды. Жобалар бағыттары бойынша үлесі (2018-2024 ж.) </w:t>
      </w:r>
      <w:r w:rsidR="00B06A07">
        <w:rPr>
          <w:rFonts w:ascii="Times New Roman" w:eastAsia="Times New Roman" w:hAnsi="Times New Roman" w:cs="Times New Roman"/>
          <w:sz w:val="28"/>
          <w:szCs w:val="28"/>
          <w:lang w:eastAsia="ru-RU"/>
        </w:rPr>
        <w:t>9</w:t>
      </w:r>
      <w:r w:rsidRPr="00575EB3">
        <w:rPr>
          <w:rFonts w:ascii="Times New Roman" w:eastAsia="Times New Roman" w:hAnsi="Times New Roman" w:cs="Times New Roman"/>
          <w:sz w:val="28"/>
          <w:szCs w:val="28"/>
          <w:lang w:eastAsia="ru-RU"/>
        </w:rPr>
        <w:t>-</w:t>
      </w:r>
      <w:r w:rsidRPr="00575EB3">
        <w:rPr>
          <w:rFonts w:ascii="Times New Roman" w:eastAsia="Times New Roman" w:hAnsi="Times New Roman" w:cs="Times New Roman"/>
          <w:sz w:val="28"/>
          <w:szCs w:val="28"/>
          <w:lang w:val="kk-KZ" w:eastAsia="ru-RU"/>
        </w:rPr>
        <w:t>кестеде көрсетілген.</w:t>
      </w:r>
      <w:bookmarkEnd w:id="84"/>
      <w:bookmarkEnd w:id="85"/>
      <w:bookmarkEnd w:id="86"/>
      <w:bookmarkEnd w:id="87"/>
      <w:bookmarkEnd w:id="88"/>
      <w:bookmarkEnd w:id="89"/>
    </w:p>
    <w:p w14:paraId="26A39B5F" w14:textId="77777777" w:rsidR="00BD20F4" w:rsidRPr="00575EB3" w:rsidRDefault="00BD20F4" w:rsidP="00BD20F4">
      <w:pPr>
        <w:outlineLvl w:val="1"/>
        <w:rPr>
          <w:rFonts w:ascii="Times New Roman" w:eastAsia="Times New Roman" w:hAnsi="Times New Roman" w:cs="Times New Roman"/>
          <w:b/>
          <w:bCs/>
          <w:sz w:val="28"/>
          <w:szCs w:val="28"/>
          <w:lang w:eastAsia="ru-RU"/>
        </w:rPr>
      </w:pPr>
    </w:p>
    <w:p w14:paraId="6D8C4115" w14:textId="161091C2" w:rsidR="00BD20F4" w:rsidRPr="00C16D5E" w:rsidRDefault="00BD20F4" w:rsidP="00BD20F4">
      <w:pPr>
        <w:ind w:firstLine="567"/>
        <w:outlineLvl w:val="1"/>
        <w:rPr>
          <w:rFonts w:ascii="Times New Roman" w:eastAsia="Times New Roman" w:hAnsi="Times New Roman" w:cs="Times New Roman"/>
          <w:sz w:val="28"/>
          <w:szCs w:val="28"/>
          <w:lang w:val="kk-KZ" w:eastAsia="ru-RU"/>
        </w:rPr>
      </w:pPr>
      <w:bookmarkStart w:id="90" w:name="_Toc198032704"/>
      <w:bookmarkStart w:id="91" w:name="_Toc198033005"/>
      <w:bookmarkStart w:id="92" w:name="_Toc198624044"/>
      <w:bookmarkStart w:id="93" w:name="_Toc198640475"/>
      <w:bookmarkStart w:id="94" w:name="_Toc198640762"/>
      <w:bookmarkStart w:id="95" w:name="_Toc199849715"/>
      <w:r w:rsidRPr="00575EB3">
        <w:rPr>
          <w:rFonts w:ascii="Times New Roman" w:eastAsia="Times New Roman" w:hAnsi="Times New Roman" w:cs="Times New Roman"/>
          <w:sz w:val="28"/>
          <w:szCs w:val="28"/>
          <w:lang w:val="kk-KZ" w:eastAsia="ru-RU"/>
        </w:rPr>
        <w:t xml:space="preserve">Кесте </w:t>
      </w:r>
      <w:r w:rsidR="00B06A07">
        <w:rPr>
          <w:rFonts w:ascii="Times New Roman" w:eastAsia="Times New Roman" w:hAnsi="Times New Roman" w:cs="Times New Roman"/>
          <w:sz w:val="28"/>
          <w:szCs w:val="28"/>
          <w:lang w:val="kk-KZ" w:eastAsia="ru-RU"/>
        </w:rPr>
        <w:t>9</w:t>
      </w:r>
      <w:r w:rsidRPr="00575EB3">
        <w:rPr>
          <w:rFonts w:ascii="Times New Roman" w:eastAsia="Times New Roman" w:hAnsi="Times New Roman" w:cs="Times New Roman"/>
          <w:sz w:val="28"/>
          <w:szCs w:val="28"/>
          <w:lang w:eastAsia="ru-RU"/>
        </w:rPr>
        <w:t xml:space="preserve"> – 2018-2024 ж</w:t>
      </w:r>
      <w:r>
        <w:rPr>
          <w:rFonts w:ascii="Times New Roman" w:hAnsi="Times New Roman" w:cs="Times New Roman"/>
          <w:sz w:val="28"/>
          <w:szCs w:val="28"/>
          <w:lang w:val="kk-KZ"/>
        </w:rPr>
        <w:t xml:space="preserve">. </w:t>
      </w:r>
      <w:r w:rsidRPr="00575EB3">
        <w:rPr>
          <w:rFonts w:ascii="Times New Roman" w:hAnsi="Times New Roman" w:cs="Times New Roman"/>
          <w:sz w:val="28"/>
          <w:szCs w:val="28"/>
          <w:lang w:val="kk-KZ"/>
        </w:rPr>
        <w:t>Түркістан қаласындағы «Ақылды қала» жобалар</w:t>
      </w:r>
      <w:r>
        <w:rPr>
          <w:rFonts w:ascii="Times New Roman" w:hAnsi="Times New Roman" w:cs="Times New Roman"/>
          <w:sz w:val="28"/>
          <w:szCs w:val="28"/>
          <w:lang w:val="kk-KZ"/>
        </w:rPr>
        <w:t>ының</w:t>
      </w:r>
      <w:r w:rsidRPr="00575EB3">
        <w:rPr>
          <w:rFonts w:ascii="Times New Roman" w:eastAsia="Times New Roman" w:hAnsi="Times New Roman" w:cs="Times New Roman"/>
          <w:sz w:val="28"/>
          <w:szCs w:val="28"/>
          <w:lang w:eastAsia="ru-RU"/>
        </w:rPr>
        <w:t xml:space="preserve"> бағыттары бойынша үлесі</w:t>
      </w:r>
      <w:bookmarkEnd w:id="90"/>
      <w:bookmarkEnd w:id="91"/>
      <w:bookmarkEnd w:id="92"/>
      <w:bookmarkEnd w:id="93"/>
      <w:bookmarkEnd w:id="94"/>
      <w:bookmarkEnd w:id="95"/>
      <w:r>
        <w:rPr>
          <w:rFonts w:ascii="Times New Roman" w:eastAsia="Times New Roman" w:hAnsi="Times New Roman" w:cs="Times New Roman"/>
          <w:sz w:val="28"/>
          <w:szCs w:val="28"/>
          <w:lang w:val="kk-KZ" w:eastAsia="ru-RU"/>
        </w:rPr>
        <w:t xml:space="preserve"> </w:t>
      </w:r>
    </w:p>
    <w:p w14:paraId="38A9BDF6" w14:textId="77777777" w:rsidR="00BD20F4" w:rsidRPr="00C16D5E" w:rsidRDefault="00BD20F4" w:rsidP="00BD20F4">
      <w:pPr>
        <w:outlineLvl w:val="1"/>
        <w:rPr>
          <w:rFonts w:ascii="Times New Roman" w:eastAsia="Times New Roman" w:hAnsi="Times New Roman" w:cs="Times New Roman"/>
          <w:b/>
          <w:bCs/>
          <w:sz w:val="28"/>
          <w:szCs w:val="28"/>
          <w:lang w:val="kk-KZ" w:eastAsia="ru-RU"/>
        </w:rPr>
      </w:pPr>
    </w:p>
    <w:tbl>
      <w:tblPr>
        <w:tblStyle w:val="a9"/>
        <w:tblW w:w="0" w:type="auto"/>
        <w:jc w:val="center"/>
        <w:tblLook w:val="04A0" w:firstRow="1" w:lastRow="0" w:firstColumn="1" w:lastColumn="0" w:noHBand="0" w:noVBand="1"/>
      </w:tblPr>
      <w:tblGrid>
        <w:gridCol w:w="4470"/>
        <w:gridCol w:w="2937"/>
      </w:tblGrid>
      <w:tr w:rsidR="00BD20F4" w:rsidRPr="00575EB3" w14:paraId="296FE85D" w14:textId="77777777" w:rsidTr="006C009A">
        <w:trPr>
          <w:jc w:val="center"/>
        </w:trPr>
        <w:tc>
          <w:tcPr>
            <w:tcW w:w="0" w:type="auto"/>
            <w:hideMark/>
          </w:tcPr>
          <w:p w14:paraId="62E95F9B"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Бағыты</w:t>
            </w:r>
          </w:p>
        </w:tc>
        <w:tc>
          <w:tcPr>
            <w:tcW w:w="0" w:type="auto"/>
            <w:hideMark/>
          </w:tcPr>
          <w:p w14:paraId="2E05A3F6"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Жобалар саны</w:t>
            </w:r>
          </w:p>
        </w:tc>
      </w:tr>
      <w:tr w:rsidR="00BD20F4" w:rsidRPr="00575EB3" w14:paraId="67E4DAD1" w14:textId="77777777" w:rsidTr="006C009A">
        <w:trPr>
          <w:jc w:val="center"/>
        </w:trPr>
        <w:tc>
          <w:tcPr>
            <w:tcW w:w="0" w:type="auto"/>
            <w:hideMark/>
          </w:tcPr>
          <w:p w14:paraId="4532030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Қауіпсіздік</w:t>
            </w:r>
          </w:p>
        </w:tc>
        <w:tc>
          <w:tcPr>
            <w:tcW w:w="0" w:type="auto"/>
            <w:hideMark/>
          </w:tcPr>
          <w:p w14:paraId="2AAA7204"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w:t>
            </w:r>
          </w:p>
        </w:tc>
      </w:tr>
      <w:tr w:rsidR="00BD20F4" w:rsidRPr="00575EB3" w14:paraId="2682CF60" w14:textId="77777777" w:rsidTr="006C009A">
        <w:trPr>
          <w:jc w:val="center"/>
        </w:trPr>
        <w:tc>
          <w:tcPr>
            <w:tcW w:w="0" w:type="auto"/>
            <w:hideMark/>
          </w:tcPr>
          <w:p w14:paraId="51AB7C2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ТКШ</w:t>
            </w:r>
          </w:p>
        </w:tc>
        <w:tc>
          <w:tcPr>
            <w:tcW w:w="0" w:type="auto"/>
            <w:hideMark/>
          </w:tcPr>
          <w:p w14:paraId="3AC8055F"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5</w:t>
            </w:r>
          </w:p>
        </w:tc>
      </w:tr>
      <w:tr w:rsidR="00BD20F4" w:rsidRPr="00575EB3" w14:paraId="2343CF7A" w14:textId="77777777" w:rsidTr="006C009A">
        <w:trPr>
          <w:jc w:val="center"/>
        </w:trPr>
        <w:tc>
          <w:tcPr>
            <w:tcW w:w="0" w:type="auto"/>
            <w:hideMark/>
          </w:tcPr>
          <w:p w14:paraId="035A62C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Қалалық инфрақұрылым</w:t>
            </w:r>
          </w:p>
        </w:tc>
        <w:tc>
          <w:tcPr>
            <w:tcW w:w="0" w:type="auto"/>
            <w:hideMark/>
          </w:tcPr>
          <w:p w14:paraId="3D8B4787"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w:t>
            </w:r>
          </w:p>
        </w:tc>
      </w:tr>
      <w:tr w:rsidR="00BD20F4" w:rsidRPr="00575EB3" w14:paraId="5A668EC2" w14:textId="77777777" w:rsidTr="006C009A">
        <w:trPr>
          <w:jc w:val="center"/>
        </w:trPr>
        <w:tc>
          <w:tcPr>
            <w:tcW w:w="0" w:type="auto"/>
            <w:hideMark/>
          </w:tcPr>
          <w:p w14:paraId="7B7B2F1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Көлік</w:t>
            </w:r>
          </w:p>
        </w:tc>
        <w:tc>
          <w:tcPr>
            <w:tcW w:w="0" w:type="auto"/>
            <w:hideMark/>
          </w:tcPr>
          <w:p w14:paraId="3FCA9944"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w:t>
            </w:r>
          </w:p>
        </w:tc>
      </w:tr>
      <w:tr w:rsidR="00BD20F4" w:rsidRPr="00575EB3" w14:paraId="679DC3E5" w14:textId="77777777" w:rsidTr="006C009A">
        <w:trPr>
          <w:jc w:val="center"/>
        </w:trPr>
        <w:tc>
          <w:tcPr>
            <w:tcW w:w="0" w:type="auto"/>
            <w:hideMark/>
          </w:tcPr>
          <w:p w14:paraId="2B7F862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Білім</w:t>
            </w:r>
          </w:p>
        </w:tc>
        <w:tc>
          <w:tcPr>
            <w:tcW w:w="0" w:type="auto"/>
            <w:hideMark/>
          </w:tcPr>
          <w:p w14:paraId="5649C880"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w:t>
            </w:r>
          </w:p>
        </w:tc>
      </w:tr>
      <w:tr w:rsidR="00BD20F4" w:rsidRPr="00575EB3" w14:paraId="56886A38" w14:textId="77777777" w:rsidTr="006C009A">
        <w:trPr>
          <w:jc w:val="center"/>
        </w:trPr>
        <w:tc>
          <w:tcPr>
            <w:tcW w:w="0" w:type="auto"/>
            <w:hideMark/>
          </w:tcPr>
          <w:p w14:paraId="2A71098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Денсаулық сақтау</w:t>
            </w:r>
          </w:p>
        </w:tc>
        <w:tc>
          <w:tcPr>
            <w:tcW w:w="0" w:type="auto"/>
            <w:hideMark/>
          </w:tcPr>
          <w:p w14:paraId="4D8731A5"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w:t>
            </w:r>
          </w:p>
        </w:tc>
      </w:tr>
      <w:tr w:rsidR="00BD20F4" w:rsidRPr="00575EB3" w14:paraId="56DAD90E" w14:textId="77777777" w:rsidTr="006C009A">
        <w:trPr>
          <w:jc w:val="center"/>
        </w:trPr>
        <w:tc>
          <w:tcPr>
            <w:tcW w:w="0" w:type="auto"/>
            <w:hideMark/>
          </w:tcPr>
          <w:p w14:paraId="4A5FDA0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Экология</w:t>
            </w:r>
          </w:p>
        </w:tc>
        <w:tc>
          <w:tcPr>
            <w:tcW w:w="0" w:type="auto"/>
            <w:hideMark/>
          </w:tcPr>
          <w:p w14:paraId="5A3C5021"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w:t>
            </w:r>
          </w:p>
        </w:tc>
      </w:tr>
      <w:tr w:rsidR="00BD20F4" w:rsidRPr="00575EB3" w14:paraId="29E58F3D" w14:textId="77777777" w:rsidTr="006C009A">
        <w:trPr>
          <w:jc w:val="center"/>
        </w:trPr>
        <w:tc>
          <w:tcPr>
            <w:tcW w:w="0" w:type="auto"/>
            <w:hideMark/>
          </w:tcPr>
          <w:p w14:paraId="24C5CA7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Басқа</w:t>
            </w:r>
          </w:p>
        </w:tc>
        <w:tc>
          <w:tcPr>
            <w:tcW w:w="0" w:type="auto"/>
            <w:hideMark/>
          </w:tcPr>
          <w:p w14:paraId="52F55C5F"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w:t>
            </w:r>
          </w:p>
        </w:tc>
      </w:tr>
      <w:tr w:rsidR="00BD20F4" w:rsidRPr="00575EB3" w14:paraId="46B97CBB" w14:textId="77777777" w:rsidTr="006C009A">
        <w:trPr>
          <w:jc w:val="center"/>
        </w:trPr>
        <w:tc>
          <w:tcPr>
            <w:tcW w:w="0" w:type="auto"/>
            <w:gridSpan w:val="2"/>
          </w:tcPr>
          <w:p w14:paraId="66B4F21F" w14:textId="0A476FC5"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val="kk-KZ" w:eastAsia="ru-RU"/>
              </w:rPr>
              <w:t xml:space="preserve">Ескерту. </w:t>
            </w:r>
            <w:r w:rsidR="00307BE8" w:rsidRPr="00575EB3">
              <w:rPr>
                <w:rFonts w:ascii="Times New Roman" w:eastAsia="Times New Roman" w:hAnsi="Times New Roman" w:cs="Times New Roman"/>
                <w:sz w:val="24"/>
                <w:szCs w:val="24"/>
                <w:lang w:val="kk-KZ" w:eastAsia="ru-RU"/>
              </w:rPr>
              <w:t>[</w:t>
            </w:r>
            <w:r w:rsidR="00307BE8">
              <w:rPr>
                <w:rFonts w:ascii="Times New Roman" w:eastAsia="Times New Roman" w:hAnsi="Times New Roman" w:cs="Times New Roman"/>
                <w:sz w:val="24"/>
                <w:szCs w:val="24"/>
                <w:lang w:val="kk-KZ" w:eastAsia="ru-RU"/>
              </w:rPr>
              <w:t>113</w:t>
            </w:r>
            <w:r w:rsidR="00307BE8" w:rsidRPr="00575EB3">
              <w:rPr>
                <w:rFonts w:ascii="Times New Roman" w:eastAsia="Times New Roman" w:hAnsi="Times New Roman" w:cs="Times New Roman"/>
                <w:sz w:val="24"/>
                <w:szCs w:val="24"/>
                <w:lang w:val="kk-KZ" w:eastAsia="ru-RU"/>
              </w:rPr>
              <w:t>-</w:t>
            </w:r>
            <w:r w:rsidR="00307BE8">
              <w:rPr>
                <w:rFonts w:ascii="Times New Roman" w:eastAsia="Times New Roman" w:hAnsi="Times New Roman" w:cs="Times New Roman"/>
                <w:sz w:val="24"/>
                <w:szCs w:val="24"/>
                <w:lang w:val="kk-KZ" w:eastAsia="ru-RU"/>
              </w:rPr>
              <w:t>115</w:t>
            </w:r>
            <w:r w:rsidR="00307BE8" w:rsidRPr="00575EB3">
              <w:rPr>
                <w:rFonts w:ascii="Times New Roman" w:eastAsia="Times New Roman" w:hAnsi="Times New Roman" w:cs="Times New Roman"/>
                <w:sz w:val="24"/>
                <w:szCs w:val="24"/>
                <w:lang w:val="kk-KZ" w:eastAsia="ru-RU"/>
              </w:rPr>
              <w:t>]</w:t>
            </w:r>
            <w:r w:rsidRPr="00575EB3">
              <w:rPr>
                <w:rFonts w:ascii="Times New Roman" w:eastAsia="Times New Roman" w:hAnsi="Times New Roman" w:cs="Times New Roman"/>
                <w:sz w:val="24"/>
                <w:szCs w:val="24"/>
                <w:lang w:val="kk-KZ" w:eastAsia="ru-RU"/>
              </w:rPr>
              <w:t>дереккөздер негізінде автормен құрастырылған.</w:t>
            </w:r>
          </w:p>
        </w:tc>
      </w:tr>
    </w:tbl>
    <w:p w14:paraId="54F2FA3C" w14:textId="77777777" w:rsidR="00BD20F4" w:rsidRPr="00575EB3" w:rsidRDefault="00BD20F4" w:rsidP="00BD20F4">
      <w:pPr>
        <w:rPr>
          <w:rFonts w:ascii="Times New Roman" w:hAnsi="Times New Roman" w:cs="Times New Roman"/>
          <w:sz w:val="28"/>
          <w:szCs w:val="28"/>
        </w:rPr>
      </w:pPr>
    </w:p>
    <w:p w14:paraId="0876A3A5" w14:textId="77777777" w:rsidR="00BD20F4" w:rsidRPr="00575EB3" w:rsidRDefault="00BD20F4" w:rsidP="00BD20F4">
      <w:pPr>
        <w:ind w:firstLine="567"/>
        <w:rPr>
          <w:rFonts w:ascii="Times New Roman" w:hAnsi="Times New Roman" w:cs="Times New Roman"/>
          <w:sz w:val="28"/>
          <w:szCs w:val="28"/>
        </w:rPr>
      </w:pPr>
      <w:r w:rsidRPr="00575EB3">
        <w:rPr>
          <w:rFonts w:ascii="Times New Roman" w:hAnsi="Times New Roman" w:cs="Times New Roman"/>
          <w:sz w:val="28"/>
          <w:szCs w:val="28"/>
          <w:lang w:val="kk-KZ"/>
        </w:rPr>
        <w:t xml:space="preserve">Кестеде </w:t>
      </w:r>
      <w:r w:rsidRPr="00575EB3">
        <w:rPr>
          <w:rFonts w:ascii="Times New Roman" w:hAnsi="Times New Roman" w:cs="Times New Roman"/>
          <w:sz w:val="28"/>
          <w:szCs w:val="28"/>
        </w:rPr>
        <w:t>көрсетілгендей, жобалардың ең көп үлесі 24%-ы басқа бағыттарға (соның ішінде мәдениет, туризм, спорт) тиесілі болса, 20%-ы тұрғын үй-коммуналдық шаруашылық (ТКШ), 16%-ы қауіпсіздік, 12%-ы көлік пен білім саласына бағытталған. Сонымен қатар, қалалық инфрақұрылым, денсаулық сақтау, экология салалары да назардан тыс қалмаған.</w:t>
      </w:r>
    </w:p>
    <w:p w14:paraId="4A70AE3C"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rPr>
        <w:t>Бұл көрсеткіштер Түркістанның жаңа заман талабына сай цифрлық әрі қауіпсіз қала ретінде дамып келе жатқанын көрсетеді. Жобалар бағыттары бойынша үлесі (2018-2024 ж.)</w:t>
      </w:r>
      <w:r w:rsidRPr="00575EB3">
        <w:rPr>
          <w:rFonts w:ascii="Times New Roman" w:hAnsi="Times New Roman" w:cs="Times New Roman"/>
          <w:sz w:val="28"/>
          <w:szCs w:val="28"/>
          <w:lang w:val="en-US"/>
        </w:rPr>
        <w:t xml:space="preserve"> </w:t>
      </w:r>
      <w:r>
        <w:rPr>
          <w:rFonts w:ascii="Times New Roman" w:hAnsi="Times New Roman" w:cs="Times New Roman"/>
          <w:sz w:val="28"/>
          <w:szCs w:val="28"/>
          <w:lang w:val="kk-KZ"/>
        </w:rPr>
        <w:t>3</w:t>
      </w:r>
      <w:r w:rsidRPr="00575EB3">
        <w:rPr>
          <w:rFonts w:ascii="Times New Roman" w:hAnsi="Times New Roman" w:cs="Times New Roman"/>
          <w:sz w:val="28"/>
          <w:szCs w:val="28"/>
          <w:lang w:val="en-US"/>
        </w:rPr>
        <w:t>-с</w:t>
      </w:r>
      <w:r w:rsidRPr="00575EB3">
        <w:rPr>
          <w:rFonts w:ascii="Times New Roman" w:hAnsi="Times New Roman" w:cs="Times New Roman"/>
          <w:sz w:val="28"/>
          <w:szCs w:val="28"/>
          <w:lang w:val="kk-KZ"/>
        </w:rPr>
        <w:t>уретте көрсетілген.</w:t>
      </w:r>
    </w:p>
    <w:p w14:paraId="5FD8FD9A" w14:textId="77777777" w:rsidR="00BD20F4" w:rsidRPr="00575EB3" w:rsidRDefault="00BD20F4" w:rsidP="00BD20F4">
      <w:pPr>
        <w:ind w:firstLine="567"/>
        <w:rPr>
          <w:rFonts w:ascii="Times New Roman" w:hAnsi="Times New Roman" w:cs="Times New Roman"/>
          <w:sz w:val="28"/>
          <w:szCs w:val="28"/>
        </w:rPr>
      </w:pPr>
    </w:p>
    <w:p w14:paraId="2285D391" w14:textId="77777777" w:rsidR="00BD20F4" w:rsidRPr="00575EB3" w:rsidRDefault="00BD20F4" w:rsidP="00BD20F4">
      <w:pPr>
        <w:ind w:firstLine="567"/>
        <w:jc w:val="center"/>
        <w:rPr>
          <w:rFonts w:ascii="Times New Roman" w:hAnsi="Times New Roman" w:cs="Times New Roman"/>
          <w:sz w:val="28"/>
          <w:szCs w:val="28"/>
        </w:rPr>
      </w:pPr>
      <w:r w:rsidRPr="00575EB3">
        <w:rPr>
          <w:rFonts w:ascii="Times New Roman" w:hAnsi="Times New Roman" w:cs="Times New Roman"/>
          <w:noProof/>
          <w:sz w:val="28"/>
          <w:szCs w:val="28"/>
          <w:lang w:eastAsia="ru-RU"/>
        </w:rPr>
        <w:drawing>
          <wp:inline distT="0" distB="0" distL="0" distR="0" wp14:anchorId="58FE3073" wp14:editId="2A9597D3">
            <wp:extent cx="4382219" cy="1932317"/>
            <wp:effectExtent l="0" t="0" r="18415" b="10795"/>
            <wp:docPr id="1583767374" name="Диаграм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13C4CA-8541-1801-15A2-983EDB9292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3121442" w14:textId="77777777" w:rsidR="00BD20F4" w:rsidRPr="00C16D5E" w:rsidRDefault="00BD20F4" w:rsidP="00BD20F4">
      <w:pPr>
        <w:ind w:firstLine="567"/>
        <w:jc w:val="center"/>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3</w:t>
      </w:r>
      <w:r w:rsidRPr="00575EB3">
        <w:rPr>
          <w:rFonts w:ascii="Times New Roman" w:hAnsi="Times New Roman" w:cs="Times New Roman"/>
          <w:sz w:val="28"/>
          <w:szCs w:val="28"/>
        </w:rPr>
        <w:t>. Жобалар бағыттары бойынша үлесі (2018-2024 ж.)</w:t>
      </w:r>
      <w:r>
        <w:rPr>
          <w:rFonts w:ascii="Times New Roman" w:hAnsi="Times New Roman" w:cs="Times New Roman"/>
          <w:sz w:val="28"/>
          <w:szCs w:val="28"/>
          <w:lang w:val="kk-KZ"/>
        </w:rPr>
        <w:t xml:space="preserve"> </w:t>
      </w:r>
    </w:p>
    <w:p w14:paraId="679FCC64" w14:textId="46795CFC" w:rsidR="00BD20F4" w:rsidRPr="00575EB3" w:rsidRDefault="00BD20F4" w:rsidP="00BD20F4">
      <w:pPr>
        <w:jc w:val="center"/>
        <w:rPr>
          <w:rFonts w:ascii="Times New Roman" w:hAnsi="Times New Roman" w:cs="Times New Roman"/>
          <w:sz w:val="24"/>
          <w:szCs w:val="24"/>
          <w:lang w:val="kk-KZ"/>
        </w:rPr>
      </w:pPr>
      <w:r w:rsidRPr="00575EB3">
        <w:rPr>
          <w:rFonts w:ascii="Times New Roman" w:hAnsi="Times New Roman" w:cs="Times New Roman"/>
          <w:sz w:val="24"/>
          <w:szCs w:val="24"/>
          <w:lang w:val="kk-KZ"/>
        </w:rPr>
        <w:t xml:space="preserve">Ескерту. </w:t>
      </w:r>
      <w:r w:rsidR="00307BE8" w:rsidRPr="00575EB3">
        <w:rPr>
          <w:rFonts w:ascii="Times New Roman" w:eastAsia="Times New Roman" w:hAnsi="Times New Roman" w:cs="Times New Roman"/>
          <w:sz w:val="24"/>
          <w:szCs w:val="24"/>
          <w:lang w:val="kk-KZ" w:eastAsia="ru-RU"/>
        </w:rPr>
        <w:t>[</w:t>
      </w:r>
      <w:r w:rsidR="00307BE8">
        <w:rPr>
          <w:rFonts w:ascii="Times New Roman" w:eastAsia="Times New Roman" w:hAnsi="Times New Roman" w:cs="Times New Roman"/>
          <w:sz w:val="24"/>
          <w:szCs w:val="24"/>
          <w:lang w:val="kk-KZ" w:eastAsia="ru-RU"/>
        </w:rPr>
        <w:t>113</w:t>
      </w:r>
      <w:r w:rsidR="00307BE8" w:rsidRPr="00575EB3">
        <w:rPr>
          <w:rFonts w:ascii="Times New Roman" w:eastAsia="Times New Roman" w:hAnsi="Times New Roman" w:cs="Times New Roman"/>
          <w:sz w:val="24"/>
          <w:szCs w:val="24"/>
          <w:lang w:val="kk-KZ" w:eastAsia="ru-RU"/>
        </w:rPr>
        <w:t>-</w:t>
      </w:r>
      <w:r w:rsidR="00307BE8">
        <w:rPr>
          <w:rFonts w:ascii="Times New Roman" w:eastAsia="Times New Roman" w:hAnsi="Times New Roman" w:cs="Times New Roman"/>
          <w:sz w:val="24"/>
          <w:szCs w:val="24"/>
          <w:lang w:val="kk-KZ" w:eastAsia="ru-RU"/>
        </w:rPr>
        <w:t>115</w:t>
      </w:r>
      <w:r w:rsidR="00307BE8" w:rsidRPr="00575EB3">
        <w:rPr>
          <w:rFonts w:ascii="Times New Roman" w:eastAsia="Times New Roman" w:hAnsi="Times New Roman" w:cs="Times New Roman"/>
          <w:sz w:val="24"/>
          <w:szCs w:val="24"/>
          <w:lang w:val="kk-KZ" w:eastAsia="ru-RU"/>
        </w:rPr>
        <w:t>]</w:t>
      </w:r>
      <w:r w:rsidR="00307BE8">
        <w:rPr>
          <w:rFonts w:ascii="Times New Roman" w:eastAsia="Times New Roman" w:hAnsi="Times New Roman" w:cs="Times New Roman"/>
          <w:sz w:val="24"/>
          <w:szCs w:val="24"/>
          <w:lang w:val="kk-KZ" w:eastAsia="ru-RU"/>
        </w:rPr>
        <w:t xml:space="preserve"> </w:t>
      </w:r>
      <w:r w:rsidRPr="00575EB3">
        <w:rPr>
          <w:rFonts w:ascii="Times New Roman" w:hAnsi="Times New Roman" w:cs="Times New Roman"/>
          <w:sz w:val="24"/>
          <w:szCs w:val="24"/>
          <w:lang w:val="kk-KZ"/>
        </w:rPr>
        <w:t>дереккөздер негізінде автормен құрастырылған.</w:t>
      </w:r>
    </w:p>
    <w:p w14:paraId="7870FCCE" w14:textId="77777777" w:rsidR="00BD20F4" w:rsidRPr="00575EB3" w:rsidRDefault="00BD20F4" w:rsidP="00BD20F4">
      <w:pPr>
        <w:ind w:firstLine="567"/>
        <w:rPr>
          <w:rFonts w:ascii="Times New Roman" w:hAnsi="Times New Roman" w:cs="Times New Roman"/>
          <w:sz w:val="28"/>
          <w:szCs w:val="28"/>
        </w:rPr>
      </w:pPr>
    </w:p>
    <w:p w14:paraId="219F71EF" w14:textId="77777777" w:rsidR="00BD20F4" w:rsidRPr="00575EB3" w:rsidRDefault="00BD20F4" w:rsidP="00BD20F4">
      <w:pPr>
        <w:ind w:firstLine="567"/>
        <w:rPr>
          <w:rFonts w:ascii="Times New Roman" w:hAnsi="Times New Roman" w:cs="Times New Roman"/>
          <w:sz w:val="28"/>
          <w:szCs w:val="28"/>
        </w:rPr>
      </w:pPr>
      <w:r w:rsidRPr="00575EB3">
        <w:rPr>
          <w:rFonts w:ascii="Times New Roman" w:hAnsi="Times New Roman" w:cs="Times New Roman"/>
          <w:sz w:val="28"/>
          <w:szCs w:val="28"/>
        </w:rPr>
        <w:t>Жүргізілген талдау нәтижесінде 2018-2024 жылдары Түркістанда жүзеге асырылған «Ақылды қала» жобаларының басым бөлігі тұрғындардың өмір сүру сапасын арттыруға, қауіпсіздік жүйесін жақсартуға және цифрлық инфрақұрылымды дамытуға бағытталғаны белгілі болды. Әсіресе ТКШ, көлік, білім және қауіпсіздік бағыттары айтарлықтай үлеске ие.</w:t>
      </w:r>
    </w:p>
    <w:p w14:paraId="7CE2A47A" w14:textId="77777777" w:rsidR="00BD20F4" w:rsidRPr="00BA285A"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rPr>
        <w:t>Осы бағыттағы жобалардың жүзеге асырылуы қаланың әлеуметтік-экономикалық дамуын, тұрғындарға көрсетілетін қызмет сапасын жақсартуға және қаланың туристік тартымдылығын арттыруға оң әсерін тигізіп отыр</w:t>
      </w:r>
      <w:r>
        <w:rPr>
          <w:rFonts w:ascii="Times New Roman" w:hAnsi="Times New Roman" w:cs="Times New Roman"/>
          <w:sz w:val="28"/>
          <w:szCs w:val="28"/>
          <w:lang w:val="kk-KZ"/>
        </w:rPr>
        <w:t xml:space="preserve"> </w:t>
      </w:r>
      <w:r w:rsidRPr="00F733DE">
        <w:rPr>
          <w:rFonts w:ascii="Times New Roman" w:hAnsi="Times New Roman" w:cs="Times New Roman"/>
          <w:sz w:val="28"/>
          <w:szCs w:val="28"/>
          <w:lang w:val="kk-KZ"/>
        </w:rPr>
        <w:t>Коммуналдық қызметтер сапасы жақсарып, төлемдерді онлайн төлеу мүмкіндігі пайда болды. Қаладағы жол-көлік оқиғалары 20-25%-ға, ал қылмыс деңгейі 18-20%-ға төмендеді. Қоғамдық орындар мен білім мекемелерінде қауіпсіздік күшейіп, бейнебақылау жүйелері орнатылды. Білім беру мекемелерінде электронды күнделік пен қашықтықтан оқыту жүйелері енгізілді. Қала инфрақұрылымы жаңарып, қоғамдық көліктердің қозғалысы реттелді. Сонымен қатар, туристік нысандарда QR-кодтық гид-карталар мен онлайн қызметтер қолжетімді болып, туристер саны жыл сайын өсіп келеді.</w:t>
      </w:r>
      <w:r>
        <w:rPr>
          <w:rFonts w:ascii="Times New Roman" w:hAnsi="Times New Roman" w:cs="Times New Roman"/>
          <w:sz w:val="28"/>
          <w:szCs w:val="28"/>
          <w:lang w:val="kk-KZ"/>
        </w:rPr>
        <w:t xml:space="preserve"> </w:t>
      </w:r>
      <w:r w:rsidRPr="00BA285A">
        <w:rPr>
          <w:rFonts w:ascii="Times New Roman" w:hAnsi="Times New Roman" w:cs="Times New Roman"/>
          <w:sz w:val="28"/>
          <w:szCs w:val="28"/>
          <w:lang w:val="kk-KZ"/>
        </w:rPr>
        <w:t xml:space="preserve">Болашақта экология, денсаулық сақтау және қалалық инфрақұрылымды дамыту саласындағы жобалар үлесін </w:t>
      </w:r>
      <w:r w:rsidRPr="00F733DE">
        <w:rPr>
          <w:rFonts w:ascii="Times New Roman" w:hAnsi="Times New Roman" w:cs="Times New Roman"/>
          <w:color w:val="000000" w:themeColor="text1"/>
          <w:sz w:val="28"/>
          <w:szCs w:val="28"/>
          <w:lang w:val="kk-KZ"/>
        </w:rPr>
        <w:t>арттыру қажет.</w:t>
      </w:r>
    </w:p>
    <w:p w14:paraId="1DCCE78A" w14:textId="77777777" w:rsidR="00BD20F4" w:rsidRPr="00575EB3" w:rsidRDefault="00BD20F4" w:rsidP="00BD20F4">
      <w:pPr>
        <w:ind w:firstLine="567"/>
        <w:rPr>
          <w:rFonts w:ascii="Times New Roman" w:hAnsi="Times New Roman" w:cs="Times New Roman"/>
          <w:sz w:val="28"/>
          <w:szCs w:val="28"/>
          <w:lang w:val="kk-KZ"/>
        </w:rPr>
      </w:pPr>
      <w:r w:rsidRPr="00F733DE">
        <w:rPr>
          <w:rFonts w:ascii="Times New Roman" w:eastAsia="Times New Roman" w:hAnsi="Times New Roman" w:cs="Times New Roman"/>
          <w:sz w:val="28"/>
          <w:szCs w:val="28"/>
          <w:lang w:val="kk-KZ" w:eastAsia="ru-RU"/>
        </w:rPr>
        <w:t>Мемлекеттік реттеу жүйесінде қабылданған құжаттар мен тетіктердің нәтижесінде Түркістан қаласында 2018-2024 жылдары цифрлық шешімдер енгізіліп, қалалық ресурстарды басқару тиімділігі артты. Атап айтқанда, «Сергек» бейнебақылау жүйесі мен «Ақылды бағдаршамдар» арқылы жол-көлік оқиғалары 25%-ға төмендеді. Білім саласында электронды күнделік жүйесі мен қашықтықтан оқыту платформалары енгізіліп, оқушылардың сабақ үлгерімін қадағалау тиімділігі артты. Денсаулық сақтау мекемелерінде электронды кезек пен онлайн кеңес беру жүйесі арқылы қызмет көрсету уақыты 30%-ға қысқарды. Сонымен қатар, экологиялық ахуалды жақсарту мақсатында 25 қоғамдық саябақ пен жасыл аймақ жаңартылып, ауа сапасын бақылау жүйелері орнатылды. Осы өзгерістердің барлығы Тұрақты даму мақсаттарына (ТДМ) қол жеткізуді жеделдетуге ықпал етті.</w:t>
      </w:r>
      <w:r>
        <w:rPr>
          <w:rFonts w:ascii="Times New Roman" w:eastAsia="Times New Roman" w:hAnsi="Times New Roman" w:cs="Times New Roman"/>
          <w:sz w:val="28"/>
          <w:szCs w:val="28"/>
          <w:lang w:val="kk-KZ" w:eastAsia="ru-RU"/>
        </w:rPr>
        <w:t xml:space="preserve"> </w:t>
      </w:r>
      <w:r w:rsidRPr="00575EB3">
        <w:rPr>
          <w:rFonts w:ascii="Times New Roman" w:hAnsi="Times New Roman" w:cs="Times New Roman"/>
          <w:sz w:val="28"/>
          <w:szCs w:val="28"/>
          <w:lang w:val="kk-KZ"/>
        </w:rPr>
        <w:t>Жоғарыда айтылғандарға сүйене отырып, Түркістан қаласының ақылды қал</w:t>
      </w:r>
      <w:r>
        <w:rPr>
          <w:rFonts w:ascii="Times New Roman" w:hAnsi="Times New Roman" w:cs="Times New Roman"/>
          <w:sz w:val="28"/>
          <w:szCs w:val="28"/>
          <w:lang w:val="kk-KZ"/>
        </w:rPr>
        <w:t>аны</w:t>
      </w:r>
      <w:r w:rsidRPr="00575EB3">
        <w:rPr>
          <w:rFonts w:ascii="Times New Roman" w:hAnsi="Times New Roman" w:cs="Times New Roman"/>
          <w:sz w:val="28"/>
          <w:szCs w:val="28"/>
          <w:lang w:val="kk-KZ"/>
        </w:rPr>
        <w:t xml:space="preserve"> басқару және </w:t>
      </w:r>
      <w:r w:rsidRPr="00F733DE">
        <w:rPr>
          <w:rFonts w:ascii="Times New Roman" w:hAnsi="Times New Roman" w:cs="Times New Roman"/>
          <w:sz w:val="28"/>
          <w:szCs w:val="28"/>
          <w:lang w:val="kk-KZ"/>
        </w:rPr>
        <w:t>ол үшін</w:t>
      </w:r>
      <w:r w:rsidRPr="00575EB3">
        <w:rPr>
          <w:rFonts w:ascii="Times New Roman" w:hAnsi="Times New Roman" w:cs="Times New Roman"/>
          <w:sz w:val="28"/>
          <w:szCs w:val="28"/>
          <w:lang w:val="kk-KZ"/>
        </w:rPr>
        <w:t xml:space="preserve"> өз жүйесін әзірлеу үшін азаматтардың энергиясын, идеялары мен қабілеттерін пайдалану тәсілдері қарастырылады.</w:t>
      </w:r>
    </w:p>
    <w:p w14:paraId="58DB5F7D"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Бұл тәсілде ақылды сөзінің мағынасы интеллектуалды өнімдермен, инфрақұрылымды жаңартумен және ең жаңа технологиялармен шектелмейді: ол сонымен қатар шексіз адами әлеуеттің, атап айтқанда жастардың технологиялық және ақпараттық мүмкіндіктермен ынтымақтастығына негізделген ақылды әдістерді қамтиды. </w:t>
      </w:r>
    </w:p>
    <w:p w14:paraId="72EB2DC0"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Ақылды қала жобаға азаматтық қатысу, урбанизация, стартап қызметі және осы қалаларда орналасқан институттар сияқты қоғамдық инновациялар мен қала құрылысы бастамаларын енгізуге қатысатын әртүрлі секторларды тарту арқылы күшейтілуі мүмкін. 05.10.2021 жылы  Қазақтелеком мен Түркістан облысы әкімдігінің ынтымақтастық туралы меморандумға қол қойылды, онда Түркістан қаласындағы «Ақылды қала» жобасын жүзеге асыру  бойынша бірлескен жұмыс қарастырылған.</w:t>
      </w:r>
    </w:p>
    <w:p w14:paraId="43471BCE"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Ақылды қала цифрландыру, ғылым және инновация арқылы технологиялық серпіліс  жобаның бөлігі болып табылады, еліміздің барлық өңірлері бойынша ақылды қалалар тұжырымдамасын енгізуде. Өз тарапынан «Қазақтелеком» телекоммуникациялық компаниясы өңірді жаһандық желіге кең жолақты қолжетімділікпен қамтамасыз етеді және іс жүзінде әрбір үйге жоғары жылдамдықты интернетті қамтамасыз етеді.</w:t>
      </w:r>
    </w:p>
    <w:p w14:paraId="1A028DD2" w14:textId="6D4B428A"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Жалпы, меморандумға қол қою инфрақұрылымды басқару, процестерді цифрландыру және автоматтандыру деңгейін арттыру, қызмет көрсету тиімділігі және Түркістан қаласы халқының қажеттіліктерін қанағаттандыру бойынша бірқатар міндеттерді шешуге (</w:t>
      </w:r>
      <w:r>
        <w:rPr>
          <w:rFonts w:ascii="Times New Roman" w:hAnsi="Times New Roman" w:cs="Times New Roman"/>
          <w:sz w:val="28"/>
          <w:szCs w:val="28"/>
          <w:lang w:val="kk-KZ"/>
        </w:rPr>
        <w:t>1</w:t>
      </w:r>
      <w:r w:rsidR="00B06A07">
        <w:rPr>
          <w:rFonts w:ascii="Times New Roman" w:hAnsi="Times New Roman" w:cs="Times New Roman"/>
          <w:sz w:val="28"/>
          <w:szCs w:val="28"/>
          <w:lang w:val="kk-KZ"/>
        </w:rPr>
        <w:t>0</w:t>
      </w:r>
      <w:r w:rsidRPr="00575EB3">
        <w:rPr>
          <w:rFonts w:ascii="Times New Roman" w:hAnsi="Times New Roman" w:cs="Times New Roman"/>
          <w:sz w:val="28"/>
          <w:szCs w:val="28"/>
          <w:lang w:val="kk-KZ"/>
        </w:rPr>
        <w:t>-кесте) мүмкіндік береді [99,с. 335].</w:t>
      </w:r>
    </w:p>
    <w:p w14:paraId="6F077EEA" w14:textId="77777777" w:rsidR="00BD20F4" w:rsidRDefault="00BD20F4" w:rsidP="00BD20F4">
      <w:pPr>
        <w:ind w:firstLine="0"/>
        <w:rPr>
          <w:rFonts w:ascii="Times New Roman" w:hAnsi="Times New Roman" w:cs="Times New Roman"/>
          <w:sz w:val="28"/>
          <w:szCs w:val="28"/>
          <w:lang w:val="kk-KZ"/>
        </w:rPr>
      </w:pPr>
    </w:p>
    <w:p w14:paraId="0D9CB7BE" w14:textId="0FE74BDD"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1</w:t>
      </w:r>
      <w:r w:rsidR="00B06A07">
        <w:rPr>
          <w:rFonts w:ascii="Times New Roman" w:hAnsi="Times New Roman" w:cs="Times New Roman"/>
          <w:sz w:val="28"/>
          <w:szCs w:val="28"/>
          <w:lang w:val="kk-KZ"/>
        </w:rPr>
        <w:t>0</w:t>
      </w:r>
      <w:r w:rsidRPr="00575EB3">
        <w:rPr>
          <w:rFonts w:ascii="Times New Roman" w:hAnsi="Times New Roman" w:cs="Times New Roman"/>
          <w:sz w:val="28"/>
          <w:szCs w:val="28"/>
          <w:lang w:val="kk-KZ"/>
        </w:rPr>
        <w:t xml:space="preserve"> – Түркістан қаласының «Ақылды қала Turkistan» бағыты</w:t>
      </w:r>
    </w:p>
    <w:p w14:paraId="5041BAAE" w14:textId="77777777" w:rsidR="00BD20F4" w:rsidRPr="00575EB3" w:rsidRDefault="00BD20F4" w:rsidP="00BD20F4">
      <w:pPr>
        <w:ind w:firstLine="708"/>
        <w:rPr>
          <w:rFonts w:ascii="Times New Roman" w:hAnsi="Times New Roman" w:cs="Times New Roman"/>
          <w:sz w:val="28"/>
          <w:szCs w:val="28"/>
          <w:lang w:val="kk-KZ"/>
        </w:rPr>
      </w:pP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42"/>
        <w:gridCol w:w="3108"/>
        <w:gridCol w:w="1990"/>
      </w:tblGrid>
      <w:tr w:rsidR="00BD20F4" w:rsidRPr="006941BB" w14:paraId="6129ECA9" w14:textId="77777777" w:rsidTr="006C009A">
        <w:trPr>
          <w:trHeight w:val="376"/>
          <w:jc w:val="center"/>
        </w:trPr>
        <w:tc>
          <w:tcPr>
            <w:tcW w:w="4542" w:type="dxa"/>
          </w:tcPr>
          <w:p w14:paraId="04A38A12" w14:textId="77777777" w:rsidR="00BD20F4" w:rsidRPr="006941BB" w:rsidRDefault="00BD20F4" w:rsidP="006C009A">
            <w:pPr>
              <w:rPr>
                <w:rFonts w:ascii="Times New Roman" w:hAnsi="Times New Roman" w:cs="Times New Roman"/>
                <w:sz w:val="24"/>
                <w:szCs w:val="24"/>
              </w:rPr>
            </w:pPr>
            <w:r w:rsidRPr="006941BB">
              <w:rPr>
                <w:rFonts w:ascii="Times New Roman" w:hAnsi="Times New Roman" w:cs="Times New Roman"/>
                <w:sz w:val="24"/>
                <w:szCs w:val="24"/>
              </w:rPr>
              <w:t>Басым бағыттар</w:t>
            </w:r>
          </w:p>
        </w:tc>
        <w:tc>
          <w:tcPr>
            <w:tcW w:w="3108" w:type="dxa"/>
          </w:tcPr>
          <w:p w14:paraId="10F47463" w14:textId="77777777" w:rsidR="00BD20F4" w:rsidRPr="006941BB" w:rsidRDefault="00BD20F4" w:rsidP="006C009A">
            <w:pPr>
              <w:ind w:firstLine="0"/>
              <w:rPr>
                <w:rFonts w:ascii="Times New Roman" w:hAnsi="Times New Roman" w:cs="Times New Roman"/>
                <w:sz w:val="24"/>
                <w:szCs w:val="24"/>
              </w:rPr>
            </w:pPr>
            <w:r w:rsidRPr="006941BB">
              <w:rPr>
                <w:rFonts w:ascii="Times New Roman" w:hAnsi="Times New Roman" w:cs="Times New Roman"/>
                <w:sz w:val="24"/>
                <w:szCs w:val="24"/>
              </w:rPr>
              <w:t>Қосымша бағыттар</w:t>
            </w:r>
          </w:p>
        </w:tc>
        <w:tc>
          <w:tcPr>
            <w:tcW w:w="1990" w:type="dxa"/>
          </w:tcPr>
          <w:p w14:paraId="0D21B503" w14:textId="77777777" w:rsidR="00BD20F4" w:rsidRPr="006941BB" w:rsidRDefault="00BD20F4" w:rsidP="006C009A">
            <w:pPr>
              <w:ind w:firstLine="0"/>
              <w:rPr>
                <w:rFonts w:ascii="Times New Roman" w:hAnsi="Times New Roman" w:cs="Times New Roman"/>
                <w:sz w:val="24"/>
                <w:szCs w:val="24"/>
              </w:rPr>
            </w:pPr>
            <w:r w:rsidRPr="006941BB">
              <w:rPr>
                <w:rFonts w:ascii="Times New Roman" w:hAnsi="Times New Roman" w:cs="Times New Roman"/>
                <w:sz w:val="24"/>
                <w:szCs w:val="24"/>
              </w:rPr>
              <w:t>Акт бағыты</w:t>
            </w:r>
          </w:p>
        </w:tc>
      </w:tr>
      <w:tr w:rsidR="00BD20F4" w:rsidRPr="006941BB" w14:paraId="650EE82B" w14:textId="77777777" w:rsidTr="006C009A">
        <w:trPr>
          <w:trHeight w:val="762"/>
          <w:jc w:val="center"/>
        </w:trPr>
        <w:tc>
          <w:tcPr>
            <w:tcW w:w="4542" w:type="dxa"/>
          </w:tcPr>
          <w:p w14:paraId="2068EE8E" w14:textId="77777777" w:rsidR="00BD20F4" w:rsidRPr="006941BB" w:rsidRDefault="00BD20F4" w:rsidP="006C009A">
            <w:pPr>
              <w:rPr>
                <w:rFonts w:ascii="Times New Roman" w:hAnsi="Times New Roman" w:cs="Times New Roman"/>
                <w:sz w:val="24"/>
                <w:szCs w:val="24"/>
              </w:rPr>
            </w:pPr>
            <w:r w:rsidRPr="006941BB">
              <w:rPr>
                <w:rFonts w:ascii="Times New Roman" w:hAnsi="Times New Roman" w:cs="Times New Roman"/>
                <w:sz w:val="24"/>
                <w:szCs w:val="24"/>
              </w:rPr>
              <w:t>Қаланы басқару</w:t>
            </w:r>
          </w:p>
        </w:tc>
        <w:tc>
          <w:tcPr>
            <w:tcW w:w="3108" w:type="dxa"/>
          </w:tcPr>
          <w:p w14:paraId="74948B49" w14:textId="77777777" w:rsidR="00BD20F4" w:rsidRPr="006941BB" w:rsidRDefault="00BD20F4" w:rsidP="006C009A">
            <w:pPr>
              <w:ind w:firstLine="0"/>
              <w:rPr>
                <w:rFonts w:ascii="Times New Roman" w:hAnsi="Times New Roman" w:cs="Times New Roman"/>
                <w:sz w:val="24"/>
                <w:szCs w:val="24"/>
              </w:rPr>
            </w:pPr>
            <w:r w:rsidRPr="006941BB">
              <w:rPr>
                <w:rFonts w:ascii="Times New Roman" w:hAnsi="Times New Roman" w:cs="Times New Roman"/>
                <w:sz w:val="24"/>
                <w:szCs w:val="24"/>
              </w:rPr>
              <w:t>Әлеуметтік сала</w:t>
            </w:r>
          </w:p>
        </w:tc>
        <w:tc>
          <w:tcPr>
            <w:tcW w:w="1990" w:type="dxa"/>
          </w:tcPr>
          <w:p w14:paraId="01B05739" w14:textId="77777777" w:rsidR="00BD20F4" w:rsidRPr="006941BB" w:rsidRDefault="00BD20F4" w:rsidP="006C009A">
            <w:pPr>
              <w:ind w:firstLine="0"/>
              <w:rPr>
                <w:rFonts w:ascii="Times New Roman" w:hAnsi="Times New Roman" w:cs="Times New Roman"/>
                <w:sz w:val="24"/>
                <w:szCs w:val="24"/>
              </w:rPr>
            </w:pPr>
            <w:r w:rsidRPr="006941BB">
              <w:rPr>
                <w:rFonts w:ascii="Times New Roman" w:hAnsi="Times New Roman" w:cs="Times New Roman"/>
                <w:sz w:val="24"/>
                <w:szCs w:val="24"/>
              </w:rPr>
              <w:t>Ақпараттық-коммуникациялық технологиялар</w:t>
            </w:r>
          </w:p>
        </w:tc>
      </w:tr>
      <w:tr w:rsidR="00BD20F4" w:rsidRPr="006941BB" w14:paraId="2C4EC54E" w14:textId="77777777" w:rsidTr="006C009A">
        <w:trPr>
          <w:trHeight w:val="253"/>
          <w:jc w:val="center"/>
        </w:trPr>
        <w:tc>
          <w:tcPr>
            <w:tcW w:w="4542" w:type="dxa"/>
          </w:tcPr>
          <w:p w14:paraId="07ED97E3" w14:textId="77777777" w:rsidR="00BD20F4" w:rsidRPr="006941BB" w:rsidRDefault="00BD20F4" w:rsidP="006C009A">
            <w:pPr>
              <w:rPr>
                <w:rFonts w:ascii="Times New Roman" w:hAnsi="Times New Roman" w:cs="Times New Roman"/>
                <w:sz w:val="24"/>
                <w:szCs w:val="24"/>
              </w:rPr>
            </w:pPr>
            <w:r w:rsidRPr="006941BB">
              <w:rPr>
                <w:rFonts w:ascii="Times New Roman" w:hAnsi="Times New Roman" w:cs="Times New Roman"/>
                <w:sz w:val="24"/>
                <w:szCs w:val="24"/>
              </w:rPr>
              <w:t>Денсаулық сақтау</w:t>
            </w:r>
          </w:p>
        </w:tc>
        <w:tc>
          <w:tcPr>
            <w:tcW w:w="3108" w:type="dxa"/>
          </w:tcPr>
          <w:p w14:paraId="40E896E9" w14:textId="77777777" w:rsidR="00BD20F4" w:rsidRPr="006941BB" w:rsidRDefault="00BD20F4" w:rsidP="006C009A">
            <w:pPr>
              <w:ind w:firstLine="0"/>
              <w:rPr>
                <w:rFonts w:ascii="Times New Roman" w:hAnsi="Times New Roman" w:cs="Times New Roman"/>
                <w:sz w:val="24"/>
                <w:szCs w:val="24"/>
              </w:rPr>
            </w:pPr>
            <w:r w:rsidRPr="006941BB">
              <w:rPr>
                <w:rFonts w:ascii="Times New Roman" w:hAnsi="Times New Roman" w:cs="Times New Roman"/>
                <w:sz w:val="24"/>
                <w:szCs w:val="24"/>
              </w:rPr>
              <w:t>Экология</w:t>
            </w:r>
          </w:p>
        </w:tc>
        <w:tc>
          <w:tcPr>
            <w:tcW w:w="1990" w:type="dxa"/>
            <w:vMerge w:val="restart"/>
          </w:tcPr>
          <w:p w14:paraId="35F2525F" w14:textId="77777777" w:rsidR="00BD20F4" w:rsidRPr="006941BB" w:rsidRDefault="00BD20F4" w:rsidP="006C009A">
            <w:pPr>
              <w:pStyle w:val="TableParagraph"/>
              <w:spacing w:line="240" w:lineRule="auto"/>
              <w:ind w:left="0"/>
              <w:rPr>
                <w:sz w:val="24"/>
                <w:szCs w:val="24"/>
              </w:rPr>
            </w:pPr>
          </w:p>
        </w:tc>
      </w:tr>
      <w:tr w:rsidR="00BD20F4" w:rsidRPr="006941BB" w14:paraId="586DFA0A" w14:textId="77777777" w:rsidTr="006C009A">
        <w:trPr>
          <w:trHeight w:val="253"/>
          <w:jc w:val="center"/>
        </w:trPr>
        <w:tc>
          <w:tcPr>
            <w:tcW w:w="4542" w:type="dxa"/>
          </w:tcPr>
          <w:p w14:paraId="64F3FD0D" w14:textId="77777777" w:rsidR="00BD20F4" w:rsidRPr="006941BB" w:rsidRDefault="00BD20F4" w:rsidP="006C009A">
            <w:pPr>
              <w:rPr>
                <w:rFonts w:ascii="Times New Roman" w:hAnsi="Times New Roman" w:cs="Times New Roman"/>
                <w:sz w:val="24"/>
                <w:szCs w:val="24"/>
              </w:rPr>
            </w:pPr>
            <w:r w:rsidRPr="006941BB">
              <w:rPr>
                <w:rFonts w:ascii="Times New Roman" w:hAnsi="Times New Roman" w:cs="Times New Roman"/>
                <w:sz w:val="24"/>
                <w:szCs w:val="24"/>
              </w:rPr>
              <w:t>Білім</w:t>
            </w:r>
          </w:p>
        </w:tc>
        <w:tc>
          <w:tcPr>
            <w:tcW w:w="3108" w:type="dxa"/>
          </w:tcPr>
          <w:p w14:paraId="7F3FD301" w14:textId="77777777" w:rsidR="00BD20F4" w:rsidRPr="006941BB" w:rsidRDefault="00BD20F4" w:rsidP="006C009A">
            <w:pPr>
              <w:ind w:firstLine="0"/>
              <w:rPr>
                <w:rFonts w:ascii="Times New Roman" w:hAnsi="Times New Roman" w:cs="Times New Roman"/>
                <w:sz w:val="24"/>
                <w:szCs w:val="24"/>
              </w:rPr>
            </w:pPr>
            <w:r w:rsidRPr="006941BB">
              <w:rPr>
                <w:rFonts w:ascii="Times New Roman" w:hAnsi="Times New Roman" w:cs="Times New Roman"/>
                <w:sz w:val="24"/>
                <w:szCs w:val="24"/>
              </w:rPr>
              <w:t>Бизнес пен туризмді дамыту</w:t>
            </w:r>
          </w:p>
        </w:tc>
        <w:tc>
          <w:tcPr>
            <w:tcW w:w="1990" w:type="dxa"/>
            <w:vMerge/>
          </w:tcPr>
          <w:p w14:paraId="4E8ED429" w14:textId="77777777" w:rsidR="00BD20F4" w:rsidRPr="006941BB" w:rsidRDefault="00BD20F4" w:rsidP="006C009A">
            <w:pPr>
              <w:pStyle w:val="TableParagraph"/>
              <w:spacing w:line="240" w:lineRule="auto"/>
              <w:ind w:left="0"/>
              <w:rPr>
                <w:sz w:val="24"/>
                <w:szCs w:val="24"/>
              </w:rPr>
            </w:pPr>
          </w:p>
        </w:tc>
      </w:tr>
      <w:tr w:rsidR="00BD20F4" w:rsidRPr="006941BB" w14:paraId="69DC9760" w14:textId="77777777" w:rsidTr="006C009A">
        <w:trPr>
          <w:trHeight w:val="253"/>
          <w:jc w:val="center"/>
        </w:trPr>
        <w:tc>
          <w:tcPr>
            <w:tcW w:w="4542" w:type="dxa"/>
          </w:tcPr>
          <w:p w14:paraId="0E1E46F9" w14:textId="77777777" w:rsidR="00BD20F4" w:rsidRPr="006941BB" w:rsidRDefault="00BD20F4" w:rsidP="006C009A">
            <w:pPr>
              <w:rPr>
                <w:rFonts w:ascii="Times New Roman" w:hAnsi="Times New Roman" w:cs="Times New Roman"/>
                <w:sz w:val="24"/>
                <w:szCs w:val="24"/>
              </w:rPr>
            </w:pPr>
            <w:r w:rsidRPr="006941BB">
              <w:rPr>
                <w:rFonts w:ascii="Times New Roman" w:hAnsi="Times New Roman" w:cs="Times New Roman"/>
                <w:sz w:val="24"/>
                <w:szCs w:val="24"/>
              </w:rPr>
              <w:t>Қауіпсіздік</w:t>
            </w:r>
          </w:p>
        </w:tc>
        <w:tc>
          <w:tcPr>
            <w:tcW w:w="3108" w:type="dxa"/>
            <w:vMerge w:val="restart"/>
          </w:tcPr>
          <w:p w14:paraId="3A95832B" w14:textId="77777777" w:rsidR="00BD20F4" w:rsidRPr="006941BB" w:rsidRDefault="00BD20F4" w:rsidP="006C009A">
            <w:pPr>
              <w:rPr>
                <w:rFonts w:ascii="Times New Roman" w:hAnsi="Times New Roman" w:cs="Times New Roman"/>
                <w:sz w:val="24"/>
                <w:szCs w:val="24"/>
              </w:rPr>
            </w:pPr>
            <w:r w:rsidRPr="006941BB">
              <w:rPr>
                <w:rFonts w:ascii="Times New Roman" w:hAnsi="Times New Roman" w:cs="Times New Roman"/>
                <w:sz w:val="24"/>
                <w:szCs w:val="24"/>
              </w:rPr>
              <w:t>Құрылыс</w:t>
            </w:r>
          </w:p>
        </w:tc>
        <w:tc>
          <w:tcPr>
            <w:tcW w:w="1990" w:type="dxa"/>
            <w:vMerge/>
          </w:tcPr>
          <w:p w14:paraId="14D5D1C1" w14:textId="77777777" w:rsidR="00BD20F4" w:rsidRPr="006941BB" w:rsidRDefault="00BD20F4" w:rsidP="006C009A">
            <w:pPr>
              <w:pStyle w:val="TableParagraph"/>
              <w:spacing w:line="240" w:lineRule="auto"/>
              <w:ind w:left="0"/>
              <w:rPr>
                <w:sz w:val="24"/>
                <w:szCs w:val="24"/>
              </w:rPr>
            </w:pPr>
          </w:p>
        </w:tc>
      </w:tr>
      <w:tr w:rsidR="00BD20F4" w:rsidRPr="006941BB" w14:paraId="0ACCFC1D" w14:textId="77777777" w:rsidTr="006C009A">
        <w:trPr>
          <w:trHeight w:val="70"/>
          <w:jc w:val="center"/>
        </w:trPr>
        <w:tc>
          <w:tcPr>
            <w:tcW w:w="4542" w:type="dxa"/>
          </w:tcPr>
          <w:p w14:paraId="4EA83BE7" w14:textId="77777777" w:rsidR="00BD20F4" w:rsidRPr="006941BB" w:rsidRDefault="00BD20F4" w:rsidP="006C009A">
            <w:pPr>
              <w:rPr>
                <w:rFonts w:ascii="Times New Roman" w:hAnsi="Times New Roman" w:cs="Times New Roman"/>
                <w:sz w:val="24"/>
                <w:szCs w:val="24"/>
              </w:rPr>
            </w:pPr>
            <w:r w:rsidRPr="006941BB">
              <w:rPr>
                <w:rFonts w:ascii="Times New Roman" w:hAnsi="Times New Roman" w:cs="Times New Roman"/>
                <w:sz w:val="24"/>
                <w:szCs w:val="24"/>
              </w:rPr>
              <w:t>Тұрғын үй-коммуналдық шаруашылық</w:t>
            </w:r>
          </w:p>
        </w:tc>
        <w:tc>
          <w:tcPr>
            <w:tcW w:w="3108" w:type="dxa"/>
            <w:vMerge/>
          </w:tcPr>
          <w:p w14:paraId="270EFAB1" w14:textId="77777777" w:rsidR="00BD20F4" w:rsidRPr="006941BB" w:rsidRDefault="00BD20F4" w:rsidP="006C009A">
            <w:pPr>
              <w:pStyle w:val="TableParagraph"/>
              <w:spacing w:line="240" w:lineRule="auto"/>
              <w:ind w:left="0"/>
              <w:rPr>
                <w:sz w:val="24"/>
                <w:szCs w:val="24"/>
              </w:rPr>
            </w:pPr>
          </w:p>
        </w:tc>
        <w:tc>
          <w:tcPr>
            <w:tcW w:w="1990" w:type="dxa"/>
            <w:vMerge/>
          </w:tcPr>
          <w:p w14:paraId="04B40FC0" w14:textId="77777777" w:rsidR="00BD20F4" w:rsidRPr="006941BB" w:rsidRDefault="00BD20F4" w:rsidP="006C009A">
            <w:pPr>
              <w:pStyle w:val="TableParagraph"/>
              <w:spacing w:line="240" w:lineRule="auto"/>
              <w:ind w:left="0"/>
              <w:rPr>
                <w:sz w:val="24"/>
                <w:szCs w:val="24"/>
              </w:rPr>
            </w:pPr>
          </w:p>
        </w:tc>
      </w:tr>
      <w:tr w:rsidR="00BD20F4" w:rsidRPr="006941BB" w14:paraId="7621BA25" w14:textId="77777777" w:rsidTr="006C009A">
        <w:trPr>
          <w:trHeight w:val="253"/>
          <w:jc w:val="center"/>
        </w:trPr>
        <w:tc>
          <w:tcPr>
            <w:tcW w:w="4542" w:type="dxa"/>
          </w:tcPr>
          <w:p w14:paraId="74F0A352" w14:textId="77777777" w:rsidR="00BD20F4" w:rsidRPr="006941BB" w:rsidRDefault="00BD20F4" w:rsidP="006C009A">
            <w:pPr>
              <w:rPr>
                <w:rFonts w:ascii="Times New Roman" w:hAnsi="Times New Roman" w:cs="Times New Roman"/>
                <w:sz w:val="24"/>
                <w:szCs w:val="24"/>
              </w:rPr>
            </w:pPr>
            <w:r w:rsidRPr="006941BB">
              <w:rPr>
                <w:rFonts w:ascii="Times New Roman" w:hAnsi="Times New Roman" w:cs="Times New Roman"/>
                <w:sz w:val="24"/>
                <w:szCs w:val="24"/>
              </w:rPr>
              <w:t>Көлік</w:t>
            </w:r>
          </w:p>
        </w:tc>
        <w:tc>
          <w:tcPr>
            <w:tcW w:w="3108" w:type="dxa"/>
            <w:vMerge/>
          </w:tcPr>
          <w:p w14:paraId="4EB6893C" w14:textId="77777777" w:rsidR="00BD20F4" w:rsidRPr="006941BB" w:rsidRDefault="00BD20F4" w:rsidP="006C009A">
            <w:pPr>
              <w:pStyle w:val="TableParagraph"/>
              <w:spacing w:line="240" w:lineRule="auto"/>
              <w:ind w:left="0"/>
              <w:rPr>
                <w:sz w:val="24"/>
                <w:szCs w:val="24"/>
              </w:rPr>
            </w:pPr>
          </w:p>
        </w:tc>
        <w:tc>
          <w:tcPr>
            <w:tcW w:w="1990" w:type="dxa"/>
            <w:vMerge/>
          </w:tcPr>
          <w:p w14:paraId="4BBB93CB" w14:textId="77777777" w:rsidR="00BD20F4" w:rsidRPr="006941BB" w:rsidRDefault="00BD20F4" w:rsidP="006C009A">
            <w:pPr>
              <w:pStyle w:val="TableParagraph"/>
              <w:spacing w:line="240" w:lineRule="auto"/>
              <w:ind w:left="0"/>
              <w:rPr>
                <w:sz w:val="24"/>
                <w:szCs w:val="24"/>
              </w:rPr>
            </w:pPr>
          </w:p>
        </w:tc>
      </w:tr>
      <w:tr w:rsidR="00BD20F4" w:rsidRPr="006941BB" w14:paraId="1C62AAEF" w14:textId="77777777" w:rsidTr="006C009A">
        <w:trPr>
          <w:trHeight w:val="253"/>
          <w:jc w:val="center"/>
        </w:trPr>
        <w:tc>
          <w:tcPr>
            <w:tcW w:w="9640" w:type="dxa"/>
            <w:gridSpan w:val="3"/>
          </w:tcPr>
          <w:p w14:paraId="06EF10C3" w14:textId="7C33A45C" w:rsidR="00BD20F4" w:rsidRPr="006941BB" w:rsidRDefault="00BD20F4" w:rsidP="006C009A">
            <w:pPr>
              <w:ind w:firstLine="567"/>
              <w:rPr>
                <w:rFonts w:ascii="Times New Roman" w:hAnsi="Times New Roman" w:cs="Times New Roman"/>
                <w:sz w:val="24"/>
                <w:szCs w:val="24"/>
                <w:lang w:val="kk-KZ"/>
              </w:rPr>
            </w:pPr>
            <w:r w:rsidRPr="006941BB">
              <w:rPr>
                <w:rFonts w:ascii="Times New Roman" w:hAnsi="Times New Roman" w:cs="Times New Roman"/>
                <w:sz w:val="24"/>
                <w:szCs w:val="24"/>
                <w:lang w:val="ru-RU"/>
              </w:rPr>
              <w:t>Ескерту</w:t>
            </w:r>
            <w:r w:rsidRPr="006941BB">
              <w:rPr>
                <w:rFonts w:ascii="Times New Roman" w:hAnsi="Times New Roman" w:cs="Times New Roman"/>
                <w:sz w:val="24"/>
                <w:szCs w:val="24"/>
                <w:lang w:val="kk-KZ"/>
              </w:rPr>
              <w:t xml:space="preserve"> -</w:t>
            </w:r>
            <w:r w:rsidRPr="006941BB">
              <w:rPr>
                <w:rFonts w:ascii="Times New Roman" w:hAnsi="Times New Roman" w:cs="Times New Roman"/>
                <w:spacing w:val="-7"/>
                <w:sz w:val="24"/>
                <w:szCs w:val="24"/>
                <w:lang w:val="ru-RU"/>
              </w:rPr>
              <w:t xml:space="preserve"> </w:t>
            </w:r>
            <w:hyperlink r:id="rId16">
              <w:r w:rsidRPr="006941BB">
                <w:rPr>
                  <w:rFonts w:ascii="Times New Roman" w:hAnsi="Times New Roman" w:cs="Times New Roman"/>
                  <w:spacing w:val="-2"/>
                  <w:sz w:val="24"/>
                  <w:szCs w:val="24"/>
                </w:rPr>
                <w:t>https</w:t>
              </w:r>
              <w:r w:rsidRPr="006941BB">
                <w:rPr>
                  <w:rFonts w:ascii="Times New Roman" w:hAnsi="Times New Roman" w:cs="Times New Roman"/>
                  <w:spacing w:val="-2"/>
                  <w:sz w:val="24"/>
                  <w:szCs w:val="24"/>
                  <w:lang w:val="ru-RU"/>
                </w:rPr>
                <w:t>://</w:t>
              </w:r>
              <w:r w:rsidRPr="006941BB">
                <w:rPr>
                  <w:rFonts w:ascii="Times New Roman" w:hAnsi="Times New Roman" w:cs="Times New Roman"/>
                  <w:spacing w:val="-2"/>
                  <w:sz w:val="24"/>
                  <w:szCs w:val="24"/>
                </w:rPr>
                <w:t>www</w:t>
              </w:r>
              <w:r w:rsidRPr="006941BB">
                <w:rPr>
                  <w:rFonts w:ascii="Times New Roman" w:hAnsi="Times New Roman" w:cs="Times New Roman"/>
                  <w:spacing w:val="-2"/>
                  <w:sz w:val="24"/>
                  <w:szCs w:val="24"/>
                  <w:lang w:val="ru-RU"/>
                </w:rPr>
                <w:t>.</w:t>
              </w:r>
              <w:r w:rsidRPr="006941BB">
                <w:rPr>
                  <w:rFonts w:ascii="Times New Roman" w:hAnsi="Times New Roman" w:cs="Times New Roman"/>
                  <w:spacing w:val="-2"/>
                  <w:sz w:val="24"/>
                  <w:szCs w:val="24"/>
                </w:rPr>
                <w:t>gov</w:t>
              </w:r>
              <w:r w:rsidRPr="006941BB">
                <w:rPr>
                  <w:rFonts w:ascii="Times New Roman" w:hAnsi="Times New Roman" w:cs="Times New Roman"/>
                  <w:spacing w:val="-2"/>
                  <w:sz w:val="24"/>
                  <w:szCs w:val="24"/>
                  <w:lang w:val="ru-RU"/>
                </w:rPr>
                <w:t>.</w:t>
              </w:r>
              <w:r w:rsidRPr="006941BB">
                <w:rPr>
                  <w:rFonts w:ascii="Times New Roman" w:hAnsi="Times New Roman" w:cs="Times New Roman"/>
                  <w:spacing w:val="-2"/>
                  <w:sz w:val="24"/>
                  <w:szCs w:val="24"/>
                </w:rPr>
                <w:t>kz</w:t>
              </w:r>
              <w:r w:rsidRPr="006941BB">
                <w:rPr>
                  <w:rFonts w:ascii="Times New Roman" w:hAnsi="Times New Roman" w:cs="Times New Roman"/>
                  <w:spacing w:val="-2"/>
                  <w:sz w:val="24"/>
                  <w:szCs w:val="24"/>
                  <w:lang w:val="ru-RU"/>
                </w:rPr>
                <w:t>/</w:t>
              </w:r>
              <w:r w:rsidRPr="006941BB">
                <w:rPr>
                  <w:rFonts w:ascii="Times New Roman" w:hAnsi="Times New Roman" w:cs="Times New Roman"/>
                  <w:spacing w:val="-2"/>
                  <w:sz w:val="24"/>
                  <w:szCs w:val="24"/>
                </w:rPr>
                <w:t>memleket</w:t>
              </w:r>
              <w:r w:rsidRPr="006941BB">
                <w:rPr>
                  <w:rFonts w:ascii="Times New Roman" w:hAnsi="Times New Roman" w:cs="Times New Roman"/>
                  <w:spacing w:val="-2"/>
                  <w:sz w:val="24"/>
                  <w:szCs w:val="24"/>
                  <w:lang w:val="ru-RU"/>
                </w:rPr>
                <w:t>/</w:t>
              </w:r>
              <w:r w:rsidRPr="006941BB">
                <w:rPr>
                  <w:rFonts w:ascii="Times New Roman" w:hAnsi="Times New Roman" w:cs="Times New Roman"/>
                  <w:spacing w:val="-2"/>
                  <w:sz w:val="24"/>
                  <w:szCs w:val="24"/>
                </w:rPr>
                <w:t>entities</w:t>
              </w:r>
              <w:r w:rsidRPr="006941BB">
                <w:rPr>
                  <w:rFonts w:ascii="Times New Roman" w:hAnsi="Times New Roman" w:cs="Times New Roman"/>
                  <w:spacing w:val="-2"/>
                  <w:sz w:val="24"/>
                  <w:szCs w:val="24"/>
                  <w:lang w:val="ru-RU"/>
                </w:rPr>
                <w:t>/</w:t>
              </w:r>
              <w:r w:rsidRPr="006941BB">
                <w:rPr>
                  <w:rFonts w:ascii="Times New Roman" w:hAnsi="Times New Roman" w:cs="Times New Roman"/>
                  <w:spacing w:val="-2"/>
                  <w:sz w:val="24"/>
                  <w:szCs w:val="24"/>
                </w:rPr>
                <w:t>ontustik</w:t>
              </w:r>
              <w:r w:rsidRPr="006941BB">
                <w:rPr>
                  <w:rFonts w:ascii="Times New Roman" w:hAnsi="Times New Roman" w:cs="Times New Roman"/>
                  <w:spacing w:val="-2"/>
                  <w:sz w:val="24"/>
                  <w:szCs w:val="24"/>
                  <w:lang w:val="ru-RU"/>
                </w:rPr>
                <w:t>?</w:t>
              </w:r>
              <w:r w:rsidRPr="006941BB">
                <w:rPr>
                  <w:rFonts w:ascii="Times New Roman" w:hAnsi="Times New Roman" w:cs="Times New Roman"/>
                  <w:spacing w:val="-2"/>
                  <w:sz w:val="24"/>
                  <w:szCs w:val="24"/>
                </w:rPr>
                <w:t>lang</w:t>
              </w:r>
              <w:r w:rsidRPr="006941BB">
                <w:rPr>
                  <w:rFonts w:ascii="Times New Roman" w:hAnsi="Times New Roman" w:cs="Times New Roman"/>
                  <w:spacing w:val="-2"/>
                  <w:sz w:val="24"/>
                  <w:szCs w:val="24"/>
                  <w:lang w:val="ru-RU"/>
                </w:rPr>
                <w:t>=</w:t>
              </w:r>
              <w:r w:rsidRPr="006941BB">
                <w:rPr>
                  <w:rFonts w:ascii="Times New Roman" w:hAnsi="Times New Roman" w:cs="Times New Roman"/>
                  <w:spacing w:val="-2"/>
                  <w:sz w:val="24"/>
                  <w:szCs w:val="24"/>
                </w:rPr>
                <w:t>ru</w:t>
              </w:r>
            </w:hyperlink>
            <w:r w:rsidRPr="006941BB">
              <w:rPr>
                <w:rFonts w:ascii="Times New Roman" w:hAnsi="Times New Roman" w:cs="Times New Roman"/>
                <w:spacing w:val="-2"/>
                <w:sz w:val="24"/>
                <w:szCs w:val="24"/>
                <w:lang w:val="kk-KZ"/>
              </w:rPr>
              <w:t xml:space="preserve"> </w:t>
            </w:r>
            <w:r w:rsidRPr="006941BB">
              <w:rPr>
                <w:rFonts w:ascii="Times New Roman" w:hAnsi="Times New Roman" w:cs="Times New Roman"/>
                <w:sz w:val="24"/>
                <w:szCs w:val="24"/>
                <w:lang w:val="kk-KZ"/>
              </w:rPr>
              <w:t>[</w:t>
            </w:r>
            <w:r w:rsidR="00307BE8">
              <w:rPr>
                <w:rFonts w:ascii="Times New Roman" w:hAnsi="Times New Roman" w:cs="Times New Roman"/>
                <w:sz w:val="24"/>
                <w:szCs w:val="24"/>
                <w:lang w:val="kk-KZ"/>
              </w:rPr>
              <w:t>116 б</w:t>
            </w:r>
            <w:r w:rsidRPr="006941BB">
              <w:rPr>
                <w:rFonts w:ascii="Times New Roman" w:hAnsi="Times New Roman" w:cs="Times New Roman"/>
                <w:sz w:val="24"/>
                <w:szCs w:val="24"/>
                <w:lang w:val="kk-KZ"/>
              </w:rPr>
              <w:t>. 335]</w:t>
            </w:r>
          </w:p>
        </w:tc>
      </w:tr>
    </w:tbl>
    <w:p w14:paraId="10445F1B" w14:textId="77777777" w:rsidR="00BD20F4" w:rsidRPr="00575EB3" w:rsidRDefault="00BD20F4" w:rsidP="00BD20F4">
      <w:pPr>
        <w:ind w:firstLine="709"/>
        <w:rPr>
          <w:rFonts w:ascii="Times New Roman" w:hAnsi="Times New Roman" w:cs="Times New Roman"/>
          <w:sz w:val="28"/>
          <w:szCs w:val="28"/>
          <w:lang w:val="kk-KZ"/>
        </w:rPr>
      </w:pPr>
    </w:p>
    <w:p w14:paraId="2A013ED7"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Қауіпсіздік саласы бойынша облыста қоғамдық қауіпсіздікті қамтамасыз ету бойынша қоғамдық орындарда 893 бейнебақылау камерасы бар (Түркістан қаласында - 456), оның ішінде 449 (Түркістан қаласында - 256) облыстық полиция департаментінің жедел басқару орталығына шығарылды. Сонымен қатар, полиция департаменті қаланың жеке кәсіпкерлерімен бірлесіп Түркістан туристік және адам көп жиналатын нысандарында («Керуен сарай» кешені, «Тұран молл», «Оқушылар үйі», «Ақжайық» музыкалық мектебі, спорт кешені, «Түркістан Арена», «Медиа-холдинг», «Халықаралық Қазақ - Түрік университеті», «Ұлы дала елі» кешені, қалалық модульдік аурухана, жедел жәрдем орталығы, желілік парк, Назарбаев Зияткерлік мектебі, «Фараб»  кітапханасы және т.б.) 652 бірлік бейнебақылау камералары жедел басқару орталығына шығарылды.</w:t>
      </w:r>
    </w:p>
    <w:p w14:paraId="0CD48225" w14:textId="77777777" w:rsidR="00BD20F4" w:rsidRPr="00F733DE" w:rsidRDefault="00BD20F4" w:rsidP="00BD20F4">
      <w:pPr>
        <w:ind w:firstLine="567"/>
        <w:rPr>
          <w:rFonts w:ascii="Times New Roman" w:hAnsi="Times New Roman" w:cs="Times New Roman"/>
          <w:sz w:val="28"/>
          <w:szCs w:val="28"/>
          <w:lang w:val="kk-KZ"/>
        </w:rPr>
      </w:pPr>
      <w:r w:rsidRPr="00F733DE">
        <w:rPr>
          <w:rFonts w:ascii="Times New Roman" w:hAnsi="Times New Roman" w:cs="Times New Roman"/>
          <w:sz w:val="28"/>
          <w:szCs w:val="28"/>
          <w:lang w:val="kk-KZ"/>
        </w:rPr>
        <w:t>Жол қозғалысы қауіпсіздігін қамтамасыз ету мақсатында Қазақстанда бірнеше кезеңде аппараттық-бағдарламалық кешендер орнатылды. 2023 жылдың қыркүйегіне дейін 115 нүктеде «Сергек» кешені және 23 нүктеде «трафик сканері» кешені (оның ішінде Түркістан қаласында 78 кешен) іске қосылды. 2023 жылдың қыркүйегінде тағы 54 жаңа камера қосылып, бақылау жүйесі кеңейтілді. Барлық камералар республикалық және облыстық маңызы бар жолдарда орнатылған.</w:t>
      </w:r>
    </w:p>
    <w:p w14:paraId="4F917638" w14:textId="77777777" w:rsidR="00BD20F4" w:rsidRPr="00575EB3" w:rsidRDefault="00BD20F4" w:rsidP="00BD20F4">
      <w:pPr>
        <w:ind w:firstLine="567"/>
        <w:rPr>
          <w:rFonts w:ascii="Times New Roman" w:hAnsi="Times New Roman" w:cs="Times New Roman"/>
          <w:sz w:val="28"/>
          <w:szCs w:val="28"/>
          <w:lang w:val="kk-KZ"/>
        </w:rPr>
      </w:pPr>
      <w:r w:rsidRPr="00F733DE">
        <w:rPr>
          <w:rFonts w:ascii="Times New Roman" w:hAnsi="Times New Roman" w:cs="Times New Roman"/>
          <w:sz w:val="28"/>
          <w:szCs w:val="28"/>
          <w:lang w:val="kk-KZ"/>
        </w:rPr>
        <w:t xml:space="preserve">Осы кешендердің жұмыс нәтижесінде жол ережесін бұзғандарға салынған айыппұлдардың жалпы сомасы 2023 жылдың қазіргі кезеңінде 6 млрд теңгеге жетті. Бұл шаралар жол қозғалысының қауіпсіздігін арттыруға бағытталған жүйелі жұмыстардың бір бөлігі болып табылады. </w:t>
      </w:r>
      <w:r w:rsidRPr="00575EB3">
        <w:rPr>
          <w:rFonts w:ascii="Times New Roman" w:hAnsi="Times New Roman" w:cs="Times New Roman"/>
          <w:sz w:val="28"/>
          <w:szCs w:val="28"/>
          <w:lang w:val="kk-KZ"/>
        </w:rPr>
        <w:t>Яғни, аппараттық-бағдарламалық кешендер жол қозғалысы қауіпсіздігін қамтамасыз етумен қатар экономикалық ұтымды жоба болып табылады.</w:t>
      </w:r>
    </w:p>
    <w:p w14:paraId="1A7125B4"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ІТ және бағдарламалау мектебі, 2023 жылдың 6 сәуірінде облыс әкімінің қатысуымен Түркістан облысында (Түркістан қ.) алғашқы көпсалалы IT-мектеп ашылды. Бұл мектеп робототехника, бағдарламалау, веб-сайттарды әзірлеу, IOS және Android платформаларына арналған қосымшаларды әзірлеу, SGI технологиясында анимация жасау, REAC JS, Java және т.б. платформаларында ойындар әзірлеу бойынша дәрістер өткізді.</w:t>
      </w:r>
    </w:p>
    <w:p w14:paraId="01C01853" w14:textId="77777777" w:rsidR="00BD20F4" w:rsidRPr="00575EB3" w:rsidRDefault="00BD20F4" w:rsidP="00BD20F4">
      <w:pPr>
        <w:ind w:firstLine="567"/>
        <w:rPr>
          <w:rFonts w:ascii="Times New Roman" w:hAnsi="Times New Roman" w:cs="Times New Roman"/>
          <w:sz w:val="28"/>
          <w:szCs w:val="28"/>
          <w:lang w:val="kk-KZ"/>
        </w:rPr>
      </w:pPr>
      <w:r w:rsidRPr="00F733DE">
        <w:rPr>
          <w:rFonts w:ascii="Times New Roman" w:hAnsi="Times New Roman" w:cs="Times New Roman"/>
          <w:sz w:val="28"/>
          <w:szCs w:val="28"/>
          <w:lang w:val="kk-KZ"/>
        </w:rPr>
        <w:t>Әрі қарай, ІТ мектебін дамыта отырып, Түркістан қаласынан облыс оқушыларына арналған ІТ мектеп-интернатын ашу мәселесі пысықталды. Бұл мектеп-интернат Түркістан облысының цифрландыру, мемлекеттік қызметтер көрсету және мұрағаттар басқармасының «Цифрлық даму орталығы» КММ базасында инвестор есебінен толық жабдықтармен қамтамасыз етілмек. Сонымен қатар, оқу материалдарын әзірлеу және онлайн-платформаны құру жұмыстары жоспарланды</w:t>
      </w:r>
      <w:r w:rsidRPr="00575EB3">
        <w:rPr>
          <w:rFonts w:ascii="Times New Roman" w:hAnsi="Times New Roman" w:cs="Times New Roman"/>
          <w:sz w:val="28"/>
          <w:szCs w:val="28"/>
          <w:lang w:val="kk-KZ"/>
        </w:rPr>
        <w:t>. IT мектебінде қол жетімді курстардың түрлері:</w:t>
      </w:r>
    </w:p>
    <w:p w14:paraId="4171E8E4" w14:textId="77777777" w:rsidR="00BD20F4" w:rsidRPr="00575EB3" w:rsidRDefault="00BD20F4" w:rsidP="00BD20F4">
      <w:pPr>
        <w:tabs>
          <w:tab w:val="left" w:pos="993"/>
          <w:tab w:val="left" w:pos="1418"/>
        </w:tabs>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1.</w:t>
      </w:r>
      <w:r w:rsidRPr="00575EB3">
        <w:rPr>
          <w:rFonts w:ascii="Times New Roman" w:hAnsi="Times New Roman" w:cs="Times New Roman"/>
          <w:sz w:val="28"/>
          <w:szCs w:val="28"/>
          <w:lang w:val="kk-KZ"/>
        </w:rPr>
        <w:tab/>
        <w:t>Веб-сайтты әзірлеу (алдыңғы және артқы);</w:t>
      </w:r>
    </w:p>
    <w:p w14:paraId="4A004A46" w14:textId="77777777" w:rsidR="00BD20F4" w:rsidRPr="00575EB3" w:rsidRDefault="00BD20F4" w:rsidP="00BD20F4">
      <w:pPr>
        <w:tabs>
          <w:tab w:val="left" w:pos="993"/>
        </w:tabs>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2.</w:t>
      </w:r>
      <w:r w:rsidRPr="00575EB3">
        <w:rPr>
          <w:rFonts w:ascii="Times New Roman" w:hAnsi="Times New Roman" w:cs="Times New Roman"/>
          <w:sz w:val="28"/>
          <w:szCs w:val="28"/>
          <w:lang w:val="kk-KZ"/>
        </w:rPr>
        <w:tab/>
        <w:t>IOS және Android платформаларына арналған қосымшаларды әзірлеу;</w:t>
      </w:r>
    </w:p>
    <w:p w14:paraId="082E28F0" w14:textId="77777777" w:rsidR="00BD20F4" w:rsidRPr="00575EB3" w:rsidRDefault="00BD20F4" w:rsidP="00BD20F4">
      <w:pPr>
        <w:tabs>
          <w:tab w:val="left" w:pos="993"/>
        </w:tabs>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3.</w:t>
      </w:r>
      <w:r w:rsidRPr="00575EB3">
        <w:rPr>
          <w:rFonts w:ascii="Times New Roman" w:hAnsi="Times New Roman" w:cs="Times New Roman"/>
          <w:sz w:val="28"/>
          <w:szCs w:val="28"/>
          <w:lang w:val="kk-KZ"/>
        </w:rPr>
        <w:tab/>
        <w:t xml:space="preserve">SGI технологиясында анимация жасау; </w:t>
      </w:r>
    </w:p>
    <w:p w14:paraId="6DE539EE"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4.REAC JS платформасында ойындарды дамыту,  </w:t>
      </w:r>
    </w:p>
    <w:p w14:paraId="0DEC48E3"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Облыстағы жас мамандардың цифрлық сауаттылығын арттыру мақсатында Қазақстан Республикасы Ғылым және жоғары білім министрлігімен бірлесіп ІТ университетін ашу бойынша тиісті жұмыстар жүргізілуде. Бүгінде Үндістанның ұлттық сот сараптамасы университетімен (криминалистика), Түркияның Стамбул қаласында орналасқан Мармара университетімен және Оңтүстік Кореяның Вусонг университетімен (Woosong) келіссөздер жүргізілуде.</w:t>
      </w:r>
    </w:p>
    <w:p w14:paraId="3CB4F5D2"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Түркістан облысы әкімдігінің iKomek 109 бірыңғай байланыс орталығы азаматтарға сенім мен қызмет көрсету деңгейін және өмір сүру сапасын арттыруға, жүйелі проблемаларды шешуге және жайлы тұруды қамтамасыз етуге ықпал етеді, коммуналдық кәсіпорындардың барлық колл-орталықтарын біріктіреді және 24/7 режимінде жұмыс істейтін қала тұрғындарымен бірыңғай байланыс нүктесі болып табылады. Барлық өтініштер өңделеді және тіркеу нөмірі беріле отырып, халықтың өтініштерінің тізіліміне енгізіледі және мәселені белгіленген мерзімде шешу үшін мемлекеттік органдарға, </w:t>
      </w:r>
      <w:r>
        <w:rPr>
          <w:rFonts w:ascii="Times New Roman" w:hAnsi="Times New Roman" w:cs="Times New Roman"/>
          <w:sz w:val="28"/>
          <w:szCs w:val="28"/>
          <w:lang w:val="kk-KZ"/>
        </w:rPr>
        <w:t>к</w:t>
      </w:r>
      <w:r w:rsidRPr="00575EB3">
        <w:rPr>
          <w:rFonts w:ascii="Times New Roman" w:hAnsi="Times New Roman" w:cs="Times New Roman"/>
          <w:sz w:val="28"/>
          <w:szCs w:val="28"/>
          <w:lang w:val="kk-KZ"/>
        </w:rPr>
        <w:t xml:space="preserve">оммуналдық қызметтерге беріледі. Бүгінгі таңда байланыс орталығына 389 </w:t>
      </w:r>
      <w:r w:rsidRPr="00F733DE">
        <w:rPr>
          <w:rFonts w:ascii="Times New Roman" w:hAnsi="Times New Roman" w:cs="Times New Roman"/>
          <w:sz w:val="28"/>
          <w:szCs w:val="28"/>
          <w:lang w:val="kk-KZ"/>
        </w:rPr>
        <w:t>адам келіп түсті 495 өтінім,</w:t>
      </w:r>
      <w:r w:rsidRPr="00575EB3">
        <w:rPr>
          <w:rFonts w:ascii="Times New Roman" w:hAnsi="Times New Roman" w:cs="Times New Roman"/>
          <w:sz w:val="28"/>
          <w:szCs w:val="28"/>
          <w:lang w:val="kk-KZ"/>
        </w:rPr>
        <w:t xml:space="preserve"> оның 377 553-і уақытында жабылды (сурет </w:t>
      </w:r>
      <w:r>
        <w:rPr>
          <w:rFonts w:ascii="Times New Roman" w:hAnsi="Times New Roman" w:cs="Times New Roman"/>
          <w:sz w:val="28"/>
          <w:szCs w:val="28"/>
          <w:lang w:val="kk-KZ"/>
        </w:rPr>
        <w:t>4</w:t>
      </w:r>
      <w:r w:rsidRPr="00575EB3">
        <w:rPr>
          <w:rFonts w:ascii="Times New Roman" w:hAnsi="Times New Roman" w:cs="Times New Roman"/>
          <w:sz w:val="28"/>
          <w:szCs w:val="28"/>
          <w:lang w:val="kk-KZ"/>
        </w:rPr>
        <w:t>). Келіп түскен өтінімдердің 96,9% - ы уақтылы қаралып, өз кезегінде шешілді.</w:t>
      </w:r>
    </w:p>
    <w:p w14:paraId="05474C77" w14:textId="77777777" w:rsidR="00BD20F4" w:rsidRPr="00575EB3" w:rsidRDefault="00BD20F4" w:rsidP="00BD20F4">
      <w:pPr>
        <w:ind w:firstLine="708"/>
        <w:rPr>
          <w:rFonts w:ascii="Times New Roman" w:hAnsi="Times New Roman" w:cs="Times New Roman"/>
          <w:sz w:val="28"/>
          <w:szCs w:val="28"/>
          <w:lang w:val="kk-KZ"/>
        </w:rPr>
      </w:pPr>
    </w:p>
    <w:p w14:paraId="7BF7057A" w14:textId="77777777" w:rsidR="00166D6E" w:rsidRDefault="00BD20F4" w:rsidP="00166D6E">
      <w:pPr>
        <w:ind w:firstLine="0"/>
        <w:jc w:val="center"/>
        <w:rPr>
          <w:rFonts w:ascii="Times New Roman" w:hAnsi="Times New Roman" w:cs="Times New Roman"/>
          <w:sz w:val="28"/>
          <w:szCs w:val="28"/>
          <w:lang w:val="kk-KZ"/>
        </w:rPr>
      </w:pPr>
      <w:r w:rsidRPr="00575EB3">
        <w:rPr>
          <w:rFonts w:ascii="Times New Roman" w:hAnsi="Times New Roman" w:cs="Times New Roman"/>
          <w:noProof/>
          <w:sz w:val="28"/>
          <w:szCs w:val="28"/>
          <w:lang w:eastAsia="ru-RU"/>
        </w:rPr>
        <mc:AlternateContent>
          <mc:Choice Requires="wpg">
            <w:drawing>
              <wp:inline distT="0" distB="0" distL="0" distR="0" wp14:anchorId="47EE50A5" wp14:editId="1C989F5D">
                <wp:extent cx="5200650" cy="2100913"/>
                <wp:effectExtent l="0" t="0" r="19050" b="13970"/>
                <wp:docPr id="2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0" cy="2100913"/>
                          <a:chOff x="4762" y="4762"/>
                          <a:chExt cx="5200650" cy="2100913"/>
                        </a:xfrm>
                      </wpg:grpSpPr>
                      <pic:pic xmlns:pic="http://schemas.openxmlformats.org/drawingml/2006/picture">
                        <pic:nvPicPr>
                          <pic:cNvPr id="23" name="Image 2"/>
                          <pic:cNvPicPr/>
                        </pic:nvPicPr>
                        <pic:blipFill>
                          <a:blip r:embed="rId17" cstate="print"/>
                          <a:stretch>
                            <a:fillRect/>
                          </a:stretch>
                        </pic:blipFill>
                        <pic:spPr>
                          <a:xfrm>
                            <a:off x="1519062" y="271136"/>
                            <a:ext cx="2169764" cy="1268896"/>
                          </a:xfrm>
                          <a:prstGeom prst="rect">
                            <a:avLst/>
                          </a:prstGeom>
                        </pic:spPr>
                      </pic:pic>
                      <wps:wsp>
                        <wps:cNvPr id="24" name="Graphic 3"/>
                        <wps:cNvSpPr/>
                        <wps:spPr>
                          <a:xfrm>
                            <a:off x="1545907" y="1888505"/>
                            <a:ext cx="63500" cy="63500"/>
                          </a:xfrm>
                          <a:custGeom>
                            <a:avLst/>
                            <a:gdLst/>
                            <a:ahLst/>
                            <a:cxnLst/>
                            <a:rect l="l" t="t" r="r" b="b"/>
                            <a:pathLst>
                              <a:path w="63500" h="63500">
                                <a:moveTo>
                                  <a:pt x="63294" y="63294"/>
                                </a:moveTo>
                                <a:lnTo>
                                  <a:pt x="0" y="63294"/>
                                </a:lnTo>
                                <a:lnTo>
                                  <a:pt x="0" y="0"/>
                                </a:lnTo>
                                <a:lnTo>
                                  <a:pt x="63294" y="0"/>
                                </a:lnTo>
                                <a:lnTo>
                                  <a:pt x="63294" y="63294"/>
                                </a:lnTo>
                                <a:close/>
                              </a:path>
                            </a:pathLst>
                          </a:custGeom>
                          <a:solidFill>
                            <a:srgbClr val="5B9AD4"/>
                          </a:solidFill>
                        </wps:spPr>
                        <wps:bodyPr wrap="square" lIns="0" tIns="0" rIns="0" bIns="0" rtlCol="0">
                          <a:prstTxWarp prst="textNoShape">
                            <a:avLst/>
                          </a:prstTxWarp>
                          <a:noAutofit/>
                        </wps:bodyPr>
                      </wps:wsp>
                      <wps:wsp>
                        <wps:cNvPr id="26" name="Graphic 4"/>
                        <wps:cNvSpPr/>
                        <wps:spPr>
                          <a:xfrm>
                            <a:off x="2719387" y="1888505"/>
                            <a:ext cx="63500" cy="63500"/>
                          </a:xfrm>
                          <a:custGeom>
                            <a:avLst/>
                            <a:gdLst/>
                            <a:ahLst/>
                            <a:cxnLst/>
                            <a:rect l="l" t="t" r="r" b="b"/>
                            <a:pathLst>
                              <a:path w="63500" h="63500">
                                <a:moveTo>
                                  <a:pt x="63294" y="63294"/>
                                </a:moveTo>
                                <a:lnTo>
                                  <a:pt x="0" y="63294"/>
                                </a:lnTo>
                                <a:lnTo>
                                  <a:pt x="0" y="0"/>
                                </a:lnTo>
                                <a:lnTo>
                                  <a:pt x="63294" y="0"/>
                                </a:lnTo>
                                <a:lnTo>
                                  <a:pt x="63294" y="63294"/>
                                </a:lnTo>
                                <a:close/>
                              </a:path>
                            </a:pathLst>
                          </a:custGeom>
                          <a:solidFill>
                            <a:srgbClr val="EC7C2F"/>
                          </a:solidFill>
                        </wps:spPr>
                        <wps:bodyPr wrap="square" lIns="0" tIns="0" rIns="0" bIns="0" rtlCol="0">
                          <a:prstTxWarp prst="textNoShape">
                            <a:avLst/>
                          </a:prstTxWarp>
                          <a:noAutofit/>
                        </wps:bodyPr>
                      </wps:wsp>
                      <wps:wsp>
                        <wps:cNvPr id="31" name="Graphic 5"/>
                        <wps:cNvSpPr/>
                        <wps:spPr>
                          <a:xfrm>
                            <a:off x="4762" y="4762"/>
                            <a:ext cx="5200650" cy="2099310"/>
                          </a:xfrm>
                          <a:custGeom>
                            <a:avLst/>
                            <a:gdLst/>
                            <a:ahLst/>
                            <a:cxnLst/>
                            <a:rect l="l" t="t" r="r" b="b"/>
                            <a:pathLst>
                              <a:path w="5200650" h="2099310">
                                <a:moveTo>
                                  <a:pt x="0" y="0"/>
                                </a:moveTo>
                                <a:lnTo>
                                  <a:pt x="5200650" y="0"/>
                                </a:lnTo>
                                <a:lnTo>
                                  <a:pt x="5200650" y="2099310"/>
                                </a:lnTo>
                                <a:lnTo>
                                  <a:pt x="0" y="2099310"/>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4" name="Textbox 6"/>
                        <wps:cNvSpPr txBox="1"/>
                        <wps:spPr>
                          <a:xfrm>
                            <a:off x="1708086" y="558285"/>
                            <a:ext cx="393065" cy="127000"/>
                          </a:xfrm>
                          <a:prstGeom prst="rect">
                            <a:avLst/>
                          </a:prstGeom>
                        </wps:spPr>
                        <wps:txbx>
                          <w:txbxContent>
                            <w:p w14:paraId="4B724873" w14:textId="77777777" w:rsidR="00BD20F4" w:rsidRPr="00D94C3A" w:rsidRDefault="00BD20F4" w:rsidP="00BD20F4">
                              <w:pPr>
                                <w:spacing w:line="200" w:lineRule="exact"/>
                                <w:rPr>
                                  <w:rFonts w:ascii="Times New Roman" w:hAnsi="Times New Roman" w:cs="Times New Roman"/>
                                  <w:sz w:val="20"/>
                                </w:rPr>
                              </w:pPr>
                              <w:r w:rsidRPr="00D94C3A">
                                <w:rPr>
                                  <w:rFonts w:ascii="Times New Roman" w:hAnsi="Times New Roman" w:cs="Times New Roman"/>
                                  <w:spacing w:val="-2"/>
                                  <w:sz w:val="20"/>
                                </w:rPr>
                                <w:t>377553</w:t>
                              </w:r>
                            </w:p>
                          </w:txbxContent>
                        </wps:txbx>
                        <wps:bodyPr wrap="square" lIns="0" tIns="0" rIns="0" bIns="0" rtlCol="0">
                          <a:noAutofit/>
                        </wps:bodyPr>
                      </wps:wsp>
                      <wps:wsp>
                        <wps:cNvPr id="38" name="Textbox 7"/>
                        <wps:cNvSpPr txBox="1"/>
                        <wps:spPr>
                          <a:xfrm>
                            <a:off x="3184461" y="653408"/>
                            <a:ext cx="393065" cy="127000"/>
                          </a:xfrm>
                          <a:prstGeom prst="rect">
                            <a:avLst/>
                          </a:prstGeom>
                        </wps:spPr>
                        <wps:txbx>
                          <w:txbxContent>
                            <w:p w14:paraId="7A523C90" w14:textId="77777777" w:rsidR="00BD20F4" w:rsidRPr="00D94C3A" w:rsidRDefault="00BD20F4" w:rsidP="00BD20F4">
                              <w:pPr>
                                <w:spacing w:line="200" w:lineRule="exact"/>
                                <w:rPr>
                                  <w:rFonts w:ascii="Times New Roman" w:hAnsi="Times New Roman" w:cs="Times New Roman"/>
                                  <w:sz w:val="20"/>
                                </w:rPr>
                              </w:pPr>
                              <w:r w:rsidRPr="00D94C3A">
                                <w:rPr>
                                  <w:rFonts w:ascii="Times New Roman" w:hAnsi="Times New Roman" w:cs="Times New Roman"/>
                                  <w:spacing w:val="-2"/>
                                  <w:sz w:val="20"/>
                                </w:rPr>
                                <w:t>389495</w:t>
                              </w:r>
                            </w:p>
                          </w:txbxContent>
                        </wps:txbx>
                        <wps:bodyPr wrap="square" lIns="0" tIns="0" rIns="0" bIns="0" rtlCol="0">
                          <a:noAutofit/>
                        </wps:bodyPr>
                      </wps:wsp>
                      <wps:wsp>
                        <wps:cNvPr id="39" name="Textbox 8"/>
                        <wps:cNvSpPr txBox="1"/>
                        <wps:spPr>
                          <a:xfrm>
                            <a:off x="1655127" y="1795447"/>
                            <a:ext cx="955992" cy="310228"/>
                          </a:xfrm>
                          <a:prstGeom prst="rect">
                            <a:avLst/>
                          </a:prstGeom>
                        </wps:spPr>
                        <wps:txbx>
                          <w:txbxContent>
                            <w:p w14:paraId="3FEA69E2" w14:textId="77777777" w:rsidR="00BD20F4" w:rsidRPr="00D94C3A" w:rsidRDefault="00BD20F4" w:rsidP="00BD20F4">
                              <w:pPr>
                                <w:spacing w:line="200" w:lineRule="exact"/>
                                <w:rPr>
                                  <w:rFonts w:ascii="Times New Roman" w:hAnsi="Times New Roman" w:cs="Times New Roman"/>
                                  <w:sz w:val="20"/>
                                  <w:lang w:val="kk-KZ"/>
                                </w:rPr>
                              </w:pPr>
                              <w:r w:rsidRPr="00D94C3A">
                                <w:rPr>
                                  <w:rFonts w:ascii="Times New Roman" w:hAnsi="Times New Roman" w:cs="Times New Roman"/>
                                  <w:sz w:val="20"/>
                                  <w:lang w:val="kk-KZ"/>
                                </w:rPr>
                                <w:t>қабылданған өтініштер</w:t>
                              </w:r>
                            </w:p>
                          </w:txbxContent>
                        </wps:txbx>
                        <wps:bodyPr wrap="square" lIns="0" tIns="0" rIns="0" bIns="0" rtlCol="0">
                          <a:noAutofit/>
                        </wps:bodyPr>
                      </wps:wsp>
                      <wps:wsp>
                        <wps:cNvPr id="51" name="Textbox 9"/>
                        <wps:cNvSpPr txBox="1"/>
                        <wps:spPr>
                          <a:xfrm>
                            <a:off x="2810573" y="1795163"/>
                            <a:ext cx="1011809" cy="259054"/>
                          </a:xfrm>
                          <a:prstGeom prst="rect">
                            <a:avLst/>
                          </a:prstGeom>
                        </wps:spPr>
                        <wps:txbx>
                          <w:txbxContent>
                            <w:p w14:paraId="1EECC976" w14:textId="77777777" w:rsidR="00BD20F4" w:rsidRPr="00D94C3A" w:rsidRDefault="00BD20F4" w:rsidP="00BD20F4">
                              <w:pPr>
                                <w:spacing w:line="200" w:lineRule="exact"/>
                                <w:rPr>
                                  <w:rFonts w:ascii="Times New Roman" w:hAnsi="Times New Roman" w:cs="Times New Roman"/>
                                  <w:sz w:val="20"/>
                                  <w:lang w:val="kk-KZ"/>
                                </w:rPr>
                              </w:pPr>
                              <w:r w:rsidRPr="00D94C3A">
                                <w:rPr>
                                  <w:rFonts w:ascii="Times New Roman" w:hAnsi="Times New Roman" w:cs="Times New Roman"/>
                                  <w:sz w:val="20"/>
                                  <w:lang w:val="kk-KZ"/>
                                </w:rPr>
                                <w:t>жабық қолданбалар</w:t>
                              </w:r>
                            </w:p>
                            <w:p w14:paraId="7CF97CD8" w14:textId="77777777" w:rsidR="00BD20F4" w:rsidRPr="00D94C3A" w:rsidRDefault="00BD20F4" w:rsidP="00BD20F4">
                              <w:pPr>
                                <w:spacing w:line="200" w:lineRule="exact"/>
                                <w:rPr>
                                  <w:rFonts w:ascii="Times New Roman" w:hAnsi="Times New Roman" w:cs="Times New Roman"/>
                                  <w:sz w:val="20"/>
                                  <w:lang w:val="kk-KZ"/>
                                </w:rPr>
                              </w:pPr>
                            </w:p>
                          </w:txbxContent>
                        </wps:txbx>
                        <wps:bodyPr wrap="square" lIns="0" tIns="0" rIns="0" bIns="0" rtlCol="0">
                          <a:noAutofit/>
                        </wps:bodyPr>
                      </wps:wsp>
                    </wpg:wgp>
                  </a:graphicData>
                </a:graphic>
              </wp:inline>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EE50A5" id="Group 1" o:spid="_x0000_s1026" style="width:409.5pt;height:165.45pt;mso-position-horizontal-relative:char;mso-position-vertical-relative:line" coordorigin="47,47" coordsize="52006,2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5190;top:2711;width:21698;height:1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">
                  <v:imagedata r:id="rId18" o:title=""/>
                </v:shape>
                <v:shape id="Graphic 3" o:spid="_x0000_s1028" style="position:absolute;left:15459;top:1888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" path="m63294,63294l,63294,,,63294,r,63294xe" fillcolor="#5b9ad4" stroked="f">
                  <v:path arrowok="t"/>
                </v:shape>
                <v:shape id="Graphic 4" o:spid="_x0000_s1029" style="position:absolute;left:27193;top:18885;width:635;height:635;visibility:visible;mso-wrap-style:square;v-text-anchor:top" coordsize="63500,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" path="m63294,63294l,63294,,,63294,r,63294xe" fillcolor="#ec7c2f" stroked="f">
                  <v:path arrowok="t"/>
                </v:shape>
                <v:shape id="Graphic 5" o:spid="_x0000_s1030" style="position:absolute;left:47;top:47;width:52007;height:20993;visibility:visible;mso-wrap-style:square;v-text-anchor:top" coordsize="5200650,2099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" path="m,l5200650,r,2099310l,2099310,,xe" filled="f" strokecolor="#d9d9d9">
                  <v:path arrowok="t"/>
                </v:shape>
                <v:shapetype id="_x0000_t202" coordsize="21600,21600" o:spt="202" path="m,l,21600r21600,l21600,xe">
                  <v:stroke joinstyle="miter"/>
                  <v:path gradientshapeok="t" o:connecttype="rect"/>
                </v:shapetype>
                <v:shape id="Textbox 6" o:spid="_x0000_s1031" type="#_x0000_t202" style="position:absolute;left:17080;top:5582;width:39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B724873" w14:textId="77777777" w:rsidR="00BD20F4" w:rsidRPr="00D94C3A" w:rsidRDefault="00BD20F4" w:rsidP="00BD20F4">
                        <w:pPr>
                          <w:spacing w:line="200" w:lineRule="exact"/>
                          <w:rPr>
                            <w:rFonts w:ascii="Times New Roman" w:hAnsi="Times New Roman" w:cs="Times New Roman"/>
                            <w:sz w:val="20"/>
                          </w:rPr>
                        </w:pPr>
                        <w:r w:rsidRPr="00D94C3A">
                          <w:rPr>
                            <w:rFonts w:ascii="Times New Roman" w:hAnsi="Times New Roman" w:cs="Times New Roman"/>
                            <w:spacing w:val="-2"/>
                            <w:sz w:val="20"/>
                          </w:rPr>
                          <w:t>377553</w:t>
                        </w:r>
                      </w:p>
                    </w:txbxContent>
                  </v:textbox>
                </v:shape>
                <v:shape id="Textbox 7" o:spid="_x0000_s1032" type="#_x0000_t202" style="position:absolute;left:31844;top:6534;width:393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7A523C90" w14:textId="77777777" w:rsidR="00BD20F4" w:rsidRPr="00D94C3A" w:rsidRDefault="00BD20F4" w:rsidP="00BD20F4">
                        <w:pPr>
                          <w:spacing w:line="200" w:lineRule="exact"/>
                          <w:rPr>
                            <w:rFonts w:ascii="Times New Roman" w:hAnsi="Times New Roman" w:cs="Times New Roman"/>
                            <w:sz w:val="20"/>
                          </w:rPr>
                        </w:pPr>
                        <w:r w:rsidRPr="00D94C3A">
                          <w:rPr>
                            <w:rFonts w:ascii="Times New Roman" w:hAnsi="Times New Roman" w:cs="Times New Roman"/>
                            <w:spacing w:val="-2"/>
                            <w:sz w:val="20"/>
                          </w:rPr>
                          <w:t>389495</w:t>
                        </w:r>
                      </w:p>
                    </w:txbxContent>
                  </v:textbox>
                </v:shape>
                <v:shape id="Textbox 8" o:spid="_x0000_s1033" type="#_x0000_t202" style="position:absolute;left:16551;top:17954;width:9560;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FEA69E2" w14:textId="77777777" w:rsidR="00BD20F4" w:rsidRPr="00D94C3A" w:rsidRDefault="00BD20F4" w:rsidP="00BD20F4">
                        <w:pPr>
                          <w:spacing w:line="200" w:lineRule="exact"/>
                          <w:rPr>
                            <w:rFonts w:ascii="Times New Roman" w:hAnsi="Times New Roman" w:cs="Times New Roman"/>
                            <w:sz w:val="20"/>
                            <w:lang w:val="kk-KZ"/>
                          </w:rPr>
                        </w:pPr>
                        <w:r w:rsidRPr="00D94C3A">
                          <w:rPr>
                            <w:rFonts w:ascii="Times New Roman" w:hAnsi="Times New Roman" w:cs="Times New Roman"/>
                            <w:sz w:val="20"/>
                            <w:lang w:val="kk-KZ"/>
                          </w:rPr>
                          <w:t xml:space="preserve">қабылданған </w:t>
                        </w:r>
                        <w:r w:rsidRPr="00D94C3A">
                          <w:rPr>
                            <w:rFonts w:ascii="Times New Roman" w:hAnsi="Times New Roman" w:cs="Times New Roman"/>
                            <w:sz w:val="20"/>
                            <w:lang w:val="kk-KZ"/>
                          </w:rPr>
                          <w:t>өтініштер</w:t>
                        </w:r>
                      </w:p>
                    </w:txbxContent>
                  </v:textbox>
                </v:shape>
                <v:shape id="Textbox 9" o:spid="_x0000_s1034" type="#_x0000_t202" style="position:absolute;left:28105;top:17951;width:1011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EECC976" w14:textId="77777777" w:rsidR="00BD20F4" w:rsidRPr="00D94C3A" w:rsidRDefault="00BD20F4" w:rsidP="00BD20F4">
                        <w:pPr>
                          <w:spacing w:line="200" w:lineRule="exact"/>
                          <w:rPr>
                            <w:rFonts w:ascii="Times New Roman" w:hAnsi="Times New Roman" w:cs="Times New Roman"/>
                            <w:sz w:val="20"/>
                            <w:lang w:val="kk-KZ"/>
                          </w:rPr>
                        </w:pPr>
                        <w:r w:rsidRPr="00D94C3A">
                          <w:rPr>
                            <w:rFonts w:ascii="Times New Roman" w:hAnsi="Times New Roman" w:cs="Times New Roman"/>
                            <w:sz w:val="20"/>
                            <w:lang w:val="kk-KZ"/>
                          </w:rPr>
                          <w:t>жабық қолданбалар</w:t>
                        </w:r>
                      </w:p>
                      <w:p w14:paraId="7CF97CD8" w14:textId="77777777" w:rsidR="00BD20F4" w:rsidRPr="00D94C3A" w:rsidRDefault="00BD20F4" w:rsidP="00BD20F4">
                        <w:pPr>
                          <w:spacing w:line="200" w:lineRule="exact"/>
                          <w:rPr>
                            <w:rFonts w:ascii="Times New Roman" w:hAnsi="Times New Roman" w:cs="Times New Roman"/>
                            <w:sz w:val="20"/>
                            <w:lang w:val="kk-KZ"/>
                          </w:rPr>
                        </w:pPr>
                      </w:p>
                    </w:txbxContent>
                  </v:textbox>
                </v:shape>
                <w10:anchorlock/>
              </v:group>
            </w:pict>
          </mc:Fallback>
        </mc:AlternateContent>
      </w:r>
    </w:p>
    <w:p w14:paraId="07DDA659" w14:textId="77777777" w:rsidR="00166D6E" w:rsidRDefault="00166D6E" w:rsidP="00166D6E">
      <w:pPr>
        <w:ind w:firstLine="0"/>
        <w:jc w:val="center"/>
        <w:rPr>
          <w:rFonts w:ascii="Times New Roman" w:hAnsi="Times New Roman" w:cs="Times New Roman"/>
          <w:sz w:val="28"/>
          <w:szCs w:val="28"/>
          <w:lang w:val="kk-KZ"/>
        </w:rPr>
      </w:pPr>
    </w:p>
    <w:p w14:paraId="1B4D162C" w14:textId="3ADAEE5C" w:rsidR="00BD20F4" w:rsidRPr="00575EB3" w:rsidRDefault="00BD20F4" w:rsidP="00166D6E">
      <w:pPr>
        <w:ind w:firstLine="0"/>
        <w:jc w:val="center"/>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4</w:t>
      </w:r>
      <w:r w:rsidRPr="00575EB3">
        <w:rPr>
          <w:rFonts w:ascii="Times New Roman" w:hAnsi="Times New Roman" w:cs="Times New Roman"/>
          <w:sz w:val="28"/>
          <w:szCs w:val="28"/>
          <w:lang w:val="kk-KZ"/>
        </w:rPr>
        <w:t>. Түркістан облысы әкімдігінің iKomek 109 бірыңғай байланыс орталығы</w:t>
      </w:r>
      <w:r>
        <w:rPr>
          <w:rFonts w:ascii="Times New Roman" w:hAnsi="Times New Roman" w:cs="Times New Roman"/>
          <w:sz w:val="28"/>
          <w:szCs w:val="28"/>
          <w:lang w:val="kk-KZ"/>
        </w:rPr>
        <w:t xml:space="preserve">ндағы келіп түскен өтініштер </w:t>
      </w:r>
      <w:r w:rsidRPr="00575EB3">
        <w:rPr>
          <w:rFonts w:ascii="Times New Roman" w:hAnsi="Times New Roman" w:cs="Times New Roman"/>
          <w:sz w:val="28"/>
          <w:szCs w:val="28"/>
          <w:lang w:val="kk-KZ"/>
        </w:rPr>
        <w:t>(бірлік)</w:t>
      </w:r>
    </w:p>
    <w:p w14:paraId="77585E83" w14:textId="54D8EF66" w:rsidR="00BD20F4" w:rsidRPr="00575EB3" w:rsidRDefault="00BD20F4" w:rsidP="00BD20F4">
      <w:pPr>
        <w:jc w:val="center"/>
        <w:rPr>
          <w:rFonts w:ascii="Times New Roman" w:hAnsi="Times New Roman" w:cs="Times New Roman"/>
          <w:sz w:val="24"/>
          <w:szCs w:val="24"/>
          <w:lang w:val="kk-KZ"/>
        </w:rPr>
      </w:pPr>
      <w:r w:rsidRPr="00575EB3">
        <w:rPr>
          <w:rFonts w:ascii="Times New Roman" w:hAnsi="Times New Roman" w:cs="Times New Roman"/>
          <w:sz w:val="24"/>
          <w:szCs w:val="24"/>
          <w:lang w:val="kk-KZ"/>
        </w:rPr>
        <w:t>Ескерту –</w:t>
      </w:r>
      <w:r w:rsidRPr="00575EB3">
        <w:rPr>
          <w:rFonts w:ascii="Times New Roman" w:hAnsi="Times New Roman" w:cs="Times New Roman"/>
          <w:spacing w:val="-7"/>
          <w:sz w:val="24"/>
          <w:szCs w:val="24"/>
          <w:lang w:val="kk-KZ"/>
        </w:rPr>
        <w:t xml:space="preserve"> </w:t>
      </w:r>
      <w:r w:rsidRPr="00575EB3">
        <w:rPr>
          <w:rFonts w:ascii="Times New Roman" w:hAnsi="Times New Roman" w:cs="Times New Roman"/>
          <w:sz w:val="24"/>
          <w:szCs w:val="24"/>
        </w:rPr>
        <w:t>[</w:t>
      </w:r>
      <w:r w:rsidR="00307BE8">
        <w:rPr>
          <w:rFonts w:ascii="Times New Roman" w:hAnsi="Times New Roman" w:cs="Times New Roman"/>
          <w:sz w:val="24"/>
          <w:szCs w:val="24"/>
          <w:lang w:val="kk-KZ"/>
        </w:rPr>
        <w:t>116</w:t>
      </w:r>
      <w:r w:rsidRPr="00575EB3">
        <w:rPr>
          <w:rFonts w:ascii="Times New Roman" w:hAnsi="Times New Roman" w:cs="Times New Roman"/>
          <w:sz w:val="24"/>
          <w:szCs w:val="24"/>
        </w:rPr>
        <w:t xml:space="preserve">] </w:t>
      </w:r>
      <w:r w:rsidRPr="00575EB3">
        <w:rPr>
          <w:rFonts w:ascii="Times New Roman" w:hAnsi="Times New Roman" w:cs="Times New Roman"/>
          <w:sz w:val="24"/>
          <w:szCs w:val="24"/>
          <w:lang w:val="kk-KZ"/>
        </w:rPr>
        <w:t>дереккөз негізінде автормен құрастырылған.</w:t>
      </w:r>
    </w:p>
    <w:p w14:paraId="142EC134" w14:textId="77777777" w:rsidR="00BD20F4" w:rsidRPr="00575EB3" w:rsidRDefault="00BD20F4" w:rsidP="00BD20F4">
      <w:pPr>
        <w:ind w:firstLine="567"/>
        <w:rPr>
          <w:rFonts w:ascii="Times New Roman" w:hAnsi="Times New Roman" w:cs="Times New Roman"/>
          <w:sz w:val="28"/>
          <w:szCs w:val="28"/>
          <w:lang w:val="kk-KZ"/>
        </w:rPr>
      </w:pPr>
    </w:p>
    <w:p w14:paraId="60B693DF"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«Turkistan Innovation» ЖШС стартаптарды дамытуға, ақылды қала тұжырымдамасын іске асыруға, Түркістан облысының мемлекеттік органдарымен тығыз байланыста цифрландыру жобаларын іске асыруға, сондай-ақ облыста инновацияларды енгізуге бағытталған жұмыстарды жүргізеді.</w:t>
      </w:r>
    </w:p>
    <w:p w14:paraId="5753C3C0"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Қаржыландыру келесі тетік есебінен жүргізілуі тиіс:</w:t>
      </w:r>
    </w:p>
    <w:p w14:paraId="4389929D" w14:textId="77777777" w:rsidR="00BD20F4" w:rsidRPr="00575EB3" w:rsidRDefault="00BD20F4" w:rsidP="00BD20F4">
      <w:pPr>
        <w:tabs>
          <w:tab w:val="left" w:pos="993"/>
        </w:tabs>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1.</w:t>
      </w:r>
      <w:r w:rsidRPr="00575EB3">
        <w:rPr>
          <w:rFonts w:ascii="Times New Roman" w:hAnsi="Times New Roman" w:cs="Times New Roman"/>
          <w:sz w:val="28"/>
          <w:szCs w:val="28"/>
          <w:lang w:val="kk-KZ"/>
        </w:rPr>
        <w:tab/>
        <w:t>Түркістан қаласының тұрғындары мен қонақтары үшін онлайн форматта Билеттерді сатып алу немесе брондау үшін туристік объектілерде электрондық билеттер жүйесін енгізу;</w:t>
      </w:r>
    </w:p>
    <w:p w14:paraId="0FCA602A" w14:textId="77777777" w:rsidR="00BD20F4" w:rsidRPr="00575EB3" w:rsidRDefault="00BD20F4" w:rsidP="00BD20F4">
      <w:pPr>
        <w:tabs>
          <w:tab w:val="left" w:pos="993"/>
        </w:tabs>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2.</w:t>
      </w:r>
      <w:r w:rsidRPr="00575EB3">
        <w:rPr>
          <w:rFonts w:ascii="Times New Roman" w:hAnsi="Times New Roman" w:cs="Times New Roman"/>
          <w:sz w:val="28"/>
          <w:szCs w:val="28"/>
          <w:lang w:val="kk-KZ"/>
        </w:rPr>
        <w:tab/>
        <w:t>Түркістан қаласы бойынша бар барлық кабельдік кәрізге түгендеу жүргізу және байланыс операторларына жалға беру;</w:t>
      </w:r>
    </w:p>
    <w:p w14:paraId="61D7D78A" w14:textId="77777777" w:rsidR="00BD20F4" w:rsidRPr="00575EB3" w:rsidRDefault="00BD20F4" w:rsidP="00BD20F4">
      <w:pPr>
        <w:tabs>
          <w:tab w:val="left" w:pos="993"/>
        </w:tabs>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3.</w:t>
      </w:r>
      <w:r w:rsidRPr="00575EB3">
        <w:rPr>
          <w:rFonts w:ascii="Times New Roman" w:hAnsi="Times New Roman" w:cs="Times New Roman"/>
          <w:sz w:val="28"/>
          <w:szCs w:val="28"/>
          <w:lang w:val="kk-KZ"/>
        </w:rPr>
        <w:tab/>
        <w:t>«Turkistan Innovation» ЖШС базасында «Turkistan Hub» технопаркінің ашылуы. Астанадағы «Astana Hub» Технопаркімен технопарк ашу бойынша бірқатар келіссөздер жүргізілді. Нәтижесінде «Astana Hub» технопаркі тарапынан операциялық шығыстарға «Turkistan Hub» технопаркін құру мақсатында 80 млн. теңге бөлу</w:t>
      </w:r>
      <w:r>
        <w:rPr>
          <w:rFonts w:ascii="Times New Roman" w:hAnsi="Times New Roman" w:cs="Times New Roman"/>
          <w:sz w:val="28"/>
          <w:szCs w:val="28"/>
          <w:lang w:val="kk-KZ"/>
        </w:rPr>
        <w:t xml:space="preserve"> </w:t>
      </w:r>
      <w:r w:rsidRPr="00E87DCB">
        <w:rPr>
          <w:rFonts w:ascii="Times New Roman" w:hAnsi="Times New Roman" w:cs="Times New Roman"/>
          <w:sz w:val="28"/>
          <w:szCs w:val="28"/>
          <w:lang w:val="kk-KZ"/>
        </w:rPr>
        <w:t xml:space="preserve">2023–2024 жылдарға </w:t>
      </w:r>
      <w:r w:rsidRPr="00575EB3">
        <w:rPr>
          <w:rFonts w:ascii="Times New Roman" w:hAnsi="Times New Roman" w:cs="Times New Roman"/>
          <w:sz w:val="28"/>
          <w:szCs w:val="28"/>
          <w:lang w:val="kk-KZ"/>
        </w:rPr>
        <w:t xml:space="preserve"> көзделіп отыр</w:t>
      </w:r>
      <w:r>
        <w:rPr>
          <w:rFonts w:ascii="Times New Roman" w:hAnsi="Times New Roman" w:cs="Times New Roman"/>
          <w:sz w:val="28"/>
          <w:szCs w:val="28"/>
          <w:lang w:val="kk-KZ"/>
        </w:rPr>
        <w:t xml:space="preserve">. </w:t>
      </w:r>
      <w:r w:rsidRPr="00575EB3">
        <w:rPr>
          <w:rFonts w:ascii="Times New Roman" w:hAnsi="Times New Roman" w:cs="Times New Roman"/>
          <w:sz w:val="28"/>
          <w:szCs w:val="28"/>
          <w:lang w:val="kk-KZ"/>
        </w:rPr>
        <w:t>Түркістан облысының әкімдігі «Turkistan Hub» технопаркі орналасқан кеңсе мен инфрақұрылымды қамтамасыз етеді.</w:t>
      </w:r>
    </w:p>
    <w:p w14:paraId="3074B063" w14:textId="77777777" w:rsidR="00BD20F4" w:rsidRPr="00575EB3" w:rsidRDefault="00BD20F4" w:rsidP="00BD20F4">
      <w:pPr>
        <w:tabs>
          <w:tab w:val="left" w:pos="993"/>
        </w:tabs>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4.</w:t>
      </w:r>
      <w:r w:rsidRPr="00575EB3">
        <w:rPr>
          <w:rFonts w:ascii="Times New Roman" w:hAnsi="Times New Roman" w:cs="Times New Roman"/>
          <w:sz w:val="28"/>
          <w:szCs w:val="28"/>
          <w:lang w:val="kk-KZ"/>
        </w:rPr>
        <w:tab/>
        <w:t>ORC.KZ портал-ауыл шаруашылығы өнімдерін сататын виртуалды орын.</w:t>
      </w:r>
    </w:p>
    <w:p w14:paraId="079F84FC" w14:textId="77777777" w:rsidR="00BD20F4" w:rsidRPr="00575EB3" w:rsidRDefault="00BD20F4" w:rsidP="00576D0A">
      <w:pPr>
        <w:pStyle w:val="a7"/>
        <w:numPr>
          <w:ilvl w:val="0"/>
          <w:numId w:val="10"/>
        </w:numPr>
        <w:tabs>
          <w:tab w:val="left" w:pos="851"/>
          <w:tab w:val="left" w:pos="993"/>
          <w:tab w:val="left" w:pos="1134"/>
        </w:tabs>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ауылшаруашылық өнімдерін өндірушілер мен жеткізушілерді бір маркетплейске жинау;</w:t>
      </w:r>
    </w:p>
    <w:p w14:paraId="0DBD61CF" w14:textId="77777777" w:rsidR="00BD20F4" w:rsidRPr="00575EB3" w:rsidRDefault="00BD20F4" w:rsidP="00576D0A">
      <w:pPr>
        <w:pStyle w:val="a7"/>
        <w:numPr>
          <w:ilvl w:val="0"/>
          <w:numId w:val="10"/>
        </w:numPr>
        <w:tabs>
          <w:tab w:val="left" w:pos="851"/>
          <w:tab w:val="left" w:pos="993"/>
          <w:tab w:val="left" w:pos="1134"/>
        </w:tabs>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forward/future мәмілелерін жасасуға көмек;</w:t>
      </w:r>
    </w:p>
    <w:p w14:paraId="355E06C2" w14:textId="77777777" w:rsidR="00BD20F4" w:rsidRPr="00575EB3" w:rsidRDefault="00BD20F4" w:rsidP="00576D0A">
      <w:pPr>
        <w:pStyle w:val="a7"/>
        <w:numPr>
          <w:ilvl w:val="0"/>
          <w:numId w:val="10"/>
        </w:numPr>
        <w:tabs>
          <w:tab w:val="left" w:pos="851"/>
          <w:tab w:val="left" w:pos="993"/>
          <w:tab w:val="left" w:pos="1134"/>
        </w:tabs>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әлеуметтік маңызы бар азық-түлік өнімдерінің саны мен бағасы бойынша ақпаратқа ие болу мүмкіндігі;</w:t>
      </w:r>
    </w:p>
    <w:p w14:paraId="73362208" w14:textId="77777777" w:rsidR="00BD20F4" w:rsidRPr="00575EB3" w:rsidRDefault="00BD20F4" w:rsidP="00576D0A">
      <w:pPr>
        <w:pStyle w:val="a7"/>
        <w:numPr>
          <w:ilvl w:val="0"/>
          <w:numId w:val="10"/>
        </w:numPr>
        <w:tabs>
          <w:tab w:val="left" w:pos="851"/>
          <w:tab w:val="left" w:pos="993"/>
          <w:tab w:val="left" w:pos="1134"/>
        </w:tabs>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отандық ауыл шаруашылығы өндірушісін және оның тауарларын Қазақстан Республикасының аумағында және шетелде өткізуді қолдау.</w:t>
      </w:r>
    </w:p>
    <w:p w14:paraId="7EC479C6"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Басқарма мемлекеттік сатып алу порталы бойынша облыстар басқармалары мен аудан әкімдіктері іске асырған шарттарға талдау жүргізді. Ақпараттық жүйелерді, компьютерлік техниканы және перифериялық жабдықты сатып алу кезінде көптеген қателер табылды.</w:t>
      </w:r>
    </w:p>
    <w:p w14:paraId="52809E49"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«Turkistan Innovation» ЖШС консалтингтік қызметтері есебінен:</w:t>
      </w:r>
    </w:p>
    <w:p w14:paraId="2B452C04" w14:textId="77777777" w:rsidR="00BD20F4" w:rsidRPr="00575EB3" w:rsidRDefault="00BD20F4" w:rsidP="00576D0A">
      <w:pPr>
        <w:pStyle w:val="a7"/>
        <w:numPr>
          <w:ilvl w:val="0"/>
          <w:numId w:val="11"/>
        </w:numPr>
        <w:tabs>
          <w:tab w:val="left" w:pos="851"/>
        </w:tabs>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Цифрлық жобалар бойынша ауданның, қаланың жай-күйін талдау;</w:t>
      </w:r>
    </w:p>
    <w:p w14:paraId="17B65299" w14:textId="77777777" w:rsidR="00BD20F4" w:rsidRPr="00575EB3" w:rsidRDefault="00BD20F4" w:rsidP="00576D0A">
      <w:pPr>
        <w:pStyle w:val="a7"/>
        <w:numPr>
          <w:ilvl w:val="0"/>
          <w:numId w:val="11"/>
        </w:numPr>
        <w:tabs>
          <w:tab w:val="left" w:pos="851"/>
        </w:tabs>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Техниканы немесе бағдарламалық қамтамасыз етуді сатып алу кезінде техникалық сүйемелдеу;</w:t>
      </w:r>
    </w:p>
    <w:p w14:paraId="488B7373" w14:textId="77777777" w:rsidR="00BD20F4" w:rsidRPr="00575EB3" w:rsidRDefault="00BD20F4" w:rsidP="00576D0A">
      <w:pPr>
        <w:pStyle w:val="a7"/>
        <w:numPr>
          <w:ilvl w:val="0"/>
          <w:numId w:val="11"/>
        </w:numPr>
        <w:tabs>
          <w:tab w:val="left" w:pos="851"/>
        </w:tabs>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IT жобаларды іске асыру бойынша ұсынымдар;</w:t>
      </w:r>
    </w:p>
    <w:p w14:paraId="28D8E1A3" w14:textId="77777777" w:rsidR="00BD20F4" w:rsidRPr="00575EB3" w:rsidRDefault="00BD20F4" w:rsidP="00576D0A">
      <w:pPr>
        <w:pStyle w:val="a7"/>
        <w:numPr>
          <w:ilvl w:val="0"/>
          <w:numId w:val="11"/>
        </w:numPr>
        <w:tabs>
          <w:tab w:val="left" w:pos="851"/>
        </w:tabs>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Жобаларды іске асыру кезінде заңдық және техникалық сүйемелдеу.</w:t>
      </w:r>
    </w:p>
    <w:p w14:paraId="23550268"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Айта кету керек, азаматтар басқаратын урбанизация бастамалары мен жастарға бағытталған қоғамдық кәсіпкерлік қалалық деңгейде белгілі бір проблемаларға тап болады. Олардың бірі азаматтар мен шешім қабылдаушылар арасында кері байланыс арналарының болмауына байланысты. Тағы бір кедергі-азаматтардың «ашық деректер» тұжырымдамасымен тиімді ішінара әрекет жасауы мен жоғары сапалы нәтижелерге қол жеткізуі үшін құзыреттер мен ақпараттық мәдениетті дамытудың кең бағдарламасының болмауы.</w:t>
      </w:r>
    </w:p>
    <w:p w14:paraId="0F4A219B"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«Turkistan IT Hub» Түркістан үшін де, жалпы Қазақстан үшін де инновациялық болып табылады. Ол кері байланыс арналары үшін жаңа кеңістіктер құру және жұртшылықтың қатысуы үшін платформалар құру арқылы қалалық шешім қабылдау процедурасын құруда катализатор рөлін атқарады (толық болмаса да). Сондай-ақ, орталықтың азаматтық бастамалардан сын мен кеңес алуға ашық екендігі жағымды. Орталықтың миссиясы қалалық әкімдік пен қалалық дамудың кәсіби қауымдастығы арасындағы көпір ретінде ұсынылған кезде </w:t>
      </w:r>
      <w:r w:rsidRPr="00F6369F">
        <w:rPr>
          <w:rFonts w:ascii="Times New Roman" w:hAnsi="Times New Roman" w:cs="Times New Roman"/>
          <w:sz w:val="28"/>
          <w:szCs w:val="28"/>
          <w:lang w:val="kk-KZ"/>
        </w:rPr>
        <w:t xml:space="preserve">айқынырақ </w:t>
      </w:r>
      <w:r w:rsidRPr="00575EB3">
        <w:rPr>
          <w:rFonts w:ascii="Times New Roman" w:hAnsi="Times New Roman" w:cs="Times New Roman"/>
          <w:sz w:val="28"/>
          <w:szCs w:val="28"/>
          <w:lang w:val="kk-KZ"/>
        </w:rPr>
        <w:t>болды. «Түркістан қаласының цифрлық даму орталығы» мен «Turkistan IT Hub» жас кәсіби қоғамдастық, азаматтар, халықаралық ұйымдар мен қала билігі арасындағы ынтымақтастықта делдалдыққа бағытталған орасан зор әлеуетті көрсетті.</w:t>
      </w:r>
    </w:p>
    <w:p w14:paraId="29F7F846" w14:textId="77777777" w:rsidR="00BD20F4" w:rsidRPr="00663829" w:rsidRDefault="00BD20F4" w:rsidP="00BD20F4">
      <w:pPr>
        <w:ind w:firstLine="567"/>
        <w:rPr>
          <w:rFonts w:ascii="Times New Roman" w:eastAsia="Times New Roman" w:hAnsi="Times New Roman" w:cs="Times New Roman"/>
          <w:sz w:val="28"/>
          <w:szCs w:val="28"/>
          <w:lang w:val="kk-KZ" w:eastAsia="ru-RU"/>
        </w:rPr>
      </w:pPr>
      <w:r w:rsidRPr="00663829">
        <w:rPr>
          <w:rFonts w:ascii="Times New Roman" w:eastAsia="Times New Roman" w:hAnsi="Times New Roman" w:cs="Times New Roman"/>
          <w:sz w:val="28"/>
          <w:szCs w:val="28"/>
          <w:lang w:val="kk-KZ" w:eastAsia="ru-RU"/>
        </w:rPr>
        <w:t>Айқын жетістіктерге қарамастан, Түркістан қаласында Smart City жобаларын іске асыру тәжірибесін талдау бірқатар институционалдық және құқықтық сипаттағы жүйелі проблемаларды көрсетіп отыр. Қазіргі кезеңде өңірлік деңгейде қолданылып отырған мемлекеттік реттеу моделі цифрлық трансформация үдерісін кешенді және орнықты жүргізуді толық көлемде қамтамасыз ете алмайды. Жүргізілген талдау нәтижесінде төмендегідей негізгі проблемалық бағыттар анықталды:</w:t>
      </w:r>
    </w:p>
    <w:p w14:paraId="28FC5B6A" w14:textId="77777777" w:rsidR="00BD20F4" w:rsidRPr="00FE76AC" w:rsidRDefault="00BD20F4" w:rsidP="00BD20F4">
      <w:pPr>
        <w:ind w:firstLine="567"/>
        <w:rPr>
          <w:rFonts w:ascii="Times New Roman" w:eastAsia="Times New Roman" w:hAnsi="Times New Roman" w:cs="Times New Roman"/>
          <w:sz w:val="28"/>
          <w:szCs w:val="28"/>
          <w:lang w:val="kk-KZ" w:eastAsia="ru-RU"/>
        </w:rPr>
      </w:pPr>
      <w:r w:rsidRPr="00663829">
        <w:rPr>
          <w:rFonts w:ascii="Times New Roman" w:eastAsia="Times New Roman" w:hAnsi="Times New Roman" w:cs="Times New Roman"/>
          <w:bCs/>
          <w:sz w:val="28"/>
          <w:szCs w:val="28"/>
          <w:lang w:val="kk-KZ" w:eastAsia="ru-RU"/>
        </w:rPr>
        <w:t>1. Шешімдердің фрагментарлығы және олардың ішінара енгізілуі.</w:t>
      </w:r>
      <w:r>
        <w:rPr>
          <w:rFonts w:ascii="Times New Roman" w:eastAsia="Times New Roman" w:hAnsi="Times New Roman" w:cs="Times New Roman"/>
          <w:bCs/>
          <w:sz w:val="28"/>
          <w:szCs w:val="28"/>
          <w:lang w:val="kk-KZ" w:eastAsia="ru-RU"/>
        </w:rPr>
        <w:t xml:space="preserve"> </w:t>
      </w:r>
      <w:r w:rsidRPr="00663829">
        <w:rPr>
          <w:rFonts w:ascii="Times New Roman" w:eastAsia="Times New Roman" w:hAnsi="Times New Roman" w:cs="Times New Roman"/>
          <w:sz w:val="28"/>
          <w:szCs w:val="28"/>
          <w:lang w:val="kk-KZ" w:eastAsia="ru-RU"/>
        </w:rPr>
        <w:t xml:space="preserve">Республикалық деңгейдегідей, Түркістан қаласында да «ақылды қала» тұжырымдамасы негізінен жекелеген, өзара үйлеспейтін жобалар арқылы іске асырылып келеді. </w:t>
      </w:r>
      <w:r w:rsidRPr="00FE76AC">
        <w:rPr>
          <w:rFonts w:ascii="Times New Roman" w:eastAsia="Times New Roman" w:hAnsi="Times New Roman" w:cs="Times New Roman"/>
          <w:sz w:val="28"/>
          <w:szCs w:val="28"/>
          <w:lang w:val="kk-KZ" w:eastAsia="ru-RU"/>
        </w:rPr>
        <w:t>Мысалы, бейнебақылау камералары, мобильді қосымшалар және датчиктер сынды smart-шешімдер енгізілгенімен, қалалық басқарудың бизнес-процестері жүйелі түрде қайта құрылымдалмай отыр</w:t>
      </w:r>
      <w:r>
        <w:rPr>
          <w:rFonts w:ascii="Times New Roman" w:eastAsia="Times New Roman" w:hAnsi="Times New Roman" w:cs="Times New Roman"/>
          <w:sz w:val="28"/>
          <w:szCs w:val="28"/>
          <w:lang w:val="kk-KZ" w:eastAsia="ru-RU"/>
        </w:rPr>
        <w:t xml:space="preserve">. </w:t>
      </w:r>
      <w:r w:rsidRPr="00FE76AC">
        <w:rPr>
          <w:rFonts w:ascii="Times New Roman" w:eastAsia="Times New Roman" w:hAnsi="Times New Roman" w:cs="Times New Roman"/>
          <w:sz w:val="28"/>
          <w:szCs w:val="28"/>
          <w:lang w:val="kk-KZ" w:eastAsia="ru-RU"/>
        </w:rPr>
        <w:t>Мұндай ішінара тәсіл цифрландырудан күтілетін жүйелік әсерді төмендетіп, ресурстарды тиімсіз пайдалануға алып келуі ықтимал. Сарапшылар атап өткендей, басқару жүйесін институционалдық деңгейде қайта құрусыз жүргізілетін цифрландыру, керісінше, басқару процестерін күрделендіруі және артық әкімшілік бақылау элементтерінің сақталуына себеп болуы мүмкін. Түркістан мысалында тұрғын үй-коммуналдық шаруашылық, білім беру салаларындағы ақпараттық жүйелерді енгізу тиісті басқармалардың құрылымын оңтайландырумен және процестерді реинжинирингтеумен қатар жүргізілуі қажет. Әйтпесе, жаңа жүйелердің қолданылуы формалды сипатта қалып, тиімділік көрсеткіштеріне әсер етпеуі мүмкін.</w:t>
      </w:r>
    </w:p>
    <w:p w14:paraId="744BBE02" w14:textId="77777777" w:rsidR="00BD20F4" w:rsidRPr="00FE76AC" w:rsidRDefault="00BD20F4" w:rsidP="00BD20F4">
      <w:pPr>
        <w:ind w:firstLine="567"/>
        <w:rPr>
          <w:rFonts w:ascii="Times New Roman" w:eastAsia="Times New Roman" w:hAnsi="Times New Roman" w:cs="Times New Roman"/>
          <w:sz w:val="28"/>
          <w:szCs w:val="28"/>
          <w:lang w:val="kk-KZ" w:eastAsia="ru-RU"/>
        </w:rPr>
      </w:pPr>
      <w:r w:rsidRPr="00FE76AC">
        <w:rPr>
          <w:rFonts w:ascii="Times New Roman" w:eastAsia="Times New Roman" w:hAnsi="Times New Roman" w:cs="Times New Roman"/>
          <w:bCs/>
          <w:sz w:val="28"/>
          <w:szCs w:val="28"/>
          <w:lang w:val="kk-KZ" w:eastAsia="ru-RU"/>
        </w:rPr>
        <w:t>2. Ұзақмерзімді жоспарлау мен институционалдық үйлестірудің жеткіліксіздігі.</w:t>
      </w:r>
      <w:r>
        <w:rPr>
          <w:rFonts w:ascii="Times New Roman" w:eastAsia="Times New Roman" w:hAnsi="Times New Roman" w:cs="Times New Roman"/>
          <w:bCs/>
          <w:sz w:val="28"/>
          <w:szCs w:val="28"/>
          <w:lang w:val="kk-KZ" w:eastAsia="ru-RU"/>
        </w:rPr>
        <w:t xml:space="preserve"> </w:t>
      </w:r>
      <w:r w:rsidRPr="00663829">
        <w:rPr>
          <w:rFonts w:ascii="Times New Roman" w:eastAsia="Times New Roman" w:hAnsi="Times New Roman" w:cs="Times New Roman"/>
          <w:sz w:val="28"/>
          <w:szCs w:val="28"/>
          <w:lang w:val="kk-KZ" w:eastAsia="ru-RU"/>
        </w:rPr>
        <w:t xml:space="preserve">Smart жобалар негізінен жергілікті бюджет есебінен қаржыландырылады және олардың іске асырылуы өңірлік басқару органдарының ағымдағы стратегиялық басымдықтарына тәуелді. </w:t>
      </w:r>
      <w:r w:rsidRPr="00FE76AC">
        <w:rPr>
          <w:rFonts w:ascii="Times New Roman" w:eastAsia="Times New Roman" w:hAnsi="Times New Roman" w:cs="Times New Roman"/>
          <w:sz w:val="28"/>
          <w:szCs w:val="28"/>
          <w:lang w:val="kk-KZ" w:eastAsia="ru-RU"/>
        </w:rPr>
        <w:t xml:space="preserve">Алайда, цифрлық </w:t>
      </w:r>
      <w:r>
        <w:rPr>
          <w:rFonts w:ascii="Times New Roman" w:eastAsia="Times New Roman" w:hAnsi="Times New Roman" w:cs="Times New Roman"/>
          <w:sz w:val="28"/>
          <w:szCs w:val="28"/>
          <w:lang w:val="kk-KZ" w:eastAsia="ru-RU"/>
        </w:rPr>
        <w:t>көрсеткіштер</w:t>
      </w:r>
      <w:r w:rsidRPr="00FE76AC">
        <w:rPr>
          <w:rFonts w:ascii="Times New Roman" w:eastAsia="Times New Roman" w:hAnsi="Times New Roman" w:cs="Times New Roman"/>
          <w:sz w:val="28"/>
          <w:szCs w:val="28"/>
          <w:lang w:val="kk-KZ" w:eastAsia="ru-RU"/>
        </w:rPr>
        <w:t xml:space="preserve"> өңірлік және қалалық даму бағдарламаларына ұзақмерзімді кезеңге интеграцияланбаған. </w:t>
      </w:r>
      <w:r w:rsidRPr="00AC332C">
        <w:rPr>
          <w:rFonts w:ascii="Times New Roman" w:eastAsia="Times New Roman" w:hAnsi="Times New Roman" w:cs="Times New Roman"/>
          <w:sz w:val="28"/>
          <w:szCs w:val="28"/>
          <w:lang w:val="kk-KZ" w:eastAsia="ru-RU"/>
        </w:rPr>
        <w:t>Түркістан қаласына арналған нақты 5–10 жылдық мақсаттар мен индикаторларды қамтитын үкімет деңгейінде бекітілген цифрлық трансформацияның стратегиясы әзірленген жоқ.</w:t>
      </w:r>
      <w:r w:rsidRPr="00FE76AC">
        <w:rPr>
          <w:rFonts w:ascii="Times New Roman" w:eastAsia="Times New Roman" w:hAnsi="Times New Roman" w:cs="Times New Roman"/>
          <w:sz w:val="28"/>
          <w:szCs w:val="28"/>
          <w:lang w:val="kk-KZ" w:eastAsia="ru-RU"/>
        </w:rPr>
        <w:t xml:space="preserve"> Сонымен қатар, ведомствоаралық үйлестіру деңгейі жеткіліксіз: жобаларды негізінен облыстық цифрландыру басқармасы мен әкімдік қадағаласа, республикалық салалық органдардың (қауіпсіздік, экология, энергетика салаларындағы министрліктер) қатысу деңгейі мардымсыз. Бұл жағдай Smart City бастамаларын тек әкімдік пен Цифрлық даму министрлігінің функциясы ретінде қабылдауға итермелейді. Осындай оқшауланған тәсіл жобалар арасындағы функционалдық қайталануды, деректер жүйелерінің бір-бірімен интеграцияланбауын және синергиялық әсердің шектелуін тудырады. Мысалы, әртүрлі салалардағы смарт-жүйелердің деректері жекелеген платформаларда оқшауланып сақталады, ал қалалық және республикалық ақпараттық жүйелер арасында бірыңғай деректер алмасу тетігі қалыптаспаған.</w:t>
      </w:r>
    </w:p>
    <w:p w14:paraId="18C53E07" w14:textId="77777777" w:rsidR="00BD20F4" w:rsidRPr="00FE76AC" w:rsidRDefault="00BD20F4" w:rsidP="00BD20F4">
      <w:pPr>
        <w:ind w:firstLine="567"/>
        <w:rPr>
          <w:rFonts w:ascii="Times New Roman" w:eastAsia="Times New Roman" w:hAnsi="Times New Roman" w:cs="Times New Roman"/>
          <w:sz w:val="28"/>
          <w:szCs w:val="28"/>
          <w:lang w:val="kk-KZ" w:eastAsia="ru-RU"/>
        </w:rPr>
      </w:pPr>
      <w:r w:rsidRPr="00FE76AC">
        <w:rPr>
          <w:rFonts w:ascii="Times New Roman" w:eastAsia="Times New Roman" w:hAnsi="Times New Roman" w:cs="Times New Roman"/>
          <w:bCs/>
          <w:sz w:val="28"/>
          <w:szCs w:val="28"/>
          <w:lang w:val="kk-KZ" w:eastAsia="ru-RU"/>
        </w:rPr>
        <w:t>3. Тиімділікті бағалау мен кері байланыстың жеткіліксіздігі.</w:t>
      </w:r>
      <w:r>
        <w:rPr>
          <w:rFonts w:ascii="Times New Roman" w:eastAsia="Times New Roman" w:hAnsi="Times New Roman" w:cs="Times New Roman"/>
          <w:sz w:val="28"/>
          <w:szCs w:val="28"/>
          <w:lang w:val="kk-KZ" w:eastAsia="ru-RU"/>
        </w:rPr>
        <w:t xml:space="preserve"> </w:t>
      </w:r>
      <w:r w:rsidRPr="00663829">
        <w:rPr>
          <w:rFonts w:ascii="Times New Roman" w:eastAsia="Times New Roman" w:hAnsi="Times New Roman" w:cs="Times New Roman"/>
          <w:sz w:val="28"/>
          <w:szCs w:val="28"/>
          <w:lang w:val="kk-KZ" w:eastAsia="ru-RU"/>
        </w:rPr>
        <w:t xml:space="preserve">Қолданыстағы смарт-технологиялардың әлеуметтік-экономикалық тиімділігін бағалауға арналған әдістемелік база қазіргі таңда жеткілікті дәрежеде қалыптаспаған. </w:t>
      </w:r>
      <w:r w:rsidRPr="00FE76AC">
        <w:rPr>
          <w:rFonts w:ascii="Times New Roman" w:eastAsia="Times New Roman" w:hAnsi="Times New Roman" w:cs="Times New Roman"/>
          <w:sz w:val="28"/>
          <w:szCs w:val="28"/>
          <w:lang w:val="kk-KZ" w:eastAsia="ru-RU"/>
        </w:rPr>
        <w:t>Іске асырылған жобалардың тиімділігі көбіне сандық көрсеткіштер арқылы бағаланады (орнатылған жүйелер саны, онлайн-өтініштердің үлесі және т.б.), ал сапалық индикаторлар (ресурстарды үнемдеу, қылмыс деңгейінің төмендеуі, тұрғындардың қызметтерге қанағаттануы) жүйелі түрде талданбайды. Мысалы, смарт-жарықтандыру немесе тұрғын үй-коммуналдық шаруашылық платформаларының нақты экономикалық әсеріне қатысты ашық деректер жоқ. Есеп комитетінің мәліметіне сәйкес, «Цифрлық Қазақстан» бағдарламасы шеңберінде «ақылды қалаларға» 30 млрд теңгеден астам қаражат жұмсалғанымен, нәтижелер мен тиімділікке қатысты сапалы бағалау жүргізілмеген, ал бірқатар мақсатты индикаторлар белгіленген мерзімде орындалмаған. Сонымен қатар, халықпен тұрақты кері байланыс арналарының жоқтығы да маңызды мәселе болып табылады. «iKomek» орталығының жұмыс істеуіне қарамастан, тұрғындардың Smart City жобаларын әзірлеуге және мониторингтеуге тікелей қатысуы шектеулі. Қалалық ортаға бағытталған қоғамдық бастамалар мен стартаптар институционалдық қолдаудың болмауынан шешім қабылдайтын деңгейге дейін жете алмайды. Бұл жағдай тұрғындардың цифрлық сауаттылығының төмендігімен және смарт-сервистерді пайдалану дағдыларын қалыптастыруға арналған білім беру бағдарламаларының болмауымен ұштасып жатыр. Осылайша, қазіргі реттеу моделі азаматтық қатысу мен нәтижелердің ашықтығы қағидаттарын толық деңгейде ескере бермейді.</w:t>
      </w:r>
    </w:p>
    <w:p w14:paraId="61E94A37" w14:textId="77777777" w:rsidR="00BD20F4" w:rsidRPr="00FE76AC" w:rsidRDefault="00BD20F4" w:rsidP="00BD20F4">
      <w:pPr>
        <w:ind w:firstLine="567"/>
        <w:rPr>
          <w:rFonts w:ascii="Times New Roman" w:eastAsia="Times New Roman" w:hAnsi="Times New Roman" w:cs="Times New Roman"/>
          <w:sz w:val="28"/>
          <w:szCs w:val="28"/>
          <w:lang w:val="kk-KZ" w:eastAsia="ru-RU"/>
        </w:rPr>
      </w:pPr>
      <w:r w:rsidRPr="00FE76AC">
        <w:rPr>
          <w:rFonts w:ascii="Times New Roman" w:eastAsia="Times New Roman" w:hAnsi="Times New Roman" w:cs="Times New Roman"/>
          <w:bCs/>
          <w:sz w:val="28"/>
          <w:szCs w:val="28"/>
          <w:lang w:val="kk-KZ" w:eastAsia="ru-RU"/>
        </w:rPr>
        <w:t>4. Нормативтік және ұйымдастырушылық олқылықтар.</w:t>
      </w:r>
      <w:r>
        <w:rPr>
          <w:rFonts w:ascii="Times New Roman" w:eastAsia="Times New Roman" w:hAnsi="Times New Roman" w:cs="Times New Roman"/>
          <w:bCs/>
          <w:sz w:val="28"/>
          <w:szCs w:val="28"/>
          <w:lang w:val="kk-KZ" w:eastAsia="ru-RU"/>
        </w:rPr>
        <w:t xml:space="preserve"> </w:t>
      </w:r>
      <w:r w:rsidRPr="00FE76AC">
        <w:rPr>
          <w:rFonts w:ascii="Times New Roman" w:eastAsia="Times New Roman" w:hAnsi="Times New Roman" w:cs="Times New Roman"/>
          <w:sz w:val="28"/>
          <w:szCs w:val="28"/>
          <w:lang w:val="kk-KZ" w:eastAsia="ru-RU"/>
        </w:rPr>
        <w:t>Аталған бағыттағы жобалардың құқықтық қамтамасыз етілуінде бірқатар құрылымдық кемшіліктер бар. Біріншіден, «ақылды қалаларды» дамытуға арналған эталондық стандарт тек әдістемелік ұсыным сипатында қабылданған және міндетті құқықтық күшке ие емес. Нәтижесінде, еліміздегі бірде-бір қала, оның ішінде Түркістан да, бұл стандарттың толық талаптарына сәйкес келмейді</w:t>
      </w:r>
      <w:r>
        <w:rPr>
          <w:rFonts w:ascii="Times New Roman" w:eastAsia="Times New Roman" w:hAnsi="Times New Roman" w:cs="Times New Roman"/>
          <w:sz w:val="28"/>
          <w:szCs w:val="28"/>
          <w:lang w:val="kk-KZ" w:eastAsia="ru-RU"/>
        </w:rPr>
        <w:t xml:space="preserve">. </w:t>
      </w:r>
      <w:r w:rsidRPr="00FE76AC">
        <w:rPr>
          <w:rFonts w:ascii="Times New Roman" w:eastAsia="Times New Roman" w:hAnsi="Times New Roman" w:cs="Times New Roman"/>
          <w:sz w:val="28"/>
          <w:szCs w:val="28"/>
          <w:lang w:val="kk-KZ" w:eastAsia="ru-RU"/>
        </w:rPr>
        <w:t>Бұл жағдай ұлттық деңгейдегі біріздендірілген мақсаттарға қол жеткізу мүмкіндігін шектейді. Екіншіден, цифрлық жобаларды қаржыландыру мен мемлекеттік-жекешелік әріптестік (МЖӘ) механизмдері жеткілікті деңгейде дамымаған. Мысалы, «Smart Aqkol» жобасы шеңберінде қымбат смарт-жүйелерді жеке инвесторлар орнатқанымен, кейін олардың техникалық қызмет көрсету шығындары жергілікті бюджетке жүктеліп, айтарлықтай қаржылық ауыртпалық туғызған. Түркістан қаласында да жобалар негізінен жергілікті бюджет есебінен қаржыландырылады, ал технопарк немесе call-орталық секілді шешімдердің қайтарымдылығы жанама сипатта қалып отыр. Сонымен қатар, бизнес құрылымдары үшін қалалық инновацияларға инвестиция салуға ынталандырушы тетіктер (салық жеңілдіктері, концессиялық шарттар және т.б.) қарастырылмаған, бұл жеке капиталдың тартылуын тежейді.</w:t>
      </w:r>
    </w:p>
    <w:p w14:paraId="4DD0F83F" w14:textId="77777777" w:rsidR="00BD20F4" w:rsidRDefault="00BD20F4" w:rsidP="00BD20F4">
      <w:pPr>
        <w:ind w:firstLine="709"/>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Ф</w:t>
      </w:r>
      <w:r w:rsidRPr="00FE76AC">
        <w:rPr>
          <w:rFonts w:ascii="Times New Roman" w:eastAsia="Times New Roman" w:hAnsi="Times New Roman" w:cs="Times New Roman"/>
          <w:sz w:val="28"/>
          <w:szCs w:val="28"/>
          <w:lang w:val="kk-KZ" w:eastAsia="ru-RU"/>
        </w:rPr>
        <w:t>ункциялар мен құрылымдардың қайталануы байқалады: цифрландыру бойынша мемлекеттік басқармамен қатар, «Turkistan Innovation» ЖШС, түрлі кеңестер мен жұмыс топтары қатар жұмыс істейді. Жауапкершіліктің нақты бөлінбеуі ресурстардың ұтымсыз жұмсалуына және басқарушылық тиімсіздікке алып келуі мүмкін. Мысалы, Turkistan IT Hub және Түркістан қаласының Цифрлық даму орталығы стартаптарды қолдау мен IT-мамандарды даярлау бойынша бірдей қызметтер атқарып, функциялық қайталануға жол береді. Бұндай құрылымдар арасындағы рөлдерді нақты бөлу немесе бірыңғай үйлестіру орталығын құру қажеттігі туындап отыр. Сонымен қатар, қалалық цифрлық сервистер мен ұлттық деңгейдегі платформалар арасында да функционалдық дәйексіздіктер байқалады. Мәселен, қалалық «Ашық бюджет» платформасы республикалық деңгейдегі ұқсас порталмен деректерді синхрондаусыз жұмыс істейді, ал Edu-Turkistan білім беру платформасы ұлттық электрондық білім беру жүйесімен үйлеспесе, пайдаланушылар параллель жүйелерде жұмыс істеуге мәжбүр болады</w:t>
      </w:r>
      <w:r>
        <w:rPr>
          <w:rFonts w:ascii="Times New Roman" w:hAnsi="Times New Roman" w:cs="Times New Roman"/>
          <w:sz w:val="28"/>
          <w:szCs w:val="28"/>
          <w:lang w:val="kk-KZ"/>
        </w:rPr>
        <w:t>.</w:t>
      </w:r>
    </w:p>
    <w:p w14:paraId="64D061AD" w14:textId="77777777" w:rsidR="00BD20F4" w:rsidRPr="00FE76AC" w:rsidRDefault="00BD20F4" w:rsidP="00BD20F4">
      <w:pPr>
        <w:ind w:firstLine="709"/>
        <w:rPr>
          <w:rFonts w:ascii="Times New Roman" w:hAnsi="Times New Roman" w:cs="Times New Roman"/>
          <w:sz w:val="28"/>
          <w:szCs w:val="28"/>
          <w:lang w:val="kk-KZ"/>
        </w:rPr>
      </w:pPr>
      <w:r w:rsidRPr="00FE76AC">
        <w:rPr>
          <w:rFonts w:ascii="Times New Roman" w:hAnsi="Times New Roman" w:cs="Times New Roman"/>
          <w:sz w:val="28"/>
          <w:szCs w:val="28"/>
          <w:lang w:val="kk-KZ"/>
        </w:rPr>
        <w:t xml:space="preserve">Жалпылай </w:t>
      </w:r>
      <w:r>
        <w:rPr>
          <w:rFonts w:ascii="Times New Roman" w:hAnsi="Times New Roman" w:cs="Times New Roman"/>
          <w:sz w:val="28"/>
          <w:szCs w:val="28"/>
          <w:lang w:val="kk-KZ"/>
        </w:rPr>
        <w:t xml:space="preserve">қорыта </w:t>
      </w:r>
      <w:r w:rsidRPr="00FE76AC">
        <w:rPr>
          <w:rFonts w:ascii="Times New Roman" w:hAnsi="Times New Roman" w:cs="Times New Roman"/>
          <w:sz w:val="28"/>
          <w:szCs w:val="28"/>
          <w:lang w:val="kk-KZ"/>
        </w:rPr>
        <w:t>алғанда, жоғарыда аталған мәселелер өңірлік деңгейде Smart City жобаларын мемлекеттік реттеу моделін институционалдық және нормативтік тұрғыдан одан әрі жетілдіру қажеттілігін көрсетеді. Түркістан қаласы пилоттық «ақылды қала» ретінде белгілі бір прогреске қол жеткізгенімен, көптеген өңірлерге ортақ жүйелік кемшіліктерді де айқын көрсетті. Аталған олқылықтарды еңсеру енгізіліп жатқан цифрлық инновациялардың тиімділігін және әлеуметтік-экономикалық қайтарымдылығын елеулі түрде арттыруға мүмкіндік береді.</w:t>
      </w:r>
    </w:p>
    <w:p w14:paraId="29400D0E" w14:textId="77777777" w:rsidR="00BD20F4" w:rsidRDefault="00BD20F4" w:rsidP="00BD20F4">
      <w:pPr>
        <w:rPr>
          <w:lang w:val="kk-KZ"/>
        </w:rPr>
      </w:pPr>
    </w:p>
    <w:p w14:paraId="19419872" w14:textId="77777777" w:rsidR="00BD20F4" w:rsidRDefault="00BD20F4" w:rsidP="00BD20F4">
      <w:pPr>
        <w:rPr>
          <w:lang w:val="kk-KZ"/>
        </w:rPr>
      </w:pPr>
    </w:p>
    <w:p w14:paraId="04821666" w14:textId="77777777" w:rsidR="00BD20F4" w:rsidRPr="007F7562" w:rsidRDefault="00BD20F4" w:rsidP="00BD20F4">
      <w:pPr>
        <w:pStyle w:val="a3"/>
        <w:spacing w:before="0" w:beforeAutospacing="0" w:after="0" w:afterAutospacing="0"/>
        <w:ind w:firstLine="567"/>
        <w:jc w:val="both"/>
        <w:outlineLvl w:val="0"/>
        <w:rPr>
          <w:rStyle w:val="a5"/>
          <w:rFonts w:eastAsiaTheme="majorEastAsia"/>
          <w:sz w:val="28"/>
          <w:szCs w:val="28"/>
          <w:lang w:val="kk-KZ"/>
        </w:rPr>
      </w:pPr>
      <w:bookmarkStart w:id="96" w:name="_Toc199849716"/>
      <w:r w:rsidRPr="007F7562">
        <w:rPr>
          <w:rStyle w:val="a5"/>
          <w:rFonts w:eastAsiaTheme="majorEastAsia"/>
          <w:sz w:val="28"/>
          <w:szCs w:val="28"/>
          <w:lang w:val="kk-KZ"/>
        </w:rPr>
        <w:t>2.2. Түркістан қаласындағы ақылды-бастамаларға халықтың қатысу деңгейін және қоғамдық қабылдауын бағалау</w:t>
      </w:r>
      <w:bookmarkEnd w:id="96"/>
    </w:p>
    <w:p w14:paraId="0DA1F763" w14:textId="77777777" w:rsidR="00BD20F4" w:rsidRDefault="00BD20F4" w:rsidP="00BD20F4">
      <w:pPr>
        <w:rPr>
          <w:lang w:val="kk-KZ"/>
        </w:rPr>
      </w:pPr>
    </w:p>
    <w:p w14:paraId="6518115B" w14:textId="77777777" w:rsidR="0007218D" w:rsidRPr="0007218D" w:rsidRDefault="00BD20F4" w:rsidP="008976A3">
      <w:pPr>
        <w:pStyle w:val="a3"/>
        <w:spacing w:before="0" w:beforeAutospacing="0" w:after="0" w:afterAutospacing="0"/>
        <w:ind w:firstLine="567"/>
        <w:jc w:val="both"/>
        <w:rPr>
          <w:sz w:val="28"/>
          <w:szCs w:val="28"/>
          <w:lang w:val="kk-KZ"/>
        </w:rPr>
      </w:pPr>
      <w:r w:rsidRPr="00E4043D">
        <w:rPr>
          <w:sz w:val="28"/>
          <w:szCs w:val="28"/>
          <w:lang w:val="kk-KZ"/>
        </w:rPr>
        <w:t xml:space="preserve">«Ақылды қала» (Smart City) тұжырымдамасы жаңа технологияларды енгізумен қатар, қалалық бастамаларға азаматтардың белсенді қатысуын да көздейді. Халықтың қатысуы – Smart City-дің табысты жүзеге асуының басты факторы, өйткені цифрлық сервистер мен инфрақұрылымның түпкі тұтынушылары нақ сол тұрғындардың өздері. Егер азаматтар «ақылды» шешімдердің мәнін ұғынып, оларды қабылдаса, олар бұл сервистерді ықыласпен пайдаланып, кері байланыс беріп, жергілікті билікпен бірлесе отырып қолайлы қалалық ортаны қалыптастырады. Smart City миссиясының өзегінде адам және оның қажеттіліктері – жайлы өмір сүру, қауіпсіздік, қызметтердің қолжетімділігі мен экологиялық әл-ауқат – тұр. Сондықтан «ақылды» бастамаларға қатысты қоғамдық қабылдау технологиялардың қаланың күнделікті тіршілігіне қаншалықты тиімді ықпалдасатынын айқындайды. </w:t>
      </w:r>
      <w:r w:rsidR="0007218D" w:rsidRPr="0007218D">
        <w:rPr>
          <w:sz w:val="28"/>
          <w:szCs w:val="28"/>
          <w:lang w:val="kk-KZ"/>
        </w:rPr>
        <w:t>Азаматтардың белсенді қатысуы жергілікті билік органдарына қоғам сұраныстарына жедел жауап беруге, жобаларды уақтылы түзетуге және тұрғындардың өмір сүру сапасын нақты жақсартуға мүмкіндік береді. Керісінше, тұрғындардың қатысуының төмендігі мен цифрлық жаңашылдықтардың мәнін түсінбеуі жобалардың жүзеге асуын баяулатып, енгізілген технологиялардың сұраныссыз қалуына себеп болуы мүмкін. Егер азаматтарда сенім немесе қызығушылық болмаса, олар жаңа цифрлық жүйелерді қолданудан бас тартуы ықтимал. Осыған байланысты халықтың қатысу деңгейі мен қоғамдық пікірді зерттеу Smart City жобаларының даму динамикасын бағалаудың маңызды құрамдас бөлігі болып табылады.</w:t>
      </w:r>
    </w:p>
    <w:p w14:paraId="675EBA88" w14:textId="77777777" w:rsidR="0007218D" w:rsidRPr="0007218D" w:rsidRDefault="0007218D" w:rsidP="0007218D">
      <w:pPr>
        <w:ind w:firstLine="567"/>
        <w:rPr>
          <w:rFonts w:ascii="Times New Roman" w:eastAsia="Times New Roman" w:hAnsi="Times New Roman" w:cs="Times New Roman"/>
          <w:sz w:val="28"/>
          <w:szCs w:val="28"/>
          <w:lang w:val="kk-KZ" w:eastAsia="ru-RU"/>
        </w:rPr>
      </w:pPr>
      <w:r w:rsidRPr="0007218D">
        <w:rPr>
          <w:rFonts w:ascii="Times New Roman" w:eastAsia="Times New Roman" w:hAnsi="Times New Roman" w:cs="Times New Roman"/>
          <w:sz w:val="28"/>
          <w:szCs w:val="28"/>
          <w:lang w:val="kk-KZ" w:eastAsia="ru-RU"/>
        </w:rPr>
        <w:t>Бұл мәселе, әсіресе, «ақылды қала» элементтері қалалық ортаны жаңғыртудың негізгі қозғаушы күші ретінде қарастырылып отырған, қарқынды дамып келе жатқан Түркістан қаласы үшін ерекше маңызға ие. Осы контексте ақылды қаланың даму көрсеткіштерін бағалау мақсатында тәуелсіз айнымалылар (мысалы, цифрлық инфрақұрылым, мемлекеттік қолдау, тұрғындардың сауаттылығы) мен тәуелді айнымалы ретінде – тұрғындардың қанағаттану деңгейі немесе жаңа технологияларды пайдалану белсенділігі арасындағы өзара байланысқа негізделген бағалау моделі әзірлеу ұсынылады.</w:t>
      </w:r>
    </w:p>
    <w:p w14:paraId="1BE34A40" w14:textId="3826D184"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Іске асыру мақсатына сүйене отырып, ақылды қаланы қабылдауда H1-H6 гипотезалары төменде келтірілген:</w:t>
      </w:r>
    </w:p>
    <w:p w14:paraId="79A437BD"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H1: ақылды экономика бастамалары ақылды қаланың қабылдауын оң анықтайды.</w:t>
      </w:r>
    </w:p>
    <w:p w14:paraId="2BFB3A3C"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H2: ақылды адамдардың болуы ақылды қаланың қабылдауына оң әсер етеді.</w:t>
      </w:r>
    </w:p>
    <w:p w14:paraId="5FF5CAEA"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H3: ақылды басқару саясатының бастамалары ақылды қаланың қабылдануын оң болжайды.</w:t>
      </w:r>
    </w:p>
    <w:p w14:paraId="737658E8"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H4: ақылды ұтқырлық бастамалары ақылды қаланың қабылдауын оң анықтайды.</w:t>
      </w:r>
    </w:p>
    <w:p w14:paraId="1E3DBDAF"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H5: ақылды экологиялық бастамалар ақылды қаланың қабылдауына оң әсер етеді.</w:t>
      </w:r>
    </w:p>
    <w:p w14:paraId="41A2B0BA"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H6: ақылды өмір бастамалары ақылды қаланың қабылдауын оң анықтайды.</w:t>
      </w:r>
    </w:p>
    <w:p w14:paraId="1962945B" w14:textId="1303AD1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Ұсынылған модель тұрақты өмір салтына қол жеткізу үшін қабылданған ақылды қаланың белгілі бір өлшемдерін ұсынады [</w:t>
      </w:r>
      <w:r w:rsidR="008976A3">
        <w:rPr>
          <w:rFonts w:ascii="Times New Roman" w:hAnsi="Times New Roman" w:cs="Times New Roman"/>
          <w:sz w:val="28"/>
          <w:szCs w:val="28"/>
          <w:lang w:val="kk-KZ"/>
        </w:rPr>
        <w:t>117</w:t>
      </w:r>
      <w:r w:rsidRPr="00575EB3">
        <w:rPr>
          <w:rFonts w:ascii="Times New Roman" w:hAnsi="Times New Roman" w:cs="Times New Roman"/>
          <w:sz w:val="28"/>
          <w:szCs w:val="28"/>
          <w:lang w:val="kk-KZ"/>
        </w:rPr>
        <w:t>]. Сонымен қатар, ұсынылған модель мүдделі тараптарға, қала жоспарлаушыларына және әзірлеушілерге басшылық ретінде қызмет ету үшін бұрын басқа аймақтарда жүзеге асырылған ақылды қалалардың бастамалары туралы озық тәжірибе ретінде ақпарат береді</w:t>
      </w:r>
      <w:r>
        <w:rPr>
          <w:rFonts w:ascii="Times New Roman" w:hAnsi="Times New Roman" w:cs="Times New Roman"/>
          <w:sz w:val="28"/>
          <w:szCs w:val="28"/>
          <w:lang w:val="kk-KZ"/>
        </w:rPr>
        <w:t xml:space="preserve">. </w:t>
      </w:r>
    </w:p>
    <w:p w14:paraId="75E23727"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Жүргізілген әдіс зерттеуде қойылған мақсаттарға жету үшін маңызды. Бұл зерттеу мақсаттар мен гипотезаларды тексеруді, деректер жинау әдісін анықтауды, сауалнама нысанын пайдалануды, кодтауды, деректерді ұйымдастыру және талдауды қамтиды. Зерттеуде қолданылған әдістемені төмендегідей қорытындылауға болады. Зерттеуде пайдаланылған сауалнама мазмұны екі бөліктен тұрады. Бірінші бөлімде сауалнамаға қатысушылар туралы демографиялық ақпарат берілген. Екінші бөлімінде ақылды қала элементтері бойынша шешімдерді 56 сұрақтан қамтитын Likert шкаласы пайдаланады. Жауап нұсқалары: 1. Толық келіспеймін 2. Келіспеймін 3. Шешімім жоқ 4. Келісемін 5. Толықтай келісемін.</w:t>
      </w:r>
    </w:p>
    <w:p w14:paraId="026ADA0B" w14:textId="0CA41CD2" w:rsidR="00BD20F4" w:rsidRPr="00B06A07"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Зерттеу моделі шеңберінде 2022 жылғы 28 қарашада Түркістан қаласы, Қожа Ахмет Ясауи атындағы Халықаралық қазақ-түрік университетінің этикалық комиссиясының оң шешімі негізінде. </w:t>
      </w:r>
      <w:bookmarkStart w:id="97" w:name="_Hlk187762873"/>
      <w:r w:rsidRPr="00575EB3">
        <w:rPr>
          <w:rFonts w:ascii="Times New Roman" w:hAnsi="Times New Roman" w:cs="Times New Roman"/>
          <w:sz w:val="28"/>
          <w:szCs w:val="28"/>
          <w:lang w:val="kk-KZ"/>
        </w:rPr>
        <w:t xml:space="preserve">Алынған 1000 сауалнама бағаланды және талдау кезеңінде 324 сауалнама толық емес немесе дәл емес деп анықталды, бұл оларды одан әрі талдаудан шығаруға әкелді. Демек, талдау 676 </w:t>
      </w:r>
      <w:r>
        <w:rPr>
          <w:rFonts w:ascii="Times New Roman" w:hAnsi="Times New Roman" w:cs="Times New Roman"/>
          <w:sz w:val="28"/>
          <w:szCs w:val="28"/>
          <w:lang w:val="kk-KZ"/>
        </w:rPr>
        <w:t>респондент</w:t>
      </w:r>
      <w:r w:rsidRPr="00575EB3">
        <w:rPr>
          <w:rFonts w:ascii="Times New Roman" w:hAnsi="Times New Roman" w:cs="Times New Roman"/>
          <w:sz w:val="28"/>
          <w:szCs w:val="28"/>
          <w:lang w:val="kk-KZ"/>
        </w:rPr>
        <w:t xml:space="preserve"> қолдана отырып жүргізілді</w:t>
      </w:r>
      <w:r w:rsidR="00B06A07">
        <w:rPr>
          <w:rFonts w:ascii="Times New Roman" w:hAnsi="Times New Roman" w:cs="Times New Roman"/>
          <w:sz w:val="28"/>
          <w:szCs w:val="28"/>
          <w:lang w:val="kk-KZ"/>
        </w:rPr>
        <w:t>.</w:t>
      </w:r>
    </w:p>
    <w:p w14:paraId="583B89AC"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Түркістанда, Алматыда және еліміздің басқа аймақтарында тұратын азаматтардың ақылды қалаларды қабылдауына әсер ететін факторлардың рөлін анықтау үшін қатысушыларға ұсынылған сауалнамалардан алынған мәліметтер SPSS 22.0. көмегімен кодталды және талданды. Деректерді енгізу аяқталғаннан кейін талдауда қандай статистикалық сынақтарды қолдану керектігін анықтау қадамы басталды. Осы кезеңде зерттеу деректерін талдауда пайдаланылған статистикалық сынақтар ақылды қала өлшемдеріне сәйкестік сезімі мен ақылды қаланы қабылдау арасындағы өзара әрекеттесуді анықтау үшін корреляциялық және регрессиялық талдау ретінде анықталды.</w:t>
      </w:r>
    </w:p>
    <w:bookmarkEnd w:id="97"/>
    <w:p w14:paraId="7F1D75BB" w14:textId="77777777" w:rsidR="00BD20F4" w:rsidRPr="00575EB3" w:rsidRDefault="00BD20F4" w:rsidP="00BD20F4">
      <w:pPr>
        <w:ind w:firstLine="567"/>
        <w:rPr>
          <w:rFonts w:ascii="Times New Roman" w:hAnsi="Times New Roman" w:cs="Times New Roman"/>
          <w:i/>
          <w:iCs/>
          <w:sz w:val="28"/>
          <w:szCs w:val="28"/>
          <w:lang w:val="kk-KZ"/>
        </w:rPr>
      </w:pPr>
      <w:r w:rsidRPr="006941BB">
        <w:rPr>
          <w:rFonts w:ascii="Times New Roman" w:hAnsi="Times New Roman" w:cs="Times New Roman"/>
          <w:sz w:val="28"/>
          <w:szCs w:val="28"/>
          <w:lang w:val="kk-KZ"/>
        </w:rPr>
        <w:t>Қатысушылардың демографиясы.</w:t>
      </w:r>
      <w:r w:rsidRPr="00575EB3">
        <w:rPr>
          <w:rFonts w:ascii="Times New Roman" w:hAnsi="Times New Roman" w:cs="Times New Roman"/>
          <w:i/>
          <w:iCs/>
          <w:sz w:val="28"/>
          <w:szCs w:val="28"/>
          <w:lang w:val="kk-KZ"/>
        </w:rPr>
        <w:t xml:space="preserve"> </w:t>
      </w:r>
      <w:r w:rsidRPr="00575EB3">
        <w:rPr>
          <w:rFonts w:ascii="Times New Roman" w:hAnsi="Times New Roman" w:cs="Times New Roman"/>
          <w:iCs/>
          <w:sz w:val="28"/>
          <w:szCs w:val="28"/>
          <w:lang w:val="kk-KZ"/>
        </w:rPr>
        <w:t>Сауалнама нәтижелері талданды және 676 зерттеуге қатысушылардың демографиясы кестелер мен графиктер арқылы төменде берілген. Демографиялық ақпарат шеңберінде жауаптарды жыныс, жас, тұрғылықты жері, білім деңгейі, ағымдағы бөлім бойынша бөлу талқыланады.</w:t>
      </w:r>
    </w:p>
    <w:p w14:paraId="283A8D82" w14:textId="77777777" w:rsidR="00BD20F4" w:rsidRPr="00575EB3" w:rsidRDefault="00BD20F4" w:rsidP="00BD20F4">
      <w:pPr>
        <w:rPr>
          <w:rFonts w:ascii="Times New Roman" w:hAnsi="Times New Roman" w:cs="Times New Roman"/>
          <w:sz w:val="28"/>
          <w:szCs w:val="28"/>
          <w:lang w:val="kk-KZ"/>
        </w:rPr>
      </w:pPr>
    </w:p>
    <w:p w14:paraId="69537064" w14:textId="7BB6DB8B" w:rsidR="00BD20F4" w:rsidRPr="00575EB3" w:rsidRDefault="00BD20F4" w:rsidP="00BD20F4">
      <w:pPr>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1</w:t>
      </w:r>
      <w:r w:rsidR="00B06A07">
        <w:rPr>
          <w:rFonts w:ascii="Times New Roman" w:hAnsi="Times New Roman" w:cs="Times New Roman"/>
          <w:sz w:val="28"/>
          <w:szCs w:val="28"/>
          <w:lang w:val="kk-KZ"/>
        </w:rPr>
        <w:t>1</w:t>
      </w:r>
      <w:r w:rsidRPr="00575EB3">
        <w:rPr>
          <w:rFonts w:ascii="Times New Roman" w:hAnsi="Times New Roman" w:cs="Times New Roman"/>
          <w:sz w:val="28"/>
          <w:szCs w:val="28"/>
          <w:lang w:val="kk-KZ"/>
        </w:rPr>
        <w:t xml:space="preserve"> - Сауалнама респонденттерінің демографиялық сипаттамасы</w:t>
      </w:r>
    </w:p>
    <w:p w14:paraId="410BA710" w14:textId="77777777" w:rsidR="00BD20F4" w:rsidRPr="00575EB3" w:rsidRDefault="00BD20F4" w:rsidP="00BD20F4">
      <w:pPr>
        <w:rPr>
          <w:rFonts w:ascii="Times New Roman" w:hAnsi="Times New Roman" w:cs="Times New Roman"/>
          <w:sz w:val="28"/>
          <w:szCs w:val="28"/>
          <w:lang w:val="kk-KZ"/>
        </w:rPr>
      </w:pPr>
    </w:p>
    <w:tbl>
      <w:tblPr>
        <w:tblStyle w:val="a9"/>
        <w:tblW w:w="9586" w:type="dxa"/>
        <w:tblLayout w:type="fixed"/>
        <w:tblLook w:val="01E0" w:firstRow="1" w:lastRow="1" w:firstColumn="1" w:lastColumn="1" w:noHBand="0" w:noVBand="0"/>
      </w:tblPr>
      <w:tblGrid>
        <w:gridCol w:w="2263"/>
        <w:gridCol w:w="4253"/>
        <w:gridCol w:w="1559"/>
        <w:gridCol w:w="299"/>
        <w:gridCol w:w="184"/>
        <w:gridCol w:w="666"/>
        <w:gridCol w:w="362"/>
      </w:tblGrid>
      <w:tr w:rsidR="00BD20F4" w:rsidRPr="00575EB3" w14:paraId="4F285A9C" w14:textId="77777777" w:rsidTr="006C009A">
        <w:trPr>
          <w:trHeight w:val="70"/>
        </w:trPr>
        <w:tc>
          <w:tcPr>
            <w:tcW w:w="2263" w:type="dxa"/>
          </w:tcPr>
          <w:p w14:paraId="7714D884" w14:textId="77777777" w:rsidR="00BD20F4" w:rsidRPr="00575EB3" w:rsidRDefault="00BD20F4" w:rsidP="006C009A">
            <w:pPr>
              <w:pStyle w:val="TableParagraph"/>
              <w:spacing w:line="240" w:lineRule="auto"/>
              <w:ind w:left="18"/>
              <w:rPr>
                <w:sz w:val="24"/>
                <w:szCs w:val="24"/>
              </w:rPr>
            </w:pPr>
            <w:r w:rsidRPr="00575EB3">
              <w:rPr>
                <w:spacing w:val="-2"/>
                <w:sz w:val="24"/>
                <w:szCs w:val="24"/>
              </w:rPr>
              <w:t>Профиль</w:t>
            </w:r>
          </w:p>
        </w:tc>
        <w:tc>
          <w:tcPr>
            <w:tcW w:w="4253" w:type="dxa"/>
          </w:tcPr>
          <w:p w14:paraId="75C339A2" w14:textId="77777777" w:rsidR="00BD20F4" w:rsidRPr="00575EB3" w:rsidRDefault="00BD20F4" w:rsidP="006C009A">
            <w:pPr>
              <w:pStyle w:val="TableParagraph"/>
              <w:spacing w:line="240" w:lineRule="auto"/>
              <w:ind w:left="18"/>
              <w:rPr>
                <w:sz w:val="24"/>
                <w:szCs w:val="24"/>
              </w:rPr>
            </w:pPr>
            <w:r w:rsidRPr="00575EB3">
              <w:rPr>
                <w:spacing w:val="-2"/>
                <w:sz w:val="24"/>
                <w:szCs w:val="24"/>
              </w:rPr>
              <w:t>Опциялар</w:t>
            </w:r>
          </w:p>
        </w:tc>
        <w:tc>
          <w:tcPr>
            <w:tcW w:w="1559" w:type="dxa"/>
          </w:tcPr>
          <w:p w14:paraId="5D86FB74" w14:textId="77777777" w:rsidR="00BD20F4" w:rsidRPr="00575EB3" w:rsidRDefault="00BD20F4" w:rsidP="006C009A">
            <w:pPr>
              <w:pStyle w:val="TableParagraph"/>
              <w:spacing w:line="240" w:lineRule="auto"/>
              <w:ind w:left="18"/>
              <w:jc w:val="center"/>
              <w:rPr>
                <w:sz w:val="24"/>
                <w:szCs w:val="24"/>
              </w:rPr>
            </w:pPr>
            <w:r w:rsidRPr="00575EB3">
              <w:rPr>
                <w:spacing w:val="-2"/>
                <w:sz w:val="24"/>
                <w:szCs w:val="24"/>
              </w:rPr>
              <w:t>Жиілік</w:t>
            </w:r>
          </w:p>
        </w:tc>
        <w:tc>
          <w:tcPr>
            <w:tcW w:w="1511" w:type="dxa"/>
            <w:gridSpan w:val="4"/>
          </w:tcPr>
          <w:p w14:paraId="1E6977DF" w14:textId="77777777" w:rsidR="00BD20F4" w:rsidRPr="00575EB3" w:rsidRDefault="00BD20F4" w:rsidP="006C009A">
            <w:pPr>
              <w:pStyle w:val="TableParagraph"/>
              <w:spacing w:line="240" w:lineRule="auto"/>
              <w:ind w:left="18"/>
              <w:jc w:val="center"/>
              <w:rPr>
                <w:sz w:val="24"/>
                <w:szCs w:val="24"/>
              </w:rPr>
            </w:pPr>
            <w:r w:rsidRPr="00575EB3">
              <w:rPr>
                <w:spacing w:val="-2"/>
                <w:sz w:val="24"/>
                <w:szCs w:val="24"/>
              </w:rPr>
              <w:t>Пайыз%</w:t>
            </w:r>
          </w:p>
        </w:tc>
      </w:tr>
      <w:tr w:rsidR="00BD20F4" w:rsidRPr="00575EB3" w14:paraId="15656533" w14:textId="77777777" w:rsidTr="006C009A">
        <w:trPr>
          <w:trHeight w:val="70"/>
        </w:trPr>
        <w:tc>
          <w:tcPr>
            <w:tcW w:w="2263" w:type="dxa"/>
            <w:vMerge w:val="restart"/>
          </w:tcPr>
          <w:p w14:paraId="5A290024" w14:textId="77777777" w:rsidR="00BD20F4" w:rsidRPr="00575EB3" w:rsidRDefault="00BD20F4" w:rsidP="006C009A">
            <w:pPr>
              <w:pStyle w:val="TableParagraph"/>
              <w:spacing w:line="240" w:lineRule="auto"/>
              <w:ind w:left="18"/>
              <w:rPr>
                <w:sz w:val="24"/>
                <w:szCs w:val="24"/>
              </w:rPr>
            </w:pPr>
            <w:r w:rsidRPr="00575EB3">
              <w:rPr>
                <w:spacing w:val="-2"/>
                <w:sz w:val="24"/>
                <w:szCs w:val="24"/>
              </w:rPr>
              <w:t>Жасыңыз</w:t>
            </w:r>
          </w:p>
        </w:tc>
        <w:tc>
          <w:tcPr>
            <w:tcW w:w="4253" w:type="dxa"/>
          </w:tcPr>
          <w:p w14:paraId="71F74D60" w14:textId="77777777" w:rsidR="00BD20F4" w:rsidRPr="00575EB3" w:rsidRDefault="00BD20F4" w:rsidP="006C009A">
            <w:pPr>
              <w:pStyle w:val="TableParagraph"/>
              <w:spacing w:line="240" w:lineRule="auto"/>
              <w:ind w:left="18"/>
              <w:rPr>
                <w:sz w:val="24"/>
                <w:szCs w:val="24"/>
              </w:rPr>
            </w:pPr>
            <w:r w:rsidRPr="00575EB3">
              <w:rPr>
                <w:sz w:val="24"/>
                <w:szCs w:val="24"/>
              </w:rPr>
              <w:t>18-</w:t>
            </w:r>
            <w:r w:rsidRPr="00575EB3">
              <w:rPr>
                <w:spacing w:val="-5"/>
                <w:sz w:val="24"/>
                <w:szCs w:val="24"/>
              </w:rPr>
              <w:t>25</w:t>
            </w:r>
          </w:p>
        </w:tc>
        <w:tc>
          <w:tcPr>
            <w:tcW w:w="1559" w:type="dxa"/>
          </w:tcPr>
          <w:p w14:paraId="37605615"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318</w:t>
            </w:r>
          </w:p>
        </w:tc>
        <w:tc>
          <w:tcPr>
            <w:tcW w:w="1511" w:type="dxa"/>
            <w:gridSpan w:val="4"/>
          </w:tcPr>
          <w:p w14:paraId="05D3475D"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47,0</w:t>
            </w:r>
          </w:p>
        </w:tc>
      </w:tr>
      <w:tr w:rsidR="00BD20F4" w:rsidRPr="00575EB3" w14:paraId="65737D4C" w14:textId="77777777" w:rsidTr="006C009A">
        <w:trPr>
          <w:trHeight w:val="70"/>
        </w:trPr>
        <w:tc>
          <w:tcPr>
            <w:tcW w:w="2263" w:type="dxa"/>
            <w:vMerge/>
          </w:tcPr>
          <w:p w14:paraId="6DE801A8"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789489B5" w14:textId="77777777" w:rsidR="00BD20F4" w:rsidRPr="00575EB3" w:rsidRDefault="00BD20F4" w:rsidP="006C009A">
            <w:pPr>
              <w:pStyle w:val="TableParagraph"/>
              <w:spacing w:line="240" w:lineRule="auto"/>
              <w:ind w:left="18"/>
              <w:rPr>
                <w:sz w:val="24"/>
                <w:szCs w:val="24"/>
              </w:rPr>
            </w:pPr>
            <w:r w:rsidRPr="00575EB3">
              <w:rPr>
                <w:sz w:val="24"/>
                <w:szCs w:val="24"/>
              </w:rPr>
              <w:t>26-</w:t>
            </w:r>
            <w:r w:rsidRPr="00575EB3">
              <w:rPr>
                <w:spacing w:val="-5"/>
                <w:sz w:val="24"/>
                <w:szCs w:val="24"/>
              </w:rPr>
              <w:t>35</w:t>
            </w:r>
          </w:p>
        </w:tc>
        <w:tc>
          <w:tcPr>
            <w:tcW w:w="1559" w:type="dxa"/>
          </w:tcPr>
          <w:p w14:paraId="7573D25F"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137</w:t>
            </w:r>
          </w:p>
        </w:tc>
        <w:tc>
          <w:tcPr>
            <w:tcW w:w="1511" w:type="dxa"/>
            <w:gridSpan w:val="4"/>
          </w:tcPr>
          <w:p w14:paraId="775A7CD2"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20,3</w:t>
            </w:r>
          </w:p>
        </w:tc>
      </w:tr>
      <w:tr w:rsidR="00BD20F4" w:rsidRPr="00575EB3" w14:paraId="0A85E602" w14:textId="77777777" w:rsidTr="006C009A">
        <w:trPr>
          <w:trHeight w:val="70"/>
        </w:trPr>
        <w:tc>
          <w:tcPr>
            <w:tcW w:w="2263" w:type="dxa"/>
            <w:vMerge/>
          </w:tcPr>
          <w:p w14:paraId="1A9AB3F0"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3BF5C42C" w14:textId="77777777" w:rsidR="00BD20F4" w:rsidRPr="00575EB3" w:rsidRDefault="00BD20F4" w:rsidP="006C009A">
            <w:pPr>
              <w:pStyle w:val="TableParagraph"/>
              <w:spacing w:line="240" w:lineRule="auto"/>
              <w:ind w:left="18"/>
              <w:rPr>
                <w:sz w:val="24"/>
                <w:szCs w:val="24"/>
              </w:rPr>
            </w:pPr>
            <w:r w:rsidRPr="00575EB3">
              <w:rPr>
                <w:sz w:val="24"/>
                <w:szCs w:val="24"/>
              </w:rPr>
              <w:t>36-</w:t>
            </w:r>
            <w:r w:rsidRPr="00575EB3">
              <w:rPr>
                <w:spacing w:val="-5"/>
                <w:sz w:val="24"/>
                <w:szCs w:val="24"/>
              </w:rPr>
              <w:t>45</w:t>
            </w:r>
          </w:p>
        </w:tc>
        <w:tc>
          <w:tcPr>
            <w:tcW w:w="1559" w:type="dxa"/>
          </w:tcPr>
          <w:p w14:paraId="5E73987C"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124</w:t>
            </w:r>
          </w:p>
        </w:tc>
        <w:tc>
          <w:tcPr>
            <w:tcW w:w="1511" w:type="dxa"/>
            <w:gridSpan w:val="4"/>
          </w:tcPr>
          <w:p w14:paraId="13ADB859"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18,3</w:t>
            </w:r>
          </w:p>
        </w:tc>
      </w:tr>
      <w:tr w:rsidR="00BD20F4" w:rsidRPr="00575EB3" w14:paraId="4D32A867" w14:textId="77777777" w:rsidTr="006C009A">
        <w:trPr>
          <w:trHeight w:val="70"/>
        </w:trPr>
        <w:tc>
          <w:tcPr>
            <w:tcW w:w="2263" w:type="dxa"/>
            <w:vMerge/>
          </w:tcPr>
          <w:p w14:paraId="4DD58CA1"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1480D548" w14:textId="77777777" w:rsidR="00BD20F4" w:rsidRPr="00575EB3" w:rsidRDefault="00BD20F4" w:rsidP="006C009A">
            <w:pPr>
              <w:pStyle w:val="TableParagraph"/>
              <w:spacing w:line="240" w:lineRule="auto"/>
              <w:ind w:left="18"/>
              <w:rPr>
                <w:sz w:val="24"/>
                <w:szCs w:val="24"/>
              </w:rPr>
            </w:pPr>
            <w:r w:rsidRPr="00575EB3">
              <w:rPr>
                <w:sz w:val="24"/>
                <w:szCs w:val="24"/>
              </w:rPr>
              <w:t>46-</w:t>
            </w:r>
            <w:r w:rsidRPr="00575EB3">
              <w:rPr>
                <w:spacing w:val="-5"/>
                <w:sz w:val="24"/>
                <w:szCs w:val="24"/>
              </w:rPr>
              <w:t>55</w:t>
            </w:r>
          </w:p>
        </w:tc>
        <w:tc>
          <w:tcPr>
            <w:tcW w:w="1559" w:type="dxa"/>
          </w:tcPr>
          <w:p w14:paraId="2D82E800"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67</w:t>
            </w:r>
          </w:p>
        </w:tc>
        <w:tc>
          <w:tcPr>
            <w:tcW w:w="1511" w:type="dxa"/>
            <w:gridSpan w:val="4"/>
          </w:tcPr>
          <w:p w14:paraId="120B0E5C"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9,9</w:t>
            </w:r>
          </w:p>
        </w:tc>
      </w:tr>
      <w:tr w:rsidR="00BD20F4" w:rsidRPr="00575EB3" w14:paraId="6207E98C" w14:textId="77777777" w:rsidTr="006C009A">
        <w:trPr>
          <w:trHeight w:val="70"/>
        </w:trPr>
        <w:tc>
          <w:tcPr>
            <w:tcW w:w="2263" w:type="dxa"/>
            <w:vMerge/>
          </w:tcPr>
          <w:p w14:paraId="2B734E1D"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01886816" w14:textId="77777777" w:rsidR="00BD20F4" w:rsidRPr="00575EB3" w:rsidRDefault="00BD20F4" w:rsidP="006C009A">
            <w:pPr>
              <w:pStyle w:val="TableParagraph"/>
              <w:spacing w:line="240" w:lineRule="auto"/>
              <w:ind w:left="18"/>
              <w:rPr>
                <w:sz w:val="24"/>
                <w:szCs w:val="24"/>
              </w:rPr>
            </w:pPr>
            <w:r w:rsidRPr="00575EB3">
              <w:rPr>
                <w:sz w:val="24"/>
                <w:szCs w:val="24"/>
              </w:rPr>
              <w:t>56-</w:t>
            </w:r>
            <w:r w:rsidRPr="00575EB3">
              <w:rPr>
                <w:spacing w:val="-5"/>
                <w:sz w:val="24"/>
                <w:szCs w:val="24"/>
              </w:rPr>
              <w:t>70</w:t>
            </w:r>
          </w:p>
        </w:tc>
        <w:tc>
          <w:tcPr>
            <w:tcW w:w="1559" w:type="dxa"/>
          </w:tcPr>
          <w:p w14:paraId="690DB449"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30</w:t>
            </w:r>
          </w:p>
        </w:tc>
        <w:tc>
          <w:tcPr>
            <w:tcW w:w="1511" w:type="dxa"/>
            <w:gridSpan w:val="4"/>
          </w:tcPr>
          <w:p w14:paraId="4DCA3960"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4,4</w:t>
            </w:r>
          </w:p>
        </w:tc>
      </w:tr>
      <w:tr w:rsidR="00BD20F4" w:rsidRPr="00575EB3" w14:paraId="6210A29E" w14:textId="77777777" w:rsidTr="006C009A">
        <w:trPr>
          <w:trHeight w:val="70"/>
        </w:trPr>
        <w:tc>
          <w:tcPr>
            <w:tcW w:w="2263" w:type="dxa"/>
            <w:vMerge w:val="restart"/>
          </w:tcPr>
          <w:p w14:paraId="6497793F" w14:textId="77777777" w:rsidR="00BD20F4" w:rsidRPr="00575EB3" w:rsidRDefault="00BD20F4" w:rsidP="006C009A">
            <w:pPr>
              <w:pStyle w:val="TableParagraph"/>
              <w:spacing w:line="240" w:lineRule="auto"/>
              <w:ind w:left="18"/>
              <w:rPr>
                <w:sz w:val="24"/>
                <w:szCs w:val="24"/>
              </w:rPr>
            </w:pPr>
            <w:r w:rsidRPr="00575EB3">
              <w:rPr>
                <w:spacing w:val="-2"/>
                <w:sz w:val="24"/>
                <w:szCs w:val="24"/>
              </w:rPr>
              <w:t>Жынысы:</w:t>
            </w:r>
          </w:p>
        </w:tc>
        <w:tc>
          <w:tcPr>
            <w:tcW w:w="4253" w:type="dxa"/>
          </w:tcPr>
          <w:p w14:paraId="22135A7A" w14:textId="77777777" w:rsidR="00BD20F4" w:rsidRPr="00575EB3" w:rsidRDefault="00BD20F4" w:rsidP="006C009A">
            <w:pPr>
              <w:pStyle w:val="TableParagraph"/>
              <w:spacing w:line="240" w:lineRule="auto"/>
              <w:ind w:left="18"/>
              <w:rPr>
                <w:sz w:val="24"/>
                <w:szCs w:val="24"/>
              </w:rPr>
            </w:pPr>
            <w:r w:rsidRPr="00575EB3">
              <w:rPr>
                <w:spacing w:val="-4"/>
                <w:sz w:val="24"/>
                <w:szCs w:val="24"/>
              </w:rPr>
              <w:t>Əйел</w:t>
            </w:r>
          </w:p>
        </w:tc>
        <w:tc>
          <w:tcPr>
            <w:tcW w:w="1559" w:type="dxa"/>
          </w:tcPr>
          <w:p w14:paraId="5B82C612"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414</w:t>
            </w:r>
          </w:p>
        </w:tc>
        <w:tc>
          <w:tcPr>
            <w:tcW w:w="1511" w:type="dxa"/>
            <w:gridSpan w:val="4"/>
          </w:tcPr>
          <w:p w14:paraId="42F592E1"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61,2</w:t>
            </w:r>
          </w:p>
        </w:tc>
      </w:tr>
      <w:tr w:rsidR="00BD20F4" w:rsidRPr="00575EB3" w14:paraId="41213E3A" w14:textId="77777777" w:rsidTr="006C009A">
        <w:trPr>
          <w:trHeight w:val="70"/>
        </w:trPr>
        <w:tc>
          <w:tcPr>
            <w:tcW w:w="2263" w:type="dxa"/>
            <w:vMerge/>
          </w:tcPr>
          <w:p w14:paraId="333B8248"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0D01D9CD" w14:textId="77777777" w:rsidR="00BD20F4" w:rsidRPr="00575EB3" w:rsidRDefault="00BD20F4" w:rsidP="006C009A">
            <w:pPr>
              <w:pStyle w:val="TableParagraph"/>
              <w:spacing w:line="240" w:lineRule="auto"/>
              <w:ind w:left="18"/>
              <w:rPr>
                <w:sz w:val="24"/>
                <w:szCs w:val="24"/>
              </w:rPr>
            </w:pPr>
            <w:r w:rsidRPr="00575EB3">
              <w:rPr>
                <w:spacing w:val="-2"/>
                <w:sz w:val="24"/>
                <w:szCs w:val="24"/>
              </w:rPr>
              <w:t>Еркек</w:t>
            </w:r>
          </w:p>
        </w:tc>
        <w:tc>
          <w:tcPr>
            <w:tcW w:w="1559" w:type="dxa"/>
          </w:tcPr>
          <w:p w14:paraId="1B0D588E"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262</w:t>
            </w:r>
          </w:p>
        </w:tc>
        <w:tc>
          <w:tcPr>
            <w:tcW w:w="1511" w:type="dxa"/>
            <w:gridSpan w:val="4"/>
          </w:tcPr>
          <w:p w14:paraId="6A0AF336"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38,8</w:t>
            </w:r>
          </w:p>
        </w:tc>
      </w:tr>
      <w:tr w:rsidR="00BD20F4" w:rsidRPr="00575EB3" w14:paraId="69DB451D" w14:textId="77777777" w:rsidTr="006C009A">
        <w:trPr>
          <w:trHeight w:val="70"/>
        </w:trPr>
        <w:tc>
          <w:tcPr>
            <w:tcW w:w="2263" w:type="dxa"/>
            <w:vMerge w:val="restart"/>
          </w:tcPr>
          <w:p w14:paraId="335D0838" w14:textId="77777777" w:rsidR="00BD20F4" w:rsidRPr="00575EB3" w:rsidRDefault="00BD20F4" w:rsidP="006C009A">
            <w:pPr>
              <w:pStyle w:val="TableParagraph"/>
              <w:tabs>
                <w:tab w:val="left" w:pos="1576"/>
              </w:tabs>
              <w:spacing w:line="240" w:lineRule="auto"/>
              <w:ind w:left="18" w:right="97"/>
              <w:jc w:val="both"/>
              <w:rPr>
                <w:sz w:val="24"/>
                <w:szCs w:val="24"/>
              </w:rPr>
            </w:pPr>
            <w:r w:rsidRPr="00575EB3">
              <w:rPr>
                <w:spacing w:val="-4"/>
                <w:sz w:val="24"/>
                <w:szCs w:val="24"/>
              </w:rPr>
              <w:t>Қай</w:t>
            </w:r>
            <w:r w:rsidRPr="00575EB3">
              <w:rPr>
                <w:sz w:val="24"/>
                <w:szCs w:val="24"/>
                <w:lang w:val="kk-KZ"/>
              </w:rPr>
              <w:t xml:space="preserve"> </w:t>
            </w:r>
            <w:r w:rsidRPr="00575EB3">
              <w:rPr>
                <w:spacing w:val="-2"/>
                <w:sz w:val="24"/>
                <w:szCs w:val="24"/>
              </w:rPr>
              <w:t>қалада тұрасыз?</w:t>
            </w:r>
          </w:p>
        </w:tc>
        <w:tc>
          <w:tcPr>
            <w:tcW w:w="4253" w:type="dxa"/>
          </w:tcPr>
          <w:p w14:paraId="13111B52" w14:textId="77777777" w:rsidR="00BD20F4" w:rsidRPr="00575EB3" w:rsidRDefault="00BD20F4" w:rsidP="006C009A">
            <w:pPr>
              <w:pStyle w:val="TableParagraph"/>
              <w:spacing w:line="240" w:lineRule="auto"/>
              <w:ind w:left="18"/>
              <w:rPr>
                <w:sz w:val="24"/>
                <w:szCs w:val="24"/>
              </w:rPr>
            </w:pPr>
            <w:r w:rsidRPr="00575EB3">
              <w:rPr>
                <w:spacing w:val="-2"/>
                <w:sz w:val="24"/>
                <w:szCs w:val="24"/>
              </w:rPr>
              <w:t>Түркістан</w:t>
            </w:r>
          </w:p>
        </w:tc>
        <w:tc>
          <w:tcPr>
            <w:tcW w:w="1559" w:type="dxa"/>
          </w:tcPr>
          <w:p w14:paraId="1251DD80"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526</w:t>
            </w:r>
          </w:p>
        </w:tc>
        <w:tc>
          <w:tcPr>
            <w:tcW w:w="1511" w:type="dxa"/>
            <w:gridSpan w:val="4"/>
          </w:tcPr>
          <w:p w14:paraId="69AB40A1"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77,8</w:t>
            </w:r>
          </w:p>
        </w:tc>
      </w:tr>
      <w:tr w:rsidR="00BD20F4" w:rsidRPr="00575EB3" w14:paraId="0EC4474D" w14:textId="77777777" w:rsidTr="006C009A">
        <w:trPr>
          <w:trHeight w:val="70"/>
        </w:trPr>
        <w:tc>
          <w:tcPr>
            <w:tcW w:w="2263" w:type="dxa"/>
            <w:vMerge/>
          </w:tcPr>
          <w:p w14:paraId="1BF76791"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7D4CED14" w14:textId="77777777" w:rsidR="00BD20F4" w:rsidRPr="00575EB3" w:rsidRDefault="00BD20F4" w:rsidP="006C009A">
            <w:pPr>
              <w:pStyle w:val="TableParagraph"/>
              <w:spacing w:line="240" w:lineRule="auto"/>
              <w:ind w:left="18"/>
              <w:rPr>
                <w:sz w:val="24"/>
                <w:szCs w:val="24"/>
              </w:rPr>
            </w:pPr>
            <w:r w:rsidRPr="00575EB3">
              <w:rPr>
                <w:spacing w:val="-2"/>
                <w:sz w:val="24"/>
                <w:szCs w:val="24"/>
              </w:rPr>
              <w:t>Алматы</w:t>
            </w:r>
          </w:p>
        </w:tc>
        <w:tc>
          <w:tcPr>
            <w:tcW w:w="1559" w:type="dxa"/>
          </w:tcPr>
          <w:p w14:paraId="0B301C71"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63</w:t>
            </w:r>
          </w:p>
        </w:tc>
        <w:tc>
          <w:tcPr>
            <w:tcW w:w="1511" w:type="dxa"/>
            <w:gridSpan w:val="4"/>
          </w:tcPr>
          <w:p w14:paraId="4FBFDE69"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9,3</w:t>
            </w:r>
          </w:p>
        </w:tc>
      </w:tr>
      <w:tr w:rsidR="00BD20F4" w:rsidRPr="00575EB3" w14:paraId="1AAE042D" w14:textId="77777777" w:rsidTr="006C009A">
        <w:trPr>
          <w:trHeight w:val="70"/>
        </w:trPr>
        <w:tc>
          <w:tcPr>
            <w:tcW w:w="2263" w:type="dxa"/>
            <w:vMerge/>
          </w:tcPr>
          <w:p w14:paraId="1AF010B1"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06BD273A" w14:textId="77777777" w:rsidR="00BD20F4" w:rsidRPr="00575EB3" w:rsidRDefault="00BD20F4" w:rsidP="006C009A">
            <w:pPr>
              <w:pStyle w:val="TableParagraph"/>
              <w:spacing w:line="240" w:lineRule="auto"/>
              <w:ind w:left="18"/>
              <w:rPr>
                <w:sz w:val="24"/>
                <w:szCs w:val="24"/>
              </w:rPr>
            </w:pPr>
            <w:r w:rsidRPr="00575EB3">
              <w:rPr>
                <w:spacing w:val="-2"/>
                <w:sz w:val="24"/>
                <w:szCs w:val="24"/>
              </w:rPr>
              <w:t>Басқа</w:t>
            </w:r>
          </w:p>
        </w:tc>
        <w:tc>
          <w:tcPr>
            <w:tcW w:w="1559" w:type="dxa"/>
          </w:tcPr>
          <w:p w14:paraId="21969624"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87</w:t>
            </w:r>
          </w:p>
        </w:tc>
        <w:tc>
          <w:tcPr>
            <w:tcW w:w="1511" w:type="dxa"/>
            <w:gridSpan w:val="4"/>
          </w:tcPr>
          <w:p w14:paraId="290AB427"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12,9</w:t>
            </w:r>
          </w:p>
        </w:tc>
      </w:tr>
      <w:tr w:rsidR="00BD20F4" w:rsidRPr="00575EB3" w14:paraId="10F99920" w14:textId="77777777" w:rsidTr="006C009A">
        <w:trPr>
          <w:trHeight w:val="70"/>
        </w:trPr>
        <w:tc>
          <w:tcPr>
            <w:tcW w:w="2263" w:type="dxa"/>
            <w:vMerge w:val="restart"/>
          </w:tcPr>
          <w:p w14:paraId="20E2FB2E" w14:textId="77777777" w:rsidR="00BD20F4" w:rsidRPr="00575EB3" w:rsidRDefault="00BD20F4" w:rsidP="006C009A">
            <w:pPr>
              <w:pStyle w:val="TableParagraph"/>
              <w:spacing w:line="240" w:lineRule="auto"/>
              <w:ind w:left="18" w:right="165"/>
              <w:rPr>
                <w:sz w:val="24"/>
                <w:szCs w:val="24"/>
              </w:rPr>
            </w:pPr>
            <w:r w:rsidRPr="00575EB3">
              <w:rPr>
                <w:spacing w:val="-2"/>
                <w:sz w:val="24"/>
                <w:szCs w:val="24"/>
              </w:rPr>
              <w:t>Білім деңгейіңіз?</w:t>
            </w:r>
          </w:p>
        </w:tc>
        <w:tc>
          <w:tcPr>
            <w:tcW w:w="4253" w:type="dxa"/>
          </w:tcPr>
          <w:p w14:paraId="3ECADC77" w14:textId="77777777" w:rsidR="00BD20F4" w:rsidRPr="00575EB3" w:rsidRDefault="00BD20F4" w:rsidP="006C009A">
            <w:pPr>
              <w:pStyle w:val="TableParagraph"/>
              <w:spacing w:line="240" w:lineRule="auto"/>
              <w:ind w:left="18"/>
              <w:rPr>
                <w:sz w:val="24"/>
                <w:szCs w:val="24"/>
              </w:rPr>
            </w:pPr>
            <w:r w:rsidRPr="00575EB3">
              <w:rPr>
                <w:spacing w:val="-2"/>
                <w:sz w:val="24"/>
                <w:szCs w:val="24"/>
              </w:rPr>
              <w:t>Колледж</w:t>
            </w:r>
          </w:p>
        </w:tc>
        <w:tc>
          <w:tcPr>
            <w:tcW w:w="1559" w:type="dxa"/>
          </w:tcPr>
          <w:p w14:paraId="0778A962"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187</w:t>
            </w:r>
          </w:p>
        </w:tc>
        <w:tc>
          <w:tcPr>
            <w:tcW w:w="1511" w:type="dxa"/>
            <w:gridSpan w:val="4"/>
          </w:tcPr>
          <w:p w14:paraId="3B06DA83"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27,7</w:t>
            </w:r>
          </w:p>
        </w:tc>
      </w:tr>
      <w:tr w:rsidR="00BD20F4" w:rsidRPr="00575EB3" w14:paraId="1A617833" w14:textId="77777777" w:rsidTr="006C009A">
        <w:trPr>
          <w:trHeight w:val="315"/>
        </w:trPr>
        <w:tc>
          <w:tcPr>
            <w:tcW w:w="2263" w:type="dxa"/>
            <w:vMerge/>
          </w:tcPr>
          <w:p w14:paraId="527429AE"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4D6FD5DF" w14:textId="77777777" w:rsidR="00BD20F4" w:rsidRPr="00575EB3" w:rsidRDefault="00BD20F4" w:rsidP="006C009A">
            <w:pPr>
              <w:pStyle w:val="TableParagraph"/>
              <w:tabs>
                <w:tab w:val="left" w:pos="2261"/>
              </w:tabs>
              <w:spacing w:line="240" w:lineRule="auto"/>
              <w:ind w:left="18"/>
              <w:rPr>
                <w:sz w:val="24"/>
                <w:szCs w:val="24"/>
              </w:rPr>
            </w:pPr>
            <w:r w:rsidRPr="00575EB3">
              <w:rPr>
                <w:spacing w:val="-2"/>
                <w:sz w:val="24"/>
                <w:szCs w:val="24"/>
              </w:rPr>
              <w:t>Бакалавр</w:t>
            </w:r>
            <w:r w:rsidRPr="00575EB3">
              <w:rPr>
                <w:sz w:val="24"/>
                <w:szCs w:val="24"/>
              </w:rPr>
              <w:t xml:space="preserve"> </w:t>
            </w:r>
            <w:r w:rsidRPr="00575EB3">
              <w:rPr>
                <w:spacing w:val="-5"/>
                <w:sz w:val="24"/>
                <w:szCs w:val="24"/>
              </w:rPr>
              <w:t>(4</w:t>
            </w:r>
            <w:r w:rsidRPr="00575EB3">
              <w:rPr>
                <w:sz w:val="24"/>
                <w:szCs w:val="24"/>
              </w:rPr>
              <w:t xml:space="preserve"> </w:t>
            </w:r>
            <w:r w:rsidRPr="00575EB3">
              <w:rPr>
                <w:spacing w:val="-4"/>
                <w:sz w:val="24"/>
                <w:szCs w:val="24"/>
              </w:rPr>
              <w:t>жыл)</w:t>
            </w:r>
          </w:p>
        </w:tc>
        <w:tc>
          <w:tcPr>
            <w:tcW w:w="1559" w:type="dxa"/>
          </w:tcPr>
          <w:p w14:paraId="566CA7CC"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308</w:t>
            </w:r>
          </w:p>
        </w:tc>
        <w:tc>
          <w:tcPr>
            <w:tcW w:w="1511" w:type="dxa"/>
            <w:gridSpan w:val="4"/>
          </w:tcPr>
          <w:p w14:paraId="216E2A82"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45,6</w:t>
            </w:r>
          </w:p>
        </w:tc>
      </w:tr>
      <w:tr w:rsidR="00BD20F4" w:rsidRPr="00575EB3" w14:paraId="7C885944" w14:textId="77777777" w:rsidTr="006C009A">
        <w:trPr>
          <w:trHeight w:val="70"/>
        </w:trPr>
        <w:tc>
          <w:tcPr>
            <w:tcW w:w="2263" w:type="dxa"/>
            <w:vMerge w:val="restart"/>
          </w:tcPr>
          <w:p w14:paraId="284CEE22"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2A584B45" w14:textId="77777777" w:rsidR="00BD20F4" w:rsidRPr="00575EB3" w:rsidRDefault="00BD20F4" w:rsidP="006C009A">
            <w:pPr>
              <w:pStyle w:val="TableParagraph"/>
              <w:tabs>
                <w:tab w:val="left" w:pos="2248"/>
              </w:tabs>
              <w:spacing w:line="240" w:lineRule="auto"/>
              <w:ind w:left="18" w:right="96"/>
              <w:jc w:val="both"/>
              <w:rPr>
                <w:sz w:val="24"/>
                <w:szCs w:val="24"/>
              </w:rPr>
            </w:pPr>
            <w:r w:rsidRPr="00575EB3">
              <w:rPr>
                <w:spacing w:val="-2"/>
                <w:sz w:val="24"/>
                <w:szCs w:val="24"/>
              </w:rPr>
              <w:t>Жоғары</w:t>
            </w:r>
            <w:r w:rsidRPr="00575EB3">
              <w:rPr>
                <w:sz w:val="24"/>
                <w:szCs w:val="24"/>
              </w:rPr>
              <w:t xml:space="preserve"> </w:t>
            </w:r>
            <w:r w:rsidRPr="00575EB3">
              <w:rPr>
                <w:spacing w:val="-4"/>
                <w:sz w:val="24"/>
                <w:szCs w:val="24"/>
              </w:rPr>
              <w:t xml:space="preserve">оқу </w:t>
            </w:r>
            <w:r w:rsidRPr="00575EB3">
              <w:rPr>
                <w:sz w:val="24"/>
                <w:szCs w:val="24"/>
              </w:rPr>
              <w:t xml:space="preserve">орнынан кейінгі </w:t>
            </w:r>
            <w:r w:rsidRPr="00575EB3">
              <w:rPr>
                <w:spacing w:val="-2"/>
                <w:sz w:val="24"/>
                <w:szCs w:val="24"/>
              </w:rPr>
              <w:t>(магистра</w:t>
            </w:r>
          </w:p>
          <w:p w14:paraId="184C6365" w14:textId="77777777" w:rsidR="00BD20F4" w:rsidRPr="00575EB3" w:rsidRDefault="00BD20F4" w:rsidP="006C009A">
            <w:pPr>
              <w:pStyle w:val="TableParagraph"/>
              <w:tabs>
                <w:tab w:val="left" w:pos="2248"/>
              </w:tabs>
              <w:spacing w:line="240" w:lineRule="auto"/>
              <w:ind w:left="18"/>
              <w:jc w:val="both"/>
              <w:rPr>
                <w:sz w:val="24"/>
                <w:szCs w:val="24"/>
              </w:rPr>
            </w:pPr>
            <w:r w:rsidRPr="00575EB3">
              <w:rPr>
                <w:spacing w:val="-2"/>
                <w:sz w:val="24"/>
                <w:szCs w:val="24"/>
              </w:rPr>
              <w:t>тура, докторантура)</w:t>
            </w:r>
          </w:p>
        </w:tc>
        <w:tc>
          <w:tcPr>
            <w:tcW w:w="1559" w:type="dxa"/>
          </w:tcPr>
          <w:p w14:paraId="458DDE8D"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100</w:t>
            </w:r>
          </w:p>
        </w:tc>
        <w:tc>
          <w:tcPr>
            <w:tcW w:w="1511" w:type="dxa"/>
            <w:gridSpan w:val="4"/>
          </w:tcPr>
          <w:p w14:paraId="6E9F9E49"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14,8</w:t>
            </w:r>
          </w:p>
        </w:tc>
      </w:tr>
      <w:tr w:rsidR="00BD20F4" w:rsidRPr="00575EB3" w14:paraId="598424AA" w14:textId="77777777" w:rsidTr="006C009A">
        <w:trPr>
          <w:trHeight w:val="70"/>
        </w:trPr>
        <w:tc>
          <w:tcPr>
            <w:tcW w:w="2263" w:type="dxa"/>
            <w:vMerge/>
          </w:tcPr>
          <w:p w14:paraId="15D5848F"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3B4B295B" w14:textId="77777777" w:rsidR="00BD20F4" w:rsidRPr="00575EB3" w:rsidRDefault="00BD20F4" w:rsidP="006C009A">
            <w:pPr>
              <w:pStyle w:val="TableParagraph"/>
              <w:spacing w:line="240" w:lineRule="auto"/>
              <w:ind w:left="18"/>
              <w:rPr>
                <w:sz w:val="24"/>
                <w:szCs w:val="24"/>
              </w:rPr>
            </w:pPr>
            <w:r w:rsidRPr="00575EB3">
              <w:rPr>
                <w:spacing w:val="-2"/>
                <w:sz w:val="24"/>
                <w:szCs w:val="24"/>
              </w:rPr>
              <w:t>Басқа</w:t>
            </w:r>
          </w:p>
        </w:tc>
        <w:tc>
          <w:tcPr>
            <w:tcW w:w="1559" w:type="dxa"/>
          </w:tcPr>
          <w:p w14:paraId="4D7E65DE"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80</w:t>
            </w:r>
          </w:p>
        </w:tc>
        <w:tc>
          <w:tcPr>
            <w:tcW w:w="1511" w:type="dxa"/>
            <w:gridSpan w:val="4"/>
          </w:tcPr>
          <w:p w14:paraId="0516DF60"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11,8</w:t>
            </w:r>
          </w:p>
        </w:tc>
      </w:tr>
      <w:tr w:rsidR="00BD20F4" w:rsidRPr="00575EB3" w14:paraId="08C2FC34" w14:textId="77777777" w:rsidTr="006C009A">
        <w:trPr>
          <w:trHeight w:val="70"/>
        </w:trPr>
        <w:tc>
          <w:tcPr>
            <w:tcW w:w="2263" w:type="dxa"/>
            <w:vMerge w:val="restart"/>
          </w:tcPr>
          <w:p w14:paraId="3D7F6FD7" w14:textId="77777777" w:rsidR="00BD20F4" w:rsidRPr="00575EB3" w:rsidRDefault="00BD20F4" w:rsidP="006C009A">
            <w:pPr>
              <w:pStyle w:val="TableParagraph"/>
              <w:tabs>
                <w:tab w:val="left" w:pos="1544"/>
              </w:tabs>
              <w:spacing w:line="240" w:lineRule="auto"/>
              <w:ind w:left="18" w:right="97"/>
              <w:rPr>
                <w:sz w:val="24"/>
                <w:szCs w:val="24"/>
              </w:rPr>
            </w:pPr>
            <w:r w:rsidRPr="00575EB3">
              <w:rPr>
                <w:spacing w:val="-2"/>
                <w:sz w:val="24"/>
                <w:szCs w:val="24"/>
              </w:rPr>
              <w:t>Қазіргі уақытта</w:t>
            </w:r>
            <w:r w:rsidRPr="00575EB3">
              <w:rPr>
                <w:sz w:val="24"/>
                <w:szCs w:val="24"/>
                <w:lang w:val="kk-KZ"/>
              </w:rPr>
              <w:t xml:space="preserve"> </w:t>
            </w:r>
            <w:r w:rsidRPr="00575EB3">
              <w:rPr>
                <w:spacing w:val="-4"/>
                <w:sz w:val="24"/>
                <w:szCs w:val="24"/>
              </w:rPr>
              <w:t xml:space="preserve">жұмыс </w:t>
            </w:r>
            <w:r w:rsidRPr="00575EB3">
              <w:rPr>
                <w:spacing w:val="-2"/>
                <w:sz w:val="24"/>
                <w:szCs w:val="24"/>
              </w:rPr>
              <w:t>жасайтын бөліміңіз?</w:t>
            </w:r>
          </w:p>
        </w:tc>
        <w:tc>
          <w:tcPr>
            <w:tcW w:w="4253" w:type="dxa"/>
          </w:tcPr>
          <w:p w14:paraId="5CF25C07" w14:textId="77777777" w:rsidR="00BD20F4" w:rsidRPr="00575EB3" w:rsidRDefault="00BD20F4" w:rsidP="006C009A">
            <w:pPr>
              <w:pStyle w:val="TableParagraph"/>
              <w:spacing w:line="240" w:lineRule="auto"/>
              <w:ind w:left="18"/>
              <w:rPr>
                <w:sz w:val="24"/>
                <w:szCs w:val="24"/>
              </w:rPr>
            </w:pPr>
            <w:r w:rsidRPr="00575EB3">
              <w:rPr>
                <w:sz w:val="24"/>
                <w:szCs w:val="24"/>
              </w:rPr>
              <w:t>Тұрақты</w:t>
            </w:r>
            <w:r w:rsidRPr="00575EB3">
              <w:rPr>
                <w:spacing w:val="-18"/>
                <w:sz w:val="24"/>
                <w:szCs w:val="24"/>
              </w:rPr>
              <w:t xml:space="preserve"> </w:t>
            </w:r>
            <w:r w:rsidRPr="00575EB3">
              <w:rPr>
                <w:sz w:val="24"/>
                <w:szCs w:val="24"/>
              </w:rPr>
              <w:t>даму жөніндегі сарапшы</w:t>
            </w:r>
          </w:p>
        </w:tc>
        <w:tc>
          <w:tcPr>
            <w:tcW w:w="1559" w:type="dxa"/>
          </w:tcPr>
          <w:p w14:paraId="58C158F9"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13</w:t>
            </w:r>
          </w:p>
        </w:tc>
        <w:tc>
          <w:tcPr>
            <w:tcW w:w="1511" w:type="dxa"/>
            <w:gridSpan w:val="4"/>
          </w:tcPr>
          <w:p w14:paraId="0C7F3FE5"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1,9</w:t>
            </w:r>
          </w:p>
        </w:tc>
      </w:tr>
      <w:tr w:rsidR="00BD20F4" w:rsidRPr="00575EB3" w14:paraId="46B20870" w14:textId="77777777" w:rsidTr="006C009A">
        <w:trPr>
          <w:trHeight w:val="316"/>
        </w:trPr>
        <w:tc>
          <w:tcPr>
            <w:tcW w:w="2263" w:type="dxa"/>
            <w:vMerge/>
          </w:tcPr>
          <w:p w14:paraId="3B51F95C" w14:textId="77777777" w:rsidR="00BD20F4" w:rsidRPr="00575EB3" w:rsidRDefault="00BD20F4" w:rsidP="006C009A">
            <w:pPr>
              <w:ind w:left="18" w:firstLine="0"/>
              <w:rPr>
                <w:rFonts w:ascii="Times New Roman" w:hAnsi="Times New Roman" w:cs="Times New Roman"/>
                <w:sz w:val="24"/>
                <w:szCs w:val="24"/>
              </w:rPr>
            </w:pPr>
          </w:p>
        </w:tc>
        <w:tc>
          <w:tcPr>
            <w:tcW w:w="4253" w:type="dxa"/>
            <w:vMerge w:val="restart"/>
          </w:tcPr>
          <w:p w14:paraId="52D8072D" w14:textId="77777777" w:rsidR="00BD20F4" w:rsidRPr="00575EB3" w:rsidRDefault="00BD20F4" w:rsidP="006C009A">
            <w:pPr>
              <w:pStyle w:val="TableParagraph"/>
              <w:spacing w:line="240" w:lineRule="auto"/>
              <w:ind w:left="18"/>
              <w:rPr>
                <w:sz w:val="24"/>
                <w:szCs w:val="24"/>
              </w:rPr>
            </w:pPr>
            <w:r w:rsidRPr="00575EB3">
              <w:rPr>
                <w:spacing w:val="-2"/>
                <w:sz w:val="24"/>
                <w:szCs w:val="24"/>
              </w:rPr>
              <w:t>Қаланы жоспарлаушы</w:t>
            </w:r>
          </w:p>
        </w:tc>
        <w:tc>
          <w:tcPr>
            <w:tcW w:w="1559" w:type="dxa"/>
            <w:vMerge w:val="restart"/>
          </w:tcPr>
          <w:p w14:paraId="4498317F" w14:textId="77777777" w:rsidR="00BD20F4" w:rsidRPr="00575EB3" w:rsidRDefault="00BD20F4" w:rsidP="006C009A">
            <w:pPr>
              <w:pStyle w:val="TableParagraph"/>
              <w:spacing w:line="240" w:lineRule="auto"/>
              <w:ind w:left="18"/>
              <w:jc w:val="center"/>
              <w:rPr>
                <w:sz w:val="24"/>
                <w:szCs w:val="24"/>
              </w:rPr>
            </w:pPr>
            <w:r w:rsidRPr="00575EB3">
              <w:rPr>
                <w:spacing w:val="-10"/>
                <w:sz w:val="24"/>
                <w:szCs w:val="24"/>
              </w:rPr>
              <w:t>8</w:t>
            </w:r>
          </w:p>
        </w:tc>
        <w:tc>
          <w:tcPr>
            <w:tcW w:w="299" w:type="dxa"/>
          </w:tcPr>
          <w:p w14:paraId="1DAFC169" w14:textId="77777777" w:rsidR="00BD20F4" w:rsidRPr="00575EB3" w:rsidRDefault="00BD20F4" w:rsidP="006C009A">
            <w:pPr>
              <w:pStyle w:val="TableParagraph"/>
              <w:spacing w:line="240" w:lineRule="auto"/>
              <w:ind w:left="18"/>
              <w:jc w:val="center"/>
              <w:rPr>
                <w:sz w:val="24"/>
                <w:szCs w:val="24"/>
                <w:highlight w:val="yellow"/>
              </w:rPr>
            </w:pPr>
          </w:p>
        </w:tc>
        <w:tc>
          <w:tcPr>
            <w:tcW w:w="850" w:type="dxa"/>
            <w:gridSpan w:val="2"/>
          </w:tcPr>
          <w:p w14:paraId="7A9B9EAD"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0,6</w:t>
            </w:r>
          </w:p>
        </w:tc>
        <w:tc>
          <w:tcPr>
            <w:tcW w:w="362" w:type="dxa"/>
          </w:tcPr>
          <w:p w14:paraId="3F234244" w14:textId="77777777" w:rsidR="00BD20F4" w:rsidRPr="00575EB3" w:rsidRDefault="00BD20F4" w:rsidP="006C009A">
            <w:pPr>
              <w:pStyle w:val="TableParagraph"/>
              <w:spacing w:line="240" w:lineRule="auto"/>
              <w:ind w:left="18"/>
              <w:jc w:val="center"/>
              <w:rPr>
                <w:sz w:val="24"/>
                <w:szCs w:val="24"/>
              </w:rPr>
            </w:pPr>
          </w:p>
        </w:tc>
      </w:tr>
      <w:tr w:rsidR="00BD20F4" w:rsidRPr="00575EB3" w14:paraId="21BFD4D3" w14:textId="77777777" w:rsidTr="006C009A">
        <w:trPr>
          <w:trHeight w:val="70"/>
        </w:trPr>
        <w:tc>
          <w:tcPr>
            <w:tcW w:w="2263" w:type="dxa"/>
            <w:vMerge/>
          </w:tcPr>
          <w:p w14:paraId="36FA9372" w14:textId="77777777" w:rsidR="00BD20F4" w:rsidRPr="00575EB3" w:rsidRDefault="00BD20F4" w:rsidP="006C009A">
            <w:pPr>
              <w:ind w:left="18" w:firstLine="0"/>
              <w:rPr>
                <w:rFonts w:ascii="Times New Roman" w:hAnsi="Times New Roman" w:cs="Times New Roman"/>
                <w:sz w:val="24"/>
                <w:szCs w:val="24"/>
              </w:rPr>
            </w:pPr>
          </w:p>
        </w:tc>
        <w:tc>
          <w:tcPr>
            <w:tcW w:w="4253" w:type="dxa"/>
            <w:vMerge/>
          </w:tcPr>
          <w:p w14:paraId="45F73F53" w14:textId="77777777" w:rsidR="00BD20F4" w:rsidRPr="00575EB3" w:rsidRDefault="00BD20F4" w:rsidP="006C009A">
            <w:pPr>
              <w:ind w:left="18" w:firstLine="0"/>
              <w:rPr>
                <w:rFonts w:ascii="Times New Roman" w:hAnsi="Times New Roman" w:cs="Times New Roman"/>
                <w:sz w:val="24"/>
                <w:szCs w:val="24"/>
              </w:rPr>
            </w:pPr>
          </w:p>
        </w:tc>
        <w:tc>
          <w:tcPr>
            <w:tcW w:w="1559" w:type="dxa"/>
            <w:vMerge/>
          </w:tcPr>
          <w:p w14:paraId="394534DC" w14:textId="77777777" w:rsidR="00BD20F4" w:rsidRPr="00575EB3" w:rsidRDefault="00BD20F4" w:rsidP="006C009A">
            <w:pPr>
              <w:ind w:left="18" w:firstLine="0"/>
              <w:jc w:val="center"/>
              <w:rPr>
                <w:rFonts w:ascii="Times New Roman" w:hAnsi="Times New Roman" w:cs="Times New Roman"/>
                <w:sz w:val="24"/>
                <w:szCs w:val="24"/>
              </w:rPr>
            </w:pPr>
          </w:p>
        </w:tc>
        <w:tc>
          <w:tcPr>
            <w:tcW w:w="1511" w:type="dxa"/>
            <w:gridSpan w:val="4"/>
          </w:tcPr>
          <w:p w14:paraId="2F09B05E" w14:textId="77777777" w:rsidR="00BD20F4" w:rsidRPr="00575EB3" w:rsidRDefault="00BD20F4" w:rsidP="006C009A">
            <w:pPr>
              <w:pStyle w:val="TableParagraph"/>
              <w:spacing w:line="240" w:lineRule="auto"/>
              <w:ind w:left="18"/>
              <w:jc w:val="center"/>
              <w:rPr>
                <w:sz w:val="24"/>
                <w:szCs w:val="24"/>
              </w:rPr>
            </w:pPr>
          </w:p>
        </w:tc>
      </w:tr>
      <w:tr w:rsidR="00BD20F4" w:rsidRPr="00575EB3" w14:paraId="672FFB11" w14:textId="77777777" w:rsidTr="006C009A">
        <w:trPr>
          <w:trHeight w:val="316"/>
        </w:trPr>
        <w:tc>
          <w:tcPr>
            <w:tcW w:w="2263" w:type="dxa"/>
            <w:vMerge/>
          </w:tcPr>
          <w:p w14:paraId="575471DA" w14:textId="77777777" w:rsidR="00BD20F4" w:rsidRPr="00575EB3" w:rsidRDefault="00BD20F4" w:rsidP="006C009A">
            <w:pPr>
              <w:ind w:left="18" w:firstLine="0"/>
              <w:rPr>
                <w:rFonts w:ascii="Times New Roman" w:hAnsi="Times New Roman" w:cs="Times New Roman"/>
                <w:sz w:val="24"/>
                <w:szCs w:val="24"/>
              </w:rPr>
            </w:pPr>
          </w:p>
        </w:tc>
        <w:tc>
          <w:tcPr>
            <w:tcW w:w="4253" w:type="dxa"/>
            <w:vMerge w:val="restart"/>
          </w:tcPr>
          <w:p w14:paraId="5DA091CF" w14:textId="77777777" w:rsidR="00BD20F4" w:rsidRPr="00575EB3" w:rsidRDefault="00BD20F4" w:rsidP="006C009A">
            <w:pPr>
              <w:pStyle w:val="TableParagraph"/>
              <w:spacing w:line="240" w:lineRule="auto"/>
              <w:ind w:left="18"/>
              <w:rPr>
                <w:sz w:val="24"/>
                <w:szCs w:val="24"/>
              </w:rPr>
            </w:pPr>
            <w:r w:rsidRPr="00575EB3">
              <w:rPr>
                <w:spacing w:val="-5"/>
                <w:sz w:val="24"/>
                <w:szCs w:val="24"/>
              </w:rPr>
              <w:t>АКТ</w:t>
            </w:r>
          </w:p>
          <w:p w14:paraId="74069554" w14:textId="77777777" w:rsidR="00BD20F4" w:rsidRPr="00575EB3" w:rsidRDefault="00BD20F4" w:rsidP="006C009A">
            <w:pPr>
              <w:pStyle w:val="TableParagraph"/>
              <w:spacing w:line="240" w:lineRule="auto"/>
              <w:ind w:left="18"/>
              <w:rPr>
                <w:sz w:val="24"/>
                <w:szCs w:val="24"/>
              </w:rPr>
            </w:pPr>
            <w:r w:rsidRPr="00575EB3">
              <w:rPr>
                <w:spacing w:val="-2"/>
                <w:sz w:val="24"/>
                <w:szCs w:val="24"/>
              </w:rPr>
              <w:t>сарапшысы</w:t>
            </w:r>
          </w:p>
        </w:tc>
        <w:tc>
          <w:tcPr>
            <w:tcW w:w="1559" w:type="dxa"/>
            <w:vMerge w:val="restart"/>
          </w:tcPr>
          <w:p w14:paraId="3B9B9D45"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10</w:t>
            </w:r>
          </w:p>
        </w:tc>
        <w:tc>
          <w:tcPr>
            <w:tcW w:w="483" w:type="dxa"/>
            <w:gridSpan w:val="2"/>
          </w:tcPr>
          <w:p w14:paraId="5BED2D51" w14:textId="77777777" w:rsidR="00BD20F4" w:rsidRPr="00575EB3" w:rsidRDefault="00BD20F4" w:rsidP="006C009A">
            <w:pPr>
              <w:pStyle w:val="TableParagraph"/>
              <w:spacing w:line="240" w:lineRule="auto"/>
              <w:ind w:left="18"/>
              <w:jc w:val="center"/>
              <w:rPr>
                <w:sz w:val="24"/>
                <w:szCs w:val="24"/>
              </w:rPr>
            </w:pPr>
          </w:p>
        </w:tc>
        <w:tc>
          <w:tcPr>
            <w:tcW w:w="666" w:type="dxa"/>
          </w:tcPr>
          <w:p w14:paraId="34F060AE"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1,5</w:t>
            </w:r>
          </w:p>
        </w:tc>
        <w:tc>
          <w:tcPr>
            <w:tcW w:w="362" w:type="dxa"/>
          </w:tcPr>
          <w:p w14:paraId="04B9CE67" w14:textId="77777777" w:rsidR="00BD20F4" w:rsidRPr="00575EB3" w:rsidRDefault="00BD20F4" w:rsidP="006C009A">
            <w:pPr>
              <w:pStyle w:val="TableParagraph"/>
              <w:spacing w:line="240" w:lineRule="auto"/>
              <w:ind w:left="18"/>
              <w:jc w:val="center"/>
              <w:rPr>
                <w:sz w:val="24"/>
                <w:szCs w:val="24"/>
              </w:rPr>
            </w:pPr>
          </w:p>
        </w:tc>
      </w:tr>
      <w:tr w:rsidR="00BD20F4" w:rsidRPr="00575EB3" w14:paraId="23CC012B" w14:textId="77777777" w:rsidTr="006C009A">
        <w:trPr>
          <w:trHeight w:val="70"/>
        </w:trPr>
        <w:tc>
          <w:tcPr>
            <w:tcW w:w="2263" w:type="dxa"/>
            <w:vMerge/>
          </w:tcPr>
          <w:p w14:paraId="36BF971D" w14:textId="77777777" w:rsidR="00BD20F4" w:rsidRPr="00575EB3" w:rsidRDefault="00BD20F4" w:rsidP="006C009A">
            <w:pPr>
              <w:ind w:left="18" w:firstLine="0"/>
              <w:rPr>
                <w:rFonts w:ascii="Times New Roman" w:hAnsi="Times New Roman" w:cs="Times New Roman"/>
                <w:sz w:val="24"/>
                <w:szCs w:val="24"/>
              </w:rPr>
            </w:pPr>
          </w:p>
        </w:tc>
        <w:tc>
          <w:tcPr>
            <w:tcW w:w="4253" w:type="dxa"/>
            <w:vMerge/>
          </w:tcPr>
          <w:p w14:paraId="6F150880" w14:textId="77777777" w:rsidR="00BD20F4" w:rsidRPr="00575EB3" w:rsidRDefault="00BD20F4" w:rsidP="006C009A">
            <w:pPr>
              <w:ind w:left="18" w:firstLine="0"/>
              <w:rPr>
                <w:rFonts w:ascii="Times New Roman" w:hAnsi="Times New Roman" w:cs="Times New Roman"/>
                <w:sz w:val="24"/>
                <w:szCs w:val="24"/>
              </w:rPr>
            </w:pPr>
          </w:p>
        </w:tc>
        <w:tc>
          <w:tcPr>
            <w:tcW w:w="1559" w:type="dxa"/>
            <w:vMerge/>
          </w:tcPr>
          <w:p w14:paraId="14F415F5" w14:textId="77777777" w:rsidR="00BD20F4" w:rsidRPr="00575EB3" w:rsidRDefault="00BD20F4" w:rsidP="006C009A">
            <w:pPr>
              <w:ind w:left="18" w:firstLine="0"/>
              <w:jc w:val="center"/>
              <w:rPr>
                <w:rFonts w:ascii="Times New Roman" w:hAnsi="Times New Roman" w:cs="Times New Roman"/>
                <w:sz w:val="24"/>
                <w:szCs w:val="24"/>
              </w:rPr>
            </w:pPr>
          </w:p>
        </w:tc>
        <w:tc>
          <w:tcPr>
            <w:tcW w:w="1511" w:type="dxa"/>
            <w:gridSpan w:val="4"/>
          </w:tcPr>
          <w:p w14:paraId="72FB0A6E" w14:textId="77777777" w:rsidR="00BD20F4" w:rsidRPr="00575EB3" w:rsidRDefault="00BD20F4" w:rsidP="006C009A">
            <w:pPr>
              <w:pStyle w:val="TableParagraph"/>
              <w:spacing w:line="240" w:lineRule="auto"/>
              <w:ind w:left="18"/>
              <w:jc w:val="center"/>
              <w:rPr>
                <w:sz w:val="24"/>
                <w:szCs w:val="24"/>
              </w:rPr>
            </w:pPr>
          </w:p>
        </w:tc>
      </w:tr>
      <w:tr w:rsidR="00BD20F4" w:rsidRPr="00575EB3" w14:paraId="1D4B339D" w14:textId="77777777" w:rsidTr="006C009A">
        <w:trPr>
          <w:trHeight w:val="316"/>
        </w:trPr>
        <w:tc>
          <w:tcPr>
            <w:tcW w:w="2263" w:type="dxa"/>
            <w:vMerge/>
          </w:tcPr>
          <w:p w14:paraId="645594FA" w14:textId="77777777" w:rsidR="00BD20F4" w:rsidRPr="00575EB3" w:rsidRDefault="00BD20F4" w:rsidP="006C009A">
            <w:pPr>
              <w:ind w:left="18" w:firstLine="0"/>
              <w:rPr>
                <w:rFonts w:ascii="Times New Roman" w:hAnsi="Times New Roman" w:cs="Times New Roman"/>
                <w:sz w:val="24"/>
                <w:szCs w:val="24"/>
              </w:rPr>
            </w:pPr>
          </w:p>
        </w:tc>
        <w:tc>
          <w:tcPr>
            <w:tcW w:w="4253" w:type="dxa"/>
            <w:vMerge w:val="restart"/>
          </w:tcPr>
          <w:p w14:paraId="42412A2A" w14:textId="77777777" w:rsidR="00BD20F4" w:rsidRPr="00575EB3" w:rsidRDefault="00BD20F4" w:rsidP="006C009A">
            <w:pPr>
              <w:pStyle w:val="TableParagraph"/>
              <w:spacing w:line="240" w:lineRule="auto"/>
              <w:ind w:left="18"/>
              <w:rPr>
                <w:sz w:val="24"/>
                <w:szCs w:val="24"/>
              </w:rPr>
            </w:pPr>
            <w:r w:rsidRPr="00575EB3">
              <w:rPr>
                <w:spacing w:val="-2"/>
                <w:sz w:val="24"/>
                <w:szCs w:val="24"/>
              </w:rPr>
              <w:t>Цифрландыру бөлімі</w:t>
            </w:r>
          </w:p>
        </w:tc>
        <w:tc>
          <w:tcPr>
            <w:tcW w:w="1559" w:type="dxa"/>
            <w:vMerge w:val="restart"/>
          </w:tcPr>
          <w:p w14:paraId="58FB63F3"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27</w:t>
            </w:r>
          </w:p>
        </w:tc>
        <w:tc>
          <w:tcPr>
            <w:tcW w:w="483" w:type="dxa"/>
            <w:gridSpan w:val="2"/>
          </w:tcPr>
          <w:p w14:paraId="3F364130" w14:textId="77777777" w:rsidR="00BD20F4" w:rsidRPr="00575EB3" w:rsidRDefault="00BD20F4" w:rsidP="006C009A">
            <w:pPr>
              <w:pStyle w:val="TableParagraph"/>
              <w:spacing w:line="240" w:lineRule="auto"/>
              <w:ind w:left="18"/>
              <w:jc w:val="center"/>
              <w:rPr>
                <w:sz w:val="24"/>
                <w:szCs w:val="24"/>
              </w:rPr>
            </w:pPr>
          </w:p>
        </w:tc>
        <w:tc>
          <w:tcPr>
            <w:tcW w:w="666" w:type="dxa"/>
          </w:tcPr>
          <w:p w14:paraId="1F6F9519"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4,0</w:t>
            </w:r>
          </w:p>
        </w:tc>
        <w:tc>
          <w:tcPr>
            <w:tcW w:w="362" w:type="dxa"/>
          </w:tcPr>
          <w:p w14:paraId="16B79E93" w14:textId="77777777" w:rsidR="00BD20F4" w:rsidRPr="00575EB3" w:rsidRDefault="00BD20F4" w:rsidP="006C009A">
            <w:pPr>
              <w:pStyle w:val="TableParagraph"/>
              <w:spacing w:line="240" w:lineRule="auto"/>
              <w:ind w:left="18"/>
              <w:jc w:val="center"/>
              <w:rPr>
                <w:sz w:val="24"/>
                <w:szCs w:val="24"/>
              </w:rPr>
            </w:pPr>
          </w:p>
        </w:tc>
      </w:tr>
      <w:tr w:rsidR="00BD20F4" w:rsidRPr="00575EB3" w14:paraId="55D9F7FD" w14:textId="77777777" w:rsidTr="006C009A">
        <w:trPr>
          <w:trHeight w:val="316"/>
        </w:trPr>
        <w:tc>
          <w:tcPr>
            <w:tcW w:w="2263" w:type="dxa"/>
            <w:vMerge/>
          </w:tcPr>
          <w:p w14:paraId="6907C914" w14:textId="77777777" w:rsidR="00BD20F4" w:rsidRPr="00575EB3" w:rsidRDefault="00BD20F4" w:rsidP="006C009A">
            <w:pPr>
              <w:ind w:left="18" w:firstLine="0"/>
              <w:rPr>
                <w:rFonts w:ascii="Times New Roman" w:hAnsi="Times New Roman" w:cs="Times New Roman"/>
                <w:sz w:val="24"/>
                <w:szCs w:val="24"/>
              </w:rPr>
            </w:pPr>
          </w:p>
        </w:tc>
        <w:tc>
          <w:tcPr>
            <w:tcW w:w="4253" w:type="dxa"/>
            <w:vMerge/>
          </w:tcPr>
          <w:p w14:paraId="6AB9E333" w14:textId="77777777" w:rsidR="00BD20F4" w:rsidRPr="00575EB3" w:rsidRDefault="00BD20F4" w:rsidP="006C009A">
            <w:pPr>
              <w:ind w:left="18" w:firstLine="0"/>
              <w:rPr>
                <w:rFonts w:ascii="Times New Roman" w:hAnsi="Times New Roman" w:cs="Times New Roman"/>
                <w:sz w:val="24"/>
                <w:szCs w:val="24"/>
              </w:rPr>
            </w:pPr>
          </w:p>
        </w:tc>
        <w:tc>
          <w:tcPr>
            <w:tcW w:w="1559" w:type="dxa"/>
            <w:vMerge/>
          </w:tcPr>
          <w:p w14:paraId="784DFAAF" w14:textId="77777777" w:rsidR="00BD20F4" w:rsidRPr="00575EB3" w:rsidRDefault="00BD20F4" w:rsidP="006C009A">
            <w:pPr>
              <w:ind w:left="18" w:firstLine="0"/>
              <w:jc w:val="center"/>
              <w:rPr>
                <w:rFonts w:ascii="Times New Roman" w:hAnsi="Times New Roman" w:cs="Times New Roman"/>
                <w:sz w:val="24"/>
                <w:szCs w:val="24"/>
              </w:rPr>
            </w:pPr>
          </w:p>
        </w:tc>
        <w:tc>
          <w:tcPr>
            <w:tcW w:w="1511" w:type="dxa"/>
            <w:gridSpan w:val="4"/>
          </w:tcPr>
          <w:p w14:paraId="6296FFA3" w14:textId="77777777" w:rsidR="00BD20F4" w:rsidRPr="00575EB3" w:rsidRDefault="00BD20F4" w:rsidP="006C009A">
            <w:pPr>
              <w:pStyle w:val="TableParagraph"/>
              <w:spacing w:line="240" w:lineRule="auto"/>
              <w:ind w:left="18"/>
              <w:jc w:val="center"/>
              <w:rPr>
                <w:sz w:val="24"/>
                <w:szCs w:val="24"/>
              </w:rPr>
            </w:pPr>
          </w:p>
        </w:tc>
      </w:tr>
      <w:tr w:rsidR="00BD20F4" w:rsidRPr="00575EB3" w14:paraId="726E5640" w14:textId="77777777" w:rsidTr="006C009A">
        <w:trPr>
          <w:trHeight w:val="316"/>
        </w:trPr>
        <w:tc>
          <w:tcPr>
            <w:tcW w:w="2263" w:type="dxa"/>
            <w:vMerge/>
          </w:tcPr>
          <w:p w14:paraId="260B94B4" w14:textId="77777777" w:rsidR="00BD20F4" w:rsidRPr="00575EB3" w:rsidRDefault="00BD20F4" w:rsidP="006C009A">
            <w:pPr>
              <w:ind w:left="18" w:firstLine="0"/>
              <w:rPr>
                <w:rFonts w:ascii="Times New Roman" w:hAnsi="Times New Roman" w:cs="Times New Roman"/>
                <w:sz w:val="24"/>
                <w:szCs w:val="24"/>
              </w:rPr>
            </w:pPr>
          </w:p>
        </w:tc>
        <w:tc>
          <w:tcPr>
            <w:tcW w:w="4253" w:type="dxa"/>
            <w:vMerge w:val="restart"/>
          </w:tcPr>
          <w:p w14:paraId="25549788" w14:textId="77777777" w:rsidR="00BD20F4" w:rsidRPr="00575EB3" w:rsidRDefault="00BD20F4" w:rsidP="006C009A">
            <w:pPr>
              <w:pStyle w:val="TableParagraph"/>
              <w:spacing w:line="240" w:lineRule="auto"/>
              <w:ind w:left="18"/>
              <w:rPr>
                <w:sz w:val="24"/>
                <w:szCs w:val="24"/>
              </w:rPr>
            </w:pPr>
            <w:r w:rsidRPr="00575EB3">
              <w:rPr>
                <w:spacing w:val="-2"/>
                <w:sz w:val="24"/>
                <w:szCs w:val="24"/>
              </w:rPr>
              <w:t xml:space="preserve">Денсаулық </w:t>
            </w:r>
            <w:r w:rsidRPr="00575EB3">
              <w:rPr>
                <w:sz w:val="24"/>
                <w:szCs w:val="24"/>
              </w:rPr>
              <w:t>сақтау бөлімі</w:t>
            </w:r>
          </w:p>
        </w:tc>
        <w:tc>
          <w:tcPr>
            <w:tcW w:w="1559" w:type="dxa"/>
            <w:vMerge w:val="restart"/>
          </w:tcPr>
          <w:p w14:paraId="39460397"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31</w:t>
            </w:r>
          </w:p>
        </w:tc>
        <w:tc>
          <w:tcPr>
            <w:tcW w:w="483" w:type="dxa"/>
            <w:gridSpan w:val="2"/>
          </w:tcPr>
          <w:p w14:paraId="4E0480C3" w14:textId="77777777" w:rsidR="00BD20F4" w:rsidRPr="00575EB3" w:rsidRDefault="00BD20F4" w:rsidP="006C009A">
            <w:pPr>
              <w:pStyle w:val="TableParagraph"/>
              <w:spacing w:line="240" w:lineRule="auto"/>
              <w:ind w:left="18"/>
              <w:jc w:val="center"/>
              <w:rPr>
                <w:sz w:val="24"/>
                <w:szCs w:val="24"/>
              </w:rPr>
            </w:pPr>
          </w:p>
        </w:tc>
        <w:tc>
          <w:tcPr>
            <w:tcW w:w="666" w:type="dxa"/>
          </w:tcPr>
          <w:p w14:paraId="1DCC8891"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4,6</w:t>
            </w:r>
          </w:p>
        </w:tc>
        <w:tc>
          <w:tcPr>
            <w:tcW w:w="362" w:type="dxa"/>
          </w:tcPr>
          <w:p w14:paraId="4A9FE057" w14:textId="77777777" w:rsidR="00BD20F4" w:rsidRPr="00575EB3" w:rsidRDefault="00BD20F4" w:rsidP="006C009A">
            <w:pPr>
              <w:pStyle w:val="TableParagraph"/>
              <w:spacing w:line="240" w:lineRule="auto"/>
              <w:ind w:left="18"/>
              <w:jc w:val="center"/>
              <w:rPr>
                <w:sz w:val="24"/>
                <w:szCs w:val="24"/>
              </w:rPr>
            </w:pPr>
          </w:p>
        </w:tc>
      </w:tr>
      <w:tr w:rsidR="00BD20F4" w:rsidRPr="00575EB3" w14:paraId="10040744" w14:textId="77777777" w:rsidTr="006C009A">
        <w:trPr>
          <w:trHeight w:val="316"/>
        </w:trPr>
        <w:tc>
          <w:tcPr>
            <w:tcW w:w="2263" w:type="dxa"/>
            <w:vMerge/>
          </w:tcPr>
          <w:p w14:paraId="0DEFBDA1" w14:textId="77777777" w:rsidR="00BD20F4" w:rsidRPr="00575EB3" w:rsidRDefault="00BD20F4" w:rsidP="006C009A">
            <w:pPr>
              <w:ind w:left="18" w:firstLine="0"/>
              <w:rPr>
                <w:rFonts w:ascii="Times New Roman" w:hAnsi="Times New Roman" w:cs="Times New Roman"/>
                <w:sz w:val="24"/>
                <w:szCs w:val="24"/>
              </w:rPr>
            </w:pPr>
          </w:p>
        </w:tc>
        <w:tc>
          <w:tcPr>
            <w:tcW w:w="4253" w:type="dxa"/>
            <w:vMerge/>
          </w:tcPr>
          <w:p w14:paraId="414A7E03" w14:textId="77777777" w:rsidR="00BD20F4" w:rsidRPr="00575EB3" w:rsidRDefault="00BD20F4" w:rsidP="006C009A">
            <w:pPr>
              <w:ind w:left="18" w:firstLine="0"/>
              <w:rPr>
                <w:rFonts w:ascii="Times New Roman" w:hAnsi="Times New Roman" w:cs="Times New Roman"/>
                <w:sz w:val="24"/>
                <w:szCs w:val="24"/>
              </w:rPr>
            </w:pPr>
          </w:p>
        </w:tc>
        <w:tc>
          <w:tcPr>
            <w:tcW w:w="1559" w:type="dxa"/>
            <w:vMerge/>
          </w:tcPr>
          <w:p w14:paraId="61D11F97" w14:textId="77777777" w:rsidR="00BD20F4" w:rsidRPr="00575EB3" w:rsidRDefault="00BD20F4" w:rsidP="006C009A">
            <w:pPr>
              <w:ind w:left="18" w:firstLine="0"/>
              <w:jc w:val="center"/>
              <w:rPr>
                <w:rFonts w:ascii="Times New Roman" w:hAnsi="Times New Roman" w:cs="Times New Roman"/>
                <w:sz w:val="24"/>
                <w:szCs w:val="24"/>
              </w:rPr>
            </w:pPr>
          </w:p>
        </w:tc>
        <w:tc>
          <w:tcPr>
            <w:tcW w:w="1511" w:type="dxa"/>
            <w:gridSpan w:val="4"/>
          </w:tcPr>
          <w:p w14:paraId="2EB5D047" w14:textId="77777777" w:rsidR="00BD20F4" w:rsidRPr="00575EB3" w:rsidRDefault="00BD20F4" w:rsidP="006C009A">
            <w:pPr>
              <w:pStyle w:val="TableParagraph"/>
              <w:spacing w:line="240" w:lineRule="auto"/>
              <w:ind w:left="18"/>
              <w:jc w:val="center"/>
              <w:rPr>
                <w:sz w:val="24"/>
                <w:szCs w:val="24"/>
              </w:rPr>
            </w:pPr>
          </w:p>
        </w:tc>
      </w:tr>
      <w:tr w:rsidR="00BD20F4" w:rsidRPr="00575EB3" w14:paraId="4145DF3B" w14:textId="77777777" w:rsidTr="006C009A">
        <w:trPr>
          <w:trHeight w:val="316"/>
        </w:trPr>
        <w:tc>
          <w:tcPr>
            <w:tcW w:w="2263" w:type="dxa"/>
            <w:vMerge/>
          </w:tcPr>
          <w:p w14:paraId="05977C85" w14:textId="77777777" w:rsidR="00BD20F4" w:rsidRPr="00575EB3" w:rsidRDefault="00BD20F4" w:rsidP="006C009A">
            <w:pPr>
              <w:ind w:left="18" w:firstLine="0"/>
              <w:rPr>
                <w:rFonts w:ascii="Times New Roman" w:hAnsi="Times New Roman" w:cs="Times New Roman"/>
                <w:sz w:val="24"/>
                <w:szCs w:val="24"/>
              </w:rPr>
            </w:pPr>
          </w:p>
        </w:tc>
        <w:tc>
          <w:tcPr>
            <w:tcW w:w="4253" w:type="dxa"/>
            <w:vMerge w:val="restart"/>
          </w:tcPr>
          <w:p w14:paraId="1F90B25D" w14:textId="77777777" w:rsidR="00BD20F4" w:rsidRPr="00575EB3" w:rsidRDefault="00BD20F4" w:rsidP="006C009A">
            <w:pPr>
              <w:pStyle w:val="TableParagraph"/>
              <w:tabs>
                <w:tab w:val="left" w:pos="1828"/>
                <w:tab w:val="left" w:pos="3366"/>
              </w:tabs>
              <w:spacing w:line="240" w:lineRule="auto"/>
              <w:ind w:left="18" w:right="-778"/>
              <w:rPr>
                <w:sz w:val="24"/>
                <w:szCs w:val="24"/>
              </w:rPr>
            </w:pPr>
            <w:r w:rsidRPr="00575EB3">
              <w:rPr>
                <w:spacing w:val="-2"/>
                <w:sz w:val="24"/>
                <w:szCs w:val="24"/>
              </w:rPr>
              <w:t>Мемлекеттік</w:t>
            </w:r>
            <w:r>
              <w:rPr>
                <w:spacing w:val="80"/>
                <w:sz w:val="24"/>
                <w:szCs w:val="24"/>
                <w:lang w:val="kk-KZ"/>
              </w:rPr>
              <w:t xml:space="preserve"> </w:t>
            </w:r>
            <w:r w:rsidRPr="00575EB3">
              <w:rPr>
                <w:spacing w:val="-2"/>
                <w:sz w:val="24"/>
                <w:szCs w:val="24"/>
              </w:rPr>
              <w:t>қызмет</w:t>
            </w:r>
            <w:r>
              <w:rPr>
                <w:spacing w:val="-2"/>
                <w:sz w:val="24"/>
                <w:szCs w:val="24"/>
                <w:lang w:val="kk-KZ"/>
              </w:rPr>
              <w:t xml:space="preserve"> і</w:t>
            </w:r>
            <w:r w:rsidRPr="00575EB3">
              <w:rPr>
                <w:spacing w:val="-2"/>
                <w:sz w:val="24"/>
                <w:szCs w:val="24"/>
              </w:rPr>
              <w:t>стері</w:t>
            </w:r>
            <w:r w:rsidRPr="00575EB3">
              <w:rPr>
                <w:sz w:val="24"/>
                <w:szCs w:val="24"/>
              </w:rPr>
              <w:t xml:space="preserve"> </w:t>
            </w:r>
            <w:r w:rsidRPr="00575EB3">
              <w:rPr>
                <w:spacing w:val="-2"/>
                <w:sz w:val="24"/>
                <w:szCs w:val="24"/>
              </w:rPr>
              <w:t>бөлімі</w:t>
            </w:r>
          </w:p>
        </w:tc>
        <w:tc>
          <w:tcPr>
            <w:tcW w:w="1559" w:type="dxa"/>
            <w:vMerge w:val="restart"/>
          </w:tcPr>
          <w:p w14:paraId="0D176E88"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34</w:t>
            </w:r>
          </w:p>
        </w:tc>
        <w:tc>
          <w:tcPr>
            <w:tcW w:w="483" w:type="dxa"/>
            <w:gridSpan w:val="2"/>
          </w:tcPr>
          <w:p w14:paraId="56F81B97" w14:textId="77777777" w:rsidR="00BD20F4" w:rsidRPr="00575EB3" w:rsidRDefault="00BD20F4" w:rsidP="006C009A">
            <w:pPr>
              <w:pStyle w:val="TableParagraph"/>
              <w:spacing w:line="240" w:lineRule="auto"/>
              <w:ind w:left="18"/>
              <w:jc w:val="center"/>
              <w:rPr>
                <w:sz w:val="24"/>
                <w:szCs w:val="24"/>
              </w:rPr>
            </w:pPr>
          </w:p>
        </w:tc>
        <w:tc>
          <w:tcPr>
            <w:tcW w:w="666" w:type="dxa"/>
          </w:tcPr>
          <w:p w14:paraId="074754F0"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5,0</w:t>
            </w:r>
          </w:p>
        </w:tc>
        <w:tc>
          <w:tcPr>
            <w:tcW w:w="362" w:type="dxa"/>
          </w:tcPr>
          <w:p w14:paraId="56922FF0" w14:textId="77777777" w:rsidR="00BD20F4" w:rsidRPr="00575EB3" w:rsidRDefault="00BD20F4" w:rsidP="006C009A">
            <w:pPr>
              <w:pStyle w:val="TableParagraph"/>
              <w:spacing w:line="240" w:lineRule="auto"/>
              <w:ind w:left="18"/>
              <w:jc w:val="center"/>
              <w:rPr>
                <w:sz w:val="24"/>
                <w:szCs w:val="24"/>
              </w:rPr>
            </w:pPr>
          </w:p>
        </w:tc>
      </w:tr>
      <w:tr w:rsidR="00BD20F4" w:rsidRPr="00575EB3" w14:paraId="48B67979" w14:textId="77777777" w:rsidTr="006C009A">
        <w:trPr>
          <w:trHeight w:val="70"/>
        </w:trPr>
        <w:tc>
          <w:tcPr>
            <w:tcW w:w="2263" w:type="dxa"/>
            <w:vMerge/>
          </w:tcPr>
          <w:p w14:paraId="3091BA7E" w14:textId="77777777" w:rsidR="00BD20F4" w:rsidRPr="00575EB3" w:rsidRDefault="00BD20F4" w:rsidP="006C009A">
            <w:pPr>
              <w:ind w:left="18" w:firstLine="0"/>
              <w:rPr>
                <w:rFonts w:ascii="Times New Roman" w:hAnsi="Times New Roman" w:cs="Times New Roman"/>
                <w:sz w:val="24"/>
                <w:szCs w:val="24"/>
              </w:rPr>
            </w:pPr>
          </w:p>
        </w:tc>
        <w:tc>
          <w:tcPr>
            <w:tcW w:w="4253" w:type="dxa"/>
            <w:vMerge/>
          </w:tcPr>
          <w:p w14:paraId="61AC485E" w14:textId="77777777" w:rsidR="00BD20F4" w:rsidRPr="00575EB3" w:rsidRDefault="00BD20F4" w:rsidP="006C009A">
            <w:pPr>
              <w:ind w:left="18" w:firstLine="0"/>
              <w:rPr>
                <w:rFonts w:ascii="Times New Roman" w:hAnsi="Times New Roman" w:cs="Times New Roman"/>
                <w:sz w:val="24"/>
                <w:szCs w:val="24"/>
              </w:rPr>
            </w:pPr>
          </w:p>
        </w:tc>
        <w:tc>
          <w:tcPr>
            <w:tcW w:w="1559" w:type="dxa"/>
            <w:vMerge/>
          </w:tcPr>
          <w:p w14:paraId="29611AC3" w14:textId="77777777" w:rsidR="00BD20F4" w:rsidRPr="00575EB3" w:rsidRDefault="00BD20F4" w:rsidP="006C009A">
            <w:pPr>
              <w:ind w:left="18" w:firstLine="0"/>
              <w:jc w:val="center"/>
              <w:rPr>
                <w:rFonts w:ascii="Times New Roman" w:hAnsi="Times New Roman" w:cs="Times New Roman"/>
                <w:sz w:val="24"/>
                <w:szCs w:val="24"/>
              </w:rPr>
            </w:pPr>
          </w:p>
        </w:tc>
        <w:tc>
          <w:tcPr>
            <w:tcW w:w="1511" w:type="dxa"/>
            <w:gridSpan w:val="4"/>
          </w:tcPr>
          <w:p w14:paraId="0D4C71CD" w14:textId="77777777" w:rsidR="00BD20F4" w:rsidRPr="00575EB3" w:rsidRDefault="00BD20F4" w:rsidP="006C009A">
            <w:pPr>
              <w:pStyle w:val="TableParagraph"/>
              <w:spacing w:line="240" w:lineRule="auto"/>
              <w:ind w:left="18"/>
              <w:jc w:val="center"/>
              <w:rPr>
                <w:sz w:val="24"/>
                <w:szCs w:val="24"/>
              </w:rPr>
            </w:pPr>
          </w:p>
        </w:tc>
      </w:tr>
      <w:tr w:rsidR="00BD20F4" w:rsidRPr="00575EB3" w14:paraId="12123678" w14:textId="77777777" w:rsidTr="006C009A">
        <w:trPr>
          <w:trHeight w:val="321"/>
        </w:trPr>
        <w:tc>
          <w:tcPr>
            <w:tcW w:w="2263" w:type="dxa"/>
            <w:vMerge/>
          </w:tcPr>
          <w:p w14:paraId="1B5EF30C"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249ECFE7" w14:textId="77777777" w:rsidR="00BD20F4" w:rsidRPr="00575EB3" w:rsidRDefault="00BD20F4" w:rsidP="006C009A">
            <w:pPr>
              <w:pStyle w:val="TableParagraph"/>
              <w:spacing w:line="240" w:lineRule="auto"/>
              <w:ind w:left="18"/>
              <w:rPr>
                <w:sz w:val="24"/>
                <w:szCs w:val="24"/>
              </w:rPr>
            </w:pPr>
            <w:r w:rsidRPr="00575EB3">
              <w:rPr>
                <w:spacing w:val="-2"/>
                <w:sz w:val="24"/>
                <w:szCs w:val="24"/>
              </w:rPr>
              <w:t>Оқытушылар</w:t>
            </w:r>
          </w:p>
        </w:tc>
        <w:tc>
          <w:tcPr>
            <w:tcW w:w="1559" w:type="dxa"/>
          </w:tcPr>
          <w:p w14:paraId="7B9AA1C3"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133</w:t>
            </w:r>
          </w:p>
        </w:tc>
        <w:tc>
          <w:tcPr>
            <w:tcW w:w="1511" w:type="dxa"/>
            <w:gridSpan w:val="4"/>
          </w:tcPr>
          <w:p w14:paraId="763CB5AA"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19,7</w:t>
            </w:r>
          </w:p>
        </w:tc>
      </w:tr>
      <w:tr w:rsidR="00BD20F4" w:rsidRPr="00575EB3" w14:paraId="13693B9A" w14:textId="77777777" w:rsidTr="006C009A">
        <w:trPr>
          <w:trHeight w:val="321"/>
        </w:trPr>
        <w:tc>
          <w:tcPr>
            <w:tcW w:w="2263" w:type="dxa"/>
            <w:vMerge/>
          </w:tcPr>
          <w:p w14:paraId="5FC048DF" w14:textId="77777777" w:rsidR="00BD20F4" w:rsidRPr="00575EB3" w:rsidRDefault="00BD20F4" w:rsidP="006C009A">
            <w:pPr>
              <w:ind w:left="18" w:firstLine="0"/>
              <w:rPr>
                <w:rFonts w:ascii="Times New Roman" w:hAnsi="Times New Roman" w:cs="Times New Roman"/>
                <w:sz w:val="24"/>
                <w:szCs w:val="24"/>
              </w:rPr>
            </w:pPr>
          </w:p>
        </w:tc>
        <w:tc>
          <w:tcPr>
            <w:tcW w:w="4253" w:type="dxa"/>
          </w:tcPr>
          <w:p w14:paraId="6EB88473" w14:textId="77777777" w:rsidR="00BD20F4" w:rsidRPr="00575EB3" w:rsidRDefault="00BD20F4" w:rsidP="006C009A">
            <w:pPr>
              <w:pStyle w:val="TableParagraph"/>
              <w:spacing w:line="240" w:lineRule="auto"/>
              <w:ind w:left="18"/>
              <w:rPr>
                <w:sz w:val="24"/>
                <w:szCs w:val="24"/>
              </w:rPr>
            </w:pPr>
            <w:r w:rsidRPr="00575EB3">
              <w:rPr>
                <w:spacing w:val="-2"/>
                <w:sz w:val="24"/>
                <w:szCs w:val="24"/>
              </w:rPr>
              <w:t>Басқа</w:t>
            </w:r>
          </w:p>
        </w:tc>
        <w:tc>
          <w:tcPr>
            <w:tcW w:w="1559" w:type="dxa"/>
          </w:tcPr>
          <w:p w14:paraId="37BE3021" w14:textId="77777777" w:rsidR="00BD20F4" w:rsidRPr="00575EB3" w:rsidRDefault="00BD20F4" w:rsidP="006C009A">
            <w:pPr>
              <w:pStyle w:val="TableParagraph"/>
              <w:spacing w:line="240" w:lineRule="auto"/>
              <w:ind w:left="18"/>
              <w:jc w:val="center"/>
              <w:rPr>
                <w:sz w:val="24"/>
                <w:szCs w:val="24"/>
              </w:rPr>
            </w:pPr>
            <w:r w:rsidRPr="00575EB3">
              <w:rPr>
                <w:spacing w:val="-5"/>
                <w:sz w:val="24"/>
                <w:szCs w:val="24"/>
              </w:rPr>
              <w:t>424</w:t>
            </w:r>
          </w:p>
        </w:tc>
        <w:tc>
          <w:tcPr>
            <w:tcW w:w="1511" w:type="dxa"/>
            <w:gridSpan w:val="4"/>
          </w:tcPr>
          <w:p w14:paraId="164941AD" w14:textId="77777777" w:rsidR="00BD20F4" w:rsidRPr="00575EB3" w:rsidRDefault="00BD20F4" w:rsidP="006C009A">
            <w:pPr>
              <w:pStyle w:val="TableParagraph"/>
              <w:spacing w:line="240" w:lineRule="auto"/>
              <w:ind w:left="18"/>
              <w:jc w:val="center"/>
              <w:rPr>
                <w:sz w:val="24"/>
                <w:szCs w:val="24"/>
              </w:rPr>
            </w:pPr>
            <w:r w:rsidRPr="00575EB3">
              <w:rPr>
                <w:spacing w:val="-4"/>
                <w:sz w:val="24"/>
                <w:szCs w:val="24"/>
              </w:rPr>
              <w:t>62,7</w:t>
            </w:r>
          </w:p>
        </w:tc>
      </w:tr>
      <w:tr w:rsidR="00BD20F4" w:rsidRPr="00575EB3" w14:paraId="3D55768F" w14:textId="77777777" w:rsidTr="006C009A">
        <w:trPr>
          <w:trHeight w:val="321"/>
        </w:trPr>
        <w:tc>
          <w:tcPr>
            <w:tcW w:w="9586" w:type="dxa"/>
            <w:gridSpan w:val="7"/>
          </w:tcPr>
          <w:p w14:paraId="47204DCC" w14:textId="77777777" w:rsidR="00BD20F4" w:rsidRPr="00575EB3" w:rsidRDefault="00BD20F4" w:rsidP="006C009A">
            <w:pPr>
              <w:pStyle w:val="TableParagraph"/>
              <w:spacing w:line="240" w:lineRule="auto"/>
              <w:ind w:left="18"/>
              <w:jc w:val="both"/>
              <w:rPr>
                <w:spacing w:val="-4"/>
                <w:sz w:val="24"/>
                <w:szCs w:val="24"/>
                <w:lang w:val="kk-KZ"/>
              </w:rPr>
            </w:pPr>
            <w:r w:rsidRPr="00575EB3">
              <w:rPr>
                <w:spacing w:val="-4"/>
                <w:sz w:val="24"/>
                <w:szCs w:val="24"/>
                <w:lang w:val="kk-KZ"/>
              </w:rPr>
              <w:t>Ескерту  -  Автор сауалнама негізінде құрастырылған</w:t>
            </w:r>
          </w:p>
        </w:tc>
      </w:tr>
    </w:tbl>
    <w:p w14:paraId="12B21190" w14:textId="77777777" w:rsidR="00BD20F4" w:rsidRPr="00575EB3" w:rsidRDefault="00BD20F4" w:rsidP="00BD20F4">
      <w:pPr>
        <w:rPr>
          <w:rFonts w:ascii="Times New Roman" w:hAnsi="Times New Roman" w:cs="Times New Roman"/>
          <w:sz w:val="28"/>
          <w:szCs w:val="28"/>
          <w:lang w:val="kk-KZ"/>
        </w:rPr>
      </w:pPr>
    </w:p>
    <w:p w14:paraId="54586AF9" w14:textId="02A4E5CD" w:rsidR="00BD20F4" w:rsidRPr="00575EB3" w:rsidRDefault="00BD20F4" w:rsidP="00BD20F4">
      <w:pPr>
        <w:pStyle w:val="a7"/>
        <w:ind w:left="0" w:firstLine="567"/>
        <w:rPr>
          <w:rFonts w:ascii="Times New Roman" w:hAnsi="Times New Roman" w:cs="Times New Roman"/>
          <w:sz w:val="28"/>
          <w:szCs w:val="28"/>
          <w:lang w:val="kk-KZ"/>
        </w:rPr>
      </w:pPr>
      <w:r>
        <w:rPr>
          <w:rFonts w:ascii="Times New Roman" w:hAnsi="Times New Roman" w:cs="Times New Roman"/>
          <w:sz w:val="28"/>
          <w:szCs w:val="28"/>
          <w:lang w:val="kk-KZ"/>
        </w:rPr>
        <w:t>1</w:t>
      </w:r>
      <w:r w:rsidR="00B06A07">
        <w:rPr>
          <w:rFonts w:ascii="Times New Roman" w:hAnsi="Times New Roman" w:cs="Times New Roman"/>
          <w:sz w:val="28"/>
          <w:szCs w:val="28"/>
          <w:lang w:val="kk-KZ"/>
        </w:rPr>
        <w:t>1</w:t>
      </w:r>
      <w:r w:rsidRPr="00575EB3">
        <w:rPr>
          <w:rFonts w:ascii="Times New Roman" w:hAnsi="Times New Roman" w:cs="Times New Roman"/>
          <w:sz w:val="28"/>
          <w:szCs w:val="28"/>
          <w:lang w:val="kk-KZ"/>
        </w:rPr>
        <w:t>-кестеде реттік шкала бойынша өлшенген 676 сауалнамаға қатысушылардың демографиялық ақпараты келтірілген. Нәтижелер жиілік және пайыздық түрде беріледі. Қатысушылар мақсатты түрде таңдалды, өйткені оларда ақылды қала және тұрақты даму туралы алдын ала білімдері бар, сондықтан әдебиеттерден ақылды қала компоненттерін сынау үшін деректерді ұсыну үшін таңдалды.</w:t>
      </w:r>
    </w:p>
    <w:p w14:paraId="5F0CABFF"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Талдауда байқағандай, 18-25 жас аралығы -48,9 5%-ды құрады, 26-35 жас аралығы - 19%-ды құраса, 46-55 жас аралықтары 8,8 % -ды құрады, ал 56-70 жас аралықтары -0һ 3,8 %-ды құрап отыр. Қатысушылардың 59,3% - ы әйелдер, ал 40,7%- ы әйелдер. ерлер. Түркістан қаласы қай қалада тұрады-78,8%, Алматы қаласы-9,4%, басқа қаланы кім таңдады-12,2%. Білім деңгейіне колледж-27,1%, бакалавр (4-ші жыл)- 45,5%, жоғары оқу орнынан кейінгі білім (магистратура, докторантура)- 15,2%, басқа-12,1%. Қазіргі уақытта жұмыс істеп тұрған бөлім: орнықты даму жөніндегі сарапшы-2,4%, қала құрылысшысы - 0,8%, акт сарапшысы-2,4%, цифрландыру бөлімі - 5,0%, Денсаулық сақтау бөлімі - 4,5%, мемлекеттік қызметтер істері бөлімі - 5,3%, оқытушылар - 18,7%, басқалары - 60,9%.</w:t>
      </w:r>
    </w:p>
    <w:p w14:paraId="042F31CD" w14:textId="1708CBF7" w:rsidR="00BD20F4"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Сипаттамалық талдау 1</w:t>
      </w:r>
      <w:r w:rsidR="00B06A07">
        <w:rPr>
          <w:rFonts w:ascii="Times New Roman" w:hAnsi="Times New Roman" w:cs="Times New Roman"/>
          <w:sz w:val="28"/>
          <w:szCs w:val="28"/>
          <w:lang w:val="kk-KZ"/>
        </w:rPr>
        <w:t>2</w:t>
      </w:r>
      <w:r w:rsidRPr="00575EB3">
        <w:rPr>
          <w:rFonts w:ascii="Times New Roman" w:hAnsi="Times New Roman" w:cs="Times New Roman"/>
          <w:sz w:val="28"/>
          <w:szCs w:val="28"/>
          <w:lang w:val="kk-KZ"/>
        </w:rPr>
        <w:t xml:space="preserve">-кестеде көрсетілгендей максималды, минималды, орташа, стандартты ауытқу, көлбеу және ақылды қала өлшемдерінің шектен шығуын қамтиды. SPSS ақылды қалалардың барлық өлшемдері үшін сипаттамалық статистиканы тексеру үшін пайдаланылды. </w:t>
      </w:r>
    </w:p>
    <w:p w14:paraId="219648FC" w14:textId="77777777" w:rsidR="00BD20F4" w:rsidRPr="00575EB3" w:rsidRDefault="00BD20F4" w:rsidP="00BD20F4">
      <w:pPr>
        <w:rPr>
          <w:rFonts w:ascii="Times New Roman" w:hAnsi="Times New Roman" w:cs="Times New Roman"/>
          <w:sz w:val="28"/>
          <w:szCs w:val="28"/>
          <w:lang w:val="kk-KZ"/>
        </w:rPr>
      </w:pPr>
    </w:p>
    <w:p w14:paraId="1D7AB847" w14:textId="659B8A62" w:rsidR="00BD20F4" w:rsidRPr="00575EB3" w:rsidRDefault="00BD20F4" w:rsidP="00BD20F4">
      <w:pPr>
        <w:rPr>
          <w:rFonts w:ascii="Times New Roman" w:hAnsi="Times New Roman" w:cs="Times New Roman"/>
          <w:sz w:val="28"/>
          <w:szCs w:val="28"/>
          <w:lang w:val="kk-KZ"/>
        </w:rPr>
      </w:pPr>
      <w:r w:rsidRPr="00575EB3">
        <w:rPr>
          <w:rFonts w:ascii="Times New Roman" w:hAnsi="Times New Roman" w:cs="Times New Roman"/>
          <w:sz w:val="28"/>
          <w:szCs w:val="28"/>
          <w:lang w:val="kk-KZ"/>
        </w:rPr>
        <w:t>Кесте  1</w:t>
      </w:r>
      <w:r w:rsidR="00B06A07">
        <w:rPr>
          <w:rFonts w:ascii="Times New Roman" w:hAnsi="Times New Roman" w:cs="Times New Roman"/>
          <w:sz w:val="28"/>
          <w:szCs w:val="28"/>
          <w:lang w:val="kk-KZ"/>
        </w:rPr>
        <w:t>2</w:t>
      </w:r>
      <w:r w:rsidRPr="00575EB3">
        <w:rPr>
          <w:rFonts w:ascii="Times New Roman" w:hAnsi="Times New Roman" w:cs="Times New Roman"/>
          <w:sz w:val="28"/>
          <w:szCs w:val="28"/>
          <w:lang w:val="kk-KZ"/>
        </w:rPr>
        <w:t xml:space="preserve">  -  Ақылды қала өлшемдерінің сипаттамалық талдауы</w:t>
      </w:r>
    </w:p>
    <w:p w14:paraId="07FC2F46" w14:textId="77777777" w:rsidR="00BD20F4" w:rsidRPr="00575EB3" w:rsidRDefault="00BD20F4" w:rsidP="00BD20F4">
      <w:pPr>
        <w:pStyle w:val="a7"/>
        <w:ind w:left="0" w:firstLine="709"/>
        <w:rPr>
          <w:rFonts w:ascii="Times New Roman" w:hAnsi="Times New Roman" w:cs="Times New Roman"/>
          <w:sz w:val="28"/>
          <w:szCs w:val="28"/>
          <w:lang w:val="kk-KZ"/>
        </w:rPr>
      </w:pPr>
    </w:p>
    <w:tbl>
      <w:tblPr>
        <w:tblStyle w:val="a9"/>
        <w:tblW w:w="9634" w:type="dxa"/>
        <w:tblLayout w:type="fixed"/>
        <w:tblLook w:val="04A0" w:firstRow="1" w:lastRow="0" w:firstColumn="1" w:lastColumn="0" w:noHBand="0" w:noVBand="1"/>
      </w:tblPr>
      <w:tblGrid>
        <w:gridCol w:w="1413"/>
        <w:gridCol w:w="709"/>
        <w:gridCol w:w="567"/>
        <w:gridCol w:w="708"/>
        <w:gridCol w:w="993"/>
        <w:gridCol w:w="992"/>
        <w:gridCol w:w="992"/>
        <w:gridCol w:w="992"/>
        <w:gridCol w:w="709"/>
        <w:gridCol w:w="851"/>
        <w:gridCol w:w="708"/>
      </w:tblGrid>
      <w:tr w:rsidR="00BD20F4" w:rsidRPr="00575EB3" w14:paraId="241E2186" w14:textId="77777777" w:rsidTr="006C009A">
        <w:trPr>
          <w:trHeight w:val="612"/>
        </w:trPr>
        <w:tc>
          <w:tcPr>
            <w:tcW w:w="1413" w:type="dxa"/>
            <w:vMerge w:val="restart"/>
            <w:hideMark/>
          </w:tcPr>
          <w:p w14:paraId="70AE3BBC" w14:textId="77777777" w:rsidR="00BD20F4" w:rsidRPr="00575EB3" w:rsidRDefault="00BD20F4" w:rsidP="006C009A">
            <w:pPr>
              <w:ind w:firstLine="18"/>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val="kk-KZ" w:eastAsia="ru-RU"/>
              </w:rPr>
              <w:t> </w:t>
            </w:r>
          </w:p>
        </w:tc>
        <w:tc>
          <w:tcPr>
            <w:tcW w:w="709" w:type="dxa"/>
            <w:hideMark/>
          </w:tcPr>
          <w:p w14:paraId="67369B0C"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N</w:t>
            </w:r>
          </w:p>
        </w:tc>
        <w:tc>
          <w:tcPr>
            <w:tcW w:w="567" w:type="dxa"/>
            <w:hideMark/>
          </w:tcPr>
          <w:p w14:paraId="34E71006"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Минимум</w:t>
            </w:r>
          </w:p>
        </w:tc>
        <w:tc>
          <w:tcPr>
            <w:tcW w:w="708" w:type="dxa"/>
            <w:hideMark/>
          </w:tcPr>
          <w:p w14:paraId="1F5E88E7"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Максимум</w:t>
            </w:r>
          </w:p>
        </w:tc>
        <w:tc>
          <w:tcPr>
            <w:tcW w:w="1985" w:type="dxa"/>
            <w:gridSpan w:val="2"/>
            <w:hideMark/>
          </w:tcPr>
          <w:p w14:paraId="08B6CDC7" w14:textId="77777777" w:rsidR="00BD20F4" w:rsidRPr="00575EB3" w:rsidRDefault="00BD20F4" w:rsidP="006C009A">
            <w:pPr>
              <w:ind w:firstLine="18"/>
              <w:jc w:val="center"/>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val="kk-KZ" w:eastAsia="ru-RU"/>
              </w:rPr>
              <w:t>Орта мән</w:t>
            </w:r>
          </w:p>
        </w:tc>
        <w:tc>
          <w:tcPr>
            <w:tcW w:w="992" w:type="dxa"/>
            <w:hideMark/>
          </w:tcPr>
          <w:p w14:paraId="6801062F" w14:textId="77777777" w:rsidR="00BD20F4" w:rsidRPr="00575EB3" w:rsidRDefault="00BD20F4" w:rsidP="006C009A">
            <w:pPr>
              <w:ind w:firstLine="18"/>
              <w:jc w:val="center"/>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val="kk-KZ" w:eastAsia="ru-RU"/>
              </w:rPr>
              <w:t>Стандартты ауытқу</w:t>
            </w:r>
          </w:p>
        </w:tc>
        <w:tc>
          <w:tcPr>
            <w:tcW w:w="1701" w:type="dxa"/>
            <w:gridSpan w:val="2"/>
            <w:hideMark/>
          </w:tcPr>
          <w:p w14:paraId="0A573070"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Асимметрия</w:t>
            </w:r>
          </w:p>
        </w:tc>
        <w:tc>
          <w:tcPr>
            <w:tcW w:w="1559" w:type="dxa"/>
            <w:gridSpan w:val="2"/>
            <w:hideMark/>
          </w:tcPr>
          <w:p w14:paraId="4DE9F9BA"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Эксцесс</w:t>
            </w:r>
          </w:p>
        </w:tc>
      </w:tr>
      <w:tr w:rsidR="00BD20F4" w:rsidRPr="00575EB3" w14:paraId="030829A7" w14:textId="77777777" w:rsidTr="006C009A">
        <w:trPr>
          <w:trHeight w:val="420"/>
        </w:trPr>
        <w:tc>
          <w:tcPr>
            <w:tcW w:w="1413" w:type="dxa"/>
            <w:vMerge/>
            <w:hideMark/>
          </w:tcPr>
          <w:p w14:paraId="32F8DA10" w14:textId="77777777" w:rsidR="00BD20F4" w:rsidRPr="00575EB3" w:rsidRDefault="00BD20F4" w:rsidP="006C009A">
            <w:pPr>
              <w:ind w:firstLine="18"/>
              <w:rPr>
                <w:rFonts w:ascii="Times New Roman" w:eastAsia="Times New Roman" w:hAnsi="Times New Roman" w:cs="Times New Roman"/>
                <w:sz w:val="24"/>
                <w:szCs w:val="24"/>
                <w:lang w:eastAsia="ru-RU"/>
              </w:rPr>
            </w:pPr>
          </w:p>
        </w:tc>
        <w:tc>
          <w:tcPr>
            <w:tcW w:w="709" w:type="dxa"/>
            <w:hideMark/>
          </w:tcPr>
          <w:p w14:paraId="0FD25D20"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Статистика</w:t>
            </w:r>
          </w:p>
        </w:tc>
        <w:tc>
          <w:tcPr>
            <w:tcW w:w="567" w:type="dxa"/>
            <w:hideMark/>
          </w:tcPr>
          <w:p w14:paraId="144B48C7"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Статистика</w:t>
            </w:r>
          </w:p>
        </w:tc>
        <w:tc>
          <w:tcPr>
            <w:tcW w:w="708" w:type="dxa"/>
            <w:hideMark/>
          </w:tcPr>
          <w:p w14:paraId="2733BDF4"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Статистика</w:t>
            </w:r>
          </w:p>
        </w:tc>
        <w:tc>
          <w:tcPr>
            <w:tcW w:w="993" w:type="dxa"/>
            <w:hideMark/>
          </w:tcPr>
          <w:p w14:paraId="070B144F"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Статистика</w:t>
            </w:r>
          </w:p>
        </w:tc>
        <w:tc>
          <w:tcPr>
            <w:tcW w:w="992" w:type="dxa"/>
            <w:hideMark/>
          </w:tcPr>
          <w:p w14:paraId="4F16C5EF" w14:textId="77777777" w:rsidR="00BD20F4" w:rsidRPr="00575EB3" w:rsidRDefault="00BD20F4" w:rsidP="006C009A">
            <w:pPr>
              <w:ind w:firstLine="18"/>
              <w:jc w:val="center"/>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eastAsia="ru-RU"/>
              </w:rPr>
              <w:t xml:space="preserve">Стандартная </w:t>
            </w:r>
            <w:r w:rsidRPr="00575EB3">
              <w:rPr>
                <w:rFonts w:ascii="Times New Roman" w:eastAsia="Times New Roman" w:hAnsi="Times New Roman" w:cs="Times New Roman"/>
                <w:sz w:val="24"/>
                <w:szCs w:val="24"/>
                <w:lang w:val="kk-KZ" w:eastAsia="ru-RU"/>
              </w:rPr>
              <w:t>қате</w:t>
            </w:r>
          </w:p>
        </w:tc>
        <w:tc>
          <w:tcPr>
            <w:tcW w:w="992" w:type="dxa"/>
            <w:hideMark/>
          </w:tcPr>
          <w:p w14:paraId="37B4343F"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xml:space="preserve"> Статистика</w:t>
            </w:r>
          </w:p>
        </w:tc>
        <w:tc>
          <w:tcPr>
            <w:tcW w:w="992" w:type="dxa"/>
            <w:hideMark/>
          </w:tcPr>
          <w:p w14:paraId="1745273C"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Статистика</w:t>
            </w:r>
          </w:p>
        </w:tc>
        <w:tc>
          <w:tcPr>
            <w:tcW w:w="709" w:type="dxa"/>
            <w:hideMark/>
          </w:tcPr>
          <w:p w14:paraId="52FEF42D" w14:textId="77777777" w:rsidR="00BD20F4" w:rsidRPr="00575EB3" w:rsidRDefault="00BD20F4" w:rsidP="006C009A">
            <w:pPr>
              <w:ind w:firstLine="18"/>
              <w:jc w:val="center"/>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eastAsia="ru-RU"/>
              </w:rPr>
              <w:t xml:space="preserve">Стандартная </w:t>
            </w:r>
            <w:r w:rsidRPr="00575EB3">
              <w:rPr>
                <w:rFonts w:ascii="Times New Roman" w:eastAsia="Times New Roman" w:hAnsi="Times New Roman" w:cs="Times New Roman"/>
                <w:sz w:val="24"/>
                <w:szCs w:val="24"/>
                <w:lang w:val="kk-KZ" w:eastAsia="ru-RU"/>
              </w:rPr>
              <w:t>қате</w:t>
            </w:r>
          </w:p>
        </w:tc>
        <w:tc>
          <w:tcPr>
            <w:tcW w:w="851" w:type="dxa"/>
            <w:hideMark/>
          </w:tcPr>
          <w:p w14:paraId="19EA31D9" w14:textId="77777777" w:rsidR="00BD20F4" w:rsidRPr="00575EB3" w:rsidRDefault="00BD20F4" w:rsidP="006C009A">
            <w:pPr>
              <w:ind w:firstLine="18"/>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Статистика</w:t>
            </w:r>
          </w:p>
        </w:tc>
        <w:tc>
          <w:tcPr>
            <w:tcW w:w="708" w:type="dxa"/>
            <w:hideMark/>
          </w:tcPr>
          <w:p w14:paraId="488720F5" w14:textId="77777777" w:rsidR="00BD20F4" w:rsidRPr="00575EB3" w:rsidRDefault="00BD20F4" w:rsidP="006C009A">
            <w:pPr>
              <w:ind w:firstLine="18"/>
              <w:jc w:val="center"/>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eastAsia="ru-RU"/>
              </w:rPr>
              <w:t xml:space="preserve">Стандартная </w:t>
            </w:r>
            <w:r w:rsidRPr="00575EB3">
              <w:rPr>
                <w:rFonts w:ascii="Times New Roman" w:eastAsia="Times New Roman" w:hAnsi="Times New Roman" w:cs="Times New Roman"/>
                <w:sz w:val="24"/>
                <w:szCs w:val="24"/>
                <w:lang w:val="kk-KZ" w:eastAsia="ru-RU"/>
              </w:rPr>
              <w:t>қате</w:t>
            </w:r>
          </w:p>
        </w:tc>
      </w:tr>
      <w:tr w:rsidR="00BD20F4" w:rsidRPr="00575EB3" w14:paraId="07A645A9" w14:textId="77777777" w:rsidTr="006C009A">
        <w:trPr>
          <w:trHeight w:val="300"/>
        </w:trPr>
        <w:tc>
          <w:tcPr>
            <w:tcW w:w="1413" w:type="dxa"/>
            <w:hideMark/>
          </w:tcPr>
          <w:p w14:paraId="6B32AC8E"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ssadop</w:t>
            </w:r>
          </w:p>
        </w:tc>
        <w:tc>
          <w:tcPr>
            <w:tcW w:w="709" w:type="dxa"/>
            <w:noWrap/>
            <w:hideMark/>
          </w:tcPr>
          <w:p w14:paraId="1212A8F8"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676</w:t>
            </w:r>
          </w:p>
        </w:tc>
        <w:tc>
          <w:tcPr>
            <w:tcW w:w="567" w:type="dxa"/>
            <w:noWrap/>
            <w:hideMark/>
          </w:tcPr>
          <w:p w14:paraId="70E8F35B"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,91</w:t>
            </w:r>
          </w:p>
        </w:tc>
        <w:tc>
          <w:tcPr>
            <w:tcW w:w="708" w:type="dxa"/>
            <w:noWrap/>
            <w:hideMark/>
          </w:tcPr>
          <w:p w14:paraId="33CCCBEB"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4,57</w:t>
            </w:r>
          </w:p>
        </w:tc>
        <w:tc>
          <w:tcPr>
            <w:tcW w:w="993" w:type="dxa"/>
            <w:noWrap/>
            <w:hideMark/>
          </w:tcPr>
          <w:p w14:paraId="52B7B28A"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3,5595</w:t>
            </w:r>
          </w:p>
        </w:tc>
        <w:tc>
          <w:tcPr>
            <w:tcW w:w="992" w:type="dxa"/>
            <w:noWrap/>
            <w:hideMark/>
          </w:tcPr>
          <w:p w14:paraId="6C492C80"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,02942</w:t>
            </w:r>
          </w:p>
        </w:tc>
        <w:tc>
          <w:tcPr>
            <w:tcW w:w="992" w:type="dxa"/>
            <w:noWrap/>
            <w:hideMark/>
          </w:tcPr>
          <w:p w14:paraId="4E3D1892"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,76482</w:t>
            </w:r>
          </w:p>
        </w:tc>
        <w:tc>
          <w:tcPr>
            <w:tcW w:w="992" w:type="dxa"/>
            <w:noWrap/>
            <w:hideMark/>
          </w:tcPr>
          <w:p w14:paraId="18E46C70"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-1,079</w:t>
            </w:r>
          </w:p>
        </w:tc>
        <w:tc>
          <w:tcPr>
            <w:tcW w:w="709" w:type="dxa"/>
            <w:noWrap/>
            <w:hideMark/>
          </w:tcPr>
          <w:p w14:paraId="0E20BE89"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,094</w:t>
            </w:r>
          </w:p>
        </w:tc>
        <w:tc>
          <w:tcPr>
            <w:tcW w:w="851" w:type="dxa"/>
            <w:noWrap/>
            <w:hideMark/>
          </w:tcPr>
          <w:p w14:paraId="193A49F1"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1,134</w:t>
            </w:r>
          </w:p>
        </w:tc>
        <w:tc>
          <w:tcPr>
            <w:tcW w:w="708" w:type="dxa"/>
            <w:noWrap/>
            <w:hideMark/>
          </w:tcPr>
          <w:p w14:paraId="6C33508E"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,188</w:t>
            </w:r>
          </w:p>
        </w:tc>
      </w:tr>
      <w:tr w:rsidR="00BD20F4" w:rsidRPr="00575EB3" w14:paraId="0EBC124D" w14:textId="77777777" w:rsidTr="006C009A">
        <w:trPr>
          <w:trHeight w:val="288"/>
        </w:trPr>
        <w:tc>
          <w:tcPr>
            <w:tcW w:w="1413" w:type="dxa"/>
            <w:hideMark/>
          </w:tcPr>
          <w:p w14:paraId="10CB116E"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sliv</w:t>
            </w:r>
          </w:p>
        </w:tc>
        <w:tc>
          <w:tcPr>
            <w:tcW w:w="709" w:type="dxa"/>
            <w:noWrap/>
            <w:hideMark/>
          </w:tcPr>
          <w:p w14:paraId="596862CE"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676</w:t>
            </w:r>
          </w:p>
        </w:tc>
        <w:tc>
          <w:tcPr>
            <w:tcW w:w="567" w:type="dxa"/>
            <w:noWrap/>
            <w:hideMark/>
          </w:tcPr>
          <w:p w14:paraId="14A35B5F"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,94</w:t>
            </w:r>
          </w:p>
        </w:tc>
        <w:tc>
          <w:tcPr>
            <w:tcW w:w="708" w:type="dxa"/>
            <w:noWrap/>
            <w:hideMark/>
          </w:tcPr>
          <w:p w14:paraId="59F4F984"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4,68</w:t>
            </w:r>
          </w:p>
        </w:tc>
        <w:tc>
          <w:tcPr>
            <w:tcW w:w="993" w:type="dxa"/>
            <w:noWrap/>
            <w:hideMark/>
          </w:tcPr>
          <w:p w14:paraId="26152B06"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3,7066</w:t>
            </w:r>
          </w:p>
        </w:tc>
        <w:tc>
          <w:tcPr>
            <w:tcW w:w="992" w:type="dxa"/>
            <w:noWrap/>
            <w:hideMark/>
          </w:tcPr>
          <w:p w14:paraId="15205881"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,02992</w:t>
            </w:r>
          </w:p>
        </w:tc>
        <w:tc>
          <w:tcPr>
            <w:tcW w:w="992" w:type="dxa"/>
            <w:noWrap/>
            <w:hideMark/>
          </w:tcPr>
          <w:p w14:paraId="14EFFFBE"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,77790</w:t>
            </w:r>
          </w:p>
        </w:tc>
        <w:tc>
          <w:tcPr>
            <w:tcW w:w="992" w:type="dxa"/>
            <w:noWrap/>
            <w:hideMark/>
          </w:tcPr>
          <w:p w14:paraId="5632DC50"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-1,114</w:t>
            </w:r>
          </w:p>
        </w:tc>
        <w:tc>
          <w:tcPr>
            <w:tcW w:w="709" w:type="dxa"/>
            <w:noWrap/>
            <w:hideMark/>
          </w:tcPr>
          <w:p w14:paraId="783ABD0E"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,094</w:t>
            </w:r>
          </w:p>
        </w:tc>
        <w:tc>
          <w:tcPr>
            <w:tcW w:w="851" w:type="dxa"/>
            <w:noWrap/>
            <w:hideMark/>
          </w:tcPr>
          <w:p w14:paraId="0073B3AE"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1,079</w:t>
            </w:r>
          </w:p>
        </w:tc>
        <w:tc>
          <w:tcPr>
            <w:tcW w:w="708" w:type="dxa"/>
            <w:noWrap/>
            <w:hideMark/>
          </w:tcPr>
          <w:p w14:paraId="71C0DBC5"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,188</w:t>
            </w:r>
          </w:p>
        </w:tc>
      </w:tr>
      <w:tr w:rsidR="00BD20F4" w:rsidRPr="00575EB3" w14:paraId="0FB02EE8" w14:textId="77777777" w:rsidTr="006C009A">
        <w:trPr>
          <w:trHeight w:val="288"/>
        </w:trPr>
        <w:tc>
          <w:tcPr>
            <w:tcW w:w="1413" w:type="dxa"/>
            <w:hideMark/>
          </w:tcPr>
          <w:p w14:paraId="6016CB0B"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senv</w:t>
            </w:r>
          </w:p>
        </w:tc>
        <w:tc>
          <w:tcPr>
            <w:tcW w:w="709" w:type="dxa"/>
            <w:noWrap/>
            <w:hideMark/>
          </w:tcPr>
          <w:p w14:paraId="6578523D"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676</w:t>
            </w:r>
          </w:p>
        </w:tc>
        <w:tc>
          <w:tcPr>
            <w:tcW w:w="567" w:type="dxa"/>
            <w:noWrap/>
            <w:hideMark/>
          </w:tcPr>
          <w:p w14:paraId="53F7E7EB"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,99</w:t>
            </w:r>
          </w:p>
        </w:tc>
        <w:tc>
          <w:tcPr>
            <w:tcW w:w="708" w:type="dxa"/>
            <w:noWrap/>
            <w:hideMark/>
          </w:tcPr>
          <w:p w14:paraId="68890294"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4,96</w:t>
            </w:r>
          </w:p>
        </w:tc>
        <w:tc>
          <w:tcPr>
            <w:tcW w:w="993" w:type="dxa"/>
            <w:noWrap/>
            <w:hideMark/>
          </w:tcPr>
          <w:p w14:paraId="6B34CA4B"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3,9904</w:t>
            </w:r>
          </w:p>
        </w:tc>
        <w:tc>
          <w:tcPr>
            <w:tcW w:w="992" w:type="dxa"/>
            <w:noWrap/>
            <w:hideMark/>
          </w:tcPr>
          <w:p w14:paraId="634199FA"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,03343</w:t>
            </w:r>
          </w:p>
        </w:tc>
        <w:tc>
          <w:tcPr>
            <w:tcW w:w="992" w:type="dxa"/>
            <w:noWrap/>
            <w:hideMark/>
          </w:tcPr>
          <w:p w14:paraId="66BCFA0A"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,86918</w:t>
            </w:r>
          </w:p>
        </w:tc>
        <w:tc>
          <w:tcPr>
            <w:tcW w:w="992" w:type="dxa"/>
            <w:noWrap/>
            <w:hideMark/>
          </w:tcPr>
          <w:p w14:paraId="7AD132E3"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-1,114</w:t>
            </w:r>
          </w:p>
        </w:tc>
        <w:tc>
          <w:tcPr>
            <w:tcW w:w="709" w:type="dxa"/>
            <w:noWrap/>
            <w:hideMark/>
          </w:tcPr>
          <w:p w14:paraId="469A25D3"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,094</w:t>
            </w:r>
          </w:p>
        </w:tc>
        <w:tc>
          <w:tcPr>
            <w:tcW w:w="851" w:type="dxa"/>
            <w:noWrap/>
            <w:hideMark/>
          </w:tcPr>
          <w:p w14:paraId="22A9F721"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,915</w:t>
            </w:r>
          </w:p>
        </w:tc>
        <w:tc>
          <w:tcPr>
            <w:tcW w:w="708" w:type="dxa"/>
            <w:noWrap/>
            <w:hideMark/>
          </w:tcPr>
          <w:p w14:paraId="6D7A80E8"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,188</w:t>
            </w:r>
          </w:p>
        </w:tc>
      </w:tr>
      <w:tr w:rsidR="00BD20F4" w:rsidRPr="00575EB3" w14:paraId="5D68D0C1" w14:textId="77777777" w:rsidTr="006C009A">
        <w:trPr>
          <w:trHeight w:val="288"/>
        </w:trPr>
        <w:tc>
          <w:tcPr>
            <w:tcW w:w="1413" w:type="dxa"/>
            <w:hideMark/>
          </w:tcPr>
          <w:p w14:paraId="75044009"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smob</w:t>
            </w:r>
          </w:p>
        </w:tc>
        <w:tc>
          <w:tcPr>
            <w:tcW w:w="709" w:type="dxa"/>
            <w:noWrap/>
            <w:hideMark/>
          </w:tcPr>
          <w:p w14:paraId="3F199D98"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676</w:t>
            </w:r>
          </w:p>
        </w:tc>
        <w:tc>
          <w:tcPr>
            <w:tcW w:w="567" w:type="dxa"/>
            <w:noWrap/>
            <w:hideMark/>
          </w:tcPr>
          <w:p w14:paraId="54BFA1AA"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,94</w:t>
            </w:r>
          </w:p>
        </w:tc>
        <w:tc>
          <w:tcPr>
            <w:tcW w:w="708" w:type="dxa"/>
            <w:noWrap/>
            <w:hideMark/>
          </w:tcPr>
          <w:p w14:paraId="56A9E19B"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4,68</w:t>
            </w:r>
          </w:p>
        </w:tc>
        <w:tc>
          <w:tcPr>
            <w:tcW w:w="993" w:type="dxa"/>
            <w:noWrap/>
            <w:hideMark/>
          </w:tcPr>
          <w:p w14:paraId="4E40D1E5"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3,8230</w:t>
            </w:r>
          </w:p>
        </w:tc>
        <w:tc>
          <w:tcPr>
            <w:tcW w:w="992" w:type="dxa"/>
            <w:noWrap/>
            <w:hideMark/>
          </w:tcPr>
          <w:p w14:paraId="27C12F2F"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,02669</w:t>
            </w:r>
          </w:p>
        </w:tc>
        <w:tc>
          <w:tcPr>
            <w:tcW w:w="992" w:type="dxa"/>
            <w:noWrap/>
            <w:hideMark/>
          </w:tcPr>
          <w:p w14:paraId="393BF49E"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,69388</w:t>
            </w:r>
          </w:p>
        </w:tc>
        <w:tc>
          <w:tcPr>
            <w:tcW w:w="992" w:type="dxa"/>
            <w:noWrap/>
            <w:hideMark/>
          </w:tcPr>
          <w:p w14:paraId="4C24235F"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-1,572</w:t>
            </w:r>
          </w:p>
        </w:tc>
        <w:tc>
          <w:tcPr>
            <w:tcW w:w="709" w:type="dxa"/>
            <w:noWrap/>
            <w:hideMark/>
          </w:tcPr>
          <w:p w14:paraId="216DC26A"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,094</w:t>
            </w:r>
          </w:p>
        </w:tc>
        <w:tc>
          <w:tcPr>
            <w:tcW w:w="851" w:type="dxa"/>
            <w:noWrap/>
            <w:hideMark/>
          </w:tcPr>
          <w:p w14:paraId="0AC81A41"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3,475</w:t>
            </w:r>
          </w:p>
        </w:tc>
        <w:tc>
          <w:tcPr>
            <w:tcW w:w="708" w:type="dxa"/>
            <w:noWrap/>
            <w:hideMark/>
          </w:tcPr>
          <w:p w14:paraId="39A3D680"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,188</w:t>
            </w:r>
          </w:p>
        </w:tc>
      </w:tr>
      <w:tr w:rsidR="00BD20F4" w:rsidRPr="00575EB3" w14:paraId="7BF65353" w14:textId="77777777" w:rsidTr="006C009A">
        <w:trPr>
          <w:trHeight w:val="288"/>
        </w:trPr>
        <w:tc>
          <w:tcPr>
            <w:tcW w:w="1413" w:type="dxa"/>
            <w:hideMark/>
          </w:tcPr>
          <w:p w14:paraId="191D574E"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sgov</w:t>
            </w:r>
          </w:p>
        </w:tc>
        <w:tc>
          <w:tcPr>
            <w:tcW w:w="709" w:type="dxa"/>
            <w:noWrap/>
            <w:hideMark/>
          </w:tcPr>
          <w:p w14:paraId="15AB00FD"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676</w:t>
            </w:r>
          </w:p>
        </w:tc>
        <w:tc>
          <w:tcPr>
            <w:tcW w:w="567" w:type="dxa"/>
            <w:noWrap/>
            <w:hideMark/>
          </w:tcPr>
          <w:p w14:paraId="5C519F7C"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,99</w:t>
            </w:r>
          </w:p>
        </w:tc>
        <w:tc>
          <w:tcPr>
            <w:tcW w:w="708" w:type="dxa"/>
            <w:noWrap/>
            <w:hideMark/>
          </w:tcPr>
          <w:p w14:paraId="42602D04"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4,96</w:t>
            </w:r>
          </w:p>
        </w:tc>
        <w:tc>
          <w:tcPr>
            <w:tcW w:w="993" w:type="dxa"/>
            <w:noWrap/>
            <w:hideMark/>
          </w:tcPr>
          <w:p w14:paraId="7EABCB8A"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4,0214</w:t>
            </w:r>
          </w:p>
        </w:tc>
        <w:tc>
          <w:tcPr>
            <w:tcW w:w="992" w:type="dxa"/>
            <w:noWrap/>
            <w:hideMark/>
          </w:tcPr>
          <w:p w14:paraId="1FAC6C37"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,02588</w:t>
            </w:r>
          </w:p>
        </w:tc>
        <w:tc>
          <w:tcPr>
            <w:tcW w:w="992" w:type="dxa"/>
            <w:noWrap/>
            <w:hideMark/>
          </w:tcPr>
          <w:p w14:paraId="34C02FDB"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,67294</w:t>
            </w:r>
          </w:p>
        </w:tc>
        <w:tc>
          <w:tcPr>
            <w:tcW w:w="992" w:type="dxa"/>
            <w:noWrap/>
            <w:hideMark/>
          </w:tcPr>
          <w:p w14:paraId="4BF8AF09"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-1,313</w:t>
            </w:r>
          </w:p>
        </w:tc>
        <w:tc>
          <w:tcPr>
            <w:tcW w:w="709" w:type="dxa"/>
            <w:noWrap/>
            <w:hideMark/>
          </w:tcPr>
          <w:p w14:paraId="1E5FDB3E"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,094</w:t>
            </w:r>
          </w:p>
        </w:tc>
        <w:tc>
          <w:tcPr>
            <w:tcW w:w="851" w:type="dxa"/>
            <w:noWrap/>
            <w:hideMark/>
          </w:tcPr>
          <w:p w14:paraId="5E6A8D5F"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3,734</w:t>
            </w:r>
          </w:p>
        </w:tc>
        <w:tc>
          <w:tcPr>
            <w:tcW w:w="708" w:type="dxa"/>
            <w:noWrap/>
            <w:hideMark/>
          </w:tcPr>
          <w:p w14:paraId="38BE6A07"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,188</w:t>
            </w:r>
          </w:p>
        </w:tc>
      </w:tr>
      <w:tr w:rsidR="00BD20F4" w:rsidRPr="00575EB3" w14:paraId="7D1B54E9" w14:textId="77777777" w:rsidTr="006C009A">
        <w:trPr>
          <w:trHeight w:val="288"/>
        </w:trPr>
        <w:tc>
          <w:tcPr>
            <w:tcW w:w="1413" w:type="dxa"/>
            <w:hideMark/>
          </w:tcPr>
          <w:p w14:paraId="33E78D9D"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speop</w:t>
            </w:r>
          </w:p>
        </w:tc>
        <w:tc>
          <w:tcPr>
            <w:tcW w:w="709" w:type="dxa"/>
            <w:noWrap/>
            <w:hideMark/>
          </w:tcPr>
          <w:p w14:paraId="5530A09E"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676</w:t>
            </w:r>
          </w:p>
        </w:tc>
        <w:tc>
          <w:tcPr>
            <w:tcW w:w="567" w:type="dxa"/>
            <w:noWrap/>
            <w:hideMark/>
          </w:tcPr>
          <w:p w14:paraId="458EAC68"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,91</w:t>
            </w:r>
          </w:p>
        </w:tc>
        <w:tc>
          <w:tcPr>
            <w:tcW w:w="708" w:type="dxa"/>
            <w:noWrap/>
            <w:hideMark/>
          </w:tcPr>
          <w:p w14:paraId="0D78F7E9"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4,58</w:t>
            </w:r>
          </w:p>
        </w:tc>
        <w:tc>
          <w:tcPr>
            <w:tcW w:w="993" w:type="dxa"/>
            <w:noWrap/>
            <w:hideMark/>
          </w:tcPr>
          <w:p w14:paraId="74CB6F39"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3,7510</w:t>
            </w:r>
          </w:p>
        </w:tc>
        <w:tc>
          <w:tcPr>
            <w:tcW w:w="992" w:type="dxa"/>
            <w:noWrap/>
            <w:hideMark/>
          </w:tcPr>
          <w:p w14:paraId="3B76C5C8"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,02388</w:t>
            </w:r>
          </w:p>
        </w:tc>
        <w:tc>
          <w:tcPr>
            <w:tcW w:w="992" w:type="dxa"/>
            <w:noWrap/>
            <w:hideMark/>
          </w:tcPr>
          <w:p w14:paraId="568E6F08"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,62092</w:t>
            </w:r>
          </w:p>
        </w:tc>
        <w:tc>
          <w:tcPr>
            <w:tcW w:w="992" w:type="dxa"/>
            <w:noWrap/>
            <w:hideMark/>
          </w:tcPr>
          <w:p w14:paraId="31467CE5"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-1,568</w:t>
            </w:r>
          </w:p>
        </w:tc>
        <w:tc>
          <w:tcPr>
            <w:tcW w:w="709" w:type="dxa"/>
            <w:noWrap/>
            <w:hideMark/>
          </w:tcPr>
          <w:p w14:paraId="783221BF"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,094</w:t>
            </w:r>
          </w:p>
        </w:tc>
        <w:tc>
          <w:tcPr>
            <w:tcW w:w="851" w:type="dxa"/>
            <w:noWrap/>
            <w:hideMark/>
          </w:tcPr>
          <w:p w14:paraId="3645A44F"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4,356</w:t>
            </w:r>
          </w:p>
        </w:tc>
        <w:tc>
          <w:tcPr>
            <w:tcW w:w="708" w:type="dxa"/>
            <w:noWrap/>
            <w:hideMark/>
          </w:tcPr>
          <w:p w14:paraId="28BD315C"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,188</w:t>
            </w:r>
          </w:p>
        </w:tc>
      </w:tr>
      <w:tr w:rsidR="00BD20F4" w:rsidRPr="00575EB3" w14:paraId="55BA1E05" w14:textId="77777777" w:rsidTr="006C009A">
        <w:trPr>
          <w:trHeight w:val="288"/>
        </w:trPr>
        <w:tc>
          <w:tcPr>
            <w:tcW w:w="1413" w:type="dxa"/>
            <w:hideMark/>
          </w:tcPr>
          <w:p w14:paraId="1C955B38"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secon</w:t>
            </w:r>
          </w:p>
        </w:tc>
        <w:tc>
          <w:tcPr>
            <w:tcW w:w="709" w:type="dxa"/>
            <w:noWrap/>
            <w:hideMark/>
          </w:tcPr>
          <w:p w14:paraId="28D92E77"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676</w:t>
            </w:r>
          </w:p>
        </w:tc>
        <w:tc>
          <w:tcPr>
            <w:tcW w:w="567" w:type="dxa"/>
            <w:noWrap/>
            <w:hideMark/>
          </w:tcPr>
          <w:p w14:paraId="2ED84AC5"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,91</w:t>
            </w:r>
          </w:p>
        </w:tc>
        <w:tc>
          <w:tcPr>
            <w:tcW w:w="708" w:type="dxa"/>
            <w:noWrap/>
            <w:hideMark/>
          </w:tcPr>
          <w:p w14:paraId="3AB9429B"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4,56</w:t>
            </w:r>
          </w:p>
        </w:tc>
        <w:tc>
          <w:tcPr>
            <w:tcW w:w="993" w:type="dxa"/>
            <w:noWrap/>
            <w:hideMark/>
          </w:tcPr>
          <w:p w14:paraId="703D0262"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3,6968</w:t>
            </w:r>
          </w:p>
        </w:tc>
        <w:tc>
          <w:tcPr>
            <w:tcW w:w="992" w:type="dxa"/>
            <w:noWrap/>
            <w:hideMark/>
          </w:tcPr>
          <w:p w14:paraId="6F914DC7"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,02414</w:t>
            </w:r>
          </w:p>
        </w:tc>
        <w:tc>
          <w:tcPr>
            <w:tcW w:w="992" w:type="dxa"/>
            <w:noWrap/>
            <w:hideMark/>
          </w:tcPr>
          <w:p w14:paraId="3461C5F4"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,62760</w:t>
            </w:r>
          </w:p>
        </w:tc>
        <w:tc>
          <w:tcPr>
            <w:tcW w:w="992" w:type="dxa"/>
            <w:noWrap/>
            <w:hideMark/>
          </w:tcPr>
          <w:p w14:paraId="25F3E275"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-1,551</w:t>
            </w:r>
          </w:p>
        </w:tc>
        <w:tc>
          <w:tcPr>
            <w:tcW w:w="709" w:type="dxa"/>
            <w:noWrap/>
            <w:hideMark/>
          </w:tcPr>
          <w:p w14:paraId="18435A8E"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,094</w:t>
            </w:r>
          </w:p>
        </w:tc>
        <w:tc>
          <w:tcPr>
            <w:tcW w:w="851" w:type="dxa"/>
            <w:noWrap/>
            <w:hideMark/>
          </w:tcPr>
          <w:p w14:paraId="6AF5A7F7"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3,704</w:t>
            </w:r>
          </w:p>
        </w:tc>
        <w:tc>
          <w:tcPr>
            <w:tcW w:w="708" w:type="dxa"/>
            <w:noWrap/>
            <w:hideMark/>
          </w:tcPr>
          <w:p w14:paraId="6D399947"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,188</w:t>
            </w:r>
          </w:p>
        </w:tc>
      </w:tr>
      <w:tr w:rsidR="00BD20F4" w:rsidRPr="00575EB3" w14:paraId="72C20B6D" w14:textId="77777777" w:rsidTr="006C009A">
        <w:trPr>
          <w:trHeight w:val="396"/>
        </w:trPr>
        <w:tc>
          <w:tcPr>
            <w:tcW w:w="1413" w:type="dxa"/>
            <w:hideMark/>
          </w:tcPr>
          <w:p w14:paraId="601E8EF0" w14:textId="77777777" w:rsidR="00BD20F4" w:rsidRPr="00575EB3" w:rsidRDefault="00BD20F4" w:rsidP="006C009A">
            <w:pPr>
              <w:ind w:firstLine="18"/>
              <w:rPr>
                <w:rFonts w:ascii="Times New Roman" w:eastAsia="Times New Roman" w:hAnsi="Times New Roman" w:cs="Times New Roman"/>
                <w:sz w:val="24"/>
                <w:szCs w:val="24"/>
                <w:lang w:eastAsia="ru-RU"/>
              </w:rPr>
            </w:pPr>
            <w:r w:rsidRPr="00E87DCB">
              <w:rPr>
                <w:rFonts w:ascii="Times New Roman" w:eastAsia="Times New Roman" w:hAnsi="Times New Roman" w:cs="Times New Roman"/>
                <w:sz w:val="24"/>
                <w:szCs w:val="24"/>
                <w:lang w:eastAsia="ru-RU"/>
              </w:rPr>
              <w:t>N жарамды (тізім бойынша)</w:t>
            </w:r>
          </w:p>
        </w:tc>
        <w:tc>
          <w:tcPr>
            <w:tcW w:w="709" w:type="dxa"/>
            <w:noWrap/>
            <w:hideMark/>
          </w:tcPr>
          <w:p w14:paraId="0F5E8753" w14:textId="77777777" w:rsidR="00BD20F4" w:rsidRPr="00575EB3" w:rsidRDefault="00BD20F4" w:rsidP="006C009A">
            <w:pPr>
              <w:ind w:firstLine="18"/>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676</w:t>
            </w:r>
          </w:p>
        </w:tc>
        <w:tc>
          <w:tcPr>
            <w:tcW w:w="567" w:type="dxa"/>
            <w:hideMark/>
          </w:tcPr>
          <w:p w14:paraId="387A317A"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708" w:type="dxa"/>
            <w:hideMark/>
          </w:tcPr>
          <w:p w14:paraId="42C8E33F"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hideMark/>
          </w:tcPr>
          <w:p w14:paraId="2FC2BE21"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2" w:type="dxa"/>
            <w:hideMark/>
          </w:tcPr>
          <w:p w14:paraId="5D04D473"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2" w:type="dxa"/>
            <w:hideMark/>
          </w:tcPr>
          <w:p w14:paraId="1D571F2A"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2" w:type="dxa"/>
            <w:hideMark/>
          </w:tcPr>
          <w:p w14:paraId="32534A80"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709" w:type="dxa"/>
            <w:hideMark/>
          </w:tcPr>
          <w:p w14:paraId="405DEBD7"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851" w:type="dxa"/>
            <w:hideMark/>
          </w:tcPr>
          <w:p w14:paraId="6E2D5AB0"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708" w:type="dxa"/>
            <w:hideMark/>
          </w:tcPr>
          <w:p w14:paraId="5CFD0BFF" w14:textId="77777777" w:rsidR="00BD20F4" w:rsidRPr="00575EB3" w:rsidRDefault="00BD20F4" w:rsidP="006C009A">
            <w:pPr>
              <w:ind w:firstLine="18"/>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60CB6F91" w14:textId="77777777" w:rsidTr="006C009A">
        <w:trPr>
          <w:trHeight w:val="180"/>
        </w:trPr>
        <w:tc>
          <w:tcPr>
            <w:tcW w:w="9634" w:type="dxa"/>
            <w:gridSpan w:val="11"/>
          </w:tcPr>
          <w:p w14:paraId="193D53FA" w14:textId="77777777" w:rsidR="00BD20F4" w:rsidRPr="00575EB3" w:rsidRDefault="00BD20F4" w:rsidP="006C009A">
            <w:pPr>
              <w:ind w:firstLine="447"/>
              <w:rPr>
                <w:rFonts w:ascii="Times New Roman" w:eastAsia="Times New Roman" w:hAnsi="Times New Roman" w:cs="Times New Roman"/>
                <w:sz w:val="24"/>
                <w:szCs w:val="24"/>
                <w:lang w:eastAsia="ru-RU"/>
              </w:rPr>
            </w:pPr>
            <w:r w:rsidRPr="00575EB3">
              <w:rPr>
                <w:rFonts w:ascii="Times New Roman" w:hAnsi="Times New Roman" w:cs="Times New Roman"/>
                <w:spacing w:val="-4"/>
                <w:sz w:val="24"/>
                <w:szCs w:val="24"/>
                <w:lang w:val="kk-KZ"/>
              </w:rPr>
              <w:t>Ескерту - Автор негізінде құрастырылған</w:t>
            </w:r>
          </w:p>
        </w:tc>
      </w:tr>
    </w:tbl>
    <w:p w14:paraId="7783EE08" w14:textId="77777777" w:rsidR="00BD20F4" w:rsidRPr="00575EB3" w:rsidRDefault="00BD20F4" w:rsidP="00BD20F4">
      <w:pPr>
        <w:pStyle w:val="a7"/>
        <w:ind w:left="0" w:firstLine="567"/>
        <w:rPr>
          <w:rFonts w:ascii="Times New Roman" w:hAnsi="Times New Roman" w:cs="Times New Roman"/>
          <w:sz w:val="28"/>
          <w:szCs w:val="28"/>
          <w:lang w:val="kk-KZ"/>
        </w:rPr>
      </w:pPr>
    </w:p>
    <w:p w14:paraId="1B4F9960" w14:textId="287E9FFE"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1</w:t>
      </w:r>
      <w:r w:rsidR="00B06A07">
        <w:rPr>
          <w:rFonts w:ascii="Times New Roman" w:hAnsi="Times New Roman" w:cs="Times New Roman"/>
          <w:sz w:val="28"/>
          <w:szCs w:val="28"/>
          <w:lang w:val="kk-KZ"/>
        </w:rPr>
        <w:t>2</w:t>
      </w:r>
      <w:r w:rsidRPr="00575EB3">
        <w:rPr>
          <w:rFonts w:ascii="Times New Roman" w:hAnsi="Times New Roman" w:cs="Times New Roman"/>
          <w:sz w:val="28"/>
          <w:szCs w:val="28"/>
          <w:lang w:val="kk-KZ"/>
        </w:rPr>
        <w:t>-кестедегі нәтижелер 5 баллдық Лайкерт шкаласы негізінде респонденттердің минималды және максималды жауап формасын көрсетеді. Сонымен қатар, 1</w:t>
      </w:r>
      <w:r w:rsidR="00B06A07">
        <w:rPr>
          <w:rFonts w:ascii="Times New Roman" w:hAnsi="Times New Roman" w:cs="Times New Roman"/>
          <w:sz w:val="28"/>
          <w:szCs w:val="28"/>
          <w:lang w:val="kk-KZ"/>
        </w:rPr>
        <w:t>3</w:t>
      </w:r>
      <w:r w:rsidRPr="00575EB3">
        <w:rPr>
          <w:rFonts w:ascii="Times New Roman" w:hAnsi="Times New Roman" w:cs="Times New Roman"/>
          <w:sz w:val="28"/>
          <w:szCs w:val="28"/>
          <w:lang w:val="kk-KZ"/>
        </w:rPr>
        <w:t>-кестедегі нәтижелер орташа мәндер 5 балдық шкала бойынша 3-тен жоғары екенін көрсетеді. Сонымен қатар, стандартты ауытқу нәтижелері орташа мәндер арасындағы тар таралуды, респонденттер жақын және кең таралмаған жауаптарды көрсетеді. Skewness және Kurtosis мәндерін тексеру арқылы қалыпты жағдайды растау үшін деректер де тексерілді. Элементтерге арналған Skewness және Kurtosis мәндері Тео ұсынған қисаю үшін 4,0 және ұсынылған шектен шығу үшін 188 арасында болды [1</w:t>
      </w:r>
      <w:r w:rsidR="008976A3">
        <w:rPr>
          <w:rFonts w:ascii="Times New Roman" w:hAnsi="Times New Roman" w:cs="Times New Roman"/>
          <w:sz w:val="28"/>
          <w:szCs w:val="28"/>
          <w:lang w:val="kk-KZ"/>
        </w:rPr>
        <w:t>18</w:t>
      </w:r>
      <w:r w:rsidRPr="00575EB3">
        <w:rPr>
          <w:rFonts w:ascii="Times New Roman" w:hAnsi="Times New Roman" w:cs="Times New Roman"/>
          <w:sz w:val="28"/>
          <w:szCs w:val="28"/>
          <w:lang w:val="kk-KZ"/>
        </w:rPr>
        <w:t>].</w:t>
      </w:r>
    </w:p>
    <w:p w14:paraId="57BBC413"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Қатысушылар ішкі өлшемдердің Түркістанды ақылды қала ретінде қабылдау элементтерімен қаншалықты байланысты екеніне анықтау үшін факторлық талдау жүргізді.</w:t>
      </w:r>
    </w:p>
    <w:p w14:paraId="595E02B0"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Факторлық талдау үшін деректердің сенімділігін тексеру үшін Кайзер-Мейер-Олкин (КМО) жарамдылық сынағы және Бартлеттің сфералық сынағы қолданылды. Талдау көрсеткендей, KMO мәні 0,979, ол 0,50-ден жоғары және Бартлетт сынағының төтенше ықтималдығы 0,00 деңгейінде маңызды болды, бұл деректер жиынтығын факторлық талдау үшін қолайлы етеді. Талдау негізгі құрамдас талдау және Varimax ротациясының көмегімен орындалды. </w:t>
      </w:r>
    </w:p>
    <w:p w14:paraId="069A0876"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Бартл</w:t>
      </w:r>
      <w:r w:rsidRPr="00E87DCB">
        <w:rPr>
          <w:rFonts w:ascii="Times New Roman" w:hAnsi="Times New Roman" w:cs="Times New Roman"/>
          <w:sz w:val="28"/>
          <w:szCs w:val="28"/>
          <w:lang w:val="kk-KZ"/>
        </w:rPr>
        <w:t>етті</w:t>
      </w:r>
      <w:r w:rsidRPr="00575EB3">
        <w:rPr>
          <w:rFonts w:ascii="Times New Roman" w:hAnsi="Times New Roman" w:cs="Times New Roman"/>
          <w:sz w:val="28"/>
          <w:szCs w:val="28"/>
          <w:lang w:val="kk-KZ"/>
        </w:rPr>
        <w:t>ң тесті деректерде факторларды анықтауға мүмкіндік беретін корреляциялардың бар екенін көрсетеді.</w:t>
      </w:r>
    </w:p>
    <w:p w14:paraId="5E434745" w14:textId="77777777" w:rsidR="00BD20F4" w:rsidRPr="00575EB3" w:rsidRDefault="00BD20F4" w:rsidP="00BD20F4">
      <w:pPr>
        <w:pStyle w:val="a7"/>
        <w:ind w:left="0"/>
        <w:rPr>
          <w:rFonts w:ascii="Times New Roman" w:hAnsi="Times New Roman" w:cs="Times New Roman"/>
          <w:sz w:val="28"/>
          <w:szCs w:val="28"/>
          <w:lang w:val="kk-KZ"/>
        </w:rPr>
      </w:pPr>
    </w:p>
    <w:p w14:paraId="561208F1" w14:textId="7014C5FE"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Кесте 1</w:t>
      </w:r>
      <w:r w:rsidR="00B06A07">
        <w:rPr>
          <w:rFonts w:ascii="Times New Roman" w:hAnsi="Times New Roman" w:cs="Times New Roman"/>
          <w:sz w:val="28"/>
          <w:szCs w:val="28"/>
          <w:lang w:val="kk-KZ"/>
        </w:rPr>
        <w:t>3</w:t>
      </w:r>
      <w:r w:rsidRPr="00575EB3">
        <w:rPr>
          <w:rFonts w:ascii="Times New Roman" w:hAnsi="Times New Roman" w:cs="Times New Roman"/>
          <w:sz w:val="28"/>
          <w:szCs w:val="28"/>
          <w:lang w:val="kk-KZ"/>
        </w:rPr>
        <w:t xml:space="preserve"> - Кайзер-Мейер-Олкин (КМО) жарамдылық сынағы және Бартлеттің сфералық сынағы </w:t>
      </w:r>
    </w:p>
    <w:p w14:paraId="0CEDEE74" w14:textId="77777777" w:rsidR="00BD20F4" w:rsidRPr="00575EB3" w:rsidRDefault="00BD20F4" w:rsidP="00BD20F4">
      <w:pPr>
        <w:pStyle w:val="a7"/>
        <w:ind w:left="0"/>
        <w:rPr>
          <w:rFonts w:ascii="Times New Roman" w:hAnsi="Times New Roman" w:cs="Times New Roman"/>
          <w:sz w:val="28"/>
          <w:szCs w:val="28"/>
          <w:lang w:val="kk-KZ"/>
        </w:rPr>
      </w:pPr>
    </w:p>
    <w:tbl>
      <w:tblPr>
        <w:tblStyle w:val="a9"/>
        <w:tblW w:w="9634" w:type="dxa"/>
        <w:tblLook w:val="04A0" w:firstRow="1" w:lastRow="0" w:firstColumn="1" w:lastColumn="0" w:noHBand="0" w:noVBand="1"/>
      </w:tblPr>
      <w:tblGrid>
        <w:gridCol w:w="2332"/>
        <w:gridCol w:w="2908"/>
        <w:gridCol w:w="4394"/>
      </w:tblGrid>
      <w:tr w:rsidR="00BD20F4" w:rsidRPr="00575EB3" w14:paraId="16320482" w14:textId="77777777" w:rsidTr="006C009A">
        <w:trPr>
          <w:trHeight w:val="300"/>
        </w:trPr>
        <w:tc>
          <w:tcPr>
            <w:tcW w:w="5240" w:type="dxa"/>
            <w:gridSpan w:val="2"/>
            <w:hideMark/>
          </w:tcPr>
          <w:p w14:paraId="1EE19702" w14:textId="77777777" w:rsidR="00BD20F4" w:rsidRPr="00575EB3" w:rsidRDefault="00BD20F4" w:rsidP="006C009A">
            <w:pPr>
              <w:rPr>
                <w:rFonts w:ascii="Times New Roman" w:eastAsia="Times New Roman" w:hAnsi="Times New Roman" w:cs="Times New Roman"/>
                <w:sz w:val="24"/>
                <w:szCs w:val="24"/>
                <w:lang w:val="en-US" w:eastAsia="ru-RU"/>
              </w:rPr>
            </w:pPr>
            <w:r w:rsidRPr="00575EB3">
              <w:rPr>
                <w:rFonts w:ascii="Times New Roman" w:eastAsia="Times New Roman" w:hAnsi="Times New Roman" w:cs="Times New Roman"/>
                <w:sz w:val="24"/>
                <w:szCs w:val="24"/>
                <w:lang w:val="en-US" w:eastAsia="ru-RU"/>
              </w:rPr>
              <w:t>Kaiser-Meyer-Olkin Measure of Sampling Adequacy</w:t>
            </w:r>
          </w:p>
          <w:p w14:paraId="4F6AEA6A" w14:textId="77777777" w:rsidR="00BD20F4" w:rsidRPr="00575EB3" w:rsidRDefault="00BD20F4" w:rsidP="006C009A">
            <w:pPr>
              <w:rPr>
                <w:rFonts w:ascii="Times New Roman" w:eastAsia="Times New Roman" w:hAnsi="Times New Roman" w:cs="Times New Roman"/>
                <w:sz w:val="24"/>
                <w:szCs w:val="24"/>
                <w:lang w:val="en-US" w:eastAsia="ru-RU"/>
              </w:rPr>
            </w:pPr>
            <w:r w:rsidRPr="00575EB3">
              <w:rPr>
                <w:rFonts w:ascii="Times New Roman" w:eastAsia="Times New Roman" w:hAnsi="Times New Roman" w:cs="Times New Roman"/>
                <w:sz w:val="24"/>
                <w:szCs w:val="24"/>
                <w:lang w:val="en-US" w:eastAsia="ru-RU"/>
              </w:rPr>
              <w:t>Bartlett s Test of Spherisity        Approx.Chi-Square</w:t>
            </w:r>
          </w:p>
        </w:tc>
        <w:tc>
          <w:tcPr>
            <w:tcW w:w="4394" w:type="dxa"/>
            <w:noWrap/>
            <w:hideMark/>
          </w:tcPr>
          <w:p w14:paraId="53AFB14F" w14:textId="77777777" w:rsidR="00BD20F4" w:rsidRPr="00575EB3" w:rsidRDefault="00BD20F4" w:rsidP="006C009A">
            <w:pPr>
              <w:jc w:val="center"/>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val="kk-KZ" w:eastAsia="ru-RU"/>
              </w:rPr>
              <w:t>,979</w:t>
            </w:r>
          </w:p>
        </w:tc>
      </w:tr>
      <w:tr w:rsidR="00BD20F4" w:rsidRPr="00575EB3" w14:paraId="2AD50FAE" w14:textId="77777777" w:rsidTr="006C009A">
        <w:trPr>
          <w:trHeight w:val="70"/>
        </w:trPr>
        <w:tc>
          <w:tcPr>
            <w:tcW w:w="2332" w:type="dxa"/>
            <w:vMerge w:val="restart"/>
          </w:tcPr>
          <w:p w14:paraId="17E3BCC8" w14:textId="77777777" w:rsidR="00BD20F4" w:rsidRPr="00575EB3" w:rsidRDefault="00BD20F4" w:rsidP="006C009A">
            <w:pPr>
              <w:rPr>
                <w:rFonts w:ascii="Times New Roman" w:eastAsia="Times New Roman" w:hAnsi="Times New Roman" w:cs="Times New Roman"/>
                <w:sz w:val="24"/>
                <w:szCs w:val="24"/>
                <w:lang w:eastAsia="ru-RU"/>
              </w:rPr>
            </w:pPr>
          </w:p>
        </w:tc>
        <w:tc>
          <w:tcPr>
            <w:tcW w:w="2908" w:type="dxa"/>
          </w:tcPr>
          <w:p w14:paraId="16CDF80F" w14:textId="77777777" w:rsidR="00BD20F4" w:rsidRPr="00575EB3" w:rsidRDefault="00BD20F4" w:rsidP="006C009A">
            <w:pPr>
              <w:rPr>
                <w:rFonts w:ascii="Times New Roman" w:eastAsia="Times New Roman" w:hAnsi="Times New Roman" w:cs="Times New Roman"/>
                <w:sz w:val="24"/>
                <w:szCs w:val="24"/>
                <w:lang w:eastAsia="ru-RU"/>
              </w:rPr>
            </w:pPr>
          </w:p>
        </w:tc>
        <w:tc>
          <w:tcPr>
            <w:tcW w:w="4394" w:type="dxa"/>
            <w:noWrap/>
            <w:hideMark/>
          </w:tcPr>
          <w:p w14:paraId="76B22226"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val="kk-KZ" w:eastAsia="ru-RU"/>
              </w:rPr>
              <w:t>46310,317</w:t>
            </w:r>
          </w:p>
        </w:tc>
      </w:tr>
      <w:tr w:rsidR="00BD20F4" w:rsidRPr="00575EB3" w14:paraId="46212369" w14:textId="77777777" w:rsidTr="006C009A">
        <w:trPr>
          <w:trHeight w:val="300"/>
        </w:trPr>
        <w:tc>
          <w:tcPr>
            <w:tcW w:w="2332" w:type="dxa"/>
            <w:vMerge/>
            <w:hideMark/>
          </w:tcPr>
          <w:p w14:paraId="4AC75410" w14:textId="77777777" w:rsidR="00BD20F4" w:rsidRPr="00575EB3" w:rsidRDefault="00BD20F4" w:rsidP="006C009A">
            <w:pPr>
              <w:rPr>
                <w:rFonts w:ascii="Times New Roman" w:eastAsia="Times New Roman" w:hAnsi="Times New Roman" w:cs="Times New Roman"/>
                <w:sz w:val="24"/>
                <w:szCs w:val="24"/>
                <w:lang w:eastAsia="ru-RU"/>
              </w:rPr>
            </w:pPr>
          </w:p>
        </w:tc>
        <w:tc>
          <w:tcPr>
            <w:tcW w:w="2908" w:type="dxa"/>
            <w:hideMark/>
          </w:tcPr>
          <w:p w14:paraId="5BF0B91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val="en-US" w:eastAsia="ru-RU"/>
              </w:rPr>
              <w:t xml:space="preserve">Dd </w:t>
            </w:r>
          </w:p>
        </w:tc>
        <w:tc>
          <w:tcPr>
            <w:tcW w:w="4394" w:type="dxa"/>
            <w:noWrap/>
            <w:hideMark/>
          </w:tcPr>
          <w:p w14:paraId="3CF96193"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val="kk-KZ" w:eastAsia="ru-RU"/>
              </w:rPr>
              <w:t>1257</w:t>
            </w:r>
          </w:p>
        </w:tc>
      </w:tr>
      <w:tr w:rsidR="00BD20F4" w:rsidRPr="00575EB3" w14:paraId="34A30C2A" w14:textId="77777777" w:rsidTr="006C009A">
        <w:trPr>
          <w:trHeight w:val="300"/>
        </w:trPr>
        <w:tc>
          <w:tcPr>
            <w:tcW w:w="2332" w:type="dxa"/>
            <w:vMerge/>
            <w:hideMark/>
          </w:tcPr>
          <w:p w14:paraId="00585947" w14:textId="77777777" w:rsidR="00BD20F4" w:rsidRPr="00575EB3" w:rsidRDefault="00BD20F4" w:rsidP="006C009A">
            <w:pPr>
              <w:rPr>
                <w:rFonts w:ascii="Times New Roman" w:eastAsia="Times New Roman" w:hAnsi="Times New Roman" w:cs="Times New Roman"/>
                <w:sz w:val="24"/>
                <w:szCs w:val="24"/>
                <w:lang w:eastAsia="ru-RU"/>
              </w:rPr>
            </w:pPr>
          </w:p>
        </w:tc>
        <w:tc>
          <w:tcPr>
            <w:tcW w:w="2908" w:type="dxa"/>
            <w:hideMark/>
          </w:tcPr>
          <w:p w14:paraId="58659C02" w14:textId="77777777" w:rsidR="00BD20F4" w:rsidRPr="00575EB3" w:rsidRDefault="00BD20F4" w:rsidP="006C009A">
            <w:pPr>
              <w:rPr>
                <w:rFonts w:ascii="Times New Roman" w:eastAsia="Times New Roman" w:hAnsi="Times New Roman" w:cs="Times New Roman"/>
                <w:sz w:val="24"/>
                <w:szCs w:val="24"/>
                <w:lang w:val="en-US" w:eastAsia="ru-RU"/>
              </w:rPr>
            </w:pPr>
            <w:r w:rsidRPr="00575EB3">
              <w:rPr>
                <w:rFonts w:ascii="Times New Roman" w:eastAsia="Times New Roman" w:hAnsi="Times New Roman" w:cs="Times New Roman"/>
                <w:sz w:val="24"/>
                <w:szCs w:val="24"/>
                <w:lang w:val="en-US" w:eastAsia="ru-RU"/>
              </w:rPr>
              <w:t>Sig</w:t>
            </w:r>
          </w:p>
        </w:tc>
        <w:tc>
          <w:tcPr>
            <w:tcW w:w="4394" w:type="dxa"/>
            <w:noWrap/>
            <w:hideMark/>
          </w:tcPr>
          <w:p w14:paraId="4D1EE0CE"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val="kk-KZ" w:eastAsia="ru-RU"/>
              </w:rPr>
              <w:t>0,000</w:t>
            </w:r>
          </w:p>
        </w:tc>
      </w:tr>
      <w:tr w:rsidR="00BD20F4" w:rsidRPr="00575EB3" w14:paraId="6D3E91F6" w14:textId="77777777" w:rsidTr="006C009A">
        <w:trPr>
          <w:trHeight w:val="300"/>
        </w:trPr>
        <w:tc>
          <w:tcPr>
            <w:tcW w:w="9634" w:type="dxa"/>
            <w:gridSpan w:val="3"/>
          </w:tcPr>
          <w:p w14:paraId="6E166C1D" w14:textId="77777777" w:rsidR="00BD20F4" w:rsidRPr="00575EB3" w:rsidRDefault="00BD20F4" w:rsidP="006C009A">
            <w:pPr>
              <w:ind w:firstLine="447"/>
              <w:rPr>
                <w:rFonts w:ascii="Times New Roman" w:hAnsi="Times New Roman" w:cs="Times New Roman"/>
                <w:spacing w:val="-4"/>
                <w:sz w:val="24"/>
                <w:szCs w:val="24"/>
                <w:lang w:val="kk-KZ"/>
              </w:rPr>
            </w:pPr>
            <w:r w:rsidRPr="00575EB3">
              <w:rPr>
                <w:rFonts w:ascii="Times New Roman" w:hAnsi="Times New Roman" w:cs="Times New Roman"/>
                <w:spacing w:val="-4"/>
                <w:sz w:val="24"/>
                <w:szCs w:val="24"/>
                <w:lang w:val="kk-KZ"/>
              </w:rPr>
              <w:t>Ескерту - Автор негізінде құрастырған</w:t>
            </w:r>
          </w:p>
        </w:tc>
      </w:tr>
    </w:tbl>
    <w:p w14:paraId="14728D45" w14:textId="77777777" w:rsidR="00BD20F4" w:rsidRPr="00575EB3" w:rsidRDefault="00BD20F4" w:rsidP="00BD20F4">
      <w:pPr>
        <w:ind w:firstLine="709"/>
        <w:rPr>
          <w:rFonts w:ascii="Times New Roman" w:hAnsi="Times New Roman" w:cs="Times New Roman"/>
          <w:spacing w:val="-4"/>
          <w:sz w:val="28"/>
          <w:szCs w:val="28"/>
          <w:lang w:val="kk-KZ"/>
        </w:rPr>
      </w:pPr>
    </w:p>
    <w:p w14:paraId="09A25022"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1. Кайзер-Майер-Олкин (KMO) таңдау адекваттылығының өлшемі:</w:t>
      </w:r>
    </w:p>
    <w:p w14:paraId="32E8E771"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KMO көрсеткіші: 0.979</w:t>
      </w:r>
    </w:p>
    <w:p w14:paraId="2C03B1A5"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Бұл нәтиже деректердің факторлық талдауға жарамды екенін көрсетеді. KMO мәні:</w:t>
      </w:r>
    </w:p>
    <w:p w14:paraId="24C2C762"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0.90–1.00: Өте жақсы, 0.80–0.89: Жақсы, 0.70–0.79: Орташа, 0.60–0.69: Қанағаттанарлық, &lt; 0.60: Жарамсыз, осы кестедегі 0.979 мәні деректердің факторлық талдауға өте жарамды екенін білдіреді.</w:t>
      </w:r>
    </w:p>
    <w:p w14:paraId="5F67B62B"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2. Бартлетттің сферикалық тесті:</w:t>
      </w:r>
    </w:p>
    <w:p w14:paraId="28C478F9"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Approx. Chi-Square: 46310.317, df (бостандық дәрежелері): 1275, Sig. (мәнділік деңгейі): 0.000</w:t>
      </w:r>
    </w:p>
    <w:p w14:paraId="1461AAC6"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Бұл тест деректердің арасындағы корреляциялық матрицаның сәйкестілігін тексереді.</w:t>
      </w:r>
    </w:p>
    <w:p w14:paraId="01E117E5" w14:textId="77777777" w:rsidR="00BD20F4" w:rsidRPr="00575EB3"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Sig. = 0.000 мәні статистикалық тұрғыдан өте мәнді (p &lt; 0.05), яғни корреляциялық матрица бірлік матрица емес екенін көрсетеді. Бұл факторлық талдауды жүргізуге қолайлы. Кестедегі көрсеткіштер бойынша, деректер факторлық талдау үшін өте қолайлы. KMO мәні деректердің жарамдылығын растайды.</w:t>
      </w:r>
    </w:p>
    <w:p w14:paraId="335E54E1" w14:textId="77777777" w:rsidR="00BD20F4" w:rsidRPr="00A7234F"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Сенімділік пен жарамдылық бағаланды, мұнда сенімділік айнымалылардың дәйекті нәтижелер беру дәрежесін және қатесіз болуын білдіреді. Сол сияқты, жарамдылық айнымалының/өлшемнің сол модельдегі басқа айнымалылардан қаншалықты ерекшеленетінін білдіреді [100,р. 2289]. Модельді бағалау кезінде </w:t>
      </w:r>
      <w:r>
        <w:rPr>
          <w:rFonts w:ascii="Times New Roman" w:hAnsi="Times New Roman" w:cs="Times New Roman"/>
          <w:sz w:val="28"/>
          <w:szCs w:val="28"/>
          <w:lang w:val="kk-KZ"/>
        </w:rPr>
        <w:t>5</w:t>
      </w:r>
      <w:r w:rsidRPr="00575EB3">
        <w:rPr>
          <w:rFonts w:ascii="Times New Roman" w:hAnsi="Times New Roman" w:cs="Times New Roman"/>
          <w:sz w:val="28"/>
          <w:szCs w:val="28"/>
          <w:lang w:val="kk-KZ"/>
        </w:rPr>
        <w:t xml:space="preserve">- суретте көрсетілген. </w:t>
      </w:r>
    </w:p>
    <w:p w14:paraId="44EB076B" w14:textId="77777777" w:rsidR="00BD20F4" w:rsidRPr="00575EB3" w:rsidRDefault="00BD20F4" w:rsidP="00BD20F4">
      <w:pPr>
        <w:pStyle w:val="a7"/>
        <w:ind w:left="0" w:firstLine="567"/>
        <w:rPr>
          <w:rFonts w:ascii="Times New Roman" w:hAnsi="Times New Roman" w:cs="Times New Roman"/>
          <w:sz w:val="28"/>
          <w:szCs w:val="28"/>
          <w:lang w:val="kk-KZ"/>
        </w:rPr>
      </w:pPr>
      <w:r w:rsidRPr="00C337EF">
        <w:rPr>
          <w:rStyle w:val="a5"/>
          <w:rFonts w:ascii="Times New Roman" w:hAnsi="Times New Roman" w:cs="Times New Roman"/>
          <w:b w:val="0"/>
          <w:bCs w:val="0"/>
          <w:sz w:val="28"/>
          <w:szCs w:val="28"/>
          <w:lang w:val="kk-KZ"/>
        </w:rPr>
        <w:t>PLS-SEM (Partial Least Squares Structural Equation Modeling)</w:t>
      </w:r>
      <w:r w:rsidRPr="00575EB3">
        <w:rPr>
          <w:rFonts w:ascii="Times New Roman" w:hAnsi="Times New Roman" w:cs="Times New Roman"/>
          <w:b/>
          <w:sz w:val="28"/>
          <w:szCs w:val="28"/>
          <w:lang w:val="kk-KZ"/>
        </w:rPr>
        <w:t xml:space="preserve"> </w:t>
      </w:r>
      <w:r w:rsidRPr="00575EB3">
        <w:rPr>
          <w:rFonts w:ascii="Times New Roman" w:hAnsi="Times New Roman" w:cs="Times New Roman"/>
          <w:sz w:val="28"/>
          <w:szCs w:val="28"/>
          <w:lang w:val="kk-KZ"/>
        </w:rPr>
        <w:t xml:space="preserve">– бұл құрылымдық теңдеулерді модельдеу әдісі, ол зерттеушілерге күрделі, көпайнымалы деректерді талдауға мүмкіндік береді. Бұл әдіс әсіресе шағын үлгілерде, қалыпты таралу талап етілмейтін жағдайларда және теориялық модельдерді тексеруде пайдалы. PLS-SEM әдісі </w:t>
      </w:r>
      <w:r w:rsidRPr="00C337EF">
        <w:rPr>
          <w:rStyle w:val="a5"/>
          <w:rFonts w:ascii="Times New Roman" w:hAnsi="Times New Roman" w:cs="Times New Roman"/>
          <w:b w:val="0"/>
          <w:bCs w:val="0"/>
          <w:sz w:val="28"/>
          <w:szCs w:val="28"/>
          <w:lang w:val="kk-KZ"/>
        </w:rPr>
        <w:t>ақылды қала моделін</w:t>
      </w:r>
      <w:r w:rsidRPr="00575EB3">
        <w:rPr>
          <w:rFonts w:ascii="Times New Roman" w:hAnsi="Times New Roman" w:cs="Times New Roman"/>
          <w:sz w:val="28"/>
          <w:szCs w:val="28"/>
          <w:lang w:val="kk-KZ"/>
        </w:rPr>
        <w:t xml:space="preserve"> талдау үшін де кеңінен қолданылады, себебі бұл әдіс сандық және сапалық факторларды біріктіріп, олардың өзара әсерін зерттейді.</w:t>
      </w:r>
    </w:p>
    <w:p w14:paraId="07886FE3" w14:textId="77777777" w:rsidR="00BD20F4"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Ақылды қаланы қабылдауға әсер ететін ішкі және сыртқы факторларды талдау ақылды қаланың қаншалықты маңызды екенін көрсетеді. Сонымен қатар, осы факторларды талдау олардың ақылды қалаға әсерін болжауға мүмкіндік береді. Бұл ақылды қаланы тиімді басқаруға және өнімді жұмыс істеуге оң әсер етеді.</w:t>
      </w:r>
    </w:p>
    <w:p w14:paraId="18390D0B" w14:textId="77777777" w:rsidR="00BD20F4" w:rsidRPr="00575EB3" w:rsidRDefault="00BD20F4" w:rsidP="00BD20F4">
      <w:pPr>
        <w:pStyle w:val="a7"/>
        <w:ind w:firstLine="487"/>
        <w:rPr>
          <w:rFonts w:ascii="Times New Roman" w:hAnsi="Times New Roman" w:cs="Times New Roman"/>
          <w:noProof/>
          <w:sz w:val="20"/>
          <w:lang w:val="kk-KZ" w:eastAsia="ru-RU"/>
        </w:rPr>
      </w:pPr>
    </w:p>
    <w:p w14:paraId="5FB60D9A" w14:textId="77777777" w:rsidR="00BD20F4" w:rsidRPr="00575EB3" w:rsidRDefault="00BD20F4" w:rsidP="00BD20F4">
      <w:pPr>
        <w:pStyle w:val="a7"/>
        <w:ind w:left="0" w:firstLine="0"/>
        <w:jc w:val="center"/>
        <w:rPr>
          <w:rFonts w:ascii="Times New Roman" w:hAnsi="Times New Roman" w:cs="Times New Roman"/>
          <w:sz w:val="28"/>
          <w:szCs w:val="28"/>
          <w:lang w:val="kk-KZ"/>
        </w:rPr>
      </w:pPr>
      <w:r w:rsidRPr="00575EB3">
        <w:rPr>
          <w:rFonts w:ascii="Times New Roman" w:hAnsi="Times New Roman" w:cs="Times New Roman"/>
          <w:noProof/>
          <w:sz w:val="20"/>
          <w:lang w:eastAsia="ru-RU"/>
        </w:rPr>
        <w:drawing>
          <wp:inline distT="0" distB="0" distL="0" distR="0" wp14:anchorId="262668F6" wp14:editId="2A95655C">
            <wp:extent cx="5636032" cy="4221271"/>
            <wp:effectExtent l="0" t="0" r="3175" b="0"/>
            <wp:docPr id="57"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9" cstate="print"/>
                    <a:stretch>
                      <a:fillRect/>
                    </a:stretch>
                  </pic:blipFill>
                  <pic:spPr>
                    <a:xfrm>
                      <a:off x="0" y="0"/>
                      <a:ext cx="5661906" cy="4240650"/>
                    </a:xfrm>
                    <a:prstGeom prst="rect">
                      <a:avLst/>
                    </a:prstGeom>
                  </pic:spPr>
                </pic:pic>
              </a:graphicData>
            </a:graphic>
          </wp:inline>
        </w:drawing>
      </w:r>
    </w:p>
    <w:p w14:paraId="6634A608" w14:textId="77777777" w:rsidR="00BD20F4" w:rsidRPr="00575EB3" w:rsidRDefault="00BD20F4" w:rsidP="00BD20F4">
      <w:pPr>
        <w:pStyle w:val="a7"/>
        <w:ind w:left="0" w:firstLine="709"/>
        <w:jc w:val="center"/>
        <w:rPr>
          <w:rFonts w:ascii="Times New Roman" w:hAnsi="Times New Roman" w:cs="Times New Roman"/>
          <w:lang w:val="kk-KZ"/>
        </w:rPr>
      </w:pPr>
    </w:p>
    <w:p w14:paraId="0CD27FFD" w14:textId="77777777" w:rsidR="00BD20F4" w:rsidRPr="00575EB3" w:rsidRDefault="00BD20F4" w:rsidP="00BD20F4">
      <w:pPr>
        <w:pStyle w:val="a7"/>
        <w:ind w:left="0"/>
        <w:jc w:val="center"/>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Сурет </w:t>
      </w:r>
      <w:r>
        <w:rPr>
          <w:rFonts w:ascii="Times New Roman" w:hAnsi="Times New Roman" w:cs="Times New Roman"/>
          <w:sz w:val="28"/>
          <w:szCs w:val="28"/>
          <w:lang w:val="kk-KZ"/>
        </w:rPr>
        <w:t>5</w:t>
      </w:r>
      <w:r w:rsidRPr="00575EB3">
        <w:rPr>
          <w:rFonts w:ascii="Times New Roman" w:hAnsi="Times New Roman" w:cs="Times New Roman"/>
          <w:sz w:val="28"/>
          <w:szCs w:val="28"/>
          <w:lang w:val="kk-KZ"/>
        </w:rPr>
        <w:t xml:space="preserve"> - PLS-SEM ақылды қала моделін талдау</w:t>
      </w:r>
    </w:p>
    <w:p w14:paraId="0284C2CA" w14:textId="77777777" w:rsidR="00BD20F4" w:rsidRPr="00575EB3" w:rsidRDefault="00BD20F4" w:rsidP="00BD20F4">
      <w:pPr>
        <w:pStyle w:val="a7"/>
        <w:ind w:left="0" w:firstLine="709"/>
        <w:jc w:val="center"/>
        <w:rPr>
          <w:rFonts w:ascii="Times New Roman" w:hAnsi="Times New Roman" w:cs="Times New Roman"/>
          <w:sz w:val="28"/>
          <w:szCs w:val="28"/>
          <w:lang w:val="kk-KZ"/>
        </w:rPr>
      </w:pPr>
    </w:p>
    <w:p w14:paraId="3A316380" w14:textId="77777777" w:rsidR="00BD20F4" w:rsidRPr="00575EB3" w:rsidRDefault="00BD20F4" w:rsidP="00BD20F4">
      <w:pPr>
        <w:ind w:firstLine="567"/>
        <w:rPr>
          <w:rFonts w:ascii="Times New Roman" w:hAnsi="Times New Roman" w:cs="Times New Roman"/>
          <w:spacing w:val="-4"/>
          <w:sz w:val="24"/>
          <w:szCs w:val="24"/>
          <w:lang w:val="kk-KZ"/>
        </w:rPr>
      </w:pPr>
      <w:r w:rsidRPr="00575EB3">
        <w:rPr>
          <w:rFonts w:ascii="Times New Roman" w:hAnsi="Times New Roman" w:cs="Times New Roman"/>
          <w:spacing w:val="-4"/>
          <w:sz w:val="24"/>
          <w:szCs w:val="24"/>
          <w:lang w:val="kk-KZ"/>
        </w:rPr>
        <w:t>Ескерту  - Автор негізінде құрастырған</w:t>
      </w:r>
    </w:p>
    <w:p w14:paraId="13C2EE1C" w14:textId="77777777" w:rsidR="00BD20F4" w:rsidRPr="00575EB3" w:rsidRDefault="00BD20F4" w:rsidP="00BD20F4">
      <w:pPr>
        <w:rPr>
          <w:rFonts w:ascii="Times New Roman" w:hAnsi="Times New Roman" w:cs="Times New Roman"/>
          <w:sz w:val="28"/>
          <w:szCs w:val="28"/>
          <w:lang w:val="kk-KZ"/>
        </w:rPr>
      </w:pPr>
    </w:p>
    <w:p w14:paraId="38357307" w14:textId="6121FE9F" w:rsidR="00BD20F4" w:rsidRPr="0096729D" w:rsidRDefault="00BD20F4" w:rsidP="00BD20F4">
      <w:pPr>
        <w:pStyle w:val="a7"/>
        <w:ind w:left="0"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Факторлық талдау нәтижесінде 0,50-ден жоғары шкалалардың факторлық жүктемелері алынды. KMO мәні 0,90-дан жоғары болды. Барлеттің сфералық сынағы маңызды болды. Бұл тұжырым факторлық талдау үшін үлгі көлемі жеткілікті екенін білдіреді. Барлық таразылар 50% - дан астам жалпы дисперсияны түсіндіреді. Таразылар үшін кюретаж және орын ауыстыру мәндері 2 мен +2 арасында анықталды. Бұл тұжырым сонымен қатар деректердің қалыпты таралуын көрсетеді [1</w:t>
      </w:r>
      <w:r w:rsidR="008976A3">
        <w:rPr>
          <w:rFonts w:ascii="Times New Roman" w:hAnsi="Times New Roman" w:cs="Times New Roman"/>
          <w:sz w:val="28"/>
          <w:szCs w:val="28"/>
          <w:lang w:val="kk-KZ"/>
        </w:rPr>
        <w:t>19</w:t>
      </w:r>
      <w:r w:rsidRPr="00575EB3">
        <w:rPr>
          <w:rFonts w:ascii="Times New Roman" w:hAnsi="Times New Roman" w:cs="Times New Roman"/>
          <w:sz w:val="28"/>
          <w:szCs w:val="28"/>
          <w:lang w:val="kk-KZ"/>
        </w:rPr>
        <w:t xml:space="preserve">]. Факторлық талдауды зерттегеннен кейін шкалалар үшін растайтын факторлық талдау (CFA) жүргізілді. </w:t>
      </w:r>
      <w:r w:rsidRPr="00575EB3">
        <w:rPr>
          <w:rStyle w:val="y2iqfc"/>
          <w:rFonts w:ascii="Times New Roman" w:hAnsi="Times New Roman" w:cs="Times New Roman"/>
          <w:sz w:val="28"/>
          <w:szCs w:val="28"/>
          <w:lang w:val="kk-KZ"/>
        </w:rPr>
        <w:t xml:space="preserve">CFA нәтижесінде шкалалардың қолайлы өлшемдерге сәйкес келетіні анықталды. </w:t>
      </w:r>
      <w:r w:rsidRPr="00575EB3">
        <w:rPr>
          <w:rFonts w:ascii="Times New Roman" w:hAnsi="Times New Roman" w:cs="Times New Roman"/>
          <w:sz w:val="28"/>
          <w:szCs w:val="28"/>
          <w:lang w:val="kk-KZ"/>
        </w:rPr>
        <w:t>Растаушы факторлық талдау нәтижесінде алынған сәйкестік мәндерінің көрсеткіштері 1</w:t>
      </w:r>
      <w:r w:rsidR="00B06A07">
        <w:rPr>
          <w:rFonts w:ascii="Times New Roman" w:hAnsi="Times New Roman" w:cs="Times New Roman"/>
          <w:sz w:val="28"/>
          <w:szCs w:val="28"/>
          <w:lang w:val="kk-KZ"/>
        </w:rPr>
        <w:t>4</w:t>
      </w:r>
      <w:r w:rsidRPr="00575EB3">
        <w:rPr>
          <w:rFonts w:ascii="Times New Roman" w:hAnsi="Times New Roman" w:cs="Times New Roman"/>
          <w:sz w:val="28"/>
          <w:szCs w:val="28"/>
          <w:lang w:val="kk-KZ"/>
        </w:rPr>
        <w:t>-кестеде келтірілген.</w:t>
      </w:r>
    </w:p>
    <w:p w14:paraId="37D9DCB4" w14:textId="77777777" w:rsidR="00166D6E" w:rsidRDefault="00166D6E" w:rsidP="00BD20F4">
      <w:pPr>
        <w:rPr>
          <w:rFonts w:ascii="Times New Roman" w:hAnsi="Times New Roman" w:cs="Times New Roman"/>
          <w:sz w:val="28"/>
          <w:szCs w:val="28"/>
          <w:lang w:val="kk-KZ"/>
        </w:rPr>
      </w:pPr>
    </w:p>
    <w:p w14:paraId="758A98A0" w14:textId="493B3705" w:rsidR="00BD20F4" w:rsidRPr="00575EB3" w:rsidRDefault="00BD20F4" w:rsidP="00BD20F4">
      <w:pPr>
        <w:rPr>
          <w:rFonts w:ascii="Times New Roman" w:hAnsi="Times New Roman" w:cs="Times New Roman"/>
          <w:sz w:val="28"/>
          <w:szCs w:val="28"/>
          <w:lang w:val="kk-KZ"/>
        </w:rPr>
      </w:pPr>
      <w:r w:rsidRPr="00575EB3">
        <w:rPr>
          <w:rFonts w:ascii="Times New Roman" w:hAnsi="Times New Roman" w:cs="Times New Roman"/>
          <w:sz w:val="28"/>
          <w:szCs w:val="28"/>
          <w:lang w:val="kk-KZ"/>
        </w:rPr>
        <w:t>Кесте  1</w:t>
      </w:r>
      <w:r w:rsidR="00B06A07">
        <w:rPr>
          <w:rFonts w:ascii="Times New Roman" w:hAnsi="Times New Roman" w:cs="Times New Roman"/>
          <w:sz w:val="28"/>
          <w:szCs w:val="28"/>
          <w:lang w:val="kk-KZ"/>
        </w:rPr>
        <w:t>4</w:t>
      </w:r>
      <w:r w:rsidRPr="00575EB3">
        <w:rPr>
          <w:rFonts w:ascii="Times New Roman" w:hAnsi="Times New Roman" w:cs="Times New Roman"/>
          <w:sz w:val="28"/>
          <w:szCs w:val="28"/>
          <w:lang w:val="kk-KZ"/>
        </w:rPr>
        <w:t xml:space="preserve"> - Қала өлшемдерінің матрицасы</w:t>
      </w:r>
    </w:p>
    <w:p w14:paraId="610E1E18" w14:textId="77777777" w:rsidR="00BD20F4" w:rsidRPr="00575EB3" w:rsidRDefault="00BD20F4" w:rsidP="00BD20F4">
      <w:pPr>
        <w:rPr>
          <w:rFonts w:ascii="Times New Roman" w:hAnsi="Times New Roman" w:cs="Times New Roman"/>
          <w:sz w:val="28"/>
          <w:szCs w:val="28"/>
          <w:lang w:val="kk-KZ"/>
        </w:rPr>
      </w:pPr>
    </w:p>
    <w:tbl>
      <w:tblPr>
        <w:tblStyle w:val="a9"/>
        <w:tblW w:w="9634" w:type="dxa"/>
        <w:tblLayout w:type="fixed"/>
        <w:tblLook w:val="04A0" w:firstRow="1" w:lastRow="0" w:firstColumn="1" w:lastColumn="0" w:noHBand="0" w:noVBand="1"/>
      </w:tblPr>
      <w:tblGrid>
        <w:gridCol w:w="13"/>
        <w:gridCol w:w="1253"/>
        <w:gridCol w:w="15"/>
        <w:gridCol w:w="978"/>
        <w:gridCol w:w="13"/>
        <w:gridCol w:w="1122"/>
        <w:gridCol w:w="11"/>
        <w:gridCol w:w="984"/>
        <w:gridCol w:w="9"/>
        <w:gridCol w:w="1124"/>
        <w:gridCol w:w="7"/>
        <w:gridCol w:w="1414"/>
        <w:gridCol w:w="1133"/>
        <w:gridCol w:w="1558"/>
      </w:tblGrid>
      <w:tr w:rsidR="00BD20F4" w:rsidRPr="00575EB3" w14:paraId="678D4637" w14:textId="77777777" w:rsidTr="00166D6E">
        <w:trPr>
          <w:trHeight w:val="70"/>
        </w:trPr>
        <w:tc>
          <w:tcPr>
            <w:tcW w:w="9634" w:type="dxa"/>
            <w:gridSpan w:val="14"/>
            <w:hideMark/>
          </w:tcPr>
          <w:p w14:paraId="75A5752D" w14:textId="77777777" w:rsidR="00BD20F4" w:rsidRPr="00575EB3" w:rsidRDefault="00BD20F4" w:rsidP="006C009A">
            <w:pPr>
              <w:jc w:val="center"/>
              <w:rPr>
                <w:rFonts w:ascii="Times New Roman" w:eastAsia="Times New Roman" w:hAnsi="Times New Roman" w:cs="Times New Roman"/>
                <w:b/>
                <w:bCs/>
                <w:sz w:val="24"/>
                <w:szCs w:val="24"/>
                <w:lang w:eastAsia="ru-RU"/>
              </w:rPr>
            </w:pPr>
            <w:r w:rsidRPr="00575EB3">
              <w:rPr>
                <w:rFonts w:ascii="Times New Roman" w:eastAsia="Times New Roman" w:hAnsi="Times New Roman" w:cs="Times New Roman"/>
                <w:sz w:val="24"/>
                <w:szCs w:val="24"/>
                <w:lang w:eastAsia="ru-RU"/>
              </w:rPr>
              <w:t>Rotated Component Matrix</w:t>
            </w:r>
            <w:r w:rsidRPr="00575EB3">
              <w:rPr>
                <w:rFonts w:ascii="Times New Roman" w:eastAsia="Times New Roman" w:hAnsi="Times New Roman" w:cs="Times New Roman"/>
                <w:sz w:val="24"/>
                <w:szCs w:val="24"/>
                <w:vertAlign w:val="superscript"/>
                <w:lang w:eastAsia="ru-RU"/>
              </w:rPr>
              <w:t>a</w:t>
            </w:r>
          </w:p>
        </w:tc>
      </w:tr>
      <w:tr w:rsidR="00BD20F4" w:rsidRPr="00575EB3" w14:paraId="58548366" w14:textId="77777777" w:rsidTr="00166D6E">
        <w:trPr>
          <w:trHeight w:val="70"/>
        </w:trPr>
        <w:tc>
          <w:tcPr>
            <w:tcW w:w="1266" w:type="dxa"/>
            <w:gridSpan w:val="2"/>
            <w:hideMark/>
          </w:tcPr>
          <w:p w14:paraId="31CBAA6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8368" w:type="dxa"/>
            <w:gridSpan w:val="12"/>
            <w:hideMark/>
          </w:tcPr>
          <w:p w14:paraId="6D545BD9"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Component</w:t>
            </w:r>
          </w:p>
        </w:tc>
      </w:tr>
      <w:tr w:rsidR="00BD20F4" w:rsidRPr="00575EB3" w14:paraId="6B348953" w14:textId="77777777" w:rsidTr="00166D6E">
        <w:trPr>
          <w:trHeight w:val="70"/>
        </w:trPr>
        <w:tc>
          <w:tcPr>
            <w:tcW w:w="1266" w:type="dxa"/>
            <w:gridSpan w:val="2"/>
          </w:tcPr>
          <w:p w14:paraId="3D41CBBA" w14:textId="77777777" w:rsidR="00BD20F4" w:rsidRPr="00575EB3" w:rsidRDefault="00BD20F4" w:rsidP="006C009A">
            <w:pPr>
              <w:ind w:firstLine="219"/>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w:t>
            </w:r>
          </w:p>
        </w:tc>
        <w:tc>
          <w:tcPr>
            <w:tcW w:w="993" w:type="dxa"/>
            <w:gridSpan w:val="2"/>
          </w:tcPr>
          <w:p w14:paraId="20317916"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w:t>
            </w:r>
          </w:p>
        </w:tc>
        <w:tc>
          <w:tcPr>
            <w:tcW w:w="1135" w:type="dxa"/>
            <w:gridSpan w:val="2"/>
          </w:tcPr>
          <w:p w14:paraId="24FF04A8"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w:t>
            </w:r>
          </w:p>
        </w:tc>
        <w:tc>
          <w:tcPr>
            <w:tcW w:w="995" w:type="dxa"/>
            <w:gridSpan w:val="2"/>
          </w:tcPr>
          <w:p w14:paraId="66625554"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w:t>
            </w:r>
          </w:p>
        </w:tc>
        <w:tc>
          <w:tcPr>
            <w:tcW w:w="1133" w:type="dxa"/>
            <w:gridSpan w:val="2"/>
          </w:tcPr>
          <w:p w14:paraId="65706F79"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5</w:t>
            </w:r>
          </w:p>
        </w:tc>
        <w:tc>
          <w:tcPr>
            <w:tcW w:w="1421" w:type="dxa"/>
            <w:gridSpan w:val="2"/>
            <w:noWrap/>
          </w:tcPr>
          <w:p w14:paraId="25716DBE"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w:t>
            </w:r>
          </w:p>
        </w:tc>
        <w:tc>
          <w:tcPr>
            <w:tcW w:w="1133" w:type="dxa"/>
          </w:tcPr>
          <w:p w14:paraId="0B8BE460"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w:t>
            </w:r>
          </w:p>
        </w:tc>
        <w:tc>
          <w:tcPr>
            <w:tcW w:w="1558" w:type="dxa"/>
          </w:tcPr>
          <w:p w14:paraId="10C4DBE5" w14:textId="77777777" w:rsidR="00BD20F4" w:rsidRPr="00575EB3" w:rsidRDefault="00BD20F4" w:rsidP="006C009A">
            <w:pPr>
              <w:jc w:val="center"/>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val="kk-KZ" w:eastAsia="ru-RU"/>
              </w:rPr>
              <w:t>8</w:t>
            </w:r>
          </w:p>
        </w:tc>
      </w:tr>
      <w:tr w:rsidR="00BD20F4" w:rsidRPr="00575EB3" w14:paraId="1C3874CF" w14:textId="77777777" w:rsidTr="00166D6E">
        <w:trPr>
          <w:trHeight w:val="300"/>
        </w:trPr>
        <w:tc>
          <w:tcPr>
            <w:tcW w:w="1266" w:type="dxa"/>
            <w:gridSpan w:val="2"/>
            <w:hideMark/>
          </w:tcPr>
          <w:p w14:paraId="59852AA3"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SE1</w:t>
            </w:r>
          </w:p>
        </w:tc>
        <w:tc>
          <w:tcPr>
            <w:tcW w:w="993" w:type="dxa"/>
            <w:gridSpan w:val="2"/>
            <w:hideMark/>
          </w:tcPr>
          <w:p w14:paraId="64C1A83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745F79F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0DD6916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7B942D4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noWrap/>
            <w:hideMark/>
          </w:tcPr>
          <w:p w14:paraId="7E9AAE7F"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,792</w:t>
            </w:r>
          </w:p>
        </w:tc>
        <w:tc>
          <w:tcPr>
            <w:tcW w:w="1133" w:type="dxa"/>
            <w:hideMark/>
          </w:tcPr>
          <w:p w14:paraId="0F2541F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235F5B2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3620C35D" w14:textId="77777777" w:rsidTr="00166D6E">
        <w:trPr>
          <w:trHeight w:val="300"/>
        </w:trPr>
        <w:tc>
          <w:tcPr>
            <w:tcW w:w="1266" w:type="dxa"/>
            <w:gridSpan w:val="2"/>
            <w:hideMark/>
          </w:tcPr>
          <w:p w14:paraId="3CE5DEEC"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SE2</w:t>
            </w:r>
          </w:p>
        </w:tc>
        <w:tc>
          <w:tcPr>
            <w:tcW w:w="993" w:type="dxa"/>
            <w:gridSpan w:val="2"/>
            <w:hideMark/>
          </w:tcPr>
          <w:p w14:paraId="59A5E6A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4C8DF26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7C9A190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3EC0500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noWrap/>
            <w:hideMark/>
          </w:tcPr>
          <w:p w14:paraId="72CA246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,814</w:t>
            </w:r>
          </w:p>
        </w:tc>
        <w:tc>
          <w:tcPr>
            <w:tcW w:w="1133" w:type="dxa"/>
            <w:hideMark/>
          </w:tcPr>
          <w:p w14:paraId="4FE489A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0D81582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231EA4B1" w14:textId="77777777" w:rsidTr="00166D6E">
        <w:trPr>
          <w:trHeight w:val="300"/>
        </w:trPr>
        <w:tc>
          <w:tcPr>
            <w:tcW w:w="1266" w:type="dxa"/>
            <w:gridSpan w:val="2"/>
          </w:tcPr>
          <w:p w14:paraId="21F39AC8"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SE3</w:t>
            </w:r>
          </w:p>
        </w:tc>
        <w:tc>
          <w:tcPr>
            <w:tcW w:w="993" w:type="dxa"/>
            <w:gridSpan w:val="2"/>
          </w:tcPr>
          <w:p w14:paraId="1985B5E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tcPr>
          <w:p w14:paraId="399F870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tcPr>
          <w:p w14:paraId="380BEEE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tcPr>
          <w:p w14:paraId="3CD9328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noWrap/>
          </w:tcPr>
          <w:p w14:paraId="7374C66D"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,813</w:t>
            </w:r>
          </w:p>
        </w:tc>
        <w:tc>
          <w:tcPr>
            <w:tcW w:w="1133" w:type="dxa"/>
          </w:tcPr>
          <w:p w14:paraId="61ED2BD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tcPr>
          <w:p w14:paraId="62B70A9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3D2A1CDA" w14:textId="77777777" w:rsidTr="00166D6E">
        <w:trPr>
          <w:trHeight w:val="300"/>
        </w:trPr>
        <w:tc>
          <w:tcPr>
            <w:tcW w:w="1266" w:type="dxa"/>
            <w:gridSpan w:val="2"/>
          </w:tcPr>
          <w:p w14:paraId="69A0DF9B"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SE4</w:t>
            </w:r>
          </w:p>
        </w:tc>
        <w:tc>
          <w:tcPr>
            <w:tcW w:w="993" w:type="dxa"/>
            <w:gridSpan w:val="2"/>
          </w:tcPr>
          <w:p w14:paraId="5BAF3E2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tcPr>
          <w:p w14:paraId="6CF17B1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tcPr>
          <w:p w14:paraId="070C48C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tcPr>
          <w:p w14:paraId="7D4F992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noWrap/>
          </w:tcPr>
          <w:p w14:paraId="71B28DB5"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,799</w:t>
            </w:r>
          </w:p>
        </w:tc>
        <w:tc>
          <w:tcPr>
            <w:tcW w:w="1133" w:type="dxa"/>
          </w:tcPr>
          <w:p w14:paraId="69F3495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tcPr>
          <w:p w14:paraId="35529BA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885250D" w14:textId="77777777" w:rsidTr="00166D6E">
        <w:trPr>
          <w:trHeight w:val="300"/>
        </w:trPr>
        <w:tc>
          <w:tcPr>
            <w:tcW w:w="1266" w:type="dxa"/>
            <w:gridSpan w:val="2"/>
          </w:tcPr>
          <w:p w14:paraId="13A1A01B"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SE5</w:t>
            </w:r>
          </w:p>
        </w:tc>
        <w:tc>
          <w:tcPr>
            <w:tcW w:w="993" w:type="dxa"/>
            <w:gridSpan w:val="2"/>
          </w:tcPr>
          <w:p w14:paraId="3A87D52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tcPr>
          <w:p w14:paraId="0809B6A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tcPr>
          <w:p w14:paraId="77B0EAF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tcPr>
          <w:p w14:paraId="593254A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noWrap/>
          </w:tcPr>
          <w:p w14:paraId="7AE6658D"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,753</w:t>
            </w:r>
          </w:p>
        </w:tc>
        <w:tc>
          <w:tcPr>
            <w:tcW w:w="1133" w:type="dxa"/>
          </w:tcPr>
          <w:p w14:paraId="73D2DF1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tcPr>
          <w:p w14:paraId="7BC53B6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A3EF8ED" w14:textId="77777777" w:rsidTr="00166D6E">
        <w:trPr>
          <w:trHeight w:val="288"/>
        </w:trPr>
        <w:tc>
          <w:tcPr>
            <w:tcW w:w="1266" w:type="dxa"/>
            <w:gridSpan w:val="2"/>
            <w:hideMark/>
          </w:tcPr>
          <w:p w14:paraId="06EB51F2"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SP1</w:t>
            </w:r>
          </w:p>
        </w:tc>
        <w:tc>
          <w:tcPr>
            <w:tcW w:w="993" w:type="dxa"/>
            <w:gridSpan w:val="2"/>
            <w:hideMark/>
          </w:tcPr>
          <w:p w14:paraId="0CB36BD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5A3BB53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3FA3269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710B55A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5AE0C9D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7CAD357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noWrap/>
            <w:hideMark/>
          </w:tcPr>
          <w:p w14:paraId="1BE9250C"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,698</w:t>
            </w:r>
          </w:p>
        </w:tc>
      </w:tr>
      <w:tr w:rsidR="00BD20F4" w:rsidRPr="00575EB3" w14:paraId="1CB63CF3" w14:textId="77777777" w:rsidTr="00166D6E">
        <w:trPr>
          <w:trHeight w:val="288"/>
        </w:trPr>
        <w:tc>
          <w:tcPr>
            <w:tcW w:w="1266" w:type="dxa"/>
            <w:gridSpan w:val="2"/>
            <w:hideMark/>
          </w:tcPr>
          <w:p w14:paraId="3CE08573"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SP2</w:t>
            </w:r>
          </w:p>
        </w:tc>
        <w:tc>
          <w:tcPr>
            <w:tcW w:w="993" w:type="dxa"/>
            <w:gridSpan w:val="2"/>
            <w:hideMark/>
          </w:tcPr>
          <w:p w14:paraId="0C6C4F1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3222F5A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0237E34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35164D0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33957DD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090903A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noWrap/>
            <w:hideMark/>
          </w:tcPr>
          <w:p w14:paraId="39DE3579"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,674</w:t>
            </w:r>
          </w:p>
        </w:tc>
      </w:tr>
      <w:tr w:rsidR="00BD20F4" w:rsidRPr="00575EB3" w14:paraId="574F949B" w14:textId="77777777" w:rsidTr="00166D6E">
        <w:trPr>
          <w:trHeight w:val="288"/>
        </w:trPr>
        <w:tc>
          <w:tcPr>
            <w:tcW w:w="1266" w:type="dxa"/>
            <w:gridSpan w:val="2"/>
            <w:hideMark/>
          </w:tcPr>
          <w:p w14:paraId="164CEF87"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SP3</w:t>
            </w:r>
          </w:p>
        </w:tc>
        <w:tc>
          <w:tcPr>
            <w:tcW w:w="993" w:type="dxa"/>
            <w:gridSpan w:val="2"/>
            <w:hideMark/>
          </w:tcPr>
          <w:p w14:paraId="208DB8D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77F86BF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1053B3F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762C93C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272D185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080BE1E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noWrap/>
            <w:hideMark/>
          </w:tcPr>
          <w:p w14:paraId="4AE53C85"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,679</w:t>
            </w:r>
          </w:p>
        </w:tc>
      </w:tr>
      <w:tr w:rsidR="00BD20F4" w:rsidRPr="00575EB3" w14:paraId="4AD0370F" w14:textId="77777777" w:rsidTr="00166D6E">
        <w:trPr>
          <w:trHeight w:val="288"/>
        </w:trPr>
        <w:tc>
          <w:tcPr>
            <w:tcW w:w="1266" w:type="dxa"/>
            <w:gridSpan w:val="2"/>
            <w:hideMark/>
          </w:tcPr>
          <w:p w14:paraId="2304D36E"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SP4</w:t>
            </w:r>
          </w:p>
        </w:tc>
        <w:tc>
          <w:tcPr>
            <w:tcW w:w="993" w:type="dxa"/>
            <w:gridSpan w:val="2"/>
            <w:hideMark/>
          </w:tcPr>
          <w:p w14:paraId="0B2FE3A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473C419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6DAD679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306B0F7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163D811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508DBA3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noWrap/>
            <w:hideMark/>
          </w:tcPr>
          <w:p w14:paraId="682E145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,581</w:t>
            </w:r>
          </w:p>
        </w:tc>
      </w:tr>
      <w:tr w:rsidR="00BD20F4" w:rsidRPr="00575EB3" w14:paraId="217B8E93" w14:textId="77777777" w:rsidTr="00166D6E">
        <w:trPr>
          <w:trHeight w:val="288"/>
        </w:trPr>
        <w:tc>
          <w:tcPr>
            <w:tcW w:w="1266" w:type="dxa"/>
            <w:gridSpan w:val="2"/>
            <w:hideMark/>
          </w:tcPr>
          <w:p w14:paraId="30DD1D48"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SG1</w:t>
            </w:r>
          </w:p>
        </w:tc>
        <w:tc>
          <w:tcPr>
            <w:tcW w:w="993" w:type="dxa"/>
            <w:gridSpan w:val="2"/>
            <w:hideMark/>
          </w:tcPr>
          <w:p w14:paraId="2DB91D0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319BBFD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3F1C096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31A09964"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,680</w:t>
            </w:r>
          </w:p>
        </w:tc>
        <w:tc>
          <w:tcPr>
            <w:tcW w:w="1421" w:type="dxa"/>
            <w:gridSpan w:val="2"/>
            <w:hideMark/>
          </w:tcPr>
          <w:p w14:paraId="7929724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4612360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43AEBC5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08EF4EA3" w14:textId="77777777" w:rsidTr="00166D6E">
        <w:trPr>
          <w:trHeight w:val="288"/>
        </w:trPr>
        <w:tc>
          <w:tcPr>
            <w:tcW w:w="1266" w:type="dxa"/>
            <w:gridSpan w:val="2"/>
            <w:hideMark/>
          </w:tcPr>
          <w:p w14:paraId="1C196FC0"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SG2</w:t>
            </w:r>
          </w:p>
        </w:tc>
        <w:tc>
          <w:tcPr>
            <w:tcW w:w="993" w:type="dxa"/>
            <w:gridSpan w:val="2"/>
            <w:hideMark/>
          </w:tcPr>
          <w:p w14:paraId="16E0E42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4C9C957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2E1FAB8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1004796B"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,698</w:t>
            </w:r>
          </w:p>
        </w:tc>
        <w:tc>
          <w:tcPr>
            <w:tcW w:w="1421" w:type="dxa"/>
            <w:gridSpan w:val="2"/>
            <w:hideMark/>
          </w:tcPr>
          <w:p w14:paraId="16B2BEC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624CFDD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3EB38B2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2952A0CF" w14:textId="77777777" w:rsidTr="00166D6E">
        <w:trPr>
          <w:trHeight w:val="288"/>
        </w:trPr>
        <w:tc>
          <w:tcPr>
            <w:tcW w:w="1266" w:type="dxa"/>
            <w:gridSpan w:val="2"/>
            <w:hideMark/>
          </w:tcPr>
          <w:p w14:paraId="5FA87E68"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SG3</w:t>
            </w:r>
          </w:p>
        </w:tc>
        <w:tc>
          <w:tcPr>
            <w:tcW w:w="993" w:type="dxa"/>
            <w:gridSpan w:val="2"/>
            <w:hideMark/>
          </w:tcPr>
          <w:p w14:paraId="5E0648A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321E059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44C919F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71F51335"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,737</w:t>
            </w:r>
          </w:p>
        </w:tc>
        <w:tc>
          <w:tcPr>
            <w:tcW w:w="1421" w:type="dxa"/>
            <w:gridSpan w:val="2"/>
            <w:hideMark/>
          </w:tcPr>
          <w:p w14:paraId="61EEBE3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1F04BF8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1433FBE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265D3E85" w14:textId="77777777" w:rsidTr="00166D6E">
        <w:trPr>
          <w:trHeight w:val="288"/>
        </w:trPr>
        <w:tc>
          <w:tcPr>
            <w:tcW w:w="1266" w:type="dxa"/>
            <w:gridSpan w:val="2"/>
            <w:hideMark/>
          </w:tcPr>
          <w:p w14:paraId="61EFF645"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SG4</w:t>
            </w:r>
          </w:p>
        </w:tc>
        <w:tc>
          <w:tcPr>
            <w:tcW w:w="993" w:type="dxa"/>
            <w:gridSpan w:val="2"/>
            <w:hideMark/>
          </w:tcPr>
          <w:p w14:paraId="4DC7A36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7ED5C88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6A7A5F1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739E1DC3"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,722</w:t>
            </w:r>
          </w:p>
        </w:tc>
        <w:tc>
          <w:tcPr>
            <w:tcW w:w="1421" w:type="dxa"/>
            <w:gridSpan w:val="2"/>
            <w:hideMark/>
          </w:tcPr>
          <w:p w14:paraId="13E8B51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6177A83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467C372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180F21E7" w14:textId="77777777" w:rsidTr="00166D6E">
        <w:trPr>
          <w:trHeight w:val="288"/>
        </w:trPr>
        <w:tc>
          <w:tcPr>
            <w:tcW w:w="1266" w:type="dxa"/>
            <w:gridSpan w:val="2"/>
            <w:hideMark/>
          </w:tcPr>
          <w:p w14:paraId="62343C3F"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SG5</w:t>
            </w:r>
          </w:p>
        </w:tc>
        <w:tc>
          <w:tcPr>
            <w:tcW w:w="993" w:type="dxa"/>
            <w:gridSpan w:val="2"/>
            <w:hideMark/>
          </w:tcPr>
          <w:p w14:paraId="08F8251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32B4966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54FB21E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4151242A"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,710</w:t>
            </w:r>
          </w:p>
        </w:tc>
        <w:tc>
          <w:tcPr>
            <w:tcW w:w="1421" w:type="dxa"/>
            <w:gridSpan w:val="2"/>
            <w:hideMark/>
          </w:tcPr>
          <w:p w14:paraId="60E5396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54D7C53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74B67E1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1EF3E52" w14:textId="77777777" w:rsidTr="00166D6E">
        <w:trPr>
          <w:trHeight w:val="288"/>
        </w:trPr>
        <w:tc>
          <w:tcPr>
            <w:tcW w:w="1266" w:type="dxa"/>
            <w:gridSpan w:val="2"/>
            <w:hideMark/>
          </w:tcPr>
          <w:p w14:paraId="17945896"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SG6</w:t>
            </w:r>
          </w:p>
        </w:tc>
        <w:tc>
          <w:tcPr>
            <w:tcW w:w="993" w:type="dxa"/>
            <w:gridSpan w:val="2"/>
            <w:hideMark/>
          </w:tcPr>
          <w:p w14:paraId="311738C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62E9EC4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431B472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08855C58"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,725</w:t>
            </w:r>
          </w:p>
        </w:tc>
        <w:tc>
          <w:tcPr>
            <w:tcW w:w="1421" w:type="dxa"/>
            <w:gridSpan w:val="2"/>
            <w:hideMark/>
          </w:tcPr>
          <w:p w14:paraId="7F343FC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127FD51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4D1FA44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33CF709A" w14:textId="77777777" w:rsidTr="00166D6E">
        <w:trPr>
          <w:trHeight w:val="288"/>
        </w:trPr>
        <w:tc>
          <w:tcPr>
            <w:tcW w:w="1266" w:type="dxa"/>
            <w:gridSpan w:val="2"/>
            <w:hideMark/>
          </w:tcPr>
          <w:p w14:paraId="62369E89"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SG7</w:t>
            </w:r>
          </w:p>
        </w:tc>
        <w:tc>
          <w:tcPr>
            <w:tcW w:w="993" w:type="dxa"/>
            <w:gridSpan w:val="2"/>
            <w:hideMark/>
          </w:tcPr>
          <w:p w14:paraId="646CEA4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4165617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6958F5B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14D80F88"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3FD88CE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71A2521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7B34CDF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79229D34" w14:textId="77777777" w:rsidTr="00166D6E">
        <w:trPr>
          <w:trHeight w:val="288"/>
        </w:trPr>
        <w:tc>
          <w:tcPr>
            <w:tcW w:w="1266" w:type="dxa"/>
            <w:gridSpan w:val="2"/>
            <w:hideMark/>
          </w:tcPr>
          <w:p w14:paraId="381F8A01"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SM1</w:t>
            </w:r>
          </w:p>
        </w:tc>
        <w:tc>
          <w:tcPr>
            <w:tcW w:w="993" w:type="dxa"/>
            <w:gridSpan w:val="2"/>
            <w:hideMark/>
          </w:tcPr>
          <w:p w14:paraId="2CFE1BD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2B7EA18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3408A2F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4A61E56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28A9A4C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noWrap/>
            <w:hideMark/>
          </w:tcPr>
          <w:p w14:paraId="0F23981A"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,635</w:t>
            </w:r>
          </w:p>
        </w:tc>
        <w:tc>
          <w:tcPr>
            <w:tcW w:w="1558" w:type="dxa"/>
            <w:hideMark/>
          </w:tcPr>
          <w:p w14:paraId="638ED23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2AD1781E" w14:textId="77777777" w:rsidTr="00166D6E">
        <w:trPr>
          <w:trHeight w:val="288"/>
        </w:trPr>
        <w:tc>
          <w:tcPr>
            <w:tcW w:w="1266" w:type="dxa"/>
            <w:gridSpan w:val="2"/>
            <w:hideMark/>
          </w:tcPr>
          <w:p w14:paraId="3FF5DA50"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SM2</w:t>
            </w:r>
          </w:p>
        </w:tc>
        <w:tc>
          <w:tcPr>
            <w:tcW w:w="993" w:type="dxa"/>
            <w:gridSpan w:val="2"/>
            <w:hideMark/>
          </w:tcPr>
          <w:p w14:paraId="55C503C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022FE06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01BFF4A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3C1A925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626C663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noWrap/>
            <w:hideMark/>
          </w:tcPr>
          <w:p w14:paraId="73995B83"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,590</w:t>
            </w:r>
          </w:p>
        </w:tc>
        <w:tc>
          <w:tcPr>
            <w:tcW w:w="1558" w:type="dxa"/>
            <w:hideMark/>
          </w:tcPr>
          <w:p w14:paraId="5D58982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216B507" w14:textId="77777777" w:rsidTr="00166D6E">
        <w:trPr>
          <w:trHeight w:val="288"/>
        </w:trPr>
        <w:tc>
          <w:tcPr>
            <w:tcW w:w="1266" w:type="dxa"/>
            <w:gridSpan w:val="2"/>
            <w:hideMark/>
          </w:tcPr>
          <w:p w14:paraId="40F9E4F9"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SM3</w:t>
            </w:r>
          </w:p>
        </w:tc>
        <w:tc>
          <w:tcPr>
            <w:tcW w:w="993" w:type="dxa"/>
            <w:gridSpan w:val="2"/>
            <w:hideMark/>
          </w:tcPr>
          <w:p w14:paraId="4DD208A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0DA2297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211C677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59B9CF1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484997A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noWrap/>
            <w:hideMark/>
          </w:tcPr>
          <w:p w14:paraId="4A4C4274"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,630</w:t>
            </w:r>
          </w:p>
        </w:tc>
        <w:tc>
          <w:tcPr>
            <w:tcW w:w="1558" w:type="dxa"/>
            <w:hideMark/>
          </w:tcPr>
          <w:p w14:paraId="6A9E32F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1EC6C78B" w14:textId="77777777" w:rsidTr="00166D6E">
        <w:trPr>
          <w:trHeight w:val="288"/>
        </w:trPr>
        <w:tc>
          <w:tcPr>
            <w:tcW w:w="1266" w:type="dxa"/>
            <w:gridSpan w:val="2"/>
            <w:hideMark/>
          </w:tcPr>
          <w:p w14:paraId="4C2BB252"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SM4</w:t>
            </w:r>
          </w:p>
        </w:tc>
        <w:tc>
          <w:tcPr>
            <w:tcW w:w="993" w:type="dxa"/>
            <w:gridSpan w:val="2"/>
            <w:hideMark/>
          </w:tcPr>
          <w:p w14:paraId="4364D96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0EF4B6D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5D17CE1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754B379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61A00B1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noWrap/>
            <w:hideMark/>
          </w:tcPr>
          <w:p w14:paraId="53D5975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,614</w:t>
            </w:r>
          </w:p>
        </w:tc>
        <w:tc>
          <w:tcPr>
            <w:tcW w:w="1558" w:type="dxa"/>
            <w:hideMark/>
          </w:tcPr>
          <w:p w14:paraId="441CC53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37E6EE35" w14:textId="77777777" w:rsidTr="00166D6E">
        <w:trPr>
          <w:trHeight w:val="288"/>
        </w:trPr>
        <w:tc>
          <w:tcPr>
            <w:tcW w:w="1266" w:type="dxa"/>
            <w:gridSpan w:val="2"/>
            <w:hideMark/>
          </w:tcPr>
          <w:p w14:paraId="4AE1DCF0"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SM5</w:t>
            </w:r>
          </w:p>
        </w:tc>
        <w:tc>
          <w:tcPr>
            <w:tcW w:w="993" w:type="dxa"/>
            <w:gridSpan w:val="2"/>
            <w:hideMark/>
          </w:tcPr>
          <w:p w14:paraId="55E5BAE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hideMark/>
          </w:tcPr>
          <w:p w14:paraId="69410AD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5" w:type="dxa"/>
            <w:gridSpan w:val="2"/>
            <w:hideMark/>
          </w:tcPr>
          <w:p w14:paraId="7F498D6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43C39F0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42B9E41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noWrap/>
            <w:hideMark/>
          </w:tcPr>
          <w:p w14:paraId="706FC71A"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,556</w:t>
            </w:r>
          </w:p>
        </w:tc>
        <w:tc>
          <w:tcPr>
            <w:tcW w:w="1558" w:type="dxa"/>
            <w:hideMark/>
          </w:tcPr>
          <w:p w14:paraId="0B36299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30AEDE86" w14:textId="77777777" w:rsidTr="00166D6E">
        <w:trPr>
          <w:trHeight w:val="288"/>
        </w:trPr>
        <w:tc>
          <w:tcPr>
            <w:tcW w:w="1266" w:type="dxa"/>
            <w:gridSpan w:val="2"/>
            <w:hideMark/>
          </w:tcPr>
          <w:p w14:paraId="314D4B5C"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SEN1</w:t>
            </w:r>
          </w:p>
        </w:tc>
        <w:tc>
          <w:tcPr>
            <w:tcW w:w="993" w:type="dxa"/>
            <w:gridSpan w:val="2"/>
            <w:hideMark/>
          </w:tcPr>
          <w:p w14:paraId="7D50D5A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noWrap/>
            <w:hideMark/>
          </w:tcPr>
          <w:p w14:paraId="21220BB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,764</w:t>
            </w:r>
          </w:p>
        </w:tc>
        <w:tc>
          <w:tcPr>
            <w:tcW w:w="995" w:type="dxa"/>
            <w:gridSpan w:val="2"/>
            <w:hideMark/>
          </w:tcPr>
          <w:p w14:paraId="32292D0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70B01C9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2F457A3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176D593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5905057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39027C7B" w14:textId="77777777" w:rsidTr="00166D6E">
        <w:trPr>
          <w:trHeight w:val="288"/>
        </w:trPr>
        <w:tc>
          <w:tcPr>
            <w:tcW w:w="1266" w:type="dxa"/>
            <w:gridSpan w:val="2"/>
            <w:hideMark/>
          </w:tcPr>
          <w:p w14:paraId="3F9B9B0A"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SEN2</w:t>
            </w:r>
          </w:p>
        </w:tc>
        <w:tc>
          <w:tcPr>
            <w:tcW w:w="993" w:type="dxa"/>
            <w:gridSpan w:val="2"/>
            <w:hideMark/>
          </w:tcPr>
          <w:p w14:paraId="4F9798B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noWrap/>
            <w:hideMark/>
          </w:tcPr>
          <w:p w14:paraId="05CB56CB"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,810</w:t>
            </w:r>
          </w:p>
        </w:tc>
        <w:tc>
          <w:tcPr>
            <w:tcW w:w="995" w:type="dxa"/>
            <w:gridSpan w:val="2"/>
            <w:hideMark/>
          </w:tcPr>
          <w:p w14:paraId="64CD4BD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32E3436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539CDCF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43D6E6A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265C2BA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6EC6DFDC" w14:textId="77777777" w:rsidTr="00166D6E">
        <w:trPr>
          <w:trHeight w:val="288"/>
        </w:trPr>
        <w:tc>
          <w:tcPr>
            <w:tcW w:w="1266" w:type="dxa"/>
            <w:gridSpan w:val="2"/>
            <w:hideMark/>
          </w:tcPr>
          <w:p w14:paraId="2F6E4EFB"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SEN3</w:t>
            </w:r>
          </w:p>
        </w:tc>
        <w:tc>
          <w:tcPr>
            <w:tcW w:w="993" w:type="dxa"/>
            <w:gridSpan w:val="2"/>
            <w:hideMark/>
          </w:tcPr>
          <w:p w14:paraId="35D8B3E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noWrap/>
            <w:hideMark/>
          </w:tcPr>
          <w:p w14:paraId="557B3C2D"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,823</w:t>
            </w:r>
          </w:p>
        </w:tc>
        <w:tc>
          <w:tcPr>
            <w:tcW w:w="995" w:type="dxa"/>
            <w:gridSpan w:val="2"/>
            <w:hideMark/>
          </w:tcPr>
          <w:p w14:paraId="73C0633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36AAF8C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5817460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0FE77DC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3ED0E3F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30CFC3F" w14:textId="77777777" w:rsidTr="00166D6E">
        <w:trPr>
          <w:trHeight w:val="288"/>
        </w:trPr>
        <w:tc>
          <w:tcPr>
            <w:tcW w:w="1266" w:type="dxa"/>
            <w:gridSpan w:val="2"/>
            <w:hideMark/>
          </w:tcPr>
          <w:p w14:paraId="5E86E64B"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SEN4</w:t>
            </w:r>
          </w:p>
        </w:tc>
        <w:tc>
          <w:tcPr>
            <w:tcW w:w="993" w:type="dxa"/>
            <w:gridSpan w:val="2"/>
            <w:hideMark/>
          </w:tcPr>
          <w:p w14:paraId="783DB05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noWrap/>
            <w:hideMark/>
          </w:tcPr>
          <w:p w14:paraId="71A23B43"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,797</w:t>
            </w:r>
          </w:p>
        </w:tc>
        <w:tc>
          <w:tcPr>
            <w:tcW w:w="995" w:type="dxa"/>
            <w:gridSpan w:val="2"/>
            <w:hideMark/>
          </w:tcPr>
          <w:p w14:paraId="77C874B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6033A38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381500F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18D2701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5C2358A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0DF8B20" w14:textId="77777777" w:rsidTr="00166D6E">
        <w:trPr>
          <w:trHeight w:val="288"/>
        </w:trPr>
        <w:tc>
          <w:tcPr>
            <w:tcW w:w="1266" w:type="dxa"/>
            <w:gridSpan w:val="2"/>
            <w:hideMark/>
          </w:tcPr>
          <w:p w14:paraId="3435E736"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SEN5</w:t>
            </w:r>
          </w:p>
        </w:tc>
        <w:tc>
          <w:tcPr>
            <w:tcW w:w="993" w:type="dxa"/>
            <w:gridSpan w:val="2"/>
            <w:hideMark/>
          </w:tcPr>
          <w:p w14:paraId="12F3D2C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noWrap/>
            <w:hideMark/>
          </w:tcPr>
          <w:p w14:paraId="2EEA76DC"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,800</w:t>
            </w:r>
          </w:p>
        </w:tc>
        <w:tc>
          <w:tcPr>
            <w:tcW w:w="995" w:type="dxa"/>
            <w:gridSpan w:val="2"/>
            <w:hideMark/>
          </w:tcPr>
          <w:p w14:paraId="73DEA9D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402687B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2131D6B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1006224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565D35A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26A62335" w14:textId="77777777" w:rsidTr="00166D6E">
        <w:trPr>
          <w:trHeight w:val="288"/>
        </w:trPr>
        <w:tc>
          <w:tcPr>
            <w:tcW w:w="1266" w:type="dxa"/>
            <w:gridSpan w:val="2"/>
            <w:hideMark/>
          </w:tcPr>
          <w:p w14:paraId="2AE92D75"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SEN6</w:t>
            </w:r>
          </w:p>
        </w:tc>
        <w:tc>
          <w:tcPr>
            <w:tcW w:w="993" w:type="dxa"/>
            <w:gridSpan w:val="2"/>
            <w:hideMark/>
          </w:tcPr>
          <w:p w14:paraId="4E81AB6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5" w:type="dxa"/>
            <w:gridSpan w:val="2"/>
            <w:noWrap/>
            <w:hideMark/>
          </w:tcPr>
          <w:p w14:paraId="5F98AC2F"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,757</w:t>
            </w:r>
          </w:p>
        </w:tc>
        <w:tc>
          <w:tcPr>
            <w:tcW w:w="995" w:type="dxa"/>
            <w:gridSpan w:val="2"/>
            <w:hideMark/>
          </w:tcPr>
          <w:p w14:paraId="7F12824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041BE92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1" w:type="dxa"/>
            <w:gridSpan w:val="2"/>
            <w:hideMark/>
          </w:tcPr>
          <w:p w14:paraId="3DCB780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41C83A4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39705CD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23682AE" w14:textId="77777777" w:rsidTr="00166D6E">
        <w:trPr>
          <w:gridBefore w:val="1"/>
          <w:wBefore w:w="13" w:type="dxa"/>
          <w:trHeight w:val="288"/>
        </w:trPr>
        <w:tc>
          <w:tcPr>
            <w:tcW w:w="1268" w:type="dxa"/>
            <w:gridSpan w:val="2"/>
            <w:hideMark/>
          </w:tcPr>
          <w:p w14:paraId="4F501F9E"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SEN7</w:t>
            </w:r>
          </w:p>
        </w:tc>
        <w:tc>
          <w:tcPr>
            <w:tcW w:w="991" w:type="dxa"/>
            <w:gridSpan w:val="2"/>
            <w:hideMark/>
          </w:tcPr>
          <w:p w14:paraId="4FD9DC1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73DC790D"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,755</w:t>
            </w:r>
          </w:p>
        </w:tc>
        <w:tc>
          <w:tcPr>
            <w:tcW w:w="993" w:type="dxa"/>
            <w:gridSpan w:val="2"/>
            <w:hideMark/>
          </w:tcPr>
          <w:p w14:paraId="6C1CD1B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1" w:type="dxa"/>
            <w:gridSpan w:val="2"/>
            <w:hideMark/>
          </w:tcPr>
          <w:p w14:paraId="28A7672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392C0F4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6A5278F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78F7B70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60B9F916" w14:textId="77777777" w:rsidTr="00166D6E">
        <w:trPr>
          <w:gridBefore w:val="1"/>
          <w:wBefore w:w="13" w:type="dxa"/>
          <w:trHeight w:val="288"/>
        </w:trPr>
        <w:tc>
          <w:tcPr>
            <w:tcW w:w="1268" w:type="dxa"/>
            <w:gridSpan w:val="2"/>
            <w:hideMark/>
          </w:tcPr>
          <w:p w14:paraId="10402AF3"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SEN8</w:t>
            </w:r>
          </w:p>
        </w:tc>
        <w:tc>
          <w:tcPr>
            <w:tcW w:w="991" w:type="dxa"/>
            <w:gridSpan w:val="2"/>
            <w:hideMark/>
          </w:tcPr>
          <w:p w14:paraId="08BC68A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3F085165"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,722</w:t>
            </w:r>
          </w:p>
        </w:tc>
        <w:tc>
          <w:tcPr>
            <w:tcW w:w="993" w:type="dxa"/>
            <w:gridSpan w:val="2"/>
            <w:hideMark/>
          </w:tcPr>
          <w:p w14:paraId="3D27716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1" w:type="dxa"/>
            <w:gridSpan w:val="2"/>
            <w:hideMark/>
          </w:tcPr>
          <w:p w14:paraId="2D362A8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12093F2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07C9708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55EF847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4084963D" w14:textId="77777777" w:rsidTr="00166D6E">
        <w:trPr>
          <w:gridBefore w:val="1"/>
          <w:wBefore w:w="13" w:type="dxa"/>
          <w:trHeight w:val="288"/>
        </w:trPr>
        <w:tc>
          <w:tcPr>
            <w:tcW w:w="1268" w:type="dxa"/>
            <w:gridSpan w:val="2"/>
            <w:hideMark/>
          </w:tcPr>
          <w:p w14:paraId="5995A6BE"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SEN9</w:t>
            </w:r>
          </w:p>
        </w:tc>
        <w:tc>
          <w:tcPr>
            <w:tcW w:w="991" w:type="dxa"/>
            <w:gridSpan w:val="2"/>
            <w:hideMark/>
          </w:tcPr>
          <w:p w14:paraId="5D2ABA7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noWrap/>
            <w:hideMark/>
          </w:tcPr>
          <w:p w14:paraId="4B4123BA"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,759</w:t>
            </w:r>
          </w:p>
        </w:tc>
        <w:tc>
          <w:tcPr>
            <w:tcW w:w="993" w:type="dxa"/>
            <w:gridSpan w:val="2"/>
            <w:hideMark/>
          </w:tcPr>
          <w:p w14:paraId="1D047A0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1" w:type="dxa"/>
            <w:gridSpan w:val="2"/>
            <w:hideMark/>
          </w:tcPr>
          <w:p w14:paraId="4FC92D4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73DA465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17C88F9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043A02A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690CBF54" w14:textId="77777777" w:rsidTr="00166D6E">
        <w:trPr>
          <w:gridBefore w:val="1"/>
          <w:wBefore w:w="13" w:type="dxa"/>
          <w:trHeight w:val="288"/>
        </w:trPr>
        <w:tc>
          <w:tcPr>
            <w:tcW w:w="1268" w:type="dxa"/>
            <w:gridSpan w:val="2"/>
            <w:hideMark/>
          </w:tcPr>
          <w:p w14:paraId="39846645"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SL1</w:t>
            </w:r>
          </w:p>
        </w:tc>
        <w:tc>
          <w:tcPr>
            <w:tcW w:w="991" w:type="dxa"/>
            <w:gridSpan w:val="2"/>
            <w:hideMark/>
          </w:tcPr>
          <w:p w14:paraId="2754432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66A1F49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6E30CCCC"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,664</w:t>
            </w:r>
          </w:p>
        </w:tc>
        <w:tc>
          <w:tcPr>
            <w:tcW w:w="1131" w:type="dxa"/>
            <w:gridSpan w:val="2"/>
            <w:hideMark/>
          </w:tcPr>
          <w:p w14:paraId="612D91B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2C3AF63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6D04575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5A96DF9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661F150C" w14:textId="77777777" w:rsidTr="00166D6E">
        <w:trPr>
          <w:gridBefore w:val="1"/>
          <w:wBefore w:w="13" w:type="dxa"/>
          <w:trHeight w:val="288"/>
        </w:trPr>
        <w:tc>
          <w:tcPr>
            <w:tcW w:w="1268" w:type="dxa"/>
            <w:gridSpan w:val="2"/>
            <w:hideMark/>
          </w:tcPr>
          <w:p w14:paraId="2914F60C"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SL2</w:t>
            </w:r>
          </w:p>
        </w:tc>
        <w:tc>
          <w:tcPr>
            <w:tcW w:w="991" w:type="dxa"/>
            <w:gridSpan w:val="2"/>
            <w:hideMark/>
          </w:tcPr>
          <w:p w14:paraId="242FFFD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607731B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57BA8242"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,716</w:t>
            </w:r>
          </w:p>
        </w:tc>
        <w:tc>
          <w:tcPr>
            <w:tcW w:w="1131" w:type="dxa"/>
            <w:gridSpan w:val="2"/>
            <w:hideMark/>
          </w:tcPr>
          <w:p w14:paraId="2923FCD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64A775E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076423A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27B8584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40F4749" w14:textId="77777777" w:rsidTr="00166D6E">
        <w:trPr>
          <w:gridBefore w:val="1"/>
          <w:wBefore w:w="13" w:type="dxa"/>
          <w:trHeight w:val="288"/>
        </w:trPr>
        <w:tc>
          <w:tcPr>
            <w:tcW w:w="1268" w:type="dxa"/>
            <w:gridSpan w:val="2"/>
            <w:hideMark/>
          </w:tcPr>
          <w:p w14:paraId="51776039"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SL3</w:t>
            </w:r>
          </w:p>
        </w:tc>
        <w:tc>
          <w:tcPr>
            <w:tcW w:w="991" w:type="dxa"/>
            <w:gridSpan w:val="2"/>
            <w:hideMark/>
          </w:tcPr>
          <w:p w14:paraId="6BB3560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59F7426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7DBB1B64"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,723</w:t>
            </w:r>
          </w:p>
        </w:tc>
        <w:tc>
          <w:tcPr>
            <w:tcW w:w="1131" w:type="dxa"/>
            <w:gridSpan w:val="2"/>
            <w:hideMark/>
          </w:tcPr>
          <w:p w14:paraId="0E16D17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1C6E080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44362FC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6DD3090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17B318DC" w14:textId="77777777" w:rsidTr="00166D6E">
        <w:trPr>
          <w:gridBefore w:val="1"/>
          <w:wBefore w:w="13" w:type="dxa"/>
          <w:trHeight w:val="288"/>
        </w:trPr>
        <w:tc>
          <w:tcPr>
            <w:tcW w:w="1268" w:type="dxa"/>
            <w:gridSpan w:val="2"/>
            <w:hideMark/>
          </w:tcPr>
          <w:p w14:paraId="692E9641"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SL4</w:t>
            </w:r>
          </w:p>
        </w:tc>
        <w:tc>
          <w:tcPr>
            <w:tcW w:w="991" w:type="dxa"/>
            <w:gridSpan w:val="2"/>
            <w:hideMark/>
          </w:tcPr>
          <w:p w14:paraId="3B473A8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369DB4C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5B2DC8D4"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,789</w:t>
            </w:r>
          </w:p>
        </w:tc>
        <w:tc>
          <w:tcPr>
            <w:tcW w:w="1131" w:type="dxa"/>
            <w:gridSpan w:val="2"/>
            <w:hideMark/>
          </w:tcPr>
          <w:p w14:paraId="067E5B3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387EEE0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787F601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4995ED0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2D5D2141" w14:textId="77777777" w:rsidTr="00166D6E">
        <w:trPr>
          <w:gridBefore w:val="1"/>
          <w:wBefore w:w="13" w:type="dxa"/>
          <w:trHeight w:val="288"/>
        </w:trPr>
        <w:tc>
          <w:tcPr>
            <w:tcW w:w="1268" w:type="dxa"/>
            <w:gridSpan w:val="2"/>
            <w:hideMark/>
          </w:tcPr>
          <w:p w14:paraId="4CCD784D"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SL5</w:t>
            </w:r>
          </w:p>
        </w:tc>
        <w:tc>
          <w:tcPr>
            <w:tcW w:w="991" w:type="dxa"/>
            <w:gridSpan w:val="2"/>
            <w:hideMark/>
          </w:tcPr>
          <w:p w14:paraId="018D0DA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1B514D7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1915452B"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,764</w:t>
            </w:r>
          </w:p>
        </w:tc>
        <w:tc>
          <w:tcPr>
            <w:tcW w:w="1131" w:type="dxa"/>
            <w:gridSpan w:val="2"/>
            <w:hideMark/>
          </w:tcPr>
          <w:p w14:paraId="600B426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2B00097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3B78868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19CECB6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103E0F37" w14:textId="77777777" w:rsidTr="00166D6E">
        <w:trPr>
          <w:gridBefore w:val="1"/>
          <w:wBefore w:w="13" w:type="dxa"/>
          <w:trHeight w:val="288"/>
        </w:trPr>
        <w:tc>
          <w:tcPr>
            <w:tcW w:w="1268" w:type="dxa"/>
            <w:gridSpan w:val="2"/>
            <w:hideMark/>
          </w:tcPr>
          <w:p w14:paraId="68D18C5C"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SL6</w:t>
            </w:r>
          </w:p>
        </w:tc>
        <w:tc>
          <w:tcPr>
            <w:tcW w:w="991" w:type="dxa"/>
            <w:gridSpan w:val="2"/>
            <w:hideMark/>
          </w:tcPr>
          <w:p w14:paraId="4A0285C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5DD313C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05A9EBF9"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,757</w:t>
            </w:r>
          </w:p>
        </w:tc>
        <w:tc>
          <w:tcPr>
            <w:tcW w:w="1131" w:type="dxa"/>
            <w:gridSpan w:val="2"/>
            <w:hideMark/>
          </w:tcPr>
          <w:p w14:paraId="62CE518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201B5A8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546BB6E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4354333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07824ABD" w14:textId="77777777" w:rsidTr="00166D6E">
        <w:trPr>
          <w:gridBefore w:val="1"/>
          <w:wBefore w:w="13" w:type="dxa"/>
          <w:trHeight w:val="288"/>
        </w:trPr>
        <w:tc>
          <w:tcPr>
            <w:tcW w:w="1268" w:type="dxa"/>
            <w:gridSpan w:val="2"/>
            <w:hideMark/>
          </w:tcPr>
          <w:p w14:paraId="37DA6DF9"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SL7</w:t>
            </w:r>
          </w:p>
        </w:tc>
        <w:tc>
          <w:tcPr>
            <w:tcW w:w="991" w:type="dxa"/>
            <w:gridSpan w:val="2"/>
            <w:hideMark/>
          </w:tcPr>
          <w:p w14:paraId="51B9BDC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5DB155D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773763A2"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,685</w:t>
            </w:r>
          </w:p>
        </w:tc>
        <w:tc>
          <w:tcPr>
            <w:tcW w:w="1131" w:type="dxa"/>
            <w:gridSpan w:val="2"/>
            <w:hideMark/>
          </w:tcPr>
          <w:p w14:paraId="22F63D1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5B92129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0DDFFB0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64AE230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05075D27" w14:textId="77777777" w:rsidTr="00166D6E">
        <w:trPr>
          <w:gridBefore w:val="1"/>
          <w:wBefore w:w="13" w:type="dxa"/>
          <w:trHeight w:val="288"/>
        </w:trPr>
        <w:tc>
          <w:tcPr>
            <w:tcW w:w="1268" w:type="dxa"/>
            <w:gridSpan w:val="2"/>
            <w:hideMark/>
          </w:tcPr>
          <w:p w14:paraId="2C79F8EC"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SL8</w:t>
            </w:r>
          </w:p>
        </w:tc>
        <w:tc>
          <w:tcPr>
            <w:tcW w:w="991" w:type="dxa"/>
            <w:gridSpan w:val="2"/>
            <w:hideMark/>
          </w:tcPr>
          <w:p w14:paraId="5E4F3B6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20A74ED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4D8949B4"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,715</w:t>
            </w:r>
          </w:p>
        </w:tc>
        <w:tc>
          <w:tcPr>
            <w:tcW w:w="1131" w:type="dxa"/>
            <w:gridSpan w:val="2"/>
            <w:hideMark/>
          </w:tcPr>
          <w:p w14:paraId="26DD5AE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14F61C7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40AE464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78CA540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5B7838F" w14:textId="77777777" w:rsidTr="00166D6E">
        <w:trPr>
          <w:gridBefore w:val="1"/>
          <w:wBefore w:w="13" w:type="dxa"/>
          <w:trHeight w:val="288"/>
        </w:trPr>
        <w:tc>
          <w:tcPr>
            <w:tcW w:w="1268" w:type="dxa"/>
            <w:gridSpan w:val="2"/>
            <w:hideMark/>
          </w:tcPr>
          <w:p w14:paraId="068D6056"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SL9</w:t>
            </w:r>
          </w:p>
        </w:tc>
        <w:tc>
          <w:tcPr>
            <w:tcW w:w="991" w:type="dxa"/>
            <w:gridSpan w:val="2"/>
            <w:hideMark/>
          </w:tcPr>
          <w:p w14:paraId="78B57B6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654D5A5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6390AA87"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,696</w:t>
            </w:r>
          </w:p>
        </w:tc>
        <w:tc>
          <w:tcPr>
            <w:tcW w:w="1131" w:type="dxa"/>
            <w:gridSpan w:val="2"/>
            <w:hideMark/>
          </w:tcPr>
          <w:p w14:paraId="3FEAE9D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3219AD0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1E10C4A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0455415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0C97D458" w14:textId="77777777" w:rsidTr="00166D6E">
        <w:trPr>
          <w:gridBefore w:val="1"/>
          <w:wBefore w:w="13" w:type="dxa"/>
          <w:trHeight w:val="288"/>
        </w:trPr>
        <w:tc>
          <w:tcPr>
            <w:tcW w:w="1268" w:type="dxa"/>
            <w:gridSpan w:val="2"/>
            <w:hideMark/>
          </w:tcPr>
          <w:p w14:paraId="7C3EFB8F"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SL10</w:t>
            </w:r>
          </w:p>
        </w:tc>
        <w:tc>
          <w:tcPr>
            <w:tcW w:w="991" w:type="dxa"/>
            <w:gridSpan w:val="2"/>
            <w:hideMark/>
          </w:tcPr>
          <w:p w14:paraId="17458B6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gridSpan w:val="2"/>
            <w:hideMark/>
          </w:tcPr>
          <w:p w14:paraId="620171A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noWrap/>
            <w:hideMark/>
          </w:tcPr>
          <w:p w14:paraId="6C717326"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,690</w:t>
            </w:r>
          </w:p>
        </w:tc>
        <w:tc>
          <w:tcPr>
            <w:tcW w:w="1131" w:type="dxa"/>
            <w:gridSpan w:val="2"/>
            <w:hideMark/>
          </w:tcPr>
          <w:p w14:paraId="575B591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66758A9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4651B3E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476F1C2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22978F20" w14:textId="77777777" w:rsidTr="00166D6E">
        <w:trPr>
          <w:gridBefore w:val="1"/>
          <w:wBefore w:w="13" w:type="dxa"/>
          <w:trHeight w:val="288"/>
        </w:trPr>
        <w:tc>
          <w:tcPr>
            <w:tcW w:w="1268" w:type="dxa"/>
            <w:gridSpan w:val="2"/>
            <w:hideMark/>
          </w:tcPr>
          <w:p w14:paraId="37B9F515"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SCR1</w:t>
            </w:r>
          </w:p>
        </w:tc>
        <w:tc>
          <w:tcPr>
            <w:tcW w:w="991" w:type="dxa"/>
            <w:gridSpan w:val="2"/>
            <w:noWrap/>
            <w:hideMark/>
          </w:tcPr>
          <w:p w14:paraId="73FBFA8C"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,731</w:t>
            </w:r>
          </w:p>
        </w:tc>
        <w:tc>
          <w:tcPr>
            <w:tcW w:w="1133" w:type="dxa"/>
            <w:gridSpan w:val="2"/>
            <w:hideMark/>
          </w:tcPr>
          <w:p w14:paraId="24C7B77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3" w:type="dxa"/>
            <w:gridSpan w:val="2"/>
            <w:hideMark/>
          </w:tcPr>
          <w:p w14:paraId="1CD6D5C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1" w:type="dxa"/>
            <w:gridSpan w:val="2"/>
            <w:hideMark/>
          </w:tcPr>
          <w:p w14:paraId="78D51DC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14" w:type="dxa"/>
            <w:hideMark/>
          </w:tcPr>
          <w:p w14:paraId="22E4EC6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3" w:type="dxa"/>
            <w:hideMark/>
          </w:tcPr>
          <w:p w14:paraId="434E2EC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8" w:type="dxa"/>
            <w:hideMark/>
          </w:tcPr>
          <w:p w14:paraId="2964FF0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bl>
    <w:p w14:paraId="27236BF3" w14:textId="77777777" w:rsidR="00166D6E" w:rsidRDefault="00166D6E"/>
    <w:p w14:paraId="7D707A85" w14:textId="77777777" w:rsidR="00166D6E" w:rsidRDefault="00166D6E"/>
    <w:p w14:paraId="53AAF088" w14:textId="71201E7C" w:rsidR="00166D6E" w:rsidRPr="00166D6E" w:rsidRDefault="00166D6E" w:rsidP="00166D6E">
      <w:pPr>
        <w:rPr>
          <w:rFonts w:ascii="Times New Roman" w:hAnsi="Times New Roman" w:cs="Times New Roman"/>
          <w:i/>
          <w:iCs/>
          <w:sz w:val="28"/>
          <w:szCs w:val="28"/>
          <w:lang w:val="kk-KZ"/>
        </w:rPr>
      </w:pPr>
      <w:r w:rsidRPr="00166D6E">
        <w:rPr>
          <w:rFonts w:ascii="Times New Roman" w:hAnsi="Times New Roman" w:cs="Times New Roman"/>
          <w:i/>
          <w:iCs/>
          <w:sz w:val="28"/>
          <w:szCs w:val="28"/>
          <w:lang w:val="en-US"/>
        </w:rPr>
        <w:t>15-</w:t>
      </w:r>
      <w:r w:rsidRPr="00166D6E">
        <w:rPr>
          <w:rFonts w:ascii="Times New Roman" w:hAnsi="Times New Roman" w:cs="Times New Roman"/>
          <w:i/>
          <w:iCs/>
          <w:sz w:val="28"/>
          <w:szCs w:val="28"/>
          <w:lang w:val="kk-KZ"/>
        </w:rPr>
        <w:t>кестенің жалғасы</w:t>
      </w:r>
    </w:p>
    <w:p w14:paraId="2D9409E3" w14:textId="77777777" w:rsidR="00166D6E" w:rsidRDefault="00166D6E"/>
    <w:tbl>
      <w:tblPr>
        <w:tblStyle w:val="a9"/>
        <w:tblW w:w="9629" w:type="dxa"/>
        <w:tblInd w:w="5" w:type="dxa"/>
        <w:tblLayout w:type="fixed"/>
        <w:tblLook w:val="04A0" w:firstRow="1" w:lastRow="0" w:firstColumn="1" w:lastColumn="0" w:noHBand="0" w:noVBand="1"/>
      </w:tblPr>
      <w:tblGrid>
        <w:gridCol w:w="6"/>
        <w:gridCol w:w="1264"/>
        <w:gridCol w:w="990"/>
        <w:gridCol w:w="1134"/>
        <w:gridCol w:w="24"/>
        <w:gridCol w:w="970"/>
        <w:gridCol w:w="119"/>
        <w:gridCol w:w="1013"/>
        <w:gridCol w:w="202"/>
        <w:gridCol w:w="1218"/>
        <w:gridCol w:w="1087"/>
        <w:gridCol w:w="45"/>
        <w:gridCol w:w="1557"/>
      </w:tblGrid>
      <w:tr w:rsidR="00166D6E" w:rsidRPr="00575EB3" w14:paraId="689D7011" w14:textId="77777777" w:rsidTr="00166D6E">
        <w:trPr>
          <w:trHeight w:val="70"/>
        </w:trPr>
        <w:tc>
          <w:tcPr>
            <w:tcW w:w="1270" w:type="dxa"/>
            <w:gridSpan w:val="2"/>
          </w:tcPr>
          <w:p w14:paraId="0F43AD1F" w14:textId="77777777" w:rsidR="00166D6E" w:rsidRPr="00575EB3" w:rsidRDefault="00166D6E" w:rsidP="00A4107C">
            <w:pPr>
              <w:ind w:firstLine="219"/>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w:t>
            </w:r>
          </w:p>
        </w:tc>
        <w:tc>
          <w:tcPr>
            <w:tcW w:w="990" w:type="dxa"/>
          </w:tcPr>
          <w:p w14:paraId="32554A04" w14:textId="77777777" w:rsidR="00166D6E" w:rsidRPr="00575EB3" w:rsidRDefault="00166D6E" w:rsidP="00A4107C">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w:t>
            </w:r>
          </w:p>
        </w:tc>
        <w:tc>
          <w:tcPr>
            <w:tcW w:w="1134" w:type="dxa"/>
          </w:tcPr>
          <w:p w14:paraId="0D05476F" w14:textId="77777777" w:rsidR="00166D6E" w:rsidRPr="00575EB3" w:rsidRDefault="00166D6E" w:rsidP="00A4107C">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w:t>
            </w:r>
          </w:p>
        </w:tc>
        <w:tc>
          <w:tcPr>
            <w:tcW w:w="994" w:type="dxa"/>
            <w:gridSpan w:val="2"/>
          </w:tcPr>
          <w:p w14:paraId="1E9227D8" w14:textId="77777777" w:rsidR="00166D6E" w:rsidRPr="00575EB3" w:rsidRDefault="00166D6E" w:rsidP="00A4107C">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w:t>
            </w:r>
          </w:p>
        </w:tc>
        <w:tc>
          <w:tcPr>
            <w:tcW w:w="1132" w:type="dxa"/>
            <w:gridSpan w:val="2"/>
          </w:tcPr>
          <w:p w14:paraId="680F5DFC" w14:textId="77777777" w:rsidR="00166D6E" w:rsidRPr="00575EB3" w:rsidRDefault="00166D6E" w:rsidP="00A4107C">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5</w:t>
            </w:r>
          </w:p>
        </w:tc>
        <w:tc>
          <w:tcPr>
            <w:tcW w:w="1420" w:type="dxa"/>
            <w:gridSpan w:val="2"/>
            <w:noWrap/>
          </w:tcPr>
          <w:p w14:paraId="3095888E" w14:textId="77777777" w:rsidR="00166D6E" w:rsidRPr="00575EB3" w:rsidRDefault="00166D6E" w:rsidP="00A4107C">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w:t>
            </w:r>
          </w:p>
        </w:tc>
        <w:tc>
          <w:tcPr>
            <w:tcW w:w="1132" w:type="dxa"/>
            <w:gridSpan w:val="2"/>
          </w:tcPr>
          <w:p w14:paraId="73A47AA9" w14:textId="77777777" w:rsidR="00166D6E" w:rsidRPr="00575EB3" w:rsidRDefault="00166D6E" w:rsidP="00A4107C">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w:t>
            </w:r>
          </w:p>
        </w:tc>
        <w:tc>
          <w:tcPr>
            <w:tcW w:w="1557" w:type="dxa"/>
          </w:tcPr>
          <w:p w14:paraId="0802A5C0" w14:textId="77777777" w:rsidR="00166D6E" w:rsidRPr="00575EB3" w:rsidRDefault="00166D6E" w:rsidP="00A4107C">
            <w:pPr>
              <w:jc w:val="center"/>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val="kk-KZ" w:eastAsia="ru-RU"/>
              </w:rPr>
              <w:t>8</w:t>
            </w:r>
          </w:p>
        </w:tc>
      </w:tr>
      <w:tr w:rsidR="00BD20F4" w:rsidRPr="00575EB3" w14:paraId="15D2AD07" w14:textId="77777777" w:rsidTr="00166D6E">
        <w:trPr>
          <w:trHeight w:val="288"/>
        </w:trPr>
        <w:tc>
          <w:tcPr>
            <w:tcW w:w="1270" w:type="dxa"/>
            <w:gridSpan w:val="2"/>
            <w:hideMark/>
          </w:tcPr>
          <w:p w14:paraId="2B5A7639"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SCR2</w:t>
            </w:r>
          </w:p>
        </w:tc>
        <w:tc>
          <w:tcPr>
            <w:tcW w:w="990" w:type="dxa"/>
            <w:noWrap/>
            <w:hideMark/>
          </w:tcPr>
          <w:p w14:paraId="48763A01"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,781</w:t>
            </w:r>
          </w:p>
        </w:tc>
        <w:tc>
          <w:tcPr>
            <w:tcW w:w="1134" w:type="dxa"/>
            <w:hideMark/>
          </w:tcPr>
          <w:p w14:paraId="7A9C154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4" w:type="dxa"/>
            <w:gridSpan w:val="2"/>
            <w:hideMark/>
          </w:tcPr>
          <w:p w14:paraId="50E9014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15E2314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0" w:type="dxa"/>
            <w:gridSpan w:val="2"/>
            <w:hideMark/>
          </w:tcPr>
          <w:p w14:paraId="2189EEC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439AFF2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7" w:type="dxa"/>
            <w:hideMark/>
          </w:tcPr>
          <w:p w14:paraId="2C3C068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6A4B2018" w14:textId="77777777" w:rsidTr="00166D6E">
        <w:trPr>
          <w:gridBefore w:val="1"/>
          <w:wBefore w:w="6" w:type="dxa"/>
          <w:trHeight w:val="288"/>
        </w:trPr>
        <w:tc>
          <w:tcPr>
            <w:tcW w:w="1264" w:type="dxa"/>
            <w:hideMark/>
          </w:tcPr>
          <w:p w14:paraId="4E44AC6D"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SCR3</w:t>
            </w:r>
          </w:p>
        </w:tc>
        <w:tc>
          <w:tcPr>
            <w:tcW w:w="990" w:type="dxa"/>
            <w:noWrap/>
            <w:hideMark/>
          </w:tcPr>
          <w:p w14:paraId="3B97A4F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,764</w:t>
            </w:r>
          </w:p>
        </w:tc>
        <w:tc>
          <w:tcPr>
            <w:tcW w:w="1134" w:type="dxa"/>
            <w:hideMark/>
          </w:tcPr>
          <w:p w14:paraId="43A1847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4" w:type="dxa"/>
            <w:gridSpan w:val="2"/>
            <w:hideMark/>
          </w:tcPr>
          <w:p w14:paraId="2664453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6FC0235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0" w:type="dxa"/>
            <w:gridSpan w:val="2"/>
            <w:hideMark/>
          </w:tcPr>
          <w:p w14:paraId="3918FB6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0E7171D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7" w:type="dxa"/>
            <w:hideMark/>
          </w:tcPr>
          <w:p w14:paraId="312818C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2857CA03" w14:textId="77777777" w:rsidTr="00166D6E">
        <w:trPr>
          <w:gridBefore w:val="1"/>
          <w:wBefore w:w="6" w:type="dxa"/>
          <w:trHeight w:val="288"/>
        </w:trPr>
        <w:tc>
          <w:tcPr>
            <w:tcW w:w="1264" w:type="dxa"/>
            <w:hideMark/>
          </w:tcPr>
          <w:p w14:paraId="5F1B3373"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SCR4</w:t>
            </w:r>
          </w:p>
        </w:tc>
        <w:tc>
          <w:tcPr>
            <w:tcW w:w="990" w:type="dxa"/>
            <w:noWrap/>
            <w:hideMark/>
          </w:tcPr>
          <w:p w14:paraId="3191B0D9"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,804</w:t>
            </w:r>
          </w:p>
        </w:tc>
        <w:tc>
          <w:tcPr>
            <w:tcW w:w="1134" w:type="dxa"/>
            <w:hideMark/>
          </w:tcPr>
          <w:p w14:paraId="3D3A482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4" w:type="dxa"/>
            <w:gridSpan w:val="2"/>
            <w:hideMark/>
          </w:tcPr>
          <w:p w14:paraId="7FEED96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0917517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0" w:type="dxa"/>
            <w:gridSpan w:val="2"/>
            <w:hideMark/>
          </w:tcPr>
          <w:p w14:paraId="5E9BE37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1D724BC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7" w:type="dxa"/>
            <w:hideMark/>
          </w:tcPr>
          <w:p w14:paraId="44D1312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3349108A" w14:textId="77777777" w:rsidTr="00166D6E">
        <w:trPr>
          <w:gridBefore w:val="1"/>
          <w:wBefore w:w="6" w:type="dxa"/>
          <w:trHeight w:val="288"/>
        </w:trPr>
        <w:tc>
          <w:tcPr>
            <w:tcW w:w="1264" w:type="dxa"/>
            <w:hideMark/>
          </w:tcPr>
          <w:p w14:paraId="4AED9FF1"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SCR5</w:t>
            </w:r>
          </w:p>
        </w:tc>
        <w:tc>
          <w:tcPr>
            <w:tcW w:w="990" w:type="dxa"/>
            <w:noWrap/>
            <w:hideMark/>
          </w:tcPr>
          <w:p w14:paraId="191DCC00"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,808</w:t>
            </w:r>
          </w:p>
        </w:tc>
        <w:tc>
          <w:tcPr>
            <w:tcW w:w="1134" w:type="dxa"/>
            <w:hideMark/>
          </w:tcPr>
          <w:p w14:paraId="2727E19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4" w:type="dxa"/>
            <w:gridSpan w:val="2"/>
            <w:hideMark/>
          </w:tcPr>
          <w:p w14:paraId="4006EDB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64D99F3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0" w:type="dxa"/>
            <w:gridSpan w:val="2"/>
            <w:hideMark/>
          </w:tcPr>
          <w:p w14:paraId="0BBD6A0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7C9A5E9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7" w:type="dxa"/>
            <w:hideMark/>
          </w:tcPr>
          <w:p w14:paraId="492BE04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720B5821" w14:textId="77777777" w:rsidTr="00166D6E">
        <w:trPr>
          <w:gridBefore w:val="1"/>
          <w:wBefore w:w="6" w:type="dxa"/>
          <w:trHeight w:val="288"/>
        </w:trPr>
        <w:tc>
          <w:tcPr>
            <w:tcW w:w="1264" w:type="dxa"/>
            <w:hideMark/>
          </w:tcPr>
          <w:p w14:paraId="150C4FCF"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SCR6</w:t>
            </w:r>
          </w:p>
        </w:tc>
        <w:tc>
          <w:tcPr>
            <w:tcW w:w="990" w:type="dxa"/>
            <w:noWrap/>
            <w:hideMark/>
          </w:tcPr>
          <w:p w14:paraId="145E6B3A"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,743</w:t>
            </w:r>
          </w:p>
        </w:tc>
        <w:tc>
          <w:tcPr>
            <w:tcW w:w="1134" w:type="dxa"/>
            <w:hideMark/>
          </w:tcPr>
          <w:p w14:paraId="05445E4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4" w:type="dxa"/>
            <w:gridSpan w:val="2"/>
            <w:hideMark/>
          </w:tcPr>
          <w:p w14:paraId="2AE2555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47F19CC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0" w:type="dxa"/>
            <w:gridSpan w:val="2"/>
            <w:hideMark/>
          </w:tcPr>
          <w:p w14:paraId="1B17C5B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7A091EB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7" w:type="dxa"/>
            <w:hideMark/>
          </w:tcPr>
          <w:p w14:paraId="4AEC9B3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0F1905E2" w14:textId="77777777" w:rsidTr="00166D6E">
        <w:trPr>
          <w:gridBefore w:val="1"/>
          <w:wBefore w:w="6" w:type="dxa"/>
          <w:trHeight w:val="288"/>
        </w:trPr>
        <w:tc>
          <w:tcPr>
            <w:tcW w:w="1264" w:type="dxa"/>
            <w:hideMark/>
          </w:tcPr>
          <w:p w14:paraId="3840F14F"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SCR7</w:t>
            </w:r>
          </w:p>
        </w:tc>
        <w:tc>
          <w:tcPr>
            <w:tcW w:w="990" w:type="dxa"/>
            <w:noWrap/>
            <w:hideMark/>
          </w:tcPr>
          <w:p w14:paraId="2E763F57"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,851</w:t>
            </w:r>
          </w:p>
        </w:tc>
        <w:tc>
          <w:tcPr>
            <w:tcW w:w="1134" w:type="dxa"/>
            <w:hideMark/>
          </w:tcPr>
          <w:p w14:paraId="0968A5B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4" w:type="dxa"/>
            <w:gridSpan w:val="2"/>
            <w:hideMark/>
          </w:tcPr>
          <w:p w14:paraId="0EA9AD9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1E75C42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0" w:type="dxa"/>
            <w:gridSpan w:val="2"/>
            <w:hideMark/>
          </w:tcPr>
          <w:p w14:paraId="26F3433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hideMark/>
          </w:tcPr>
          <w:p w14:paraId="5D668B8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7" w:type="dxa"/>
            <w:hideMark/>
          </w:tcPr>
          <w:p w14:paraId="42032E6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12C542E3" w14:textId="77777777" w:rsidTr="00166D6E">
        <w:trPr>
          <w:gridBefore w:val="1"/>
          <w:wBefore w:w="6" w:type="dxa"/>
          <w:trHeight w:val="288"/>
        </w:trPr>
        <w:tc>
          <w:tcPr>
            <w:tcW w:w="1264" w:type="dxa"/>
          </w:tcPr>
          <w:p w14:paraId="4E03735C"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SCR8</w:t>
            </w:r>
          </w:p>
        </w:tc>
        <w:tc>
          <w:tcPr>
            <w:tcW w:w="990" w:type="dxa"/>
            <w:noWrap/>
          </w:tcPr>
          <w:p w14:paraId="756D7C77"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4" w:type="dxa"/>
          </w:tcPr>
          <w:p w14:paraId="044CDE97"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4" w:type="dxa"/>
            <w:gridSpan w:val="2"/>
          </w:tcPr>
          <w:p w14:paraId="1403F5F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tcPr>
          <w:p w14:paraId="7700A80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0" w:type="dxa"/>
            <w:gridSpan w:val="2"/>
          </w:tcPr>
          <w:p w14:paraId="6F3BDCF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tcPr>
          <w:p w14:paraId="66985B9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7" w:type="dxa"/>
          </w:tcPr>
          <w:p w14:paraId="7DFDF5A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42D0824E" w14:textId="77777777" w:rsidTr="00166D6E">
        <w:trPr>
          <w:gridBefore w:val="1"/>
          <w:wBefore w:w="6" w:type="dxa"/>
          <w:trHeight w:val="288"/>
        </w:trPr>
        <w:tc>
          <w:tcPr>
            <w:tcW w:w="1264" w:type="dxa"/>
          </w:tcPr>
          <w:p w14:paraId="34A3BBD5"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SCR9</w:t>
            </w:r>
          </w:p>
        </w:tc>
        <w:tc>
          <w:tcPr>
            <w:tcW w:w="990" w:type="dxa"/>
            <w:noWrap/>
          </w:tcPr>
          <w:p w14:paraId="0869AB28"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,837</w:t>
            </w:r>
          </w:p>
        </w:tc>
        <w:tc>
          <w:tcPr>
            <w:tcW w:w="1134" w:type="dxa"/>
          </w:tcPr>
          <w:p w14:paraId="58D7C9A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4" w:type="dxa"/>
            <w:gridSpan w:val="2"/>
          </w:tcPr>
          <w:p w14:paraId="6960581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tcPr>
          <w:p w14:paraId="301F982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0" w:type="dxa"/>
            <w:gridSpan w:val="2"/>
          </w:tcPr>
          <w:p w14:paraId="471D2CC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tcPr>
          <w:p w14:paraId="454B4D2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7" w:type="dxa"/>
          </w:tcPr>
          <w:p w14:paraId="74DC4F0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4658F9B2" w14:textId="77777777" w:rsidTr="00166D6E">
        <w:trPr>
          <w:gridBefore w:val="1"/>
          <w:wBefore w:w="6" w:type="dxa"/>
          <w:trHeight w:val="288"/>
        </w:trPr>
        <w:tc>
          <w:tcPr>
            <w:tcW w:w="1264" w:type="dxa"/>
          </w:tcPr>
          <w:p w14:paraId="5423BE2E"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SCR10</w:t>
            </w:r>
          </w:p>
        </w:tc>
        <w:tc>
          <w:tcPr>
            <w:tcW w:w="990" w:type="dxa"/>
            <w:noWrap/>
          </w:tcPr>
          <w:p w14:paraId="7A43CE5D"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4" w:type="dxa"/>
          </w:tcPr>
          <w:p w14:paraId="1650B5F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4" w:type="dxa"/>
            <w:gridSpan w:val="2"/>
          </w:tcPr>
          <w:p w14:paraId="3161285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tcPr>
          <w:p w14:paraId="775524C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420" w:type="dxa"/>
            <w:gridSpan w:val="2"/>
          </w:tcPr>
          <w:p w14:paraId="1871200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2" w:type="dxa"/>
            <w:gridSpan w:val="2"/>
          </w:tcPr>
          <w:p w14:paraId="46E7049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557" w:type="dxa"/>
          </w:tcPr>
          <w:p w14:paraId="27A6D57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3E49B9D6" w14:textId="77777777" w:rsidTr="00166D6E">
        <w:trPr>
          <w:gridBefore w:val="1"/>
          <w:wBefore w:w="6" w:type="dxa"/>
          <w:trHeight w:val="300"/>
        </w:trPr>
        <w:tc>
          <w:tcPr>
            <w:tcW w:w="1264" w:type="dxa"/>
            <w:hideMark/>
          </w:tcPr>
          <w:p w14:paraId="5E7000F9" w14:textId="77777777" w:rsidR="00BD20F4" w:rsidRPr="00575EB3" w:rsidRDefault="00BD20F4" w:rsidP="006C009A">
            <w:pPr>
              <w:ind w:firstLine="219"/>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SCR11</w:t>
            </w:r>
          </w:p>
        </w:tc>
        <w:tc>
          <w:tcPr>
            <w:tcW w:w="990" w:type="dxa"/>
            <w:noWrap/>
            <w:hideMark/>
          </w:tcPr>
          <w:p w14:paraId="09E22C19"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,821</w:t>
            </w:r>
          </w:p>
        </w:tc>
        <w:tc>
          <w:tcPr>
            <w:tcW w:w="1158" w:type="dxa"/>
            <w:gridSpan w:val="2"/>
            <w:hideMark/>
          </w:tcPr>
          <w:p w14:paraId="44C2742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089" w:type="dxa"/>
            <w:gridSpan w:val="2"/>
            <w:hideMark/>
          </w:tcPr>
          <w:p w14:paraId="72EFCBE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215" w:type="dxa"/>
            <w:gridSpan w:val="2"/>
            <w:hideMark/>
          </w:tcPr>
          <w:p w14:paraId="746EF3F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218" w:type="dxa"/>
            <w:hideMark/>
          </w:tcPr>
          <w:p w14:paraId="5F919B9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087" w:type="dxa"/>
            <w:hideMark/>
          </w:tcPr>
          <w:p w14:paraId="700B3331"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602" w:type="dxa"/>
            <w:gridSpan w:val="2"/>
            <w:hideMark/>
          </w:tcPr>
          <w:p w14:paraId="78B7CD3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04EA330D" w14:textId="77777777" w:rsidTr="00166D6E">
        <w:trPr>
          <w:gridBefore w:val="1"/>
          <w:wBefore w:w="6" w:type="dxa"/>
          <w:trHeight w:val="300"/>
        </w:trPr>
        <w:tc>
          <w:tcPr>
            <w:tcW w:w="9623" w:type="dxa"/>
            <w:gridSpan w:val="12"/>
          </w:tcPr>
          <w:p w14:paraId="2D6B1964" w14:textId="77777777" w:rsidR="00BD20F4" w:rsidRPr="00575EB3" w:rsidRDefault="00BD20F4" w:rsidP="006C009A">
            <w:pPr>
              <w:tabs>
                <w:tab w:val="left" w:pos="855"/>
              </w:tabs>
              <w:ind w:firstLine="447"/>
              <w:rPr>
                <w:rFonts w:ascii="Times New Roman" w:hAnsi="Times New Roman" w:cs="Times New Roman"/>
                <w:iCs/>
                <w:sz w:val="24"/>
                <w:szCs w:val="24"/>
                <w:lang w:val="en-US"/>
              </w:rPr>
            </w:pPr>
            <w:r w:rsidRPr="00575EB3">
              <w:rPr>
                <w:rFonts w:ascii="Times New Roman" w:hAnsi="Times New Roman" w:cs="Times New Roman"/>
                <w:iCs/>
                <w:sz w:val="24"/>
                <w:szCs w:val="24"/>
                <w:lang w:val="en-US"/>
              </w:rPr>
              <w:t>Extractoon Method</w:t>
            </w:r>
            <w:r w:rsidRPr="00575EB3">
              <w:rPr>
                <w:rFonts w:ascii="Times New Roman" w:hAnsi="Times New Roman" w:cs="Times New Roman"/>
                <w:iCs/>
                <w:sz w:val="24"/>
                <w:szCs w:val="24"/>
                <w:lang w:val="kk-KZ"/>
              </w:rPr>
              <w:t xml:space="preserve">: </w:t>
            </w:r>
            <w:r w:rsidRPr="00575EB3">
              <w:rPr>
                <w:rFonts w:ascii="Times New Roman" w:hAnsi="Times New Roman" w:cs="Times New Roman"/>
                <w:iCs/>
                <w:sz w:val="24"/>
                <w:szCs w:val="24"/>
                <w:lang w:val="en-US"/>
              </w:rPr>
              <w:t>Principal Component Analysis</w:t>
            </w:r>
          </w:p>
          <w:p w14:paraId="00B9D238" w14:textId="77777777" w:rsidR="00BD20F4" w:rsidRPr="00575EB3" w:rsidRDefault="00BD20F4" w:rsidP="006C009A">
            <w:pPr>
              <w:tabs>
                <w:tab w:val="left" w:pos="855"/>
              </w:tabs>
              <w:ind w:firstLine="447"/>
              <w:rPr>
                <w:rFonts w:ascii="Times New Roman" w:hAnsi="Times New Roman" w:cs="Times New Roman"/>
                <w:iCs/>
                <w:sz w:val="24"/>
                <w:szCs w:val="24"/>
                <w:lang w:val="en-US"/>
              </w:rPr>
            </w:pPr>
            <w:r w:rsidRPr="00575EB3">
              <w:rPr>
                <w:rFonts w:ascii="Times New Roman" w:hAnsi="Times New Roman" w:cs="Times New Roman"/>
                <w:iCs/>
                <w:sz w:val="24"/>
                <w:szCs w:val="24"/>
                <w:lang w:val="en-US"/>
              </w:rPr>
              <w:t>Rotation Method</w:t>
            </w:r>
            <w:r w:rsidRPr="00575EB3">
              <w:rPr>
                <w:rFonts w:ascii="Times New Roman" w:hAnsi="Times New Roman" w:cs="Times New Roman"/>
                <w:iCs/>
                <w:sz w:val="24"/>
                <w:szCs w:val="24"/>
                <w:lang w:val="kk-KZ"/>
              </w:rPr>
              <w:t xml:space="preserve">: </w:t>
            </w:r>
            <w:r w:rsidRPr="00575EB3">
              <w:rPr>
                <w:rFonts w:ascii="Times New Roman" w:hAnsi="Times New Roman" w:cs="Times New Roman"/>
                <w:iCs/>
                <w:sz w:val="24"/>
                <w:szCs w:val="24"/>
                <w:lang w:val="en-US"/>
              </w:rPr>
              <w:t>Varimax with Kaiser Normalization</w:t>
            </w:r>
          </w:p>
          <w:p w14:paraId="73C26D5B" w14:textId="77777777" w:rsidR="00BD20F4" w:rsidRPr="00575EB3" w:rsidRDefault="00BD20F4" w:rsidP="00576D0A">
            <w:pPr>
              <w:pStyle w:val="a7"/>
              <w:numPr>
                <w:ilvl w:val="0"/>
                <w:numId w:val="9"/>
              </w:numPr>
              <w:tabs>
                <w:tab w:val="left" w:pos="855"/>
              </w:tabs>
              <w:ind w:left="0" w:firstLine="447"/>
              <w:jc w:val="left"/>
              <w:rPr>
                <w:rFonts w:ascii="Times New Roman" w:hAnsi="Times New Roman" w:cs="Times New Roman"/>
                <w:iCs/>
                <w:sz w:val="24"/>
                <w:szCs w:val="24"/>
                <w:lang w:val="en-US"/>
              </w:rPr>
            </w:pPr>
            <w:r w:rsidRPr="00575EB3">
              <w:rPr>
                <w:rFonts w:ascii="Times New Roman" w:hAnsi="Times New Roman" w:cs="Times New Roman"/>
                <w:iCs/>
                <w:sz w:val="24"/>
                <w:szCs w:val="24"/>
                <w:lang w:val="en-US"/>
              </w:rPr>
              <w:t>Rotation converged in 7 iterations</w:t>
            </w:r>
          </w:p>
        </w:tc>
      </w:tr>
      <w:tr w:rsidR="00BD20F4" w:rsidRPr="00575EB3" w14:paraId="6B1E2002" w14:textId="77777777" w:rsidTr="00166D6E">
        <w:trPr>
          <w:gridBefore w:val="1"/>
          <w:wBefore w:w="6" w:type="dxa"/>
          <w:trHeight w:val="300"/>
        </w:trPr>
        <w:tc>
          <w:tcPr>
            <w:tcW w:w="9623" w:type="dxa"/>
            <w:gridSpan w:val="12"/>
          </w:tcPr>
          <w:p w14:paraId="27B52376" w14:textId="77777777" w:rsidR="00BD20F4" w:rsidRPr="00575EB3" w:rsidRDefault="00BD20F4" w:rsidP="006C009A">
            <w:pPr>
              <w:tabs>
                <w:tab w:val="left" w:pos="855"/>
              </w:tabs>
              <w:ind w:firstLine="447"/>
              <w:rPr>
                <w:rFonts w:ascii="Times New Roman" w:hAnsi="Times New Roman" w:cs="Times New Roman"/>
                <w:sz w:val="24"/>
                <w:szCs w:val="24"/>
                <w:lang w:val="kk-KZ"/>
              </w:rPr>
            </w:pPr>
            <w:r w:rsidRPr="00575EB3">
              <w:rPr>
                <w:rFonts w:ascii="Times New Roman" w:hAnsi="Times New Roman" w:cs="Times New Roman"/>
                <w:sz w:val="24"/>
                <w:szCs w:val="24"/>
                <w:lang w:val="kk-KZ"/>
              </w:rPr>
              <w:t>Ескерту - Автор негізінде құрастырған</w:t>
            </w:r>
          </w:p>
        </w:tc>
      </w:tr>
    </w:tbl>
    <w:p w14:paraId="7DBEEB21" w14:textId="77777777" w:rsidR="00BD20F4" w:rsidRPr="00575EB3" w:rsidRDefault="00BD20F4" w:rsidP="00BD20F4">
      <w:pPr>
        <w:pStyle w:val="a7"/>
        <w:ind w:left="0" w:firstLine="709"/>
        <w:rPr>
          <w:rFonts w:ascii="Times New Roman" w:hAnsi="Times New Roman" w:cs="Times New Roman"/>
          <w:sz w:val="28"/>
          <w:szCs w:val="28"/>
        </w:rPr>
      </w:pPr>
    </w:p>
    <w:p w14:paraId="204F3B50" w14:textId="77777777" w:rsidR="00BD20F4" w:rsidRPr="00575EB3" w:rsidRDefault="00BD20F4" w:rsidP="00BD20F4">
      <w:pPr>
        <w:pStyle w:val="a7"/>
        <w:ind w:left="0" w:firstLine="567"/>
        <w:rPr>
          <w:rFonts w:ascii="Times New Roman" w:hAnsi="Times New Roman" w:cs="Times New Roman"/>
          <w:sz w:val="28"/>
          <w:szCs w:val="28"/>
        </w:rPr>
      </w:pPr>
      <w:r w:rsidRPr="00575EB3">
        <w:rPr>
          <w:rFonts w:ascii="Times New Roman" w:hAnsi="Times New Roman" w:cs="Times New Roman"/>
          <w:sz w:val="28"/>
          <w:szCs w:val="28"/>
        </w:rPr>
        <w:t xml:space="preserve">Интеллектуалды басқарудың жетінші өлшемін (туу мен өлімді тіркеуді қамтамасыз ету) және ақылды қаланы қабылдауда сегізінші (Менің қалам суды үнемдеуге және қажетсіз суды тұтынуды азайтуға баса назар аударады) және оныншы (менің қаламда ашық және қол жетімді қоғамдық кеңістіктер бар) пайдалану ниеті туралы тармақтар олардың төмен факторлық жүктемесіне байланысты одан әрі талдау үшін алынып тасталды. </w:t>
      </w:r>
    </w:p>
    <w:p w14:paraId="1AA33C50" w14:textId="77777777" w:rsidR="00BD20F4" w:rsidRPr="00575EB3" w:rsidRDefault="00BD20F4" w:rsidP="00BD20F4">
      <w:pPr>
        <w:pStyle w:val="a7"/>
        <w:ind w:left="0" w:firstLine="567"/>
        <w:rPr>
          <w:rFonts w:ascii="Times New Roman" w:hAnsi="Times New Roman" w:cs="Times New Roman"/>
          <w:sz w:val="28"/>
          <w:szCs w:val="28"/>
        </w:rPr>
      </w:pPr>
      <w:r w:rsidRPr="00575EB3">
        <w:rPr>
          <w:rFonts w:ascii="Times New Roman" w:hAnsi="Times New Roman" w:cs="Times New Roman"/>
          <w:sz w:val="28"/>
          <w:szCs w:val="28"/>
        </w:rPr>
        <w:t>Бұл кері элементтер болғандықтан, қатысушылар оларды жеткілікті түсінбеуі мүмкін. Алайда, басқа элементтер айнымалыларды жеткілікті түрде түсіндіреді деп саналады.</w:t>
      </w:r>
    </w:p>
    <w:p w14:paraId="034D9126" w14:textId="77777777" w:rsidR="00BD20F4" w:rsidRPr="00575EB3" w:rsidRDefault="00BD20F4" w:rsidP="00BD20F4">
      <w:pPr>
        <w:pStyle w:val="a7"/>
        <w:ind w:left="0" w:firstLine="709"/>
        <w:rPr>
          <w:rFonts w:ascii="Times New Roman" w:hAnsi="Times New Roman" w:cs="Times New Roman"/>
          <w:sz w:val="28"/>
          <w:szCs w:val="28"/>
        </w:rPr>
      </w:pPr>
    </w:p>
    <w:p w14:paraId="51C6083D" w14:textId="34307F57" w:rsidR="00BD20F4" w:rsidRPr="00575EB3" w:rsidRDefault="00BD20F4" w:rsidP="00BD20F4">
      <w:pPr>
        <w:rPr>
          <w:rFonts w:ascii="Times New Roman" w:hAnsi="Times New Roman" w:cs="Times New Roman"/>
          <w:sz w:val="28"/>
          <w:szCs w:val="28"/>
          <w:lang w:val="kk-KZ"/>
        </w:rPr>
      </w:pPr>
      <w:r w:rsidRPr="00575EB3">
        <w:rPr>
          <w:rFonts w:ascii="Times New Roman" w:hAnsi="Times New Roman" w:cs="Times New Roman"/>
          <w:sz w:val="28"/>
          <w:szCs w:val="28"/>
          <w:lang w:val="kk-KZ"/>
        </w:rPr>
        <w:t>Кесте  1</w:t>
      </w:r>
      <w:r w:rsidR="00B06A07">
        <w:rPr>
          <w:rFonts w:ascii="Times New Roman" w:hAnsi="Times New Roman" w:cs="Times New Roman"/>
          <w:sz w:val="28"/>
          <w:szCs w:val="28"/>
          <w:lang w:val="kk-KZ"/>
        </w:rPr>
        <w:t>5</w:t>
      </w:r>
      <w:r w:rsidRPr="00575EB3">
        <w:rPr>
          <w:rFonts w:ascii="Times New Roman" w:hAnsi="Times New Roman" w:cs="Times New Roman"/>
          <w:sz w:val="28"/>
          <w:szCs w:val="28"/>
          <w:lang w:val="kk-KZ"/>
        </w:rPr>
        <w:t xml:space="preserve"> - Регрессиялық талдау</w:t>
      </w:r>
    </w:p>
    <w:p w14:paraId="3536F729" w14:textId="77777777" w:rsidR="00BD20F4" w:rsidRPr="00575EB3" w:rsidRDefault="00BD20F4" w:rsidP="00BD20F4">
      <w:pPr>
        <w:rPr>
          <w:rFonts w:ascii="Times New Roman" w:hAnsi="Times New Roman" w:cs="Times New Roman"/>
          <w:sz w:val="28"/>
          <w:szCs w:val="28"/>
          <w:lang w:val="kk-KZ"/>
        </w:rPr>
      </w:pPr>
    </w:p>
    <w:tbl>
      <w:tblPr>
        <w:tblStyle w:val="a9"/>
        <w:tblW w:w="0" w:type="auto"/>
        <w:tblLook w:val="04A0" w:firstRow="1" w:lastRow="0" w:firstColumn="1" w:lastColumn="0" w:noHBand="0" w:noVBand="1"/>
      </w:tblPr>
      <w:tblGrid>
        <w:gridCol w:w="1558"/>
        <w:gridCol w:w="1542"/>
        <w:gridCol w:w="1522"/>
        <w:gridCol w:w="1586"/>
        <w:gridCol w:w="1563"/>
        <w:gridCol w:w="1574"/>
      </w:tblGrid>
      <w:tr w:rsidR="00BD20F4" w:rsidRPr="00575EB3" w14:paraId="67532A4A" w14:textId="77777777" w:rsidTr="006C009A">
        <w:tc>
          <w:tcPr>
            <w:tcW w:w="1604" w:type="dxa"/>
          </w:tcPr>
          <w:p w14:paraId="18B4B910" w14:textId="77777777" w:rsidR="00BD20F4" w:rsidRPr="00575EB3" w:rsidRDefault="00BD20F4" w:rsidP="006C009A">
            <w:pPr>
              <w:pStyle w:val="a7"/>
              <w:ind w:left="0"/>
              <w:rPr>
                <w:rFonts w:ascii="Times New Roman" w:hAnsi="Times New Roman" w:cs="Times New Roman"/>
                <w:sz w:val="24"/>
                <w:szCs w:val="24"/>
              </w:rPr>
            </w:pPr>
            <w:r w:rsidRPr="00575EB3">
              <w:rPr>
                <w:rFonts w:ascii="Times New Roman" w:eastAsia="Times New Roman" w:hAnsi="Times New Roman" w:cs="Times New Roman"/>
                <w:sz w:val="24"/>
                <w:szCs w:val="24"/>
                <w:lang w:eastAsia="ru-RU"/>
              </w:rPr>
              <w:t>Model</w:t>
            </w:r>
          </w:p>
        </w:tc>
        <w:tc>
          <w:tcPr>
            <w:tcW w:w="1604" w:type="dxa"/>
          </w:tcPr>
          <w:p w14:paraId="682C5421" w14:textId="77777777" w:rsidR="00BD20F4" w:rsidRPr="00575EB3" w:rsidRDefault="00BD20F4" w:rsidP="006C009A">
            <w:pPr>
              <w:pStyle w:val="a7"/>
              <w:ind w:left="0"/>
              <w:rPr>
                <w:rFonts w:ascii="Times New Roman" w:hAnsi="Times New Roman" w:cs="Times New Roman"/>
                <w:sz w:val="24"/>
                <w:szCs w:val="24"/>
              </w:rPr>
            </w:pPr>
            <w:r w:rsidRPr="00575EB3">
              <w:rPr>
                <w:rFonts w:ascii="Times New Roman" w:eastAsia="Times New Roman" w:hAnsi="Times New Roman" w:cs="Times New Roman"/>
                <w:sz w:val="24"/>
                <w:szCs w:val="24"/>
                <w:lang w:eastAsia="ru-RU"/>
              </w:rPr>
              <w:t>R</w:t>
            </w:r>
          </w:p>
        </w:tc>
        <w:tc>
          <w:tcPr>
            <w:tcW w:w="1605" w:type="dxa"/>
          </w:tcPr>
          <w:p w14:paraId="07A47479" w14:textId="77777777" w:rsidR="00BD20F4" w:rsidRPr="00575EB3" w:rsidRDefault="00BD20F4" w:rsidP="006C009A">
            <w:pPr>
              <w:pStyle w:val="a7"/>
              <w:ind w:left="0"/>
              <w:rPr>
                <w:rFonts w:ascii="Times New Roman" w:hAnsi="Times New Roman" w:cs="Times New Roman"/>
                <w:sz w:val="24"/>
                <w:szCs w:val="24"/>
              </w:rPr>
            </w:pPr>
            <w:r w:rsidRPr="00575EB3">
              <w:rPr>
                <w:rFonts w:ascii="Times New Roman" w:eastAsia="Times New Roman" w:hAnsi="Times New Roman" w:cs="Times New Roman"/>
                <w:sz w:val="24"/>
                <w:szCs w:val="24"/>
                <w:lang w:eastAsia="ru-RU"/>
              </w:rPr>
              <w:t>R Square</w:t>
            </w:r>
          </w:p>
        </w:tc>
        <w:tc>
          <w:tcPr>
            <w:tcW w:w="1605" w:type="dxa"/>
          </w:tcPr>
          <w:p w14:paraId="4B14EA72" w14:textId="77777777" w:rsidR="00BD20F4" w:rsidRPr="00575EB3" w:rsidRDefault="00BD20F4" w:rsidP="006C009A">
            <w:pPr>
              <w:pStyle w:val="a7"/>
              <w:ind w:left="0"/>
              <w:rPr>
                <w:rFonts w:ascii="Times New Roman" w:hAnsi="Times New Roman" w:cs="Times New Roman"/>
                <w:sz w:val="24"/>
                <w:szCs w:val="24"/>
              </w:rPr>
            </w:pPr>
            <w:r w:rsidRPr="00575EB3">
              <w:rPr>
                <w:rFonts w:ascii="Times New Roman" w:eastAsia="Times New Roman" w:hAnsi="Times New Roman" w:cs="Times New Roman"/>
                <w:sz w:val="24"/>
                <w:szCs w:val="24"/>
                <w:lang w:eastAsia="ru-RU"/>
              </w:rPr>
              <w:t>Adjusted R Square</w:t>
            </w:r>
          </w:p>
        </w:tc>
        <w:tc>
          <w:tcPr>
            <w:tcW w:w="1605" w:type="dxa"/>
          </w:tcPr>
          <w:p w14:paraId="7C7302DC" w14:textId="77777777" w:rsidR="00BD20F4" w:rsidRPr="00575EB3" w:rsidRDefault="00BD20F4" w:rsidP="006C009A">
            <w:pPr>
              <w:pStyle w:val="a7"/>
              <w:ind w:left="0"/>
              <w:rPr>
                <w:rFonts w:ascii="Times New Roman" w:hAnsi="Times New Roman" w:cs="Times New Roman"/>
                <w:sz w:val="24"/>
                <w:szCs w:val="24"/>
                <w:lang w:val="en-US"/>
              </w:rPr>
            </w:pPr>
            <w:r w:rsidRPr="00575EB3">
              <w:rPr>
                <w:rFonts w:ascii="Times New Roman" w:eastAsia="Times New Roman" w:hAnsi="Times New Roman" w:cs="Times New Roman"/>
                <w:sz w:val="24"/>
                <w:szCs w:val="24"/>
                <w:lang w:val="en-US" w:eastAsia="ru-RU"/>
              </w:rPr>
              <w:t>Std. Error of the Estimate</w:t>
            </w:r>
          </w:p>
        </w:tc>
        <w:tc>
          <w:tcPr>
            <w:tcW w:w="1605" w:type="dxa"/>
          </w:tcPr>
          <w:p w14:paraId="63419DE4" w14:textId="77777777" w:rsidR="00BD20F4" w:rsidRPr="00575EB3" w:rsidRDefault="00BD20F4" w:rsidP="006C009A">
            <w:pPr>
              <w:pStyle w:val="a7"/>
              <w:ind w:left="0"/>
              <w:rPr>
                <w:rFonts w:ascii="Times New Roman" w:hAnsi="Times New Roman" w:cs="Times New Roman"/>
                <w:sz w:val="24"/>
                <w:szCs w:val="24"/>
              </w:rPr>
            </w:pPr>
            <w:r w:rsidRPr="00575EB3">
              <w:rPr>
                <w:rFonts w:ascii="Times New Roman" w:eastAsia="Times New Roman" w:hAnsi="Times New Roman" w:cs="Times New Roman"/>
                <w:sz w:val="24"/>
                <w:szCs w:val="24"/>
                <w:lang w:eastAsia="ru-RU"/>
              </w:rPr>
              <w:t>Durbin-Watson</w:t>
            </w:r>
          </w:p>
        </w:tc>
      </w:tr>
      <w:tr w:rsidR="00BD20F4" w:rsidRPr="00575EB3" w14:paraId="1209C536" w14:textId="77777777" w:rsidTr="006C009A">
        <w:tc>
          <w:tcPr>
            <w:tcW w:w="1604" w:type="dxa"/>
          </w:tcPr>
          <w:p w14:paraId="7C8A3963" w14:textId="77777777" w:rsidR="00BD20F4" w:rsidRPr="00575EB3" w:rsidRDefault="00BD20F4" w:rsidP="006C009A">
            <w:pPr>
              <w:pStyle w:val="a7"/>
              <w:ind w:left="0"/>
              <w:rPr>
                <w:spacing w:val="-2"/>
                <w:sz w:val="24"/>
                <w:szCs w:val="24"/>
              </w:rPr>
            </w:pPr>
            <w:r w:rsidRPr="00575EB3">
              <w:rPr>
                <w:rFonts w:ascii="Times New Roman" w:eastAsia="Times New Roman" w:hAnsi="Times New Roman" w:cs="Times New Roman"/>
                <w:sz w:val="24"/>
                <w:szCs w:val="24"/>
                <w:lang w:eastAsia="ru-RU"/>
              </w:rPr>
              <w:t>1</w:t>
            </w:r>
          </w:p>
        </w:tc>
        <w:tc>
          <w:tcPr>
            <w:tcW w:w="1604" w:type="dxa"/>
          </w:tcPr>
          <w:p w14:paraId="5DC8895E" w14:textId="77777777" w:rsidR="00BD20F4" w:rsidRPr="00575EB3" w:rsidRDefault="00BD20F4" w:rsidP="006C009A">
            <w:pPr>
              <w:pStyle w:val="a7"/>
              <w:ind w:left="0"/>
              <w:rPr>
                <w:spacing w:val="-10"/>
                <w:sz w:val="24"/>
                <w:szCs w:val="24"/>
              </w:rPr>
            </w:pPr>
            <w:r w:rsidRPr="00575EB3">
              <w:rPr>
                <w:rFonts w:ascii="Times New Roman" w:eastAsia="Times New Roman" w:hAnsi="Times New Roman" w:cs="Times New Roman"/>
                <w:sz w:val="24"/>
                <w:szCs w:val="24"/>
                <w:lang w:eastAsia="ru-RU"/>
              </w:rPr>
              <w:t>.760</w:t>
            </w:r>
            <w:r w:rsidRPr="00575EB3">
              <w:rPr>
                <w:rFonts w:ascii="Times New Roman" w:eastAsia="Times New Roman" w:hAnsi="Times New Roman" w:cs="Times New Roman"/>
                <w:sz w:val="24"/>
                <w:szCs w:val="24"/>
                <w:vertAlign w:val="superscript"/>
                <w:lang w:eastAsia="ru-RU"/>
              </w:rPr>
              <w:t>a</w:t>
            </w:r>
          </w:p>
        </w:tc>
        <w:tc>
          <w:tcPr>
            <w:tcW w:w="1605" w:type="dxa"/>
          </w:tcPr>
          <w:p w14:paraId="714AC578" w14:textId="77777777" w:rsidR="00BD20F4" w:rsidRPr="00575EB3" w:rsidRDefault="00BD20F4" w:rsidP="006C009A">
            <w:pPr>
              <w:pStyle w:val="TableParagraph"/>
              <w:ind w:left="0" w:right="-44"/>
              <w:rPr>
                <w:spacing w:val="-10"/>
                <w:sz w:val="24"/>
                <w:szCs w:val="24"/>
              </w:rPr>
            </w:pPr>
            <w:r w:rsidRPr="00575EB3">
              <w:rPr>
                <w:sz w:val="24"/>
                <w:szCs w:val="24"/>
                <w:lang w:eastAsia="ru-RU"/>
              </w:rPr>
              <w:t>,578</w:t>
            </w:r>
          </w:p>
        </w:tc>
        <w:tc>
          <w:tcPr>
            <w:tcW w:w="1605" w:type="dxa"/>
          </w:tcPr>
          <w:p w14:paraId="5C868321" w14:textId="77777777" w:rsidR="00BD20F4" w:rsidRPr="00575EB3" w:rsidRDefault="00BD20F4" w:rsidP="006C009A">
            <w:pPr>
              <w:pStyle w:val="TableParagraph"/>
              <w:ind w:left="0" w:right="-44"/>
              <w:rPr>
                <w:spacing w:val="-5"/>
                <w:sz w:val="24"/>
                <w:szCs w:val="24"/>
              </w:rPr>
            </w:pPr>
            <w:r w:rsidRPr="00575EB3">
              <w:rPr>
                <w:sz w:val="24"/>
                <w:szCs w:val="24"/>
                <w:lang w:eastAsia="ru-RU"/>
              </w:rPr>
              <w:t>,574</w:t>
            </w:r>
          </w:p>
        </w:tc>
        <w:tc>
          <w:tcPr>
            <w:tcW w:w="1605" w:type="dxa"/>
          </w:tcPr>
          <w:p w14:paraId="2F61709E" w14:textId="77777777" w:rsidR="00BD20F4" w:rsidRPr="00575EB3" w:rsidRDefault="00BD20F4" w:rsidP="006C009A">
            <w:pPr>
              <w:pStyle w:val="a7"/>
              <w:ind w:left="0"/>
              <w:rPr>
                <w:rFonts w:ascii="Times New Roman" w:hAnsi="Times New Roman" w:cs="Times New Roman"/>
                <w:sz w:val="24"/>
                <w:szCs w:val="24"/>
              </w:rPr>
            </w:pPr>
            <w:r w:rsidRPr="00575EB3">
              <w:rPr>
                <w:rFonts w:ascii="Times New Roman" w:eastAsia="Times New Roman" w:hAnsi="Times New Roman" w:cs="Times New Roman"/>
                <w:sz w:val="24"/>
                <w:szCs w:val="24"/>
                <w:lang w:eastAsia="ru-RU"/>
              </w:rPr>
              <w:t>,49895</w:t>
            </w:r>
          </w:p>
        </w:tc>
        <w:tc>
          <w:tcPr>
            <w:tcW w:w="1605" w:type="dxa"/>
          </w:tcPr>
          <w:p w14:paraId="482A18E4" w14:textId="77777777" w:rsidR="00BD20F4" w:rsidRPr="00575EB3" w:rsidRDefault="00BD20F4" w:rsidP="006C009A">
            <w:pPr>
              <w:pStyle w:val="a7"/>
              <w:ind w:left="0"/>
              <w:rPr>
                <w:rFonts w:ascii="Times New Roman" w:hAnsi="Times New Roman" w:cs="Times New Roman"/>
                <w:sz w:val="24"/>
                <w:szCs w:val="24"/>
              </w:rPr>
            </w:pPr>
            <w:r w:rsidRPr="00575EB3">
              <w:rPr>
                <w:rFonts w:ascii="Times New Roman" w:eastAsia="Times New Roman" w:hAnsi="Times New Roman" w:cs="Times New Roman"/>
                <w:sz w:val="24"/>
                <w:szCs w:val="24"/>
                <w:lang w:eastAsia="ru-RU"/>
              </w:rPr>
              <w:t>1,846</w:t>
            </w:r>
          </w:p>
        </w:tc>
      </w:tr>
      <w:tr w:rsidR="00BD20F4" w:rsidRPr="00575EB3" w14:paraId="48B03A0E" w14:textId="77777777" w:rsidTr="006C009A">
        <w:tc>
          <w:tcPr>
            <w:tcW w:w="9628" w:type="dxa"/>
            <w:gridSpan w:val="6"/>
          </w:tcPr>
          <w:p w14:paraId="1BDF6F0D" w14:textId="77777777" w:rsidR="00BD20F4" w:rsidRPr="00575EB3" w:rsidRDefault="00BD20F4" w:rsidP="006C009A">
            <w:pPr>
              <w:pStyle w:val="a7"/>
              <w:ind w:left="0" w:firstLine="447"/>
              <w:rPr>
                <w:rFonts w:ascii="Times New Roman" w:eastAsia="Times New Roman" w:hAnsi="Times New Roman" w:cs="Times New Roman"/>
                <w:sz w:val="24"/>
                <w:szCs w:val="24"/>
                <w:lang w:val="en-US" w:eastAsia="ru-RU"/>
              </w:rPr>
            </w:pPr>
            <w:r w:rsidRPr="00575EB3">
              <w:rPr>
                <w:rFonts w:ascii="Times New Roman" w:eastAsia="Times New Roman" w:hAnsi="Times New Roman" w:cs="Times New Roman"/>
                <w:sz w:val="24"/>
                <w:szCs w:val="24"/>
                <w:lang w:val="en-US" w:eastAsia="ru-RU"/>
              </w:rPr>
              <w:t xml:space="preserve">a. Predictors: (Constant), secon, senv, sgov, sliv, speop, smob </w:t>
            </w:r>
          </w:p>
          <w:p w14:paraId="65B415AB" w14:textId="77777777" w:rsidR="00BD20F4" w:rsidRPr="00575EB3" w:rsidRDefault="00BD20F4" w:rsidP="006C009A">
            <w:pPr>
              <w:pStyle w:val="a7"/>
              <w:ind w:left="0" w:firstLine="447"/>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4"/>
                <w:szCs w:val="24"/>
                <w:lang w:val="en-US" w:eastAsia="ru-RU"/>
              </w:rPr>
              <w:t>b. Dependent Variable: ssadop</w:t>
            </w:r>
          </w:p>
        </w:tc>
      </w:tr>
      <w:tr w:rsidR="00BD20F4" w:rsidRPr="00575EB3" w14:paraId="1BB0FEA6" w14:textId="77777777" w:rsidTr="006C009A">
        <w:tc>
          <w:tcPr>
            <w:tcW w:w="9628" w:type="dxa"/>
            <w:gridSpan w:val="6"/>
          </w:tcPr>
          <w:p w14:paraId="2BB00B5F" w14:textId="77777777" w:rsidR="00BD20F4" w:rsidRPr="00575EB3" w:rsidRDefault="00BD20F4" w:rsidP="006C009A">
            <w:pPr>
              <w:pStyle w:val="a7"/>
              <w:ind w:left="0" w:firstLine="447"/>
              <w:rPr>
                <w:rFonts w:ascii="Times New Roman" w:hAnsi="Times New Roman" w:cs="Times New Roman"/>
                <w:sz w:val="24"/>
                <w:szCs w:val="24"/>
                <w:lang w:val="kk-KZ"/>
              </w:rPr>
            </w:pPr>
            <w:r w:rsidRPr="00575EB3">
              <w:rPr>
                <w:rFonts w:ascii="Times New Roman" w:hAnsi="Times New Roman" w:cs="Times New Roman"/>
                <w:sz w:val="24"/>
                <w:szCs w:val="24"/>
                <w:lang w:val="kk-KZ"/>
              </w:rPr>
              <w:t>Ескерту - Автор негізінде құрастырған</w:t>
            </w:r>
          </w:p>
        </w:tc>
      </w:tr>
    </w:tbl>
    <w:p w14:paraId="7025F68D" w14:textId="77777777" w:rsidR="00BD20F4" w:rsidRPr="00575EB3" w:rsidRDefault="00BD20F4" w:rsidP="00BD20F4">
      <w:pPr>
        <w:pStyle w:val="a7"/>
        <w:ind w:left="0" w:firstLine="709"/>
        <w:rPr>
          <w:rFonts w:ascii="Times New Roman" w:hAnsi="Times New Roman" w:cs="Times New Roman"/>
          <w:sz w:val="28"/>
          <w:szCs w:val="28"/>
          <w:lang w:val="kk-KZ"/>
        </w:rPr>
      </w:pPr>
    </w:p>
    <w:p w14:paraId="7B706DAA" w14:textId="2779DB8E" w:rsidR="00BD20F4" w:rsidRPr="00575EB3" w:rsidRDefault="00BD20F4" w:rsidP="00BD20F4">
      <w:pPr>
        <w:pStyle w:val="a7"/>
        <w:ind w:left="0" w:right="-1"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Бұл нәтижелер халықтың ақылды қалалар көрсеткіштерін қабылдауына әртүрлі факторлардың әсерін бағалау үшін жүргізілген регрессиялық талдаудың қысқаша мазмұны болып табылады.</w:t>
      </w:r>
      <w:r w:rsidR="00B06A07">
        <w:rPr>
          <w:rFonts w:ascii="Times New Roman" w:hAnsi="Times New Roman" w:cs="Times New Roman"/>
          <w:sz w:val="28"/>
          <w:szCs w:val="28"/>
          <w:lang w:val="kk-KZ"/>
        </w:rPr>
        <w:t>15-кестеде</w:t>
      </w:r>
      <w:r w:rsidRPr="00575EB3">
        <w:rPr>
          <w:rFonts w:ascii="Times New Roman" w:hAnsi="Times New Roman" w:cs="Times New Roman"/>
          <w:sz w:val="28"/>
          <w:szCs w:val="28"/>
          <w:lang w:val="kk-KZ"/>
        </w:rPr>
        <w:t xml:space="preserve"> R-квадрат (R Square) 0,578-ге тең, яғни тәуелді айнымалының (ssadop) 57,8% өзгергіштігін қарастырылатын факторлардың әсерінен түсіндіруге болады. </w:t>
      </w:r>
    </w:p>
    <w:p w14:paraId="232C0912" w14:textId="77777777" w:rsidR="00BD20F4" w:rsidRPr="00575EB3" w:rsidRDefault="00BD20F4" w:rsidP="00BD20F4">
      <w:pPr>
        <w:pStyle w:val="a7"/>
        <w:ind w:left="0" w:right="-1"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Бұл өте жоғары көрсеткіш, бұл регрессиялық модель факторлар мен халықтың «ақылды қалаларды» қабылдауы арасындағы байланысты дәл сипаттайтынын көрсетеді. </w:t>
      </w:r>
    </w:p>
    <w:p w14:paraId="6B64CA2F" w14:textId="77777777" w:rsidR="00BD20F4" w:rsidRPr="00575EB3" w:rsidRDefault="00BD20F4" w:rsidP="00BD20F4">
      <w:pPr>
        <w:pStyle w:val="a7"/>
        <w:ind w:left="0" w:right="-1"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Түзетілген R-квадрат (Adjusted R Square) 0,574 құрайды, бұл модельдегі тәуелсіз айнымалылар санын ескереді. </w:t>
      </w:r>
    </w:p>
    <w:p w14:paraId="14AD5454" w14:textId="77777777" w:rsidR="00BD20F4" w:rsidRPr="00575EB3" w:rsidRDefault="00BD20F4" w:rsidP="00BD20F4">
      <w:pPr>
        <w:pStyle w:val="a7"/>
        <w:ind w:left="0" w:right="-1"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Бұл модель бірнеше факторларды пайдаланған кезде де деректердің өзгеруін дәл сипаттайтынын көрсетеді.</w:t>
      </w:r>
    </w:p>
    <w:p w14:paraId="5888D9AE" w14:textId="77777777" w:rsidR="00BD20F4" w:rsidRPr="00575EB3" w:rsidRDefault="00BD20F4" w:rsidP="00BD20F4">
      <w:pPr>
        <w:rPr>
          <w:rFonts w:ascii="Times New Roman" w:eastAsia="Times New Roman" w:hAnsi="Times New Roman" w:cs="Times New Roman"/>
          <w:sz w:val="28"/>
          <w:szCs w:val="28"/>
          <w:lang w:val="kk-KZ" w:eastAsia="ru-RU"/>
        </w:rPr>
      </w:pPr>
    </w:p>
    <w:p w14:paraId="1513C6C6" w14:textId="60DF219D" w:rsidR="00BD20F4" w:rsidRPr="00575EB3" w:rsidRDefault="00BD20F4" w:rsidP="00BD20F4">
      <w:pPr>
        <w:ind w:firstLine="567"/>
        <w:rPr>
          <w:rFonts w:ascii="Times New Roman" w:eastAsia="Times New Roman" w:hAnsi="Times New Roman" w:cs="Times New Roman"/>
          <w:sz w:val="28"/>
          <w:szCs w:val="28"/>
          <w:lang w:val="kk-KZ" w:eastAsia="ru-RU"/>
        </w:rPr>
      </w:pPr>
      <w:r w:rsidRPr="00575EB3">
        <w:rPr>
          <w:rFonts w:ascii="Times New Roman" w:eastAsia="Times New Roman" w:hAnsi="Times New Roman" w:cs="Times New Roman"/>
          <w:sz w:val="28"/>
          <w:szCs w:val="28"/>
          <w:lang w:val="kk-KZ" w:eastAsia="ru-RU"/>
        </w:rPr>
        <w:t>Кесте  1</w:t>
      </w:r>
      <w:r w:rsidR="00B06A07">
        <w:rPr>
          <w:rFonts w:ascii="Times New Roman" w:eastAsia="Times New Roman" w:hAnsi="Times New Roman" w:cs="Times New Roman"/>
          <w:sz w:val="28"/>
          <w:szCs w:val="28"/>
          <w:lang w:val="kk-KZ" w:eastAsia="ru-RU"/>
        </w:rPr>
        <w:t>6</w:t>
      </w:r>
      <w:r w:rsidRPr="00575EB3">
        <w:rPr>
          <w:rFonts w:ascii="Times New Roman" w:eastAsia="Times New Roman" w:hAnsi="Times New Roman" w:cs="Times New Roman"/>
          <w:sz w:val="28"/>
          <w:szCs w:val="28"/>
          <w:lang w:val="kk-KZ" w:eastAsia="ru-RU"/>
        </w:rPr>
        <w:t xml:space="preserve">. Регрессиялық модельге арналған дисперсиялық талдау нәтижелері (ANOVA) </w:t>
      </w:r>
    </w:p>
    <w:p w14:paraId="32BD5640" w14:textId="77777777" w:rsidR="00BD20F4" w:rsidRPr="00575EB3" w:rsidRDefault="00BD20F4" w:rsidP="00BD20F4">
      <w:pPr>
        <w:ind w:right="-1"/>
        <w:rPr>
          <w:rFonts w:ascii="Times New Roman" w:hAnsi="Times New Roman" w:cs="Times New Roman"/>
          <w:sz w:val="28"/>
          <w:szCs w:val="28"/>
          <w:lang w:val="kk-KZ"/>
        </w:rPr>
      </w:pPr>
    </w:p>
    <w:tbl>
      <w:tblPr>
        <w:tblStyle w:val="a9"/>
        <w:tblW w:w="9634" w:type="dxa"/>
        <w:tblLayout w:type="fixed"/>
        <w:tblLook w:val="04A0" w:firstRow="1" w:lastRow="0" w:firstColumn="1" w:lastColumn="0" w:noHBand="0" w:noVBand="1"/>
      </w:tblPr>
      <w:tblGrid>
        <w:gridCol w:w="1980"/>
        <w:gridCol w:w="1417"/>
        <w:gridCol w:w="1134"/>
        <w:gridCol w:w="1418"/>
        <w:gridCol w:w="1559"/>
        <w:gridCol w:w="1134"/>
        <w:gridCol w:w="992"/>
      </w:tblGrid>
      <w:tr w:rsidR="00BD20F4" w:rsidRPr="00575EB3" w14:paraId="0BA8EAA2" w14:textId="77777777" w:rsidTr="006C009A">
        <w:trPr>
          <w:trHeight w:val="70"/>
        </w:trPr>
        <w:tc>
          <w:tcPr>
            <w:tcW w:w="9634" w:type="dxa"/>
            <w:gridSpan w:val="7"/>
            <w:hideMark/>
          </w:tcPr>
          <w:p w14:paraId="24A29132"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ANOVA</w:t>
            </w:r>
            <w:r w:rsidRPr="00575EB3">
              <w:rPr>
                <w:rFonts w:ascii="Times New Roman" w:eastAsia="Times New Roman" w:hAnsi="Times New Roman" w:cs="Times New Roman"/>
                <w:sz w:val="24"/>
                <w:szCs w:val="24"/>
                <w:vertAlign w:val="superscript"/>
                <w:lang w:eastAsia="ru-RU"/>
              </w:rPr>
              <w:t>a</w:t>
            </w:r>
          </w:p>
        </w:tc>
      </w:tr>
      <w:tr w:rsidR="00BD20F4" w:rsidRPr="00575EB3" w14:paraId="6B4B208E" w14:textId="77777777" w:rsidTr="006C009A">
        <w:trPr>
          <w:trHeight w:val="504"/>
        </w:trPr>
        <w:tc>
          <w:tcPr>
            <w:tcW w:w="3397" w:type="dxa"/>
            <w:gridSpan w:val="2"/>
            <w:hideMark/>
          </w:tcPr>
          <w:p w14:paraId="6A3DF68E"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Model</w:t>
            </w:r>
          </w:p>
        </w:tc>
        <w:tc>
          <w:tcPr>
            <w:tcW w:w="1134" w:type="dxa"/>
            <w:hideMark/>
          </w:tcPr>
          <w:p w14:paraId="66289E25"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Sum of Squares</w:t>
            </w:r>
          </w:p>
        </w:tc>
        <w:tc>
          <w:tcPr>
            <w:tcW w:w="1418" w:type="dxa"/>
            <w:hideMark/>
          </w:tcPr>
          <w:p w14:paraId="3F47D53F"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df</w:t>
            </w:r>
          </w:p>
        </w:tc>
        <w:tc>
          <w:tcPr>
            <w:tcW w:w="1559" w:type="dxa"/>
            <w:hideMark/>
          </w:tcPr>
          <w:p w14:paraId="41CCA9A1"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Mean Square</w:t>
            </w:r>
          </w:p>
        </w:tc>
        <w:tc>
          <w:tcPr>
            <w:tcW w:w="1134" w:type="dxa"/>
            <w:hideMark/>
          </w:tcPr>
          <w:p w14:paraId="639453DD"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F</w:t>
            </w:r>
          </w:p>
        </w:tc>
        <w:tc>
          <w:tcPr>
            <w:tcW w:w="992" w:type="dxa"/>
            <w:hideMark/>
          </w:tcPr>
          <w:p w14:paraId="4C621EF9"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Sig.</w:t>
            </w:r>
          </w:p>
        </w:tc>
      </w:tr>
      <w:tr w:rsidR="00BD20F4" w:rsidRPr="00575EB3" w14:paraId="3E3FAE81" w14:textId="77777777" w:rsidTr="006C009A">
        <w:trPr>
          <w:trHeight w:val="70"/>
        </w:trPr>
        <w:tc>
          <w:tcPr>
            <w:tcW w:w="1980" w:type="dxa"/>
            <w:vMerge w:val="restart"/>
            <w:noWrap/>
            <w:hideMark/>
          </w:tcPr>
          <w:p w14:paraId="3C2CC93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w:t>
            </w:r>
          </w:p>
        </w:tc>
        <w:tc>
          <w:tcPr>
            <w:tcW w:w="1417" w:type="dxa"/>
            <w:hideMark/>
          </w:tcPr>
          <w:p w14:paraId="1D3036E6"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Regression</w:t>
            </w:r>
          </w:p>
        </w:tc>
        <w:tc>
          <w:tcPr>
            <w:tcW w:w="1134" w:type="dxa"/>
            <w:noWrap/>
            <w:hideMark/>
          </w:tcPr>
          <w:p w14:paraId="5DB6C8F4"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228,292</w:t>
            </w:r>
          </w:p>
        </w:tc>
        <w:tc>
          <w:tcPr>
            <w:tcW w:w="1418" w:type="dxa"/>
            <w:noWrap/>
            <w:hideMark/>
          </w:tcPr>
          <w:p w14:paraId="484829B5"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w:t>
            </w:r>
          </w:p>
        </w:tc>
        <w:tc>
          <w:tcPr>
            <w:tcW w:w="1559" w:type="dxa"/>
            <w:noWrap/>
            <w:hideMark/>
          </w:tcPr>
          <w:p w14:paraId="1374E244"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38,049</w:t>
            </w:r>
          </w:p>
        </w:tc>
        <w:tc>
          <w:tcPr>
            <w:tcW w:w="1134" w:type="dxa"/>
            <w:noWrap/>
            <w:hideMark/>
          </w:tcPr>
          <w:p w14:paraId="0619188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152,834</w:t>
            </w:r>
          </w:p>
        </w:tc>
        <w:tc>
          <w:tcPr>
            <w:tcW w:w="992" w:type="dxa"/>
            <w:noWrap/>
            <w:hideMark/>
          </w:tcPr>
          <w:p w14:paraId="0BCFCEDD"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.000</w:t>
            </w:r>
            <w:r w:rsidRPr="00575EB3">
              <w:rPr>
                <w:rFonts w:ascii="Times New Roman" w:eastAsia="Times New Roman" w:hAnsi="Times New Roman" w:cs="Times New Roman"/>
                <w:sz w:val="24"/>
                <w:szCs w:val="24"/>
                <w:vertAlign w:val="superscript"/>
                <w:lang w:eastAsia="ru-RU"/>
              </w:rPr>
              <w:t>b</w:t>
            </w:r>
          </w:p>
        </w:tc>
      </w:tr>
      <w:tr w:rsidR="00BD20F4" w:rsidRPr="00575EB3" w14:paraId="5755469A" w14:textId="77777777" w:rsidTr="006C009A">
        <w:trPr>
          <w:trHeight w:val="288"/>
        </w:trPr>
        <w:tc>
          <w:tcPr>
            <w:tcW w:w="1980" w:type="dxa"/>
            <w:vMerge/>
            <w:hideMark/>
          </w:tcPr>
          <w:p w14:paraId="2C1669E0" w14:textId="77777777" w:rsidR="00BD20F4" w:rsidRPr="00575EB3" w:rsidRDefault="00BD20F4" w:rsidP="006C009A">
            <w:pPr>
              <w:rPr>
                <w:rFonts w:ascii="Times New Roman" w:eastAsia="Times New Roman" w:hAnsi="Times New Roman" w:cs="Times New Roman"/>
                <w:sz w:val="24"/>
                <w:szCs w:val="24"/>
                <w:lang w:eastAsia="ru-RU"/>
              </w:rPr>
            </w:pPr>
          </w:p>
        </w:tc>
        <w:tc>
          <w:tcPr>
            <w:tcW w:w="1417" w:type="dxa"/>
            <w:hideMark/>
          </w:tcPr>
          <w:p w14:paraId="72E8762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Residual</w:t>
            </w:r>
          </w:p>
        </w:tc>
        <w:tc>
          <w:tcPr>
            <w:tcW w:w="1134" w:type="dxa"/>
            <w:noWrap/>
            <w:hideMark/>
          </w:tcPr>
          <w:p w14:paraId="5B090CA8"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166,551</w:t>
            </w:r>
          </w:p>
        </w:tc>
        <w:tc>
          <w:tcPr>
            <w:tcW w:w="1418" w:type="dxa"/>
            <w:noWrap/>
            <w:hideMark/>
          </w:tcPr>
          <w:p w14:paraId="05377143"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669</w:t>
            </w:r>
          </w:p>
        </w:tc>
        <w:tc>
          <w:tcPr>
            <w:tcW w:w="1559" w:type="dxa"/>
            <w:noWrap/>
            <w:hideMark/>
          </w:tcPr>
          <w:p w14:paraId="3B00BDDB"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,249</w:t>
            </w:r>
          </w:p>
        </w:tc>
        <w:tc>
          <w:tcPr>
            <w:tcW w:w="1134" w:type="dxa"/>
            <w:hideMark/>
          </w:tcPr>
          <w:p w14:paraId="26803BF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2" w:type="dxa"/>
            <w:hideMark/>
          </w:tcPr>
          <w:p w14:paraId="208988E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5AFB6551" w14:textId="77777777" w:rsidTr="006C009A">
        <w:trPr>
          <w:trHeight w:val="300"/>
        </w:trPr>
        <w:tc>
          <w:tcPr>
            <w:tcW w:w="1980" w:type="dxa"/>
            <w:vMerge/>
            <w:hideMark/>
          </w:tcPr>
          <w:p w14:paraId="7D826F7D" w14:textId="77777777" w:rsidR="00BD20F4" w:rsidRPr="00575EB3" w:rsidRDefault="00BD20F4" w:rsidP="006C009A">
            <w:pPr>
              <w:rPr>
                <w:rFonts w:ascii="Times New Roman" w:eastAsia="Times New Roman" w:hAnsi="Times New Roman" w:cs="Times New Roman"/>
                <w:sz w:val="24"/>
                <w:szCs w:val="24"/>
                <w:lang w:eastAsia="ru-RU"/>
              </w:rPr>
            </w:pPr>
          </w:p>
        </w:tc>
        <w:tc>
          <w:tcPr>
            <w:tcW w:w="1417" w:type="dxa"/>
            <w:hideMark/>
          </w:tcPr>
          <w:p w14:paraId="0FFBFDA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Total</w:t>
            </w:r>
          </w:p>
        </w:tc>
        <w:tc>
          <w:tcPr>
            <w:tcW w:w="1134" w:type="dxa"/>
            <w:noWrap/>
            <w:hideMark/>
          </w:tcPr>
          <w:p w14:paraId="513FCC02"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394,843</w:t>
            </w:r>
          </w:p>
        </w:tc>
        <w:tc>
          <w:tcPr>
            <w:tcW w:w="1418" w:type="dxa"/>
            <w:noWrap/>
            <w:hideMark/>
          </w:tcPr>
          <w:p w14:paraId="178253BA"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675</w:t>
            </w:r>
          </w:p>
        </w:tc>
        <w:tc>
          <w:tcPr>
            <w:tcW w:w="1559" w:type="dxa"/>
            <w:hideMark/>
          </w:tcPr>
          <w:p w14:paraId="7DD2C8BB"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4" w:type="dxa"/>
            <w:hideMark/>
          </w:tcPr>
          <w:p w14:paraId="1A6B96B0"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992" w:type="dxa"/>
            <w:hideMark/>
          </w:tcPr>
          <w:p w14:paraId="2C808F04"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r>
      <w:tr w:rsidR="00BD20F4" w:rsidRPr="00575EB3" w14:paraId="0F1EDC2F" w14:textId="77777777" w:rsidTr="006C009A">
        <w:trPr>
          <w:trHeight w:val="300"/>
        </w:trPr>
        <w:tc>
          <w:tcPr>
            <w:tcW w:w="9634" w:type="dxa"/>
            <w:gridSpan w:val="7"/>
            <w:hideMark/>
          </w:tcPr>
          <w:p w14:paraId="796ABE99"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a. Dependent Variable: ssadop</w:t>
            </w:r>
          </w:p>
        </w:tc>
      </w:tr>
      <w:tr w:rsidR="00BD20F4" w:rsidRPr="002A116D" w14:paraId="2E700F22" w14:textId="77777777" w:rsidTr="006C009A">
        <w:trPr>
          <w:trHeight w:val="288"/>
        </w:trPr>
        <w:tc>
          <w:tcPr>
            <w:tcW w:w="9634" w:type="dxa"/>
            <w:gridSpan w:val="7"/>
            <w:hideMark/>
          </w:tcPr>
          <w:p w14:paraId="2DF1C06E" w14:textId="77777777" w:rsidR="00BD20F4" w:rsidRPr="00575EB3" w:rsidRDefault="00BD20F4" w:rsidP="006C009A">
            <w:pPr>
              <w:rPr>
                <w:rFonts w:ascii="Times New Roman" w:eastAsia="Times New Roman" w:hAnsi="Times New Roman" w:cs="Times New Roman"/>
                <w:sz w:val="24"/>
                <w:szCs w:val="24"/>
                <w:lang w:val="en-US" w:eastAsia="ru-RU"/>
              </w:rPr>
            </w:pPr>
            <w:r w:rsidRPr="00575EB3">
              <w:rPr>
                <w:rFonts w:ascii="Times New Roman" w:eastAsia="Times New Roman" w:hAnsi="Times New Roman" w:cs="Times New Roman"/>
                <w:sz w:val="24"/>
                <w:szCs w:val="24"/>
                <w:lang w:val="en-US" w:eastAsia="ru-RU"/>
              </w:rPr>
              <w:t>b. Predictors: (Constant), secon, senv, sgov, sliv, speop, smob</w:t>
            </w:r>
          </w:p>
        </w:tc>
      </w:tr>
      <w:tr w:rsidR="00BD20F4" w:rsidRPr="00575EB3" w14:paraId="7A66338F" w14:textId="77777777" w:rsidTr="006C009A">
        <w:trPr>
          <w:trHeight w:val="300"/>
        </w:trPr>
        <w:tc>
          <w:tcPr>
            <w:tcW w:w="9634" w:type="dxa"/>
            <w:gridSpan w:val="7"/>
            <w:hideMark/>
          </w:tcPr>
          <w:p w14:paraId="1C0156A8"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Coefficients</w:t>
            </w:r>
            <w:r w:rsidRPr="00575EB3">
              <w:rPr>
                <w:rFonts w:ascii="Times New Roman" w:eastAsia="Times New Roman" w:hAnsi="Times New Roman" w:cs="Times New Roman"/>
                <w:sz w:val="24"/>
                <w:szCs w:val="24"/>
                <w:vertAlign w:val="superscript"/>
                <w:lang w:eastAsia="ru-RU"/>
              </w:rPr>
              <w:t>a</w:t>
            </w:r>
          </w:p>
        </w:tc>
      </w:tr>
      <w:tr w:rsidR="00BD20F4" w:rsidRPr="00575EB3" w14:paraId="2A8765B7" w14:textId="77777777" w:rsidTr="006C009A">
        <w:trPr>
          <w:trHeight w:val="70"/>
        </w:trPr>
        <w:tc>
          <w:tcPr>
            <w:tcW w:w="3397" w:type="dxa"/>
            <w:gridSpan w:val="2"/>
            <w:hideMark/>
          </w:tcPr>
          <w:p w14:paraId="3DD4EE8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Model</w:t>
            </w:r>
          </w:p>
        </w:tc>
        <w:tc>
          <w:tcPr>
            <w:tcW w:w="2552" w:type="dxa"/>
            <w:gridSpan w:val="2"/>
            <w:hideMark/>
          </w:tcPr>
          <w:p w14:paraId="2CD0B64C"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Unstandardized Coefficients</w:t>
            </w:r>
          </w:p>
        </w:tc>
        <w:tc>
          <w:tcPr>
            <w:tcW w:w="1559" w:type="dxa"/>
            <w:hideMark/>
          </w:tcPr>
          <w:p w14:paraId="5DEE4CFC"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Standardized Coefficients</w:t>
            </w:r>
          </w:p>
        </w:tc>
        <w:tc>
          <w:tcPr>
            <w:tcW w:w="1134" w:type="dxa"/>
            <w:vMerge w:val="restart"/>
            <w:hideMark/>
          </w:tcPr>
          <w:p w14:paraId="1A0C5569"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t</w:t>
            </w:r>
          </w:p>
        </w:tc>
        <w:tc>
          <w:tcPr>
            <w:tcW w:w="992" w:type="dxa"/>
            <w:vMerge w:val="restart"/>
            <w:hideMark/>
          </w:tcPr>
          <w:p w14:paraId="66356C44"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Sig.</w:t>
            </w:r>
          </w:p>
        </w:tc>
      </w:tr>
      <w:tr w:rsidR="00BD20F4" w:rsidRPr="00575EB3" w14:paraId="17C6DBE6" w14:textId="77777777" w:rsidTr="006C009A">
        <w:trPr>
          <w:trHeight w:val="300"/>
        </w:trPr>
        <w:tc>
          <w:tcPr>
            <w:tcW w:w="3397" w:type="dxa"/>
            <w:gridSpan w:val="2"/>
            <w:hideMark/>
          </w:tcPr>
          <w:p w14:paraId="2755DE5F" w14:textId="77777777" w:rsidR="00BD20F4" w:rsidRPr="00575EB3" w:rsidRDefault="00BD20F4" w:rsidP="006C009A">
            <w:pPr>
              <w:rPr>
                <w:rFonts w:ascii="Times New Roman" w:eastAsia="Times New Roman" w:hAnsi="Times New Roman" w:cs="Times New Roman"/>
                <w:sz w:val="24"/>
                <w:szCs w:val="24"/>
                <w:lang w:eastAsia="ru-RU"/>
              </w:rPr>
            </w:pPr>
          </w:p>
        </w:tc>
        <w:tc>
          <w:tcPr>
            <w:tcW w:w="1134" w:type="dxa"/>
            <w:hideMark/>
          </w:tcPr>
          <w:p w14:paraId="2440A187"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B</w:t>
            </w:r>
          </w:p>
        </w:tc>
        <w:tc>
          <w:tcPr>
            <w:tcW w:w="1418" w:type="dxa"/>
            <w:hideMark/>
          </w:tcPr>
          <w:p w14:paraId="5E8188AA"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Std. Error</w:t>
            </w:r>
          </w:p>
        </w:tc>
        <w:tc>
          <w:tcPr>
            <w:tcW w:w="1559" w:type="dxa"/>
            <w:hideMark/>
          </w:tcPr>
          <w:p w14:paraId="2A64CCAF" w14:textId="77777777" w:rsidR="00BD20F4" w:rsidRPr="00575EB3" w:rsidRDefault="00BD20F4" w:rsidP="006C009A">
            <w:pPr>
              <w:jc w:val="cente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Beta</w:t>
            </w:r>
          </w:p>
        </w:tc>
        <w:tc>
          <w:tcPr>
            <w:tcW w:w="1134" w:type="dxa"/>
            <w:vMerge/>
            <w:hideMark/>
          </w:tcPr>
          <w:p w14:paraId="780D10C4" w14:textId="77777777" w:rsidR="00BD20F4" w:rsidRPr="00575EB3" w:rsidRDefault="00BD20F4" w:rsidP="006C009A">
            <w:pPr>
              <w:rPr>
                <w:rFonts w:ascii="Times New Roman" w:eastAsia="Times New Roman" w:hAnsi="Times New Roman" w:cs="Times New Roman"/>
                <w:sz w:val="24"/>
                <w:szCs w:val="24"/>
                <w:lang w:eastAsia="ru-RU"/>
              </w:rPr>
            </w:pPr>
          </w:p>
        </w:tc>
        <w:tc>
          <w:tcPr>
            <w:tcW w:w="992" w:type="dxa"/>
            <w:vMerge/>
            <w:hideMark/>
          </w:tcPr>
          <w:p w14:paraId="28491C13" w14:textId="77777777" w:rsidR="00BD20F4" w:rsidRPr="00575EB3" w:rsidRDefault="00BD20F4" w:rsidP="006C009A">
            <w:pPr>
              <w:rPr>
                <w:rFonts w:ascii="Times New Roman" w:eastAsia="Times New Roman" w:hAnsi="Times New Roman" w:cs="Times New Roman"/>
                <w:sz w:val="24"/>
                <w:szCs w:val="24"/>
                <w:lang w:eastAsia="ru-RU"/>
              </w:rPr>
            </w:pPr>
          </w:p>
        </w:tc>
      </w:tr>
      <w:tr w:rsidR="00BD20F4" w:rsidRPr="00575EB3" w14:paraId="00609E52" w14:textId="77777777" w:rsidTr="006C009A">
        <w:trPr>
          <w:trHeight w:val="300"/>
        </w:trPr>
        <w:tc>
          <w:tcPr>
            <w:tcW w:w="1980" w:type="dxa"/>
            <w:vMerge w:val="restart"/>
            <w:noWrap/>
            <w:hideMark/>
          </w:tcPr>
          <w:p w14:paraId="2C5A1D9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w:t>
            </w:r>
          </w:p>
        </w:tc>
        <w:tc>
          <w:tcPr>
            <w:tcW w:w="1417" w:type="dxa"/>
            <w:hideMark/>
          </w:tcPr>
          <w:p w14:paraId="182EA1CC"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(Constant)</w:t>
            </w:r>
          </w:p>
        </w:tc>
        <w:tc>
          <w:tcPr>
            <w:tcW w:w="1134" w:type="dxa"/>
            <w:noWrap/>
            <w:hideMark/>
          </w:tcPr>
          <w:p w14:paraId="5001C475"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,374</w:t>
            </w:r>
          </w:p>
        </w:tc>
        <w:tc>
          <w:tcPr>
            <w:tcW w:w="1418" w:type="dxa"/>
            <w:noWrap/>
            <w:hideMark/>
          </w:tcPr>
          <w:p w14:paraId="6EDAA2E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,127</w:t>
            </w:r>
          </w:p>
        </w:tc>
        <w:tc>
          <w:tcPr>
            <w:tcW w:w="1559" w:type="dxa"/>
            <w:hideMark/>
          </w:tcPr>
          <w:p w14:paraId="54A969EA"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 </w:t>
            </w:r>
          </w:p>
        </w:tc>
        <w:tc>
          <w:tcPr>
            <w:tcW w:w="1134" w:type="dxa"/>
            <w:noWrap/>
            <w:hideMark/>
          </w:tcPr>
          <w:p w14:paraId="02510DC1"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2,939</w:t>
            </w:r>
          </w:p>
        </w:tc>
        <w:tc>
          <w:tcPr>
            <w:tcW w:w="992" w:type="dxa"/>
            <w:noWrap/>
            <w:hideMark/>
          </w:tcPr>
          <w:p w14:paraId="7A894D1F" w14:textId="77777777" w:rsidR="00BD20F4" w:rsidRPr="00575EB3" w:rsidRDefault="00BD20F4" w:rsidP="00B06A07">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,003</w:t>
            </w:r>
          </w:p>
        </w:tc>
      </w:tr>
      <w:tr w:rsidR="00BD20F4" w:rsidRPr="00575EB3" w14:paraId="40353C37" w14:textId="77777777" w:rsidTr="006C009A">
        <w:trPr>
          <w:trHeight w:val="288"/>
        </w:trPr>
        <w:tc>
          <w:tcPr>
            <w:tcW w:w="1980" w:type="dxa"/>
            <w:vMerge/>
            <w:hideMark/>
          </w:tcPr>
          <w:p w14:paraId="15A6642B" w14:textId="77777777" w:rsidR="00BD20F4" w:rsidRPr="00575EB3" w:rsidRDefault="00BD20F4" w:rsidP="006C009A">
            <w:pPr>
              <w:rPr>
                <w:rFonts w:ascii="Times New Roman" w:eastAsia="Times New Roman" w:hAnsi="Times New Roman" w:cs="Times New Roman"/>
                <w:sz w:val="24"/>
                <w:szCs w:val="24"/>
                <w:lang w:eastAsia="ru-RU"/>
              </w:rPr>
            </w:pPr>
          </w:p>
        </w:tc>
        <w:tc>
          <w:tcPr>
            <w:tcW w:w="1417" w:type="dxa"/>
            <w:hideMark/>
          </w:tcPr>
          <w:p w14:paraId="2B5D77D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sliv</w:t>
            </w:r>
          </w:p>
        </w:tc>
        <w:tc>
          <w:tcPr>
            <w:tcW w:w="1134" w:type="dxa"/>
            <w:noWrap/>
            <w:hideMark/>
          </w:tcPr>
          <w:p w14:paraId="3BCAB652"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,480</w:t>
            </w:r>
          </w:p>
        </w:tc>
        <w:tc>
          <w:tcPr>
            <w:tcW w:w="1418" w:type="dxa"/>
            <w:noWrap/>
            <w:hideMark/>
          </w:tcPr>
          <w:p w14:paraId="6AC13D94"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,047</w:t>
            </w:r>
          </w:p>
        </w:tc>
        <w:tc>
          <w:tcPr>
            <w:tcW w:w="1559" w:type="dxa"/>
            <w:noWrap/>
            <w:hideMark/>
          </w:tcPr>
          <w:p w14:paraId="12645626"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,488</w:t>
            </w:r>
          </w:p>
        </w:tc>
        <w:tc>
          <w:tcPr>
            <w:tcW w:w="1134" w:type="dxa"/>
            <w:noWrap/>
            <w:hideMark/>
          </w:tcPr>
          <w:p w14:paraId="2E499B31"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10,156</w:t>
            </w:r>
          </w:p>
        </w:tc>
        <w:tc>
          <w:tcPr>
            <w:tcW w:w="992" w:type="dxa"/>
            <w:noWrap/>
            <w:hideMark/>
          </w:tcPr>
          <w:p w14:paraId="58D360CB" w14:textId="77777777" w:rsidR="00BD20F4" w:rsidRPr="00575EB3" w:rsidRDefault="00BD20F4" w:rsidP="00B06A07">
            <w:pPr>
              <w:ind w:firstLine="0"/>
              <w:rPr>
                <w:rFonts w:ascii="Times New Roman" w:eastAsia="Times New Roman" w:hAnsi="Times New Roman" w:cs="Times New Roman"/>
                <w:sz w:val="24"/>
                <w:szCs w:val="24"/>
                <w:lang w:val="en-US" w:eastAsia="ru-RU"/>
              </w:rPr>
            </w:pPr>
            <w:r w:rsidRPr="00575EB3">
              <w:rPr>
                <w:rFonts w:ascii="Times New Roman" w:eastAsia="Times New Roman" w:hAnsi="Times New Roman" w:cs="Times New Roman"/>
                <w:sz w:val="24"/>
                <w:szCs w:val="24"/>
                <w:lang w:eastAsia="ru-RU"/>
              </w:rPr>
              <w:t>,000</w:t>
            </w:r>
            <w:r w:rsidRPr="00575EB3">
              <w:rPr>
                <w:rFonts w:ascii="Times New Roman" w:eastAsia="Times New Roman" w:hAnsi="Times New Roman" w:cs="Times New Roman"/>
                <w:sz w:val="24"/>
                <w:szCs w:val="24"/>
                <w:lang w:val="en-US" w:eastAsia="ru-RU"/>
              </w:rPr>
              <w:t>*</w:t>
            </w:r>
          </w:p>
        </w:tc>
      </w:tr>
      <w:tr w:rsidR="00BD20F4" w:rsidRPr="00575EB3" w14:paraId="5E5C0B23" w14:textId="77777777" w:rsidTr="006C009A">
        <w:trPr>
          <w:trHeight w:val="288"/>
        </w:trPr>
        <w:tc>
          <w:tcPr>
            <w:tcW w:w="1980" w:type="dxa"/>
            <w:vMerge w:val="restart"/>
            <w:hideMark/>
          </w:tcPr>
          <w:p w14:paraId="5553D61B" w14:textId="77777777" w:rsidR="00BD20F4" w:rsidRPr="00575EB3" w:rsidRDefault="00BD20F4" w:rsidP="006C009A">
            <w:pPr>
              <w:rPr>
                <w:rFonts w:ascii="Times New Roman" w:eastAsia="Times New Roman" w:hAnsi="Times New Roman" w:cs="Times New Roman"/>
                <w:sz w:val="24"/>
                <w:szCs w:val="24"/>
                <w:lang w:eastAsia="ru-RU"/>
              </w:rPr>
            </w:pPr>
          </w:p>
        </w:tc>
        <w:tc>
          <w:tcPr>
            <w:tcW w:w="1417" w:type="dxa"/>
            <w:hideMark/>
          </w:tcPr>
          <w:p w14:paraId="0C49B8A2"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senv</w:t>
            </w:r>
          </w:p>
        </w:tc>
        <w:tc>
          <w:tcPr>
            <w:tcW w:w="1134" w:type="dxa"/>
            <w:noWrap/>
            <w:hideMark/>
          </w:tcPr>
          <w:p w14:paraId="033CC4C5"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,049</w:t>
            </w:r>
          </w:p>
        </w:tc>
        <w:tc>
          <w:tcPr>
            <w:tcW w:w="1418" w:type="dxa"/>
            <w:noWrap/>
            <w:hideMark/>
          </w:tcPr>
          <w:p w14:paraId="4D556998"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,046</w:t>
            </w:r>
          </w:p>
        </w:tc>
        <w:tc>
          <w:tcPr>
            <w:tcW w:w="1559" w:type="dxa"/>
            <w:noWrap/>
            <w:hideMark/>
          </w:tcPr>
          <w:p w14:paraId="60C0D69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,056</w:t>
            </w:r>
          </w:p>
        </w:tc>
        <w:tc>
          <w:tcPr>
            <w:tcW w:w="1134" w:type="dxa"/>
            <w:noWrap/>
            <w:hideMark/>
          </w:tcPr>
          <w:p w14:paraId="60F6598B"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1,070</w:t>
            </w:r>
          </w:p>
        </w:tc>
        <w:tc>
          <w:tcPr>
            <w:tcW w:w="992" w:type="dxa"/>
            <w:noWrap/>
            <w:hideMark/>
          </w:tcPr>
          <w:p w14:paraId="65D603C8" w14:textId="77777777" w:rsidR="00BD20F4" w:rsidRPr="00575EB3" w:rsidRDefault="00BD20F4" w:rsidP="00B06A07">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,285</w:t>
            </w:r>
          </w:p>
        </w:tc>
      </w:tr>
      <w:tr w:rsidR="00BD20F4" w:rsidRPr="00575EB3" w14:paraId="1BF1D099" w14:textId="77777777" w:rsidTr="006C009A">
        <w:trPr>
          <w:trHeight w:val="288"/>
        </w:trPr>
        <w:tc>
          <w:tcPr>
            <w:tcW w:w="1980" w:type="dxa"/>
            <w:vMerge/>
            <w:hideMark/>
          </w:tcPr>
          <w:p w14:paraId="0C2424BF" w14:textId="77777777" w:rsidR="00BD20F4" w:rsidRPr="00575EB3" w:rsidRDefault="00BD20F4" w:rsidP="006C009A">
            <w:pPr>
              <w:rPr>
                <w:rFonts w:ascii="Times New Roman" w:eastAsia="Times New Roman" w:hAnsi="Times New Roman" w:cs="Times New Roman"/>
                <w:sz w:val="24"/>
                <w:szCs w:val="24"/>
                <w:lang w:eastAsia="ru-RU"/>
              </w:rPr>
            </w:pPr>
          </w:p>
        </w:tc>
        <w:tc>
          <w:tcPr>
            <w:tcW w:w="1417" w:type="dxa"/>
            <w:hideMark/>
          </w:tcPr>
          <w:p w14:paraId="61A25D7F"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smob</w:t>
            </w:r>
          </w:p>
        </w:tc>
        <w:tc>
          <w:tcPr>
            <w:tcW w:w="1134" w:type="dxa"/>
            <w:noWrap/>
            <w:hideMark/>
          </w:tcPr>
          <w:p w14:paraId="2CE9AE20"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,241</w:t>
            </w:r>
          </w:p>
        </w:tc>
        <w:tc>
          <w:tcPr>
            <w:tcW w:w="1418" w:type="dxa"/>
            <w:noWrap/>
            <w:hideMark/>
          </w:tcPr>
          <w:p w14:paraId="1BC9C510"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,062</w:t>
            </w:r>
          </w:p>
        </w:tc>
        <w:tc>
          <w:tcPr>
            <w:tcW w:w="1559" w:type="dxa"/>
            <w:noWrap/>
            <w:hideMark/>
          </w:tcPr>
          <w:p w14:paraId="2699BC93"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,219</w:t>
            </w:r>
          </w:p>
        </w:tc>
        <w:tc>
          <w:tcPr>
            <w:tcW w:w="1134" w:type="dxa"/>
            <w:noWrap/>
            <w:hideMark/>
          </w:tcPr>
          <w:p w14:paraId="72E40AFF"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3,919</w:t>
            </w:r>
          </w:p>
        </w:tc>
        <w:tc>
          <w:tcPr>
            <w:tcW w:w="992" w:type="dxa"/>
            <w:noWrap/>
            <w:hideMark/>
          </w:tcPr>
          <w:p w14:paraId="3186D04C" w14:textId="77777777" w:rsidR="00BD20F4" w:rsidRPr="00575EB3" w:rsidRDefault="00BD20F4" w:rsidP="00B06A07">
            <w:pPr>
              <w:ind w:firstLine="0"/>
              <w:rPr>
                <w:rFonts w:ascii="Times New Roman" w:eastAsia="Times New Roman" w:hAnsi="Times New Roman" w:cs="Times New Roman"/>
                <w:sz w:val="24"/>
                <w:szCs w:val="24"/>
                <w:lang w:val="en-US" w:eastAsia="ru-RU"/>
              </w:rPr>
            </w:pPr>
            <w:r w:rsidRPr="00575EB3">
              <w:rPr>
                <w:rFonts w:ascii="Times New Roman" w:eastAsia="Times New Roman" w:hAnsi="Times New Roman" w:cs="Times New Roman"/>
                <w:sz w:val="24"/>
                <w:szCs w:val="24"/>
                <w:lang w:eastAsia="ru-RU"/>
              </w:rPr>
              <w:t>,000</w:t>
            </w:r>
            <w:r w:rsidRPr="00575EB3">
              <w:rPr>
                <w:rFonts w:ascii="Times New Roman" w:eastAsia="Times New Roman" w:hAnsi="Times New Roman" w:cs="Times New Roman"/>
                <w:sz w:val="24"/>
                <w:szCs w:val="24"/>
                <w:lang w:val="en-US" w:eastAsia="ru-RU"/>
              </w:rPr>
              <w:t>*</w:t>
            </w:r>
          </w:p>
        </w:tc>
      </w:tr>
      <w:tr w:rsidR="00BD20F4" w:rsidRPr="00575EB3" w14:paraId="6167F171" w14:textId="77777777" w:rsidTr="006C009A">
        <w:trPr>
          <w:trHeight w:val="288"/>
        </w:trPr>
        <w:tc>
          <w:tcPr>
            <w:tcW w:w="1980" w:type="dxa"/>
            <w:vMerge/>
            <w:hideMark/>
          </w:tcPr>
          <w:p w14:paraId="26DC4105" w14:textId="77777777" w:rsidR="00BD20F4" w:rsidRPr="00575EB3" w:rsidRDefault="00BD20F4" w:rsidP="006C009A">
            <w:pPr>
              <w:rPr>
                <w:rFonts w:ascii="Times New Roman" w:eastAsia="Times New Roman" w:hAnsi="Times New Roman" w:cs="Times New Roman"/>
                <w:sz w:val="24"/>
                <w:szCs w:val="24"/>
                <w:lang w:eastAsia="ru-RU"/>
              </w:rPr>
            </w:pPr>
          </w:p>
        </w:tc>
        <w:tc>
          <w:tcPr>
            <w:tcW w:w="1417" w:type="dxa"/>
            <w:hideMark/>
          </w:tcPr>
          <w:p w14:paraId="6AB72293"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sgov</w:t>
            </w:r>
          </w:p>
        </w:tc>
        <w:tc>
          <w:tcPr>
            <w:tcW w:w="1134" w:type="dxa"/>
            <w:noWrap/>
            <w:hideMark/>
          </w:tcPr>
          <w:p w14:paraId="0EB63F5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-,030</w:t>
            </w:r>
          </w:p>
        </w:tc>
        <w:tc>
          <w:tcPr>
            <w:tcW w:w="1418" w:type="dxa"/>
            <w:noWrap/>
            <w:hideMark/>
          </w:tcPr>
          <w:p w14:paraId="00A9A416"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,061</w:t>
            </w:r>
          </w:p>
        </w:tc>
        <w:tc>
          <w:tcPr>
            <w:tcW w:w="1559" w:type="dxa"/>
            <w:noWrap/>
            <w:hideMark/>
          </w:tcPr>
          <w:p w14:paraId="0708968B"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-,027</w:t>
            </w:r>
          </w:p>
        </w:tc>
        <w:tc>
          <w:tcPr>
            <w:tcW w:w="1134" w:type="dxa"/>
            <w:noWrap/>
            <w:hideMark/>
          </w:tcPr>
          <w:p w14:paraId="6F840EF6"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-,497</w:t>
            </w:r>
          </w:p>
        </w:tc>
        <w:tc>
          <w:tcPr>
            <w:tcW w:w="992" w:type="dxa"/>
            <w:noWrap/>
            <w:hideMark/>
          </w:tcPr>
          <w:p w14:paraId="383EEF1D" w14:textId="77777777" w:rsidR="00BD20F4" w:rsidRPr="00575EB3" w:rsidRDefault="00BD20F4" w:rsidP="00B06A07">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,619</w:t>
            </w:r>
          </w:p>
        </w:tc>
      </w:tr>
      <w:tr w:rsidR="00BD20F4" w:rsidRPr="00575EB3" w14:paraId="29AF9EEB" w14:textId="77777777" w:rsidTr="006C009A">
        <w:trPr>
          <w:trHeight w:val="288"/>
        </w:trPr>
        <w:tc>
          <w:tcPr>
            <w:tcW w:w="1980" w:type="dxa"/>
            <w:vMerge/>
            <w:hideMark/>
          </w:tcPr>
          <w:p w14:paraId="6BA667F2" w14:textId="77777777" w:rsidR="00BD20F4" w:rsidRPr="00575EB3" w:rsidRDefault="00BD20F4" w:rsidP="006C009A">
            <w:pPr>
              <w:rPr>
                <w:rFonts w:ascii="Times New Roman" w:eastAsia="Times New Roman" w:hAnsi="Times New Roman" w:cs="Times New Roman"/>
                <w:sz w:val="24"/>
                <w:szCs w:val="24"/>
                <w:lang w:eastAsia="ru-RU"/>
              </w:rPr>
            </w:pPr>
          </w:p>
        </w:tc>
        <w:tc>
          <w:tcPr>
            <w:tcW w:w="1417" w:type="dxa"/>
            <w:hideMark/>
          </w:tcPr>
          <w:p w14:paraId="69EE9E55"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speop</w:t>
            </w:r>
          </w:p>
        </w:tc>
        <w:tc>
          <w:tcPr>
            <w:tcW w:w="1134" w:type="dxa"/>
            <w:noWrap/>
            <w:hideMark/>
          </w:tcPr>
          <w:p w14:paraId="023D009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-,017</w:t>
            </w:r>
          </w:p>
        </w:tc>
        <w:tc>
          <w:tcPr>
            <w:tcW w:w="1418" w:type="dxa"/>
            <w:noWrap/>
            <w:hideMark/>
          </w:tcPr>
          <w:p w14:paraId="794D69CA"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,068</w:t>
            </w:r>
          </w:p>
        </w:tc>
        <w:tc>
          <w:tcPr>
            <w:tcW w:w="1559" w:type="dxa"/>
            <w:noWrap/>
            <w:hideMark/>
          </w:tcPr>
          <w:p w14:paraId="29E053A9"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-,014</w:t>
            </w:r>
          </w:p>
        </w:tc>
        <w:tc>
          <w:tcPr>
            <w:tcW w:w="1134" w:type="dxa"/>
            <w:noWrap/>
            <w:hideMark/>
          </w:tcPr>
          <w:p w14:paraId="1DF64CBE"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-,246</w:t>
            </w:r>
          </w:p>
        </w:tc>
        <w:tc>
          <w:tcPr>
            <w:tcW w:w="992" w:type="dxa"/>
            <w:noWrap/>
            <w:hideMark/>
          </w:tcPr>
          <w:p w14:paraId="0CEAE068" w14:textId="77777777" w:rsidR="00BD20F4" w:rsidRPr="00575EB3" w:rsidRDefault="00BD20F4" w:rsidP="00B06A07">
            <w:pPr>
              <w:ind w:firstLine="0"/>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,806</w:t>
            </w:r>
          </w:p>
        </w:tc>
      </w:tr>
      <w:tr w:rsidR="00BD20F4" w:rsidRPr="00575EB3" w14:paraId="103206D6" w14:textId="77777777" w:rsidTr="006C009A">
        <w:trPr>
          <w:trHeight w:val="300"/>
        </w:trPr>
        <w:tc>
          <w:tcPr>
            <w:tcW w:w="1980" w:type="dxa"/>
            <w:vMerge/>
            <w:hideMark/>
          </w:tcPr>
          <w:p w14:paraId="51706C7F" w14:textId="77777777" w:rsidR="00BD20F4" w:rsidRPr="00575EB3" w:rsidRDefault="00BD20F4" w:rsidP="006C009A">
            <w:pPr>
              <w:rPr>
                <w:rFonts w:ascii="Times New Roman" w:eastAsia="Times New Roman" w:hAnsi="Times New Roman" w:cs="Times New Roman"/>
                <w:sz w:val="24"/>
                <w:szCs w:val="24"/>
                <w:lang w:eastAsia="ru-RU"/>
              </w:rPr>
            </w:pPr>
          </w:p>
        </w:tc>
        <w:tc>
          <w:tcPr>
            <w:tcW w:w="1417" w:type="dxa"/>
            <w:hideMark/>
          </w:tcPr>
          <w:p w14:paraId="60FF16C8" w14:textId="77777777" w:rsidR="00BD20F4" w:rsidRPr="00575EB3" w:rsidRDefault="00BD20F4" w:rsidP="006C009A">
            <w:pPr>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secon</w:t>
            </w:r>
          </w:p>
        </w:tc>
        <w:tc>
          <w:tcPr>
            <w:tcW w:w="1134" w:type="dxa"/>
            <w:noWrap/>
            <w:hideMark/>
          </w:tcPr>
          <w:p w14:paraId="3519DDE9"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,128</w:t>
            </w:r>
          </w:p>
        </w:tc>
        <w:tc>
          <w:tcPr>
            <w:tcW w:w="1418" w:type="dxa"/>
            <w:noWrap/>
            <w:hideMark/>
          </w:tcPr>
          <w:p w14:paraId="3C62F2A9"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,054</w:t>
            </w:r>
          </w:p>
        </w:tc>
        <w:tc>
          <w:tcPr>
            <w:tcW w:w="1559" w:type="dxa"/>
            <w:noWrap/>
            <w:hideMark/>
          </w:tcPr>
          <w:p w14:paraId="3B040E05"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,105</w:t>
            </w:r>
          </w:p>
        </w:tc>
        <w:tc>
          <w:tcPr>
            <w:tcW w:w="1134" w:type="dxa"/>
            <w:noWrap/>
            <w:hideMark/>
          </w:tcPr>
          <w:p w14:paraId="259A9A61" w14:textId="77777777" w:rsidR="00BD20F4" w:rsidRPr="00575EB3" w:rsidRDefault="00BD20F4" w:rsidP="006C009A">
            <w:pPr>
              <w:jc w:val="right"/>
              <w:rPr>
                <w:rFonts w:ascii="Times New Roman" w:eastAsia="Times New Roman" w:hAnsi="Times New Roman" w:cs="Times New Roman"/>
                <w:sz w:val="24"/>
                <w:szCs w:val="24"/>
                <w:lang w:eastAsia="ru-RU"/>
              </w:rPr>
            </w:pPr>
            <w:r w:rsidRPr="00575EB3">
              <w:rPr>
                <w:rFonts w:ascii="Times New Roman" w:eastAsia="Times New Roman" w:hAnsi="Times New Roman" w:cs="Times New Roman"/>
                <w:sz w:val="24"/>
                <w:szCs w:val="24"/>
                <w:lang w:eastAsia="ru-RU"/>
              </w:rPr>
              <w:t>2,382</w:t>
            </w:r>
          </w:p>
        </w:tc>
        <w:tc>
          <w:tcPr>
            <w:tcW w:w="992" w:type="dxa"/>
            <w:noWrap/>
            <w:hideMark/>
          </w:tcPr>
          <w:p w14:paraId="3721366F" w14:textId="77777777" w:rsidR="00BD20F4" w:rsidRPr="00575EB3" w:rsidRDefault="00BD20F4" w:rsidP="00B06A07">
            <w:pPr>
              <w:ind w:firstLine="0"/>
              <w:rPr>
                <w:rFonts w:ascii="Times New Roman" w:eastAsia="Times New Roman" w:hAnsi="Times New Roman" w:cs="Times New Roman"/>
                <w:sz w:val="24"/>
                <w:szCs w:val="24"/>
                <w:lang w:val="en-US" w:eastAsia="ru-RU"/>
              </w:rPr>
            </w:pPr>
            <w:r w:rsidRPr="00575EB3">
              <w:rPr>
                <w:rFonts w:ascii="Times New Roman" w:eastAsia="Times New Roman" w:hAnsi="Times New Roman" w:cs="Times New Roman"/>
                <w:sz w:val="24"/>
                <w:szCs w:val="24"/>
                <w:lang w:eastAsia="ru-RU"/>
              </w:rPr>
              <w:t>,017</w:t>
            </w:r>
            <w:r w:rsidRPr="00575EB3">
              <w:rPr>
                <w:rFonts w:ascii="Times New Roman" w:eastAsia="Times New Roman" w:hAnsi="Times New Roman" w:cs="Times New Roman"/>
                <w:sz w:val="24"/>
                <w:szCs w:val="24"/>
                <w:lang w:val="en-US" w:eastAsia="ru-RU"/>
              </w:rPr>
              <w:t>*</w:t>
            </w:r>
          </w:p>
        </w:tc>
      </w:tr>
      <w:tr w:rsidR="00BD20F4" w:rsidRPr="00575EB3" w14:paraId="014DBA1C" w14:textId="77777777" w:rsidTr="006C009A">
        <w:trPr>
          <w:trHeight w:val="300"/>
        </w:trPr>
        <w:tc>
          <w:tcPr>
            <w:tcW w:w="9634" w:type="dxa"/>
            <w:gridSpan w:val="7"/>
          </w:tcPr>
          <w:p w14:paraId="6A3CF04B" w14:textId="77777777" w:rsidR="00BD20F4" w:rsidRPr="00575EB3" w:rsidRDefault="00BD20F4" w:rsidP="006C009A">
            <w:pPr>
              <w:pStyle w:val="a7"/>
              <w:ind w:left="0" w:firstLine="447"/>
              <w:rPr>
                <w:rFonts w:ascii="Times New Roman" w:hAnsi="Times New Roman" w:cs="Times New Roman"/>
                <w:sz w:val="24"/>
                <w:szCs w:val="24"/>
              </w:rPr>
            </w:pPr>
            <w:r w:rsidRPr="00575EB3">
              <w:rPr>
                <w:rFonts w:ascii="Times New Roman" w:hAnsi="Times New Roman" w:cs="Times New Roman"/>
                <w:sz w:val="24"/>
                <w:szCs w:val="24"/>
                <w:lang w:val="en-US"/>
              </w:rPr>
              <w:t>P</w:t>
            </w:r>
            <w:r w:rsidRPr="00575EB3">
              <w:rPr>
                <w:rFonts w:ascii="Times New Roman" w:hAnsi="Times New Roman" w:cs="Times New Roman"/>
                <w:sz w:val="24"/>
                <w:szCs w:val="24"/>
              </w:rPr>
              <w:t>=0,05</w:t>
            </w:r>
          </w:p>
          <w:p w14:paraId="3EDB620F" w14:textId="77777777" w:rsidR="00BD20F4" w:rsidRPr="00575EB3" w:rsidRDefault="00BD20F4" w:rsidP="006C009A">
            <w:pPr>
              <w:pStyle w:val="a7"/>
              <w:ind w:left="0" w:firstLine="447"/>
              <w:rPr>
                <w:rFonts w:ascii="Times New Roman" w:hAnsi="Times New Roman" w:cs="Times New Roman"/>
                <w:sz w:val="24"/>
                <w:szCs w:val="24"/>
                <w:lang w:val="kk-KZ"/>
              </w:rPr>
            </w:pPr>
            <w:r w:rsidRPr="00575EB3">
              <w:rPr>
                <w:rFonts w:ascii="Times New Roman" w:hAnsi="Times New Roman" w:cs="Times New Roman"/>
                <w:sz w:val="24"/>
                <w:szCs w:val="24"/>
                <w:lang w:val="kk-KZ"/>
              </w:rPr>
              <w:t>Ескерту - Автор негізінде құрастырған</w:t>
            </w:r>
          </w:p>
        </w:tc>
      </w:tr>
    </w:tbl>
    <w:p w14:paraId="1DE983CA" w14:textId="77777777" w:rsidR="00BD20F4" w:rsidRPr="00575EB3" w:rsidRDefault="00BD20F4" w:rsidP="00BD20F4">
      <w:pPr>
        <w:ind w:firstLine="708"/>
        <w:rPr>
          <w:rFonts w:ascii="Times New Roman" w:hAnsi="Times New Roman" w:cs="Times New Roman"/>
          <w:sz w:val="28"/>
          <w:szCs w:val="28"/>
        </w:rPr>
      </w:pPr>
    </w:p>
    <w:p w14:paraId="22719807" w14:textId="79B1981E" w:rsidR="00BD20F4" w:rsidRPr="00575EB3" w:rsidRDefault="00B06A07" w:rsidP="00BD20F4">
      <w:pPr>
        <w:ind w:firstLine="567"/>
        <w:rPr>
          <w:rFonts w:ascii="Times New Roman" w:hAnsi="Times New Roman" w:cs="Times New Roman"/>
          <w:sz w:val="28"/>
          <w:szCs w:val="28"/>
          <w:lang w:val="kk-KZ"/>
        </w:rPr>
      </w:pPr>
      <w:r>
        <w:rPr>
          <w:rFonts w:ascii="Times New Roman" w:hAnsi="Times New Roman" w:cs="Times New Roman"/>
          <w:sz w:val="28"/>
          <w:szCs w:val="28"/>
          <w:lang w:val="kk-KZ"/>
        </w:rPr>
        <w:t>16-кестеде с</w:t>
      </w:r>
      <w:r w:rsidR="00BD20F4" w:rsidRPr="00575EB3">
        <w:rPr>
          <w:rFonts w:ascii="Times New Roman" w:hAnsi="Times New Roman" w:cs="Times New Roman"/>
          <w:sz w:val="28"/>
          <w:szCs w:val="28"/>
          <w:lang w:val="kk-KZ"/>
        </w:rPr>
        <w:t xml:space="preserve">тандартты бағалау қатесі (Std. Error of the Estimate) 0,49895-ке тең, бұл болжамды мәндердің нақты мәндерден орташа квадраттық ауытқуын көрсетеді. Бұл модельдің дәлдігінің көрсеткіші. Модель қалдықтарында автокорреляцияның болуын тексеру үшін 1,846 мәнін көрсеткен Дарбин - Уотсон (Дурбин-Уотсон) сынағы қолданылды. Бұл тест 0-ден 4-ке дейін өзгеруі мүмкін. 2 мәні автокорреляцияның жоқтығын білдіреді. 1,846 мәні модель қалдықтарындағы кейбір оң автокорреляцияны көрсетеді, бұл модельде ескерілмеген жасырын факторлардың болуын көрсетуі мүмкін. Модельдің болжаушылары (болжаушылары) алты айнымалыны қамтиды: модель алты тұрақты және тәуелсіз айнымалыны ескереді: ақылды экономика, ақылды орта, ақылды адамдар, ақылды басқару, ақылды өмір, ақылды ұтқырлық және ақылды экономика. Тәуелді айнымалы – ақылды қалалардың өнімділігін жұртшылықтың қабылдауы. Ол қабылдауға факторлардың әсерін бағалау үшін пайдаланады. </w:t>
      </w:r>
    </w:p>
    <w:p w14:paraId="7AE219FF" w14:textId="77777777" w:rsidR="00BD20F4" w:rsidRPr="00575EB3" w:rsidRDefault="00BD20F4" w:rsidP="00BD20F4">
      <w:pPr>
        <w:ind w:firstLine="708"/>
        <w:rPr>
          <w:rFonts w:ascii="Times New Roman" w:hAnsi="Times New Roman" w:cs="Times New Roman"/>
          <w:sz w:val="28"/>
          <w:szCs w:val="28"/>
          <w:lang w:val="kk-KZ"/>
        </w:rPr>
      </w:pPr>
    </w:p>
    <w:p w14:paraId="4F0C3ED7" w14:textId="1C6F60DD" w:rsidR="00BD20F4" w:rsidRPr="00575EB3" w:rsidRDefault="00BD20F4" w:rsidP="00BD20F4">
      <w:pPr>
        <w:ind w:firstLine="567"/>
        <w:rPr>
          <w:rFonts w:ascii="Times New Roman" w:eastAsia="Times New Roman" w:hAnsi="Times New Roman" w:cs="Times New Roman"/>
          <w:sz w:val="24"/>
          <w:szCs w:val="24"/>
          <w:lang w:val="kk-KZ" w:eastAsia="ru-RU"/>
        </w:rPr>
      </w:pPr>
      <w:r w:rsidRPr="00575EB3">
        <w:rPr>
          <w:rFonts w:ascii="Times New Roman" w:eastAsia="Times New Roman" w:hAnsi="Times New Roman" w:cs="Times New Roman"/>
          <w:sz w:val="28"/>
          <w:szCs w:val="28"/>
          <w:lang w:val="kk-KZ" w:eastAsia="ru-RU"/>
        </w:rPr>
        <w:t>Кесте  1</w:t>
      </w:r>
      <w:r w:rsidR="00B06A07">
        <w:rPr>
          <w:rFonts w:ascii="Times New Roman" w:eastAsia="Times New Roman" w:hAnsi="Times New Roman" w:cs="Times New Roman"/>
          <w:sz w:val="28"/>
          <w:szCs w:val="28"/>
          <w:lang w:val="kk-KZ" w:eastAsia="ru-RU"/>
        </w:rPr>
        <w:t>7</w:t>
      </w:r>
      <w:r w:rsidRPr="00575EB3">
        <w:rPr>
          <w:rFonts w:ascii="Times New Roman" w:eastAsia="Times New Roman" w:hAnsi="Times New Roman" w:cs="Times New Roman"/>
          <w:sz w:val="24"/>
          <w:szCs w:val="24"/>
          <w:lang w:val="kk-KZ" w:eastAsia="ru-RU"/>
        </w:rPr>
        <w:t xml:space="preserve"> </w:t>
      </w:r>
      <w:r w:rsidRPr="00575EB3">
        <w:rPr>
          <w:rFonts w:ascii="Times New Roman" w:eastAsia="Times New Roman" w:hAnsi="Times New Roman" w:cs="Times New Roman"/>
          <w:sz w:val="28"/>
          <w:szCs w:val="28"/>
          <w:lang w:val="kk-KZ" w:eastAsia="ru-RU"/>
        </w:rPr>
        <w:t>-</w:t>
      </w:r>
      <w:r w:rsidRPr="00575EB3">
        <w:rPr>
          <w:rFonts w:ascii="Times New Roman" w:eastAsia="Times New Roman" w:hAnsi="Times New Roman" w:cs="Times New Roman"/>
          <w:sz w:val="24"/>
          <w:szCs w:val="24"/>
          <w:lang w:val="kk-KZ" w:eastAsia="ru-RU"/>
        </w:rPr>
        <w:t xml:space="preserve"> </w:t>
      </w:r>
      <w:r w:rsidRPr="00575EB3">
        <w:rPr>
          <w:rFonts w:ascii="Times New Roman" w:eastAsia="Times New Roman" w:hAnsi="Times New Roman" w:cs="Times New Roman"/>
          <w:sz w:val="28"/>
          <w:szCs w:val="28"/>
          <w:lang w:val="kk-KZ" w:eastAsia="ru-RU"/>
        </w:rPr>
        <w:t>Ақылды қаланы</w:t>
      </w:r>
      <w:r w:rsidRPr="00575EB3">
        <w:rPr>
          <w:rFonts w:ascii="Times New Roman" w:eastAsia="Times New Roman" w:hAnsi="Times New Roman" w:cs="Times New Roman"/>
          <w:sz w:val="24"/>
          <w:szCs w:val="24"/>
          <w:lang w:val="kk-KZ" w:eastAsia="ru-RU"/>
        </w:rPr>
        <w:t xml:space="preserve"> </w:t>
      </w:r>
      <w:r w:rsidRPr="00575EB3">
        <w:rPr>
          <w:rFonts w:ascii="Times New Roman" w:hAnsi="Times New Roman" w:cs="Times New Roman"/>
          <w:sz w:val="28"/>
          <w:szCs w:val="28"/>
          <w:lang w:val="kk-KZ"/>
        </w:rPr>
        <w:t>қабылдауға факторлардың әсерін бағалау</w:t>
      </w:r>
    </w:p>
    <w:p w14:paraId="23D38F41" w14:textId="77777777" w:rsidR="00BD20F4" w:rsidRPr="00575EB3" w:rsidRDefault="00BD20F4" w:rsidP="00BD20F4">
      <w:pPr>
        <w:rPr>
          <w:rFonts w:ascii="Times New Roman" w:hAnsi="Times New Roman" w:cs="Times New Roman"/>
          <w:sz w:val="28"/>
          <w:szCs w:val="28"/>
          <w:lang w:val="kk-KZ"/>
        </w:rPr>
      </w:pPr>
    </w:p>
    <w:tbl>
      <w:tblPr>
        <w:tblStyle w:val="a9"/>
        <w:tblW w:w="0" w:type="auto"/>
        <w:tblLook w:val="04A0" w:firstRow="1" w:lastRow="0" w:firstColumn="1" w:lastColumn="0" w:noHBand="0" w:noVBand="1"/>
      </w:tblPr>
      <w:tblGrid>
        <w:gridCol w:w="3520"/>
        <w:gridCol w:w="9"/>
        <w:gridCol w:w="3597"/>
        <w:gridCol w:w="6"/>
        <w:gridCol w:w="2213"/>
      </w:tblGrid>
      <w:tr w:rsidR="00BD20F4" w:rsidRPr="00575EB3" w14:paraId="28942277" w14:textId="77777777" w:rsidTr="00166D6E">
        <w:tc>
          <w:tcPr>
            <w:tcW w:w="3520" w:type="dxa"/>
          </w:tcPr>
          <w:p w14:paraId="062B7F97" w14:textId="77777777" w:rsidR="00BD20F4" w:rsidRPr="00575EB3" w:rsidRDefault="00BD20F4" w:rsidP="006C009A">
            <w:pPr>
              <w:rPr>
                <w:rFonts w:ascii="Times New Roman" w:hAnsi="Times New Roman" w:cs="Times New Roman"/>
                <w:sz w:val="24"/>
                <w:szCs w:val="24"/>
                <w:lang w:val="kk-KZ"/>
              </w:rPr>
            </w:pPr>
            <w:r w:rsidRPr="00575EB3">
              <w:rPr>
                <w:rFonts w:ascii="Times New Roman" w:hAnsi="Times New Roman" w:cs="Times New Roman"/>
                <w:sz w:val="24"/>
                <w:szCs w:val="24"/>
                <w:lang w:val="kk-KZ"/>
              </w:rPr>
              <w:t>Гипотеза</w:t>
            </w:r>
          </w:p>
        </w:tc>
        <w:tc>
          <w:tcPr>
            <w:tcW w:w="3612" w:type="dxa"/>
            <w:gridSpan w:val="3"/>
          </w:tcPr>
          <w:p w14:paraId="4DCA8890" w14:textId="77777777" w:rsidR="00BD20F4" w:rsidRPr="00575EB3" w:rsidRDefault="00BD20F4" w:rsidP="006C009A">
            <w:pPr>
              <w:pStyle w:val="a7"/>
              <w:widowControl w:val="0"/>
              <w:autoSpaceDE w:val="0"/>
              <w:autoSpaceDN w:val="0"/>
              <w:ind w:left="0" w:right="-1"/>
              <w:rPr>
                <w:rFonts w:ascii="Times New Roman" w:hAnsi="Times New Roman" w:cs="Times New Roman"/>
                <w:sz w:val="24"/>
                <w:szCs w:val="24"/>
                <w:lang w:val="kk-KZ"/>
              </w:rPr>
            </w:pPr>
            <w:r w:rsidRPr="00575EB3">
              <w:rPr>
                <w:rFonts w:ascii="Times New Roman" w:hAnsi="Times New Roman" w:cs="Times New Roman"/>
                <w:sz w:val="24"/>
                <w:szCs w:val="24"/>
                <w:lang w:val="kk-KZ"/>
              </w:rPr>
              <w:t>Регрессиялық талдау нәтижелері коэфиценті</w:t>
            </w:r>
          </w:p>
        </w:tc>
        <w:tc>
          <w:tcPr>
            <w:tcW w:w="2213" w:type="dxa"/>
          </w:tcPr>
          <w:p w14:paraId="6DE5EBCE" w14:textId="77777777" w:rsidR="00BD20F4" w:rsidRPr="00575EB3" w:rsidRDefault="00BD20F4" w:rsidP="006C009A">
            <w:pPr>
              <w:rPr>
                <w:rFonts w:ascii="Times New Roman" w:hAnsi="Times New Roman" w:cs="Times New Roman"/>
                <w:sz w:val="24"/>
                <w:szCs w:val="24"/>
              </w:rPr>
            </w:pPr>
            <w:r w:rsidRPr="00575EB3">
              <w:rPr>
                <w:rFonts w:ascii="Times New Roman" w:hAnsi="Times New Roman" w:cs="Times New Roman"/>
                <w:sz w:val="24"/>
                <w:szCs w:val="24"/>
                <w:lang w:val="kk-KZ"/>
              </w:rPr>
              <w:t xml:space="preserve">Нәтиже </w:t>
            </w:r>
          </w:p>
        </w:tc>
      </w:tr>
      <w:tr w:rsidR="00BD20F4" w:rsidRPr="00575EB3" w14:paraId="18A7B347" w14:textId="77777777" w:rsidTr="00166D6E">
        <w:tc>
          <w:tcPr>
            <w:tcW w:w="3520" w:type="dxa"/>
          </w:tcPr>
          <w:p w14:paraId="55FB06F8" w14:textId="77777777" w:rsidR="00BD20F4" w:rsidRPr="00575EB3" w:rsidRDefault="00BD20F4" w:rsidP="006C009A">
            <w:pPr>
              <w:pStyle w:val="a7"/>
              <w:ind w:left="0"/>
              <w:jc w:val="center"/>
              <w:rPr>
                <w:rFonts w:ascii="Times New Roman" w:hAnsi="Times New Roman" w:cs="Times New Roman"/>
                <w:sz w:val="24"/>
                <w:szCs w:val="24"/>
                <w:lang w:val="kk-KZ"/>
              </w:rPr>
            </w:pPr>
            <w:r w:rsidRPr="00575EB3">
              <w:rPr>
                <w:rFonts w:ascii="Times New Roman" w:hAnsi="Times New Roman" w:cs="Times New Roman"/>
                <w:sz w:val="24"/>
                <w:szCs w:val="24"/>
                <w:lang w:val="kk-KZ"/>
              </w:rPr>
              <w:t>1</w:t>
            </w:r>
          </w:p>
        </w:tc>
        <w:tc>
          <w:tcPr>
            <w:tcW w:w="3612" w:type="dxa"/>
            <w:gridSpan w:val="3"/>
          </w:tcPr>
          <w:p w14:paraId="1A474CD6" w14:textId="77777777" w:rsidR="00BD20F4" w:rsidRPr="00575EB3" w:rsidRDefault="00BD20F4" w:rsidP="006C009A">
            <w:pPr>
              <w:jc w:val="center"/>
              <w:rPr>
                <w:rFonts w:ascii="Times New Roman" w:hAnsi="Times New Roman" w:cs="Times New Roman"/>
                <w:sz w:val="24"/>
                <w:szCs w:val="24"/>
                <w:lang w:val="kk-KZ"/>
              </w:rPr>
            </w:pPr>
            <w:r w:rsidRPr="00575EB3">
              <w:rPr>
                <w:rFonts w:ascii="Times New Roman" w:hAnsi="Times New Roman" w:cs="Times New Roman"/>
                <w:sz w:val="24"/>
                <w:szCs w:val="24"/>
                <w:lang w:val="kk-KZ"/>
              </w:rPr>
              <w:t>2</w:t>
            </w:r>
          </w:p>
        </w:tc>
        <w:tc>
          <w:tcPr>
            <w:tcW w:w="2213" w:type="dxa"/>
          </w:tcPr>
          <w:p w14:paraId="3C5B6112" w14:textId="77777777" w:rsidR="00BD20F4" w:rsidRPr="00575EB3" w:rsidRDefault="00BD20F4" w:rsidP="006C009A">
            <w:pPr>
              <w:jc w:val="center"/>
              <w:rPr>
                <w:rFonts w:ascii="Times New Roman" w:hAnsi="Times New Roman" w:cs="Times New Roman"/>
                <w:sz w:val="24"/>
                <w:szCs w:val="24"/>
                <w:lang w:val="kk-KZ"/>
              </w:rPr>
            </w:pPr>
            <w:r w:rsidRPr="00575EB3">
              <w:rPr>
                <w:rFonts w:ascii="Times New Roman" w:hAnsi="Times New Roman" w:cs="Times New Roman"/>
                <w:sz w:val="24"/>
                <w:szCs w:val="24"/>
                <w:lang w:val="kk-KZ"/>
              </w:rPr>
              <w:t>3</w:t>
            </w:r>
          </w:p>
        </w:tc>
      </w:tr>
      <w:tr w:rsidR="00BD20F4" w:rsidRPr="00575EB3" w14:paraId="14A34FC8" w14:textId="77777777" w:rsidTr="00166D6E">
        <w:tc>
          <w:tcPr>
            <w:tcW w:w="3520" w:type="dxa"/>
          </w:tcPr>
          <w:p w14:paraId="7495660F" w14:textId="77777777" w:rsidR="00BD20F4" w:rsidRPr="00575EB3" w:rsidRDefault="00BD20F4" w:rsidP="006C009A">
            <w:pPr>
              <w:pStyle w:val="a7"/>
              <w:ind w:left="0"/>
              <w:rPr>
                <w:rFonts w:ascii="Times New Roman" w:hAnsi="Times New Roman" w:cs="Times New Roman"/>
                <w:sz w:val="24"/>
                <w:szCs w:val="24"/>
                <w:lang w:val="kk-KZ"/>
              </w:rPr>
            </w:pPr>
            <w:r w:rsidRPr="00575EB3">
              <w:rPr>
                <w:rFonts w:ascii="Times New Roman" w:hAnsi="Times New Roman" w:cs="Times New Roman"/>
                <w:sz w:val="24"/>
                <w:szCs w:val="24"/>
                <w:lang w:val="kk-KZ"/>
              </w:rPr>
              <w:t>H1: ақылды экономикалық бастамалары ақылды қаланың қабылдауын оң анықтайды.</w:t>
            </w:r>
          </w:p>
        </w:tc>
        <w:tc>
          <w:tcPr>
            <w:tcW w:w="3612" w:type="dxa"/>
            <w:gridSpan w:val="3"/>
          </w:tcPr>
          <w:p w14:paraId="2279414A" w14:textId="77777777" w:rsidR="00BD20F4" w:rsidRPr="00575EB3" w:rsidRDefault="00BD20F4" w:rsidP="006C009A">
            <w:pPr>
              <w:ind w:firstLine="0"/>
              <w:rPr>
                <w:rFonts w:ascii="Times New Roman" w:hAnsi="Times New Roman" w:cs="Times New Roman"/>
                <w:sz w:val="24"/>
                <w:szCs w:val="24"/>
                <w:lang w:val="en-US"/>
              </w:rPr>
            </w:pPr>
            <w:r w:rsidRPr="00575EB3">
              <w:rPr>
                <w:rFonts w:ascii="Times New Roman" w:hAnsi="Times New Roman" w:cs="Times New Roman"/>
                <w:sz w:val="24"/>
                <w:szCs w:val="24"/>
                <w:lang w:val="en-US"/>
              </w:rPr>
              <w:t xml:space="preserve">Smart city adoption </w:t>
            </w:r>
            <w:r w:rsidRPr="00575EB3">
              <w:rPr>
                <w:rFonts w:ascii="Times New Roman" w:hAnsi="Times New Roman" w:cs="Times New Roman"/>
                <w:sz w:val="24"/>
                <w:szCs w:val="24"/>
                <w:lang w:val="kk-KZ"/>
              </w:rPr>
              <w:t>→</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lang w:val="kk-KZ"/>
              </w:rPr>
              <w:t>Smart Economy</w:t>
            </w:r>
            <w:r>
              <w:rPr>
                <w:rFonts w:ascii="Times New Roman" w:hAnsi="Times New Roman" w:cs="Times New Roman"/>
                <w:sz w:val="24"/>
                <w:szCs w:val="24"/>
                <w:lang w:val="kk-KZ"/>
              </w:rPr>
              <w:t xml:space="preserve"> </w:t>
            </w:r>
            <w:r w:rsidRPr="00575EB3">
              <w:rPr>
                <w:rFonts w:ascii="Times New Roman" w:hAnsi="Times New Roman" w:cs="Times New Roman"/>
                <w:sz w:val="24"/>
                <w:szCs w:val="24"/>
                <w:lang w:val="en-US"/>
              </w:rPr>
              <w:t>(</w:t>
            </w:r>
            <w:r w:rsidRPr="00575EB3">
              <w:rPr>
                <w:rFonts w:ascii="Times New Roman" w:hAnsi="Times New Roman" w:cs="Times New Roman"/>
                <w:sz w:val="24"/>
                <w:szCs w:val="24"/>
                <w:lang w:val="kk-KZ"/>
              </w:rPr>
              <w:t>β= -,</w:t>
            </w:r>
            <w:r w:rsidRPr="00575EB3">
              <w:rPr>
                <w:rFonts w:ascii="Times New Roman" w:eastAsia="Times New Roman" w:hAnsi="Times New Roman" w:cs="Times New Roman"/>
                <w:sz w:val="24"/>
                <w:szCs w:val="24"/>
                <w:lang w:val="kk-KZ" w:eastAsia="ru-RU"/>
              </w:rPr>
              <w:t>105</w:t>
            </w:r>
            <w:r w:rsidRPr="00575EB3">
              <w:rPr>
                <w:rFonts w:ascii="Times New Roman" w:hAnsi="Times New Roman" w:cs="Times New Roman"/>
                <w:sz w:val="24"/>
                <w:szCs w:val="24"/>
                <w:lang w:val="kk-KZ"/>
              </w:rPr>
              <w:t xml:space="preserve">, </w:t>
            </w:r>
            <w:r w:rsidRPr="00575EB3">
              <w:rPr>
                <w:rFonts w:ascii="Times New Roman" w:hAnsi="Times New Roman" w:cs="Times New Roman"/>
                <w:sz w:val="24"/>
                <w:szCs w:val="24"/>
                <w:lang w:val="en-US"/>
              </w:rPr>
              <w:t>p=,</w:t>
            </w:r>
            <w:r w:rsidRPr="00575EB3">
              <w:rPr>
                <w:rFonts w:ascii="Times New Roman" w:eastAsia="Times New Roman" w:hAnsi="Times New Roman" w:cs="Times New Roman"/>
                <w:sz w:val="24"/>
                <w:szCs w:val="24"/>
                <w:lang w:val="kk-KZ" w:eastAsia="ru-RU"/>
              </w:rPr>
              <w:t>017*</w:t>
            </w:r>
            <w:r w:rsidRPr="00575EB3">
              <w:rPr>
                <w:rFonts w:ascii="Times New Roman" w:eastAsia="Times New Roman" w:hAnsi="Times New Roman" w:cs="Times New Roman"/>
                <w:sz w:val="24"/>
                <w:szCs w:val="24"/>
                <w:lang w:val="en-US" w:eastAsia="ru-RU"/>
              </w:rPr>
              <w:t>)</w:t>
            </w:r>
          </w:p>
        </w:tc>
        <w:tc>
          <w:tcPr>
            <w:tcW w:w="2213" w:type="dxa"/>
          </w:tcPr>
          <w:p w14:paraId="20CA86D5" w14:textId="77777777" w:rsidR="00BD20F4" w:rsidRPr="00575EB3" w:rsidRDefault="00BD20F4" w:rsidP="006C009A">
            <w:pPr>
              <w:ind w:firstLine="0"/>
              <w:rPr>
                <w:rFonts w:ascii="Times New Roman" w:hAnsi="Times New Roman" w:cs="Times New Roman"/>
                <w:sz w:val="24"/>
                <w:szCs w:val="24"/>
                <w:lang w:val="kk-KZ"/>
              </w:rPr>
            </w:pPr>
            <w:r w:rsidRPr="00575EB3">
              <w:rPr>
                <w:rFonts w:ascii="Times New Roman" w:hAnsi="Times New Roman" w:cs="Times New Roman"/>
                <w:sz w:val="24"/>
                <w:szCs w:val="24"/>
                <w:lang w:val="kk-KZ"/>
              </w:rPr>
              <w:t>Гипотеза расталды</w:t>
            </w:r>
          </w:p>
        </w:tc>
      </w:tr>
      <w:tr w:rsidR="00BD20F4" w:rsidRPr="00575EB3" w14:paraId="40F2F9E2" w14:textId="77777777" w:rsidTr="00166D6E">
        <w:tc>
          <w:tcPr>
            <w:tcW w:w="3529" w:type="dxa"/>
            <w:gridSpan w:val="2"/>
          </w:tcPr>
          <w:p w14:paraId="58385A30" w14:textId="77777777" w:rsidR="00BD20F4" w:rsidRPr="00575EB3" w:rsidRDefault="00BD20F4" w:rsidP="006C009A">
            <w:pPr>
              <w:pStyle w:val="a7"/>
              <w:ind w:left="0"/>
              <w:rPr>
                <w:rFonts w:ascii="Times New Roman" w:hAnsi="Times New Roman" w:cs="Times New Roman"/>
                <w:sz w:val="24"/>
                <w:szCs w:val="24"/>
                <w:lang w:val="kk-KZ"/>
              </w:rPr>
            </w:pPr>
            <w:r w:rsidRPr="00575EB3">
              <w:rPr>
                <w:rFonts w:ascii="Times New Roman" w:hAnsi="Times New Roman" w:cs="Times New Roman"/>
                <w:sz w:val="24"/>
                <w:szCs w:val="24"/>
                <w:lang w:val="kk-KZ"/>
              </w:rPr>
              <w:t>H2: ақылды адамдардың болуы ақылды қаланың қабылдауына оң әсер етеді.</w:t>
            </w:r>
          </w:p>
        </w:tc>
        <w:tc>
          <w:tcPr>
            <w:tcW w:w="3597" w:type="dxa"/>
          </w:tcPr>
          <w:p w14:paraId="04E8B590" w14:textId="77777777" w:rsidR="00BD20F4" w:rsidRPr="00575EB3" w:rsidRDefault="00BD20F4" w:rsidP="006C009A">
            <w:pPr>
              <w:ind w:firstLine="0"/>
              <w:rPr>
                <w:rFonts w:ascii="Times New Roman" w:hAnsi="Times New Roman" w:cs="Times New Roman"/>
                <w:sz w:val="24"/>
                <w:szCs w:val="24"/>
                <w:lang w:val="en-US"/>
              </w:rPr>
            </w:pPr>
            <w:r w:rsidRPr="00575EB3">
              <w:rPr>
                <w:rFonts w:ascii="Times New Roman" w:hAnsi="Times New Roman" w:cs="Times New Roman"/>
                <w:sz w:val="24"/>
                <w:szCs w:val="24"/>
                <w:lang w:val="en-US"/>
              </w:rPr>
              <w:t xml:space="preserve">Smart city adoption </w:t>
            </w:r>
            <w:r w:rsidRPr="00575EB3">
              <w:rPr>
                <w:rFonts w:ascii="Times New Roman" w:hAnsi="Times New Roman" w:cs="Times New Roman"/>
                <w:sz w:val="24"/>
                <w:szCs w:val="24"/>
                <w:lang w:val="kk-KZ"/>
              </w:rPr>
              <w:t>→</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lang w:val="kk-KZ"/>
              </w:rPr>
              <w:t>Smart</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lang w:val="kk-KZ"/>
              </w:rPr>
              <w:t xml:space="preserve">People </w:t>
            </w:r>
            <w:r w:rsidRPr="00575EB3">
              <w:rPr>
                <w:rFonts w:ascii="Times New Roman" w:hAnsi="Times New Roman" w:cs="Times New Roman"/>
                <w:sz w:val="24"/>
                <w:szCs w:val="24"/>
                <w:lang w:val="en-US"/>
              </w:rPr>
              <w:t>(</w:t>
            </w:r>
            <w:r w:rsidRPr="00575EB3">
              <w:rPr>
                <w:rFonts w:ascii="Times New Roman" w:hAnsi="Times New Roman" w:cs="Times New Roman"/>
                <w:sz w:val="24"/>
                <w:szCs w:val="24"/>
                <w:lang w:val="kk-KZ"/>
              </w:rPr>
              <w:t>β</w:t>
            </w:r>
            <w:r w:rsidRPr="00575EB3">
              <w:rPr>
                <w:rFonts w:ascii="Times New Roman" w:hAnsi="Times New Roman" w:cs="Times New Roman"/>
                <w:sz w:val="24"/>
                <w:szCs w:val="24"/>
                <w:lang w:val="en-US"/>
              </w:rPr>
              <w:t>=</w:t>
            </w:r>
            <w:r w:rsidRPr="00575EB3">
              <w:rPr>
                <w:rFonts w:ascii="Times New Roman" w:hAnsi="Times New Roman" w:cs="Times New Roman"/>
                <w:sz w:val="24"/>
                <w:szCs w:val="24"/>
                <w:lang w:val="kk-KZ"/>
              </w:rPr>
              <w:t>-,014,</w:t>
            </w:r>
            <w:r w:rsidRPr="00575EB3">
              <w:rPr>
                <w:rFonts w:ascii="Times New Roman" w:hAnsi="Times New Roman" w:cs="Times New Roman"/>
                <w:sz w:val="24"/>
                <w:szCs w:val="24"/>
                <w:lang w:val="en-US"/>
              </w:rPr>
              <w:t xml:space="preserve"> p=</w:t>
            </w:r>
            <w:r w:rsidRPr="00575EB3">
              <w:rPr>
                <w:rFonts w:ascii="Times New Roman" w:hAnsi="Times New Roman" w:cs="Times New Roman"/>
                <w:sz w:val="24"/>
                <w:szCs w:val="24"/>
                <w:lang w:val="kk-KZ"/>
              </w:rPr>
              <w:t>,806</w:t>
            </w:r>
            <w:r w:rsidRPr="00575EB3">
              <w:rPr>
                <w:rFonts w:ascii="Times New Roman" w:hAnsi="Times New Roman" w:cs="Times New Roman"/>
                <w:sz w:val="24"/>
                <w:szCs w:val="24"/>
                <w:lang w:val="en-US"/>
              </w:rPr>
              <w:t>)</w:t>
            </w:r>
          </w:p>
        </w:tc>
        <w:tc>
          <w:tcPr>
            <w:tcW w:w="2219" w:type="dxa"/>
            <w:gridSpan w:val="2"/>
          </w:tcPr>
          <w:p w14:paraId="6E8A0BC8" w14:textId="77777777" w:rsidR="00BD20F4" w:rsidRPr="00575EB3" w:rsidRDefault="00BD20F4" w:rsidP="006C009A">
            <w:pPr>
              <w:ind w:firstLine="0"/>
              <w:rPr>
                <w:rFonts w:ascii="Times New Roman" w:hAnsi="Times New Roman" w:cs="Times New Roman"/>
                <w:sz w:val="24"/>
                <w:szCs w:val="24"/>
                <w:lang w:val="kk-KZ"/>
              </w:rPr>
            </w:pPr>
            <w:r w:rsidRPr="00575EB3">
              <w:rPr>
                <w:rFonts w:ascii="Times New Roman" w:hAnsi="Times New Roman" w:cs="Times New Roman"/>
                <w:sz w:val="24"/>
                <w:szCs w:val="24"/>
                <w:lang w:val="kk-KZ"/>
              </w:rPr>
              <w:t>Гипотеза расталмады</w:t>
            </w:r>
          </w:p>
        </w:tc>
      </w:tr>
      <w:tr w:rsidR="00BD20F4" w:rsidRPr="00575EB3" w14:paraId="2B7984AD" w14:textId="77777777" w:rsidTr="00166D6E">
        <w:tc>
          <w:tcPr>
            <w:tcW w:w="3529" w:type="dxa"/>
            <w:gridSpan w:val="2"/>
          </w:tcPr>
          <w:p w14:paraId="44692140" w14:textId="77777777" w:rsidR="00BD20F4" w:rsidRPr="00575EB3" w:rsidRDefault="00BD20F4" w:rsidP="006C009A">
            <w:pPr>
              <w:pStyle w:val="a7"/>
              <w:ind w:left="0"/>
              <w:rPr>
                <w:rFonts w:ascii="Times New Roman" w:hAnsi="Times New Roman" w:cs="Times New Roman"/>
                <w:sz w:val="24"/>
                <w:szCs w:val="24"/>
              </w:rPr>
            </w:pPr>
            <w:r w:rsidRPr="00575EB3">
              <w:rPr>
                <w:rFonts w:ascii="Times New Roman" w:hAnsi="Times New Roman" w:cs="Times New Roman"/>
                <w:sz w:val="24"/>
                <w:szCs w:val="24"/>
                <w:lang w:val="kk-KZ"/>
              </w:rPr>
              <w:t>H3: ақылды басқару саясатының бастамалары ақылды қаланың қабылдануын оң болжайды.</w:t>
            </w:r>
          </w:p>
        </w:tc>
        <w:tc>
          <w:tcPr>
            <w:tcW w:w="3597" w:type="dxa"/>
          </w:tcPr>
          <w:p w14:paraId="102D7F67" w14:textId="77777777" w:rsidR="00BD20F4" w:rsidRPr="00575EB3" w:rsidRDefault="00BD20F4" w:rsidP="006C009A">
            <w:pPr>
              <w:ind w:firstLine="0"/>
              <w:rPr>
                <w:rFonts w:ascii="Times New Roman" w:hAnsi="Times New Roman" w:cs="Times New Roman"/>
                <w:sz w:val="24"/>
                <w:szCs w:val="24"/>
                <w:lang w:val="en-US"/>
              </w:rPr>
            </w:pPr>
            <w:r w:rsidRPr="00575EB3">
              <w:rPr>
                <w:rFonts w:ascii="Times New Roman" w:hAnsi="Times New Roman" w:cs="Times New Roman"/>
                <w:sz w:val="24"/>
                <w:szCs w:val="24"/>
                <w:lang w:val="en-US"/>
              </w:rPr>
              <w:t xml:space="preserve">Smart city adoption </w:t>
            </w:r>
            <w:r w:rsidRPr="00575EB3">
              <w:rPr>
                <w:rFonts w:ascii="Times New Roman" w:hAnsi="Times New Roman" w:cs="Times New Roman"/>
                <w:sz w:val="24"/>
                <w:szCs w:val="24"/>
                <w:lang w:val="kk-KZ"/>
              </w:rPr>
              <w:t>→Smart Government</w:t>
            </w:r>
            <w:r>
              <w:rPr>
                <w:rFonts w:ascii="Times New Roman" w:hAnsi="Times New Roman" w:cs="Times New Roman"/>
                <w:sz w:val="24"/>
                <w:szCs w:val="24"/>
                <w:lang w:val="kk-KZ"/>
              </w:rPr>
              <w:t xml:space="preserve"> </w:t>
            </w:r>
            <w:r w:rsidRPr="00575EB3">
              <w:rPr>
                <w:rFonts w:ascii="Times New Roman" w:hAnsi="Times New Roman" w:cs="Times New Roman"/>
                <w:sz w:val="24"/>
                <w:szCs w:val="24"/>
                <w:lang w:val="en-US"/>
              </w:rPr>
              <w:t>(</w:t>
            </w:r>
            <w:r w:rsidRPr="00575EB3">
              <w:rPr>
                <w:rFonts w:ascii="Times New Roman" w:hAnsi="Times New Roman" w:cs="Times New Roman"/>
                <w:sz w:val="24"/>
                <w:szCs w:val="24"/>
                <w:lang w:val="kk-KZ"/>
              </w:rPr>
              <w:t>β</w:t>
            </w:r>
            <w:r w:rsidRPr="00575EB3">
              <w:rPr>
                <w:rFonts w:ascii="Times New Roman" w:hAnsi="Times New Roman" w:cs="Times New Roman"/>
                <w:sz w:val="24"/>
                <w:szCs w:val="24"/>
                <w:lang w:val="en-US"/>
              </w:rPr>
              <w:t>=-</w:t>
            </w:r>
            <w:r w:rsidRPr="00575EB3">
              <w:rPr>
                <w:rFonts w:ascii="Times New Roman" w:eastAsia="Times New Roman" w:hAnsi="Times New Roman" w:cs="Times New Roman"/>
                <w:sz w:val="24"/>
                <w:szCs w:val="24"/>
                <w:lang w:val="kk-KZ" w:eastAsia="ru-RU"/>
              </w:rPr>
              <w:t>,056</w:t>
            </w:r>
            <w:r w:rsidRPr="00575EB3">
              <w:rPr>
                <w:rFonts w:ascii="Times New Roman" w:hAnsi="Times New Roman" w:cs="Times New Roman"/>
                <w:sz w:val="24"/>
                <w:szCs w:val="24"/>
                <w:lang w:val="kk-KZ"/>
              </w:rPr>
              <w:t xml:space="preserve">, </w:t>
            </w:r>
            <w:r w:rsidRPr="00575EB3">
              <w:rPr>
                <w:rFonts w:ascii="Times New Roman" w:hAnsi="Times New Roman" w:cs="Times New Roman"/>
                <w:sz w:val="24"/>
                <w:szCs w:val="24"/>
                <w:lang w:val="en-US"/>
              </w:rPr>
              <w:t>p=</w:t>
            </w:r>
            <w:r w:rsidRPr="00575EB3">
              <w:rPr>
                <w:rFonts w:ascii="Times New Roman" w:eastAsia="Times New Roman" w:hAnsi="Times New Roman" w:cs="Times New Roman"/>
                <w:sz w:val="24"/>
                <w:szCs w:val="24"/>
                <w:lang w:val="kk-KZ" w:eastAsia="ru-RU"/>
              </w:rPr>
              <w:t>,285</w:t>
            </w:r>
            <w:r w:rsidRPr="00575EB3">
              <w:rPr>
                <w:rFonts w:ascii="Times New Roman" w:eastAsia="Times New Roman" w:hAnsi="Times New Roman" w:cs="Times New Roman"/>
                <w:sz w:val="24"/>
                <w:szCs w:val="24"/>
                <w:lang w:val="en-US" w:eastAsia="ru-RU"/>
              </w:rPr>
              <w:t>)</w:t>
            </w:r>
          </w:p>
        </w:tc>
        <w:tc>
          <w:tcPr>
            <w:tcW w:w="2219" w:type="dxa"/>
            <w:gridSpan w:val="2"/>
          </w:tcPr>
          <w:p w14:paraId="3C7D3C27" w14:textId="77777777" w:rsidR="00BD20F4" w:rsidRPr="00575EB3" w:rsidRDefault="00BD20F4" w:rsidP="006C009A">
            <w:pPr>
              <w:ind w:firstLine="0"/>
              <w:rPr>
                <w:rFonts w:ascii="Times New Roman" w:hAnsi="Times New Roman" w:cs="Times New Roman"/>
                <w:sz w:val="24"/>
                <w:szCs w:val="24"/>
                <w:lang w:val="kk-KZ"/>
              </w:rPr>
            </w:pPr>
            <w:r w:rsidRPr="00575EB3">
              <w:rPr>
                <w:rFonts w:ascii="Times New Roman" w:hAnsi="Times New Roman" w:cs="Times New Roman"/>
                <w:sz w:val="24"/>
                <w:szCs w:val="24"/>
                <w:lang w:val="kk-KZ"/>
              </w:rPr>
              <w:t>Гипотеза расталмады</w:t>
            </w:r>
          </w:p>
        </w:tc>
      </w:tr>
      <w:tr w:rsidR="00BD20F4" w:rsidRPr="00575EB3" w14:paraId="7BF4F742" w14:textId="77777777" w:rsidTr="00166D6E">
        <w:tc>
          <w:tcPr>
            <w:tcW w:w="3529" w:type="dxa"/>
            <w:gridSpan w:val="2"/>
          </w:tcPr>
          <w:p w14:paraId="617EEE76" w14:textId="77777777" w:rsidR="00BD20F4" w:rsidRPr="009C0BD4" w:rsidRDefault="00BD20F4" w:rsidP="006C009A">
            <w:pPr>
              <w:pStyle w:val="a7"/>
              <w:ind w:left="0"/>
              <w:rPr>
                <w:rFonts w:ascii="Times New Roman" w:hAnsi="Times New Roman" w:cs="Times New Roman"/>
                <w:sz w:val="24"/>
                <w:szCs w:val="24"/>
                <w:lang w:val="kk-KZ"/>
              </w:rPr>
            </w:pPr>
            <w:r w:rsidRPr="00575EB3">
              <w:rPr>
                <w:rFonts w:ascii="Times New Roman" w:hAnsi="Times New Roman" w:cs="Times New Roman"/>
                <w:sz w:val="24"/>
                <w:szCs w:val="24"/>
                <w:lang w:val="kk-KZ"/>
              </w:rPr>
              <w:t>H4: ақылды ұтқырлық бастамалары ақылды қаланың қабылдауын оң анықтайды.</w:t>
            </w:r>
          </w:p>
        </w:tc>
        <w:tc>
          <w:tcPr>
            <w:tcW w:w="3597" w:type="dxa"/>
          </w:tcPr>
          <w:p w14:paraId="5D8F1D80" w14:textId="77777777" w:rsidR="00BD20F4" w:rsidRPr="00575EB3" w:rsidRDefault="00BD20F4" w:rsidP="006C009A">
            <w:pPr>
              <w:ind w:firstLine="0"/>
              <w:rPr>
                <w:rFonts w:ascii="Times New Roman" w:hAnsi="Times New Roman" w:cs="Times New Roman"/>
                <w:sz w:val="24"/>
                <w:szCs w:val="24"/>
                <w:lang w:val="en-US"/>
              </w:rPr>
            </w:pPr>
            <w:r w:rsidRPr="00575EB3">
              <w:rPr>
                <w:rFonts w:ascii="Times New Roman" w:hAnsi="Times New Roman" w:cs="Times New Roman"/>
                <w:sz w:val="24"/>
                <w:szCs w:val="24"/>
                <w:lang w:val="en-US"/>
              </w:rPr>
              <w:t xml:space="preserve">Smart city adoption </w:t>
            </w:r>
            <w:r w:rsidRPr="00575EB3">
              <w:rPr>
                <w:rFonts w:ascii="Times New Roman" w:hAnsi="Times New Roman" w:cs="Times New Roman"/>
                <w:sz w:val="24"/>
                <w:szCs w:val="24"/>
                <w:lang w:val="kk-KZ"/>
              </w:rPr>
              <w:t xml:space="preserve">→Smart Mobility </w:t>
            </w:r>
            <w:r w:rsidRPr="00575EB3">
              <w:rPr>
                <w:rFonts w:ascii="Times New Roman" w:hAnsi="Times New Roman" w:cs="Times New Roman"/>
                <w:sz w:val="24"/>
                <w:szCs w:val="24"/>
                <w:lang w:val="en-US"/>
              </w:rPr>
              <w:t>(</w:t>
            </w:r>
            <w:r w:rsidRPr="00575EB3">
              <w:rPr>
                <w:rFonts w:ascii="Times New Roman" w:hAnsi="Times New Roman" w:cs="Times New Roman"/>
                <w:sz w:val="24"/>
                <w:szCs w:val="24"/>
                <w:lang w:val="kk-KZ"/>
              </w:rPr>
              <w:t>β</w:t>
            </w:r>
            <w:r w:rsidRPr="00575EB3">
              <w:rPr>
                <w:rFonts w:ascii="Times New Roman" w:hAnsi="Times New Roman" w:cs="Times New Roman"/>
                <w:sz w:val="24"/>
                <w:szCs w:val="24"/>
                <w:lang w:val="en-US"/>
              </w:rPr>
              <w:t>= ,</w:t>
            </w:r>
            <w:r w:rsidRPr="00575EB3">
              <w:rPr>
                <w:rFonts w:ascii="Times New Roman" w:hAnsi="Times New Roman" w:cs="Times New Roman"/>
                <w:sz w:val="24"/>
                <w:szCs w:val="24"/>
                <w:lang w:val="kk-KZ"/>
              </w:rPr>
              <w:t xml:space="preserve">219, </w:t>
            </w:r>
            <w:r w:rsidRPr="00575EB3">
              <w:rPr>
                <w:rFonts w:ascii="Times New Roman" w:hAnsi="Times New Roman" w:cs="Times New Roman"/>
                <w:sz w:val="24"/>
                <w:szCs w:val="24"/>
                <w:lang w:val="en-US"/>
              </w:rPr>
              <w:t>p=</w:t>
            </w:r>
            <w:r w:rsidRPr="00575EB3">
              <w:rPr>
                <w:rFonts w:ascii="Times New Roman" w:hAnsi="Times New Roman" w:cs="Times New Roman"/>
                <w:sz w:val="24"/>
                <w:szCs w:val="24"/>
                <w:lang w:val="kk-KZ"/>
              </w:rPr>
              <w:t xml:space="preserve"> 0,000</w:t>
            </w:r>
            <w:r w:rsidRPr="00575EB3">
              <w:rPr>
                <w:rFonts w:ascii="Times New Roman" w:hAnsi="Times New Roman" w:cs="Times New Roman"/>
                <w:sz w:val="24"/>
                <w:szCs w:val="24"/>
                <w:lang w:val="en-US"/>
              </w:rPr>
              <w:t>*)</w:t>
            </w:r>
          </w:p>
        </w:tc>
        <w:tc>
          <w:tcPr>
            <w:tcW w:w="2219" w:type="dxa"/>
            <w:gridSpan w:val="2"/>
          </w:tcPr>
          <w:p w14:paraId="566BADBC" w14:textId="77777777" w:rsidR="00BD20F4" w:rsidRPr="00575EB3" w:rsidRDefault="00BD20F4" w:rsidP="006C009A">
            <w:pPr>
              <w:ind w:firstLine="0"/>
              <w:rPr>
                <w:rFonts w:ascii="Times New Roman" w:hAnsi="Times New Roman" w:cs="Times New Roman"/>
                <w:sz w:val="24"/>
                <w:szCs w:val="24"/>
                <w:lang w:val="kk-KZ"/>
              </w:rPr>
            </w:pPr>
            <w:r w:rsidRPr="00575EB3">
              <w:rPr>
                <w:rFonts w:ascii="Times New Roman" w:hAnsi="Times New Roman" w:cs="Times New Roman"/>
                <w:sz w:val="24"/>
                <w:szCs w:val="24"/>
                <w:lang w:val="kk-KZ"/>
              </w:rPr>
              <w:t>Гипотеза расталды</w:t>
            </w:r>
          </w:p>
        </w:tc>
      </w:tr>
      <w:tr w:rsidR="00BD20F4" w:rsidRPr="00575EB3" w14:paraId="6D3753F5" w14:textId="77777777" w:rsidTr="00166D6E">
        <w:tc>
          <w:tcPr>
            <w:tcW w:w="3529" w:type="dxa"/>
            <w:gridSpan w:val="2"/>
          </w:tcPr>
          <w:p w14:paraId="7FBEA9BD" w14:textId="77777777" w:rsidR="00BD20F4" w:rsidRPr="00575EB3" w:rsidRDefault="00BD20F4" w:rsidP="006C009A">
            <w:pPr>
              <w:pStyle w:val="a7"/>
              <w:ind w:left="0"/>
              <w:rPr>
                <w:rFonts w:ascii="Times New Roman" w:hAnsi="Times New Roman" w:cs="Times New Roman"/>
                <w:sz w:val="24"/>
                <w:szCs w:val="24"/>
              </w:rPr>
            </w:pPr>
            <w:r w:rsidRPr="00575EB3">
              <w:rPr>
                <w:rFonts w:ascii="Times New Roman" w:hAnsi="Times New Roman" w:cs="Times New Roman"/>
                <w:sz w:val="24"/>
                <w:szCs w:val="24"/>
                <w:lang w:val="kk-KZ"/>
              </w:rPr>
              <w:t>H5: ақылды экологиялық бастамалар ақылды қаланың қабылдауына оң әсер етеді.</w:t>
            </w:r>
          </w:p>
        </w:tc>
        <w:tc>
          <w:tcPr>
            <w:tcW w:w="3597" w:type="dxa"/>
          </w:tcPr>
          <w:p w14:paraId="5082C726" w14:textId="77777777" w:rsidR="00BD20F4" w:rsidRPr="00575EB3" w:rsidRDefault="00BD20F4" w:rsidP="006C009A">
            <w:pPr>
              <w:ind w:firstLine="0"/>
              <w:rPr>
                <w:rFonts w:ascii="Times New Roman" w:hAnsi="Times New Roman" w:cs="Times New Roman"/>
                <w:sz w:val="24"/>
                <w:szCs w:val="24"/>
                <w:lang w:val="en-US"/>
              </w:rPr>
            </w:pPr>
            <w:r w:rsidRPr="00575EB3">
              <w:rPr>
                <w:rFonts w:ascii="Times New Roman" w:hAnsi="Times New Roman" w:cs="Times New Roman"/>
                <w:sz w:val="24"/>
                <w:szCs w:val="24"/>
                <w:lang w:val="en-US"/>
              </w:rPr>
              <w:t xml:space="preserve">Smart city adoption </w:t>
            </w:r>
            <w:r w:rsidRPr="00575EB3">
              <w:rPr>
                <w:rFonts w:ascii="Times New Roman" w:hAnsi="Times New Roman" w:cs="Times New Roman"/>
                <w:sz w:val="24"/>
                <w:szCs w:val="24"/>
                <w:lang w:val="kk-KZ"/>
              </w:rPr>
              <w:t>→Smart Еnvironmen</w:t>
            </w:r>
            <w:r w:rsidRPr="00575EB3">
              <w:rPr>
                <w:rFonts w:ascii="Times New Roman" w:hAnsi="Times New Roman" w:cs="Times New Roman"/>
                <w:sz w:val="24"/>
                <w:szCs w:val="24"/>
                <w:lang w:val="en-US"/>
              </w:rPr>
              <w:t>t</w:t>
            </w:r>
            <w:r>
              <w:rPr>
                <w:rFonts w:ascii="Times New Roman" w:hAnsi="Times New Roman" w:cs="Times New Roman"/>
                <w:sz w:val="24"/>
                <w:szCs w:val="24"/>
                <w:lang w:val="kk-KZ"/>
              </w:rPr>
              <w:t xml:space="preserve"> </w:t>
            </w:r>
            <w:r w:rsidRPr="00575EB3">
              <w:rPr>
                <w:rFonts w:ascii="Times New Roman" w:hAnsi="Times New Roman" w:cs="Times New Roman"/>
                <w:sz w:val="24"/>
                <w:szCs w:val="24"/>
                <w:lang w:val="en-US"/>
              </w:rPr>
              <w:t>(</w:t>
            </w:r>
            <w:r w:rsidRPr="00575EB3">
              <w:rPr>
                <w:rFonts w:ascii="Times New Roman" w:hAnsi="Times New Roman" w:cs="Times New Roman"/>
                <w:sz w:val="24"/>
                <w:szCs w:val="24"/>
                <w:lang w:val="kk-KZ"/>
              </w:rPr>
              <w:t>β</w:t>
            </w:r>
            <w:r w:rsidRPr="00575EB3">
              <w:rPr>
                <w:rFonts w:ascii="Times New Roman" w:hAnsi="Times New Roman" w:cs="Times New Roman"/>
                <w:sz w:val="24"/>
                <w:szCs w:val="24"/>
                <w:lang w:val="en-US"/>
              </w:rPr>
              <w:t>=</w:t>
            </w:r>
            <w:r w:rsidRPr="00575EB3">
              <w:rPr>
                <w:rFonts w:ascii="Times New Roman" w:hAnsi="Times New Roman" w:cs="Times New Roman"/>
                <w:sz w:val="24"/>
                <w:szCs w:val="24"/>
                <w:lang w:val="kk-KZ"/>
              </w:rPr>
              <w:t>-</w:t>
            </w:r>
            <w:r w:rsidRPr="00575EB3">
              <w:rPr>
                <w:rFonts w:ascii="Times New Roman" w:eastAsia="Times New Roman" w:hAnsi="Times New Roman" w:cs="Times New Roman"/>
                <w:sz w:val="24"/>
                <w:szCs w:val="24"/>
                <w:lang w:val="kk-KZ" w:eastAsia="ru-RU"/>
              </w:rPr>
              <w:t>,056</w:t>
            </w:r>
            <w:r w:rsidRPr="00575EB3">
              <w:rPr>
                <w:rFonts w:ascii="Times New Roman" w:hAnsi="Times New Roman" w:cs="Times New Roman"/>
                <w:sz w:val="24"/>
                <w:szCs w:val="24"/>
                <w:lang w:val="kk-KZ"/>
              </w:rPr>
              <w:t xml:space="preserve">, </w:t>
            </w:r>
            <w:r w:rsidRPr="00575EB3">
              <w:rPr>
                <w:rFonts w:ascii="Times New Roman" w:hAnsi="Times New Roman" w:cs="Times New Roman"/>
                <w:sz w:val="24"/>
                <w:szCs w:val="24"/>
                <w:lang w:val="en-US"/>
              </w:rPr>
              <w:t>p=</w:t>
            </w:r>
            <w:r w:rsidRPr="00575EB3">
              <w:rPr>
                <w:rFonts w:ascii="Times New Roman" w:eastAsia="Times New Roman" w:hAnsi="Times New Roman" w:cs="Times New Roman"/>
                <w:sz w:val="24"/>
                <w:szCs w:val="24"/>
                <w:lang w:val="kk-KZ" w:eastAsia="ru-RU"/>
              </w:rPr>
              <w:t>,285</w:t>
            </w:r>
            <w:r w:rsidRPr="00575EB3">
              <w:rPr>
                <w:rFonts w:ascii="Times New Roman" w:eastAsia="Times New Roman" w:hAnsi="Times New Roman" w:cs="Times New Roman"/>
                <w:sz w:val="24"/>
                <w:szCs w:val="24"/>
                <w:lang w:val="en-US" w:eastAsia="ru-RU"/>
              </w:rPr>
              <w:t>)</w:t>
            </w:r>
          </w:p>
        </w:tc>
        <w:tc>
          <w:tcPr>
            <w:tcW w:w="2219" w:type="dxa"/>
            <w:gridSpan w:val="2"/>
          </w:tcPr>
          <w:p w14:paraId="441ED0A6" w14:textId="77777777" w:rsidR="00BD20F4" w:rsidRPr="00575EB3" w:rsidRDefault="00BD20F4" w:rsidP="006C009A">
            <w:pPr>
              <w:ind w:firstLine="0"/>
              <w:rPr>
                <w:rFonts w:ascii="Times New Roman" w:hAnsi="Times New Roman" w:cs="Times New Roman"/>
                <w:sz w:val="24"/>
                <w:szCs w:val="24"/>
                <w:lang w:val="kk-KZ"/>
              </w:rPr>
            </w:pPr>
            <w:r w:rsidRPr="00575EB3">
              <w:rPr>
                <w:rFonts w:ascii="Times New Roman" w:hAnsi="Times New Roman" w:cs="Times New Roman"/>
                <w:sz w:val="24"/>
                <w:szCs w:val="24"/>
                <w:lang w:val="kk-KZ"/>
              </w:rPr>
              <w:t>Гипотеза расталмады</w:t>
            </w:r>
          </w:p>
        </w:tc>
      </w:tr>
      <w:tr w:rsidR="00BD20F4" w:rsidRPr="00575EB3" w14:paraId="2B043902" w14:textId="77777777" w:rsidTr="00166D6E">
        <w:tc>
          <w:tcPr>
            <w:tcW w:w="3529" w:type="dxa"/>
            <w:gridSpan w:val="2"/>
          </w:tcPr>
          <w:p w14:paraId="7E9CCE2B" w14:textId="77777777" w:rsidR="00BD20F4" w:rsidRPr="00575EB3" w:rsidRDefault="00BD20F4" w:rsidP="006C009A">
            <w:pPr>
              <w:rPr>
                <w:rFonts w:ascii="Times New Roman" w:hAnsi="Times New Roman" w:cs="Times New Roman"/>
                <w:sz w:val="24"/>
                <w:szCs w:val="24"/>
              </w:rPr>
            </w:pPr>
            <w:r w:rsidRPr="00575EB3">
              <w:rPr>
                <w:rFonts w:ascii="Times New Roman" w:hAnsi="Times New Roman" w:cs="Times New Roman"/>
                <w:sz w:val="24"/>
                <w:szCs w:val="24"/>
                <w:lang w:val="kk-KZ"/>
              </w:rPr>
              <w:t>H6: ақылды өмір бастамалары ақылды қаланың қабылдауын оң анықтайды</w:t>
            </w:r>
          </w:p>
        </w:tc>
        <w:tc>
          <w:tcPr>
            <w:tcW w:w="3597" w:type="dxa"/>
          </w:tcPr>
          <w:p w14:paraId="609E44AD" w14:textId="77777777" w:rsidR="00BD20F4" w:rsidRPr="00575EB3" w:rsidRDefault="00BD20F4" w:rsidP="006C009A">
            <w:pPr>
              <w:ind w:firstLine="0"/>
              <w:rPr>
                <w:rFonts w:ascii="Times New Roman" w:hAnsi="Times New Roman" w:cs="Times New Roman"/>
                <w:sz w:val="24"/>
                <w:szCs w:val="24"/>
                <w:lang w:val="en-US"/>
              </w:rPr>
            </w:pPr>
            <w:r w:rsidRPr="00575EB3">
              <w:rPr>
                <w:rFonts w:ascii="Times New Roman" w:hAnsi="Times New Roman" w:cs="Times New Roman"/>
                <w:sz w:val="24"/>
                <w:szCs w:val="24"/>
                <w:lang w:val="en-US"/>
              </w:rPr>
              <w:t xml:space="preserve">Smart city adoption </w:t>
            </w:r>
            <w:r w:rsidRPr="00575EB3">
              <w:rPr>
                <w:rFonts w:ascii="Times New Roman" w:hAnsi="Times New Roman" w:cs="Times New Roman"/>
                <w:sz w:val="24"/>
                <w:szCs w:val="24"/>
                <w:lang w:val="kk-KZ"/>
              </w:rPr>
              <w:t>→</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lang w:val="kk-KZ"/>
              </w:rPr>
              <w:t>Smart Living</w:t>
            </w:r>
            <w:r>
              <w:rPr>
                <w:rFonts w:ascii="Times New Roman" w:hAnsi="Times New Roman" w:cs="Times New Roman"/>
                <w:sz w:val="24"/>
                <w:szCs w:val="24"/>
                <w:lang w:val="kk-KZ"/>
              </w:rPr>
              <w:t xml:space="preserve"> </w:t>
            </w:r>
            <w:r w:rsidRPr="00575EB3">
              <w:rPr>
                <w:rFonts w:ascii="Times New Roman" w:hAnsi="Times New Roman" w:cs="Times New Roman"/>
                <w:sz w:val="24"/>
                <w:szCs w:val="24"/>
                <w:lang w:val="en-US"/>
              </w:rPr>
              <w:t>(</w:t>
            </w:r>
            <w:r w:rsidRPr="00575EB3">
              <w:rPr>
                <w:rFonts w:ascii="Times New Roman" w:hAnsi="Times New Roman" w:cs="Times New Roman"/>
                <w:sz w:val="24"/>
                <w:szCs w:val="24"/>
                <w:lang w:val="kk-KZ"/>
              </w:rPr>
              <w:t xml:space="preserve">β=,488, </w:t>
            </w:r>
            <w:r w:rsidRPr="00575EB3">
              <w:rPr>
                <w:rFonts w:ascii="Times New Roman" w:hAnsi="Times New Roman" w:cs="Times New Roman"/>
                <w:sz w:val="24"/>
                <w:szCs w:val="24"/>
                <w:lang w:val="en-US"/>
              </w:rPr>
              <w:t>p=</w:t>
            </w:r>
            <w:r w:rsidRPr="00575EB3">
              <w:rPr>
                <w:rFonts w:ascii="Times New Roman" w:hAnsi="Times New Roman" w:cs="Times New Roman"/>
                <w:sz w:val="24"/>
                <w:szCs w:val="24"/>
                <w:lang w:val="kk-KZ"/>
              </w:rPr>
              <w:t>,000</w:t>
            </w:r>
            <w:r w:rsidRPr="00575EB3">
              <w:rPr>
                <w:rFonts w:ascii="Times New Roman" w:hAnsi="Times New Roman" w:cs="Times New Roman"/>
                <w:sz w:val="24"/>
                <w:szCs w:val="24"/>
                <w:lang w:val="en-US"/>
              </w:rPr>
              <w:t>*)</w:t>
            </w:r>
          </w:p>
        </w:tc>
        <w:tc>
          <w:tcPr>
            <w:tcW w:w="2219" w:type="dxa"/>
            <w:gridSpan w:val="2"/>
          </w:tcPr>
          <w:p w14:paraId="32BD80D5" w14:textId="77777777" w:rsidR="00BD20F4" w:rsidRPr="00575EB3" w:rsidRDefault="00BD20F4" w:rsidP="006C009A">
            <w:pPr>
              <w:ind w:firstLine="0"/>
              <w:rPr>
                <w:rFonts w:ascii="Times New Roman" w:hAnsi="Times New Roman" w:cs="Times New Roman"/>
                <w:sz w:val="24"/>
                <w:szCs w:val="24"/>
                <w:lang w:val="kk-KZ"/>
              </w:rPr>
            </w:pPr>
            <w:r w:rsidRPr="00575EB3">
              <w:rPr>
                <w:rFonts w:ascii="Times New Roman" w:hAnsi="Times New Roman" w:cs="Times New Roman"/>
                <w:sz w:val="24"/>
                <w:szCs w:val="24"/>
                <w:lang w:val="kk-KZ"/>
              </w:rPr>
              <w:t>Гипотеза расталды</w:t>
            </w:r>
          </w:p>
        </w:tc>
      </w:tr>
      <w:tr w:rsidR="00BD20F4" w:rsidRPr="00575EB3" w14:paraId="493BD1AA" w14:textId="77777777" w:rsidTr="00166D6E">
        <w:tc>
          <w:tcPr>
            <w:tcW w:w="9345" w:type="dxa"/>
            <w:gridSpan w:val="5"/>
          </w:tcPr>
          <w:p w14:paraId="5C0BBC18" w14:textId="77777777" w:rsidR="00BD20F4" w:rsidRPr="00575EB3" w:rsidRDefault="00BD20F4" w:rsidP="006C009A">
            <w:pPr>
              <w:rPr>
                <w:rFonts w:ascii="Times New Roman" w:hAnsi="Times New Roman" w:cs="Times New Roman"/>
                <w:sz w:val="24"/>
                <w:szCs w:val="24"/>
                <w:lang w:val="kk-KZ"/>
              </w:rPr>
            </w:pPr>
            <w:r>
              <w:rPr>
                <w:rFonts w:ascii="Times New Roman" w:hAnsi="Times New Roman" w:cs="Times New Roman"/>
                <w:sz w:val="24"/>
                <w:szCs w:val="24"/>
                <w:lang w:val="kk-KZ"/>
              </w:rPr>
              <w:t>Ескерту автор негізінде құрастырған.</w:t>
            </w:r>
          </w:p>
        </w:tc>
      </w:tr>
    </w:tbl>
    <w:p w14:paraId="16E744A5" w14:textId="77777777" w:rsidR="00BD20F4" w:rsidRPr="00575EB3" w:rsidRDefault="00BD20F4" w:rsidP="00BD20F4">
      <w:pPr>
        <w:ind w:firstLine="567"/>
        <w:rPr>
          <w:rFonts w:ascii="Times New Roman" w:hAnsi="Times New Roman" w:cs="Times New Roman"/>
          <w:sz w:val="24"/>
          <w:szCs w:val="24"/>
          <w:lang w:val="en-US"/>
        </w:rPr>
      </w:pPr>
    </w:p>
    <w:p w14:paraId="41413845" w14:textId="799C842B" w:rsidR="00BD20F4" w:rsidRPr="00575EB3" w:rsidRDefault="00BD20F4" w:rsidP="00BD20F4">
      <w:pPr>
        <w:pStyle w:val="a7"/>
        <w:widowControl w:val="0"/>
        <w:autoSpaceDE w:val="0"/>
        <w:autoSpaceDN w:val="0"/>
        <w:ind w:left="0" w:right="-1"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1</w:t>
      </w:r>
      <w:r w:rsidR="00B06A07">
        <w:rPr>
          <w:rFonts w:ascii="Times New Roman" w:hAnsi="Times New Roman" w:cs="Times New Roman"/>
          <w:sz w:val="28"/>
          <w:szCs w:val="28"/>
          <w:lang w:val="kk-KZ"/>
        </w:rPr>
        <w:t>7</w:t>
      </w:r>
      <w:r w:rsidRPr="00575EB3">
        <w:rPr>
          <w:rFonts w:ascii="Times New Roman" w:hAnsi="Times New Roman" w:cs="Times New Roman"/>
          <w:sz w:val="28"/>
          <w:szCs w:val="28"/>
          <w:lang w:val="kk-KZ"/>
        </w:rPr>
        <w:t xml:space="preserve">-кестеде халықтың Түркістан және Алматы қалаларының «ақылды қалалар» көрсеткіштерін қабылдауына байланысты айнымалыларды регрессиялық талдау нәтижелері келтірілген. ANOVA тестінің көмегімен модельдегі айнымалылар ақылды қаланы қабылдауға әсер ететіні дәлелденді. Гипотезаларға келетін болсақ, H4 (Smart Mobility → Ақылды қала бейімделуі; β: 0,219, сиг.: 0,000) және H6 (Smart Living → Ақылды қала бейімделуі; β: 0,488, сиг.: 0,000), H1 (Smart Economy→ Ақылды қала adoption; β: -, </w:t>
      </w:r>
      <w:r w:rsidRPr="00575EB3">
        <w:rPr>
          <w:rFonts w:ascii="Times New Roman" w:eastAsia="Times New Roman" w:hAnsi="Times New Roman" w:cs="Times New Roman"/>
          <w:sz w:val="24"/>
          <w:szCs w:val="24"/>
          <w:lang w:val="kk-KZ" w:eastAsia="ru-RU"/>
        </w:rPr>
        <w:t>105</w:t>
      </w:r>
      <w:r w:rsidRPr="00575EB3">
        <w:rPr>
          <w:rFonts w:ascii="Times New Roman" w:hAnsi="Times New Roman" w:cs="Times New Roman"/>
          <w:sz w:val="28"/>
          <w:szCs w:val="28"/>
          <w:lang w:val="kk-KZ"/>
        </w:rPr>
        <w:t xml:space="preserve">, sig.: </w:t>
      </w:r>
      <w:r w:rsidRPr="00575EB3">
        <w:rPr>
          <w:rFonts w:ascii="Times New Roman" w:eastAsia="Times New Roman" w:hAnsi="Times New Roman" w:cs="Times New Roman"/>
          <w:sz w:val="24"/>
          <w:szCs w:val="24"/>
          <w:lang w:val="kk-KZ" w:eastAsia="ru-RU"/>
        </w:rPr>
        <w:t>017</w:t>
      </w:r>
      <w:r w:rsidRPr="00575EB3">
        <w:rPr>
          <w:rFonts w:ascii="Times New Roman" w:hAnsi="Times New Roman" w:cs="Times New Roman"/>
          <w:sz w:val="28"/>
          <w:szCs w:val="28"/>
          <w:lang w:val="kk-KZ"/>
        </w:rPr>
        <w:t>)  сенімді түрде байланысты және күтілетін нәрсені көрсетеді. Регрессиялық талдау нәтижелері ақылды мобильділік пен ақылды өмірді пайдалану халықтың ақылды қалалардың тиімділігін қабылдау деңгейін арттырудың маңызды факторлары екенін көрсетеді. Сондықтан осы мәселелерге көбірек көңіл бөлетін қалалар ақылды қалаларды дамытудан оң нәтиже күте алады. Сонымен қатар, регрессиялық талдау нәтижелері қала жоспарлаушылары мен менеджерлеріне ақылды қала жобаларын жобалау және жүзеге асыру кезінде негізделген шешім қабылдауға көмектеседі.</w:t>
      </w:r>
    </w:p>
    <w:p w14:paraId="7E189018" w14:textId="24595CF3" w:rsidR="00BD20F4" w:rsidRDefault="00BD20F4" w:rsidP="00BD20F4">
      <w:pPr>
        <w:pStyle w:val="a7"/>
        <w:widowControl w:val="0"/>
        <w:autoSpaceDE w:val="0"/>
        <w:autoSpaceDN w:val="0"/>
        <w:ind w:left="0" w:right="-1"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15-кестесіндегі регрессиялық талдау нәтижелері бойынша H2 (Smart People→ Ақылды қала adoption; β: -,014, sig.: 0,806), H3 (Smart Government→ Ақылды қала adoption; β: -,027, sig.: 0,619), және H5 (Smart Еnvironment→ Ақылды қала adoption; β: -,</w:t>
      </w:r>
      <w:r w:rsidRPr="00575EB3">
        <w:rPr>
          <w:rFonts w:ascii="Times New Roman" w:eastAsia="Times New Roman" w:hAnsi="Times New Roman" w:cs="Times New Roman"/>
          <w:sz w:val="28"/>
          <w:szCs w:val="28"/>
          <w:lang w:val="kk-KZ" w:eastAsia="ru-RU"/>
        </w:rPr>
        <w:t>056</w:t>
      </w:r>
      <w:r w:rsidRPr="00575EB3">
        <w:rPr>
          <w:rFonts w:ascii="Times New Roman" w:hAnsi="Times New Roman" w:cs="Times New Roman"/>
          <w:sz w:val="28"/>
          <w:szCs w:val="28"/>
          <w:lang w:val="kk-KZ"/>
        </w:rPr>
        <w:t xml:space="preserve">, sig.: </w:t>
      </w:r>
      <w:r w:rsidRPr="00575EB3">
        <w:rPr>
          <w:rFonts w:ascii="Times New Roman" w:eastAsia="Times New Roman" w:hAnsi="Times New Roman" w:cs="Times New Roman"/>
          <w:sz w:val="28"/>
          <w:szCs w:val="28"/>
          <w:lang w:val="kk-KZ" w:eastAsia="ru-RU"/>
        </w:rPr>
        <w:t>,285</w:t>
      </w:r>
      <w:r w:rsidRPr="00575EB3">
        <w:rPr>
          <w:rFonts w:ascii="Times New Roman" w:hAnsi="Times New Roman" w:cs="Times New Roman"/>
          <w:sz w:val="28"/>
          <w:szCs w:val="28"/>
          <w:lang w:val="kk-KZ"/>
        </w:rPr>
        <w:t xml:space="preserve">) біз  ақылды басқару және ақылды адамдар халықтың ақылды қала туралы қабылдау көрсеткіштеріне аз әсер ететінін көре аламыз, өйткені бұл факторлар қала тұрғындарының күнделікті өмірімен тікелей байланысты болмауы мүмкін  </w:t>
      </w:r>
      <w:r>
        <w:rPr>
          <w:rFonts w:ascii="Times New Roman" w:hAnsi="Times New Roman" w:cs="Times New Roman"/>
          <w:sz w:val="28"/>
          <w:szCs w:val="28"/>
          <w:lang w:val="kk-KZ"/>
        </w:rPr>
        <w:t>6</w:t>
      </w:r>
      <w:r w:rsidRPr="00575EB3">
        <w:rPr>
          <w:rFonts w:ascii="Times New Roman" w:hAnsi="Times New Roman" w:cs="Times New Roman"/>
          <w:sz w:val="28"/>
          <w:szCs w:val="28"/>
          <w:lang w:val="kk-KZ"/>
        </w:rPr>
        <w:t>-суретте көрсетілген.</w:t>
      </w:r>
    </w:p>
    <w:p w14:paraId="134FAE3F" w14:textId="77777777" w:rsidR="003F6290" w:rsidRDefault="003F6290" w:rsidP="00BD20F4">
      <w:pPr>
        <w:pStyle w:val="a7"/>
        <w:widowControl w:val="0"/>
        <w:autoSpaceDE w:val="0"/>
        <w:autoSpaceDN w:val="0"/>
        <w:ind w:left="0" w:right="-1" w:firstLine="567"/>
        <w:rPr>
          <w:rFonts w:ascii="Times New Roman" w:hAnsi="Times New Roman" w:cs="Times New Roman"/>
          <w:sz w:val="28"/>
          <w:szCs w:val="28"/>
          <w:lang w:val="kk-KZ"/>
        </w:rPr>
      </w:pPr>
    </w:p>
    <w:p w14:paraId="0F5CF18B" w14:textId="77777777" w:rsidR="00BD20F4" w:rsidRPr="00575EB3" w:rsidRDefault="00BD20F4" w:rsidP="00BD20F4">
      <w:pPr>
        <w:pStyle w:val="a7"/>
        <w:widowControl w:val="0"/>
        <w:autoSpaceDE w:val="0"/>
        <w:autoSpaceDN w:val="0"/>
        <w:ind w:left="0" w:right="-1" w:firstLine="567"/>
        <w:rPr>
          <w:rFonts w:ascii="Times New Roman" w:hAnsi="Times New Roman" w:cs="Times New Roman"/>
          <w:sz w:val="28"/>
          <w:szCs w:val="28"/>
          <w:lang w:val="kk-KZ"/>
        </w:rPr>
      </w:pPr>
    </w:p>
    <w:p w14:paraId="7BAB08AE" w14:textId="77777777" w:rsidR="00BD20F4" w:rsidRPr="00E4043D" w:rsidRDefault="00BD20F4" w:rsidP="00BD20F4">
      <w:pPr>
        <w:ind w:firstLine="0"/>
        <w:jc w:val="center"/>
        <w:rPr>
          <w:rFonts w:ascii="Times New Roman" w:eastAsia="Times New Roman" w:hAnsi="Times New Roman" w:cs="Times New Roman"/>
          <w:color w:val="FF0000"/>
          <w:sz w:val="24"/>
          <w:szCs w:val="24"/>
          <w:lang w:val="kk-KZ" w:eastAsia="ru-RU"/>
        </w:rPr>
      </w:pPr>
      <w:r w:rsidRPr="00E4043D">
        <w:rPr>
          <w:rFonts w:ascii="Times New Roman" w:eastAsia="Times New Roman" w:hAnsi="Times New Roman" w:cs="Times New Roman"/>
          <w:noProof/>
          <w:color w:val="FF0000"/>
          <w:sz w:val="24"/>
          <w:szCs w:val="24"/>
          <w:lang w:eastAsia="ru-RU"/>
        </w:rPr>
        <w:drawing>
          <wp:inline distT="0" distB="0" distL="0" distR="0" wp14:anchorId="405E328B" wp14:editId="18C74C16">
            <wp:extent cx="4167505" cy="291846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8400"/>
                    <a:stretch/>
                  </pic:blipFill>
                  <pic:spPr bwMode="auto">
                    <a:xfrm>
                      <a:off x="0" y="0"/>
                      <a:ext cx="4188731" cy="2933324"/>
                    </a:xfrm>
                    <a:prstGeom prst="rect">
                      <a:avLst/>
                    </a:prstGeom>
                    <a:noFill/>
                    <a:ln>
                      <a:noFill/>
                    </a:ln>
                    <a:extLst>
                      <a:ext uri="{53640926-AAD7-44D8-BBD7-CCE9431645EC}">
                        <a14:shadowObscured xmlns:a14="http://schemas.microsoft.com/office/drawing/2010/main"/>
                      </a:ext>
                    </a:extLst>
                  </pic:spPr>
                </pic:pic>
              </a:graphicData>
            </a:graphic>
          </wp:inline>
        </w:drawing>
      </w:r>
    </w:p>
    <w:p w14:paraId="6B78FB56" w14:textId="77777777" w:rsidR="00BD20F4" w:rsidRPr="00E4043D" w:rsidRDefault="00BD20F4" w:rsidP="00BD20F4">
      <w:pPr>
        <w:pStyle w:val="a7"/>
        <w:widowControl w:val="0"/>
        <w:autoSpaceDE w:val="0"/>
        <w:autoSpaceDN w:val="0"/>
        <w:ind w:left="0" w:right="-1" w:firstLine="708"/>
        <w:jc w:val="center"/>
        <w:rPr>
          <w:rFonts w:ascii="Times New Roman" w:hAnsi="Times New Roman" w:cs="Times New Roman"/>
          <w:color w:val="FF0000"/>
          <w:sz w:val="28"/>
          <w:szCs w:val="28"/>
          <w:lang w:val="kk-KZ"/>
        </w:rPr>
      </w:pPr>
    </w:p>
    <w:p w14:paraId="1B4F0376" w14:textId="77777777" w:rsidR="00BD20F4" w:rsidRPr="00E87DCB" w:rsidRDefault="00BD20F4" w:rsidP="00BD20F4">
      <w:pPr>
        <w:pStyle w:val="a7"/>
        <w:widowControl w:val="0"/>
        <w:autoSpaceDE w:val="0"/>
        <w:autoSpaceDN w:val="0"/>
        <w:ind w:left="0" w:right="-1"/>
        <w:jc w:val="center"/>
        <w:rPr>
          <w:rFonts w:ascii="Times New Roman" w:hAnsi="Times New Roman" w:cs="Times New Roman"/>
          <w:sz w:val="28"/>
          <w:szCs w:val="28"/>
          <w:lang w:val="kk-KZ"/>
        </w:rPr>
      </w:pPr>
      <w:r w:rsidRPr="00C337EF">
        <w:rPr>
          <w:rFonts w:ascii="Times New Roman" w:hAnsi="Times New Roman" w:cs="Times New Roman"/>
          <w:sz w:val="28"/>
          <w:szCs w:val="28"/>
          <w:lang w:val="kk-KZ"/>
        </w:rPr>
        <w:t xml:space="preserve">Сурет  6 - Ақылды қала қабылдаудың регрессиялық </w:t>
      </w:r>
      <w:r w:rsidRPr="00E87DCB">
        <w:rPr>
          <w:rFonts w:ascii="Times New Roman" w:hAnsi="Times New Roman" w:cs="Times New Roman"/>
          <w:sz w:val="28"/>
          <w:szCs w:val="28"/>
          <w:lang w:val="kk-KZ"/>
        </w:rPr>
        <w:t>коэффициенті</w:t>
      </w:r>
    </w:p>
    <w:p w14:paraId="41448B07" w14:textId="77777777" w:rsidR="00BD20F4" w:rsidRPr="0096729D" w:rsidRDefault="00BD20F4" w:rsidP="00BD20F4">
      <w:pPr>
        <w:pStyle w:val="a7"/>
        <w:widowControl w:val="0"/>
        <w:autoSpaceDE w:val="0"/>
        <w:autoSpaceDN w:val="0"/>
        <w:ind w:left="0" w:right="-1" w:firstLine="567"/>
        <w:jc w:val="center"/>
        <w:rPr>
          <w:rFonts w:ascii="Times New Roman" w:hAnsi="Times New Roman" w:cs="Times New Roman"/>
          <w:sz w:val="13"/>
          <w:szCs w:val="13"/>
          <w:lang w:val="kk-KZ"/>
        </w:rPr>
      </w:pPr>
    </w:p>
    <w:p w14:paraId="7D96581E" w14:textId="77777777" w:rsidR="00BD20F4" w:rsidRPr="00C337EF" w:rsidRDefault="00BD20F4" w:rsidP="00BD20F4">
      <w:pPr>
        <w:pStyle w:val="a7"/>
        <w:widowControl w:val="0"/>
        <w:autoSpaceDE w:val="0"/>
        <w:autoSpaceDN w:val="0"/>
        <w:ind w:left="0" w:right="-1" w:firstLine="567"/>
        <w:jc w:val="center"/>
        <w:rPr>
          <w:rFonts w:ascii="Times New Roman" w:hAnsi="Times New Roman" w:cs="Times New Roman"/>
          <w:sz w:val="24"/>
          <w:szCs w:val="24"/>
          <w:lang w:val="kk-KZ"/>
        </w:rPr>
      </w:pPr>
      <w:r w:rsidRPr="00C337EF">
        <w:rPr>
          <w:rFonts w:ascii="Times New Roman" w:hAnsi="Times New Roman" w:cs="Times New Roman"/>
          <w:sz w:val="24"/>
          <w:szCs w:val="24"/>
          <w:lang w:val="kk-KZ"/>
        </w:rPr>
        <w:t>Ескерту - А</w:t>
      </w:r>
      <w:r w:rsidRPr="00C337EF">
        <w:rPr>
          <w:rFonts w:ascii="Times New Roman" w:hAnsi="Times New Roman" w:cs="Times New Roman"/>
          <w:spacing w:val="-4"/>
          <w:sz w:val="24"/>
          <w:szCs w:val="24"/>
          <w:lang w:val="kk-KZ"/>
        </w:rPr>
        <w:t>втор негізінде құрастырған</w:t>
      </w:r>
    </w:p>
    <w:p w14:paraId="0BBF692B" w14:textId="77777777" w:rsidR="00BD20F4" w:rsidRPr="00923A2B" w:rsidRDefault="00BD20F4" w:rsidP="00BD20F4">
      <w:pPr>
        <w:pStyle w:val="a7"/>
        <w:widowControl w:val="0"/>
        <w:autoSpaceDE w:val="0"/>
        <w:autoSpaceDN w:val="0"/>
        <w:ind w:left="0" w:right="-1" w:firstLine="708"/>
        <w:rPr>
          <w:rFonts w:ascii="Times New Roman" w:hAnsi="Times New Roman" w:cs="Times New Roman"/>
          <w:sz w:val="28"/>
          <w:szCs w:val="28"/>
          <w:lang w:val="kk-KZ"/>
        </w:rPr>
      </w:pPr>
    </w:p>
    <w:p w14:paraId="49324A3F" w14:textId="77777777" w:rsidR="00BD20F4" w:rsidRPr="00E4043D" w:rsidRDefault="00BD20F4" w:rsidP="00BD20F4">
      <w:pPr>
        <w:ind w:firstLine="567"/>
        <w:rPr>
          <w:rFonts w:ascii="Times New Roman" w:eastAsia="Times New Roman" w:hAnsi="Times New Roman" w:cs="Times New Roman"/>
          <w:sz w:val="28"/>
          <w:szCs w:val="28"/>
          <w:lang w:val="kk-KZ" w:eastAsia="ru-RU"/>
        </w:rPr>
      </w:pPr>
      <w:r w:rsidRPr="00E4043D">
        <w:rPr>
          <w:rFonts w:ascii="Times New Roman" w:eastAsia="Times New Roman" w:hAnsi="Times New Roman" w:cs="Times New Roman"/>
          <w:bCs/>
          <w:sz w:val="28"/>
          <w:szCs w:val="28"/>
          <w:lang w:val="kk-KZ" w:eastAsia="ru-RU"/>
        </w:rPr>
        <w:t>Түркістан қаласында жүргізілген анкеталық зерттеу нәтижелері Smart City тұжырымдамасын іске асыруда халықтың айтарлықтай қатысу әлеуетінің бар екенін нақты көрсетеді. Жалпы алғанда, қала тұрғындары инновациялық бастамаларға ашық</w:t>
      </w:r>
      <w:r>
        <w:rPr>
          <w:rFonts w:ascii="Times New Roman" w:eastAsia="Times New Roman" w:hAnsi="Times New Roman" w:cs="Times New Roman"/>
          <w:bCs/>
          <w:sz w:val="28"/>
          <w:szCs w:val="28"/>
          <w:lang w:val="kk-KZ" w:eastAsia="ru-RU"/>
        </w:rPr>
        <w:t>,</w:t>
      </w:r>
      <w:r w:rsidRPr="00E4043D">
        <w:rPr>
          <w:rFonts w:ascii="Times New Roman" w:eastAsia="Times New Roman" w:hAnsi="Times New Roman" w:cs="Times New Roman"/>
          <w:bCs/>
          <w:sz w:val="28"/>
          <w:szCs w:val="28"/>
          <w:lang w:val="kk-KZ" w:eastAsia="ru-RU"/>
        </w:rPr>
        <w:t xml:space="preserve"> олар электрондық қызметтерді белсенді түрде пайдаланады, көптеген цифрлық жобаларды оң бағалайды және технологияларды күнделікті өмірге енгізуге дайын екендіктерін білдіреді. Smart City тұжырымдамасының алты негізгі бағыты бойынша барлық орташа көрсеткіштердің бейтарап деңгейден жоғары болуы – азаматтардың «ақылды қала» </w:t>
      </w:r>
      <w:r>
        <w:rPr>
          <w:rFonts w:ascii="Times New Roman" w:eastAsia="Times New Roman" w:hAnsi="Times New Roman" w:cs="Times New Roman"/>
          <w:bCs/>
          <w:sz w:val="28"/>
          <w:szCs w:val="28"/>
          <w:lang w:val="kk-KZ" w:eastAsia="ru-RU"/>
        </w:rPr>
        <w:t>жобасына</w:t>
      </w:r>
      <w:r w:rsidRPr="00E4043D">
        <w:rPr>
          <w:rFonts w:ascii="Times New Roman" w:eastAsia="Times New Roman" w:hAnsi="Times New Roman" w:cs="Times New Roman"/>
          <w:bCs/>
          <w:sz w:val="28"/>
          <w:szCs w:val="28"/>
          <w:lang w:val="kk-KZ" w:eastAsia="ru-RU"/>
        </w:rPr>
        <w:t xml:space="preserve"> деген базалық сенімінің бар екенін айғақтайды. Атап айтқанда, көлік, денсаулық сақтау, білім беру және қалалық қызметтер сияқты тұрғындардың күнделікті өміріне тікелей ықпал ететін бағыттар жоғары қолдау табуда. Бұл жағдай жергілікті басқару органдары үшін маңызды практикалық қорытынды жасауға негіз болады</w:t>
      </w:r>
      <w:r>
        <w:rPr>
          <w:rFonts w:ascii="Times New Roman" w:eastAsia="Times New Roman" w:hAnsi="Times New Roman" w:cs="Times New Roman"/>
          <w:bCs/>
          <w:sz w:val="28"/>
          <w:szCs w:val="28"/>
          <w:lang w:val="kk-KZ" w:eastAsia="ru-RU"/>
        </w:rPr>
        <w:t>. Атап айтқанда</w:t>
      </w:r>
      <w:r w:rsidRPr="00E4043D">
        <w:rPr>
          <w:rFonts w:ascii="Times New Roman" w:eastAsia="Times New Roman" w:hAnsi="Times New Roman" w:cs="Times New Roman"/>
          <w:bCs/>
          <w:sz w:val="28"/>
          <w:szCs w:val="28"/>
          <w:lang w:val="kk-KZ" w:eastAsia="ru-RU"/>
        </w:rPr>
        <w:t xml:space="preserve"> «ақылды қаланы» дамыту, ең алдымен, тұрғындар айқын сезінетін және аса бағалайтын бағыттардан басталуы қажет. Түркістан қаласы үшін осындай басым бағыттарға «ақылды мобильділік» және «ақылды өмір сүру» салалары жатады, атап айтқанда, көлік қызметтері мен жол инфрақұрылымын жақсарту, сондай-ақ қызмет көрсету, денсаулық сақтау мен бос уақытты тиімді ұйымдастыру салаларын цифрландыру. Аталған салаларға бағытталған инвестициялар мен басқарушылық ресурстар қоғамдық қолдаудың жоғары деңгейімен қайтарым береді. Егер тұрғындар нақты нәтижелерді – мысалы, смарт бағдаршамдар арқылы көлік кептелістерінің азаюын, қоғамдық көлік кестесінің ыңғайлылығы мен төлем жүйесінің қолайлылығын, дәрігерге немесе ХҚКО-ға онлайн жазылу мүмкіндігін, сондай-ақ бейнебақылау камераларымен жабдықталған қауіпсіз көшелерді – өз көздерімен көрсе, онда олардың цифрлық технологияларға деген сенімі нығая түседі.</w:t>
      </w:r>
    </w:p>
    <w:p w14:paraId="2957327F" w14:textId="77777777" w:rsidR="00BD20F4" w:rsidRPr="00E4043D" w:rsidRDefault="00BD20F4" w:rsidP="00BD20F4">
      <w:pPr>
        <w:ind w:firstLine="567"/>
        <w:rPr>
          <w:rFonts w:ascii="Times New Roman" w:eastAsia="Times New Roman" w:hAnsi="Times New Roman" w:cs="Times New Roman"/>
          <w:sz w:val="28"/>
          <w:szCs w:val="28"/>
          <w:lang w:val="kk-KZ" w:eastAsia="ru-RU"/>
        </w:rPr>
      </w:pPr>
      <w:r w:rsidRPr="00E4043D">
        <w:rPr>
          <w:rFonts w:ascii="Times New Roman" w:eastAsia="Times New Roman" w:hAnsi="Times New Roman" w:cs="Times New Roman"/>
          <w:bCs/>
          <w:sz w:val="28"/>
          <w:szCs w:val="28"/>
          <w:lang w:val="kk-KZ" w:eastAsia="ru-RU"/>
        </w:rPr>
        <w:t xml:space="preserve">Тағы бір басымдыққа ие бағыт – электрондық басқару жүйесін және «ашық </w:t>
      </w:r>
      <w:r>
        <w:rPr>
          <w:rFonts w:ascii="Times New Roman" w:eastAsia="Times New Roman" w:hAnsi="Times New Roman" w:cs="Times New Roman"/>
          <w:bCs/>
          <w:sz w:val="28"/>
          <w:szCs w:val="28"/>
          <w:lang w:val="kk-KZ" w:eastAsia="ru-RU"/>
        </w:rPr>
        <w:t>әкімдік</w:t>
      </w:r>
      <w:r w:rsidRPr="00E4043D">
        <w:rPr>
          <w:rFonts w:ascii="Times New Roman" w:eastAsia="Times New Roman" w:hAnsi="Times New Roman" w:cs="Times New Roman"/>
          <w:bCs/>
          <w:sz w:val="28"/>
          <w:szCs w:val="28"/>
          <w:lang w:val="kk-KZ" w:eastAsia="ru-RU"/>
        </w:rPr>
        <w:t>» экожүйесін одан әрі нығайту болып табылады. «Ақылды басқару» бағытының жоғары бағалануы Түркістанда сапалы институционалдық негіздің қаланғанын білдіреді (электрондық мемлекеттік қызметтер, call-орталықтардың жұмысы, әлеуметтік желілердегі ресми ақпараттық арналар). Аталған деңгейді сақтау үшін қызметтердің үздіксіздігі мен ыңғайлылығын қамтамасыз ету, сондай-ақ әртүрлі платформаларды интеграциялау қажеттігі туындайды (тұрғындардың барлық қалалық қызметтерге бірыңғай терезе қағидаты негізінде қол жеткізу мүмкіндігі болуы тиіс). Сонымен қатар, электрондық үкімет моделінен электрондық қатысу деңгейіне көшу де аса маңызды. Бұл ретте тұрғындарға шешім қабылдау үдерістеріне ықпал етуге мүмкіндік бере</w:t>
      </w:r>
      <w:r>
        <w:rPr>
          <w:rFonts w:ascii="Times New Roman" w:eastAsia="Times New Roman" w:hAnsi="Times New Roman" w:cs="Times New Roman"/>
          <w:bCs/>
          <w:sz w:val="28"/>
          <w:szCs w:val="28"/>
          <w:lang w:val="kk-KZ" w:eastAsia="ru-RU"/>
        </w:rPr>
        <w:t>тін құралдарды енгізу ұсынылады. Атап өтсек</w:t>
      </w:r>
      <w:r w:rsidRPr="00E4043D">
        <w:rPr>
          <w:rFonts w:ascii="Times New Roman" w:eastAsia="Times New Roman" w:hAnsi="Times New Roman" w:cs="Times New Roman"/>
          <w:bCs/>
          <w:sz w:val="28"/>
          <w:szCs w:val="28"/>
          <w:lang w:val="kk-KZ" w:eastAsia="ru-RU"/>
        </w:rPr>
        <w:t xml:space="preserve"> қалалық жобалар бойынша онлайн дауыс беру платформалары</w:t>
      </w:r>
      <w:r>
        <w:rPr>
          <w:rFonts w:ascii="Times New Roman" w:eastAsia="Times New Roman" w:hAnsi="Times New Roman" w:cs="Times New Roman"/>
          <w:bCs/>
          <w:sz w:val="28"/>
          <w:szCs w:val="28"/>
          <w:lang w:val="kk-KZ" w:eastAsia="ru-RU"/>
        </w:rPr>
        <w:t xml:space="preserve">, </w:t>
      </w:r>
      <w:r w:rsidRPr="00E4043D">
        <w:rPr>
          <w:rFonts w:ascii="Times New Roman" w:eastAsia="Times New Roman" w:hAnsi="Times New Roman" w:cs="Times New Roman"/>
          <w:bCs/>
          <w:sz w:val="28"/>
          <w:szCs w:val="28"/>
          <w:lang w:val="kk-KZ" w:eastAsia="ru-RU"/>
        </w:rPr>
        <w:t>даму жоспарларын жария талқылау алаңдары, азаматтық бастамалар мен идеяларды қабылдау порталы. Тұрғындарды жоспарлау кезеңінен бастап тарту олардың түпкілікті нәтижелерге қанағаттану деңгейін арттырып, қалалық трансформацияға деген азаматтық қатыстылық сезімін күшейтеді. Түркістан тұрғындарының басым бөлігінің жастар екені ескерілсе, бұл мобильді құрылғылар мен әлеуметтік желілерді белсенді қолданатын аудиторияны тиімді тартуға үлкен мүмкіндік береді. Мысалы, мобильді қосымшалар арқылы сауалнамалар жүргізу немесе жастарды «ақылды қала» жобаларына тарту үшін ойын әдістемесін (gamification) пайдалану орынды.</w:t>
      </w:r>
    </w:p>
    <w:p w14:paraId="1139034A" w14:textId="77777777" w:rsidR="00BD20F4" w:rsidRPr="00E4043D" w:rsidRDefault="00BD20F4" w:rsidP="00BD20F4">
      <w:pPr>
        <w:ind w:firstLine="567"/>
        <w:rPr>
          <w:rFonts w:ascii="Times New Roman" w:eastAsia="Times New Roman" w:hAnsi="Times New Roman" w:cs="Times New Roman"/>
          <w:sz w:val="28"/>
          <w:szCs w:val="28"/>
          <w:lang w:val="kk-KZ" w:eastAsia="ru-RU"/>
        </w:rPr>
      </w:pPr>
      <w:r w:rsidRPr="00E4043D">
        <w:rPr>
          <w:rFonts w:ascii="Times New Roman" w:eastAsia="Times New Roman" w:hAnsi="Times New Roman" w:cs="Times New Roman"/>
          <w:bCs/>
          <w:sz w:val="28"/>
          <w:szCs w:val="28"/>
          <w:lang w:val="kk-KZ" w:eastAsia="ru-RU"/>
        </w:rPr>
        <w:t>Зерттеу нәтижелеріне сүйене отырып, мемлекеттік реттеу тұрғысынан мынадай ұсыныстар беруге болады. Біріншіден, Smart City көрсеткіштерін азаматтардың қызмет сапасына деген қанағаттанушылық деңгейімен сәйкестендіру қажет. Мемлекет қазіргі таңда цифрлық ілгерілеуді көбінесе сандық индикаторлармен өлшейді (қызметтердің онлайн үлесі, датчиктер саны және т.б.), алайда бұл өлшемдермен қатар, тұрғындардың көрсетілетін қызметтердің сапасына берген бағасын жүйелі түрде зерттеу маңызды. Бұл қандай технологиялардың нақты қоғам қажеттілігіне жауап беріп жатқанын анықтауға мүмкіндік береді. Екіншіден, Smart City бағдарламаларының аймақтық ерекшеліктерге бейімделуін күшейту қажет. Әрбір қала үшін оның әлеуметтік, экономикалық және мәдени контекстіне сәйкес келетін жеке цифрлық даму жоспары әзірленуі тиіс. Түркістан қаласы, мысалы, тарихи және рухани орталық ретінде туризм мен мәдени мұра салаларында (AR/VR технологияларын пайдалану, қажыларға арналған ақпараттық киоскілер) инновациялық шешімдерді енгізу әлеуетіне ие. Бұл бағыттар стандартты «смарт-пакеттерде» қарастырылмағанымен, жергілікті сұранысты қанағаттандыруға мүмкіндік береді. Сондықтан эталондық мемлекеттік стандарт қатаң нұсқаулық ретінде емес, өңірлік кері байланыс пен бейімделуге икемді құрал ретінде қолданылуы тиіс.</w:t>
      </w:r>
    </w:p>
    <w:p w14:paraId="533FD67E" w14:textId="77777777" w:rsidR="00BD20F4" w:rsidRPr="00E4043D" w:rsidRDefault="00BD20F4" w:rsidP="00BD20F4">
      <w:pPr>
        <w:ind w:firstLine="567"/>
        <w:rPr>
          <w:rFonts w:ascii="Times New Roman" w:eastAsia="Times New Roman" w:hAnsi="Times New Roman" w:cs="Times New Roman"/>
          <w:sz w:val="28"/>
          <w:szCs w:val="28"/>
          <w:lang w:val="kk-KZ" w:eastAsia="ru-RU"/>
        </w:rPr>
      </w:pPr>
      <w:r w:rsidRPr="00E4043D">
        <w:rPr>
          <w:rFonts w:ascii="Times New Roman" w:eastAsia="Times New Roman" w:hAnsi="Times New Roman" w:cs="Times New Roman"/>
          <w:bCs/>
          <w:sz w:val="28"/>
          <w:szCs w:val="28"/>
          <w:lang w:val="kk-KZ" w:eastAsia="ru-RU"/>
        </w:rPr>
        <w:t>Үшіншіден, ашықтық пен есептілікті арттыру қажет. 109 қызметінің тәжірибесі көрсеткендей, өтініштер мен шағымдардың шешілу барысын ашық форматта бақылау тұрғындардың мемлекеттік органдарға деген сенімін арттырады. Осыған байланысты, ұқсас тәжірибелерді кеңейту ұсынылады – Smart City дашбордтарын жариялау арқылы шешілген мәселелердің саны, іске асырылып жатқан жобалар және қол жеткізілген нәтижелер (мысалы, көше жарықтандыру үлесі, энергия үнемдеу, ЖКО-ның төмендеуі және т.б.) туралы ақпаратты тұрақты түрде ұсыну қажет. Ашық деректер мен нақты оң өзгерістерге көз жеткізген тұрғындар «ақылды» бастамаларды қолдауға бейім болады.</w:t>
      </w:r>
    </w:p>
    <w:p w14:paraId="53148AD8" w14:textId="41DCF6D4" w:rsidR="00BD20F4" w:rsidRPr="001B158F" w:rsidRDefault="00BD20F4" w:rsidP="00BD20F4">
      <w:pPr>
        <w:ind w:firstLine="567"/>
        <w:rPr>
          <w:rFonts w:ascii="Times New Roman" w:eastAsia="Times New Roman" w:hAnsi="Times New Roman" w:cs="Times New Roman"/>
          <w:sz w:val="28"/>
          <w:szCs w:val="28"/>
          <w:lang w:val="kk-KZ" w:eastAsia="ru-RU"/>
        </w:rPr>
      </w:pPr>
      <w:r w:rsidRPr="00E4043D">
        <w:rPr>
          <w:rFonts w:ascii="Times New Roman" w:eastAsia="Times New Roman" w:hAnsi="Times New Roman" w:cs="Times New Roman"/>
          <w:bCs/>
          <w:sz w:val="28"/>
          <w:szCs w:val="28"/>
          <w:lang w:val="kk-KZ" w:eastAsia="ru-RU"/>
        </w:rPr>
        <w:t>Төртіншіден, адами капиталды дамыту және цифрлық қатысу мәдениетін қалыптастыру қажет. Бұл – ұзақ мерзімді стратегиялық міндет. Ол үшін азаматтардың технологиялық өзгерістердің артықшылықтарын түсінуіне жағдай жасау, цифрлық дағдылары шектеулі топтарды (әсіресе, егде жастағы адамдарды) оқыту, жергілікті қауымдастықтар мен үкіметтік емес ұйымдарды бірлескен цифрлық жобаларға тарту маңызды. «Ақылды қала» – бұл тек цифрлық инфрақұрылым мен технологиялық құралдар ғана емес, сонымен қатар, жаңа білімге ұмтылатын, инновацияларды қабылдауға және өз құқықтарын белсенді қорғауға дайын «ақылды азаматтар» қауымы. Түркістан қаласында осындай әлеуеттің бар екені – оның жас демографиялық құрылымымен және тарихи мәртебесімен тікелей байланысты. Осыған сәйкес, білім беру саласындағы бастамаларды – мектептердегі IT сабақтарынан бастап барлық жас ерекшеліктері үшін қолжетімді цифрлық сауаттылық курстарына дейін – кеңейту және жүйелеу қажет. Цифрлық ортада сенімділік қалыптасқан сайын тұрғындардың қалалық даму үдерістеріне қатысу белсенділігі де артады</w:t>
      </w:r>
      <w:r w:rsidR="001B158F" w:rsidRPr="001B158F">
        <w:rPr>
          <w:rFonts w:ascii="Times New Roman" w:eastAsia="Times New Roman" w:hAnsi="Times New Roman" w:cs="Times New Roman"/>
          <w:bCs/>
          <w:sz w:val="28"/>
          <w:szCs w:val="28"/>
          <w:lang w:val="kk-KZ" w:eastAsia="ru-RU"/>
        </w:rPr>
        <w:t>.</w:t>
      </w:r>
    </w:p>
    <w:p w14:paraId="561F6FF6" w14:textId="77777777" w:rsidR="00BD20F4" w:rsidRPr="00E4043D" w:rsidRDefault="00BD20F4" w:rsidP="00BD20F4">
      <w:pPr>
        <w:ind w:firstLine="567"/>
        <w:rPr>
          <w:rFonts w:ascii="Times New Roman" w:eastAsia="Times New Roman" w:hAnsi="Times New Roman" w:cs="Times New Roman"/>
          <w:sz w:val="28"/>
          <w:szCs w:val="28"/>
          <w:lang w:val="kk-KZ" w:eastAsia="ru-RU"/>
        </w:rPr>
      </w:pPr>
      <w:r w:rsidRPr="00E4043D">
        <w:rPr>
          <w:rFonts w:ascii="Times New Roman" w:eastAsia="Times New Roman" w:hAnsi="Times New Roman" w:cs="Times New Roman"/>
          <w:bCs/>
          <w:sz w:val="28"/>
          <w:szCs w:val="28"/>
          <w:lang w:val="kk-KZ" w:eastAsia="ru-RU"/>
        </w:rPr>
        <w:t>Қорытындылай келе, Түркістан қаласында жүзеге асырылып жатқан «ақылды қала» бастамаларына қатысты қоғамдық қабылдау жалпы жағымды сипатта. Егер мемлекет пен жергілікті атқарушы билік тарапынан бұл бағытқа жүйелі түрде қолдау көрсетілсе, бұл сенім қоғам мен мемлекеттік құрылымдар арасындағы тұрақты әріптестікке ұласуы мүмкін. Тұрғындар цифрлық технологиялардың нақты пайдасын сезінген жағдайда оларды белсенді түрде пайдалануға және қолдауға дайын. Ал мемлекеттік реттеудің міндеті – азаматтарды Smart City тұжырымдамасын іске асырудың толыққанды қатысушысы ретінде қарастыру. Яғни, тек олардың пікірін ескерумен шектелмей, нақты жобаларды бірлесіп жүзеге асыруға жағдай жасау қажет. Мұндай тәсіл Smart City бағдарламаларының тиімділігін арттырумен қатар, қоғамдық сенімді нығайтып, қалалық басқарудың табысты трансформациялануының негізін қалыптастырады.</w:t>
      </w:r>
    </w:p>
    <w:p w14:paraId="0F171500" w14:textId="77777777" w:rsidR="00BD20F4" w:rsidRDefault="00BD20F4" w:rsidP="00BD20F4">
      <w:pPr>
        <w:pStyle w:val="a7"/>
        <w:widowControl w:val="0"/>
        <w:autoSpaceDE w:val="0"/>
        <w:autoSpaceDN w:val="0"/>
        <w:ind w:left="0" w:right="-1" w:firstLine="708"/>
        <w:rPr>
          <w:rFonts w:ascii="Times New Roman" w:hAnsi="Times New Roman" w:cs="Times New Roman"/>
          <w:sz w:val="28"/>
          <w:szCs w:val="28"/>
          <w:lang w:val="kk-KZ"/>
        </w:rPr>
      </w:pPr>
    </w:p>
    <w:p w14:paraId="038D524F" w14:textId="77777777" w:rsidR="00BD20F4" w:rsidRPr="00923A2B" w:rsidRDefault="00BD20F4" w:rsidP="00BD20F4">
      <w:pPr>
        <w:pStyle w:val="a7"/>
        <w:widowControl w:val="0"/>
        <w:autoSpaceDE w:val="0"/>
        <w:autoSpaceDN w:val="0"/>
        <w:ind w:left="0" w:right="-1" w:firstLine="708"/>
        <w:rPr>
          <w:rFonts w:ascii="Times New Roman" w:hAnsi="Times New Roman" w:cs="Times New Roman"/>
          <w:sz w:val="28"/>
          <w:szCs w:val="28"/>
          <w:lang w:val="kk-KZ"/>
        </w:rPr>
      </w:pPr>
    </w:p>
    <w:p w14:paraId="5F9B41BE" w14:textId="77777777" w:rsidR="00BD20F4" w:rsidRDefault="00BD20F4" w:rsidP="00BD20F4">
      <w:pPr>
        <w:pStyle w:val="a3"/>
        <w:spacing w:before="0" w:beforeAutospacing="0" w:after="0" w:afterAutospacing="0"/>
        <w:ind w:firstLine="708"/>
        <w:jc w:val="both"/>
        <w:outlineLvl w:val="0"/>
        <w:rPr>
          <w:b/>
          <w:sz w:val="28"/>
          <w:szCs w:val="28"/>
          <w:lang w:val="kk-KZ"/>
        </w:rPr>
      </w:pPr>
      <w:bookmarkStart w:id="98" w:name="_Toc199849717"/>
      <w:r w:rsidRPr="008F5D87">
        <w:rPr>
          <w:rStyle w:val="a5"/>
          <w:rFonts w:eastAsiaTheme="majorEastAsia"/>
          <w:sz w:val="28"/>
          <w:szCs w:val="28"/>
          <w:lang w:val="kk-KZ"/>
        </w:rPr>
        <w:t xml:space="preserve">2.3. </w:t>
      </w:r>
      <w:r w:rsidRPr="008F5D87">
        <w:rPr>
          <w:b/>
          <w:sz w:val="28"/>
          <w:szCs w:val="28"/>
          <w:lang w:val="kk-KZ"/>
        </w:rPr>
        <w:t xml:space="preserve">Түркістандағы «ақылды қала» дамуын </w:t>
      </w:r>
      <w:r w:rsidRPr="008F5D87">
        <w:rPr>
          <w:rStyle w:val="anegp0gi0b9av8jahpyh"/>
          <w:b/>
          <w:sz w:val="28"/>
          <w:szCs w:val="28"/>
          <w:lang w:val="kk-KZ"/>
        </w:rPr>
        <w:t>басқару</w:t>
      </w:r>
      <w:r w:rsidRPr="008F5D87">
        <w:rPr>
          <w:b/>
          <w:sz w:val="28"/>
          <w:szCs w:val="28"/>
          <w:lang w:val="kk-KZ"/>
        </w:rPr>
        <w:t xml:space="preserve"> </w:t>
      </w:r>
      <w:r w:rsidRPr="008F5D87">
        <w:rPr>
          <w:rStyle w:val="anegp0gi0b9av8jahpyh"/>
          <w:b/>
          <w:sz w:val="28"/>
          <w:szCs w:val="28"/>
          <w:lang w:val="kk-KZ"/>
        </w:rPr>
        <w:t>процесінің</w:t>
      </w:r>
      <w:r w:rsidRPr="008F5D87">
        <w:rPr>
          <w:b/>
          <w:sz w:val="28"/>
          <w:szCs w:val="28"/>
          <w:lang w:val="kk-KZ"/>
        </w:rPr>
        <w:t xml:space="preserve"> </w:t>
      </w:r>
      <w:r w:rsidRPr="008F5D87">
        <w:rPr>
          <w:rStyle w:val="anegp0gi0b9av8jahpyh"/>
          <w:b/>
          <w:sz w:val="28"/>
          <w:szCs w:val="28"/>
          <w:lang w:val="kk-KZ"/>
        </w:rPr>
        <w:t>проблемалық</w:t>
      </w:r>
      <w:r w:rsidRPr="008F5D87">
        <w:rPr>
          <w:b/>
          <w:sz w:val="28"/>
          <w:szCs w:val="28"/>
          <w:lang w:val="kk-KZ"/>
        </w:rPr>
        <w:t xml:space="preserve"> </w:t>
      </w:r>
      <w:r w:rsidRPr="008F5D87">
        <w:rPr>
          <w:rStyle w:val="anegp0gi0b9av8jahpyh"/>
          <w:b/>
          <w:sz w:val="28"/>
          <w:szCs w:val="28"/>
          <w:lang w:val="kk-KZ"/>
        </w:rPr>
        <w:t>аспектілер</w:t>
      </w:r>
      <w:r w:rsidRPr="008F5D87">
        <w:rPr>
          <w:b/>
          <w:sz w:val="28"/>
          <w:szCs w:val="28"/>
          <w:lang w:val="kk-KZ"/>
        </w:rPr>
        <w:t>і</w:t>
      </w:r>
      <w:bookmarkEnd w:id="98"/>
    </w:p>
    <w:p w14:paraId="6235F3D5" w14:textId="77777777" w:rsidR="00BD20F4" w:rsidRDefault="00BD20F4" w:rsidP="00BD20F4">
      <w:pPr>
        <w:pStyle w:val="a3"/>
        <w:spacing w:before="0" w:beforeAutospacing="0" w:after="0" w:afterAutospacing="0"/>
        <w:ind w:firstLine="708"/>
        <w:jc w:val="both"/>
        <w:rPr>
          <w:b/>
          <w:sz w:val="28"/>
          <w:szCs w:val="28"/>
          <w:lang w:val="kk-KZ"/>
        </w:rPr>
      </w:pPr>
    </w:p>
    <w:p w14:paraId="4AD81C1A" w14:textId="77777777" w:rsidR="00BD20F4" w:rsidRPr="00575EB3" w:rsidRDefault="00BD20F4" w:rsidP="00BD20F4">
      <w:pPr>
        <w:tabs>
          <w:tab w:val="left" w:pos="851"/>
        </w:tabs>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Ақылды қалаларды дамыту</w:t>
      </w:r>
      <w:r w:rsidRPr="00E4043D">
        <w:rPr>
          <w:rFonts w:ascii="Times New Roman" w:eastAsia="Times New Roman" w:hAnsi="Times New Roman" w:cs="Times New Roman"/>
          <w:bCs/>
          <w:sz w:val="28"/>
          <w:szCs w:val="28"/>
          <w:lang w:val="kk-KZ" w:eastAsia="ru-RU"/>
        </w:rPr>
        <w:t xml:space="preserve"> – </w:t>
      </w:r>
      <w:r w:rsidRPr="00575EB3">
        <w:rPr>
          <w:rFonts w:ascii="Times New Roman" w:hAnsi="Times New Roman" w:cs="Times New Roman"/>
          <w:sz w:val="28"/>
          <w:szCs w:val="28"/>
          <w:lang w:val="kk-KZ"/>
        </w:rPr>
        <w:t>бұл цифрлық технологияларды енгізумен қатар, институционалдық, нормативтік және әлеуметтік тетіктерді біртұтас жүйеде іске асыруды талап ететін кешенді мемлекеттік міндет. Түркістан қаласында «ақылды қала» бағытында бірқатар жобалар жүзеге асырыла бастады, алайда қазіргі ахуалда осы бағытты мемлекеттік басқаруда бірқатар проблемалар айқын сезілуде.</w:t>
      </w:r>
    </w:p>
    <w:p w14:paraId="5FBAF699" w14:textId="4A6A5AA9" w:rsidR="00BD20F4" w:rsidRPr="00575EB3" w:rsidRDefault="00BD20F4" w:rsidP="00BD20F4">
      <w:pPr>
        <w:tabs>
          <w:tab w:val="left" w:pos="851"/>
        </w:tabs>
        <w:ind w:firstLine="567"/>
        <w:rPr>
          <w:sz w:val="28"/>
          <w:szCs w:val="28"/>
          <w:lang w:val="kk-KZ"/>
        </w:rPr>
      </w:pPr>
      <w:r w:rsidRPr="00575EB3">
        <w:rPr>
          <w:rFonts w:ascii="Times New Roman" w:hAnsi="Times New Roman" w:cs="Times New Roman"/>
          <w:sz w:val="28"/>
          <w:szCs w:val="28"/>
          <w:lang w:val="kk-KZ"/>
        </w:rPr>
        <w:t>Біріншіден, стратегиялық жоспардың және нормативтік-құқықтық негіздің әлсіздігі. Смарт-қалаларды дамыту үшін жергілікті деңгейде нақты стратегиялық құжаттардың, құқықтық негіздің және іс-шаралар жоспарының болуы қажет. Түркістан қаласының 2023–2027 жылдарға арналған даму жоспарында цифрландыру мен инновациялық инфрақұрылым туралы жалпы мәлімет берілгенімен, нақты көрсеткіштер, мерзімдер және жауапты құрылымдар көрсетілмеген. Бұл құжатта «ақылды қала» ұғымы тікелей қолданылмайды, тек «инновациялық даму» және «ақпараттық жүйелер» туралы жалпы фразалар кездеседі. Бұл – стратегиялық жоспарлаудың жеткіліксіздігін және нормативтік тетіктердің әлсіздігін айғақтайды [</w:t>
      </w:r>
      <w:r w:rsidRPr="00A7234F">
        <w:rPr>
          <w:rFonts w:ascii="Times New Roman" w:hAnsi="Times New Roman" w:cs="Times New Roman"/>
          <w:sz w:val="28"/>
          <w:szCs w:val="28"/>
          <w:lang w:val="kk-KZ"/>
        </w:rPr>
        <w:t>1</w:t>
      </w:r>
      <w:r w:rsidR="001B158F">
        <w:rPr>
          <w:rFonts w:ascii="Times New Roman" w:hAnsi="Times New Roman" w:cs="Times New Roman"/>
          <w:sz w:val="28"/>
          <w:szCs w:val="28"/>
          <w:lang w:val="kk-KZ"/>
        </w:rPr>
        <w:t>21</w:t>
      </w:r>
      <w:r w:rsidRPr="00575EB3">
        <w:rPr>
          <w:rFonts w:ascii="Times New Roman" w:hAnsi="Times New Roman" w:cs="Times New Roman"/>
          <w:sz w:val="28"/>
          <w:szCs w:val="28"/>
          <w:lang w:val="kk-KZ"/>
        </w:rPr>
        <w:t>]</w:t>
      </w:r>
      <w:r w:rsidRPr="00A7234F">
        <w:rPr>
          <w:rFonts w:ascii="Times New Roman" w:hAnsi="Times New Roman" w:cs="Times New Roman"/>
          <w:sz w:val="28"/>
          <w:szCs w:val="28"/>
          <w:lang w:val="kk-KZ"/>
        </w:rPr>
        <w:t>.</w:t>
      </w:r>
      <w:r w:rsidRPr="00575EB3">
        <w:rPr>
          <w:rFonts w:ascii="Times New Roman" w:hAnsi="Times New Roman" w:cs="Times New Roman"/>
          <w:sz w:val="28"/>
          <w:szCs w:val="28"/>
          <w:lang w:val="kk-KZ"/>
        </w:rPr>
        <w:t xml:space="preserve"> Салыстыру үшін, Алматы қаласының Smart Almaty бағдарламасында 5 стратегиялық бағыт, 10-нан астам нақты көрсеткіш және жылдық орындалу мерзімі мен жауапты бөлімшелер нақтыланған. Ал Түркістанда мұндай құрылымдық жоспардың болмауы жобалардың орындалуын бағалауға мүмкіндік бермейді.</w:t>
      </w:r>
    </w:p>
    <w:p w14:paraId="22932DAA" w14:textId="77777777" w:rsidR="00BD20F4" w:rsidRPr="00575EB3" w:rsidRDefault="00BD20F4" w:rsidP="00BD20F4">
      <w:pPr>
        <w:pStyle w:val="a3"/>
        <w:tabs>
          <w:tab w:val="left" w:pos="851"/>
        </w:tabs>
        <w:spacing w:before="0" w:beforeAutospacing="0" w:after="0" w:afterAutospacing="0"/>
        <w:ind w:firstLine="567"/>
        <w:jc w:val="both"/>
        <w:rPr>
          <w:sz w:val="28"/>
          <w:szCs w:val="28"/>
          <w:lang w:val="kk-KZ"/>
        </w:rPr>
      </w:pPr>
      <w:r w:rsidRPr="00575EB3">
        <w:rPr>
          <w:sz w:val="28"/>
          <w:szCs w:val="28"/>
          <w:lang w:val="kk-KZ"/>
        </w:rPr>
        <w:t>Сонымен қатар, Қазақстан Республикасының заңнамалық базасында «ақылды қала» ұғымы нақты анықталмаған. Бұл ұғым көбінесе «цифрландыру», «инновация», «интеллектуалды жүйе» терминдерімен алмастырылады. Соның салдарынан жергілікті деңгейдегі нормативтік актілерде смарт-қалаға қатысты міндеттемелер мен стандарттар қалыптаспай отыр.</w:t>
      </w:r>
    </w:p>
    <w:p w14:paraId="034BA3AF" w14:textId="77777777" w:rsidR="00BD20F4" w:rsidRPr="00575EB3" w:rsidRDefault="00BD20F4" w:rsidP="00BD20F4">
      <w:pPr>
        <w:pStyle w:val="a3"/>
        <w:tabs>
          <w:tab w:val="left" w:pos="851"/>
        </w:tabs>
        <w:spacing w:before="0" w:beforeAutospacing="0" w:after="0" w:afterAutospacing="0"/>
        <w:ind w:firstLine="567"/>
        <w:jc w:val="both"/>
        <w:rPr>
          <w:sz w:val="28"/>
          <w:szCs w:val="28"/>
          <w:lang w:val="kk-KZ"/>
        </w:rPr>
      </w:pPr>
      <w:r w:rsidRPr="00575EB3">
        <w:rPr>
          <w:sz w:val="28"/>
          <w:szCs w:val="28"/>
          <w:lang w:val="kk-KZ"/>
        </w:rPr>
        <w:t xml:space="preserve">Стратегиялық құжаттар, заңнамалық және нормативтік база, институционалдық тетіктер мен қаржыландыру механизмдері аталмыш бастамалардың табысты іске асуына тікелей әсер етеді. Осы тұрғыда </w:t>
      </w:r>
      <w:r w:rsidRPr="00575EB3">
        <w:rPr>
          <w:rStyle w:val="a5"/>
          <w:b w:val="0"/>
          <w:bCs w:val="0"/>
          <w:sz w:val="28"/>
          <w:szCs w:val="28"/>
          <w:lang w:val="kk-KZ"/>
        </w:rPr>
        <w:t>Түркияның Конья қаласы мен Өзбекстанның Самарқанд қаласы</w:t>
      </w:r>
      <w:r w:rsidRPr="00575EB3">
        <w:rPr>
          <w:sz w:val="28"/>
          <w:szCs w:val="28"/>
          <w:lang w:val="kk-KZ"/>
        </w:rPr>
        <w:t xml:space="preserve"> – посткеңестік және түркітілдес кеңістіктегі табысты үлгілердің бірі болып табылады.</w:t>
      </w:r>
    </w:p>
    <w:p w14:paraId="07D32AA6" w14:textId="1924DF00" w:rsidR="00BD20F4" w:rsidRPr="00575EB3" w:rsidRDefault="00BD20F4" w:rsidP="00BD20F4">
      <w:pPr>
        <w:pStyle w:val="a3"/>
        <w:tabs>
          <w:tab w:val="left" w:pos="851"/>
        </w:tabs>
        <w:spacing w:before="0" w:beforeAutospacing="0" w:after="0" w:afterAutospacing="0"/>
        <w:ind w:firstLine="567"/>
        <w:jc w:val="both"/>
        <w:rPr>
          <w:sz w:val="28"/>
          <w:szCs w:val="28"/>
          <w:lang w:val="kk-KZ"/>
        </w:rPr>
      </w:pPr>
      <w:r w:rsidRPr="00575EB3">
        <w:rPr>
          <w:rStyle w:val="a5"/>
          <w:b w:val="0"/>
          <w:bCs w:val="0"/>
          <w:sz w:val="28"/>
          <w:szCs w:val="28"/>
          <w:lang w:val="kk-KZ"/>
        </w:rPr>
        <w:t>Конья қаласы</w:t>
      </w:r>
      <w:r w:rsidRPr="00575EB3">
        <w:rPr>
          <w:sz w:val="28"/>
          <w:szCs w:val="28"/>
          <w:lang w:val="kk-KZ"/>
        </w:rPr>
        <w:t xml:space="preserve"> – Түркияның цифрландыру мен урбанистика саласындағы жетекші орталықтарының бірі ретінде </w:t>
      </w:r>
      <w:r w:rsidRPr="00575EB3">
        <w:rPr>
          <w:rStyle w:val="a5"/>
          <w:sz w:val="28"/>
          <w:szCs w:val="28"/>
          <w:lang w:val="kk-KZ"/>
        </w:rPr>
        <w:t>«</w:t>
      </w:r>
      <w:r w:rsidRPr="00575EB3">
        <w:rPr>
          <w:rStyle w:val="a5"/>
          <w:b w:val="0"/>
          <w:bCs w:val="0"/>
          <w:sz w:val="28"/>
          <w:szCs w:val="28"/>
          <w:lang w:val="kk-KZ"/>
        </w:rPr>
        <w:t>Akıllı Konya 2030</w:t>
      </w:r>
      <w:r w:rsidRPr="00575EB3">
        <w:rPr>
          <w:rStyle w:val="a5"/>
          <w:sz w:val="28"/>
          <w:szCs w:val="28"/>
          <w:lang w:val="kk-KZ"/>
        </w:rPr>
        <w:t>»</w:t>
      </w:r>
      <w:r w:rsidRPr="00575EB3">
        <w:rPr>
          <w:sz w:val="28"/>
          <w:szCs w:val="28"/>
          <w:lang w:val="kk-KZ"/>
        </w:rPr>
        <w:t xml:space="preserve"> стратегиясын іске асырып келеді. Бұл құжат шеңберінде көлік жүйесін интеллектуалдандыру, қоршаған ортаны қорғау, цифрлық басқару және азаматтық қатысу бағыттары кеңінен дамуда [1</w:t>
      </w:r>
      <w:r w:rsidR="001B158F">
        <w:rPr>
          <w:sz w:val="28"/>
          <w:szCs w:val="28"/>
          <w:lang w:val="kk-KZ"/>
        </w:rPr>
        <w:t>22</w:t>
      </w:r>
      <w:r w:rsidRPr="00575EB3">
        <w:rPr>
          <w:sz w:val="28"/>
          <w:szCs w:val="28"/>
          <w:lang w:val="kk-KZ"/>
        </w:rPr>
        <w:t xml:space="preserve">].  </w:t>
      </w:r>
    </w:p>
    <w:p w14:paraId="4B17CD04" w14:textId="3CF7AC3E" w:rsidR="00BD20F4" w:rsidRPr="00575EB3" w:rsidRDefault="00BD20F4" w:rsidP="00BD20F4">
      <w:pPr>
        <w:pStyle w:val="a3"/>
        <w:tabs>
          <w:tab w:val="left" w:pos="851"/>
        </w:tabs>
        <w:spacing w:before="0" w:beforeAutospacing="0" w:after="0" w:afterAutospacing="0"/>
        <w:ind w:firstLine="567"/>
        <w:jc w:val="both"/>
        <w:rPr>
          <w:sz w:val="28"/>
          <w:szCs w:val="28"/>
          <w:lang w:val="kk-KZ"/>
        </w:rPr>
      </w:pPr>
      <w:r w:rsidRPr="00575EB3">
        <w:rPr>
          <w:rStyle w:val="a5"/>
          <w:b w:val="0"/>
          <w:bCs w:val="0"/>
          <w:sz w:val="28"/>
          <w:szCs w:val="28"/>
          <w:lang w:val="kk-KZ"/>
        </w:rPr>
        <w:t>Самарқанд қаласы</w:t>
      </w:r>
      <w:r w:rsidRPr="00575EB3">
        <w:rPr>
          <w:sz w:val="28"/>
          <w:szCs w:val="28"/>
          <w:lang w:val="kk-KZ"/>
        </w:rPr>
        <w:t xml:space="preserve"> болса, </w:t>
      </w:r>
      <w:r w:rsidRPr="00575EB3">
        <w:rPr>
          <w:rStyle w:val="a5"/>
          <w:b w:val="0"/>
          <w:bCs w:val="0"/>
          <w:sz w:val="28"/>
          <w:szCs w:val="28"/>
          <w:lang w:val="kk-KZ"/>
        </w:rPr>
        <w:t>«Цифрлы Өзбекстан – 2030»</w:t>
      </w:r>
      <w:r w:rsidRPr="00575EB3">
        <w:rPr>
          <w:sz w:val="28"/>
          <w:szCs w:val="28"/>
          <w:lang w:val="kk-KZ"/>
        </w:rPr>
        <w:t xml:space="preserve"> ұлттық стратегиясы аясында «Smart Samarkand» жобасын жүзеге асыруда. Жоба қалалық инфрақұрылымды жаңғырту, мемлекеттік қызметтерді цифрландыру және экологиялық тұрақтылықты қамтамасыз етуге бағытталған. Аталған қалаларда </w:t>
      </w:r>
      <w:r w:rsidRPr="00575EB3">
        <w:rPr>
          <w:rStyle w:val="a5"/>
          <w:b w:val="0"/>
          <w:bCs w:val="0"/>
          <w:sz w:val="28"/>
          <w:szCs w:val="28"/>
          <w:lang w:val="kk-KZ"/>
        </w:rPr>
        <w:t>мемлекеттік басқару, қаржыландыру, нормативтік-құқықтық қамтамасыз ету мен мониторинг жүйелері</w:t>
      </w:r>
      <w:r w:rsidRPr="00575EB3">
        <w:rPr>
          <w:sz w:val="28"/>
          <w:szCs w:val="28"/>
          <w:lang w:val="kk-KZ"/>
        </w:rPr>
        <w:t xml:space="preserve"> тиімді жұмыс істеуде [1</w:t>
      </w:r>
      <w:r w:rsidR="001B158F">
        <w:rPr>
          <w:sz w:val="28"/>
          <w:szCs w:val="28"/>
          <w:lang w:val="kk-KZ"/>
        </w:rPr>
        <w:t>23</w:t>
      </w:r>
      <w:r w:rsidRPr="00575EB3">
        <w:rPr>
          <w:sz w:val="28"/>
          <w:szCs w:val="28"/>
          <w:lang w:val="kk-KZ"/>
        </w:rPr>
        <w:t xml:space="preserve">].  </w:t>
      </w:r>
    </w:p>
    <w:p w14:paraId="6B20F173" w14:textId="77777777" w:rsidR="00BD20F4" w:rsidRPr="00575EB3" w:rsidRDefault="00BD20F4" w:rsidP="00BD20F4">
      <w:pPr>
        <w:tabs>
          <w:tab w:val="left" w:pos="851"/>
        </w:tabs>
        <w:ind w:firstLine="567"/>
        <w:rPr>
          <w:rFonts w:ascii="Times New Roman" w:hAnsi="Times New Roman" w:cs="Times New Roman"/>
          <w:sz w:val="28"/>
          <w:szCs w:val="28"/>
          <w:lang w:val="kk-KZ"/>
        </w:rPr>
      </w:pPr>
      <w:r w:rsidRPr="00575EB3">
        <w:rPr>
          <w:rStyle w:val="a5"/>
          <w:rFonts w:ascii="Times New Roman" w:hAnsi="Times New Roman" w:cs="Times New Roman"/>
          <w:b w:val="0"/>
          <w:bCs w:val="0"/>
          <w:sz w:val="28"/>
          <w:szCs w:val="28"/>
          <w:lang w:val="kk-KZ"/>
        </w:rPr>
        <w:t>Түркістан қаласы үшін шетелдік табысты тәжірибелердің маңыздылығы</w:t>
      </w:r>
    </w:p>
    <w:p w14:paraId="69DBC5FB" w14:textId="77777777" w:rsidR="00BD20F4" w:rsidRPr="00575EB3" w:rsidRDefault="00BD20F4" w:rsidP="00BD20F4">
      <w:pPr>
        <w:pStyle w:val="a3"/>
        <w:tabs>
          <w:tab w:val="left" w:pos="851"/>
        </w:tabs>
        <w:spacing w:before="0" w:beforeAutospacing="0" w:after="0" w:afterAutospacing="0"/>
        <w:ind w:firstLine="567"/>
        <w:jc w:val="both"/>
        <w:rPr>
          <w:sz w:val="28"/>
          <w:szCs w:val="28"/>
          <w:lang w:val="kk-KZ"/>
        </w:rPr>
      </w:pPr>
      <w:r w:rsidRPr="00575EB3">
        <w:rPr>
          <w:sz w:val="28"/>
          <w:szCs w:val="28"/>
          <w:lang w:val="kk-KZ"/>
        </w:rPr>
        <w:t xml:space="preserve">Конья мен Самарқанд қалаларындағы ақылды қала тұжырымдамасын енгізу тәжірибесі Қазақстанның жаңадан дамып келе жатқан </w:t>
      </w:r>
      <w:r w:rsidRPr="00575EB3">
        <w:rPr>
          <w:rStyle w:val="a5"/>
          <w:b w:val="0"/>
          <w:bCs w:val="0"/>
          <w:sz w:val="28"/>
          <w:szCs w:val="28"/>
          <w:lang w:val="kk-KZ"/>
        </w:rPr>
        <w:t>өңірлік орталығы Түркістан қаласы</w:t>
      </w:r>
      <w:r w:rsidRPr="00575EB3">
        <w:rPr>
          <w:sz w:val="28"/>
          <w:szCs w:val="28"/>
          <w:lang w:val="kk-KZ"/>
        </w:rPr>
        <w:t xml:space="preserve"> үшін бірқатар себептермен үлгі бола алады:</w:t>
      </w:r>
    </w:p>
    <w:p w14:paraId="2F471C1B" w14:textId="77777777" w:rsidR="00BD20F4" w:rsidRPr="00575EB3" w:rsidRDefault="00BD20F4" w:rsidP="00576D0A">
      <w:pPr>
        <w:pStyle w:val="a3"/>
        <w:numPr>
          <w:ilvl w:val="0"/>
          <w:numId w:val="13"/>
        </w:numPr>
        <w:tabs>
          <w:tab w:val="clear" w:pos="720"/>
          <w:tab w:val="left" w:pos="851"/>
          <w:tab w:val="num" w:pos="993"/>
        </w:tabs>
        <w:spacing w:before="0" w:beforeAutospacing="0" w:after="0" w:afterAutospacing="0"/>
        <w:ind w:left="0" w:firstLine="567"/>
        <w:jc w:val="both"/>
        <w:rPr>
          <w:sz w:val="28"/>
          <w:szCs w:val="28"/>
          <w:lang w:val="kk-KZ"/>
        </w:rPr>
      </w:pPr>
      <w:r w:rsidRPr="00575EB3">
        <w:rPr>
          <w:rStyle w:val="a5"/>
          <w:b w:val="0"/>
          <w:bCs w:val="0"/>
          <w:sz w:val="28"/>
          <w:szCs w:val="28"/>
          <w:lang w:val="kk-KZ"/>
        </w:rPr>
        <w:t>Жүйелі стратегиялық жоспарлау.</w:t>
      </w:r>
      <w:r w:rsidRPr="00575EB3">
        <w:rPr>
          <w:sz w:val="28"/>
          <w:szCs w:val="28"/>
          <w:lang w:val="kk-KZ"/>
        </w:rPr>
        <w:t xml:space="preserve"> Бұл қалаларда ақылды қала жобалары нақты мемлекеттік стратегиялармен (ұлттық және өңірлік деңгейде) бекітілген және кезең-кезеңімен жүзеге асырылады.</w:t>
      </w:r>
    </w:p>
    <w:p w14:paraId="560DFD31" w14:textId="77777777" w:rsidR="00BD20F4" w:rsidRPr="00575EB3" w:rsidRDefault="00BD20F4" w:rsidP="00576D0A">
      <w:pPr>
        <w:pStyle w:val="a3"/>
        <w:numPr>
          <w:ilvl w:val="0"/>
          <w:numId w:val="13"/>
        </w:numPr>
        <w:tabs>
          <w:tab w:val="clear" w:pos="720"/>
          <w:tab w:val="left" w:pos="851"/>
          <w:tab w:val="num" w:pos="993"/>
        </w:tabs>
        <w:spacing w:before="0" w:beforeAutospacing="0" w:after="0" w:afterAutospacing="0"/>
        <w:ind w:left="0" w:firstLine="567"/>
        <w:jc w:val="both"/>
        <w:rPr>
          <w:sz w:val="28"/>
          <w:szCs w:val="28"/>
          <w:lang w:val="kk-KZ"/>
        </w:rPr>
      </w:pPr>
      <w:r w:rsidRPr="00575EB3">
        <w:rPr>
          <w:rStyle w:val="a5"/>
          <w:b w:val="0"/>
          <w:bCs w:val="0"/>
          <w:sz w:val="28"/>
          <w:szCs w:val="28"/>
          <w:lang w:val="kk-KZ"/>
        </w:rPr>
        <w:t>Заңнамалық негіз. Е</w:t>
      </w:r>
      <w:r w:rsidRPr="00575EB3">
        <w:rPr>
          <w:sz w:val="28"/>
          <w:szCs w:val="28"/>
          <w:lang w:val="kk-KZ"/>
        </w:rPr>
        <w:t>кі қалада да жобаларды реттейтін нормативтік-құқықтық құжаттар қабылданып, заңнамалық тұрғыда қолдау көрсетілуде.</w:t>
      </w:r>
    </w:p>
    <w:p w14:paraId="71B72248" w14:textId="77777777" w:rsidR="00BD20F4" w:rsidRPr="00575EB3" w:rsidRDefault="00BD20F4" w:rsidP="00576D0A">
      <w:pPr>
        <w:pStyle w:val="a3"/>
        <w:numPr>
          <w:ilvl w:val="0"/>
          <w:numId w:val="13"/>
        </w:numPr>
        <w:tabs>
          <w:tab w:val="clear" w:pos="720"/>
          <w:tab w:val="left" w:pos="851"/>
          <w:tab w:val="num" w:pos="993"/>
        </w:tabs>
        <w:spacing w:before="0" w:beforeAutospacing="0" w:after="0" w:afterAutospacing="0"/>
        <w:ind w:left="0" w:firstLine="567"/>
        <w:jc w:val="both"/>
        <w:rPr>
          <w:sz w:val="28"/>
          <w:szCs w:val="28"/>
          <w:lang w:val="kk-KZ"/>
        </w:rPr>
      </w:pPr>
      <w:r w:rsidRPr="00575EB3">
        <w:rPr>
          <w:rStyle w:val="a5"/>
          <w:b w:val="0"/>
          <w:bCs w:val="0"/>
          <w:sz w:val="28"/>
          <w:szCs w:val="28"/>
          <w:lang w:val="kk-KZ"/>
        </w:rPr>
        <w:t>Институционалдық тұрақтылық ж</w:t>
      </w:r>
      <w:r w:rsidRPr="00575EB3">
        <w:rPr>
          <w:sz w:val="28"/>
          <w:szCs w:val="28"/>
          <w:lang w:val="kk-KZ"/>
        </w:rPr>
        <w:t>обаларды іске асыратын және мониторинг жүргізетін дербес басқару органдары немесе бөлімшелер жұмыс істейді.</w:t>
      </w:r>
    </w:p>
    <w:p w14:paraId="19AB0A10" w14:textId="77777777" w:rsidR="00BD20F4" w:rsidRPr="00575EB3" w:rsidRDefault="00BD20F4" w:rsidP="00576D0A">
      <w:pPr>
        <w:pStyle w:val="a3"/>
        <w:numPr>
          <w:ilvl w:val="0"/>
          <w:numId w:val="13"/>
        </w:numPr>
        <w:tabs>
          <w:tab w:val="clear" w:pos="720"/>
          <w:tab w:val="left" w:pos="851"/>
          <w:tab w:val="num" w:pos="993"/>
        </w:tabs>
        <w:spacing w:before="0" w:beforeAutospacing="0" w:after="0" w:afterAutospacing="0"/>
        <w:ind w:left="0" w:firstLine="567"/>
        <w:jc w:val="both"/>
        <w:rPr>
          <w:sz w:val="28"/>
          <w:szCs w:val="28"/>
          <w:lang w:val="kk-KZ"/>
        </w:rPr>
      </w:pPr>
      <w:r w:rsidRPr="00575EB3">
        <w:rPr>
          <w:rStyle w:val="a5"/>
          <w:b w:val="0"/>
          <w:bCs w:val="0"/>
          <w:sz w:val="28"/>
          <w:szCs w:val="28"/>
          <w:lang w:val="kk-KZ"/>
        </w:rPr>
        <w:t>Мемлекеттік қаржыландыру мен әріптестік.</w:t>
      </w:r>
      <w:r w:rsidRPr="00575EB3">
        <w:rPr>
          <w:sz w:val="28"/>
          <w:szCs w:val="28"/>
          <w:lang w:val="kk-KZ"/>
        </w:rPr>
        <w:t xml:space="preserve"> Мемлекеттік бюджетпен қатар, халықаралық және жеке сектор қаржысы тартылған.</w:t>
      </w:r>
    </w:p>
    <w:p w14:paraId="51ADBC7D" w14:textId="77777777" w:rsidR="00BD20F4" w:rsidRPr="00575EB3" w:rsidRDefault="00BD20F4" w:rsidP="00576D0A">
      <w:pPr>
        <w:pStyle w:val="a3"/>
        <w:numPr>
          <w:ilvl w:val="0"/>
          <w:numId w:val="13"/>
        </w:numPr>
        <w:tabs>
          <w:tab w:val="clear" w:pos="720"/>
          <w:tab w:val="left" w:pos="851"/>
          <w:tab w:val="num" w:pos="993"/>
        </w:tabs>
        <w:spacing w:before="0" w:beforeAutospacing="0" w:after="0" w:afterAutospacing="0"/>
        <w:ind w:left="0" w:firstLine="567"/>
        <w:jc w:val="both"/>
        <w:rPr>
          <w:rStyle w:val="a5"/>
          <w:b w:val="0"/>
          <w:bCs w:val="0"/>
          <w:sz w:val="28"/>
          <w:szCs w:val="28"/>
          <w:lang w:val="kk-KZ"/>
        </w:rPr>
      </w:pPr>
      <w:r w:rsidRPr="00575EB3">
        <w:rPr>
          <w:rStyle w:val="a5"/>
          <w:b w:val="0"/>
          <w:bCs w:val="0"/>
          <w:sz w:val="28"/>
          <w:szCs w:val="28"/>
          <w:lang w:val="kk-KZ"/>
        </w:rPr>
        <w:t>Басқарушылық дербестік.</w:t>
      </w:r>
      <w:r w:rsidRPr="00575EB3">
        <w:rPr>
          <w:sz w:val="28"/>
          <w:szCs w:val="28"/>
          <w:lang w:val="kk-KZ"/>
        </w:rPr>
        <w:t xml:space="preserve"> Жергілікті атқарушы органдар жобаларды басқаруда дербес шешім қабылдай алады, бұл тиімділік пен икемділікті қамтамасыз етеді.</w:t>
      </w:r>
    </w:p>
    <w:p w14:paraId="1124D57D" w14:textId="1B0BC005" w:rsidR="00BD20F4" w:rsidRPr="00575EB3" w:rsidRDefault="00BD20F4" w:rsidP="00BD20F4">
      <w:pPr>
        <w:pStyle w:val="a3"/>
        <w:tabs>
          <w:tab w:val="left" w:pos="851"/>
        </w:tabs>
        <w:spacing w:before="0" w:beforeAutospacing="0" w:after="0" w:afterAutospacing="0"/>
        <w:ind w:firstLine="567"/>
        <w:jc w:val="both"/>
        <w:rPr>
          <w:rStyle w:val="a5"/>
          <w:b w:val="0"/>
          <w:bCs w:val="0"/>
          <w:sz w:val="28"/>
          <w:szCs w:val="28"/>
          <w:lang w:val="kk-KZ"/>
        </w:rPr>
      </w:pPr>
      <w:r w:rsidRPr="00575EB3">
        <w:rPr>
          <w:rStyle w:val="a5"/>
          <w:b w:val="0"/>
          <w:bCs w:val="0"/>
          <w:sz w:val="28"/>
          <w:szCs w:val="28"/>
          <w:lang w:val="kk-KZ"/>
        </w:rPr>
        <w:t xml:space="preserve">Конья мен Самарқандтағы мемлекеттік реттеу ерекшеліктері </w:t>
      </w:r>
      <w:r>
        <w:rPr>
          <w:rStyle w:val="a5"/>
          <w:b w:val="0"/>
          <w:bCs w:val="0"/>
          <w:sz w:val="28"/>
          <w:szCs w:val="28"/>
          <w:lang w:val="kk-KZ"/>
        </w:rPr>
        <w:t>1</w:t>
      </w:r>
      <w:r w:rsidR="003F6290">
        <w:rPr>
          <w:rStyle w:val="a5"/>
          <w:b w:val="0"/>
          <w:bCs w:val="0"/>
          <w:sz w:val="28"/>
          <w:szCs w:val="28"/>
          <w:lang w:val="kk-KZ"/>
        </w:rPr>
        <w:t>8</w:t>
      </w:r>
      <w:r w:rsidRPr="00575EB3">
        <w:rPr>
          <w:rStyle w:val="a5"/>
          <w:b w:val="0"/>
          <w:bCs w:val="0"/>
          <w:sz w:val="28"/>
          <w:szCs w:val="28"/>
          <w:lang w:val="kk-KZ"/>
        </w:rPr>
        <w:t>-кестеде көрсетілген.</w:t>
      </w:r>
    </w:p>
    <w:p w14:paraId="4D1EDA3A" w14:textId="77777777" w:rsidR="00BD20F4" w:rsidRPr="00575EB3" w:rsidRDefault="00BD20F4" w:rsidP="00BD20F4">
      <w:pPr>
        <w:pStyle w:val="a3"/>
        <w:spacing w:before="0" w:beforeAutospacing="0" w:after="0" w:afterAutospacing="0"/>
        <w:ind w:firstLine="567"/>
        <w:jc w:val="both"/>
        <w:rPr>
          <w:rStyle w:val="a5"/>
          <w:b w:val="0"/>
          <w:bCs w:val="0"/>
          <w:sz w:val="28"/>
          <w:szCs w:val="28"/>
          <w:lang w:val="kk-KZ"/>
        </w:rPr>
      </w:pPr>
    </w:p>
    <w:p w14:paraId="33A6B74A" w14:textId="47461DF7" w:rsidR="00BD20F4" w:rsidRPr="00575EB3" w:rsidRDefault="00BD20F4" w:rsidP="00BD20F4">
      <w:pPr>
        <w:pStyle w:val="a3"/>
        <w:spacing w:before="0" w:beforeAutospacing="0" w:after="0" w:afterAutospacing="0"/>
        <w:ind w:left="567"/>
        <w:jc w:val="both"/>
        <w:rPr>
          <w:rStyle w:val="a5"/>
          <w:b w:val="0"/>
          <w:bCs w:val="0"/>
          <w:sz w:val="28"/>
          <w:szCs w:val="28"/>
          <w:lang w:val="kk-KZ"/>
        </w:rPr>
      </w:pPr>
      <w:r w:rsidRPr="00575EB3">
        <w:rPr>
          <w:sz w:val="28"/>
          <w:szCs w:val="28"/>
          <w:lang w:val="kk-KZ"/>
        </w:rPr>
        <w:t xml:space="preserve">Кесте </w:t>
      </w:r>
      <w:r>
        <w:rPr>
          <w:sz w:val="28"/>
          <w:szCs w:val="28"/>
          <w:lang w:val="kk-KZ"/>
        </w:rPr>
        <w:t>1</w:t>
      </w:r>
      <w:r w:rsidR="003F6290">
        <w:rPr>
          <w:sz w:val="28"/>
          <w:szCs w:val="28"/>
          <w:lang w:val="kk-KZ"/>
        </w:rPr>
        <w:t>8</w:t>
      </w:r>
      <w:r w:rsidRPr="00575EB3">
        <w:rPr>
          <w:sz w:val="28"/>
          <w:szCs w:val="28"/>
          <w:lang w:val="kk-KZ"/>
        </w:rPr>
        <w:t>–</w:t>
      </w:r>
      <w:r w:rsidRPr="00575EB3">
        <w:rPr>
          <w:rStyle w:val="a5"/>
          <w:b w:val="0"/>
          <w:bCs w:val="0"/>
          <w:sz w:val="28"/>
          <w:szCs w:val="28"/>
          <w:lang w:val="kk-KZ"/>
        </w:rPr>
        <w:t xml:space="preserve"> Конья мен Самарқандтағы мемлекеттік реттеу ерекшеліктері</w:t>
      </w:r>
    </w:p>
    <w:p w14:paraId="1DD27205" w14:textId="77777777" w:rsidR="00BD20F4" w:rsidRPr="00575EB3" w:rsidRDefault="00BD20F4" w:rsidP="00BD20F4">
      <w:pPr>
        <w:pStyle w:val="a3"/>
        <w:spacing w:before="0" w:beforeAutospacing="0" w:after="0" w:afterAutospacing="0"/>
        <w:ind w:left="567"/>
        <w:jc w:val="both"/>
        <w:rPr>
          <w:sz w:val="28"/>
          <w:szCs w:val="28"/>
          <w:lang w:val="kk-KZ"/>
        </w:rPr>
      </w:pPr>
    </w:p>
    <w:tbl>
      <w:tblPr>
        <w:tblStyle w:val="a9"/>
        <w:tblW w:w="0" w:type="auto"/>
        <w:tblLook w:val="04A0" w:firstRow="1" w:lastRow="0" w:firstColumn="1" w:lastColumn="0" w:noHBand="0" w:noVBand="1"/>
      </w:tblPr>
      <w:tblGrid>
        <w:gridCol w:w="1916"/>
        <w:gridCol w:w="2325"/>
        <w:gridCol w:w="2137"/>
        <w:gridCol w:w="2967"/>
      </w:tblGrid>
      <w:tr w:rsidR="00BD20F4" w:rsidRPr="00575EB3" w14:paraId="72917F6A" w14:textId="77777777" w:rsidTr="006C009A">
        <w:tc>
          <w:tcPr>
            <w:tcW w:w="0" w:type="auto"/>
            <w:hideMark/>
          </w:tcPr>
          <w:p w14:paraId="2D6CDF04" w14:textId="77777777" w:rsidR="00BD20F4" w:rsidRPr="00575EB3" w:rsidRDefault="00BD20F4" w:rsidP="006C009A">
            <w:pPr>
              <w:rPr>
                <w:rFonts w:ascii="Times New Roman" w:hAnsi="Times New Roman" w:cs="Times New Roman"/>
                <w:sz w:val="24"/>
                <w:szCs w:val="24"/>
              </w:rPr>
            </w:pPr>
            <w:r w:rsidRPr="00575EB3">
              <w:rPr>
                <w:rStyle w:val="a5"/>
                <w:rFonts w:ascii="Times New Roman" w:hAnsi="Times New Roman" w:cs="Times New Roman"/>
                <w:b w:val="0"/>
                <w:bCs w:val="0"/>
                <w:sz w:val="24"/>
                <w:szCs w:val="24"/>
              </w:rPr>
              <w:t>Көрсеткіш</w:t>
            </w:r>
          </w:p>
        </w:tc>
        <w:tc>
          <w:tcPr>
            <w:tcW w:w="0" w:type="auto"/>
            <w:hideMark/>
          </w:tcPr>
          <w:p w14:paraId="44B474F2" w14:textId="77777777" w:rsidR="00BD20F4" w:rsidRPr="00575EB3" w:rsidRDefault="00BD20F4" w:rsidP="006C009A">
            <w:pPr>
              <w:rPr>
                <w:rFonts w:ascii="Times New Roman" w:hAnsi="Times New Roman" w:cs="Times New Roman"/>
                <w:sz w:val="24"/>
                <w:szCs w:val="24"/>
              </w:rPr>
            </w:pPr>
            <w:r w:rsidRPr="00575EB3">
              <w:rPr>
                <w:rStyle w:val="a5"/>
                <w:rFonts w:ascii="Times New Roman" w:hAnsi="Times New Roman" w:cs="Times New Roman"/>
                <w:b w:val="0"/>
                <w:bCs w:val="0"/>
                <w:sz w:val="24"/>
                <w:szCs w:val="24"/>
              </w:rPr>
              <w:t>Конья (Түркия)</w:t>
            </w:r>
          </w:p>
        </w:tc>
        <w:tc>
          <w:tcPr>
            <w:tcW w:w="0" w:type="auto"/>
            <w:hideMark/>
          </w:tcPr>
          <w:p w14:paraId="59F72F3F"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Самарқанд (Өзбекстан)</w:t>
            </w:r>
          </w:p>
        </w:tc>
        <w:tc>
          <w:tcPr>
            <w:tcW w:w="0" w:type="auto"/>
            <w:hideMark/>
          </w:tcPr>
          <w:p w14:paraId="7ADC5ABA"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Түркістан (Қазақстан)</w:t>
            </w:r>
            <w:r w:rsidRPr="00575EB3">
              <w:rPr>
                <w:rFonts w:ascii="Times New Roman" w:hAnsi="Times New Roman" w:cs="Times New Roman"/>
                <w:sz w:val="24"/>
                <w:szCs w:val="24"/>
              </w:rPr>
              <w:t xml:space="preserve"> – бейімдеу қажеттігі</w:t>
            </w:r>
          </w:p>
        </w:tc>
      </w:tr>
      <w:tr w:rsidR="00BD20F4" w:rsidRPr="00575EB3" w14:paraId="7671483E" w14:textId="77777777" w:rsidTr="006C009A">
        <w:tc>
          <w:tcPr>
            <w:tcW w:w="0" w:type="auto"/>
          </w:tcPr>
          <w:p w14:paraId="52D1EA6F" w14:textId="77777777" w:rsidR="00BD20F4" w:rsidRPr="0096729D" w:rsidRDefault="00BD20F4" w:rsidP="006C009A">
            <w:pPr>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kk-KZ"/>
              </w:rPr>
              <w:t>1</w:t>
            </w:r>
          </w:p>
        </w:tc>
        <w:tc>
          <w:tcPr>
            <w:tcW w:w="0" w:type="auto"/>
          </w:tcPr>
          <w:p w14:paraId="5A1B97F0" w14:textId="77777777" w:rsidR="00BD20F4" w:rsidRPr="0096729D" w:rsidRDefault="00BD20F4" w:rsidP="006C009A">
            <w:pPr>
              <w:jc w:val="center"/>
              <w:rPr>
                <w:rStyle w:val="a5"/>
                <w:rFonts w:ascii="Times New Roman" w:hAnsi="Times New Roman" w:cs="Times New Roman"/>
                <w:b w:val="0"/>
                <w:bCs w:val="0"/>
                <w:sz w:val="24"/>
                <w:szCs w:val="24"/>
              </w:rPr>
            </w:pPr>
            <w:r>
              <w:rPr>
                <w:rStyle w:val="a5"/>
                <w:rFonts w:ascii="Times New Roman" w:hAnsi="Times New Roman" w:cs="Times New Roman"/>
                <w:b w:val="0"/>
                <w:bCs w:val="0"/>
                <w:sz w:val="24"/>
                <w:szCs w:val="24"/>
                <w:lang w:val="en-US"/>
              </w:rPr>
              <w:t>2</w:t>
            </w:r>
          </w:p>
        </w:tc>
        <w:tc>
          <w:tcPr>
            <w:tcW w:w="0" w:type="auto"/>
          </w:tcPr>
          <w:p w14:paraId="6FA0B670" w14:textId="77777777" w:rsidR="00BD20F4" w:rsidRPr="0096729D" w:rsidRDefault="00BD20F4" w:rsidP="006C009A">
            <w:pPr>
              <w:ind w:firstLine="0"/>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3</w:t>
            </w:r>
          </w:p>
        </w:tc>
        <w:tc>
          <w:tcPr>
            <w:tcW w:w="0" w:type="auto"/>
          </w:tcPr>
          <w:p w14:paraId="0383E83E" w14:textId="77777777" w:rsidR="00BD20F4" w:rsidRPr="0096729D" w:rsidRDefault="00BD20F4" w:rsidP="006C009A">
            <w:pPr>
              <w:ind w:firstLine="0"/>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4</w:t>
            </w:r>
          </w:p>
        </w:tc>
      </w:tr>
      <w:tr w:rsidR="00BD20F4" w:rsidRPr="00575EB3" w14:paraId="31E40417" w14:textId="77777777" w:rsidTr="006C009A">
        <w:tc>
          <w:tcPr>
            <w:tcW w:w="0" w:type="auto"/>
            <w:hideMark/>
          </w:tcPr>
          <w:p w14:paraId="72ED7BCA"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Стратегиялық құжат</w:t>
            </w:r>
          </w:p>
        </w:tc>
        <w:tc>
          <w:tcPr>
            <w:tcW w:w="0" w:type="auto"/>
            <w:hideMark/>
          </w:tcPr>
          <w:p w14:paraId="1BB2EB99"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«Akıllı Konya 2030» шебер-жоспары</w:t>
            </w:r>
          </w:p>
        </w:tc>
        <w:tc>
          <w:tcPr>
            <w:tcW w:w="0" w:type="auto"/>
            <w:hideMark/>
          </w:tcPr>
          <w:p w14:paraId="3A04FFC2"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«Smart Samarkand» жобасы, «Цифрлы Өзбекстан – 2030»</w:t>
            </w:r>
          </w:p>
        </w:tc>
        <w:tc>
          <w:tcPr>
            <w:tcW w:w="0" w:type="auto"/>
            <w:hideMark/>
          </w:tcPr>
          <w:p w14:paraId="6CD491A3"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«Smart Turkistan» жоспары нақты стратегияға негізделуі тиіс</w:t>
            </w:r>
          </w:p>
        </w:tc>
      </w:tr>
      <w:tr w:rsidR="00BD20F4" w:rsidRPr="00575EB3" w14:paraId="703FF34F" w14:textId="77777777" w:rsidTr="006C009A">
        <w:tc>
          <w:tcPr>
            <w:tcW w:w="0" w:type="auto"/>
            <w:hideMark/>
          </w:tcPr>
          <w:p w14:paraId="137DB329"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Заңнамалық негіз</w:t>
            </w:r>
          </w:p>
        </w:tc>
        <w:tc>
          <w:tcPr>
            <w:tcW w:w="0" w:type="auto"/>
            <w:hideMark/>
          </w:tcPr>
          <w:p w14:paraId="584EE656"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Цифрлық трансформация туралы ұлттық стандарттар</w:t>
            </w:r>
          </w:p>
        </w:tc>
        <w:tc>
          <w:tcPr>
            <w:tcW w:w="0" w:type="auto"/>
            <w:hideMark/>
          </w:tcPr>
          <w:p w14:paraId="65E76527"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Президент Жарлығы №6079, әкімдік қаулысы</w:t>
            </w:r>
          </w:p>
        </w:tc>
        <w:tc>
          <w:tcPr>
            <w:tcW w:w="0" w:type="auto"/>
            <w:hideMark/>
          </w:tcPr>
          <w:p w14:paraId="7920894B"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ҚР «Ақпараттандыру туралы» Заңы негіз, бірақ өңірлік деңгей әлсіз</w:t>
            </w:r>
          </w:p>
        </w:tc>
      </w:tr>
      <w:tr w:rsidR="00BD20F4" w:rsidRPr="00575EB3" w14:paraId="10D109F2" w14:textId="77777777" w:rsidTr="006C009A">
        <w:tc>
          <w:tcPr>
            <w:tcW w:w="0" w:type="auto"/>
            <w:hideMark/>
          </w:tcPr>
          <w:p w14:paraId="606621A5"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Басқару органы</w:t>
            </w:r>
          </w:p>
        </w:tc>
        <w:tc>
          <w:tcPr>
            <w:tcW w:w="0" w:type="auto"/>
            <w:hideMark/>
          </w:tcPr>
          <w:p w14:paraId="4925B233"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Конья мэриясы жанындағы Smart City дирекциясы</w:t>
            </w:r>
          </w:p>
        </w:tc>
        <w:tc>
          <w:tcPr>
            <w:tcW w:w="0" w:type="auto"/>
            <w:hideMark/>
          </w:tcPr>
          <w:p w14:paraId="463220A6"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Samarkand Digital Task Force</w:t>
            </w:r>
          </w:p>
        </w:tc>
        <w:tc>
          <w:tcPr>
            <w:tcW w:w="0" w:type="auto"/>
            <w:hideMark/>
          </w:tcPr>
          <w:p w14:paraId="0C1B5D25"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Түркістан әкімдігінде дербес смарт-қала басқару бөлімі қажет</w:t>
            </w:r>
          </w:p>
        </w:tc>
      </w:tr>
      <w:tr w:rsidR="00BD20F4" w:rsidRPr="00575EB3" w14:paraId="2036CBE9" w14:textId="77777777" w:rsidTr="006C009A">
        <w:tc>
          <w:tcPr>
            <w:tcW w:w="0" w:type="auto"/>
            <w:hideMark/>
          </w:tcPr>
          <w:p w14:paraId="3E77308D"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Қаржыландыру көздері</w:t>
            </w:r>
          </w:p>
        </w:tc>
        <w:tc>
          <w:tcPr>
            <w:tcW w:w="0" w:type="auto"/>
            <w:hideMark/>
          </w:tcPr>
          <w:p w14:paraId="7D8E6E6E"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Жергілікті бюджет, EU Smart Cities, жеке сектор</w:t>
            </w:r>
          </w:p>
        </w:tc>
        <w:tc>
          <w:tcPr>
            <w:tcW w:w="0" w:type="auto"/>
            <w:hideMark/>
          </w:tcPr>
          <w:p w14:paraId="5C2F70AA"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Мемлекеттік бюджет, KOICA, ADB, инвесторлар</w:t>
            </w:r>
          </w:p>
        </w:tc>
        <w:tc>
          <w:tcPr>
            <w:tcW w:w="0" w:type="auto"/>
            <w:hideMark/>
          </w:tcPr>
          <w:p w14:paraId="23020998"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МЖӘ аясында ғана емес, стратегиялық инвестициялық тарту жүйесін дамыту қажет</w:t>
            </w:r>
          </w:p>
        </w:tc>
      </w:tr>
    </w:tbl>
    <w:p w14:paraId="243D4F5F" w14:textId="77777777" w:rsidR="00166D6E" w:rsidRDefault="00166D6E"/>
    <w:p w14:paraId="20DF3C8D" w14:textId="40BFF27C" w:rsidR="00166D6E" w:rsidRPr="00166D6E" w:rsidRDefault="00166D6E">
      <w:pPr>
        <w:rPr>
          <w:rFonts w:ascii="Times New Roman" w:hAnsi="Times New Roman" w:cs="Times New Roman"/>
          <w:i/>
          <w:iCs/>
          <w:sz w:val="28"/>
          <w:szCs w:val="28"/>
          <w:lang w:val="kk-KZ"/>
        </w:rPr>
      </w:pPr>
      <w:r w:rsidRPr="00166D6E">
        <w:rPr>
          <w:rFonts w:ascii="Times New Roman" w:hAnsi="Times New Roman" w:cs="Times New Roman"/>
          <w:i/>
          <w:iCs/>
          <w:sz w:val="28"/>
          <w:szCs w:val="28"/>
          <w:lang w:val="kk-KZ"/>
        </w:rPr>
        <w:t>1</w:t>
      </w:r>
      <w:r w:rsidR="003F6290">
        <w:rPr>
          <w:rFonts w:ascii="Times New Roman" w:hAnsi="Times New Roman" w:cs="Times New Roman"/>
          <w:i/>
          <w:iCs/>
          <w:sz w:val="28"/>
          <w:szCs w:val="28"/>
          <w:lang w:val="kk-KZ"/>
        </w:rPr>
        <w:t>8</w:t>
      </w:r>
      <w:r w:rsidRPr="00166D6E">
        <w:rPr>
          <w:rFonts w:ascii="Times New Roman" w:hAnsi="Times New Roman" w:cs="Times New Roman"/>
          <w:i/>
          <w:iCs/>
          <w:sz w:val="28"/>
          <w:szCs w:val="28"/>
          <w:lang w:val="en-US"/>
        </w:rPr>
        <w:t>-к</w:t>
      </w:r>
      <w:r w:rsidRPr="00166D6E">
        <w:rPr>
          <w:rFonts w:ascii="Times New Roman" w:hAnsi="Times New Roman" w:cs="Times New Roman"/>
          <w:i/>
          <w:iCs/>
          <w:sz w:val="28"/>
          <w:szCs w:val="28"/>
          <w:lang w:val="kk-KZ"/>
        </w:rPr>
        <w:t>естенің жалғасы</w:t>
      </w:r>
    </w:p>
    <w:p w14:paraId="3B1F9FAA" w14:textId="77777777" w:rsidR="00166D6E" w:rsidRPr="00166D6E" w:rsidRDefault="00166D6E">
      <w:pPr>
        <w:rPr>
          <w:lang w:val="kk-KZ"/>
        </w:rPr>
      </w:pPr>
    </w:p>
    <w:tbl>
      <w:tblPr>
        <w:tblStyle w:val="a9"/>
        <w:tblW w:w="0" w:type="auto"/>
        <w:tblLook w:val="04A0" w:firstRow="1" w:lastRow="0" w:firstColumn="1" w:lastColumn="0" w:noHBand="0" w:noVBand="1"/>
      </w:tblPr>
      <w:tblGrid>
        <w:gridCol w:w="1739"/>
        <w:gridCol w:w="2268"/>
        <w:gridCol w:w="2405"/>
        <w:gridCol w:w="2933"/>
      </w:tblGrid>
      <w:tr w:rsidR="00BD20F4" w:rsidRPr="00575EB3" w14:paraId="7AEABE8A" w14:textId="77777777" w:rsidTr="006C009A">
        <w:tc>
          <w:tcPr>
            <w:tcW w:w="0" w:type="auto"/>
            <w:hideMark/>
          </w:tcPr>
          <w:p w14:paraId="71396C41"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Шешім қабылдау процесі</w:t>
            </w:r>
          </w:p>
        </w:tc>
        <w:tc>
          <w:tcPr>
            <w:tcW w:w="0" w:type="auto"/>
            <w:hideMark/>
          </w:tcPr>
          <w:p w14:paraId="42FAE5CF"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KPI-ге негізделген басқарушылық талдау</w:t>
            </w:r>
          </w:p>
        </w:tc>
        <w:tc>
          <w:tcPr>
            <w:tcW w:w="0" w:type="auto"/>
            <w:hideMark/>
          </w:tcPr>
          <w:p w14:paraId="2E4F1B21"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Жергілікті және ұлттық деңгейде келісілген</w:t>
            </w:r>
          </w:p>
        </w:tc>
        <w:tc>
          <w:tcPr>
            <w:tcW w:w="0" w:type="auto"/>
            <w:hideMark/>
          </w:tcPr>
          <w:p w14:paraId="2BD08E2A"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Ашық цифрлық деректер мен қоғамдық кері байланыс жүйесі жетілдірілуі керек</w:t>
            </w:r>
          </w:p>
        </w:tc>
      </w:tr>
      <w:tr w:rsidR="00BD20F4" w:rsidRPr="00575EB3" w14:paraId="106F8CD9" w14:textId="77777777" w:rsidTr="006C009A">
        <w:tc>
          <w:tcPr>
            <w:tcW w:w="0" w:type="auto"/>
            <w:hideMark/>
          </w:tcPr>
          <w:p w14:paraId="1A9CB9CF"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Мониторинг және бағалау</w:t>
            </w:r>
          </w:p>
        </w:tc>
        <w:tc>
          <w:tcPr>
            <w:tcW w:w="0" w:type="auto"/>
            <w:hideMark/>
          </w:tcPr>
          <w:p w14:paraId="0990EF7A"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e-Municipality жүйесі, ашық есеп порталдары</w:t>
            </w:r>
          </w:p>
        </w:tc>
        <w:tc>
          <w:tcPr>
            <w:tcW w:w="0" w:type="auto"/>
            <w:hideMark/>
          </w:tcPr>
          <w:p w14:paraId="183FD46B"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Ашық мониторингтік панельдер және донорлық аудит</w:t>
            </w:r>
          </w:p>
        </w:tc>
        <w:tc>
          <w:tcPr>
            <w:tcW w:w="0" w:type="auto"/>
            <w:hideMark/>
          </w:tcPr>
          <w:p w14:paraId="63C4D014"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e-Qala мен Open Turkistan платформалары кеңейтілуі тиіс</w:t>
            </w:r>
          </w:p>
        </w:tc>
      </w:tr>
      <w:tr w:rsidR="00BD20F4" w:rsidRPr="00575EB3" w14:paraId="693F4FEB" w14:textId="77777777" w:rsidTr="006C009A">
        <w:tc>
          <w:tcPr>
            <w:tcW w:w="0" w:type="auto"/>
            <w:gridSpan w:val="4"/>
          </w:tcPr>
          <w:p w14:paraId="227B24CB" w14:textId="77777777" w:rsidR="00BD20F4" w:rsidRPr="00575EB3" w:rsidRDefault="00BD20F4" w:rsidP="006C009A">
            <w:pPr>
              <w:rPr>
                <w:rFonts w:ascii="Times New Roman" w:hAnsi="Times New Roman" w:cs="Times New Roman"/>
                <w:sz w:val="24"/>
                <w:szCs w:val="24"/>
                <w:lang w:val="kk-KZ"/>
              </w:rPr>
            </w:pPr>
            <w:r w:rsidRPr="00575EB3">
              <w:rPr>
                <w:rFonts w:ascii="Times New Roman" w:hAnsi="Times New Roman" w:cs="Times New Roman"/>
                <w:sz w:val="24"/>
                <w:szCs w:val="24"/>
                <w:lang w:val="kk-KZ"/>
              </w:rPr>
              <w:t>Ескерту автормен құрастырылған.</w:t>
            </w:r>
          </w:p>
        </w:tc>
      </w:tr>
    </w:tbl>
    <w:p w14:paraId="3CE9D1D9" w14:textId="77777777" w:rsidR="00BD20F4" w:rsidRPr="00575EB3" w:rsidRDefault="00BD20F4" w:rsidP="00BD20F4">
      <w:pPr>
        <w:rPr>
          <w:rFonts w:ascii="Times New Roman" w:hAnsi="Times New Roman" w:cs="Times New Roman"/>
          <w:sz w:val="28"/>
          <w:szCs w:val="28"/>
        </w:rPr>
      </w:pPr>
    </w:p>
    <w:p w14:paraId="712445C0" w14:textId="77777777" w:rsidR="00BD20F4" w:rsidRPr="00575EB3" w:rsidRDefault="00BD20F4" w:rsidP="00BD20F4">
      <w:pPr>
        <w:pStyle w:val="a3"/>
        <w:spacing w:before="0" w:beforeAutospacing="0" w:after="0" w:afterAutospacing="0"/>
        <w:ind w:firstLine="567"/>
        <w:jc w:val="both"/>
        <w:rPr>
          <w:sz w:val="28"/>
          <w:szCs w:val="28"/>
        </w:rPr>
      </w:pPr>
      <w:r w:rsidRPr="00575EB3">
        <w:rPr>
          <w:sz w:val="28"/>
          <w:szCs w:val="28"/>
        </w:rPr>
        <w:t xml:space="preserve">Конья мен Самарқанд қалаларындағы </w:t>
      </w:r>
      <w:r w:rsidRPr="00575EB3">
        <w:rPr>
          <w:rStyle w:val="a5"/>
          <w:b w:val="0"/>
          <w:bCs w:val="0"/>
          <w:sz w:val="28"/>
          <w:szCs w:val="28"/>
        </w:rPr>
        <w:t>ақылды қалаларды дамыту тәжірибесі</w:t>
      </w:r>
      <w:r w:rsidRPr="00575EB3">
        <w:rPr>
          <w:sz w:val="28"/>
          <w:szCs w:val="28"/>
        </w:rPr>
        <w:t xml:space="preserve"> Түркістан үшін бейімдеуге өте қолайлы. Себебі бұл қалаларда:</w:t>
      </w:r>
    </w:p>
    <w:p w14:paraId="1794C160" w14:textId="77777777" w:rsidR="00BD20F4" w:rsidRPr="00575EB3" w:rsidRDefault="00BD20F4" w:rsidP="00576D0A">
      <w:pPr>
        <w:pStyle w:val="a3"/>
        <w:numPr>
          <w:ilvl w:val="0"/>
          <w:numId w:val="14"/>
        </w:numPr>
        <w:tabs>
          <w:tab w:val="clear" w:pos="720"/>
          <w:tab w:val="num" w:pos="851"/>
        </w:tabs>
        <w:spacing w:before="0" w:beforeAutospacing="0" w:after="0" w:afterAutospacing="0"/>
        <w:ind w:left="0" w:firstLine="567"/>
        <w:jc w:val="both"/>
        <w:rPr>
          <w:sz w:val="28"/>
          <w:szCs w:val="28"/>
        </w:rPr>
      </w:pPr>
      <w:r w:rsidRPr="00575EB3">
        <w:rPr>
          <w:sz w:val="28"/>
          <w:szCs w:val="28"/>
        </w:rPr>
        <w:t xml:space="preserve">технологиялық шешімдер </w:t>
      </w:r>
      <w:r w:rsidRPr="00575EB3">
        <w:rPr>
          <w:rStyle w:val="a5"/>
          <w:b w:val="0"/>
          <w:bCs w:val="0"/>
          <w:sz w:val="28"/>
          <w:szCs w:val="28"/>
        </w:rPr>
        <w:t>басқарушылық жүйемен интеграцияланған</w:t>
      </w:r>
      <w:r w:rsidRPr="00575EB3">
        <w:rPr>
          <w:sz w:val="28"/>
          <w:szCs w:val="28"/>
        </w:rPr>
        <w:t>;</w:t>
      </w:r>
    </w:p>
    <w:p w14:paraId="40CB45A2" w14:textId="77777777" w:rsidR="00BD20F4" w:rsidRPr="00575EB3" w:rsidRDefault="00BD20F4" w:rsidP="00576D0A">
      <w:pPr>
        <w:pStyle w:val="a3"/>
        <w:numPr>
          <w:ilvl w:val="0"/>
          <w:numId w:val="14"/>
        </w:numPr>
        <w:tabs>
          <w:tab w:val="clear" w:pos="720"/>
          <w:tab w:val="num" w:pos="851"/>
        </w:tabs>
        <w:spacing w:before="0" w:beforeAutospacing="0" w:after="0" w:afterAutospacing="0"/>
        <w:ind w:left="0" w:firstLine="567"/>
        <w:jc w:val="both"/>
        <w:rPr>
          <w:sz w:val="28"/>
          <w:szCs w:val="28"/>
        </w:rPr>
      </w:pPr>
      <w:r w:rsidRPr="00575EB3">
        <w:rPr>
          <w:sz w:val="28"/>
          <w:szCs w:val="28"/>
        </w:rPr>
        <w:t xml:space="preserve">заңнамалық, қаржылық және институционалдық </w:t>
      </w:r>
      <w:r w:rsidRPr="00575EB3">
        <w:rPr>
          <w:rStyle w:val="a5"/>
          <w:b w:val="0"/>
          <w:bCs w:val="0"/>
          <w:sz w:val="28"/>
          <w:szCs w:val="28"/>
        </w:rPr>
        <w:t>тұрақтылық қамтамасыз етілген</w:t>
      </w:r>
      <w:r w:rsidRPr="00575EB3">
        <w:rPr>
          <w:sz w:val="28"/>
          <w:szCs w:val="28"/>
        </w:rPr>
        <w:t>;</w:t>
      </w:r>
    </w:p>
    <w:p w14:paraId="513B35D0" w14:textId="77777777" w:rsidR="00BD20F4" w:rsidRPr="00575EB3" w:rsidRDefault="00BD20F4" w:rsidP="00576D0A">
      <w:pPr>
        <w:pStyle w:val="a3"/>
        <w:numPr>
          <w:ilvl w:val="0"/>
          <w:numId w:val="14"/>
        </w:numPr>
        <w:tabs>
          <w:tab w:val="clear" w:pos="720"/>
          <w:tab w:val="num" w:pos="851"/>
        </w:tabs>
        <w:spacing w:before="0" w:beforeAutospacing="0" w:after="0" w:afterAutospacing="0"/>
        <w:ind w:left="0" w:firstLine="567"/>
        <w:jc w:val="both"/>
        <w:rPr>
          <w:sz w:val="28"/>
          <w:szCs w:val="28"/>
        </w:rPr>
      </w:pPr>
      <w:r w:rsidRPr="00575EB3">
        <w:rPr>
          <w:rStyle w:val="a5"/>
          <w:b w:val="0"/>
          <w:bCs w:val="0"/>
          <w:sz w:val="28"/>
          <w:szCs w:val="28"/>
        </w:rPr>
        <w:t>мемлекеттік және жергілікті деңгейдің үйлесімі</w:t>
      </w:r>
      <w:r w:rsidRPr="00575EB3">
        <w:rPr>
          <w:sz w:val="28"/>
          <w:szCs w:val="28"/>
        </w:rPr>
        <w:t xml:space="preserve"> тиімді жолға қойылған.</w:t>
      </w:r>
    </w:p>
    <w:p w14:paraId="678C3DDC" w14:textId="77777777" w:rsidR="00BD20F4" w:rsidRPr="00575EB3" w:rsidRDefault="00BD20F4" w:rsidP="00BD20F4">
      <w:pPr>
        <w:pStyle w:val="a3"/>
        <w:spacing w:before="0" w:beforeAutospacing="0" w:after="0" w:afterAutospacing="0"/>
        <w:ind w:firstLine="567"/>
        <w:jc w:val="both"/>
        <w:rPr>
          <w:sz w:val="28"/>
          <w:szCs w:val="28"/>
        </w:rPr>
      </w:pPr>
      <w:r w:rsidRPr="00575EB3">
        <w:rPr>
          <w:sz w:val="28"/>
          <w:szCs w:val="28"/>
        </w:rPr>
        <w:t xml:space="preserve">Түркістан қаласының «Smart City» тұжырымдамасын табысты жүзеге асыру үшін </w:t>
      </w:r>
      <w:r w:rsidRPr="00575EB3">
        <w:rPr>
          <w:rStyle w:val="a5"/>
          <w:b w:val="0"/>
          <w:bCs w:val="0"/>
          <w:sz w:val="28"/>
          <w:szCs w:val="28"/>
        </w:rPr>
        <w:t>жергілікті деңгейде нақты стратегия, басқару органы, және заңнамалық база</w:t>
      </w:r>
      <w:r w:rsidRPr="00575EB3">
        <w:rPr>
          <w:sz w:val="28"/>
          <w:szCs w:val="28"/>
        </w:rPr>
        <w:t xml:space="preserve"> қажет. Бұл үшін Конья мен Самарқанд тәжірибелерін </w:t>
      </w:r>
      <w:r w:rsidRPr="00575EB3">
        <w:rPr>
          <w:rStyle w:val="a5"/>
          <w:b w:val="0"/>
          <w:bCs w:val="0"/>
          <w:sz w:val="28"/>
          <w:szCs w:val="28"/>
        </w:rPr>
        <w:t>бейімдеу арқылы мемлекеттік реттеудің жаңа үлгісін қалыптастыру</w:t>
      </w:r>
      <w:r w:rsidRPr="00575EB3">
        <w:rPr>
          <w:sz w:val="28"/>
          <w:szCs w:val="28"/>
        </w:rPr>
        <w:t xml:space="preserve"> өзекті ғылыми әрі практикалық міндет болып табылады.</w:t>
      </w:r>
    </w:p>
    <w:p w14:paraId="0A2DFDD6" w14:textId="6ED2E1E0" w:rsidR="00BD20F4" w:rsidRPr="00575EB3" w:rsidRDefault="00BD20F4" w:rsidP="00BD20F4">
      <w:pPr>
        <w:pStyle w:val="a3"/>
        <w:spacing w:before="0" w:beforeAutospacing="0" w:after="0" w:afterAutospacing="0"/>
        <w:ind w:firstLine="567"/>
        <w:jc w:val="both"/>
        <w:rPr>
          <w:sz w:val="28"/>
          <w:szCs w:val="28"/>
          <w:lang w:val="kk-KZ"/>
        </w:rPr>
      </w:pPr>
      <w:r w:rsidRPr="00575EB3">
        <w:rPr>
          <w:rStyle w:val="a5"/>
          <w:b w:val="0"/>
          <w:bCs w:val="0"/>
          <w:sz w:val="28"/>
          <w:szCs w:val="28"/>
        </w:rPr>
        <w:t xml:space="preserve"> «Ақылды қала» тұжырымдамасы</w:t>
      </w:r>
      <w:r w:rsidRPr="00575EB3">
        <w:rPr>
          <w:sz w:val="28"/>
          <w:szCs w:val="28"/>
        </w:rPr>
        <w:t xml:space="preserve"> тұрақты даму мақсаттарымен тікелей байланысты. Қалаларда ақпараттық-коммуникациялық технологияларды қолдану арқылы көлік, экология, қауіпсіздік, мемлекеттік қызметтерді оңтайландыру және азаматтардың өмір сапасын арттыру көзделеді. Осы тұрғыда әлемнің және Орталық Азия елдерінің қалаларында </w:t>
      </w:r>
      <w:r w:rsidRPr="00575EB3">
        <w:rPr>
          <w:rStyle w:val="a5"/>
          <w:b w:val="0"/>
          <w:bCs w:val="0"/>
          <w:sz w:val="28"/>
          <w:szCs w:val="28"/>
        </w:rPr>
        <w:t>мемлекеттік реттеудің нақты практикалары</w:t>
      </w:r>
      <w:r w:rsidRPr="00575EB3">
        <w:rPr>
          <w:sz w:val="28"/>
          <w:szCs w:val="28"/>
        </w:rPr>
        <w:t xml:space="preserve"> қалыптасқан. </w:t>
      </w:r>
      <w:r w:rsidRPr="00575EB3">
        <w:rPr>
          <w:rStyle w:val="a5"/>
          <w:b w:val="0"/>
          <w:bCs w:val="0"/>
          <w:sz w:val="28"/>
          <w:szCs w:val="28"/>
        </w:rPr>
        <w:t xml:space="preserve">Конья, Самарқанд және Түркістан қалаларындағы мемлекеттік реттеудің салыстырмалы талдауы </w:t>
      </w:r>
      <w:r w:rsidR="003F6290">
        <w:rPr>
          <w:rStyle w:val="a5"/>
          <w:b w:val="0"/>
          <w:bCs w:val="0"/>
          <w:sz w:val="28"/>
          <w:szCs w:val="28"/>
          <w:lang w:val="kk-KZ"/>
        </w:rPr>
        <w:t>19</w:t>
      </w:r>
      <w:r w:rsidRPr="00575EB3">
        <w:rPr>
          <w:rStyle w:val="a5"/>
          <w:b w:val="0"/>
          <w:bCs w:val="0"/>
          <w:sz w:val="28"/>
          <w:szCs w:val="28"/>
        </w:rPr>
        <w:t>-к</w:t>
      </w:r>
      <w:r w:rsidRPr="00575EB3">
        <w:rPr>
          <w:rStyle w:val="a5"/>
          <w:b w:val="0"/>
          <w:bCs w:val="0"/>
          <w:sz w:val="28"/>
          <w:szCs w:val="28"/>
          <w:lang w:val="kk-KZ"/>
        </w:rPr>
        <w:t>естеде көрсетілген.</w:t>
      </w:r>
    </w:p>
    <w:p w14:paraId="216FB736" w14:textId="77777777" w:rsidR="00BD20F4" w:rsidRPr="00575EB3" w:rsidRDefault="00BD20F4" w:rsidP="00BD20F4">
      <w:pPr>
        <w:pStyle w:val="a3"/>
        <w:spacing w:before="0" w:beforeAutospacing="0" w:after="0" w:afterAutospacing="0"/>
        <w:ind w:firstLine="567"/>
        <w:jc w:val="both"/>
        <w:rPr>
          <w:rStyle w:val="a5"/>
          <w:b w:val="0"/>
          <w:bCs w:val="0"/>
          <w:sz w:val="28"/>
          <w:szCs w:val="28"/>
        </w:rPr>
      </w:pPr>
    </w:p>
    <w:p w14:paraId="55D45C7F" w14:textId="1DCD604E" w:rsidR="00BD20F4" w:rsidRPr="00575EB3" w:rsidRDefault="00BD20F4" w:rsidP="00BD20F4">
      <w:pPr>
        <w:pStyle w:val="a3"/>
        <w:spacing w:before="0" w:beforeAutospacing="0" w:after="0" w:afterAutospacing="0"/>
        <w:ind w:firstLine="567"/>
        <w:jc w:val="both"/>
        <w:rPr>
          <w:rStyle w:val="a5"/>
          <w:b w:val="0"/>
          <w:bCs w:val="0"/>
          <w:sz w:val="28"/>
          <w:szCs w:val="28"/>
          <w:lang w:val="kk-KZ"/>
        </w:rPr>
      </w:pPr>
      <w:r w:rsidRPr="00575EB3">
        <w:rPr>
          <w:rStyle w:val="a5"/>
          <w:b w:val="0"/>
          <w:bCs w:val="0"/>
          <w:sz w:val="28"/>
          <w:szCs w:val="28"/>
        </w:rPr>
        <w:t xml:space="preserve">Кесте </w:t>
      </w:r>
      <w:r w:rsidR="003F6290">
        <w:rPr>
          <w:rStyle w:val="a5"/>
          <w:b w:val="0"/>
          <w:bCs w:val="0"/>
          <w:sz w:val="28"/>
          <w:szCs w:val="28"/>
          <w:lang w:val="kk-KZ"/>
        </w:rPr>
        <w:t>19</w:t>
      </w:r>
      <w:r w:rsidRPr="00575EB3">
        <w:rPr>
          <w:rStyle w:val="a5"/>
          <w:b w:val="0"/>
          <w:bCs w:val="0"/>
          <w:sz w:val="28"/>
          <w:szCs w:val="28"/>
        </w:rPr>
        <w:t xml:space="preserve"> – Конья, Самарқанд және Түркістан қалаларындағы</w:t>
      </w:r>
      <w:r>
        <w:rPr>
          <w:rStyle w:val="a5"/>
          <w:b w:val="0"/>
          <w:bCs w:val="0"/>
          <w:sz w:val="28"/>
          <w:szCs w:val="28"/>
          <w:lang w:val="kk-KZ"/>
        </w:rPr>
        <w:t xml:space="preserve"> ақылды қаланы</w:t>
      </w:r>
      <w:r w:rsidRPr="00575EB3">
        <w:rPr>
          <w:rStyle w:val="a5"/>
          <w:b w:val="0"/>
          <w:bCs w:val="0"/>
          <w:sz w:val="28"/>
          <w:szCs w:val="28"/>
        </w:rPr>
        <w:t xml:space="preserve"> мемлекеттік реттеудің салыстырмалы талдауы</w:t>
      </w:r>
    </w:p>
    <w:p w14:paraId="4EED51B9" w14:textId="77777777" w:rsidR="00BD20F4" w:rsidRPr="00575EB3" w:rsidRDefault="00BD20F4" w:rsidP="00BD20F4">
      <w:pPr>
        <w:pStyle w:val="a3"/>
        <w:spacing w:before="0" w:beforeAutospacing="0" w:after="0" w:afterAutospacing="0"/>
        <w:ind w:firstLine="567"/>
        <w:jc w:val="both"/>
        <w:rPr>
          <w:sz w:val="28"/>
          <w:szCs w:val="28"/>
          <w:lang w:val="kk-KZ"/>
        </w:rPr>
      </w:pPr>
    </w:p>
    <w:tbl>
      <w:tblPr>
        <w:tblStyle w:val="a9"/>
        <w:tblW w:w="0" w:type="auto"/>
        <w:tblLook w:val="04A0" w:firstRow="1" w:lastRow="0" w:firstColumn="1" w:lastColumn="0" w:noHBand="0" w:noVBand="1"/>
      </w:tblPr>
      <w:tblGrid>
        <w:gridCol w:w="1660"/>
        <w:gridCol w:w="2872"/>
        <w:gridCol w:w="2181"/>
        <w:gridCol w:w="2632"/>
      </w:tblGrid>
      <w:tr w:rsidR="00BD20F4" w:rsidRPr="00575EB3" w14:paraId="53EF0AF5" w14:textId="77777777" w:rsidTr="006C009A">
        <w:tc>
          <w:tcPr>
            <w:tcW w:w="1660" w:type="dxa"/>
            <w:hideMark/>
          </w:tcPr>
          <w:p w14:paraId="0164FB08" w14:textId="77777777" w:rsidR="00BD20F4" w:rsidRPr="00575EB3" w:rsidRDefault="00BD20F4" w:rsidP="006C009A">
            <w:pPr>
              <w:rPr>
                <w:rFonts w:ascii="Times New Roman" w:hAnsi="Times New Roman" w:cs="Times New Roman"/>
                <w:sz w:val="24"/>
                <w:szCs w:val="24"/>
              </w:rPr>
            </w:pPr>
            <w:r w:rsidRPr="00575EB3">
              <w:rPr>
                <w:rStyle w:val="a5"/>
                <w:rFonts w:ascii="Times New Roman" w:hAnsi="Times New Roman" w:cs="Times New Roman"/>
                <w:b w:val="0"/>
                <w:bCs w:val="0"/>
                <w:sz w:val="24"/>
                <w:szCs w:val="24"/>
              </w:rPr>
              <w:t>Көрсеткіш</w:t>
            </w:r>
          </w:p>
        </w:tc>
        <w:tc>
          <w:tcPr>
            <w:tcW w:w="2872" w:type="dxa"/>
            <w:hideMark/>
          </w:tcPr>
          <w:p w14:paraId="19FF06B3" w14:textId="77777777" w:rsidR="00BD20F4" w:rsidRPr="00575EB3" w:rsidRDefault="00BD20F4" w:rsidP="006C009A">
            <w:pPr>
              <w:rPr>
                <w:rFonts w:ascii="Times New Roman" w:hAnsi="Times New Roman" w:cs="Times New Roman"/>
                <w:sz w:val="24"/>
                <w:szCs w:val="24"/>
              </w:rPr>
            </w:pPr>
            <w:r w:rsidRPr="00575EB3">
              <w:rPr>
                <w:rStyle w:val="a5"/>
                <w:rFonts w:ascii="Times New Roman" w:hAnsi="Times New Roman" w:cs="Times New Roman"/>
                <w:b w:val="0"/>
                <w:bCs w:val="0"/>
                <w:sz w:val="24"/>
                <w:szCs w:val="24"/>
              </w:rPr>
              <w:t>Конья (Түркия)</w:t>
            </w:r>
          </w:p>
        </w:tc>
        <w:tc>
          <w:tcPr>
            <w:tcW w:w="2181" w:type="dxa"/>
            <w:hideMark/>
          </w:tcPr>
          <w:p w14:paraId="67B0BB9F" w14:textId="77777777" w:rsidR="00BD20F4" w:rsidRPr="00575EB3" w:rsidRDefault="00BD20F4" w:rsidP="006C009A">
            <w:pPr>
              <w:rPr>
                <w:rFonts w:ascii="Times New Roman" w:hAnsi="Times New Roman" w:cs="Times New Roman"/>
                <w:sz w:val="24"/>
                <w:szCs w:val="24"/>
              </w:rPr>
            </w:pPr>
            <w:r w:rsidRPr="00575EB3">
              <w:rPr>
                <w:rStyle w:val="a5"/>
                <w:rFonts w:ascii="Times New Roman" w:hAnsi="Times New Roman" w:cs="Times New Roman"/>
                <w:b w:val="0"/>
                <w:bCs w:val="0"/>
                <w:sz w:val="24"/>
                <w:szCs w:val="24"/>
              </w:rPr>
              <w:t>Самарқанд (Өзбекстан)</w:t>
            </w:r>
          </w:p>
        </w:tc>
        <w:tc>
          <w:tcPr>
            <w:tcW w:w="2632" w:type="dxa"/>
            <w:hideMark/>
          </w:tcPr>
          <w:p w14:paraId="021AA9C1" w14:textId="77777777" w:rsidR="00BD20F4" w:rsidRPr="00575EB3" w:rsidRDefault="00BD20F4" w:rsidP="006C009A">
            <w:pPr>
              <w:rPr>
                <w:rFonts w:ascii="Times New Roman" w:hAnsi="Times New Roman" w:cs="Times New Roman"/>
                <w:sz w:val="24"/>
                <w:szCs w:val="24"/>
              </w:rPr>
            </w:pPr>
            <w:r w:rsidRPr="00575EB3">
              <w:rPr>
                <w:rStyle w:val="a5"/>
                <w:rFonts w:ascii="Times New Roman" w:hAnsi="Times New Roman" w:cs="Times New Roman"/>
                <w:b w:val="0"/>
                <w:bCs w:val="0"/>
                <w:sz w:val="24"/>
                <w:szCs w:val="24"/>
              </w:rPr>
              <w:t>Түркістан (Қазақстан)</w:t>
            </w:r>
          </w:p>
        </w:tc>
      </w:tr>
      <w:tr w:rsidR="00BD20F4" w:rsidRPr="00575EB3" w14:paraId="0D1C7E19" w14:textId="77777777" w:rsidTr="006C009A">
        <w:tc>
          <w:tcPr>
            <w:tcW w:w="1660" w:type="dxa"/>
          </w:tcPr>
          <w:p w14:paraId="14843B8A" w14:textId="77777777" w:rsidR="00BD20F4" w:rsidRPr="0096729D" w:rsidRDefault="00BD20F4" w:rsidP="006C009A">
            <w:pPr>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kk-KZ"/>
              </w:rPr>
              <w:t>1</w:t>
            </w:r>
          </w:p>
        </w:tc>
        <w:tc>
          <w:tcPr>
            <w:tcW w:w="2872" w:type="dxa"/>
          </w:tcPr>
          <w:p w14:paraId="2FECE225" w14:textId="77777777" w:rsidR="00BD20F4" w:rsidRPr="0096729D" w:rsidRDefault="00BD20F4" w:rsidP="006C009A">
            <w:pPr>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2</w:t>
            </w:r>
          </w:p>
        </w:tc>
        <w:tc>
          <w:tcPr>
            <w:tcW w:w="2181" w:type="dxa"/>
          </w:tcPr>
          <w:p w14:paraId="2DAC6415" w14:textId="77777777" w:rsidR="00BD20F4" w:rsidRPr="0096729D" w:rsidRDefault="00BD20F4" w:rsidP="006C009A">
            <w:pPr>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3</w:t>
            </w:r>
          </w:p>
        </w:tc>
        <w:tc>
          <w:tcPr>
            <w:tcW w:w="2632" w:type="dxa"/>
          </w:tcPr>
          <w:p w14:paraId="49884DC6" w14:textId="77777777" w:rsidR="00BD20F4" w:rsidRPr="0096729D" w:rsidRDefault="00BD20F4" w:rsidP="006C009A">
            <w:pPr>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4</w:t>
            </w:r>
          </w:p>
        </w:tc>
      </w:tr>
      <w:tr w:rsidR="00BD20F4" w:rsidRPr="00575EB3" w14:paraId="1123A361" w14:textId="77777777" w:rsidTr="006C009A">
        <w:tc>
          <w:tcPr>
            <w:tcW w:w="1660" w:type="dxa"/>
            <w:hideMark/>
          </w:tcPr>
          <w:p w14:paraId="191E3E68"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Стратегия</w:t>
            </w:r>
          </w:p>
        </w:tc>
        <w:tc>
          <w:tcPr>
            <w:tcW w:w="2872" w:type="dxa"/>
            <w:hideMark/>
          </w:tcPr>
          <w:p w14:paraId="384CCD89"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«Akıllı Konya 2030» бағдарламасы жергілікті үкімет пен ұлттық деңгейде қабылданған.</w:t>
            </w:r>
          </w:p>
        </w:tc>
        <w:tc>
          <w:tcPr>
            <w:tcW w:w="2181" w:type="dxa"/>
            <w:hideMark/>
          </w:tcPr>
          <w:p w14:paraId="7575CB9F"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«Smart Samarkand» жобасы «Цифрлы Өзбекстан – 2030» стратегиясы аясында іске асады.</w:t>
            </w:r>
          </w:p>
        </w:tc>
        <w:tc>
          <w:tcPr>
            <w:tcW w:w="2632" w:type="dxa"/>
            <w:hideMark/>
          </w:tcPr>
          <w:p w14:paraId="43117E36"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«Smart City Turkistan» бастамасы «Цифрлы Қазақстан» бағдарламасына сәйкес жүзеге асырылады.</w:t>
            </w:r>
          </w:p>
        </w:tc>
      </w:tr>
    </w:tbl>
    <w:p w14:paraId="52B75799" w14:textId="77777777" w:rsidR="00166D6E" w:rsidRDefault="00166D6E"/>
    <w:p w14:paraId="7F21E064" w14:textId="77777777" w:rsidR="00166D6E" w:rsidRDefault="00166D6E"/>
    <w:p w14:paraId="265044E2" w14:textId="77777777" w:rsidR="00166D6E" w:rsidRDefault="00166D6E" w:rsidP="00166D6E">
      <w:pPr>
        <w:ind w:firstLine="0"/>
      </w:pPr>
    </w:p>
    <w:p w14:paraId="205431B3" w14:textId="77777777" w:rsidR="00166D6E" w:rsidRDefault="00166D6E" w:rsidP="00166D6E">
      <w:pPr>
        <w:ind w:firstLine="0"/>
      </w:pPr>
    </w:p>
    <w:p w14:paraId="706F6798" w14:textId="798997D7" w:rsidR="00166D6E" w:rsidRDefault="003F6290" w:rsidP="00166D6E">
      <w:pPr>
        <w:rPr>
          <w:rFonts w:ascii="Times New Roman" w:hAnsi="Times New Roman" w:cs="Times New Roman"/>
          <w:i/>
          <w:iCs/>
          <w:sz w:val="28"/>
          <w:szCs w:val="28"/>
          <w:lang w:val="kk-KZ"/>
        </w:rPr>
      </w:pPr>
      <w:r>
        <w:rPr>
          <w:rFonts w:ascii="Times New Roman" w:hAnsi="Times New Roman" w:cs="Times New Roman"/>
          <w:i/>
          <w:iCs/>
          <w:sz w:val="28"/>
          <w:szCs w:val="28"/>
          <w:lang w:val="kk-KZ"/>
        </w:rPr>
        <w:t>19</w:t>
      </w:r>
      <w:r w:rsidR="00166D6E" w:rsidRPr="009C0BD4">
        <w:rPr>
          <w:rFonts w:ascii="Times New Roman" w:hAnsi="Times New Roman" w:cs="Times New Roman"/>
          <w:i/>
          <w:iCs/>
          <w:sz w:val="28"/>
          <w:szCs w:val="28"/>
          <w:lang w:val="en-US"/>
        </w:rPr>
        <w:t>-к</w:t>
      </w:r>
      <w:r w:rsidR="00166D6E" w:rsidRPr="009C0BD4">
        <w:rPr>
          <w:rFonts w:ascii="Times New Roman" w:hAnsi="Times New Roman" w:cs="Times New Roman"/>
          <w:i/>
          <w:iCs/>
          <w:sz w:val="28"/>
          <w:szCs w:val="28"/>
          <w:lang w:val="kk-KZ"/>
        </w:rPr>
        <w:t>естенің жалғасы</w:t>
      </w:r>
    </w:p>
    <w:p w14:paraId="2D908006" w14:textId="77777777" w:rsidR="00166D6E" w:rsidRDefault="00166D6E" w:rsidP="00166D6E">
      <w:pPr>
        <w:rPr>
          <w:rFonts w:ascii="Times New Roman" w:hAnsi="Times New Roman" w:cs="Times New Roman"/>
          <w:i/>
          <w:iCs/>
          <w:sz w:val="28"/>
          <w:szCs w:val="28"/>
          <w:lang w:val="kk-KZ"/>
        </w:rPr>
      </w:pPr>
    </w:p>
    <w:tbl>
      <w:tblPr>
        <w:tblStyle w:val="a9"/>
        <w:tblW w:w="0" w:type="auto"/>
        <w:tblInd w:w="107" w:type="dxa"/>
        <w:tblLook w:val="04A0" w:firstRow="1" w:lastRow="0" w:firstColumn="1" w:lastColumn="0" w:noHBand="0" w:noVBand="1"/>
      </w:tblPr>
      <w:tblGrid>
        <w:gridCol w:w="1627"/>
        <w:gridCol w:w="2797"/>
        <w:gridCol w:w="2244"/>
        <w:gridCol w:w="2570"/>
      </w:tblGrid>
      <w:tr w:rsidR="00166D6E" w:rsidRPr="0096729D" w14:paraId="10671D20" w14:textId="77777777" w:rsidTr="00166D6E">
        <w:tc>
          <w:tcPr>
            <w:tcW w:w="1627" w:type="dxa"/>
          </w:tcPr>
          <w:p w14:paraId="493ECC05" w14:textId="77777777" w:rsidR="00166D6E" w:rsidRPr="0096729D" w:rsidRDefault="00166D6E" w:rsidP="00A4107C">
            <w:pPr>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kk-KZ"/>
              </w:rPr>
              <w:t>1</w:t>
            </w:r>
          </w:p>
        </w:tc>
        <w:tc>
          <w:tcPr>
            <w:tcW w:w="2797" w:type="dxa"/>
          </w:tcPr>
          <w:p w14:paraId="0925AB94" w14:textId="77777777" w:rsidR="00166D6E" w:rsidRPr="0096729D" w:rsidRDefault="00166D6E" w:rsidP="00A4107C">
            <w:pPr>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2</w:t>
            </w:r>
          </w:p>
        </w:tc>
        <w:tc>
          <w:tcPr>
            <w:tcW w:w="2244" w:type="dxa"/>
          </w:tcPr>
          <w:p w14:paraId="05340A23" w14:textId="77777777" w:rsidR="00166D6E" w:rsidRPr="0096729D" w:rsidRDefault="00166D6E" w:rsidP="00A4107C">
            <w:pPr>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3</w:t>
            </w:r>
          </w:p>
        </w:tc>
        <w:tc>
          <w:tcPr>
            <w:tcW w:w="2570" w:type="dxa"/>
          </w:tcPr>
          <w:p w14:paraId="38758B20" w14:textId="77777777" w:rsidR="00166D6E" w:rsidRPr="0096729D" w:rsidRDefault="00166D6E" w:rsidP="00A4107C">
            <w:pPr>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4</w:t>
            </w:r>
          </w:p>
        </w:tc>
      </w:tr>
      <w:tr w:rsidR="00BD20F4" w:rsidRPr="00575EB3" w14:paraId="119EAD66" w14:textId="77777777" w:rsidTr="00166D6E">
        <w:tc>
          <w:tcPr>
            <w:tcW w:w="1627" w:type="dxa"/>
            <w:hideMark/>
          </w:tcPr>
          <w:p w14:paraId="1F3F77D6"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Мемлекеттік реттеу</w:t>
            </w:r>
          </w:p>
        </w:tc>
        <w:tc>
          <w:tcPr>
            <w:tcW w:w="2797" w:type="dxa"/>
            <w:hideMark/>
          </w:tcPr>
          <w:p w14:paraId="60E51E0A"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Қалалық мэрия мен Түркияның Цифрлық трансформация басқармасы жобаны бірлесіп басқарады.</w:t>
            </w:r>
          </w:p>
        </w:tc>
        <w:tc>
          <w:tcPr>
            <w:tcW w:w="2244" w:type="dxa"/>
            <w:hideMark/>
          </w:tcPr>
          <w:p w14:paraId="50BE428B"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Үкімет қаулысымен әкімшілік-цифрлық инфрақұрылым енгізілді.</w:t>
            </w:r>
          </w:p>
        </w:tc>
        <w:tc>
          <w:tcPr>
            <w:tcW w:w="2570" w:type="dxa"/>
            <w:hideMark/>
          </w:tcPr>
          <w:p w14:paraId="2E0BB154"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Түркістан облысы әкімдігі мен «Қазақтелеком» және «Huawei» серіктестігімен ынтымақтастық орнатылды.</w:t>
            </w:r>
          </w:p>
        </w:tc>
      </w:tr>
      <w:tr w:rsidR="00BD20F4" w:rsidRPr="00575EB3" w14:paraId="52246B2E" w14:textId="77777777" w:rsidTr="00166D6E">
        <w:tc>
          <w:tcPr>
            <w:tcW w:w="1627" w:type="dxa"/>
            <w:hideMark/>
          </w:tcPr>
          <w:p w14:paraId="0F6ED948"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Ақылды көлік</w:t>
            </w:r>
          </w:p>
        </w:tc>
        <w:tc>
          <w:tcPr>
            <w:tcW w:w="2797" w:type="dxa"/>
            <w:hideMark/>
          </w:tcPr>
          <w:p w14:paraId="2A924D9D"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Интеллектуалды көлік жүйесі, электробустар мен интеллектуалды бағдаршамдар енгізілген.</w:t>
            </w:r>
          </w:p>
        </w:tc>
        <w:tc>
          <w:tcPr>
            <w:tcW w:w="2244" w:type="dxa"/>
            <w:hideMark/>
          </w:tcPr>
          <w:p w14:paraId="49B84B30"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Ақылды аялдамалар, GPS-мониторинг және қоғамдық көлік цифрландырылған.</w:t>
            </w:r>
          </w:p>
        </w:tc>
        <w:tc>
          <w:tcPr>
            <w:tcW w:w="2570" w:type="dxa"/>
            <w:hideMark/>
          </w:tcPr>
          <w:p w14:paraId="3E295165" w14:textId="77777777" w:rsidR="00BD20F4" w:rsidRPr="00575EB3" w:rsidRDefault="00BD20F4" w:rsidP="006C009A">
            <w:pPr>
              <w:rPr>
                <w:rFonts w:ascii="Times New Roman" w:hAnsi="Times New Roman" w:cs="Times New Roman"/>
                <w:sz w:val="24"/>
                <w:szCs w:val="24"/>
              </w:rPr>
            </w:pPr>
            <w:r w:rsidRPr="00575EB3">
              <w:rPr>
                <w:rFonts w:ascii="Times New Roman" w:hAnsi="Times New Roman" w:cs="Times New Roman"/>
                <w:sz w:val="24"/>
                <w:szCs w:val="24"/>
              </w:rPr>
              <w:t>GPS орнатылған автобустар, электронды төлем жүйесі енгізілді. Ақылды тұрақ жүйелері әзірленуде.</w:t>
            </w:r>
          </w:p>
        </w:tc>
      </w:tr>
      <w:tr w:rsidR="00BD20F4" w:rsidRPr="00575EB3" w14:paraId="21CB47DB" w14:textId="77777777" w:rsidTr="00166D6E">
        <w:tc>
          <w:tcPr>
            <w:tcW w:w="1627" w:type="dxa"/>
            <w:hideMark/>
          </w:tcPr>
          <w:p w14:paraId="5A30953B"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Экология және ТКШ</w:t>
            </w:r>
          </w:p>
        </w:tc>
        <w:tc>
          <w:tcPr>
            <w:tcW w:w="2797" w:type="dxa"/>
            <w:hideMark/>
          </w:tcPr>
          <w:p w14:paraId="14D9EA41"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Күн панельдері орнатылып, суды үнемдеу жүйелері енгізілген. Қалдықтарды сандық басқару бар.</w:t>
            </w:r>
          </w:p>
        </w:tc>
        <w:tc>
          <w:tcPr>
            <w:tcW w:w="2244" w:type="dxa"/>
            <w:hideMark/>
          </w:tcPr>
          <w:p w14:paraId="06FC6FB9"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LED шамдармен жарықтандыру, экологиялық мониторинг енгізілген.</w:t>
            </w:r>
          </w:p>
        </w:tc>
        <w:tc>
          <w:tcPr>
            <w:tcW w:w="2570" w:type="dxa"/>
            <w:hideMark/>
          </w:tcPr>
          <w:p w14:paraId="1D56B0D9" w14:textId="77777777" w:rsidR="00BD20F4" w:rsidRPr="00575EB3" w:rsidRDefault="00BD20F4" w:rsidP="006C009A">
            <w:pPr>
              <w:rPr>
                <w:rFonts w:ascii="Times New Roman" w:hAnsi="Times New Roman" w:cs="Times New Roman"/>
                <w:sz w:val="24"/>
                <w:szCs w:val="24"/>
              </w:rPr>
            </w:pPr>
            <w:r w:rsidRPr="00575EB3">
              <w:rPr>
                <w:rFonts w:ascii="Times New Roman" w:hAnsi="Times New Roman" w:cs="Times New Roman"/>
                <w:sz w:val="24"/>
                <w:szCs w:val="24"/>
              </w:rPr>
              <w:t>Қалдықтарды басқару жүйесі жаңғыртылуда, көгалдандыру сандық карта арқылы бақыланады.</w:t>
            </w:r>
          </w:p>
        </w:tc>
      </w:tr>
      <w:tr w:rsidR="00BD20F4" w:rsidRPr="00575EB3" w14:paraId="6DD73D50" w14:textId="77777777" w:rsidTr="00166D6E">
        <w:tc>
          <w:tcPr>
            <w:tcW w:w="1627" w:type="dxa"/>
            <w:hideMark/>
          </w:tcPr>
          <w:p w14:paraId="57A87F99"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Цифрлық мемлекеттік қызметтер</w:t>
            </w:r>
          </w:p>
        </w:tc>
        <w:tc>
          <w:tcPr>
            <w:tcW w:w="2797" w:type="dxa"/>
            <w:hideMark/>
          </w:tcPr>
          <w:p w14:paraId="76340731"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e-Municipality және Konya Trafik мобильді қосымшасы жұмыс істейді.</w:t>
            </w:r>
          </w:p>
        </w:tc>
        <w:tc>
          <w:tcPr>
            <w:tcW w:w="2244" w:type="dxa"/>
            <w:hideMark/>
          </w:tcPr>
          <w:p w14:paraId="4504D13F"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Электронды әкімдік, e-health жүйесі енгізілді.</w:t>
            </w:r>
          </w:p>
        </w:tc>
        <w:tc>
          <w:tcPr>
            <w:tcW w:w="2570" w:type="dxa"/>
            <w:hideMark/>
          </w:tcPr>
          <w:p w14:paraId="64DC2DD5"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E-qala, Smart Turkistan платформасы арқылы 30-дан аса қызмет онлайн қолжетімді.</w:t>
            </w:r>
          </w:p>
        </w:tc>
      </w:tr>
      <w:tr w:rsidR="00BD20F4" w:rsidRPr="00575EB3" w14:paraId="191D3F1E" w14:textId="77777777" w:rsidTr="00166D6E">
        <w:tc>
          <w:tcPr>
            <w:tcW w:w="1627" w:type="dxa"/>
            <w:hideMark/>
          </w:tcPr>
          <w:p w14:paraId="75580658" w14:textId="77777777" w:rsidR="00BD20F4" w:rsidRPr="00575EB3" w:rsidRDefault="00BD20F4" w:rsidP="006C009A">
            <w:pPr>
              <w:rPr>
                <w:rFonts w:ascii="Times New Roman" w:hAnsi="Times New Roman" w:cs="Times New Roman"/>
                <w:sz w:val="24"/>
                <w:szCs w:val="24"/>
              </w:rPr>
            </w:pPr>
            <w:r w:rsidRPr="00575EB3">
              <w:rPr>
                <w:rStyle w:val="a5"/>
                <w:rFonts w:ascii="Times New Roman" w:hAnsi="Times New Roman" w:cs="Times New Roman"/>
                <w:b w:val="0"/>
                <w:bCs w:val="0"/>
                <w:sz w:val="24"/>
                <w:szCs w:val="24"/>
              </w:rPr>
              <w:t>Туризмді цифрландыру</w:t>
            </w:r>
          </w:p>
        </w:tc>
        <w:tc>
          <w:tcPr>
            <w:tcW w:w="2797" w:type="dxa"/>
            <w:hideMark/>
          </w:tcPr>
          <w:p w14:paraId="4CF8478B"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AR/VR технологиясы арқылы туристік бағыттар цифрландырылған.</w:t>
            </w:r>
          </w:p>
        </w:tc>
        <w:tc>
          <w:tcPr>
            <w:tcW w:w="2244" w:type="dxa"/>
            <w:hideMark/>
          </w:tcPr>
          <w:p w14:paraId="6BDD76C9"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Ақылды гидтер және QR жүйелер енгізілген.</w:t>
            </w:r>
          </w:p>
        </w:tc>
        <w:tc>
          <w:tcPr>
            <w:tcW w:w="2570" w:type="dxa"/>
            <w:hideMark/>
          </w:tcPr>
          <w:p w14:paraId="2A22EE50"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Қожа Ахмет Ясауи кешенінде QR код және интерактивті стендтер бар.</w:t>
            </w:r>
          </w:p>
        </w:tc>
      </w:tr>
      <w:tr w:rsidR="00BD20F4" w:rsidRPr="00575EB3" w14:paraId="50595D5D" w14:textId="77777777" w:rsidTr="00166D6E">
        <w:tc>
          <w:tcPr>
            <w:tcW w:w="0" w:type="auto"/>
            <w:gridSpan w:val="4"/>
          </w:tcPr>
          <w:p w14:paraId="120B2364" w14:textId="77777777" w:rsidR="00BD20F4" w:rsidRPr="00575EB3" w:rsidRDefault="00BD20F4" w:rsidP="006C009A">
            <w:pPr>
              <w:rPr>
                <w:rFonts w:ascii="Times New Roman" w:hAnsi="Times New Roman" w:cs="Times New Roman"/>
                <w:sz w:val="24"/>
                <w:szCs w:val="24"/>
              </w:rPr>
            </w:pPr>
            <w:r w:rsidRPr="00575EB3">
              <w:rPr>
                <w:rFonts w:ascii="Times New Roman" w:hAnsi="Times New Roman" w:cs="Times New Roman"/>
                <w:sz w:val="24"/>
                <w:szCs w:val="24"/>
                <w:lang w:val="kk-KZ"/>
              </w:rPr>
              <w:t>Ескерту автормен құрастырылған.</w:t>
            </w:r>
          </w:p>
        </w:tc>
      </w:tr>
    </w:tbl>
    <w:p w14:paraId="0F5F8ECE" w14:textId="77777777" w:rsidR="00BD20F4" w:rsidRPr="00575EB3" w:rsidRDefault="00BD20F4" w:rsidP="00BD20F4">
      <w:pPr>
        <w:rPr>
          <w:rFonts w:ascii="Times New Roman" w:hAnsi="Times New Roman" w:cs="Times New Roman"/>
          <w:sz w:val="24"/>
          <w:szCs w:val="24"/>
        </w:rPr>
      </w:pPr>
    </w:p>
    <w:p w14:paraId="5FF63C64" w14:textId="77777777" w:rsidR="00BD20F4" w:rsidRPr="00575EB3" w:rsidRDefault="00BD20F4" w:rsidP="00BD20F4">
      <w:pPr>
        <w:pStyle w:val="a3"/>
        <w:spacing w:before="0" w:beforeAutospacing="0" w:after="0" w:afterAutospacing="0"/>
        <w:ind w:firstLine="708"/>
        <w:jc w:val="both"/>
        <w:rPr>
          <w:sz w:val="28"/>
          <w:szCs w:val="28"/>
        </w:rPr>
      </w:pPr>
      <w:r w:rsidRPr="00575EB3">
        <w:rPr>
          <w:sz w:val="28"/>
          <w:szCs w:val="28"/>
        </w:rPr>
        <w:t xml:space="preserve">Кестеде көрсетілгендей, </w:t>
      </w:r>
      <w:r w:rsidRPr="00575EB3">
        <w:rPr>
          <w:rStyle w:val="a5"/>
          <w:b w:val="0"/>
          <w:bCs w:val="0"/>
          <w:sz w:val="28"/>
          <w:szCs w:val="28"/>
        </w:rPr>
        <w:t>Конья</w:t>
      </w:r>
      <w:r w:rsidRPr="00575EB3">
        <w:rPr>
          <w:sz w:val="28"/>
          <w:szCs w:val="28"/>
        </w:rPr>
        <w:t xml:space="preserve"> қаласы «ақылды қала» жобасын жүзеге асыруда орталық пен жергілікті үкіметтің үйлесімді әрекет етуінің үлгісі болып табылады. Мемлекеттік реттеу нақты бағдарламалар мен технологиялық серіктестік арқылы жүргізіледі. </w:t>
      </w:r>
      <w:r w:rsidRPr="00575EB3">
        <w:rPr>
          <w:rStyle w:val="a5"/>
          <w:b w:val="0"/>
          <w:bCs w:val="0"/>
          <w:sz w:val="28"/>
          <w:szCs w:val="28"/>
        </w:rPr>
        <w:t>Самарқанд</w:t>
      </w:r>
      <w:r w:rsidRPr="00575EB3">
        <w:rPr>
          <w:sz w:val="28"/>
          <w:szCs w:val="28"/>
        </w:rPr>
        <w:t xml:space="preserve"> қаласы үкіметтік цифрландыру стратегиясына сүйеніп, халықаралық серіктестік арқылы инфрақұрылымдық өзгерістер енгізіп отыр. Ал </w:t>
      </w:r>
      <w:r w:rsidRPr="00575EB3">
        <w:rPr>
          <w:rStyle w:val="a5"/>
          <w:b w:val="0"/>
          <w:bCs w:val="0"/>
          <w:sz w:val="28"/>
          <w:szCs w:val="28"/>
        </w:rPr>
        <w:t>Түркістан</w:t>
      </w:r>
      <w:r w:rsidRPr="00575EB3">
        <w:rPr>
          <w:sz w:val="28"/>
          <w:szCs w:val="28"/>
        </w:rPr>
        <w:t xml:space="preserve"> қаласы жаңадан даму жолына түсіп, мемлекеттік-жекеменшік серіктестік аясында инфрақұрылымды цифрландыруда. Әсіресе, тарихи-мәдени туризмге бағытталған смарт-жобалар (мысалы, AR-QR кодтар) — өңірдің өзіндік ерекшелігі.</w:t>
      </w:r>
    </w:p>
    <w:p w14:paraId="0477B414" w14:textId="77777777" w:rsidR="00BD20F4" w:rsidRPr="00575EB3" w:rsidRDefault="00BD20F4" w:rsidP="00BD20F4">
      <w:pPr>
        <w:pStyle w:val="a3"/>
        <w:spacing w:before="0" w:beforeAutospacing="0" w:after="0" w:afterAutospacing="0"/>
        <w:ind w:firstLine="708"/>
        <w:jc w:val="both"/>
        <w:rPr>
          <w:sz w:val="28"/>
          <w:szCs w:val="28"/>
        </w:rPr>
      </w:pPr>
      <w:r w:rsidRPr="00575EB3">
        <w:rPr>
          <w:sz w:val="28"/>
          <w:szCs w:val="28"/>
        </w:rPr>
        <w:t xml:space="preserve">Бұл мысалдар </w:t>
      </w:r>
      <w:r w:rsidRPr="00575EB3">
        <w:rPr>
          <w:rStyle w:val="a5"/>
          <w:b w:val="0"/>
          <w:bCs w:val="0"/>
          <w:sz w:val="28"/>
          <w:szCs w:val="28"/>
        </w:rPr>
        <w:t>Қазақстан үшін оңтайлы реттеуші тәжірибелерді бейімдеп</w:t>
      </w:r>
      <w:r w:rsidRPr="00575EB3">
        <w:rPr>
          <w:sz w:val="28"/>
          <w:szCs w:val="28"/>
        </w:rPr>
        <w:t>, ұлттық және өңірлік стратегияларды нақты цифрлық шешімдермен ұштастыру қажеттігін көрсетеді.</w:t>
      </w:r>
    </w:p>
    <w:p w14:paraId="7F441E61" w14:textId="58C92CEE" w:rsidR="00BD20F4" w:rsidRPr="00575EB3" w:rsidRDefault="00BD20F4" w:rsidP="00BD20F4">
      <w:pPr>
        <w:pStyle w:val="a3"/>
        <w:spacing w:before="0" w:beforeAutospacing="0" w:after="0" w:afterAutospacing="0"/>
        <w:ind w:firstLine="708"/>
        <w:jc w:val="both"/>
        <w:rPr>
          <w:sz w:val="28"/>
          <w:szCs w:val="28"/>
        </w:rPr>
      </w:pPr>
      <w:r w:rsidRPr="00575EB3">
        <w:rPr>
          <w:sz w:val="28"/>
          <w:szCs w:val="28"/>
        </w:rPr>
        <w:t xml:space="preserve">Ақылды қалаларды дамыту — заманауи урбанистика мен цифрлық трансформацияның өзегі болып табылады. Бұл үдерісті табысты іске асыру үшін мемлекеттік реттеудің, әсіресе </w:t>
      </w:r>
      <w:r w:rsidRPr="00575EB3">
        <w:rPr>
          <w:rStyle w:val="a5"/>
          <w:b w:val="0"/>
          <w:bCs w:val="0"/>
          <w:sz w:val="28"/>
          <w:szCs w:val="28"/>
        </w:rPr>
        <w:t>нормативтік-құқықтық базаның</w:t>
      </w:r>
      <w:r w:rsidRPr="00575EB3">
        <w:rPr>
          <w:sz w:val="28"/>
          <w:szCs w:val="28"/>
        </w:rPr>
        <w:t xml:space="preserve"> болуы аса маңызды. Конья (Түркия), Самарқанд (Өзбекстан) және Түркістан (Қазақстан) қалаларында бұл бағытта әртүрлі </w:t>
      </w:r>
      <w:r w:rsidRPr="00575EB3">
        <w:rPr>
          <w:rStyle w:val="a5"/>
          <w:b w:val="0"/>
          <w:bCs w:val="0"/>
          <w:sz w:val="28"/>
          <w:szCs w:val="28"/>
        </w:rPr>
        <w:t>заңнамалық және стратегиялық тетіктер</w:t>
      </w:r>
      <w:r w:rsidRPr="00575EB3">
        <w:rPr>
          <w:sz w:val="28"/>
          <w:szCs w:val="28"/>
        </w:rPr>
        <w:t xml:space="preserve"> қолданылады (</w:t>
      </w:r>
      <w:r>
        <w:rPr>
          <w:sz w:val="28"/>
          <w:szCs w:val="28"/>
          <w:lang w:val="kk-KZ"/>
        </w:rPr>
        <w:t>2</w:t>
      </w:r>
      <w:r w:rsidR="003F6290">
        <w:rPr>
          <w:sz w:val="28"/>
          <w:szCs w:val="28"/>
          <w:lang w:val="kk-KZ"/>
        </w:rPr>
        <w:t>0</w:t>
      </w:r>
      <w:r w:rsidRPr="00575EB3">
        <w:rPr>
          <w:sz w:val="28"/>
          <w:szCs w:val="28"/>
        </w:rPr>
        <w:t>-к</w:t>
      </w:r>
      <w:r w:rsidRPr="00575EB3">
        <w:rPr>
          <w:sz w:val="28"/>
          <w:szCs w:val="28"/>
          <w:lang w:val="kk-KZ"/>
        </w:rPr>
        <w:t>есте</w:t>
      </w:r>
      <w:r w:rsidRPr="00575EB3">
        <w:rPr>
          <w:sz w:val="28"/>
          <w:szCs w:val="28"/>
        </w:rPr>
        <w:t>).</w:t>
      </w:r>
    </w:p>
    <w:p w14:paraId="734E7B80" w14:textId="77777777" w:rsidR="00BD20F4" w:rsidRPr="00575EB3" w:rsidRDefault="00BD20F4" w:rsidP="00BD20F4">
      <w:pPr>
        <w:pStyle w:val="a3"/>
        <w:spacing w:before="0" w:beforeAutospacing="0" w:after="0" w:afterAutospacing="0"/>
        <w:ind w:firstLine="708"/>
        <w:jc w:val="both"/>
        <w:rPr>
          <w:sz w:val="28"/>
          <w:szCs w:val="28"/>
        </w:rPr>
      </w:pPr>
    </w:p>
    <w:p w14:paraId="24E4DEE7" w14:textId="428E4FCE" w:rsidR="00BD20F4" w:rsidRPr="00575EB3" w:rsidRDefault="00BD20F4" w:rsidP="00BD20F4">
      <w:pPr>
        <w:pStyle w:val="a3"/>
        <w:spacing w:before="0" w:beforeAutospacing="0" w:after="0" w:afterAutospacing="0"/>
        <w:ind w:firstLine="708"/>
        <w:jc w:val="both"/>
        <w:rPr>
          <w:rStyle w:val="a5"/>
          <w:b w:val="0"/>
          <w:bCs w:val="0"/>
          <w:sz w:val="28"/>
          <w:szCs w:val="28"/>
        </w:rPr>
      </w:pPr>
      <w:r w:rsidRPr="00575EB3">
        <w:rPr>
          <w:rStyle w:val="a5"/>
          <w:b w:val="0"/>
          <w:bCs w:val="0"/>
          <w:sz w:val="28"/>
          <w:szCs w:val="28"/>
        </w:rPr>
        <w:t xml:space="preserve">Кесте </w:t>
      </w:r>
      <w:r>
        <w:rPr>
          <w:rStyle w:val="a5"/>
          <w:b w:val="0"/>
          <w:bCs w:val="0"/>
          <w:sz w:val="28"/>
          <w:szCs w:val="28"/>
          <w:lang w:val="kk-KZ"/>
        </w:rPr>
        <w:t>2</w:t>
      </w:r>
      <w:r w:rsidR="003F6290">
        <w:rPr>
          <w:rStyle w:val="a5"/>
          <w:b w:val="0"/>
          <w:bCs w:val="0"/>
          <w:sz w:val="28"/>
          <w:szCs w:val="28"/>
          <w:lang w:val="kk-KZ"/>
        </w:rPr>
        <w:t>0</w:t>
      </w:r>
      <w:r w:rsidRPr="00575EB3">
        <w:rPr>
          <w:rStyle w:val="a5"/>
          <w:b w:val="0"/>
          <w:bCs w:val="0"/>
          <w:sz w:val="28"/>
          <w:szCs w:val="28"/>
        </w:rPr>
        <w:t xml:space="preserve"> – Мемлекеттік және нормативтік-құқықтық реттеу салыстырмасы</w:t>
      </w:r>
    </w:p>
    <w:p w14:paraId="7B481211" w14:textId="77777777" w:rsidR="00BD20F4" w:rsidRPr="00575EB3" w:rsidRDefault="00BD20F4" w:rsidP="00BD20F4"/>
    <w:tbl>
      <w:tblPr>
        <w:tblStyle w:val="a9"/>
        <w:tblW w:w="0" w:type="auto"/>
        <w:tblInd w:w="137" w:type="dxa"/>
        <w:tblLook w:val="04A0" w:firstRow="1" w:lastRow="0" w:firstColumn="1" w:lastColumn="0" w:noHBand="0" w:noVBand="1"/>
      </w:tblPr>
      <w:tblGrid>
        <w:gridCol w:w="1843"/>
        <w:gridCol w:w="2805"/>
        <w:gridCol w:w="2054"/>
        <w:gridCol w:w="2506"/>
      </w:tblGrid>
      <w:tr w:rsidR="00BD20F4" w:rsidRPr="00575EB3" w14:paraId="591DD49B" w14:textId="77777777" w:rsidTr="00166D6E">
        <w:trPr>
          <w:trHeight w:val="293"/>
        </w:trPr>
        <w:tc>
          <w:tcPr>
            <w:tcW w:w="1843" w:type="dxa"/>
            <w:hideMark/>
          </w:tcPr>
          <w:p w14:paraId="16EA0153" w14:textId="77777777" w:rsidR="00BD20F4" w:rsidRPr="00575EB3" w:rsidRDefault="00BD20F4" w:rsidP="006C009A">
            <w:pPr>
              <w:ind w:firstLine="25"/>
              <w:rPr>
                <w:rFonts w:ascii="Times New Roman" w:hAnsi="Times New Roman" w:cs="Times New Roman"/>
                <w:sz w:val="24"/>
                <w:szCs w:val="24"/>
              </w:rPr>
            </w:pPr>
            <w:r w:rsidRPr="00575EB3">
              <w:rPr>
                <w:rStyle w:val="a5"/>
                <w:rFonts w:ascii="Times New Roman" w:hAnsi="Times New Roman" w:cs="Times New Roman"/>
                <w:b w:val="0"/>
                <w:bCs w:val="0"/>
                <w:sz w:val="24"/>
                <w:szCs w:val="24"/>
              </w:rPr>
              <w:t>Көрсеткіш</w:t>
            </w:r>
          </w:p>
        </w:tc>
        <w:tc>
          <w:tcPr>
            <w:tcW w:w="2805" w:type="dxa"/>
            <w:hideMark/>
          </w:tcPr>
          <w:p w14:paraId="2A419D67" w14:textId="77777777" w:rsidR="00BD20F4" w:rsidRPr="00575EB3" w:rsidRDefault="00BD20F4" w:rsidP="006C009A">
            <w:pPr>
              <w:ind w:firstLine="25"/>
              <w:rPr>
                <w:rFonts w:ascii="Times New Roman" w:hAnsi="Times New Roman" w:cs="Times New Roman"/>
                <w:sz w:val="24"/>
                <w:szCs w:val="24"/>
              </w:rPr>
            </w:pPr>
            <w:r w:rsidRPr="00575EB3">
              <w:rPr>
                <w:rStyle w:val="a5"/>
                <w:rFonts w:ascii="Times New Roman" w:hAnsi="Times New Roman" w:cs="Times New Roman"/>
                <w:b w:val="0"/>
                <w:bCs w:val="0"/>
                <w:sz w:val="24"/>
                <w:szCs w:val="24"/>
              </w:rPr>
              <w:t>Конья (Түркия)</w:t>
            </w:r>
          </w:p>
        </w:tc>
        <w:tc>
          <w:tcPr>
            <w:tcW w:w="0" w:type="auto"/>
            <w:hideMark/>
          </w:tcPr>
          <w:p w14:paraId="32404080" w14:textId="77777777" w:rsidR="00BD20F4" w:rsidRPr="00575EB3" w:rsidRDefault="00BD20F4" w:rsidP="006C009A">
            <w:pPr>
              <w:ind w:firstLine="25"/>
              <w:rPr>
                <w:rFonts w:ascii="Times New Roman" w:hAnsi="Times New Roman" w:cs="Times New Roman"/>
                <w:sz w:val="24"/>
                <w:szCs w:val="24"/>
              </w:rPr>
            </w:pPr>
            <w:r w:rsidRPr="00575EB3">
              <w:rPr>
                <w:rStyle w:val="a5"/>
                <w:rFonts w:ascii="Times New Roman" w:hAnsi="Times New Roman" w:cs="Times New Roman"/>
                <w:b w:val="0"/>
                <w:bCs w:val="0"/>
                <w:sz w:val="24"/>
                <w:szCs w:val="24"/>
              </w:rPr>
              <w:t>Самарқанд (Өзбекстан)</w:t>
            </w:r>
          </w:p>
        </w:tc>
        <w:tc>
          <w:tcPr>
            <w:tcW w:w="0" w:type="auto"/>
            <w:hideMark/>
          </w:tcPr>
          <w:p w14:paraId="65F73E4C" w14:textId="77777777" w:rsidR="00BD20F4" w:rsidRPr="00575EB3" w:rsidRDefault="00BD20F4" w:rsidP="006C009A">
            <w:pPr>
              <w:ind w:firstLine="25"/>
              <w:rPr>
                <w:rFonts w:ascii="Times New Roman" w:hAnsi="Times New Roman" w:cs="Times New Roman"/>
                <w:sz w:val="24"/>
                <w:szCs w:val="24"/>
              </w:rPr>
            </w:pPr>
            <w:r w:rsidRPr="00575EB3">
              <w:rPr>
                <w:rStyle w:val="a5"/>
                <w:rFonts w:ascii="Times New Roman" w:hAnsi="Times New Roman" w:cs="Times New Roman"/>
                <w:b w:val="0"/>
                <w:bCs w:val="0"/>
                <w:sz w:val="24"/>
                <w:szCs w:val="24"/>
              </w:rPr>
              <w:t>Түркістан (Қазақстан)</w:t>
            </w:r>
          </w:p>
        </w:tc>
      </w:tr>
      <w:tr w:rsidR="00BD20F4" w:rsidRPr="00575EB3" w14:paraId="081913EB" w14:textId="77777777" w:rsidTr="00166D6E">
        <w:trPr>
          <w:trHeight w:val="293"/>
        </w:trPr>
        <w:tc>
          <w:tcPr>
            <w:tcW w:w="1843" w:type="dxa"/>
          </w:tcPr>
          <w:p w14:paraId="687226D5" w14:textId="77777777" w:rsidR="00BD20F4" w:rsidRPr="00D447D7" w:rsidRDefault="00BD20F4" w:rsidP="006C009A">
            <w:pPr>
              <w:ind w:firstLine="25"/>
              <w:jc w:val="center"/>
              <w:rPr>
                <w:rStyle w:val="a5"/>
                <w:rFonts w:ascii="Times New Roman" w:hAnsi="Times New Roman" w:cs="Times New Roman"/>
                <w:b w:val="0"/>
                <w:bCs w:val="0"/>
                <w:sz w:val="24"/>
                <w:szCs w:val="24"/>
              </w:rPr>
            </w:pPr>
            <w:r>
              <w:rPr>
                <w:rStyle w:val="a5"/>
                <w:rFonts w:ascii="Times New Roman" w:hAnsi="Times New Roman" w:cs="Times New Roman"/>
                <w:b w:val="0"/>
                <w:bCs w:val="0"/>
                <w:sz w:val="24"/>
                <w:szCs w:val="24"/>
                <w:lang w:val="kk-KZ"/>
              </w:rPr>
              <w:t>1</w:t>
            </w:r>
          </w:p>
        </w:tc>
        <w:tc>
          <w:tcPr>
            <w:tcW w:w="2805" w:type="dxa"/>
          </w:tcPr>
          <w:p w14:paraId="7E48A220" w14:textId="77777777" w:rsidR="00BD20F4" w:rsidRPr="00575EB3" w:rsidRDefault="00BD20F4" w:rsidP="006C009A">
            <w:pPr>
              <w:ind w:firstLine="25"/>
              <w:jc w:val="center"/>
              <w:rPr>
                <w:rStyle w:val="a5"/>
                <w:rFonts w:ascii="Times New Roman" w:hAnsi="Times New Roman" w:cs="Times New Roman"/>
                <w:b w:val="0"/>
                <w:bCs w:val="0"/>
                <w:sz w:val="24"/>
                <w:szCs w:val="24"/>
              </w:rPr>
            </w:pPr>
            <w:r>
              <w:rPr>
                <w:rStyle w:val="a5"/>
                <w:rFonts w:ascii="Times New Roman" w:hAnsi="Times New Roman" w:cs="Times New Roman"/>
                <w:b w:val="0"/>
                <w:bCs w:val="0"/>
                <w:sz w:val="24"/>
                <w:szCs w:val="24"/>
              </w:rPr>
              <w:t>2</w:t>
            </w:r>
          </w:p>
        </w:tc>
        <w:tc>
          <w:tcPr>
            <w:tcW w:w="0" w:type="auto"/>
          </w:tcPr>
          <w:p w14:paraId="4380A348" w14:textId="77777777" w:rsidR="00BD20F4" w:rsidRPr="00575EB3" w:rsidRDefault="00BD20F4" w:rsidP="006C009A">
            <w:pPr>
              <w:ind w:firstLine="25"/>
              <w:jc w:val="center"/>
              <w:rPr>
                <w:rStyle w:val="a5"/>
                <w:rFonts w:ascii="Times New Roman" w:hAnsi="Times New Roman" w:cs="Times New Roman"/>
                <w:b w:val="0"/>
                <w:bCs w:val="0"/>
                <w:sz w:val="24"/>
                <w:szCs w:val="24"/>
              </w:rPr>
            </w:pPr>
            <w:r>
              <w:rPr>
                <w:rStyle w:val="a5"/>
                <w:rFonts w:ascii="Times New Roman" w:hAnsi="Times New Roman" w:cs="Times New Roman"/>
                <w:b w:val="0"/>
                <w:bCs w:val="0"/>
                <w:sz w:val="24"/>
                <w:szCs w:val="24"/>
              </w:rPr>
              <w:t>3</w:t>
            </w:r>
          </w:p>
        </w:tc>
        <w:tc>
          <w:tcPr>
            <w:tcW w:w="0" w:type="auto"/>
          </w:tcPr>
          <w:p w14:paraId="3904CC29" w14:textId="77777777" w:rsidR="00BD20F4" w:rsidRPr="00575EB3" w:rsidRDefault="00BD20F4" w:rsidP="006C009A">
            <w:pPr>
              <w:ind w:firstLine="25"/>
              <w:jc w:val="center"/>
              <w:rPr>
                <w:rStyle w:val="a5"/>
                <w:rFonts w:ascii="Times New Roman" w:hAnsi="Times New Roman" w:cs="Times New Roman"/>
                <w:b w:val="0"/>
                <w:bCs w:val="0"/>
                <w:sz w:val="24"/>
                <w:szCs w:val="24"/>
              </w:rPr>
            </w:pPr>
            <w:r>
              <w:rPr>
                <w:rStyle w:val="a5"/>
                <w:rFonts w:ascii="Times New Roman" w:hAnsi="Times New Roman" w:cs="Times New Roman"/>
                <w:b w:val="0"/>
                <w:bCs w:val="0"/>
                <w:sz w:val="24"/>
                <w:szCs w:val="24"/>
              </w:rPr>
              <w:t>4</w:t>
            </w:r>
          </w:p>
        </w:tc>
      </w:tr>
      <w:tr w:rsidR="00BD20F4" w:rsidRPr="00575EB3" w14:paraId="77A9FC90" w14:textId="77777777" w:rsidTr="00166D6E">
        <w:tc>
          <w:tcPr>
            <w:tcW w:w="1843" w:type="dxa"/>
            <w:hideMark/>
          </w:tcPr>
          <w:p w14:paraId="451DDBBD"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Нормативтік база</w:t>
            </w:r>
          </w:p>
        </w:tc>
        <w:tc>
          <w:tcPr>
            <w:tcW w:w="2805" w:type="dxa"/>
            <w:hideMark/>
          </w:tcPr>
          <w:p w14:paraId="2583B26F"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 xml:space="preserve">2021 ж. қабылданған </w:t>
            </w:r>
            <w:r w:rsidRPr="00575EB3">
              <w:rPr>
                <w:rStyle w:val="a5"/>
                <w:rFonts w:ascii="Times New Roman" w:hAnsi="Times New Roman" w:cs="Times New Roman"/>
                <w:b w:val="0"/>
                <w:bCs w:val="0"/>
                <w:sz w:val="24"/>
                <w:szCs w:val="24"/>
              </w:rPr>
              <w:t>«Ұлттық смарт-қала стратегиясы»</w:t>
            </w:r>
            <w:r w:rsidRPr="00575EB3">
              <w:rPr>
                <w:rFonts w:ascii="Times New Roman" w:hAnsi="Times New Roman" w:cs="Times New Roman"/>
                <w:sz w:val="24"/>
                <w:szCs w:val="24"/>
              </w:rPr>
              <w:t>; Мемлекеттік деңгейде «Ақылды қалалар туралы заң» жобасы дайындалуда.</w:t>
            </w:r>
          </w:p>
        </w:tc>
        <w:tc>
          <w:tcPr>
            <w:tcW w:w="0" w:type="auto"/>
            <w:hideMark/>
          </w:tcPr>
          <w:p w14:paraId="48611ED2"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«Цифрлы Өзбекстан – 2030»</w:t>
            </w:r>
            <w:r w:rsidRPr="00575EB3">
              <w:rPr>
                <w:rFonts w:ascii="Times New Roman" w:hAnsi="Times New Roman" w:cs="Times New Roman"/>
                <w:sz w:val="24"/>
                <w:szCs w:val="24"/>
              </w:rPr>
              <w:t xml:space="preserve"> стратегиясы, Президенттің 2020 ж. №6079 Жарлығы.</w:t>
            </w:r>
          </w:p>
        </w:tc>
        <w:tc>
          <w:tcPr>
            <w:tcW w:w="0" w:type="auto"/>
            <w:hideMark/>
          </w:tcPr>
          <w:p w14:paraId="50E8379A"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«Цифрлы Қазақстан»</w:t>
            </w:r>
            <w:r w:rsidRPr="00575EB3">
              <w:rPr>
                <w:rFonts w:ascii="Times New Roman" w:hAnsi="Times New Roman" w:cs="Times New Roman"/>
                <w:sz w:val="24"/>
                <w:szCs w:val="24"/>
              </w:rPr>
              <w:t xml:space="preserve"> бағдарламасы (2018–2022); ҚР «Ақпараттандыру туралы» Заңы (2015); Түркістан облысының Цифрлық даму тұжырымдамасы (2021).</w:t>
            </w:r>
          </w:p>
        </w:tc>
      </w:tr>
      <w:tr w:rsidR="00BD20F4" w:rsidRPr="00575EB3" w14:paraId="44A73D64" w14:textId="77777777" w:rsidTr="00166D6E">
        <w:tc>
          <w:tcPr>
            <w:tcW w:w="1843" w:type="dxa"/>
            <w:hideMark/>
          </w:tcPr>
          <w:p w14:paraId="19DCF947"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Басқару органы</w:t>
            </w:r>
          </w:p>
        </w:tc>
        <w:tc>
          <w:tcPr>
            <w:tcW w:w="2805" w:type="dxa"/>
            <w:hideMark/>
          </w:tcPr>
          <w:p w14:paraId="4D53E884"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Түркия Цифрлық трансформация басқармасы, Индустрия және технологиялар министрлігі.</w:t>
            </w:r>
          </w:p>
        </w:tc>
        <w:tc>
          <w:tcPr>
            <w:tcW w:w="0" w:type="auto"/>
            <w:hideMark/>
          </w:tcPr>
          <w:p w14:paraId="270BF3FC"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Өзбекстан Министрлер Кабинеті, Цифрлық технологиялар министрлігі.</w:t>
            </w:r>
          </w:p>
        </w:tc>
        <w:tc>
          <w:tcPr>
            <w:tcW w:w="0" w:type="auto"/>
            <w:hideMark/>
          </w:tcPr>
          <w:p w14:paraId="109BD0D5"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ҚР Цифрлық даму, инновациялар және аэроғарыш өнеркәсібі министрлігі; Түркістан облысы әкімдігі.</w:t>
            </w:r>
          </w:p>
        </w:tc>
      </w:tr>
      <w:tr w:rsidR="00BD20F4" w:rsidRPr="00575EB3" w14:paraId="03E99D58" w14:textId="77777777" w:rsidTr="00166D6E">
        <w:tc>
          <w:tcPr>
            <w:tcW w:w="1843" w:type="dxa"/>
            <w:hideMark/>
          </w:tcPr>
          <w:p w14:paraId="5EEB0024"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Негізгі құжаттар</w:t>
            </w:r>
          </w:p>
        </w:tc>
        <w:tc>
          <w:tcPr>
            <w:tcW w:w="2805" w:type="dxa"/>
            <w:hideMark/>
          </w:tcPr>
          <w:p w14:paraId="7871449C"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«Konya Smart City Master Plan 2030»; Стандарттар мен KPI жүйелері бекітілген.</w:t>
            </w:r>
          </w:p>
        </w:tc>
        <w:tc>
          <w:tcPr>
            <w:tcW w:w="0" w:type="auto"/>
            <w:hideMark/>
          </w:tcPr>
          <w:p w14:paraId="2C620537"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Самарқанд әкімінің қаулысы мен үкіметтік қаулылар. Қалалық мәслихат актілері бар.</w:t>
            </w:r>
          </w:p>
        </w:tc>
        <w:tc>
          <w:tcPr>
            <w:tcW w:w="0" w:type="auto"/>
            <w:hideMark/>
          </w:tcPr>
          <w:p w14:paraId="476EE23A" w14:textId="77777777" w:rsidR="00BD20F4" w:rsidRPr="00575EB3" w:rsidRDefault="00BD20F4" w:rsidP="006C009A">
            <w:pPr>
              <w:rPr>
                <w:rFonts w:ascii="Times New Roman" w:hAnsi="Times New Roman" w:cs="Times New Roman"/>
                <w:sz w:val="24"/>
                <w:szCs w:val="24"/>
              </w:rPr>
            </w:pPr>
            <w:r w:rsidRPr="00575EB3">
              <w:rPr>
                <w:rFonts w:ascii="Times New Roman" w:hAnsi="Times New Roman" w:cs="Times New Roman"/>
                <w:sz w:val="24"/>
                <w:szCs w:val="24"/>
              </w:rPr>
              <w:t>Smart Turkistan Roadmap; облыстық мәслихаттың 2022 ж. шешімі; мемлекеттік-жекеменшік серіктестік туралы келісімдер.</w:t>
            </w:r>
          </w:p>
        </w:tc>
      </w:tr>
      <w:tr w:rsidR="00BD20F4" w:rsidRPr="00575EB3" w14:paraId="40CD371B" w14:textId="77777777" w:rsidTr="00166D6E">
        <w:tc>
          <w:tcPr>
            <w:tcW w:w="1843" w:type="dxa"/>
            <w:hideMark/>
          </w:tcPr>
          <w:p w14:paraId="3445FD61"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Қаржыландыру</w:t>
            </w:r>
          </w:p>
        </w:tc>
        <w:tc>
          <w:tcPr>
            <w:tcW w:w="2805" w:type="dxa"/>
            <w:hideMark/>
          </w:tcPr>
          <w:p w14:paraId="7C1645DB"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Жергілікті бюджет + халықаралық гранттар (EU Smart Cities); мемлекеттік субсидиялар.</w:t>
            </w:r>
          </w:p>
        </w:tc>
        <w:tc>
          <w:tcPr>
            <w:tcW w:w="0" w:type="auto"/>
            <w:hideMark/>
          </w:tcPr>
          <w:p w14:paraId="7D82D7AB"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Республикалық бюджеттен қаржыландыру + Азия даму банкі мен KOICA жобалары.</w:t>
            </w:r>
          </w:p>
        </w:tc>
        <w:tc>
          <w:tcPr>
            <w:tcW w:w="0" w:type="auto"/>
            <w:hideMark/>
          </w:tcPr>
          <w:p w14:paraId="1F98B7BB"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Ұлттық бюджет + инвестициялар тарту; БЖСМ (МЖӘ) жобалары.</w:t>
            </w:r>
          </w:p>
        </w:tc>
      </w:tr>
      <w:tr w:rsidR="00BD20F4" w:rsidRPr="00575EB3" w14:paraId="0491FED9" w14:textId="77777777" w:rsidTr="00166D6E">
        <w:tc>
          <w:tcPr>
            <w:tcW w:w="1843" w:type="dxa"/>
            <w:hideMark/>
          </w:tcPr>
          <w:p w14:paraId="1BC7ED2A"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Цифрлық құқықтық реттеу</w:t>
            </w:r>
          </w:p>
        </w:tc>
        <w:tc>
          <w:tcPr>
            <w:tcW w:w="2805" w:type="dxa"/>
            <w:hideMark/>
          </w:tcPr>
          <w:p w14:paraId="5FE21C61"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Цифрлық қауіпсіздік пен дербес деректер туралы заңдармен қатаң реттеледі.</w:t>
            </w:r>
          </w:p>
        </w:tc>
        <w:tc>
          <w:tcPr>
            <w:tcW w:w="0" w:type="auto"/>
            <w:hideMark/>
          </w:tcPr>
          <w:p w14:paraId="006790F4"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Мемлекеттік қызметтерді цифрландыру туралы заңнама, деректермен жұмыс регламенттері.</w:t>
            </w:r>
          </w:p>
        </w:tc>
        <w:tc>
          <w:tcPr>
            <w:tcW w:w="0" w:type="auto"/>
            <w:hideMark/>
          </w:tcPr>
          <w:p w14:paraId="2030A0B5"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ҚР «Цифрлық құжаттар» платформасы заңнамасы, мемлекеттік қызметтер регламенті (E-gov, E-qala).</w:t>
            </w:r>
          </w:p>
        </w:tc>
      </w:tr>
      <w:tr w:rsidR="00BD20F4" w:rsidRPr="00575EB3" w14:paraId="13CE196C" w14:textId="77777777" w:rsidTr="00166D6E">
        <w:tc>
          <w:tcPr>
            <w:tcW w:w="9208" w:type="dxa"/>
            <w:gridSpan w:val="4"/>
          </w:tcPr>
          <w:p w14:paraId="6FEA8A72" w14:textId="77777777" w:rsidR="00BD20F4" w:rsidRPr="00575EB3" w:rsidRDefault="00BD20F4" w:rsidP="006C009A">
            <w:pPr>
              <w:rPr>
                <w:rFonts w:ascii="Times New Roman" w:hAnsi="Times New Roman" w:cs="Times New Roman"/>
                <w:sz w:val="24"/>
                <w:szCs w:val="24"/>
                <w:lang w:val="kk-KZ"/>
              </w:rPr>
            </w:pPr>
            <w:r w:rsidRPr="00575EB3">
              <w:rPr>
                <w:rFonts w:ascii="Times New Roman" w:hAnsi="Times New Roman" w:cs="Times New Roman"/>
                <w:sz w:val="24"/>
                <w:szCs w:val="24"/>
                <w:lang w:val="kk-KZ"/>
              </w:rPr>
              <w:t>Ескерту автормен құрастырылған.</w:t>
            </w:r>
          </w:p>
        </w:tc>
      </w:tr>
    </w:tbl>
    <w:p w14:paraId="64B20E30" w14:textId="77777777" w:rsidR="00BD20F4" w:rsidRPr="00575EB3" w:rsidRDefault="00BD20F4" w:rsidP="00BD20F4">
      <w:pPr>
        <w:rPr>
          <w:rFonts w:ascii="Times New Roman" w:hAnsi="Times New Roman" w:cs="Times New Roman"/>
          <w:sz w:val="24"/>
          <w:szCs w:val="24"/>
        </w:rPr>
      </w:pPr>
    </w:p>
    <w:p w14:paraId="1DD72BFE" w14:textId="77777777" w:rsidR="00BD20F4" w:rsidRPr="00575EB3" w:rsidRDefault="00BD20F4" w:rsidP="00BD20F4">
      <w:pPr>
        <w:pStyle w:val="a3"/>
        <w:spacing w:before="0" w:beforeAutospacing="0" w:after="0" w:afterAutospacing="0"/>
        <w:ind w:firstLine="567"/>
        <w:jc w:val="both"/>
        <w:rPr>
          <w:sz w:val="28"/>
          <w:szCs w:val="28"/>
        </w:rPr>
      </w:pPr>
      <w:r w:rsidRPr="00575EB3">
        <w:rPr>
          <w:sz w:val="28"/>
          <w:szCs w:val="28"/>
        </w:rPr>
        <w:t xml:space="preserve">Аталған үш қалада </w:t>
      </w:r>
      <w:r w:rsidRPr="00575EB3">
        <w:rPr>
          <w:rStyle w:val="a5"/>
          <w:b w:val="0"/>
          <w:bCs w:val="0"/>
          <w:sz w:val="28"/>
          <w:szCs w:val="28"/>
        </w:rPr>
        <w:t>«ақылды қала» жүйесін дамытудың нормативтік-құқықтық негізі</w:t>
      </w:r>
      <w:r w:rsidRPr="00575EB3">
        <w:rPr>
          <w:sz w:val="28"/>
          <w:szCs w:val="28"/>
        </w:rPr>
        <w:t xml:space="preserve"> әртүрлі деңгейде дамығанымен, ортақ бағыт — ұлттық стратегиялар мен жергілікті атқарушы органдардың үйлесімді іс-қимылы.</w:t>
      </w:r>
    </w:p>
    <w:p w14:paraId="62BF7FF8" w14:textId="77777777" w:rsidR="00BD20F4" w:rsidRPr="00575EB3" w:rsidRDefault="00BD20F4" w:rsidP="00576D0A">
      <w:pPr>
        <w:pStyle w:val="a3"/>
        <w:numPr>
          <w:ilvl w:val="0"/>
          <w:numId w:val="15"/>
        </w:numPr>
        <w:tabs>
          <w:tab w:val="clear" w:pos="720"/>
          <w:tab w:val="num" w:pos="851"/>
        </w:tabs>
        <w:spacing w:before="0" w:beforeAutospacing="0" w:after="0" w:afterAutospacing="0"/>
        <w:ind w:left="0" w:firstLine="567"/>
        <w:jc w:val="both"/>
        <w:rPr>
          <w:sz w:val="28"/>
          <w:szCs w:val="28"/>
        </w:rPr>
      </w:pPr>
      <w:r w:rsidRPr="00575EB3">
        <w:rPr>
          <w:rStyle w:val="a5"/>
          <w:b w:val="0"/>
          <w:bCs w:val="0"/>
          <w:sz w:val="28"/>
          <w:szCs w:val="28"/>
        </w:rPr>
        <w:t>Түркияның</w:t>
      </w:r>
      <w:r w:rsidRPr="00575EB3">
        <w:rPr>
          <w:sz w:val="28"/>
          <w:szCs w:val="28"/>
        </w:rPr>
        <w:t xml:space="preserve"> тәжірибесі – кешенді стандарттарға негізделген, мемлекеттің белсенді рөлімен жүзеге асады.</w:t>
      </w:r>
    </w:p>
    <w:p w14:paraId="679D3EFC" w14:textId="77777777" w:rsidR="00BD20F4" w:rsidRPr="00575EB3" w:rsidRDefault="00BD20F4" w:rsidP="00576D0A">
      <w:pPr>
        <w:pStyle w:val="a3"/>
        <w:numPr>
          <w:ilvl w:val="0"/>
          <w:numId w:val="15"/>
        </w:numPr>
        <w:tabs>
          <w:tab w:val="clear" w:pos="720"/>
          <w:tab w:val="num" w:pos="851"/>
        </w:tabs>
        <w:spacing w:before="0" w:beforeAutospacing="0" w:after="0" w:afterAutospacing="0"/>
        <w:ind w:left="0" w:firstLine="567"/>
        <w:jc w:val="both"/>
        <w:rPr>
          <w:sz w:val="28"/>
          <w:szCs w:val="28"/>
        </w:rPr>
      </w:pPr>
      <w:r w:rsidRPr="00575EB3">
        <w:rPr>
          <w:rStyle w:val="a5"/>
          <w:b w:val="0"/>
          <w:bCs w:val="0"/>
          <w:sz w:val="28"/>
          <w:szCs w:val="28"/>
        </w:rPr>
        <w:t>Өзбекстанда</w:t>
      </w:r>
      <w:r w:rsidRPr="00575EB3">
        <w:rPr>
          <w:sz w:val="28"/>
          <w:szCs w:val="28"/>
        </w:rPr>
        <w:t xml:space="preserve"> смарт-жобалар президенттік жарлықтар мен нақты өңірлік қаулылар негізінде іске асады.</w:t>
      </w:r>
    </w:p>
    <w:p w14:paraId="168626FC" w14:textId="77777777" w:rsidR="00BD20F4" w:rsidRPr="00575EB3" w:rsidRDefault="00BD20F4" w:rsidP="00576D0A">
      <w:pPr>
        <w:pStyle w:val="a3"/>
        <w:numPr>
          <w:ilvl w:val="0"/>
          <w:numId w:val="15"/>
        </w:numPr>
        <w:tabs>
          <w:tab w:val="clear" w:pos="720"/>
          <w:tab w:val="num" w:pos="851"/>
        </w:tabs>
        <w:spacing w:before="0" w:beforeAutospacing="0" w:after="0" w:afterAutospacing="0"/>
        <w:ind w:left="0" w:firstLine="567"/>
        <w:jc w:val="both"/>
        <w:rPr>
          <w:sz w:val="28"/>
          <w:szCs w:val="28"/>
        </w:rPr>
      </w:pPr>
      <w:r w:rsidRPr="00575EB3">
        <w:rPr>
          <w:rStyle w:val="a5"/>
          <w:b w:val="0"/>
          <w:bCs w:val="0"/>
          <w:sz w:val="28"/>
          <w:szCs w:val="28"/>
        </w:rPr>
        <w:t>Қазақстанда</w:t>
      </w:r>
      <w:r w:rsidRPr="00575EB3">
        <w:rPr>
          <w:sz w:val="28"/>
          <w:szCs w:val="28"/>
        </w:rPr>
        <w:t xml:space="preserve">, соның ішінде </w:t>
      </w:r>
      <w:r w:rsidRPr="00575EB3">
        <w:rPr>
          <w:rStyle w:val="a5"/>
          <w:b w:val="0"/>
          <w:bCs w:val="0"/>
          <w:sz w:val="28"/>
          <w:szCs w:val="28"/>
        </w:rPr>
        <w:t>Түркістанда</w:t>
      </w:r>
      <w:r w:rsidRPr="00575EB3">
        <w:rPr>
          <w:sz w:val="28"/>
          <w:szCs w:val="28"/>
        </w:rPr>
        <w:t xml:space="preserve">, нормативтік база қалыптасқанымен, аймақтық іске асыру көбіне </w:t>
      </w:r>
      <w:r w:rsidRPr="00575EB3">
        <w:rPr>
          <w:rStyle w:val="a5"/>
          <w:b w:val="0"/>
          <w:bCs w:val="0"/>
          <w:sz w:val="28"/>
          <w:szCs w:val="28"/>
        </w:rPr>
        <w:t>мемлекеттік-жекеменшік серіктестік</w:t>
      </w:r>
      <w:r w:rsidRPr="00575EB3">
        <w:rPr>
          <w:sz w:val="28"/>
          <w:szCs w:val="28"/>
        </w:rPr>
        <w:t xml:space="preserve"> аясында жүзеге асады.</w:t>
      </w:r>
    </w:p>
    <w:p w14:paraId="3392586E" w14:textId="7E94E192" w:rsidR="00BD20F4" w:rsidRPr="00575EB3" w:rsidRDefault="00BD20F4" w:rsidP="00BD20F4">
      <w:pPr>
        <w:pStyle w:val="a3"/>
        <w:spacing w:before="0" w:beforeAutospacing="0" w:after="0" w:afterAutospacing="0"/>
        <w:ind w:firstLine="567"/>
        <w:jc w:val="both"/>
        <w:rPr>
          <w:sz w:val="28"/>
          <w:szCs w:val="28"/>
          <w:lang w:val="kk-KZ"/>
        </w:rPr>
      </w:pPr>
      <w:r w:rsidRPr="00575EB3">
        <w:rPr>
          <w:sz w:val="28"/>
          <w:szCs w:val="28"/>
        </w:rPr>
        <w:t xml:space="preserve">Осыған байланысты, Түркістан қаласы үшін Коньяның KPI-мен өлшенетін ұлттық стандарттарын және Самарқандтың әкімшілік қаулыларға негізделген әдісін </w:t>
      </w:r>
      <w:r w:rsidRPr="00575EB3">
        <w:rPr>
          <w:rStyle w:val="a5"/>
          <w:b w:val="0"/>
          <w:bCs w:val="0"/>
          <w:sz w:val="28"/>
          <w:szCs w:val="28"/>
        </w:rPr>
        <w:t>бейімдеу</w:t>
      </w:r>
      <w:r w:rsidRPr="00575EB3">
        <w:rPr>
          <w:sz w:val="28"/>
          <w:szCs w:val="28"/>
        </w:rPr>
        <w:t xml:space="preserve"> өзекті болмақ. </w:t>
      </w:r>
      <w:r w:rsidRPr="00575EB3">
        <w:rPr>
          <w:rStyle w:val="a5"/>
          <w:b w:val="0"/>
          <w:bCs w:val="0"/>
          <w:sz w:val="28"/>
          <w:szCs w:val="28"/>
        </w:rPr>
        <w:t xml:space="preserve">Стратегиялық және операциялық басқару механизмдерінің салыстырмалы талдауы </w:t>
      </w:r>
      <w:r>
        <w:rPr>
          <w:rStyle w:val="a5"/>
          <w:b w:val="0"/>
          <w:bCs w:val="0"/>
          <w:sz w:val="28"/>
          <w:szCs w:val="28"/>
          <w:lang w:val="kk-KZ"/>
        </w:rPr>
        <w:t>2</w:t>
      </w:r>
      <w:r w:rsidR="003F6290">
        <w:rPr>
          <w:rStyle w:val="a5"/>
          <w:b w:val="0"/>
          <w:bCs w:val="0"/>
          <w:sz w:val="28"/>
          <w:szCs w:val="28"/>
          <w:lang w:val="kk-KZ"/>
        </w:rPr>
        <w:t>1</w:t>
      </w:r>
      <w:r w:rsidRPr="00575EB3">
        <w:rPr>
          <w:rStyle w:val="a5"/>
          <w:b w:val="0"/>
          <w:bCs w:val="0"/>
          <w:sz w:val="28"/>
          <w:szCs w:val="28"/>
        </w:rPr>
        <w:t>-к</w:t>
      </w:r>
      <w:r w:rsidRPr="00575EB3">
        <w:rPr>
          <w:rStyle w:val="a5"/>
          <w:b w:val="0"/>
          <w:bCs w:val="0"/>
          <w:sz w:val="28"/>
          <w:szCs w:val="28"/>
          <w:lang w:val="kk-KZ"/>
        </w:rPr>
        <w:t>естеде көрсетілген.</w:t>
      </w:r>
    </w:p>
    <w:p w14:paraId="1057475C" w14:textId="77777777" w:rsidR="00BD20F4" w:rsidRPr="00575EB3" w:rsidRDefault="00BD20F4" w:rsidP="00BD20F4">
      <w:pPr>
        <w:pStyle w:val="a3"/>
        <w:spacing w:before="0" w:beforeAutospacing="0" w:after="0" w:afterAutospacing="0"/>
        <w:ind w:firstLine="567"/>
        <w:jc w:val="both"/>
        <w:rPr>
          <w:rStyle w:val="a5"/>
          <w:b w:val="0"/>
          <w:bCs w:val="0"/>
          <w:sz w:val="28"/>
          <w:szCs w:val="28"/>
        </w:rPr>
      </w:pPr>
    </w:p>
    <w:p w14:paraId="7F594E43" w14:textId="37F219D8" w:rsidR="00BD20F4" w:rsidRPr="00575EB3" w:rsidRDefault="00BD20F4" w:rsidP="00BD20F4">
      <w:pPr>
        <w:pStyle w:val="a3"/>
        <w:spacing w:before="0" w:beforeAutospacing="0" w:after="0" w:afterAutospacing="0"/>
        <w:ind w:firstLine="567"/>
        <w:jc w:val="both"/>
        <w:rPr>
          <w:rStyle w:val="a5"/>
          <w:b w:val="0"/>
          <w:bCs w:val="0"/>
          <w:sz w:val="28"/>
          <w:szCs w:val="28"/>
        </w:rPr>
      </w:pPr>
      <w:r w:rsidRPr="00575EB3">
        <w:rPr>
          <w:rStyle w:val="a5"/>
          <w:b w:val="0"/>
          <w:bCs w:val="0"/>
          <w:sz w:val="28"/>
          <w:szCs w:val="28"/>
        </w:rPr>
        <w:t xml:space="preserve">Кесте </w:t>
      </w:r>
      <w:r>
        <w:rPr>
          <w:rStyle w:val="a5"/>
          <w:b w:val="0"/>
          <w:bCs w:val="0"/>
          <w:sz w:val="28"/>
          <w:szCs w:val="28"/>
          <w:lang w:val="kk-KZ"/>
        </w:rPr>
        <w:t>2</w:t>
      </w:r>
      <w:r w:rsidR="003F6290">
        <w:rPr>
          <w:rStyle w:val="a5"/>
          <w:b w:val="0"/>
          <w:bCs w:val="0"/>
          <w:sz w:val="28"/>
          <w:szCs w:val="28"/>
          <w:lang w:val="kk-KZ"/>
        </w:rPr>
        <w:t>1</w:t>
      </w:r>
      <w:r w:rsidRPr="00575EB3">
        <w:rPr>
          <w:rStyle w:val="a5"/>
          <w:b w:val="0"/>
          <w:bCs w:val="0"/>
          <w:sz w:val="28"/>
          <w:szCs w:val="28"/>
        </w:rPr>
        <w:t xml:space="preserve"> – Стратегиялық және операциялық басқару механизмдерінің салыстырмалы талдауы</w:t>
      </w:r>
    </w:p>
    <w:p w14:paraId="201C693C" w14:textId="77777777" w:rsidR="00BD20F4" w:rsidRPr="00575EB3" w:rsidRDefault="00BD20F4" w:rsidP="00BD20F4">
      <w:pPr>
        <w:pStyle w:val="a3"/>
        <w:spacing w:before="0" w:beforeAutospacing="0" w:after="0" w:afterAutospacing="0"/>
        <w:ind w:firstLine="567"/>
        <w:jc w:val="both"/>
        <w:rPr>
          <w:sz w:val="28"/>
          <w:szCs w:val="28"/>
        </w:rPr>
      </w:pPr>
    </w:p>
    <w:tbl>
      <w:tblPr>
        <w:tblStyle w:val="a9"/>
        <w:tblW w:w="0" w:type="auto"/>
        <w:tblLook w:val="04A0" w:firstRow="1" w:lastRow="0" w:firstColumn="1" w:lastColumn="0" w:noHBand="0" w:noVBand="1"/>
      </w:tblPr>
      <w:tblGrid>
        <w:gridCol w:w="1808"/>
        <w:gridCol w:w="2440"/>
        <w:gridCol w:w="2268"/>
        <w:gridCol w:w="2829"/>
      </w:tblGrid>
      <w:tr w:rsidR="00BD20F4" w:rsidRPr="00575EB3" w14:paraId="098565FD" w14:textId="77777777" w:rsidTr="006C009A">
        <w:tc>
          <w:tcPr>
            <w:tcW w:w="1808" w:type="dxa"/>
            <w:hideMark/>
          </w:tcPr>
          <w:p w14:paraId="7CFDF73D" w14:textId="77777777" w:rsidR="00BD20F4" w:rsidRPr="00575EB3" w:rsidRDefault="00BD20F4" w:rsidP="006C009A">
            <w:pPr>
              <w:ind w:firstLine="25"/>
              <w:rPr>
                <w:rFonts w:ascii="Times New Roman" w:hAnsi="Times New Roman" w:cs="Times New Roman"/>
                <w:sz w:val="24"/>
                <w:szCs w:val="24"/>
              </w:rPr>
            </w:pPr>
            <w:r w:rsidRPr="00575EB3">
              <w:rPr>
                <w:rStyle w:val="a5"/>
                <w:rFonts w:ascii="Times New Roman" w:hAnsi="Times New Roman" w:cs="Times New Roman"/>
                <w:b w:val="0"/>
                <w:bCs w:val="0"/>
                <w:sz w:val="24"/>
                <w:szCs w:val="24"/>
              </w:rPr>
              <w:t>Көрсеткіш</w:t>
            </w:r>
          </w:p>
        </w:tc>
        <w:tc>
          <w:tcPr>
            <w:tcW w:w="2440" w:type="dxa"/>
            <w:hideMark/>
          </w:tcPr>
          <w:p w14:paraId="3602D433" w14:textId="77777777" w:rsidR="00BD20F4" w:rsidRPr="00575EB3" w:rsidRDefault="00BD20F4" w:rsidP="006C009A">
            <w:pPr>
              <w:ind w:firstLine="25"/>
              <w:rPr>
                <w:rFonts w:ascii="Times New Roman" w:hAnsi="Times New Roman" w:cs="Times New Roman"/>
                <w:sz w:val="24"/>
                <w:szCs w:val="24"/>
              </w:rPr>
            </w:pPr>
            <w:r w:rsidRPr="00575EB3">
              <w:rPr>
                <w:rStyle w:val="a5"/>
                <w:rFonts w:ascii="Times New Roman" w:hAnsi="Times New Roman" w:cs="Times New Roman"/>
                <w:b w:val="0"/>
                <w:bCs w:val="0"/>
                <w:sz w:val="24"/>
                <w:szCs w:val="24"/>
              </w:rPr>
              <w:t>Конья (Түркия)</w:t>
            </w:r>
          </w:p>
        </w:tc>
        <w:tc>
          <w:tcPr>
            <w:tcW w:w="2268" w:type="dxa"/>
            <w:hideMark/>
          </w:tcPr>
          <w:p w14:paraId="259377E1" w14:textId="77777777" w:rsidR="00BD20F4" w:rsidRPr="00575EB3" w:rsidRDefault="00BD20F4" w:rsidP="006C009A">
            <w:pPr>
              <w:ind w:firstLine="25"/>
              <w:rPr>
                <w:rFonts w:ascii="Times New Roman" w:hAnsi="Times New Roman" w:cs="Times New Roman"/>
                <w:sz w:val="24"/>
                <w:szCs w:val="24"/>
              </w:rPr>
            </w:pPr>
            <w:r w:rsidRPr="00575EB3">
              <w:rPr>
                <w:rStyle w:val="a5"/>
                <w:rFonts w:ascii="Times New Roman" w:hAnsi="Times New Roman" w:cs="Times New Roman"/>
                <w:b w:val="0"/>
                <w:bCs w:val="0"/>
                <w:sz w:val="24"/>
                <w:szCs w:val="24"/>
              </w:rPr>
              <w:t>Самарқанд (Өзбекстан)</w:t>
            </w:r>
          </w:p>
        </w:tc>
        <w:tc>
          <w:tcPr>
            <w:tcW w:w="2829" w:type="dxa"/>
            <w:hideMark/>
          </w:tcPr>
          <w:p w14:paraId="256AB3EE" w14:textId="77777777" w:rsidR="00BD20F4" w:rsidRPr="00575EB3" w:rsidRDefault="00BD20F4" w:rsidP="006C009A">
            <w:pPr>
              <w:ind w:firstLine="25"/>
              <w:rPr>
                <w:rFonts w:ascii="Times New Roman" w:hAnsi="Times New Roman" w:cs="Times New Roman"/>
                <w:sz w:val="24"/>
                <w:szCs w:val="24"/>
              </w:rPr>
            </w:pPr>
            <w:r w:rsidRPr="00575EB3">
              <w:rPr>
                <w:rStyle w:val="a5"/>
                <w:rFonts w:ascii="Times New Roman" w:hAnsi="Times New Roman" w:cs="Times New Roman"/>
                <w:b w:val="0"/>
                <w:bCs w:val="0"/>
                <w:sz w:val="24"/>
                <w:szCs w:val="24"/>
              </w:rPr>
              <w:t>Түркістан (Қазақстан)</w:t>
            </w:r>
          </w:p>
        </w:tc>
      </w:tr>
      <w:tr w:rsidR="00BD20F4" w:rsidRPr="00575EB3" w14:paraId="24B24FE2" w14:textId="77777777" w:rsidTr="006C009A">
        <w:tc>
          <w:tcPr>
            <w:tcW w:w="1808" w:type="dxa"/>
          </w:tcPr>
          <w:p w14:paraId="5DA65B0C" w14:textId="77777777" w:rsidR="00BD20F4" w:rsidRPr="0096729D" w:rsidRDefault="00BD20F4" w:rsidP="006C009A">
            <w:pPr>
              <w:ind w:firstLine="25"/>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kk-KZ"/>
              </w:rPr>
              <w:t>1</w:t>
            </w:r>
          </w:p>
        </w:tc>
        <w:tc>
          <w:tcPr>
            <w:tcW w:w="2440" w:type="dxa"/>
          </w:tcPr>
          <w:p w14:paraId="51FFC7C8" w14:textId="77777777" w:rsidR="00BD20F4" w:rsidRPr="0096729D" w:rsidRDefault="00BD20F4" w:rsidP="006C009A">
            <w:pPr>
              <w:ind w:firstLine="25"/>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2</w:t>
            </w:r>
          </w:p>
        </w:tc>
        <w:tc>
          <w:tcPr>
            <w:tcW w:w="2268" w:type="dxa"/>
          </w:tcPr>
          <w:p w14:paraId="5CA01720" w14:textId="77777777" w:rsidR="00BD20F4" w:rsidRPr="0096729D" w:rsidRDefault="00BD20F4" w:rsidP="006C009A">
            <w:pPr>
              <w:ind w:firstLine="25"/>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3</w:t>
            </w:r>
          </w:p>
        </w:tc>
        <w:tc>
          <w:tcPr>
            <w:tcW w:w="2829" w:type="dxa"/>
          </w:tcPr>
          <w:p w14:paraId="04A40DCE" w14:textId="77777777" w:rsidR="00BD20F4" w:rsidRPr="0096729D" w:rsidRDefault="00BD20F4" w:rsidP="006C009A">
            <w:pPr>
              <w:ind w:firstLine="25"/>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4</w:t>
            </w:r>
          </w:p>
        </w:tc>
      </w:tr>
      <w:tr w:rsidR="00BD20F4" w:rsidRPr="002A116D" w14:paraId="06785F5D" w14:textId="77777777" w:rsidTr="006C009A">
        <w:tc>
          <w:tcPr>
            <w:tcW w:w="1808" w:type="dxa"/>
            <w:hideMark/>
          </w:tcPr>
          <w:p w14:paraId="67AF65D8"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Стратегиялық жоспарлау</w:t>
            </w:r>
          </w:p>
        </w:tc>
        <w:tc>
          <w:tcPr>
            <w:tcW w:w="2440" w:type="dxa"/>
            <w:hideMark/>
          </w:tcPr>
          <w:p w14:paraId="4EE2FA04" w14:textId="77777777" w:rsidR="00BD20F4" w:rsidRPr="00575EB3" w:rsidRDefault="00BD20F4" w:rsidP="006C009A">
            <w:pPr>
              <w:ind w:firstLine="0"/>
              <w:rPr>
                <w:rFonts w:ascii="Times New Roman" w:hAnsi="Times New Roman" w:cs="Times New Roman"/>
                <w:sz w:val="24"/>
                <w:szCs w:val="24"/>
                <w:lang w:val="en-US"/>
              </w:rPr>
            </w:pPr>
            <w:r w:rsidRPr="00575EB3">
              <w:rPr>
                <w:rFonts w:ascii="Times New Roman" w:hAnsi="Times New Roman" w:cs="Times New Roman"/>
                <w:sz w:val="24"/>
                <w:szCs w:val="24"/>
                <w:lang w:val="en-US"/>
              </w:rPr>
              <w:t xml:space="preserve">«Konya Smart City Master Plan 2030» </w:t>
            </w:r>
            <w:r w:rsidRPr="00575EB3">
              <w:rPr>
                <w:rFonts w:ascii="Times New Roman" w:hAnsi="Times New Roman" w:cs="Times New Roman"/>
                <w:sz w:val="24"/>
                <w:szCs w:val="24"/>
              </w:rPr>
              <w:t>бекітілген</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Қала</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әкімдігі</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мен</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министрлік</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бірігіп</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әзірледі</w:t>
            </w:r>
            <w:r w:rsidRPr="00575EB3">
              <w:rPr>
                <w:rFonts w:ascii="Times New Roman" w:hAnsi="Times New Roman" w:cs="Times New Roman"/>
                <w:sz w:val="24"/>
                <w:szCs w:val="24"/>
                <w:lang w:val="en-US"/>
              </w:rPr>
              <w:t>.</w:t>
            </w:r>
          </w:p>
        </w:tc>
        <w:tc>
          <w:tcPr>
            <w:tcW w:w="2268" w:type="dxa"/>
            <w:hideMark/>
          </w:tcPr>
          <w:p w14:paraId="749E5087" w14:textId="77777777" w:rsidR="00BD20F4" w:rsidRPr="00575EB3" w:rsidRDefault="00BD20F4" w:rsidP="006C009A">
            <w:pPr>
              <w:ind w:firstLine="0"/>
              <w:rPr>
                <w:rFonts w:ascii="Times New Roman" w:hAnsi="Times New Roman" w:cs="Times New Roman"/>
                <w:sz w:val="24"/>
                <w:szCs w:val="24"/>
                <w:lang w:val="en-US"/>
              </w:rPr>
            </w:pPr>
            <w:r w:rsidRPr="00575EB3">
              <w:rPr>
                <w:rFonts w:ascii="Times New Roman" w:hAnsi="Times New Roman" w:cs="Times New Roman"/>
                <w:sz w:val="24"/>
                <w:szCs w:val="24"/>
                <w:lang w:val="en-US"/>
              </w:rPr>
              <w:t xml:space="preserve">«Smart Samarkand» </w:t>
            </w:r>
            <w:r w:rsidRPr="00575EB3">
              <w:rPr>
                <w:rFonts w:ascii="Times New Roman" w:hAnsi="Times New Roman" w:cs="Times New Roman"/>
                <w:sz w:val="24"/>
                <w:szCs w:val="24"/>
              </w:rPr>
              <w:t>жобасы</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Өзбекстан</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президенті</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жарлығымен</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бекітілген</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ұлттық</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стратегиямен</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байланысты</w:t>
            </w:r>
            <w:r w:rsidRPr="00575EB3">
              <w:rPr>
                <w:rFonts w:ascii="Times New Roman" w:hAnsi="Times New Roman" w:cs="Times New Roman"/>
                <w:sz w:val="24"/>
                <w:szCs w:val="24"/>
                <w:lang w:val="en-US"/>
              </w:rPr>
              <w:t>.</w:t>
            </w:r>
          </w:p>
        </w:tc>
        <w:tc>
          <w:tcPr>
            <w:tcW w:w="2829" w:type="dxa"/>
            <w:hideMark/>
          </w:tcPr>
          <w:p w14:paraId="78844C84" w14:textId="77777777" w:rsidR="00BD20F4" w:rsidRPr="00575EB3" w:rsidRDefault="00BD20F4" w:rsidP="006C009A">
            <w:pPr>
              <w:ind w:firstLine="0"/>
              <w:rPr>
                <w:rFonts w:ascii="Times New Roman" w:hAnsi="Times New Roman" w:cs="Times New Roman"/>
                <w:sz w:val="24"/>
                <w:szCs w:val="24"/>
                <w:lang w:val="en-US"/>
              </w:rPr>
            </w:pPr>
            <w:r w:rsidRPr="00575EB3">
              <w:rPr>
                <w:rFonts w:ascii="Times New Roman" w:hAnsi="Times New Roman" w:cs="Times New Roman"/>
                <w:sz w:val="24"/>
                <w:szCs w:val="24"/>
                <w:lang w:val="en-US"/>
              </w:rPr>
              <w:t xml:space="preserve">«Smart City Turkistan» </w:t>
            </w:r>
            <w:r w:rsidRPr="00575EB3">
              <w:rPr>
                <w:rFonts w:ascii="Times New Roman" w:hAnsi="Times New Roman" w:cs="Times New Roman"/>
                <w:sz w:val="24"/>
                <w:szCs w:val="24"/>
              </w:rPr>
              <w:t>жобасы</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Цифрлы</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Қазақстан</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шеңберінде</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облыс</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әкімдігі</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және</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серіктестермен</w:t>
            </w:r>
            <w:r w:rsidRPr="00575EB3">
              <w:rPr>
                <w:rFonts w:ascii="Times New Roman" w:hAnsi="Times New Roman" w:cs="Times New Roman"/>
                <w:sz w:val="24"/>
                <w:szCs w:val="24"/>
                <w:lang w:val="en-US"/>
              </w:rPr>
              <w:t xml:space="preserve"> </w:t>
            </w:r>
            <w:r w:rsidRPr="00575EB3">
              <w:rPr>
                <w:rFonts w:ascii="Times New Roman" w:hAnsi="Times New Roman" w:cs="Times New Roman"/>
                <w:sz w:val="24"/>
                <w:szCs w:val="24"/>
              </w:rPr>
              <w:t>қабылданған</w:t>
            </w:r>
            <w:r w:rsidRPr="00575EB3">
              <w:rPr>
                <w:rFonts w:ascii="Times New Roman" w:hAnsi="Times New Roman" w:cs="Times New Roman"/>
                <w:sz w:val="24"/>
                <w:szCs w:val="24"/>
                <w:lang w:val="en-US"/>
              </w:rPr>
              <w:t>.</w:t>
            </w:r>
          </w:p>
        </w:tc>
      </w:tr>
      <w:tr w:rsidR="00BD20F4" w:rsidRPr="00575EB3" w14:paraId="6C9E2B64" w14:textId="77777777" w:rsidTr="006C009A">
        <w:tc>
          <w:tcPr>
            <w:tcW w:w="1808" w:type="dxa"/>
            <w:hideMark/>
          </w:tcPr>
          <w:p w14:paraId="52EF2C8E"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Операциялық жоспарлау</w:t>
            </w:r>
          </w:p>
        </w:tc>
        <w:tc>
          <w:tcPr>
            <w:tcW w:w="2440" w:type="dxa"/>
            <w:hideMark/>
          </w:tcPr>
          <w:p w14:paraId="3C8D1F26"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Жобалар кіші бағдарламаларға бөлініп, KPI және мерзімдермен қамтамасыз етіледі.</w:t>
            </w:r>
          </w:p>
        </w:tc>
        <w:tc>
          <w:tcPr>
            <w:tcW w:w="2268" w:type="dxa"/>
            <w:hideMark/>
          </w:tcPr>
          <w:p w14:paraId="0CF0CD4C"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Жылдық техникалық жоспарлар мен ведомстволық бақылау карталары әзірленеді.</w:t>
            </w:r>
          </w:p>
        </w:tc>
        <w:tc>
          <w:tcPr>
            <w:tcW w:w="2829" w:type="dxa"/>
            <w:hideMark/>
          </w:tcPr>
          <w:p w14:paraId="0D00A3F2"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Түркістан қаласында жобалар жобалық кеңсе арқылы іске асырылады. Ай сайынғы мониторинг жүргізіледі.</w:t>
            </w:r>
          </w:p>
        </w:tc>
      </w:tr>
      <w:tr w:rsidR="00BD20F4" w:rsidRPr="00575EB3" w14:paraId="387483CE" w14:textId="77777777" w:rsidTr="006C009A">
        <w:tc>
          <w:tcPr>
            <w:tcW w:w="1808" w:type="dxa"/>
            <w:hideMark/>
          </w:tcPr>
          <w:p w14:paraId="0AF3892D"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Қаржыландыру тетіктері</w:t>
            </w:r>
          </w:p>
        </w:tc>
        <w:tc>
          <w:tcPr>
            <w:tcW w:w="2440" w:type="dxa"/>
            <w:hideMark/>
          </w:tcPr>
          <w:p w14:paraId="3BE241EA"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Жергілікті бюджет + Еуропалық Одақтың «Smart Cities» гранттары + жеке инвестициялар.</w:t>
            </w:r>
          </w:p>
        </w:tc>
        <w:tc>
          <w:tcPr>
            <w:tcW w:w="2268" w:type="dxa"/>
            <w:hideMark/>
          </w:tcPr>
          <w:p w14:paraId="72077B2E"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Республикалық бюджет + KOICA (Корея), ADB (Азия даму банкі), жеке сектор.</w:t>
            </w:r>
          </w:p>
        </w:tc>
        <w:tc>
          <w:tcPr>
            <w:tcW w:w="2829" w:type="dxa"/>
            <w:hideMark/>
          </w:tcPr>
          <w:p w14:paraId="240D975D"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Ұлттық бюджет + мемлекеттік-жекеменшік серіктестік (МЖӘ) + «Қазақтелеком», «Huawei» жобалық қаржыландыру.</w:t>
            </w:r>
          </w:p>
        </w:tc>
      </w:tr>
      <w:tr w:rsidR="00BD20F4" w:rsidRPr="00575EB3" w14:paraId="7007641B" w14:textId="77777777" w:rsidTr="006C009A">
        <w:tc>
          <w:tcPr>
            <w:tcW w:w="1808" w:type="dxa"/>
            <w:hideMark/>
          </w:tcPr>
          <w:p w14:paraId="68F15870"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Басқару және шешім қабылдау</w:t>
            </w:r>
          </w:p>
        </w:tc>
        <w:tc>
          <w:tcPr>
            <w:tcW w:w="2440" w:type="dxa"/>
            <w:hideMark/>
          </w:tcPr>
          <w:p w14:paraId="0DDAC264"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Конья Smart City кеңесі (қала әкімдігі, университет, бизнес өкілдері, IT-компаниялар).</w:t>
            </w:r>
          </w:p>
        </w:tc>
        <w:tc>
          <w:tcPr>
            <w:tcW w:w="2268" w:type="dxa"/>
            <w:hideMark/>
          </w:tcPr>
          <w:p w14:paraId="1C6039EA"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Әкімдік жанында «Ақылды қала» жобалық офисі және министрлік үйлестіреді.</w:t>
            </w:r>
          </w:p>
        </w:tc>
        <w:tc>
          <w:tcPr>
            <w:tcW w:w="2829" w:type="dxa"/>
            <w:hideMark/>
          </w:tcPr>
          <w:p w14:paraId="329A99B4"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Түркістанда цифрландыру басқармасы, әкімнің IT-кеңесшісі және инвесторлармен жоба кеңесі.</w:t>
            </w:r>
          </w:p>
        </w:tc>
      </w:tr>
      <w:tr w:rsidR="00BD20F4" w:rsidRPr="00575EB3" w14:paraId="4D3677B7" w14:textId="77777777" w:rsidTr="006C009A">
        <w:tc>
          <w:tcPr>
            <w:tcW w:w="1808" w:type="dxa"/>
            <w:hideMark/>
          </w:tcPr>
          <w:p w14:paraId="66985837"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Мониторинг және бағалау</w:t>
            </w:r>
          </w:p>
        </w:tc>
        <w:tc>
          <w:tcPr>
            <w:tcW w:w="2440" w:type="dxa"/>
            <w:hideMark/>
          </w:tcPr>
          <w:p w14:paraId="7D7D3248"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KPI жүйесімен бағалау (ақылды көлік, су, энергия, қауіпсіздік, e-қызметтер бойынша көрсеткіштер).</w:t>
            </w:r>
          </w:p>
        </w:tc>
        <w:tc>
          <w:tcPr>
            <w:tcW w:w="2268" w:type="dxa"/>
            <w:hideMark/>
          </w:tcPr>
          <w:p w14:paraId="46FF0179"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Есептілік – 6 ай сайын министрлікке жолданады. Аудиторлық бағалау жүргізіледі.</w:t>
            </w:r>
          </w:p>
        </w:tc>
        <w:tc>
          <w:tcPr>
            <w:tcW w:w="2829" w:type="dxa"/>
            <w:hideMark/>
          </w:tcPr>
          <w:p w14:paraId="3FE8489D"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Smart Turkistan Dashboard арқылы онлайн-мониторинг. Жария есептер жылына 1 рет ұсынылады.</w:t>
            </w:r>
          </w:p>
        </w:tc>
      </w:tr>
    </w:tbl>
    <w:p w14:paraId="49C785D0" w14:textId="77777777" w:rsidR="00166D6E" w:rsidRDefault="00166D6E"/>
    <w:p w14:paraId="7B5120D3" w14:textId="4EA573A7" w:rsidR="00166D6E" w:rsidRDefault="00166D6E">
      <w:pPr>
        <w:rPr>
          <w:rFonts w:ascii="Times New Roman" w:hAnsi="Times New Roman" w:cs="Times New Roman"/>
          <w:i/>
          <w:iCs/>
          <w:sz w:val="28"/>
          <w:szCs w:val="28"/>
          <w:lang w:val="kk-KZ"/>
        </w:rPr>
      </w:pPr>
      <w:r w:rsidRPr="00166D6E">
        <w:rPr>
          <w:rFonts w:ascii="Times New Roman" w:hAnsi="Times New Roman" w:cs="Times New Roman"/>
          <w:i/>
          <w:iCs/>
          <w:sz w:val="28"/>
          <w:szCs w:val="28"/>
          <w:lang w:val="kk-KZ"/>
        </w:rPr>
        <w:t>2</w:t>
      </w:r>
      <w:r w:rsidR="003F6290">
        <w:rPr>
          <w:rFonts w:ascii="Times New Roman" w:hAnsi="Times New Roman" w:cs="Times New Roman"/>
          <w:i/>
          <w:iCs/>
          <w:sz w:val="28"/>
          <w:szCs w:val="28"/>
          <w:lang w:val="kk-KZ"/>
        </w:rPr>
        <w:t>1</w:t>
      </w:r>
      <w:r w:rsidRPr="00166D6E">
        <w:rPr>
          <w:rFonts w:ascii="Times New Roman" w:hAnsi="Times New Roman" w:cs="Times New Roman"/>
          <w:i/>
          <w:iCs/>
          <w:sz w:val="28"/>
          <w:szCs w:val="28"/>
          <w:lang w:val="en-US"/>
        </w:rPr>
        <w:t>-</w:t>
      </w:r>
      <w:r w:rsidRPr="00166D6E">
        <w:rPr>
          <w:rFonts w:ascii="Times New Roman" w:hAnsi="Times New Roman" w:cs="Times New Roman"/>
          <w:i/>
          <w:iCs/>
          <w:sz w:val="28"/>
          <w:szCs w:val="28"/>
          <w:lang w:val="kk-KZ"/>
        </w:rPr>
        <w:t>кестенің жалғасы</w:t>
      </w:r>
    </w:p>
    <w:p w14:paraId="43E14963" w14:textId="77777777" w:rsidR="00166D6E" w:rsidRPr="00166D6E" w:rsidRDefault="00166D6E">
      <w:pPr>
        <w:rPr>
          <w:rFonts w:ascii="Times New Roman" w:hAnsi="Times New Roman" w:cs="Times New Roman"/>
          <w:i/>
          <w:iCs/>
          <w:sz w:val="28"/>
          <w:szCs w:val="28"/>
          <w:lang w:val="kk-KZ"/>
        </w:rPr>
      </w:pPr>
    </w:p>
    <w:tbl>
      <w:tblPr>
        <w:tblStyle w:val="a9"/>
        <w:tblW w:w="0" w:type="auto"/>
        <w:tblInd w:w="5" w:type="dxa"/>
        <w:tblLook w:val="04A0" w:firstRow="1" w:lastRow="0" w:firstColumn="1" w:lastColumn="0" w:noHBand="0" w:noVBand="1"/>
      </w:tblPr>
      <w:tblGrid>
        <w:gridCol w:w="1807"/>
        <w:gridCol w:w="2438"/>
        <w:gridCol w:w="2267"/>
        <w:gridCol w:w="2828"/>
      </w:tblGrid>
      <w:tr w:rsidR="00166D6E" w:rsidRPr="0096729D" w14:paraId="28F187A7" w14:textId="77777777" w:rsidTr="00166D6E">
        <w:tc>
          <w:tcPr>
            <w:tcW w:w="1807" w:type="dxa"/>
          </w:tcPr>
          <w:p w14:paraId="4A635362" w14:textId="77777777" w:rsidR="00166D6E" w:rsidRPr="0096729D" w:rsidRDefault="00166D6E" w:rsidP="00A4107C">
            <w:pPr>
              <w:ind w:firstLine="25"/>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kk-KZ"/>
              </w:rPr>
              <w:t>1</w:t>
            </w:r>
          </w:p>
        </w:tc>
        <w:tc>
          <w:tcPr>
            <w:tcW w:w="2438" w:type="dxa"/>
          </w:tcPr>
          <w:p w14:paraId="5F82B708" w14:textId="77777777" w:rsidR="00166D6E" w:rsidRPr="0096729D" w:rsidRDefault="00166D6E" w:rsidP="00A4107C">
            <w:pPr>
              <w:ind w:firstLine="25"/>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2</w:t>
            </w:r>
          </w:p>
        </w:tc>
        <w:tc>
          <w:tcPr>
            <w:tcW w:w="2267" w:type="dxa"/>
          </w:tcPr>
          <w:p w14:paraId="34B4A558" w14:textId="77777777" w:rsidR="00166D6E" w:rsidRPr="0096729D" w:rsidRDefault="00166D6E" w:rsidP="00A4107C">
            <w:pPr>
              <w:ind w:firstLine="25"/>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3</w:t>
            </w:r>
          </w:p>
        </w:tc>
        <w:tc>
          <w:tcPr>
            <w:tcW w:w="2828" w:type="dxa"/>
          </w:tcPr>
          <w:p w14:paraId="1137E8FA" w14:textId="77777777" w:rsidR="00166D6E" w:rsidRPr="0096729D" w:rsidRDefault="00166D6E" w:rsidP="00A4107C">
            <w:pPr>
              <w:ind w:firstLine="25"/>
              <w:jc w:val="center"/>
              <w:rPr>
                <w:rStyle w:val="a5"/>
                <w:rFonts w:ascii="Times New Roman" w:hAnsi="Times New Roman" w:cs="Times New Roman"/>
                <w:b w:val="0"/>
                <w:bCs w:val="0"/>
                <w:sz w:val="24"/>
                <w:szCs w:val="24"/>
                <w:lang w:val="en-US"/>
              </w:rPr>
            </w:pPr>
            <w:r>
              <w:rPr>
                <w:rStyle w:val="a5"/>
                <w:rFonts w:ascii="Times New Roman" w:hAnsi="Times New Roman" w:cs="Times New Roman"/>
                <w:b w:val="0"/>
                <w:bCs w:val="0"/>
                <w:sz w:val="24"/>
                <w:szCs w:val="24"/>
                <w:lang w:val="en-US"/>
              </w:rPr>
              <w:t>4</w:t>
            </w:r>
          </w:p>
        </w:tc>
      </w:tr>
      <w:tr w:rsidR="00BD20F4" w:rsidRPr="00575EB3" w14:paraId="0A2352CF" w14:textId="77777777" w:rsidTr="00166D6E">
        <w:tc>
          <w:tcPr>
            <w:tcW w:w="1807" w:type="dxa"/>
            <w:hideMark/>
          </w:tcPr>
          <w:p w14:paraId="3D9B88AA" w14:textId="77777777" w:rsidR="00BD20F4" w:rsidRPr="00575EB3" w:rsidRDefault="00BD20F4" w:rsidP="006C009A">
            <w:pPr>
              <w:ind w:firstLine="0"/>
              <w:rPr>
                <w:rFonts w:ascii="Times New Roman" w:hAnsi="Times New Roman" w:cs="Times New Roman"/>
                <w:sz w:val="24"/>
                <w:szCs w:val="24"/>
              </w:rPr>
            </w:pPr>
            <w:r w:rsidRPr="00575EB3">
              <w:rPr>
                <w:rStyle w:val="a5"/>
                <w:rFonts w:ascii="Times New Roman" w:hAnsi="Times New Roman" w:cs="Times New Roman"/>
                <w:b w:val="0"/>
                <w:bCs w:val="0"/>
                <w:sz w:val="24"/>
                <w:szCs w:val="24"/>
              </w:rPr>
              <w:t>Құқықтық сүйемелдеу</w:t>
            </w:r>
          </w:p>
        </w:tc>
        <w:tc>
          <w:tcPr>
            <w:tcW w:w="2438" w:type="dxa"/>
            <w:hideMark/>
          </w:tcPr>
          <w:p w14:paraId="12D6ABCA"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Заңнамалық базаға сүйенеді, стандарттар бар (ISO 37120, ұлттық кодекстер).</w:t>
            </w:r>
          </w:p>
        </w:tc>
        <w:tc>
          <w:tcPr>
            <w:tcW w:w="2267" w:type="dxa"/>
            <w:hideMark/>
          </w:tcPr>
          <w:p w14:paraId="5089298A"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Нормативтік база – президент жарлықтары мен ведомстволық бұйрықтар.</w:t>
            </w:r>
          </w:p>
        </w:tc>
        <w:tc>
          <w:tcPr>
            <w:tcW w:w="2828" w:type="dxa"/>
            <w:hideMark/>
          </w:tcPr>
          <w:p w14:paraId="390B8613" w14:textId="77777777" w:rsidR="00BD20F4" w:rsidRPr="00575EB3" w:rsidRDefault="00BD20F4" w:rsidP="006C009A">
            <w:pPr>
              <w:ind w:firstLine="0"/>
              <w:rPr>
                <w:rFonts w:ascii="Times New Roman" w:hAnsi="Times New Roman" w:cs="Times New Roman"/>
                <w:sz w:val="24"/>
                <w:szCs w:val="24"/>
              </w:rPr>
            </w:pPr>
            <w:r w:rsidRPr="00575EB3">
              <w:rPr>
                <w:rFonts w:ascii="Times New Roman" w:hAnsi="Times New Roman" w:cs="Times New Roman"/>
                <w:sz w:val="24"/>
                <w:szCs w:val="24"/>
              </w:rPr>
              <w:t>ҚР «Ақпараттандыру туралы» Заңы, МЖӘ келісімшарттары, облыстық актілер.</w:t>
            </w:r>
          </w:p>
        </w:tc>
      </w:tr>
      <w:tr w:rsidR="00BD20F4" w:rsidRPr="00575EB3" w14:paraId="2EA0D864" w14:textId="77777777" w:rsidTr="00166D6E">
        <w:tc>
          <w:tcPr>
            <w:tcW w:w="0" w:type="auto"/>
            <w:gridSpan w:val="4"/>
          </w:tcPr>
          <w:p w14:paraId="082C82C1" w14:textId="77777777" w:rsidR="00BD20F4" w:rsidRPr="00575EB3" w:rsidRDefault="00BD20F4" w:rsidP="006C009A">
            <w:pPr>
              <w:rPr>
                <w:rFonts w:ascii="Times New Roman" w:hAnsi="Times New Roman" w:cs="Times New Roman"/>
                <w:sz w:val="24"/>
                <w:szCs w:val="24"/>
              </w:rPr>
            </w:pPr>
            <w:r w:rsidRPr="00575EB3">
              <w:rPr>
                <w:rFonts w:ascii="Times New Roman" w:hAnsi="Times New Roman" w:cs="Times New Roman"/>
                <w:sz w:val="24"/>
                <w:szCs w:val="24"/>
                <w:lang w:val="kk-KZ"/>
              </w:rPr>
              <w:t>Ескерту автормен құрастырылған.</w:t>
            </w:r>
          </w:p>
        </w:tc>
      </w:tr>
    </w:tbl>
    <w:p w14:paraId="6B9A4998" w14:textId="77777777" w:rsidR="00BD20F4" w:rsidRPr="00575EB3" w:rsidRDefault="00BD20F4" w:rsidP="00BD20F4">
      <w:pPr>
        <w:rPr>
          <w:rFonts w:ascii="Times New Roman" w:hAnsi="Times New Roman" w:cs="Times New Roman"/>
          <w:sz w:val="24"/>
          <w:szCs w:val="24"/>
        </w:rPr>
      </w:pPr>
    </w:p>
    <w:p w14:paraId="1906412F" w14:textId="77777777" w:rsidR="00BD20F4" w:rsidRPr="00575EB3" w:rsidRDefault="00BD20F4" w:rsidP="00576D0A">
      <w:pPr>
        <w:pStyle w:val="a3"/>
        <w:numPr>
          <w:ilvl w:val="0"/>
          <w:numId w:val="16"/>
        </w:numPr>
        <w:tabs>
          <w:tab w:val="clear" w:pos="720"/>
          <w:tab w:val="num" w:pos="851"/>
        </w:tabs>
        <w:spacing w:before="0" w:beforeAutospacing="0" w:after="0" w:afterAutospacing="0"/>
        <w:ind w:left="0" w:firstLine="567"/>
        <w:jc w:val="both"/>
        <w:rPr>
          <w:sz w:val="28"/>
          <w:szCs w:val="28"/>
        </w:rPr>
      </w:pPr>
      <w:r w:rsidRPr="00575EB3">
        <w:rPr>
          <w:rStyle w:val="a5"/>
          <w:b w:val="0"/>
          <w:bCs w:val="0"/>
          <w:sz w:val="28"/>
          <w:szCs w:val="28"/>
        </w:rPr>
        <w:t>Конья</w:t>
      </w:r>
      <w:r w:rsidRPr="00575EB3">
        <w:rPr>
          <w:sz w:val="28"/>
          <w:szCs w:val="28"/>
        </w:rPr>
        <w:t xml:space="preserve"> қаласы – стратегиялық және операциялық жоспарлау мен мониторингте ең жоғары деңгейде құрылымдалған модель. Басқару шешімдері қоғамдық кеңестер мен цифрлық көрсеткіштерге сүйене отырып қабылданады.</w:t>
      </w:r>
    </w:p>
    <w:p w14:paraId="1FFF7062" w14:textId="77777777" w:rsidR="00BD20F4" w:rsidRPr="00575EB3" w:rsidRDefault="00BD20F4" w:rsidP="00576D0A">
      <w:pPr>
        <w:pStyle w:val="a3"/>
        <w:numPr>
          <w:ilvl w:val="0"/>
          <w:numId w:val="16"/>
        </w:numPr>
        <w:tabs>
          <w:tab w:val="clear" w:pos="720"/>
          <w:tab w:val="num" w:pos="851"/>
        </w:tabs>
        <w:spacing w:before="0" w:beforeAutospacing="0" w:after="0" w:afterAutospacing="0"/>
        <w:ind w:left="0" w:firstLine="567"/>
        <w:jc w:val="both"/>
        <w:rPr>
          <w:sz w:val="28"/>
          <w:szCs w:val="28"/>
        </w:rPr>
      </w:pPr>
      <w:r w:rsidRPr="00575EB3">
        <w:rPr>
          <w:rStyle w:val="a5"/>
          <w:b w:val="0"/>
          <w:bCs w:val="0"/>
          <w:sz w:val="28"/>
          <w:szCs w:val="28"/>
        </w:rPr>
        <w:t>Самарқанд</w:t>
      </w:r>
      <w:r w:rsidRPr="00575EB3">
        <w:rPr>
          <w:sz w:val="28"/>
          <w:szCs w:val="28"/>
        </w:rPr>
        <w:t xml:space="preserve"> – мемлекет тарапынан жоғары деңгейде үйлестірілген, бірақ шетелдік серіктестерге және халықаралық қаржыландыруға тәуелділігі жоғары.</w:t>
      </w:r>
    </w:p>
    <w:p w14:paraId="25871DF2" w14:textId="77777777" w:rsidR="00BD20F4" w:rsidRPr="00575EB3" w:rsidRDefault="00BD20F4" w:rsidP="00576D0A">
      <w:pPr>
        <w:pStyle w:val="a3"/>
        <w:numPr>
          <w:ilvl w:val="0"/>
          <w:numId w:val="16"/>
        </w:numPr>
        <w:tabs>
          <w:tab w:val="clear" w:pos="720"/>
          <w:tab w:val="num" w:pos="851"/>
        </w:tabs>
        <w:spacing w:before="0" w:beforeAutospacing="0" w:after="0" w:afterAutospacing="0"/>
        <w:ind w:left="0" w:firstLine="567"/>
        <w:jc w:val="both"/>
        <w:rPr>
          <w:sz w:val="28"/>
          <w:szCs w:val="28"/>
        </w:rPr>
      </w:pPr>
      <w:r w:rsidRPr="00575EB3">
        <w:rPr>
          <w:sz w:val="28"/>
          <w:szCs w:val="28"/>
        </w:rPr>
        <w:t xml:space="preserve"> </w:t>
      </w:r>
      <w:r w:rsidRPr="00575EB3">
        <w:rPr>
          <w:rStyle w:val="a5"/>
          <w:b w:val="0"/>
          <w:bCs w:val="0"/>
          <w:sz w:val="28"/>
          <w:szCs w:val="28"/>
        </w:rPr>
        <w:t>Түркістан</w:t>
      </w:r>
      <w:r w:rsidRPr="00575EB3">
        <w:rPr>
          <w:sz w:val="28"/>
          <w:szCs w:val="28"/>
        </w:rPr>
        <w:t xml:space="preserve"> – әлі қалыптасып келе жатқан жүйе. Қаржыландыру мен жобаларды орындау көбіне МЖӘ үлгісінде іске асады. Жергілікті деңгейде жобалық басқару кеңсесі құрылып, цифрлық бақылау жүйесі енгізілген.</w:t>
      </w:r>
    </w:p>
    <w:p w14:paraId="4B94852F" w14:textId="77777777" w:rsidR="00BD20F4" w:rsidRPr="00575EB3" w:rsidRDefault="00BD20F4" w:rsidP="00BD20F4">
      <w:pPr>
        <w:pStyle w:val="a3"/>
        <w:spacing w:before="0" w:beforeAutospacing="0" w:after="0" w:afterAutospacing="0"/>
        <w:ind w:firstLine="567"/>
        <w:jc w:val="both"/>
        <w:rPr>
          <w:sz w:val="28"/>
          <w:szCs w:val="28"/>
        </w:rPr>
      </w:pPr>
      <w:r w:rsidRPr="00575EB3">
        <w:rPr>
          <w:sz w:val="28"/>
          <w:szCs w:val="28"/>
        </w:rPr>
        <w:t>Түркістан қаласына:</w:t>
      </w:r>
    </w:p>
    <w:p w14:paraId="1BC645BA" w14:textId="77777777" w:rsidR="00BD20F4" w:rsidRPr="00575EB3" w:rsidRDefault="00BD20F4" w:rsidP="00576D0A">
      <w:pPr>
        <w:pStyle w:val="a3"/>
        <w:numPr>
          <w:ilvl w:val="0"/>
          <w:numId w:val="17"/>
        </w:numPr>
        <w:tabs>
          <w:tab w:val="clear" w:pos="720"/>
        </w:tabs>
        <w:spacing w:before="0" w:beforeAutospacing="0" w:after="0" w:afterAutospacing="0"/>
        <w:ind w:left="0" w:firstLine="567"/>
        <w:jc w:val="both"/>
        <w:rPr>
          <w:sz w:val="28"/>
          <w:szCs w:val="28"/>
        </w:rPr>
      </w:pPr>
      <w:r w:rsidRPr="00575EB3">
        <w:rPr>
          <w:rStyle w:val="a5"/>
          <w:b w:val="0"/>
          <w:bCs w:val="0"/>
          <w:sz w:val="28"/>
          <w:szCs w:val="28"/>
        </w:rPr>
        <w:t>KPI-жүйесін</w:t>
      </w:r>
      <w:r w:rsidRPr="00575EB3">
        <w:rPr>
          <w:sz w:val="28"/>
          <w:szCs w:val="28"/>
        </w:rPr>
        <w:t xml:space="preserve"> нақтылап енгізу (ақылды көлік, e-қызметтер, энергия тиімділігі т.б.);</w:t>
      </w:r>
    </w:p>
    <w:p w14:paraId="206DA865" w14:textId="77777777" w:rsidR="00BD20F4" w:rsidRPr="00575EB3" w:rsidRDefault="00BD20F4" w:rsidP="00576D0A">
      <w:pPr>
        <w:pStyle w:val="a3"/>
        <w:numPr>
          <w:ilvl w:val="0"/>
          <w:numId w:val="17"/>
        </w:numPr>
        <w:tabs>
          <w:tab w:val="clear" w:pos="720"/>
        </w:tabs>
        <w:spacing w:before="0" w:beforeAutospacing="0" w:after="0" w:afterAutospacing="0"/>
        <w:ind w:left="0" w:firstLine="567"/>
        <w:jc w:val="both"/>
        <w:rPr>
          <w:sz w:val="28"/>
          <w:szCs w:val="28"/>
        </w:rPr>
      </w:pPr>
      <w:r w:rsidRPr="00575EB3">
        <w:rPr>
          <w:sz w:val="28"/>
          <w:szCs w:val="28"/>
        </w:rPr>
        <w:t xml:space="preserve">Басқару кеңесіне </w:t>
      </w:r>
      <w:r w:rsidRPr="00575EB3">
        <w:rPr>
          <w:rStyle w:val="a5"/>
          <w:b w:val="0"/>
          <w:bCs w:val="0"/>
          <w:sz w:val="28"/>
          <w:szCs w:val="28"/>
        </w:rPr>
        <w:t>бизнес пен университеттерді</w:t>
      </w:r>
      <w:r w:rsidRPr="00575EB3">
        <w:rPr>
          <w:sz w:val="28"/>
          <w:szCs w:val="28"/>
        </w:rPr>
        <w:t xml:space="preserve"> кеңінен тарту;</w:t>
      </w:r>
    </w:p>
    <w:p w14:paraId="29E1EA88" w14:textId="77777777" w:rsidR="00BD20F4" w:rsidRPr="00575EB3" w:rsidRDefault="00BD20F4" w:rsidP="00576D0A">
      <w:pPr>
        <w:pStyle w:val="a3"/>
        <w:numPr>
          <w:ilvl w:val="0"/>
          <w:numId w:val="17"/>
        </w:numPr>
        <w:tabs>
          <w:tab w:val="clear" w:pos="720"/>
        </w:tabs>
        <w:spacing w:before="0" w:beforeAutospacing="0" w:after="0" w:afterAutospacing="0"/>
        <w:ind w:left="0" w:firstLine="567"/>
        <w:jc w:val="both"/>
        <w:rPr>
          <w:sz w:val="28"/>
          <w:szCs w:val="28"/>
        </w:rPr>
      </w:pPr>
      <w:r w:rsidRPr="00575EB3">
        <w:rPr>
          <w:rStyle w:val="a5"/>
          <w:b w:val="0"/>
          <w:bCs w:val="0"/>
          <w:sz w:val="28"/>
          <w:szCs w:val="28"/>
        </w:rPr>
        <w:t>Халықаралық гранттар</w:t>
      </w:r>
      <w:r w:rsidRPr="00575EB3">
        <w:rPr>
          <w:sz w:val="28"/>
          <w:szCs w:val="28"/>
        </w:rPr>
        <w:t xml:space="preserve"> мен инвестициялық платформаларға қатысу;</w:t>
      </w:r>
    </w:p>
    <w:p w14:paraId="5AEF33F4" w14:textId="77777777" w:rsidR="00BD20F4" w:rsidRPr="00575EB3" w:rsidRDefault="00BD20F4" w:rsidP="00576D0A">
      <w:pPr>
        <w:pStyle w:val="a3"/>
        <w:numPr>
          <w:ilvl w:val="0"/>
          <w:numId w:val="17"/>
        </w:numPr>
        <w:tabs>
          <w:tab w:val="clear" w:pos="720"/>
        </w:tabs>
        <w:spacing w:before="0" w:beforeAutospacing="0" w:after="0" w:afterAutospacing="0"/>
        <w:ind w:left="0" w:firstLine="567"/>
        <w:jc w:val="both"/>
        <w:rPr>
          <w:sz w:val="28"/>
          <w:szCs w:val="28"/>
        </w:rPr>
      </w:pPr>
      <w:r w:rsidRPr="00575EB3">
        <w:rPr>
          <w:rStyle w:val="a5"/>
          <w:b w:val="0"/>
          <w:bCs w:val="0"/>
          <w:sz w:val="28"/>
          <w:szCs w:val="28"/>
        </w:rPr>
        <w:t>Қоғамдық мониторинг платформасын</w:t>
      </w:r>
      <w:r w:rsidRPr="00575EB3">
        <w:rPr>
          <w:sz w:val="28"/>
          <w:szCs w:val="28"/>
        </w:rPr>
        <w:t xml:space="preserve"> ашық ету (жобалардың сатысы мен әсерін халық бақылау үшін).</w:t>
      </w:r>
    </w:p>
    <w:p w14:paraId="25A8FB99" w14:textId="77777777" w:rsidR="00BD20F4" w:rsidRPr="00575EB3" w:rsidRDefault="00BD20F4" w:rsidP="00BD20F4">
      <w:pPr>
        <w:pStyle w:val="a3"/>
        <w:spacing w:before="0" w:beforeAutospacing="0" w:after="0" w:afterAutospacing="0"/>
        <w:ind w:firstLine="360"/>
        <w:jc w:val="both"/>
        <w:rPr>
          <w:sz w:val="28"/>
          <w:szCs w:val="28"/>
        </w:rPr>
      </w:pPr>
      <w:r w:rsidRPr="00575EB3">
        <w:rPr>
          <w:sz w:val="28"/>
          <w:szCs w:val="28"/>
        </w:rPr>
        <w:t>Ақылды қалаларды дамыту кешенді жоспарлау мен нақты механизмдерді талап етеді. Бұл процесте:</w:t>
      </w:r>
    </w:p>
    <w:p w14:paraId="5EC8DBE5" w14:textId="77777777" w:rsidR="00BD20F4" w:rsidRPr="00575EB3" w:rsidRDefault="00BD20F4" w:rsidP="00576D0A">
      <w:pPr>
        <w:pStyle w:val="a3"/>
        <w:numPr>
          <w:ilvl w:val="0"/>
          <w:numId w:val="18"/>
        </w:numPr>
        <w:tabs>
          <w:tab w:val="clear" w:pos="720"/>
          <w:tab w:val="num" w:pos="851"/>
        </w:tabs>
        <w:spacing w:before="0" w:beforeAutospacing="0" w:after="0" w:afterAutospacing="0"/>
        <w:ind w:left="0" w:firstLine="567"/>
        <w:jc w:val="both"/>
        <w:rPr>
          <w:sz w:val="28"/>
          <w:szCs w:val="28"/>
        </w:rPr>
      </w:pPr>
      <w:r w:rsidRPr="00575EB3">
        <w:rPr>
          <w:rStyle w:val="a5"/>
          <w:b w:val="0"/>
          <w:bCs w:val="0"/>
          <w:sz w:val="28"/>
          <w:szCs w:val="28"/>
        </w:rPr>
        <w:t>стратегиялық жоспарлау</w:t>
      </w:r>
      <w:r w:rsidRPr="00575EB3">
        <w:rPr>
          <w:sz w:val="28"/>
          <w:szCs w:val="28"/>
        </w:rPr>
        <w:t xml:space="preserve"> – ұзақмерзімді мақсаттар мен индикаторларды айқындайды;</w:t>
      </w:r>
    </w:p>
    <w:p w14:paraId="5AA8CCB0" w14:textId="77777777" w:rsidR="00BD20F4" w:rsidRPr="00575EB3" w:rsidRDefault="00BD20F4" w:rsidP="00576D0A">
      <w:pPr>
        <w:pStyle w:val="a3"/>
        <w:numPr>
          <w:ilvl w:val="0"/>
          <w:numId w:val="18"/>
        </w:numPr>
        <w:tabs>
          <w:tab w:val="clear" w:pos="720"/>
          <w:tab w:val="num" w:pos="851"/>
        </w:tabs>
        <w:spacing w:before="0" w:beforeAutospacing="0" w:after="0" w:afterAutospacing="0"/>
        <w:ind w:left="0" w:firstLine="567"/>
        <w:jc w:val="both"/>
        <w:rPr>
          <w:sz w:val="28"/>
          <w:szCs w:val="28"/>
        </w:rPr>
      </w:pPr>
      <w:r w:rsidRPr="00575EB3">
        <w:rPr>
          <w:rStyle w:val="a5"/>
          <w:b w:val="0"/>
          <w:bCs w:val="0"/>
          <w:sz w:val="28"/>
          <w:szCs w:val="28"/>
        </w:rPr>
        <w:t>операциондық (тактикалық) жоспарлау</w:t>
      </w:r>
      <w:r w:rsidRPr="00575EB3">
        <w:rPr>
          <w:sz w:val="28"/>
          <w:szCs w:val="28"/>
        </w:rPr>
        <w:t xml:space="preserve"> – нақты жобаларды іске асыру жолдарын белгілейді;</w:t>
      </w:r>
    </w:p>
    <w:p w14:paraId="18C15661" w14:textId="77777777" w:rsidR="00BD20F4" w:rsidRPr="00575EB3" w:rsidRDefault="00BD20F4" w:rsidP="00576D0A">
      <w:pPr>
        <w:pStyle w:val="a3"/>
        <w:numPr>
          <w:ilvl w:val="0"/>
          <w:numId w:val="18"/>
        </w:numPr>
        <w:tabs>
          <w:tab w:val="clear" w:pos="720"/>
          <w:tab w:val="num" w:pos="851"/>
        </w:tabs>
        <w:spacing w:before="0" w:beforeAutospacing="0" w:after="0" w:afterAutospacing="0"/>
        <w:ind w:left="0" w:firstLine="567"/>
        <w:jc w:val="both"/>
        <w:rPr>
          <w:sz w:val="28"/>
          <w:szCs w:val="28"/>
        </w:rPr>
      </w:pPr>
      <w:r w:rsidRPr="00575EB3">
        <w:rPr>
          <w:rStyle w:val="a5"/>
          <w:b w:val="0"/>
          <w:bCs w:val="0"/>
          <w:sz w:val="28"/>
          <w:szCs w:val="28"/>
        </w:rPr>
        <w:t>қаржыландыру мен басқарушылық шешімдер</w:t>
      </w:r>
      <w:r w:rsidRPr="00575EB3">
        <w:rPr>
          <w:sz w:val="28"/>
          <w:szCs w:val="28"/>
        </w:rPr>
        <w:t xml:space="preserve"> – жобаларды өмірге енгізудің негізі болып табылады.</w:t>
      </w:r>
    </w:p>
    <w:p w14:paraId="4C1B83EE" w14:textId="00488F1E"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Екіншіден, и</w:t>
      </w:r>
      <w:r w:rsidRPr="00575EB3">
        <w:rPr>
          <w:rFonts w:ascii="Times New Roman" w:hAnsi="Times New Roman" w:cs="Times New Roman"/>
          <w:sz w:val="28"/>
          <w:szCs w:val="28"/>
        </w:rPr>
        <w:t>нституционалдық басқару және кадр мәселесі</w:t>
      </w:r>
      <w:r w:rsidRPr="00575EB3">
        <w:rPr>
          <w:rFonts w:ascii="Times New Roman" w:hAnsi="Times New Roman" w:cs="Times New Roman"/>
          <w:sz w:val="28"/>
          <w:szCs w:val="28"/>
          <w:lang w:val="kk-KZ"/>
        </w:rPr>
        <w:t>. Ақылды қалаларды басқару тиімділігі институционалдық құрылымдардың үйлесімділігіне және кадрлық әлеуеттің сапасына тікелей байланысты. Зерттеулерге сәйкес Smart City жобаларының табысты жүзеге асуы – жергілікті басқару органдарының стратегиялық үйлестіру қабілеті мен цифрлық құзыреттілігіне тәуелді [1</w:t>
      </w:r>
      <w:r w:rsidR="001B158F">
        <w:rPr>
          <w:rFonts w:ascii="Times New Roman" w:hAnsi="Times New Roman" w:cs="Times New Roman"/>
          <w:sz w:val="28"/>
          <w:szCs w:val="28"/>
          <w:lang w:val="kk-KZ"/>
        </w:rPr>
        <w:t>24</w:t>
      </w:r>
      <w:r w:rsidRPr="00575EB3">
        <w:rPr>
          <w:rFonts w:ascii="Times New Roman" w:hAnsi="Times New Roman" w:cs="Times New Roman"/>
          <w:sz w:val="28"/>
          <w:szCs w:val="28"/>
          <w:lang w:val="kk-KZ"/>
        </w:rPr>
        <w:t>].</w:t>
      </w:r>
    </w:p>
    <w:p w14:paraId="56A1203F" w14:textId="4CC27770"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Түркістан қаласы әкімдігінің құрылымында смарт-жобаларға жауапты дербес бөлімше қарастырылмаған. Қазіргі таңда смарт бастамалар тұрғын үй-коммуналдық шаруашылық, құрылыс және ақпараттық технологиялар бөлімдері арасында бөлініп кеткен. Бұл жобаларды басқару, жоспарлау және іске асыру кезінде жауапкершілік пен үйлестірудің бұлыңғыр болуына әкеледі. Салыстыру үшін, Астана қаласында –</w:t>
      </w:r>
      <w:r w:rsidRPr="00575EB3">
        <w:rPr>
          <w:rStyle w:val="apple-converted-space"/>
          <w:rFonts w:ascii="Times New Roman" w:hAnsi="Times New Roman" w:cs="Times New Roman"/>
          <w:sz w:val="28"/>
          <w:szCs w:val="28"/>
          <w:lang w:val="kk-KZ"/>
        </w:rPr>
        <w:t xml:space="preserve"> </w:t>
      </w:r>
      <w:r w:rsidRPr="00575EB3">
        <w:rPr>
          <w:rStyle w:val="a5"/>
          <w:rFonts w:ascii="Times New Roman" w:hAnsi="Times New Roman" w:cs="Times New Roman"/>
          <w:b w:val="0"/>
          <w:bCs w:val="0"/>
          <w:sz w:val="28"/>
          <w:szCs w:val="28"/>
          <w:lang w:val="kk-KZ"/>
        </w:rPr>
        <w:t>Astana Innovations</w:t>
      </w:r>
      <w:r w:rsidRPr="00575EB3">
        <w:rPr>
          <w:rFonts w:ascii="Times New Roman" w:hAnsi="Times New Roman" w:cs="Times New Roman"/>
          <w:sz w:val="28"/>
          <w:szCs w:val="28"/>
          <w:lang w:val="kk-KZ"/>
        </w:rPr>
        <w:t>, Алматы қаласында –</w:t>
      </w:r>
      <w:r w:rsidRPr="00575EB3">
        <w:rPr>
          <w:rStyle w:val="apple-converted-space"/>
          <w:rFonts w:ascii="Times New Roman" w:hAnsi="Times New Roman" w:cs="Times New Roman"/>
          <w:sz w:val="28"/>
          <w:szCs w:val="28"/>
          <w:lang w:val="kk-KZ"/>
        </w:rPr>
        <w:t xml:space="preserve"> </w:t>
      </w:r>
      <w:r w:rsidRPr="00575EB3">
        <w:rPr>
          <w:rStyle w:val="a5"/>
          <w:rFonts w:ascii="Times New Roman" w:hAnsi="Times New Roman" w:cs="Times New Roman"/>
          <w:b w:val="0"/>
          <w:bCs w:val="0"/>
          <w:sz w:val="28"/>
          <w:szCs w:val="28"/>
          <w:lang w:val="kk-KZ"/>
        </w:rPr>
        <w:t>Smart Almaty Office</w:t>
      </w:r>
      <w:r w:rsidRPr="00575EB3">
        <w:rPr>
          <w:rStyle w:val="apple-converted-space"/>
          <w:rFonts w:ascii="Times New Roman" w:hAnsi="Times New Roman" w:cs="Times New Roman"/>
          <w:sz w:val="28"/>
          <w:szCs w:val="28"/>
          <w:lang w:val="kk-KZ"/>
        </w:rPr>
        <w:t xml:space="preserve"> </w:t>
      </w:r>
      <w:r w:rsidRPr="00575EB3">
        <w:rPr>
          <w:rFonts w:ascii="Times New Roman" w:hAnsi="Times New Roman" w:cs="Times New Roman"/>
          <w:sz w:val="28"/>
          <w:szCs w:val="28"/>
          <w:lang w:val="kk-KZ"/>
        </w:rPr>
        <w:t>сынды арнайы цифрлық құрылымдар жұмыс істейді. Олар қалалық смарт-жобаларды әзірлеу, инвестиция тарту және мониторинг жүргізу бойынша үйлестіруші орган қызметін атқарады (2</w:t>
      </w:r>
      <w:r w:rsidR="003F6290">
        <w:rPr>
          <w:rFonts w:ascii="Times New Roman" w:hAnsi="Times New Roman" w:cs="Times New Roman"/>
          <w:sz w:val="28"/>
          <w:szCs w:val="28"/>
          <w:lang w:val="kk-KZ"/>
        </w:rPr>
        <w:t>2</w:t>
      </w:r>
      <w:r w:rsidRPr="00575EB3">
        <w:rPr>
          <w:rFonts w:ascii="Times New Roman" w:hAnsi="Times New Roman" w:cs="Times New Roman"/>
          <w:sz w:val="28"/>
          <w:szCs w:val="28"/>
          <w:lang w:val="kk-KZ"/>
        </w:rPr>
        <w:t>-кесте).</w:t>
      </w:r>
    </w:p>
    <w:p w14:paraId="7E5EE21B" w14:textId="77777777" w:rsidR="00BD20F4" w:rsidRPr="00575EB3" w:rsidRDefault="00BD20F4" w:rsidP="00BD20F4">
      <w:pPr>
        <w:ind w:firstLine="567"/>
        <w:rPr>
          <w:rFonts w:ascii="Times New Roman" w:hAnsi="Times New Roman" w:cs="Times New Roman"/>
          <w:sz w:val="28"/>
          <w:szCs w:val="28"/>
          <w:lang w:val="kk-KZ"/>
        </w:rPr>
      </w:pPr>
    </w:p>
    <w:p w14:paraId="1915221E" w14:textId="7AA0B408"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Кесте 2</w:t>
      </w:r>
      <w:r w:rsidR="003F6290">
        <w:rPr>
          <w:rFonts w:ascii="Times New Roman" w:hAnsi="Times New Roman" w:cs="Times New Roman"/>
          <w:sz w:val="28"/>
          <w:szCs w:val="28"/>
          <w:lang w:val="kk-KZ"/>
        </w:rPr>
        <w:t>2</w:t>
      </w:r>
      <w:r w:rsidRPr="00575EB3">
        <w:rPr>
          <w:rFonts w:ascii="Times New Roman" w:hAnsi="Times New Roman" w:cs="Times New Roman"/>
          <w:sz w:val="28"/>
          <w:szCs w:val="28"/>
          <w:lang w:val="kk-KZ"/>
        </w:rPr>
        <w:t xml:space="preserve"> –Қазақстан қалаларындағы Smart City үйлестіру құрылымдары және цифрлық трансформация бөлімдерінің болуы</w:t>
      </w:r>
    </w:p>
    <w:p w14:paraId="5ACA998F" w14:textId="77777777" w:rsidR="00BD20F4" w:rsidRPr="00575EB3" w:rsidRDefault="00BD20F4" w:rsidP="00BD20F4">
      <w:pPr>
        <w:ind w:firstLine="567"/>
        <w:rPr>
          <w:rFonts w:ascii="Times New Roman" w:hAnsi="Times New Roman" w:cs="Times New Roman"/>
          <w:sz w:val="28"/>
          <w:szCs w:val="28"/>
          <w:lang w:val="kk-KZ"/>
        </w:rPr>
      </w:pPr>
    </w:p>
    <w:tbl>
      <w:tblPr>
        <w:tblStyle w:val="a9"/>
        <w:tblW w:w="0" w:type="auto"/>
        <w:tblLook w:val="04A0" w:firstRow="1" w:lastRow="0" w:firstColumn="1" w:lastColumn="0" w:noHBand="0" w:noVBand="1"/>
      </w:tblPr>
      <w:tblGrid>
        <w:gridCol w:w="1258"/>
        <w:gridCol w:w="3513"/>
        <w:gridCol w:w="4405"/>
      </w:tblGrid>
      <w:tr w:rsidR="00BD20F4" w:rsidRPr="00ED11B3" w14:paraId="08BF9A05" w14:textId="77777777" w:rsidTr="006C009A">
        <w:tc>
          <w:tcPr>
            <w:tcW w:w="0" w:type="auto"/>
            <w:hideMark/>
          </w:tcPr>
          <w:p w14:paraId="2971F9CA"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Қала</w:t>
            </w:r>
          </w:p>
        </w:tc>
        <w:tc>
          <w:tcPr>
            <w:tcW w:w="0" w:type="auto"/>
            <w:hideMark/>
          </w:tcPr>
          <w:p w14:paraId="14887102"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Smart City үйлестіру құрылымы</w:t>
            </w:r>
          </w:p>
        </w:tc>
        <w:tc>
          <w:tcPr>
            <w:tcW w:w="0" w:type="auto"/>
            <w:hideMark/>
          </w:tcPr>
          <w:p w14:paraId="51641D29"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Цифрлық трансформация бөлімі бар ма?</w:t>
            </w:r>
          </w:p>
        </w:tc>
      </w:tr>
      <w:tr w:rsidR="00BD20F4" w:rsidRPr="00ED11B3" w14:paraId="1B1C0938" w14:textId="77777777" w:rsidTr="006C009A">
        <w:tc>
          <w:tcPr>
            <w:tcW w:w="0" w:type="auto"/>
            <w:hideMark/>
          </w:tcPr>
          <w:p w14:paraId="3984696A"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Астана</w:t>
            </w:r>
          </w:p>
        </w:tc>
        <w:tc>
          <w:tcPr>
            <w:tcW w:w="0" w:type="auto"/>
            <w:hideMark/>
          </w:tcPr>
          <w:p w14:paraId="27CCD8CF"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Astana Innovations</w:t>
            </w:r>
          </w:p>
        </w:tc>
        <w:tc>
          <w:tcPr>
            <w:tcW w:w="0" w:type="auto"/>
            <w:hideMark/>
          </w:tcPr>
          <w:p w14:paraId="78A633BE"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Иә</w:t>
            </w:r>
          </w:p>
        </w:tc>
      </w:tr>
      <w:tr w:rsidR="00BD20F4" w:rsidRPr="00ED11B3" w14:paraId="39391888" w14:textId="77777777" w:rsidTr="006C009A">
        <w:tc>
          <w:tcPr>
            <w:tcW w:w="0" w:type="auto"/>
            <w:hideMark/>
          </w:tcPr>
          <w:p w14:paraId="1D9A734D"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Алматы</w:t>
            </w:r>
          </w:p>
        </w:tc>
        <w:tc>
          <w:tcPr>
            <w:tcW w:w="0" w:type="auto"/>
            <w:hideMark/>
          </w:tcPr>
          <w:p w14:paraId="49460F2A"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Smart Almaty Office</w:t>
            </w:r>
          </w:p>
        </w:tc>
        <w:tc>
          <w:tcPr>
            <w:tcW w:w="0" w:type="auto"/>
            <w:hideMark/>
          </w:tcPr>
          <w:p w14:paraId="1FC08EF5"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Иә</w:t>
            </w:r>
          </w:p>
        </w:tc>
      </w:tr>
      <w:tr w:rsidR="00BD20F4" w:rsidRPr="00ED11B3" w14:paraId="6B9D3D90" w14:textId="77777777" w:rsidTr="006C009A">
        <w:tc>
          <w:tcPr>
            <w:tcW w:w="0" w:type="auto"/>
            <w:hideMark/>
          </w:tcPr>
          <w:p w14:paraId="5E6EF6D7"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Түркістан</w:t>
            </w:r>
          </w:p>
        </w:tc>
        <w:tc>
          <w:tcPr>
            <w:tcW w:w="0" w:type="auto"/>
            <w:hideMark/>
          </w:tcPr>
          <w:p w14:paraId="62008359"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Жоқ</w:t>
            </w:r>
          </w:p>
        </w:tc>
        <w:tc>
          <w:tcPr>
            <w:tcW w:w="0" w:type="auto"/>
            <w:hideMark/>
          </w:tcPr>
          <w:p w14:paraId="48BBE717" w14:textId="77777777" w:rsidR="00BD20F4" w:rsidRPr="00ED11B3" w:rsidRDefault="00BD20F4" w:rsidP="006C009A">
            <w:pPr>
              <w:ind w:firstLine="25"/>
              <w:jc w:val="center"/>
              <w:rPr>
                <w:rFonts w:ascii="Times New Roman" w:hAnsi="Times New Roman" w:cs="Times New Roman"/>
                <w:sz w:val="24"/>
                <w:szCs w:val="24"/>
              </w:rPr>
            </w:pPr>
            <w:r w:rsidRPr="00ED11B3">
              <w:rPr>
                <w:rFonts w:ascii="Times New Roman" w:hAnsi="Times New Roman" w:cs="Times New Roman"/>
                <w:sz w:val="24"/>
                <w:szCs w:val="24"/>
              </w:rPr>
              <w:t>Жоқ</w:t>
            </w:r>
          </w:p>
        </w:tc>
      </w:tr>
      <w:tr w:rsidR="00BD20F4" w:rsidRPr="00ED11B3" w14:paraId="2BB3F5EA" w14:textId="77777777" w:rsidTr="006C009A">
        <w:tc>
          <w:tcPr>
            <w:tcW w:w="0" w:type="auto"/>
            <w:gridSpan w:val="3"/>
          </w:tcPr>
          <w:p w14:paraId="0A4F9FD9" w14:textId="77777777" w:rsidR="00BD20F4" w:rsidRPr="00ED11B3" w:rsidRDefault="00BD20F4" w:rsidP="006C009A">
            <w:pPr>
              <w:ind w:firstLine="25"/>
              <w:jc w:val="left"/>
              <w:rPr>
                <w:rFonts w:ascii="Times New Roman" w:hAnsi="Times New Roman" w:cs="Times New Roman"/>
                <w:sz w:val="24"/>
                <w:szCs w:val="24"/>
              </w:rPr>
            </w:pPr>
            <w:r w:rsidRPr="00ED11B3">
              <w:rPr>
                <w:rFonts w:ascii="Times New Roman" w:hAnsi="Times New Roman" w:cs="Times New Roman"/>
                <w:sz w:val="24"/>
                <w:szCs w:val="24"/>
                <w:lang w:val="kk-KZ"/>
              </w:rPr>
              <w:t>Ескерту автормен құрастырылған.</w:t>
            </w:r>
          </w:p>
        </w:tc>
      </w:tr>
    </w:tbl>
    <w:p w14:paraId="31EDE0AF" w14:textId="77777777" w:rsidR="00BD20F4" w:rsidRPr="00575EB3" w:rsidRDefault="00BD20F4" w:rsidP="00BD20F4">
      <w:pPr>
        <w:ind w:firstLine="567"/>
        <w:rPr>
          <w:rFonts w:ascii="Times New Roman" w:hAnsi="Times New Roman" w:cs="Times New Roman"/>
          <w:sz w:val="28"/>
          <w:szCs w:val="28"/>
        </w:rPr>
      </w:pPr>
    </w:p>
    <w:p w14:paraId="0DD168C7"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rPr>
        <w:t>Кадр мәселесі де – өткір проблема. ҚР Мемлекеттік қызмет істері агенттігінің 2022 жылғы мәліметіне сәйкес, өңірлердегі мемлекеттік қызметшілердің шамамен 42%-ы цифрлық дағдылар бойынша жеткілікті білімге ие емес. Түркістан облысында бұл көрсеткіш 44,7%-ды құрайды. Цифрлық жобаларды басқаруға тартылған кадрлар көбіне ІТ-жоспарлау, мәліметтермен жұмыс істеу, краудсорсинг, онлайн-талдау секілді негізгі дағдылардан мақұрым.</w:t>
      </w:r>
      <w:r w:rsidRPr="00575EB3">
        <w:rPr>
          <w:rFonts w:ascii="Times New Roman" w:hAnsi="Times New Roman" w:cs="Times New Roman"/>
          <w:sz w:val="28"/>
          <w:szCs w:val="28"/>
          <w:lang w:val="kk-KZ"/>
        </w:rPr>
        <w:t xml:space="preserve"> Сонымен қатар, Түркістандағы жоғары оқу орындары мен әкімдік арасындағы байланыс деңгейі де жеткіліксіз. Мысалы, Қ.А.Ясауи атындағы Халықаралық қазақ-түрік университетінде цифрлық бағыттағы мамандықтар болғанымен, олардың студенттері мен түлектері әкімдік жобаларына жүйелі түрде тартылмайды. Бұл ғылыми әлеуеттің пайдаланылмай жатқанын көрсетеді.</w:t>
      </w:r>
    </w:p>
    <w:p w14:paraId="35AD4D8B"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Жалпы алғанда, Түркістан қаласында институционалдық басқару жүйесін жетілдіру, смарт жобаларды үйлестіретін арнайы бөлімше құру және цифрлық құзыреттілікке ие мамандар даярлау</w:t>
      </w:r>
      <w:r w:rsidRPr="0096729D">
        <w:rPr>
          <w:rFonts w:ascii="Times New Roman" w:hAnsi="Times New Roman" w:cs="Times New Roman"/>
          <w:sz w:val="28"/>
          <w:szCs w:val="28"/>
          <w:lang w:val="kk-KZ"/>
        </w:rPr>
        <w:t xml:space="preserve"> – </w:t>
      </w:r>
      <w:r w:rsidRPr="00575EB3">
        <w:rPr>
          <w:rFonts w:ascii="Times New Roman" w:hAnsi="Times New Roman" w:cs="Times New Roman"/>
          <w:sz w:val="28"/>
          <w:szCs w:val="28"/>
          <w:lang w:val="kk-KZ"/>
        </w:rPr>
        <w:t>Smart City стратегиясын табысты жүзеге асырудың негізгі алғышарты болып табылады.</w:t>
      </w:r>
    </w:p>
    <w:p w14:paraId="5484B0A0"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Үшіншіден, қ</w:t>
      </w:r>
      <w:r w:rsidRPr="00A7234F">
        <w:rPr>
          <w:rFonts w:ascii="Times New Roman" w:hAnsi="Times New Roman" w:cs="Times New Roman"/>
          <w:sz w:val="28"/>
          <w:szCs w:val="28"/>
          <w:lang w:val="kk-KZ"/>
        </w:rPr>
        <w:t>аржыландыру және инвестиция тартудың жеткіліксіздігі</w:t>
      </w:r>
      <w:r w:rsidRPr="00575EB3">
        <w:rPr>
          <w:rFonts w:ascii="Times New Roman" w:hAnsi="Times New Roman" w:cs="Times New Roman"/>
          <w:sz w:val="28"/>
          <w:szCs w:val="28"/>
          <w:lang w:val="kk-KZ"/>
        </w:rPr>
        <w:t xml:space="preserve">. Смарт-қаланы дамыту </w:t>
      </w:r>
      <w:r w:rsidRPr="0096729D">
        <w:rPr>
          <w:rFonts w:ascii="Times New Roman" w:hAnsi="Times New Roman" w:cs="Times New Roman"/>
          <w:sz w:val="28"/>
          <w:szCs w:val="28"/>
          <w:lang w:val="kk-KZ"/>
        </w:rPr>
        <w:t xml:space="preserve">– </w:t>
      </w:r>
      <w:r w:rsidRPr="00575EB3">
        <w:rPr>
          <w:rFonts w:ascii="Times New Roman" w:hAnsi="Times New Roman" w:cs="Times New Roman"/>
          <w:sz w:val="28"/>
          <w:szCs w:val="28"/>
          <w:lang w:val="kk-KZ"/>
        </w:rPr>
        <w:t>бұл тек цифрлық инфрақұрылымды енгізу ғана емес, сонымен қатар жоғары қаржылық шығындар мен ұзақмерзімді инвестициялық жоспарларды қажет ететін күрделі процесс. Әлемдік тәжірибеде  смарт-қалаларды табысты қалыптастыру көбіне мемлекеттік-жекеменшік әріптестік (МЖӘ), венчурлік қаржы, гранттық бағдарламалар және инновациялық инвестициялық платформалар арқылы жүзеге асырылады. Алайда Түркістан қаласында бұл бағытта бірқатар маңызды шектеулер байқалады. Ең алдымен, смарт-қалалық бастамаларға арналған дербес қаржыландыру қоры немесе арнайы бюджеттік бағдарлама жоқ. Қалалық деңгейдегі цифрлық жобалар көбіне республикалық бағдарламалар немесе халықаралық ұйымдар тарапынан қаржыландырылмайды. Ақылды қалаларды дамыту көрсеткіштері әртүрлі факторларға негізделеді, оның ішінде қаржыландыру мен инвестициялық қолдау шешуші рөл атқарады. Smart Cities Index Kazakhstan (2023) есебінің нәтижелері Қазақстанның төрт ірі қаласындағы цифрлық даму мен инфрақұрылымдық жаңғырту деңгейін салыстыруға мүмкіндік береді. 26-кестеде әр қаланың жалпы смарт индексі мен қаржыландыру/инвестиция көрсеткіші берілген. Бұл мәліметтер қалалардың смарт бастамаларды жүзеге асыру әлеуеті мен мемлекеттік-жекеменшік әріптестікті тарту мүмкіндігін бағалауға негіз болады.</w:t>
      </w:r>
    </w:p>
    <w:p w14:paraId="0178CFE2"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Смарт жүйелерге бюджет бөлінуі жүйелі емес, ал жекеменшік сектор тарапынан қызығушылық төмен.</w:t>
      </w:r>
    </w:p>
    <w:p w14:paraId="12CBB7D8" w14:textId="77777777" w:rsidR="00BD20F4" w:rsidRPr="00575EB3" w:rsidRDefault="00BD20F4" w:rsidP="00BD20F4">
      <w:pPr>
        <w:ind w:firstLine="567"/>
        <w:outlineLvl w:val="3"/>
        <w:rPr>
          <w:rFonts w:ascii="Times New Roman" w:hAnsi="Times New Roman" w:cs="Times New Roman"/>
          <w:sz w:val="28"/>
          <w:szCs w:val="28"/>
          <w:lang w:val="kk-KZ"/>
        </w:rPr>
      </w:pPr>
      <w:r w:rsidRPr="00A7234F">
        <w:rPr>
          <w:rFonts w:ascii="Times New Roman" w:hAnsi="Times New Roman" w:cs="Times New Roman"/>
          <w:sz w:val="28"/>
          <w:szCs w:val="28"/>
          <w:lang w:val="kk-KZ"/>
        </w:rPr>
        <w:t>МЖӘ жобаларының жетіспеуі</w:t>
      </w:r>
      <w:r w:rsidRPr="00575EB3">
        <w:rPr>
          <w:rFonts w:ascii="Times New Roman" w:hAnsi="Times New Roman" w:cs="Times New Roman"/>
          <w:sz w:val="28"/>
          <w:szCs w:val="28"/>
          <w:lang w:val="kk-KZ"/>
        </w:rPr>
        <w:t xml:space="preserve">. </w:t>
      </w:r>
      <w:r w:rsidRPr="00A7234F">
        <w:rPr>
          <w:rFonts w:ascii="Times New Roman" w:hAnsi="Times New Roman" w:cs="Times New Roman"/>
          <w:sz w:val="28"/>
          <w:szCs w:val="28"/>
          <w:lang w:val="kk-KZ"/>
        </w:rPr>
        <w:t>Мемлекеттік-жекеменшік әріптестік (МЖӘ) механизмдері цифрлық экожүйе саласында тиімді құрал ретінде танылса да, Түркістанда бұл салада IT немесе Smart City бағытындағы жоба тіркелмеген. МЖӘ жобалары көбіне құрылыс немесе коммуналдық салаға бағытталған. Смарт-технологияларға негізделген МЖӘ жобаларын жүзеге асыру тәжірибесі жоқ.</w:t>
      </w:r>
    </w:p>
    <w:p w14:paraId="2C58896D"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Халықаралық донорлармен және инвесторлармен байланыстың болмауы. Түркістанда халықаралық ұйымдардың (мысалы, UNDP, Asian Development Bank, Smart Sustainable Cities бағдарламаcы – ITU) қолдауымен жүзеге асырылатын бірде-бір жоба тіркелмеген. Бұл – ғаламдық smart-жобалар желісінен тыс қалудың көрсеткіші. Ал Алматы мен Астана қалалары осы ұйымдардың техникалық және қаржылық қолдауын белсенді пайдаланып отыр. </w:t>
      </w:r>
    </w:p>
    <w:p w14:paraId="5B9CE32A" w14:textId="77777777" w:rsidR="00BD20F4" w:rsidRPr="00575EB3" w:rsidRDefault="00BD20F4" w:rsidP="00BD20F4">
      <w:pPr>
        <w:ind w:firstLine="567"/>
        <w:outlineLvl w:val="3"/>
        <w:rPr>
          <w:rFonts w:ascii="Times New Roman" w:hAnsi="Times New Roman" w:cs="Times New Roman"/>
          <w:sz w:val="28"/>
          <w:szCs w:val="28"/>
          <w:lang w:val="kk-KZ"/>
        </w:rPr>
      </w:pPr>
      <w:r w:rsidRPr="00575EB3">
        <w:rPr>
          <w:rFonts w:ascii="Times New Roman" w:hAnsi="Times New Roman" w:cs="Times New Roman"/>
          <w:sz w:val="28"/>
          <w:szCs w:val="28"/>
          <w:lang w:val="kk-KZ"/>
        </w:rPr>
        <w:t>Ашық бюджет практикасының болмауы. Ақша қаражаттарының қандай жобаларға, қандай көлемде жұмсалып жатқаны туралы ашық ақпарат жоқ. Түркістан қаласының жергілікті бюджеті мен әкімдік сайтында цифрлық жобаларға нақты бағытталған шығындар бағаны көрсетілмеген. Бұл ашықтықтың төмендігін және тиімді жоспарлау мен мониторингтің жоқтығын білдіреді.</w:t>
      </w:r>
    </w:p>
    <w:p w14:paraId="2CC3AC2C"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Түркістан қаласындағы смарт-қала бастамаларын қаржыландыру мен инвестиция тарту деңгейінің төмендігі</w:t>
      </w:r>
      <w:r>
        <w:rPr>
          <w:rFonts w:ascii="Times New Roman" w:hAnsi="Times New Roman" w:cs="Times New Roman"/>
          <w:sz w:val="28"/>
          <w:szCs w:val="28"/>
          <w:lang w:val="kk-KZ"/>
        </w:rPr>
        <w:t xml:space="preserve"> </w:t>
      </w:r>
      <w:r w:rsidRPr="0096729D">
        <w:rPr>
          <w:rFonts w:ascii="Times New Roman" w:hAnsi="Times New Roman" w:cs="Times New Roman"/>
          <w:sz w:val="28"/>
          <w:szCs w:val="28"/>
          <w:lang w:val="kk-KZ"/>
        </w:rPr>
        <w:t xml:space="preserve">– </w:t>
      </w:r>
      <w:r w:rsidRPr="00575EB3">
        <w:rPr>
          <w:rFonts w:ascii="Times New Roman" w:hAnsi="Times New Roman" w:cs="Times New Roman"/>
          <w:sz w:val="28"/>
          <w:szCs w:val="28"/>
          <w:lang w:val="kk-KZ"/>
        </w:rPr>
        <w:t xml:space="preserve">жүйелі институционалдық және экономикалық шектеулерге байланысты. Қаржы тапшылығы, МЖӘ тетіктерін пайдаланудың әлсіздігі, халықаралық серіктестіктермен байланыстың жоқтығы және бюджеттік ашықтықтың болмауы </w:t>
      </w:r>
      <w:r w:rsidRPr="0096729D">
        <w:rPr>
          <w:rFonts w:ascii="Times New Roman" w:hAnsi="Times New Roman" w:cs="Times New Roman"/>
          <w:sz w:val="28"/>
          <w:szCs w:val="28"/>
          <w:lang w:val="kk-KZ"/>
        </w:rPr>
        <w:t xml:space="preserve">– </w:t>
      </w:r>
      <w:r w:rsidRPr="00575EB3">
        <w:rPr>
          <w:rFonts w:ascii="Times New Roman" w:hAnsi="Times New Roman" w:cs="Times New Roman"/>
          <w:sz w:val="28"/>
          <w:szCs w:val="28"/>
          <w:lang w:val="kk-KZ"/>
        </w:rPr>
        <w:t>Smart City стратегиясының баяу жүруінің басты себептері. Осы бағыттағы кемшіліктерді жою үшін арнайы қаржыландыру бағдарламаларын қабылдау, жеке секторды ынталандыру, ашық бюджеттік жүйелер енгізу және халықаралық ұйымдармен кооперацияны дамыту қажет.</w:t>
      </w:r>
    </w:p>
    <w:p w14:paraId="69B0D0F9"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Төртіншіден, ақпараттандыру және ашық деректермен қамтамасыз ету деңгейі. Смарт-қаланы дамытуда тұрғындардың хабардарлығы мен ақпаратқа еркін қол жеткізуі – табыстың негізгі көрсеткіштерінің бірі болып саналады. Ақпараттандыру мен ашық деректерге қолжетімділік мемлекеттік басқарудың ашықтығы мен есептілігін арттырып қана қоймай, сонымен бірге тұрғындардың цифрлық бастамаларға қатысуын қамтамасыз етеді.</w:t>
      </w:r>
    </w:p>
    <w:p w14:paraId="3F4DDB1D" w14:textId="012E0626"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Алайда Түркістан қаласында бұл бағытта бірқатар жүйелі проблемалар анық байқалады. Ең алдымен, тұрғындар арасында «ақылды қала» жобалары туралы ақпараттың тапшылығы сезіледі. Бұл </w:t>
      </w:r>
      <w:r w:rsidRPr="0096729D">
        <w:rPr>
          <w:rFonts w:ascii="Times New Roman" w:hAnsi="Times New Roman" w:cs="Times New Roman"/>
          <w:sz w:val="28"/>
          <w:szCs w:val="28"/>
          <w:lang w:val="kk-KZ"/>
        </w:rPr>
        <w:t xml:space="preserve">– </w:t>
      </w:r>
      <w:r w:rsidRPr="00575EB3">
        <w:rPr>
          <w:rFonts w:ascii="Times New Roman" w:hAnsi="Times New Roman" w:cs="Times New Roman"/>
          <w:sz w:val="28"/>
          <w:szCs w:val="28"/>
          <w:lang w:val="kk-KZ"/>
        </w:rPr>
        <w:t>ақпараттандыру саясатының әлсіздігі мен тұрғындармен кері байланыстың жеткіліксіздігін көрсетеді. Мысалы, Түркістан қаласында іске қосылған eTurkistan мобильді қосымшасы бастапқыда цифрлық сервистер хабы ретінде ұсынылғанымен, оның қазіргі жағдайы, мазмұны мен техникалық қолдауы нашар деңгейде [1</w:t>
      </w:r>
      <w:r w:rsidR="001B158F">
        <w:rPr>
          <w:rFonts w:ascii="Times New Roman" w:hAnsi="Times New Roman" w:cs="Times New Roman"/>
          <w:sz w:val="28"/>
          <w:szCs w:val="28"/>
          <w:lang w:val="kk-KZ"/>
        </w:rPr>
        <w:t>25</w:t>
      </w:r>
      <w:r w:rsidRPr="00575EB3">
        <w:rPr>
          <w:rFonts w:ascii="Times New Roman" w:hAnsi="Times New Roman" w:cs="Times New Roman"/>
          <w:sz w:val="28"/>
          <w:szCs w:val="28"/>
          <w:lang w:val="kk-KZ"/>
        </w:rPr>
        <w:t>]. Көптеген тұрғындар бұл қосымшаның бар екенінен бейхабар немесе оны пайдалануға ыңғайлы емес деп есептейді. Бұдан бөлек, қалалық әкімдік сайтында смарт жобаларға қатысты дербес бөлім немесе ақпараттық жиынтық ұсынылмаған. Ашық деректер мәселесіне келсек, Қазақстанның data.egov.kz [1</w:t>
      </w:r>
      <w:r w:rsidR="001B158F">
        <w:rPr>
          <w:rFonts w:ascii="Times New Roman" w:hAnsi="Times New Roman" w:cs="Times New Roman"/>
          <w:sz w:val="28"/>
          <w:szCs w:val="28"/>
          <w:lang w:val="kk-KZ"/>
        </w:rPr>
        <w:t>26</w:t>
      </w:r>
      <w:r w:rsidRPr="00575EB3">
        <w:rPr>
          <w:rFonts w:ascii="Times New Roman" w:hAnsi="Times New Roman" w:cs="Times New Roman"/>
          <w:sz w:val="28"/>
          <w:szCs w:val="28"/>
          <w:lang w:val="kk-KZ"/>
        </w:rPr>
        <w:t xml:space="preserve">] платформасында Түркістан қаласына тиесілі мәліметтер саны өте аз – небәрі 13 дерек жиыны ғана тіркелген. Салыстырмалы түрде Астана қаласында – 122, Алматыда – 114, Шымкентте – 85 ашық дерек жиыны бар. Бұл деректер Түркістан қаласында қоғамдық ақпаратқа қолжетімділік деңгейінің төмен екенін және цифрлық ашықтық мәдениетінің дамымағанын дәлелдейді. Ашық деректерді пайдалану – кәсіпкерлік, инновациялық шешімдер және зерттеушілік қызмет үшін өте маңызды. Бірақ қолжетімді дерек көздерінің шектеулі болуы бұл мүмкіндіктерді шектеп отыр. </w:t>
      </w:r>
    </w:p>
    <w:p w14:paraId="28DBCEA3"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 xml:space="preserve">Сонымен қатар, Түркістанда цифрлық қоғамдық тыңдаулар, онлайн-петициялар, қала тұрғындарының пікірін ескеретін цифрлық кері байланыс жүйелері, Telegram-боттар немесе push-хабарлама жүйелері енгізілмеген. Қала әкімдігінің әлеуметтік желілерде жүргізіп отырған жұмысы да жүйелі сипатқа ие емес, контент тұрақты жаңартылмайды, ал тұрғындардың сұрақтарына уақытылы жауап берілмейді. </w:t>
      </w:r>
    </w:p>
    <w:p w14:paraId="13931AA9"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Бесіншіден, цифрлық теңсіздік және жүйелерге қолжетімділік. Ақылды қаланың дамуы барлық тұрғындардың цифрлық жүйелерге тең дәрежеде қол жеткізе алуымен тығыз байланысты. Цифрлық теңсіздік – бұл смарт инфрақұрылым мен цифрлық қызметтерді пайдалану мүмкіндігінің халықтың белгілі бір топтары үшін шектеулі болуы. Бұл шектеулер көбіне интернет инфрақұрылымының жеткіліксіздігімен, цифрлық сауаттылықтың төмендігімен және смарт-құралдардың қолжетімсіздігімен байланысты.</w:t>
      </w:r>
    </w:p>
    <w:p w14:paraId="0D7277E6" w14:textId="77777777" w:rsidR="00BD20F4" w:rsidRPr="00575EB3" w:rsidRDefault="00BD20F4" w:rsidP="00BD20F4">
      <w:pPr>
        <w:pStyle w:val="a3"/>
        <w:spacing w:before="0" w:beforeAutospacing="0" w:after="0" w:afterAutospacing="0"/>
        <w:ind w:firstLine="567"/>
        <w:jc w:val="both"/>
        <w:rPr>
          <w:sz w:val="28"/>
          <w:szCs w:val="28"/>
          <w:lang w:val="kk-KZ"/>
        </w:rPr>
      </w:pPr>
      <w:r w:rsidRPr="00575EB3">
        <w:rPr>
          <w:sz w:val="28"/>
          <w:szCs w:val="28"/>
          <w:lang w:val="kk-KZ"/>
        </w:rPr>
        <w:t>Цифрлық теңсіздік әсіресе әлеуметтік әлсіз топтарда – зейнеткерлер, ауылдан қоныс аударған тұрғындар, көпбалалы отбасылар мен жастар арасында айқын байқалады. Смарт-қала бастамаларында бұл топтар жиі ескерілмей қалып жатады, ал бұл өз кезегінде цифрлық алшақтықты тереңдете түседі. Сонымен қатар, Түркістан қаласының кейбір шағын аудандарында интернеттің жылдамдығы мен тұрақтылығы өте төмен. Цифрлық теңсіздік тек технологиялық мәселе емес, сонымен бірге әлеуметтік әділеттілік пен мүмкіндіктер теңдігін қамтамасыз ету тетігі ретінде қарастырылуы тиіс. Цифрлық теңсіздікті жою үшін Түркістан қаласында:</w:t>
      </w:r>
    </w:p>
    <w:p w14:paraId="7B6E765D" w14:textId="77777777" w:rsidR="00BD20F4" w:rsidRPr="00575EB3" w:rsidRDefault="00BD20F4" w:rsidP="00576D0A">
      <w:pPr>
        <w:pStyle w:val="a3"/>
        <w:numPr>
          <w:ilvl w:val="0"/>
          <w:numId w:val="34"/>
        </w:numPr>
        <w:tabs>
          <w:tab w:val="left" w:pos="0"/>
          <w:tab w:val="left" w:pos="709"/>
          <w:tab w:val="left" w:pos="851"/>
        </w:tabs>
        <w:spacing w:before="0" w:beforeAutospacing="0" w:after="0" w:afterAutospacing="0"/>
        <w:ind w:left="0" w:firstLine="567"/>
        <w:jc w:val="both"/>
        <w:rPr>
          <w:sz w:val="28"/>
          <w:szCs w:val="28"/>
        </w:rPr>
      </w:pPr>
      <w:r w:rsidRPr="00575EB3">
        <w:rPr>
          <w:sz w:val="28"/>
          <w:szCs w:val="28"/>
        </w:rPr>
        <w:t>интернет инфрақұрылымын кеңейту;</w:t>
      </w:r>
    </w:p>
    <w:p w14:paraId="57BFB662" w14:textId="77777777" w:rsidR="00BD20F4" w:rsidRPr="00575EB3" w:rsidRDefault="00BD20F4" w:rsidP="00576D0A">
      <w:pPr>
        <w:pStyle w:val="a3"/>
        <w:numPr>
          <w:ilvl w:val="0"/>
          <w:numId w:val="34"/>
        </w:numPr>
        <w:tabs>
          <w:tab w:val="left" w:pos="0"/>
          <w:tab w:val="left" w:pos="709"/>
          <w:tab w:val="left" w:pos="851"/>
        </w:tabs>
        <w:spacing w:before="0" w:beforeAutospacing="0" w:after="0" w:afterAutospacing="0"/>
        <w:ind w:left="0" w:firstLine="567"/>
        <w:jc w:val="both"/>
        <w:rPr>
          <w:sz w:val="28"/>
          <w:szCs w:val="28"/>
        </w:rPr>
      </w:pPr>
      <w:r w:rsidRPr="00575EB3">
        <w:rPr>
          <w:sz w:val="28"/>
          <w:szCs w:val="28"/>
        </w:rPr>
        <w:t>әлеуметтік топтарға бағытталған цифрлық сауаттылық бағдарламаларын енгізу;</w:t>
      </w:r>
    </w:p>
    <w:p w14:paraId="70C4BD51" w14:textId="77777777" w:rsidR="00BD20F4" w:rsidRDefault="00BD20F4" w:rsidP="00576D0A">
      <w:pPr>
        <w:pStyle w:val="a3"/>
        <w:numPr>
          <w:ilvl w:val="0"/>
          <w:numId w:val="34"/>
        </w:numPr>
        <w:tabs>
          <w:tab w:val="left" w:pos="0"/>
          <w:tab w:val="left" w:pos="709"/>
          <w:tab w:val="left" w:pos="851"/>
        </w:tabs>
        <w:spacing w:before="0" w:beforeAutospacing="0" w:after="0" w:afterAutospacing="0"/>
        <w:ind w:left="0" w:firstLine="567"/>
        <w:jc w:val="both"/>
        <w:rPr>
          <w:sz w:val="28"/>
          <w:szCs w:val="28"/>
        </w:rPr>
      </w:pPr>
      <w:r w:rsidRPr="00575EB3">
        <w:rPr>
          <w:sz w:val="28"/>
          <w:szCs w:val="28"/>
        </w:rPr>
        <w:t>мобильді смарт-қызметтерді дамыту;</w:t>
      </w:r>
    </w:p>
    <w:p w14:paraId="469FC5F6" w14:textId="77777777" w:rsidR="00BD20F4" w:rsidRPr="00E207EE" w:rsidRDefault="00BD20F4" w:rsidP="00576D0A">
      <w:pPr>
        <w:pStyle w:val="a3"/>
        <w:numPr>
          <w:ilvl w:val="0"/>
          <w:numId w:val="34"/>
        </w:numPr>
        <w:tabs>
          <w:tab w:val="left" w:pos="0"/>
          <w:tab w:val="left" w:pos="709"/>
          <w:tab w:val="left" w:pos="851"/>
        </w:tabs>
        <w:spacing w:before="0" w:beforeAutospacing="0" w:after="0" w:afterAutospacing="0"/>
        <w:ind w:left="0" w:firstLine="567"/>
        <w:jc w:val="both"/>
        <w:rPr>
          <w:sz w:val="28"/>
          <w:szCs w:val="28"/>
        </w:rPr>
      </w:pPr>
      <w:r w:rsidRPr="00E207EE">
        <w:rPr>
          <w:sz w:val="28"/>
          <w:szCs w:val="28"/>
        </w:rPr>
        <w:t>халықтың барлық топтары үшін қолжетімділік кепілдігін қамтамасыз ететін құқықтық және ұйымдастырушылық шаралар қабылдау қажет., тұрғындармен тұрақты диалог орнату және шешім қабылдау процестеріне азаматтарды тікелей тарту қажет. Сонымен бірге, әрбір цифрлық жобаның әлеуметтік тиімділігін бағалай отырып, халыққа түсінікті, ашық және есеп беретін механизмдерді енгізу маңызды., ашық деректер қорын кеңейту, тұрғындармен интерактивті байланыс орнату және цифрлық платформаларды жетілдіру — смарт-қаланы дамытудың ажырамас бөлігі болуы тиіс.</w:t>
      </w:r>
    </w:p>
    <w:p w14:paraId="7A7A39D1" w14:textId="77777777" w:rsidR="00BD20F4" w:rsidRPr="00575EB3"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Смарт-қаланы дамытуда мемлекеттік құрылымдар мен тұрғындар арасындағы сенімді қарым-қатынас – табысты басқарудың негізгі алғышарттарының бірі. Сенім деңгейі тұрғындардың жобаларға қатысуы мен қолдауына, сондай-ақ цифрлық бастамалардың қабылдану тиімділігіне тікелей әсер етеді.</w:t>
      </w:r>
    </w:p>
    <w:p w14:paraId="3E0903C2" w14:textId="77777777" w:rsidR="00BD20F4" w:rsidRPr="00575EB3" w:rsidRDefault="00BD20F4" w:rsidP="00BD20F4">
      <w:pPr>
        <w:pStyle w:val="a3"/>
        <w:spacing w:before="0" w:beforeAutospacing="0" w:after="0" w:afterAutospacing="0"/>
        <w:ind w:firstLine="567"/>
        <w:jc w:val="both"/>
        <w:rPr>
          <w:sz w:val="28"/>
          <w:szCs w:val="28"/>
          <w:lang w:val="kk-KZ"/>
        </w:rPr>
      </w:pPr>
      <w:r w:rsidRPr="00575EB3">
        <w:rPr>
          <w:sz w:val="28"/>
          <w:szCs w:val="28"/>
          <w:lang w:val="kk-KZ"/>
        </w:rPr>
        <w:t>Тұрғындардың сеніміне теріс әсер ететін негізгі факторлар мыналар:</w:t>
      </w:r>
    </w:p>
    <w:p w14:paraId="7AE1F4A0" w14:textId="77777777" w:rsidR="00BD20F4" w:rsidRPr="00575EB3" w:rsidRDefault="00BD20F4" w:rsidP="00576D0A">
      <w:pPr>
        <w:pStyle w:val="a3"/>
        <w:numPr>
          <w:ilvl w:val="0"/>
          <w:numId w:val="12"/>
        </w:numPr>
        <w:tabs>
          <w:tab w:val="clear" w:pos="720"/>
          <w:tab w:val="left" w:pos="851"/>
        </w:tabs>
        <w:spacing w:before="0" w:beforeAutospacing="0" w:after="0" w:afterAutospacing="0"/>
        <w:ind w:left="0" w:firstLine="567"/>
        <w:jc w:val="both"/>
        <w:rPr>
          <w:sz w:val="28"/>
          <w:szCs w:val="28"/>
          <w:lang w:val="kk-KZ"/>
        </w:rPr>
      </w:pPr>
      <w:r w:rsidRPr="00575EB3">
        <w:rPr>
          <w:sz w:val="28"/>
          <w:szCs w:val="28"/>
          <w:lang w:val="kk-KZ"/>
        </w:rPr>
        <w:t>смарт жобалар туралы ақпараттың жетіспеушілігі;</w:t>
      </w:r>
    </w:p>
    <w:p w14:paraId="4972A572" w14:textId="77777777" w:rsidR="00BD20F4" w:rsidRPr="00575EB3" w:rsidRDefault="00BD20F4" w:rsidP="00576D0A">
      <w:pPr>
        <w:pStyle w:val="a3"/>
        <w:numPr>
          <w:ilvl w:val="0"/>
          <w:numId w:val="12"/>
        </w:numPr>
        <w:tabs>
          <w:tab w:val="clear" w:pos="720"/>
          <w:tab w:val="left" w:pos="851"/>
        </w:tabs>
        <w:spacing w:before="0" w:beforeAutospacing="0" w:after="0" w:afterAutospacing="0"/>
        <w:ind w:left="0" w:firstLine="567"/>
        <w:jc w:val="both"/>
        <w:rPr>
          <w:sz w:val="28"/>
          <w:szCs w:val="28"/>
          <w:lang w:val="kk-KZ"/>
        </w:rPr>
      </w:pPr>
      <w:r w:rsidRPr="00575EB3">
        <w:rPr>
          <w:sz w:val="28"/>
          <w:szCs w:val="28"/>
          <w:lang w:val="kk-KZ"/>
        </w:rPr>
        <w:t>олардың өмір сүру сапасына тікелей әсерін байқамауы;</w:t>
      </w:r>
    </w:p>
    <w:p w14:paraId="4E41E20D" w14:textId="77777777" w:rsidR="00BD20F4" w:rsidRPr="00575EB3" w:rsidRDefault="00BD20F4" w:rsidP="00576D0A">
      <w:pPr>
        <w:pStyle w:val="a3"/>
        <w:numPr>
          <w:ilvl w:val="0"/>
          <w:numId w:val="12"/>
        </w:numPr>
        <w:tabs>
          <w:tab w:val="clear" w:pos="720"/>
          <w:tab w:val="left" w:pos="851"/>
        </w:tabs>
        <w:spacing w:before="0" w:beforeAutospacing="0" w:after="0" w:afterAutospacing="0"/>
        <w:ind w:left="0" w:firstLine="567"/>
        <w:jc w:val="both"/>
        <w:rPr>
          <w:sz w:val="28"/>
          <w:szCs w:val="28"/>
          <w:lang w:val="kk-KZ"/>
        </w:rPr>
      </w:pPr>
      <w:r w:rsidRPr="00575EB3">
        <w:rPr>
          <w:sz w:val="28"/>
          <w:szCs w:val="28"/>
          <w:lang w:val="kk-KZ"/>
        </w:rPr>
        <w:t>цифрлық бастамаларға қатысу үшін құралдардың жетіспеуі;</w:t>
      </w:r>
    </w:p>
    <w:p w14:paraId="5089EC2E" w14:textId="77777777" w:rsidR="00BD20F4" w:rsidRPr="00575EB3" w:rsidRDefault="00BD20F4" w:rsidP="00576D0A">
      <w:pPr>
        <w:pStyle w:val="a3"/>
        <w:numPr>
          <w:ilvl w:val="0"/>
          <w:numId w:val="12"/>
        </w:numPr>
        <w:tabs>
          <w:tab w:val="clear" w:pos="720"/>
          <w:tab w:val="left" w:pos="851"/>
        </w:tabs>
        <w:spacing w:before="0" w:beforeAutospacing="0" w:after="0" w:afterAutospacing="0"/>
        <w:ind w:left="0" w:firstLine="567"/>
        <w:jc w:val="both"/>
        <w:rPr>
          <w:sz w:val="28"/>
          <w:szCs w:val="28"/>
          <w:lang w:val="kk-KZ"/>
        </w:rPr>
      </w:pPr>
      <w:r w:rsidRPr="00575EB3">
        <w:rPr>
          <w:sz w:val="28"/>
          <w:szCs w:val="28"/>
          <w:lang w:val="kk-KZ"/>
        </w:rPr>
        <w:t>мемлекеттік органдар тарапынан кері байланыстың болмауы;</w:t>
      </w:r>
    </w:p>
    <w:p w14:paraId="56368A49" w14:textId="77777777" w:rsidR="00BD20F4" w:rsidRPr="00575EB3" w:rsidRDefault="00BD20F4" w:rsidP="00576D0A">
      <w:pPr>
        <w:pStyle w:val="a3"/>
        <w:numPr>
          <w:ilvl w:val="0"/>
          <w:numId w:val="12"/>
        </w:numPr>
        <w:tabs>
          <w:tab w:val="clear" w:pos="720"/>
          <w:tab w:val="left" w:pos="851"/>
        </w:tabs>
        <w:spacing w:before="0" w:beforeAutospacing="0" w:after="0" w:afterAutospacing="0"/>
        <w:ind w:left="0" w:firstLine="567"/>
        <w:jc w:val="both"/>
        <w:rPr>
          <w:sz w:val="28"/>
          <w:szCs w:val="28"/>
          <w:lang w:val="kk-KZ"/>
        </w:rPr>
      </w:pPr>
      <w:r w:rsidRPr="00575EB3">
        <w:rPr>
          <w:sz w:val="28"/>
          <w:szCs w:val="28"/>
          <w:lang w:val="kk-KZ"/>
        </w:rPr>
        <w:t>жобаларды іске асырудағы ашықтықтың төмендігі.</w:t>
      </w:r>
    </w:p>
    <w:p w14:paraId="0563E9BD" w14:textId="77777777" w:rsidR="00BD20F4" w:rsidRPr="00575EB3" w:rsidRDefault="00BD20F4" w:rsidP="00BD20F4">
      <w:pPr>
        <w:pStyle w:val="a3"/>
        <w:spacing w:before="0" w:beforeAutospacing="0" w:after="0" w:afterAutospacing="0"/>
        <w:ind w:firstLine="567"/>
        <w:jc w:val="both"/>
        <w:rPr>
          <w:sz w:val="28"/>
          <w:szCs w:val="28"/>
          <w:lang w:val="kk-KZ"/>
        </w:rPr>
      </w:pPr>
      <w:r w:rsidRPr="00A7234F">
        <w:rPr>
          <w:sz w:val="28"/>
          <w:szCs w:val="28"/>
          <w:lang w:val="kk-KZ"/>
        </w:rPr>
        <w:t>Сенімнің төмен болуы Түркістан қаласында цифрлық жобаларды енгізу барысында тұрғындардың кері байланыс бермеуіне, олардың ұсыныстарының ескерілмеуіне және жалпы цифрлық мәдениеттің қалыптаспауына әкеледі. Бұл – Smart City тұжырымдамасын әлеуметтік тұрғыдан қолдаусыз қалдыру қаупін тудырады.</w:t>
      </w:r>
      <w:r w:rsidRPr="00575EB3">
        <w:rPr>
          <w:sz w:val="28"/>
          <w:szCs w:val="28"/>
          <w:lang w:val="kk-KZ"/>
        </w:rPr>
        <w:t xml:space="preserve"> Осыған орай, сенім деңгейін арттыру үшін Түркістан қаласында цифрлық бастамалардың ашықтығын қамтамасыз ету, тұрғындармен тұрақты диалог орнату және шешім қабылдау процестеріне азаматтарды тікелей тарту қажет. Сонымен бірге, әрбір цифрлық жобаның әлеуметтік тиімділігін бағалай отырып, халыққа түсінікті, ашық және есеп беретін механизмдерді енгізу маңызды. Түркістан қаласында «ақылды қала» тұжырымдамасын дамытуға бағытталған мемлекеттік реттеу жүйесінің қазіргі жағдайы бірнеше маңызды институционалдық, қаржылық және әлеуметтік кедергілермен сипатталады. Нормативтік және стратегиялық негіздердің жеткіліксіздігі, кадр және қаржы тапшылығы, халықпен тиімді өзара әрекеттестік орнатудың жоқтығы смарт бастамалардың толыққанды жүзеге асуына мүмкіндік бермей отыр. Сонымен қатар, цифрлық теңсіздік пен сенім тапшылығы жобалардың әлеуметтік тұрақтылығына кері әсер етуде.</w:t>
      </w:r>
    </w:p>
    <w:p w14:paraId="650ABB9E" w14:textId="77777777" w:rsidR="00BD20F4" w:rsidRDefault="00BD20F4" w:rsidP="00BD20F4">
      <w:pPr>
        <w:ind w:firstLine="567"/>
        <w:rPr>
          <w:rFonts w:ascii="Times New Roman" w:hAnsi="Times New Roman" w:cs="Times New Roman"/>
          <w:sz w:val="28"/>
          <w:szCs w:val="28"/>
          <w:lang w:val="kk-KZ"/>
        </w:rPr>
      </w:pPr>
      <w:r w:rsidRPr="00575EB3">
        <w:rPr>
          <w:rFonts w:ascii="Times New Roman" w:hAnsi="Times New Roman" w:cs="Times New Roman"/>
          <w:sz w:val="28"/>
          <w:szCs w:val="28"/>
          <w:lang w:val="kk-KZ"/>
        </w:rPr>
        <w:t>Қорыта келе, «ақылды қала» моделін тиімді енгізу үшін институционалдық реформалар, ашықтықты арттыру, стратегиялық жоспарлау мен цифрлық инклюзияны қамтамасыз етуге бағытталған нақты шаралар кешенін қабылдауды қажет етеді.</w:t>
      </w:r>
    </w:p>
    <w:p w14:paraId="67CC92EF" w14:textId="77777777" w:rsidR="00BD20F4" w:rsidRPr="00E207EE" w:rsidRDefault="00BD20F4" w:rsidP="00BD20F4">
      <w:pPr>
        <w:spacing w:after="160" w:line="259" w:lineRule="auto"/>
        <w:ind w:firstLine="0"/>
        <w:jc w:val="left"/>
        <w:rPr>
          <w:rStyle w:val="a5"/>
          <w:rFonts w:ascii="Times New Roman" w:hAnsi="Times New Roman" w:cs="Times New Roman"/>
          <w:b w:val="0"/>
          <w:bCs w:val="0"/>
          <w:sz w:val="28"/>
          <w:szCs w:val="28"/>
          <w:lang w:val="kk-KZ"/>
        </w:rPr>
      </w:pPr>
      <w:r>
        <w:rPr>
          <w:rFonts w:ascii="Times New Roman" w:hAnsi="Times New Roman" w:cs="Times New Roman"/>
          <w:sz w:val="28"/>
          <w:szCs w:val="28"/>
          <w:lang w:val="kk-KZ"/>
        </w:rPr>
        <w:br w:type="page"/>
      </w:r>
    </w:p>
    <w:p w14:paraId="75BC7351" w14:textId="77777777" w:rsidR="00EF36B3" w:rsidRPr="00C64BD3" w:rsidRDefault="00EF36B3" w:rsidP="00EF36B3">
      <w:pPr>
        <w:pStyle w:val="a3"/>
        <w:spacing w:before="0" w:beforeAutospacing="0" w:after="0" w:afterAutospacing="0"/>
        <w:ind w:firstLine="567"/>
        <w:jc w:val="both"/>
        <w:outlineLvl w:val="0"/>
        <w:rPr>
          <w:rStyle w:val="a5"/>
          <w:rFonts w:eastAsiaTheme="majorEastAsia"/>
          <w:bCs w:val="0"/>
          <w:sz w:val="28"/>
          <w:szCs w:val="28"/>
          <w:lang w:val="kk-KZ"/>
        </w:rPr>
      </w:pPr>
      <w:bookmarkStart w:id="99" w:name="_Toc199849718"/>
      <w:r w:rsidRPr="00C64BD3">
        <w:rPr>
          <w:rStyle w:val="a5"/>
          <w:rFonts w:eastAsiaTheme="majorEastAsia"/>
          <w:sz w:val="28"/>
          <w:szCs w:val="28"/>
          <w:lang w:val="kk-KZ"/>
        </w:rPr>
        <w:t>3 ТҮРКІСТАНДА ТҰРАҚТЫ ДАМУ ЖАҒДАЙЫНДА АҚЫЛДЫ ҚАЛАНЫ МЕМЛЕКЕТТІК РЕТТЕУДІҢ НЕГІЗГІ БАҒЫТТАРЫ</w:t>
      </w:r>
      <w:bookmarkEnd w:id="99"/>
    </w:p>
    <w:p w14:paraId="59A0E3F5" w14:textId="77777777" w:rsidR="00EF36B3" w:rsidRPr="00C64BD3" w:rsidRDefault="00EF36B3" w:rsidP="00EF36B3">
      <w:pPr>
        <w:pStyle w:val="a3"/>
        <w:spacing w:before="0" w:beforeAutospacing="0" w:after="0" w:afterAutospacing="0"/>
        <w:ind w:firstLine="709"/>
        <w:jc w:val="both"/>
        <w:rPr>
          <w:rStyle w:val="a5"/>
          <w:sz w:val="28"/>
          <w:szCs w:val="28"/>
          <w:lang w:val="kk-KZ"/>
        </w:rPr>
      </w:pPr>
    </w:p>
    <w:p w14:paraId="5F0F91C1" w14:textId="06039492" w:rsidR="00EF36B3" w:rsidRDefault="00EF36B3" w:rsidP="00DF45EA">
      <w:pPr>
        <w:pStyle w:val="a3"/>
        <w:spacing w:before="0" w:beforeAutospacing="0" w:after="0" w:afterAutospacing="0"/>
        <w:ind w:firstLine="567"/>
        <w:jc w:val="both"/>
        <w:outlineLvl w:val="0"/>
        <w:rPr>
          <w:lang w:val="kk-KZ"/>
        </w:rPr>
      </w:pPr>
      <w:bookmarkStart w:id="100" w:name="_Toc199849719"/>
      <w:r w:rsidRPr="00727DD7">
        <w:rPr>
          <w:rStyle w:val="a5"/>
          <w:rFonts w:eastAsiaTheme="majorEastAsia"/>
          <w:sz w:val="28"/>
          <w:szCs w:val="28"/>
          <w:lang w:val="kk-KZ"/>
        </w:rPr>
        <w:t xml:space="preserve">3.1 </w:t>
      </w:r>
      <w:r w:rsidR="00DF45EA" w:rsidRPr="00DF45EA">
        <w:rPr>
          <w:b/>
          <w:bCs/>
          <w:sz w:val="28"/>
          <w:szCs w:val="28"/>
          <w:lang w:val="kk-KZ"/>
        </w:rPr>
        <w:t>Ақылды қалаларды тұрақты даму қағидаттары негізінде мемлекеттік реттеуді жетілдіру жөніндегі ғылыми-тәжірибелік ұсынымдар</w:t>
      </w:r>
      <w:bookmarkEnd w:id="100"/>
    </w:p>
    <w:p w14:paraId="526765ED" w14:textId="77777777" w:rsidR="00DF45EA" w:rsidRPr="00DF45EA" w:rsidRDefault="00DF45EA" w:rsidP="00DF45EA">
      <w:pPr>
        <w:pStyle w:val="a3"/>
        <w:spacing w:before="0" w:beforeAutospacing="0" w:after="0" w:afterAutospacing="0"/>
        <w:ind w:firstLine="567"/>
        <w:jc w:val="both"/>
        <w:outlineLvl w:val="0"/>
        <w:rPr>
          <w:sz w:val="28"/>
          <w:szCs w:val="28"/>
          <w:lang w:val="kk-KZ"/>
        </w:rPr>
      </w:pPr>
    </w:p>
    <w:p w14:paraId="73578A7A" w14:textId="77777777" w:rsidR="00EF36B3" w:rsidRPr="00C64BD3" w:rsidRDefault="00EF36B3" w:rsidP="00EF36B3">
      <w:pPr>
        <w:ind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 xml:space="preserve">«Ақылды қала» (Smart City) тұжырымдамасы заманауи мемлекеттік басқарудың трансформациясы контексінде қарастырылады және негізінен </w:t>
      </w:r>
      <w:r w:rsidRPr="00C64BD3">
        <w:rPr>
          <w:rFonts w:ascii="Times New Roman" w:eastAsia="Times New Roman" w:hAnsi="Times New Roman" w:cs="Times New Roman"/>
          <w:bCs/>
          <w:sz w:val="28"/>
          <w:szCs w:val="28"/>
          <w:lang w:val="kk-KZ" w:eastAsia="ru-RU"/>
        </w:rPr>
        <w:t>«ақылды басқару»</w:t>
      </w:r>
      <w:r w:rsidRPr="00C64BD3">
        <w:rPr>
          <w:rFonts w:ascii="Times New Roman" w:eastAsia="Times New Roman" w:hAnsi="Times New Roman" w:cs="Times New Roman"/>
          <w:sz w:val="28"/>
          <w:szCs w:val="28"/>
          <w:lang w:val="kk-KZ" w:eastAsia="ru-RU"/>
        </w:rPr>
        <w:t xml:space="preserve"> (smart governance) қағидаттарына сүйенеді. Smart governance — бұл мемлекеттік басқарудың тиімділігі мен ашықтығын арттыру мақсатында цифрлық технологияларды кешенді пайдалану арқылы азаматқа бағдарланған басқару моделін қалыптастыруды көздейтін тұжырымдама. Бұл тәсіл шешім қабылдау үдерісіне қоғамның белсенді қатысуын, мемлекеттік органдардың ашықтығы мен есептілігін қамтамасыз етуді басты басымдық ретінде қарастырады.</w:t>
      </w:r>
    </w:p>
    <w:p w14:paraId="006863B5" w14:textId="77777777" w:rsidR="00EF36B3" w:rsidRPr="00C64BD3" w:rsidRDefault="00EF36B3" w:rsidP="00EF36B3">
      <w:pPr>
        <w:ind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 xml:space="preserve">Осы эмпирикалық байқаулар </w:t>
      </w:r>
      <w:r w:rsidRPr="00C64BD3">
        <w:rPr>
          <w:rFonts w:ascii="Times New Roman" w:eastAsia="Times New Roman" w:hAnsi="Times New Roman" w:cs="Times New Roman"/>
          <w:bCs/>
          <w:sz w:val="28"/>
          <w:szCs w:val="28"/>
          <w:lang w:val="kk-KZ" w:eastAsia="ru-RU"/>
        </w:rPr>
        <w:t>мемлекеттік реттеу жүйесін жетілдірудің</w:t>
      </w:r>
      <w:r w:rsidRPr="00C64BD3">
        <w:rPr>
          <w:rFonts w:ascii="Times New Roman" w:eastAsia="Times New Roman" w:hAnsi="Times New Roman" w:cs="Times New Roman"/>
          <w:sz w:val="28"/>
          <w:szCs w:val="28"/>
          <w:lang w:val="kk-KZ" w:eastAsia="ru-RU"/>
        </w:rPr>
        <w:t xml:space="preserve"> қажеттілігін айқын көрсетеді. Бұл жетілдіру тек </w:t>
      </w:r>
      <w:r w:rsidRPr="00C64BD3">
        <w:rPr>
          <w:rFonts w:ascii="Times New Roman" w:eastAsia="Times New Roman" w:hAnsi="Times New Roman" w:cs="Times New Roman"/>
          <w:bCs/>
          <w:sz w:val="28"/>
          <w:szCs w:val="28"/>
          <w:lang w:val="kk-KZ" w:eastAsia="ru-RU"/>
        </w:rPr>
        <w:t>нормативтік-құқықтық</w:t>
      </w:r>
      <w:r w:rsidRPr="00C64BD3">
        <w:rPr>
          <w:rFonts w:ascii="Times New Roman" w:eastAsia="Times New Roman" w:hAnsi="Times New Roman" w:cs="Times New Roman"/>
          <w:sz w:val="28"/>
          <w:szCs w:val="28"/>
          <w:lang w:val="kk-KZ" w:eastAsia="ru-RU"/>
        </w:rPr>
        <w:t xml:space="preserve"> және </w:t>
      </w:r>
      <w:r w:rsidRPr="00C64BD3">
        <w:rPr>
          <w:rFonts w:ascii="Times New Roman" w:eastAsia="Times New Roman" w:hAnsi="Times New Roman" w:cs="Times New Roman"/>
          <w:bCs/>
          <w:sz w:val="28"/>
          <w:szCs w:val="28"/>
          <w:lang w:val="kk-KZ" w:eastAsia="ru-RU"/>
        </w:rPr>
        <w:t>институционалдық</w:t>
      </w:r>
      <w:r w:rsidRPr="00C64BD3">
        <w:rPr>
          <w:rFonts w:ascii="Times New Roman" w:eastAsia="Times New Roman" w:hAnsi="Times New Roman" w:cs="Times New Roman"/>
          <w:sz w:val="28"/>
          <w:szCs w:val="28"/>
          <w:lang w:val="kk-KZ" w:eastAsia="ru-RU"/>
        </w:rPr>
        <w:t xml:space="preserve"> негіздерде ғана емес, сонымен қатар </w:t>
      </w:r>
      <w:r w:rsidRPr="00C64BD3">
        <w:rPr>
          <w:rFonts w:ascii="Times New Roman" w:eastAsia="Times New Roman" w:hAnsi="Times New Roman" w:cs="Times New Roman"/>
          <w:bCs/>
          <w:sz w:val="28"/>
          <w:szCs w:val="28"/>
          <w:lang w:val="kk-KZ" w:eastAsia="ru-RU"/>
        </w:rPr>
        <w:t>қаржылық-экономикалық</w:t>
      </w:r>
      <w:r w:rsidRPr="00C64BD3">
        <w:rPr>
          <w:rFonts w:ascii="Times New Roman" w:eastAsia="Times New Roman" w:hAnsi="Times New Roman" w:cs="Times New Roman"/>
          <w:sz w:val="28"/>
          <w:szCs w:val="28"/>
          <w:lang w:val="kk-KZ" w:eastAsia="ru-RU"/>
        </w:rPr>
        <w:t xml:space="preserve"> және </w:t>
      </w:r>
      <w:r w:rsidRPr="00C64BD3">
        <w:rPr>
          <w:rFonts w:ascii="Times New Roman" w:eastAsia="Times New Roman" w:hAnsi="Times New Roman" w:cs="Times New Roman"/>
          <w:bCs/>
          <w:sz w:val="28"/>
          <w:szCs w:val="28"/>
          <w:lang w:val="kk-KZ" w:eastAsia="ru-RU"/>
        </w:rPr>
        <w:t>әлеуметтік құралдар</w:t>
      </w:r>
      <w:r w:rsidRPr="00C64BD3">
        <w:rPr>
          <w:rFonts w:ascii="Times New Roman" w:eastAsia="Times New Roman" w:hAnsi="Times New Roman" w:cs="Times New Roman"/>
          <w:sz w:val="28"/>
          <w:szCs w:val="28"/>
          <w:lang w:val="kk-KZ" w:eastAsia="ru-RU"/>
        </w:rPr>
        <w:t xml:space="preserve"> арқылы жүзеге асырылуы тиіс. Түпкі мақсат – жекелеген табыстарды </w:t>
      </w:r>
      <w:r w:rsidRPr="00C64BD3">
        <w:rPr>
          <w:rFonts w:ascii="Times New Roman" w:eastAsia="Times New Roman" w:hAnsi="Times New Roman" w:cs="Times New Roman"/>
          <w:bCs/>
          <w:sz w:val="28"/>
          <w:szCs w:val="28"/>
          <w:lang w:val="kk-KZ" w:eastAsia="ru-RU"/>
        </w:rPr>
        <w:t>Тұрақты даму мақсаттарына</w:t>
      </w:r>
      <w:r w:rsidRPr="00C64BD3">
        <w:rPr>
          <w:rFonts w:ascii="Times New Roman" w:eastAsia="Times New Roman" w:hAnsi="Times New Roman" w:cs="Times New Roman"/>
          <w:sz w:val="28"/>
          <w:szCs w:val="28"/>
          <w:lang w:val="kk-KZ" w:eastAsia="ru-RU"/>
        </w:rPr>
        <w:t xml:space="preserve"> (SDG) сай келетін, </w:t>
      </w:r>
      <w:r w:rsidRPr="00C64BD3">
        <w:rPr>
          <w:rFonts w:ascii="Times New Roman" w:eastAsia="Times New Roman" w:hAnsi="Times New Roman" w:cs="Times New Roman"/>
          <w:bCs/>
          <w:sz w:val="28"/>
          <w:szCs w:val="28"/>
          <w:lang w:val="kk-KZ" w:eastAsia="ru-RU"/>
        </w:rPr>
        <w:t>тұрақты</w:t>
      </w:r>
      <w:r w:rsidRPr="00C64BD3">
        <w:rPr>
          <w:rFonts w:ascii="Times New Roman" w:eastAsia="Times New Roman" w:hAnsi="Times New Roman" w:cs="Times New Roman"/>
          <w:sz w:val="28"/>
          <w:szCs w:val="28"/>
          <w:lang w:val="kk-KZ" w:eastAsia="ru-RU"/>
        </w:rPr>
        <w:t xml:space="preserve">, </w:t>
      </w:r>
      <w:r w:rsidRPr="00C64BD3">
        <w:rPr>
          <w:rFonts w:ascii="Times New Roman" w:eastAsia="Times New Roman" w:hAnsi="Times New Roman" w:cs="Times New Roman"/>
          <w:bCs/>
          <w:sz w:val="28"/>
          <w:szCs w:val="28"/>
          <w:lang w:val="kk-KZ" w:eastAsia="ru-RU"/>
        </w:rPr>
        <w:t>инклюзивті</w:t>
      </w:r>
      <w:r w:rsidRPr="00C64BD3">
        <w:rPr>
          <w:rFonts w:ascii="Times New Roman" w:eastAsia="Times New Roman" w:hAnsi="Times New Roman" w:cs="Times New Roman"/>
          <w:sz w:val="28"/>
          <w:szCs w:val="28"/>
          <w:lang w:val="kk-KZ" w:eastAsia="ru-RU"/>
        </w:rPr>
        <w:t xml:space="preserve"> және </w:t>
      </w:r>
      <w:r w:rsidRPr="00C64BD3">
        <w:rPr>
          <w:rFonts w:ascii="Times New Roman" w:eastAsia="Times New Roman" w:hAnsi="Times New Roman" w:cs="Times New Roman"/>
          <w:bCs/>
          <w:sz w:val="28"/>
          <w:szCs w:val="28"/>
          <w:lang w:val="kk-KZ" w:eastAsia="ru-RU"/>
        </w:rPr>
        <w:t>тұтас smart-қала моделіне</w:t>
      </w:r>
      <w:r w:rsidRPr="00C64BD3">
        <w:rPr>
          <w:rFonts w:ascii="Times New Roman" w:eastAsia="Times New Roman" w:hAnsi="Times New Roman" w:cs="Times New Roman"/>
          <w:sz w:val="28"/>
          <w:szCs w:val="28"/>
          <w:lang w:val="kk-KZ" w:eastAsia="ru-RU"/>
        </w:rPr>
        <w:t xml:space="preserve"> трансформациялау.</w:t>
      </w:r>
    </w:p>
    <w:p w14:paraId="3FC5D41F" w14:textId="77777777" w:rsidR="00EF36B3" w:rsidRPr="00C64BD3" w:rsidRDefault="00EF36B3" w:rsidP="00EF36B3">
      <w:pPr>
        <w:ind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Зерттеушілер smart governance тұжырымдамасының мазмұнын айқындайтын бірнеше өлшемдерді бөліп көрсетеді. Оларға мыналар жатады:</w:t>
      </w:r>
    </w:p>
    <w:p w14:paraId="23677A0A" w14:textId="77777777" w:rsidR="00EF36B3" w:rsidRPr="00C64BD3" w:rsidRDefault="00EF36B3" w:rsidP="00576D0A">
      <w:pPr>
        <w:pStyle w:val="a7"/>
        <w:numPr>
          <w:ilvl w:val="0"/>
          <w:numId w:val="19"/>
        </w:numPr>
        <w:tabs>
          <w:tab w:val="left" w:pos="851"/>
        </w:tabs>
        <w:ind w:left="0"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мәліметтерді біріктіру және өзара алмасу;</w:t>
      </w:r>
    </w:p>
    <w:p w14:paraId="53C18C27" w14:textId="77777777" w:rsidR="00EF36B3" w:rsidRPr="00C64BD3" w:rsidRDefault="00EF36B3" w:rsidP="00576D0A">
      <w:pPr>
        <w:pStyle w:val="a7"/>
        <w:numPr>
          <w:ilvl w:val="0"/>
          <w:numId w:val="19"/>
        </w:numPr>
        <w:tabs>
          <w:tab w:val="left" w:pos="851"/>
        </w:tabs>
        <w:ind w:left="0"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инновацияларды енгізу;</w:t>
      </w:r>
    </w:p>
    <w:p w14:paraId="432A88B0" w14:textId="77777777" w:rsidR="00EF36B3" w:rsidRPr="00C64BD3" w:rsidRDefault="00EF36B3" w:rsidP="00576D0A">
      <w:pPr>
        <w:pStyle w:val="a7"/>
        <w:numPr>
          <w:ilvl w:val="0"/>
          <w:numId w:val="19"/>
        </w:numPr>
        <w:tabs>
          <w:tab w:val="left" w:pos="851"/>
        </w:tabs>
        <w:ind w:left="0"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дәлелді деректерге сүйену;</w:t>
      </w:r>
    </w:p>
    <w:p w14:paraId="51CA9D94" w14:textId="77777777" w:rsidR="00EF36B3" w:rsidRPr="00C64BD3" w:rsidRDefault="00EF36B3" w:rsidP="00576D0A">
      <w:pPr>
        <w:pStyle w:val="a7"/>
        <w:numPr>
          <w:ilvl w:val="0"/>
          <w:numId w:val="19"/>
        </w:numPr>
        <w:tabs>
          <w:tab w:val="left" w:pos="851"/>
        </w:tabs>
        <w:ind w:left="0"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азаматтық бағдар;</w:t>
      </w:r>
    </w:p>
    <w:p w14:paraId="650C2835" w14:textId="77777777" w:rsidR="00EF36B3" w:rsidRPr="00C64BD3" w:rsidRDefault="00EF36B3" w:rsidP="00576D0A">
      <w:pPr>
        <w:pStyle w:val="a7"/>
        <w:numPr>
          <w:ilvl w:val="0"/>
          <w:numId w:val="19"/>
        </w:numPr>
        <w:tabs>
          <w:tab w:val="left" w:pos="851"/>
        </w:tabs>
        <w:ind w:left="0"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ашықтық пен теңдік;</w:t>
      </w:r>
    </w:p>
    <w:p w14:paraId="1E6F533F" w14:textId="77777777" w:rsidR="00EF36B3" w:rsidRPr="00C64BD3" w:rsidRDefault="00EF36B3" w:rsidP="00576D0A">
      <w:pPr>
        <w:pStyle w:val="a7"/>
        <w:numPr>
          <w:ilvl w:val="0"/>
          <w:numId w:val="19"/>
        </w:numPr>
        <w:tabs>
          <w:tab w:val="left" w:pos="851"/>
        </w:tabs>
        <w:ind w:left="0"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тұрақтылық пен тиімділік;</w:t>
      </w:r>
    </w:p>
    <w:p w14:paraId="2FD95122" w14:textId="18588493" w:rsidR="00EF36B3" w:rsidRDefault="00EF36B3" w:rsidP="00576D0A">
      <w:pPr>
        <w:pStyle w:val="a7"/>
        <w:numPr>
          <w:ilvl w:val="0"/>
          <w:numId w:val="19"/>
        </w:numPr>
        <w:tabs>
          <w:tab w:val="left" w:pos="851"/>
        </w:tabs>
        <w:ind w:left="0" w:firstLine="567"/>
        <w:rPr>
          <w:rFonts w:ascii="Times New Roman" w:eastAsia="Times New Roman" w:hAnsi="Times New Roman" w:cs="Times New Roman"/>
          <w:sz w:val="28"/>
          <w:szCs w:val="28"/>
          <w:lang w:val="kk-KZ" w:eastAsia="ru-RU"/>
        </w:rPr>
      </w:pPr>
      <w:r w:rsidRPr="00436C56">
        <w:rPr>
          <w:rFonts w:ascii="Times New Roman" w:eastAsia="Times New Roman" w:hAnsi="Times New Roman" w:cs="Times New Roman"/>
          <w:sz w:val="28"/>
          <w:szCs w:val="28"/>
          <w:lang w:val="kk-KZ" w:eastAsia="ru-RU"/>
        </w:rPr>
        <w:t xml:space="preserve">басқару жүйесінің тәуекелдерге төзімділігі </w:t>
      </w:r>
      <w:r>
        <w:rPr>
          <w:rFonts w:ascii="Times New Roman" w:eastAsia="Times New Roman" w:hAnsi="Times New Roman" w:cs="Times New Roman"/>
          <w:sz w:val="28"/>
          <w:szCs w:val="28"/>
          <w:lang w:val="en-US" w:eastAsia="ru-RU"/>
        </w:rPr>
        <w:t>[1</w:t>
      </w:r>
      <w:r w:rsidR="001B158F">
        <w:rPr>
          <w:rFonts w:ascii="Times New Roman" w:eastAsia="Times New Roman" w:hAnsi="Times New Roman" w:cs="Times New Roman"/>
          <w:sz w:val="28"/>
          <w:szCs w:val="28"/>
          <w:lang w:val="kk-KZ" w:eastAsia="ru-RU"/>
        </w:rPr>
        <w:t>27</w:t>
      </w:r>
      <w:r>
        <w:rPr>
          <w:rFonts w:ascii="Times New Roman" w:eastAsia="Times New Roman" w:hAnsi="Times New Roman" w:cs="Times New Roman"/>
          <w:sz w:val="28"/>
          <w:szCs w:val="28"/>
          <w:lang w:val="en-US" w:eastAsia="ru-RU"/>
        </w:rPr>
        <w:t>].</w:t>
      </w:r>
    </w:p>
    <w:p w14:paraId="3F0A5680" w14:textId="77777777" w:rsidR="00EF36B3" w:rsidRPr="00436C56" w:rsidRDefault="00EF36B3" w:rsidP="00EF36B3">
      <w:pPr>
        <w:tabs>
          <w:tab w:val="left" w:pos="851"/>
        </w:tabs>
        <w:ind w:firstLine="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ab/>
      </w:r>
      <w:r w:rsidRPr="00436C56">
        <w:rPr>
          <w:rFonts w:ascii="Times New Roman" w:eastAsia="Times New Roman" w:hAnsi="Times New Roman" w:cs="Times New Roman"/>
          <w:sz w:val="28"/>
          <w:szCs w:val="28"/>
          <w:lang w:val="kk-KZ" w:eastAsia="ru-RU"/>
        </w:rPr>
        <w:t xml:space="preserve">Smart governance-тің теориялық негізі ретінде технократиялық (жоғарыдан төменге бағытталған) тәсілден азаматтармен бірлескен шешім қабылдауға және инклюзивті процестерге көшу ерекшеленеді. Бұл тәсіл БҰҰ Тұрақты даму мақсаттарының (ТДМ, SDG) 16-мақсатымен </w:t>
      </w:r>
      <w:r w:rsidRPr="00436C56">
        <w:rPr>
          <w:rFonts w:ascii="Times New Roman" w:hAnsi="Times New Roman" w:cs="Times New Roman"/>
          <w:sz w:val="28"/>
          <w:szCs w:val="28"/>
          <w:lang w:val="kk-KZ"/>
        </w:rPr>
        <w:t xml:space="preserve">– </w:t>
      </w:r>
      <w:r w:rsidRPr="00436C56">
        <w:rPr>
          <w:rFonts w:ascii="Times New Roman" w:eastAsia="Times New Roman" w:hAnsi="Times New Roman" w:cs="Times New Roman"/>
          <w:sz w:val="28"/>
          <w:szCs w:val="28"/>
          <w:lang w:val="kk-KZ" w:eastAsia="ru-RU"/>
        </w:rPr>
        <w:t xml:space="preserve">тиімді, есеп беретін және инклюзивті институттарды барлық деңгейде дамыту талабы </w:t>
      </w:r>
      <w:r w:rsidRPr="00436C56">
        <w:rPr>
          <w:rFonts w:ascii="Times New Roman" w:hAnsi="Times New Roman" w:cs="Times New Roman"/>
          <w:sz w:val="28"/>
          <w:szCs w:val="28"/>
          <w:lang w:val="kk-KZ"/>
        </w:rPr>
        <w:t xml:space="preserve">– </w:t>
      </w:r>
      <w:r w:rsidRPr="00436C56">
        <w:rPr>
          <w:rFonts w:ascii="Times New Roman" w:eastAsia="Times New Roman" w:hAnsi="Times New Roman" w:cs="Times New Roman"/>
          <w:sz w:val="28"/>
          <w:szCs w:val="28"/>
          <w:lang w:val="kk-KZ" w:eastAsia="ru-RU"/>
        </w:rPr>
        <w:t>тікелей үндеседі.</w:t>
      </w:r>
    </w:p>
    <w:p w14:paraId="0AA53B7A" w14:textId="77777777" w:rsidR="00EF36B3" w:rsidRPr="00C64BD3" w:rsidRDefault="00EF36B3" w:rsidP="00EF36B3">
      <w:pPr>
        <w:ind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 xml:space="preserve">Осы бағыттағы маңызды теориялық ұстанымдардың бірі </w:t>
      </w:r>
      <w:r w:rsidRPr="0096729D">
        <w:rPr>
          <w:rFonts w:ascii="Times New Roman" w:hAnsi="Times New Roman" w:cs="Times New Roman"/>
          <w:sz w:val="28"/>
          <w:szCs w:val="28"/>
          <w:lang w:val="kk-KZ"/>
        </w:rPr>
        <w:t xml:space="preserve">– </w:t>
      </w:r>
      <w:r w:rsidRPr="00C64BD3">
        <w:rPr>
          <w:rFonts w:ascii="Times New Roman" w:eastAsia="Times New Roman" w:hAnsi="Times New Roman" w:cs="Times New Roman"/>
          <w:bCs/>
          <w:sz w:val="28"/>
          <w:szCs w:val="28"/>
          <w:lang w:val="kk-KZ" w:eastAsia="ru-RU"/>
        </w:rPr>
        <w:t>көпдеңгейлі басқару</w:t>
      </w:r>
      <w:r w:rsidRPr="00C64BD3">
        <w:rPr>
          <w:rFonts w:ascii="Times New Roman" w:eastAsia="Times New Roman" w:hAnsi="Times New Roman" w:cs="Times New Roman"/>
          <w:sz w:val="28"/>
          <w:szCs w:val="28"/>
          <w:lang w:val="kk-KZ" w:eastAsia="ru-RU"/>
        </w:rPr>
        <w:t xml:space="preserve"> (multi-level governance) тұжырымдамасы. Бұл модель «ақылды қала» тұжырымдамасын ұлттық, өңірлік және жергілікті басқару деңгейлерінің күш-жігерін үйлестіруді талап ететін көпдеңгейлі мемлекеттік басқару жүйесінің бір бөлігі ретінде қарастырады. Теориялық тұрғыда көпдеңгейлі басқару түрлі деңгейдегі билік құрылымдары мен мүдделі тараптардың (мемлекеттік органдар, бизнес қауымдастығы, азаматтық қоғам) арасындағы өзара әрекеттестікке негізделеді және бірлескен саяси шешімдерді әзірлеу мен жүзеге асырудың тетігі ретінде танылады.</w:t>
      </w:r>
    </w:p>
    <w:p w14:paraId="7FE77C07" w14:textId="3CD0F783" w:rsidR="00EF36B3" w:rsidRPr="00C64BD3" w:rsidRDefault="00EF36B3" w:rsidP="00EF36B3">
      <w:pPr>
        <w:ind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Smart City аясында сарапшылар бастамалардың тиімділігі мен табыстылығы көпдеңгейлі басқару құрылымдарын енгізумен және стейкхолдерлердің кең қатысуымен тығыз байланысты екенін атап өтеді. Бұл бағытта жобалық кеңселер, байқау кеңестері және жұмыс топтары сияқты мамандандырылған органдарды құру маңызды</w:t>
      </w:r>
      <w:r w:rsidRPr="00436C56">
        <w:rPr>
          <w:rFonts w:ascii="Times New Roman" w:eastAsia="Times New Roman" w:hAnsi="Times New Roman" w:cs="Times New Roman"/>
          <w:sz w:val="28"/>
          <w:szCs w:val="28"/>
          <w:lang w:val="kk-KZ" w:eastAsia="ru-RU"/>
        </w:rPr>
        <w:t>.</w:t>
      </w:r>
      <w:r w:rsidRPr="00C64BD3">
        <w:rPr>
          <w:rFonts w:ascii="Times New Roman" w:eastAsia="Times New Roman" w:hAnsi="Times New Roman" w:cs="Times New Roman"/>
          <w:sz w:val="28"/>
          <w:szCs w:val="28"/>
          <w:lang w:val="kk-KZ" w:eastAsia="ru-RU"/>
        </w:rPr>
        <w:t xml:space="preserve"> Сонымен қатар, smart-жобаларды әзірлеу және іске асыру үдерісінде мемлекет, бизнес және азаматтар арасындағы ашық және интерактивті өзара іс-қимыл формаларын қалыптастыру қажеттілігі туындайды </w:t>
      </w:r>
      <w:r w:rsidRPr="00436C56">
        <w:rPr>
          <w:rFonts w:ascii="Times New Roman" w:eastAsia="Times New Roman" w:hAnsi="Times New Roman" w:cs="Times New Roman"/>
          <w:sz w:val="28"/>
          <w:szCs w:val="28"/>
          <w:lang w:val="kk-KZ" w:eastAsia="ru-RU"/>
        </w:rPr>
        <w:t>[1</w:t>
      </w:r>
      <w:r w:rsidR="001B158F">
        <w:rPr>
          <w:rFonts w:ascii="Times New Roman" w:eastAsia="Times New Roman" w:hAnsi="Times New Roman" w:cs="Times New Roman"/>
          <w:sz w:val="28"/>
          <w:szCs w:val="28"/>
          <w:lang w:val="kk-KZ" w:eastAsia="ru-RU"/>
        </w:rPr>
        <w:t>28</w:t>
      </w:r>
      <w:r w:rsidRPr="00436C56">
        <w:rPr>
          <w:rFonts w:ascii="Times New Roman" w:eastAsia="Times New Roman" w:hAnsi="Times New Roman" w:cs="Times New Roman"/>
          <w:sz w:val="28"/>
          <w:szCs w:val="28"/>
          <w:lang w:val="kk-KZ" w:eastAsia="ru-RU"/>
        </w:rPr>
        <w:t>].</w:t>
      </w:r>
      <w:r w:rsidRPr="00C64BD3">
        <w:rPr>
          <w:rFonts w:ascii="Times New Roman" w:eastAsia="Times New Roman" w:hAnsi="Times New Roman" w:cs="Times New Roman"/>
          <w:sz w:val="28"/>
          <w:szCs w:val="28"/>
          <w:lang w:val="kk-KZ" w:eastAsia="ru-RU"/>
        </w:rPr>
        <w:t xml:space="preserve"> Мұндай инклюзивті тәсіл барлық әлеуметтік топтардың мүдделерін ескеруге мүмкіндік береді және БҰҰ-ның «ешкімді назардан тыс қалдырмау» (Leave No One Behind) қағидатын практикалық деңгейде іске асыруға жағдай жасайды.</w:t>
      </w:r>
    </w:p>
    <w:p w14:paraId="6E8E0809" w14:textId="77777777" w:rsidR="00EF36B3" w:rsidRPr="00C64BD3" w:rsidRDefault="00EF36B3" w:rsidP="00EF36B3">
      <w:pPr>
        <w:ind w:firstLine="567"/>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 xml:space="preserve">Қазіргі заманғы реттеуші тәсілдердің тағы бір маңызды элементі — бұл мемлекеттік саясатты </w:t>
      </w:r>
      <w:r w:rsidRPr="00C64BD3">
        <w:rPr>
          <w:rFonts w:ascii="Times New Roman" w:eastAsia="Times New Roman" w:hAnsi="Times New Roman" w:cs="Times New Roman"/>
          <w:bCs/>
          <w:sz w:val="28"/>
          <w:szCs w:val="28"/>
          <w:lang w:val="kk-KZ" w:eastAsia="ru-RU"/>
        </w:rPr>
        <w:t>Тұрақты даму мақсаттарымен (SDG)</w:t>
      </w:r>
      <w:r w:rsidRPr="00C64BD3">
        <w:rPr>
          <w:rFonts w:ascii="Times New Roman" w:eastAsia="Times New Roman" w:hAnsi="Times New Roman" w:cs="Times New Roman"/>
          <w:sz w:val="28"/>
          <w:szCs w:val="28"/>
          <w:lang w:val="kk-KZ" w:eastAsia="ru-RU"/>
        </w:rPr>
        <w:t xml:space="preserve"> үйлестіру. Басқаша айтқанда, smart city тұжырымдамасын енгізу тек техникалық жаңғырту емес, сонымен бірге жаһандық даму стратегиясына жауап беретін құрал ретінде қарастырылады. Мысалы, SDG 9 (индустрия, инновация және инфрақұрылым), SDG 11 (тұрақты қалалар мен елді мекендер), SDG 13 (климаттың өзгеруіне қарсы іс-қимыл), сондай-ақ SDG 16 (бейбітшілік, әділеттілік және тиімді институттар) мақсаттары «ақылды қалалар» бастамаларымен тікелей байланысты.</w:t>
      </w:r>
    </w:p>
    <w:p w14:paraId="59D725E6"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Аталған байланыстар халықаралық бастамаларда да көрініс табады. Мәселен, </w:t>
      </w:r>
      <w:r w:rsidRPr="00C64BD3">
        <w:rPr>
          <w:rFonts w:ascii="Times New Roman" w:eastAsia="Times New Roman" w:hAnsi="Times New Roman" w:cs="Times New Roman"/>
          <w:bCs/>
          <w:sz w:val="28"/>
          <w:szCs w:val="28"/>
          <w:lang w:eastAsia="ru-RU"/>
        </w:rPr>
        <w:t>U4SSC (United for Smart Sustainable Cities)</w:t>
      </w:r>
      <w:r w:rsidRPr="00C64BD3">
        <w:rPr>
          <w:rFonts w:ascii="Times New Roman" w:eastAsia="Times New Roman" w:hAnsi="Times New Roman" w:cs="Times New Roman"/>
          <w:sz w:val="28"/>
          <w:szCs w:val="28"/>
          <w:lang w:eastAsia="ru-RU"/>
        </w:rPr>
        <w:t xml:space="preserve"> бастамасы қалалардың ТДМ-на қосқан үлесін бағалау үшін арнайы </w:t>
      </w:r>
      <w:r w:rsidRPr="00C64BD3">
        <w:rPr>
          <w:rFonts w:ascii="Times New Roman" w:eastAsia="Times New Roman" w:hAnsi="Times New Roman" w:cs="Times New Roman"/>
          <w:bCs/>
          <w:sz w:val="28"/>
          <w:szCs w:val="28"/>
          <w:lang w:eastAsia="ru-RU"/>
        </w:rPr>
        <w:t>тиімділік көрсеткіштері жүйесін (KPI)</w:t>
      </w:r>
      <w:r w:rsidRPr="00C64BD3">
        <w:rPr>
          <w:rFonts w:ascii="Times New Roman" w:eastAsia="Times New Roman" w:hAnsi="Times New Roman" w:cs="Times New Roman"/>
          <w:sz w:val="28"/>
          <w:szCs w:val="28"/>
          <w:lang w:eastAsia="ru-RU"/>
        </w:rPr>
        <w:t xml:space="preserve"> әзірледі (u4ssc.itu.int). Бұл KPI жүйесі қалалық әкімдіктерге өздерінің smart-жобаларының нәтижелілігі мен тұрақтылығын бағалауға, сондай-ақ саясат пен даму стратегияларын жаһандық мақсаттармен үйлестіруге мүмкіндік береді.</w:t>
      </w:r>
    </w:p>
    <w:p w14:paraId="2DD5C04C"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Осылайша, </w:t>
      </w:r>
      <w:r w:rsidRPr="00C64BD3">
        <w:rPr>
          <w:rFonts w:ascii="Times New Roman" w:eastAsia="Times New Roman" w:hAnsi="Times New Roman" w:cs="Times New Roman"/>
          <w:bCs/>
          <w:sz w:val="28"/>
          <w:szCs w:val="28"/>
          <w:lang w:eastAsia="ru-RU"/>
        </w:rPr>
        <w:t>Smart City</w:t>
      </w:r>
      <w:r w:rsidRPr="00C64BD3">
        <w:rPr>
          <w:rFonts w:ascii="Times New Roman" w:eastAsia="Times New Roman" w:hAnsi="Times New Roman" w:cs="Times New Roman"/>
          <w:sz w:val="28"/>
          <w:szCs w:val="28"/>
          <w:lang w:eastAsia="ru-RU"/>
        </w:rPr>
        <w:t xml:space="preserve"> тұжырымдамасын мемлекеттік реттеудің әдіснамалық негізі – </w:t>
      </w:r>
      <w:r w:rsidRPr="00C64BD3">
        <w:rPr>
          <w:rFonts w:ascii="Times New Roman" w:eastAsia="Times New Roman" w:hAnsi="Times New Roman" w:cs="Times New Roman"/>
          <w:bCs/>
          <w:sz w:val="28"/>
          <w:szCs w:val="28"/>
          <w:lang w:eastAsia="ru-RU"/>
        </w:rPr>
        <w:t>Тұрақты даму мақсаттарына (ТДМ, SDG)</w:t>
      </w:r>
      <w:r w:rsidRPr="00C64BD3">
        <w:rPr>
          <w:rFonts w:ascii="Times New Roman" w:eastAsia="Times New Roman" w:hAnsi="Times New Roman" w:cs="Times New Roman"/>
          <w:sz w:val="28"/>
          <w:szCs w:val="28"/>
          <w:lang w:eastAsia="ru-RU"/>
        </w:rPr>
        <w:t xml:space="preserve"> негізделген мақсат қою болып табылады. Инфрақұрылымдық және әлеуметтік сипаттағы кез келген бастама қала тұрақтылығына, климаттық бейімделу қабілетіне, инклюзивтілікке және тұрғындар өмірінің сапасына ықпал ету тұрғысынан бағалануы және жобалануы тиіс.</w:t>
      </w:r>
    </w:p>
    <w:p w14:paraId="7C3EF1FB" w14:textId="77777777" w:rsidR="00EF36B3" w:rsidRPr="00C64BD3" w:rsidRDefault="00EF36B3" w:rsidP="00EF36B3">
      <w:pPr>
        <w:ind w:firstLine="709"/>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Қоса айтқанда, теориялық негіздеме тұрғысынан </w:t>
      </w:r>
      <w:r w:rsidRPr="00C64BD3">
        <w:rPr>
          <w:rFonts w:ascii="Times New Roman" w:eastAsia="Times New Roman" w:hAnsi="Times New Roman" w:cs="Times New Roman"/>
          <w:bCs/>
          <w:sz w:val="28"/>
          <w:szCs w:val="28"/>
          <w:lang w:eastAsia="ru-RU"/>
        </w:rPr>
        <w:t>data justice – мәліметтер әділеттілігі</w:t>
      </w:r>
      <w:r w:rsidRPr="00C64BD3">
        <w:rPr>
          <w:rFonts w:ascii="Times New Roman" w:eastAsia="Times New Roman" w:hAnsi="Times New Roman" w:cs="Times New Roman"/>
          <w:sz w:val="28"/>
          <w:szCs w:val="28"/>
          <w:lang w:eastAsia="ru-RU"/>
        </w:rPr>
        <w:t xml:space="preserve"> және </w:t>
      </w:r>
      <w:r w:rsidRPr="00C64BD3">
        <w:rPr>
          <w:rFonts w:ascii="Times New Roman" w:eastAsia="Times New Roman" w:hAnsi="Times New Roman" w:cs="Times New Roman"/>
          <w:bCs/>
          <w:sz w:val="28"/>
          <w:szCs w:val="28"/>
          <w:lang w:eastAsia="ru-RU"/>
        </w:rPr>
        <w:t>деректермен этикалық жұмыс жүргізу қағидаты</w:t>
      </w:r>
      <w:r w:rsidRPr="00C64BD3">
        <w:rPr>
          <w:rFonts w:ascii="Times New Roman" w:eastAsia="Times New Roman" w:hAnsi="Times New Roman" w:cs="Times New Roman"/>
          <w:sz w:val="28"/>
          <w:szCs w:val="28"/>
          <w:lang w:eastAsia="ru-RU"/>
        </w:rPr>
        <w:t xml:space="preserve"> ерекше мәнге ие. «Ақылды қалалар» тұрғындардың күнделікті іс-әрекетінен бастап көлік ағындары мен энергия тұтынуына дейінгі түрлі аспектілер бойынша орасан зор көлемде деректер өндіреді</w:t>
      </w:r>
      <w:r w:rsidRPr="00436C56">
        <w:rPr>
          <w:rFonts w:ascii="Times New Roman" w:eastAsia="Times New Roman" w:hAnsi="Times New Roman" w:cs="Times New Roman"/>
          <w:sz w:val="28"/>
          <w:szCs w:val="28"/>
          <w:lang w:eastAsia="ru-RU"/>
        </w:rPr>
        <w:t xml:space="preserve">. </w:t>
      </w:r>
      <w:r w:rsidRPr="00C64BD3">
        <w:rPr>
          <w:rFonts w:ascii="Times New Roman" w:eastAsia="Times New Roman" w:hAnsi="Times New Roman" w:cs="Times New Roman"/>
          <w:sz w:val="28"/>
          <w:szCs w:val="28"/>
          <w:lang w:eastAsia="ru-RU"/>
        </w:rPr>
        <w:t xml:space="preserve">Бұл деректер қалалық жоспарлауда жаңа мүмкіндіктер ұсынғанымен, сонымен қатар </w:t>
      </w:r>
      <w:r w:rsidRPr="00C64BD3">
        <w:rPr>
          <w:rFonts w:ascii="Times New Roman" w:eastAsia="Times New Roman" w:hAnsi="Times New Roman" w:cs="Times New Roman"/>
          <w:bCs/>
          <w:sz w:val="28"/>
          <w:szCs w:val="28"/>
          <w:lang w:eastAsia="ru-RU"/>
        </w:rPr>
        <w:t>дербестік</w:t>
      </w:r>
      <w:r w:rsidRPr="00C64BD3">
        <w:rPr>
          <w:rFonts w:ascii="Times New Roman" w:eastAsia="Times New Roman" w:hAnsi="Times New Roman" w:cs="Times New Roman"/>
          <w:sz w:val="28"/>
          <w:szCs w:val="28"/>
          <w:lang w:eastAsia="ru-RU"/>
        </w:rPr>
        <w:t xml:space="preserve">, </w:t>
      </w:r>
      <w:r w:rsidRPr="00C64BD3">
        <w:rPr>
          <w:rFonts w:ascii="Times New Roman" w:eastAsia="Times New Roman" w:hAnsi="Times New Roman" w:cs="Times New Roman"/>
          <w:bCs/>
          <w:sz w:val="28"/>
          <w:szCs w:val="28"/>
          <w:lang w:eastAsia="ru-RU"/>
        </w:rPr>
        <w:t>мәліметтер қауіпсіздігі</w:t>
      </w:r>
      <w:r w:rsidRPr="00C64BD3">
        <w:rPr>
          <w:rFonts w:ascii="Times New Roman" w:eastAsia="Times New Roman" w:hAnsi="Times New Roman" w:cs="Times New Roman"/>
          <w:sz w:val="28"/>
          <w:szCs w:val="28"/>
          <w:lang w:eastAsia="ru-RU"/>
        </w:rPr>
        <w:t xml:space="preserve"> және </w:t>
      </w:r>
      <w:r w:rsidRPr="00C64BD3">
        <w:rPr>
          <w:rFonts w:ascii="Times New Roman" w:eastAsia="Times New Roman" w:hAnsi="Times New Roman" w:cs="Times New Roman"/>
          <w:bCs/>
          <w:sz w:val="28"/>
          <w:szCs w:val="28"/>
          <w:lang w:eastAsia="ru-RU"/>
        </w:rPr>
        <w:t>цифрлық теңдік</w:t>
      </w:r>
      <w:r w:rsidRPr="00C64BD3">
        <w:rPr>
          <w:rFonts w:ascii="Times New Roman" w:eastAsia="Times New Roman" w:hAnsi="Times New Roman" w:cs="Times New Roman"/>
          <w:sz w:val="28"/>
          <w:szCs w:val="28"/>
          <w:lang w:eastAsia="ru-RU"/>
        </w:rPr>
        <w:t xml:space="preserve"> мәселелерін де өзектендіреді.</w:t>
      </w:r>
    </w:p>
    <w:p w14:paraId="15D62A3D" w14:textId="5E74521D" w:rsidR="00EF36B3" w:rsidRPr="00EF36B3" w:rsidRDefault="00EF36B3" w:rsidP="00EF36B3">
      <w:pPr>
        <w:ind w:firstLine="709"/>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eastAsia="ru-RU"/>
        </w:rPr>
        <w:t xml:space="preserve">Тиісті құқықтық және институционалдық реттеу болмаған жағдайда, </w:t>
      </w:r>
      <w:r w:rsidRPr="00C64BD3">
        <w:rPr>
          <w:rFonts w:ascii="Times New Roman" w:eastAsia="Times New Roman" w:hAnsi="Times New Roman" w:cs="Times New Roman"/>
          <w:bCs/>
          <w:sz w:val="28"/>
          <w:szCs w:val="28"/>
          <w:lang w:eastAsia="ru-RU"/>
        </w:rPr>
        <w:t>Smart City</w:t>
      </w:r>
      <w:r w:rsidRPr="00C64BD3">
        <w:rPr>
          <w:rFonts w:ascii="Times New Roman" w:eastAsia="Times New Roman" w:hAnsi="Times New Roman" w:cs="Times New Roman"/>
          <w:sz w:val="28"/>
          <w:szCs w:val="28"/>
          <w:lang w:eastAsia="ru-RU"/>
        </w:rPr>
        <w:t xml:space="preserve"> </w:t>
      </w:r>
      <w:r w:rsidRPr="00CE516D">
        <w:rPr>
          <w:rFonts w:ascii="Times New Roman" w:eastAsia="Times New Roman" w:hAnsi="Times New Roman" w:cs="Times New Roman"/>
          <w:sz w:val="28"/>
          <w:szCs w:val="28"/>
          <w:lang w:eastAsia="ru-RU"/>
        </w:rPr>
        <w:t xml:space="preserve">шамадан тыс бақылау құралына </w:t>
      </w:r>
      <w:r w:rsidRPr="00C64BD3">
        <w:rPr>
          <w:rFonts w:ascii="Times New Roman" w:eastAsia="Times New Roman" w:hAnsi="Times New Roman" w:cs="Times New Roman"/>
          <w:sz w:val="28"/>
          <w:szCs w:val="28"/>
          <w:lang w:eastAsia="ru-RU"/>
        </w:rPr>
        <w:t xml:space="preserve">айналу қаупі бар. Зерттеушілер алгоритмдер мен бақылау жүйелерінің ашық болмауы қоғамның сенімін әлсіретіп, </w:t>
      </w:r>
      <w:r w:rsidRPr="00C64BD3">
        <w:rPr>
          <w:rFonts w:ascii="Times New Roman" w:eastAsia="Times New Roman" w:hAnsi="Times New Roman" w:cs="Times New Roman"/>
          <w:bCs/>
          <w:sz w:val="28"/>
          <w:szCs w:val="28"/>
          <w:lang w:eastAsia="ru-RU"/>
        </w:rPr>
        <w:t>«жаппай қадағалау дәуіріне»</w:t>
      </w:r>
      <w:r w:rsidRPr="00C64BD3">
        <w:rPr>
          <w:rFonts w:ascii="Times New Roman" w:eastAsia="Times New Roman" w:hAnsi="Times New Roman" w:cs="Times New Roman"/>
          <w:sz w:val="28"/>
          <w:szCs w:val="28"/>
          <w:lang w:eastAsia="ru-RU"/>
        </w:rPr>
        <w:t xml:space="preserve"> жол ашуы мүмкін екенін ескертеді </w:t>
      </w:r>
      <w:r w:rsidRPr="00436C56">
        <w:rPr>
          <w:rFonts w:ascii="Times New Roman" w:eastAsia="Times New Roman" w:hAnsi="Times New Roman" w:cs="Times New Roman"/>
          <w:sz w:val="28"/>
          <w:szCs w:val="28"/>
          <w:lang w:eastAsia="ru-RU"/>
        </w:rPr>
        <w:t>[1</w:t>
      </w:r>
      <w:r w:rsidR="001B158F">
        <w:rPr>
          <w:rFonts w:ascii="Times New Roman" w:eastAsia="Times New Roman" w:hAnsi="Times New Roman" w:cs="Times New Roman"/>
          <w:sz w:val="28"/>
          <w:szCs w:val="28"/>
          <w:lang w:val="kk-KZ" w:eastAsia="ru-RU"/>
        </w:rPr>
        <w:t>29</w:t>
      </w:r>
      <w:r w:rsidRPr="00436C5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sidRPr="00CE516D">
        <w:rPr>
          <w:rFonts w:ascii="Times New Roman" w:eastAsia="Times New Roman" w:hAnsi="Times New Roman" w:cs="Times New Roman"/>
          <w:sz w:val="28"/>
          <w:szCs w:val="28"/>
          <w:lang w:val="kk-KZ" w:eastAsia="ru-RU"/>
        </w:rPr>
        <w:t xml:space="preserve">Сонымен қатар, смарт-қызметтерге негізделген алгоритмдер бейтараптықтан таса болып, кемсітушілікке алып келетін қисындарға негізделуі мүмкін. </w:t>
      </w:r>
      <w:r w:rsidRPr="00EF36B3">
        <w:rPr>
          <w:rFonts w:ascii="Times New Roman" w:eastAsia="Times New Roman" w:hAnsi="Times New Roman" w:cs="Times New Roman"/>
          <w:sz w:val="28"/>
          <w:szCs w:val="28"/>
          <w:lang w:val="kk-KZ" w:eastAsia="ru-RU"/>
        </w:rPr>
        <w:t>Мысалы, алдын ала қылмысты болжау (predictive policing) жүйелері немесе бейнебақылау құрылғылары әлеуметтік тұрғыда осал топтарды шамадан тыс жиілікпен нысанаға алады [1</w:t>
      </w:r>
      <w:r w:rsidR="001B158F">
        <w:rPr>
          <w:rFonts w:ascii="Times New Roman" w:eastAsia="Times New Roman" w:hAnsi="Times New Roman" w:cs="Times New Roman"/>
          <w:sz w:val="28"/>
          <w:szCs w:val="28"/>
          <w:lang w:val="kk-KZ" w:eastAsia="ru-RU"/>
        </w:rPr>
        <w:t>30</w:t>
      </w:r>
      <w:r w:rsidRPr="00EF36B3">
        <w:rPr>
          <w:rFonts w:ascii="Times New Roman" w:eastAsia="Times New Roman" w:hAnsi="Times New Roman" w:cs="Times New Roman"/>
          <w:sz w:val="28"/>
          <w:szCs w:val="28"/>
          <w:lang w:val="kk-KZ" w:eastAsia="ru-RU"/>
        </w:rPr>
        <w:t>].</w:t>
      </w:r>
    </w:p>
    <w:p w14:paraId="541F29F8" w14:textId="77777777" w:rsidR="00EF36B3" w:rsidRPr="00EF36B3" w:rsidRDefault="00EF36B3" w:rsidP="00EF36B3">
      <w:pPr>
        <w:ind w:firstLine="567"/>
        <w:rPr>
          <w:rFonts w:ascii="Times New Roman" w:eastAsia="Times New Roman" w:hAnsi="Times New Roman" w:cs="Times New Roman"/>
          <w:sz w:val="28"/>
          <w:szCs w:val="28"/>
          <w:lang w:val="kk-KZ" w:eastAsia="ru-RU"/>
        </w:rPr>
      </w:pPr>
      <w:r w:rsidRPr="00EF36B3">
        <w:rPr>
          <w:rFonts w:ascii="Times New Roman" w:eastAsia="Times New Roman" w:hAnsi="Times New Roman" w:cs="Times New Roman"/>
          <w:sz w:val="28"/>
          <w:szCs w:val="28"/>
          <w:lang w:val="kk-KZ" w:eastAsia="ru-RU"/>
        </w:rPr>
        <w:t xml:space="preserve">Осыған байланысты, </w:t>
      </w:r>
      <w:r w:rsidRPr="00EF36B3">
        <w:rPr>
          <w:rFonts w:ascii="Times New Roman" w:eastAsia="Times New Roman" w:hAnsi="Times New Roman" w:cs="Times New Roman"/>
          <w:bCs/>
          <w:sz w:val="28"/>
          <w:szCs w:val="28"/>
          <w:lang w:val="kk-KZ" w:eastAsia="ru-RU"/>
        </w:rPr>
        <w:t>деректермен жұмыс істеу этикасын</w:t>
      </w:r>
      <w:r w:rsidRPr="00EF36B3">
        <w:rPr>
          <w:rFonts w:ascii="Times New Roman" w:eastAsia="Times New Roman" w:hAnsi="Times New Roman" w:cs="Times New Roman"/>
          <w:sz w:val="28"/>
          <w:szCs w:val="28"/>
          <w:lang w:val="kk-KZ" w:eastAsia="ru-RU"/>
        </w:rPr>
        <w:t xml:space="preserve"> қамтамасыз ететін әдістемелік механизмдерді алдын ала көздеу маңызды. </w:t>
      </w:r>
      <w:r w:rsidRPr="00EF36B3">
        <w:rPr>
          <w:rFonts w:ascii="Times New Roman" w:eastAsia="Times New Roman" w:hAnsi="Times New Roman" w:cs="Times New Roman"/>
          <w:bCs/>
          <w:sz w:val="28"/>
          <w:szCs w:val="28"/>
          <w:lang w:val="kk-KZ" w:eastAsia="ru-RU"/>
        </w:rPr>
        <w:t>Data justice</w:t>
      </w:r>
      <w:r w:rsidRPr="00EF36B3">
        <w:rPr>
          <w:rFonts w:ascii="Times New Roman" w:eastAsia="Times New Roman" w:hAnsi="Times New Roman" w:cs="Times New Roman"/>
          <w:sz w:val="28"/>
          <w:szCs w:val="28"/>
          <w:lang w:val="kk-KZ" w:eastAsia="ru-RU"/>
        </w:rPr>
        <w:t xml:space="preserve"> қағидаттарын енгізу дегеніміз</w:t>
      </w:r>
      <w:r>
        <w:rPr>
          <w:rFonts w:ascii="Times New Roman" w:eastAsia="Times New Roman" w:hAnsi="Times New Roman" w:cs="Times New Roman"/>
          <w:sz w:val="28"/>
          <w:szCs w:val="28"/>
          <w:lang w:val="kk-KZ" w:eastAsia="ru-RU"/>
        </w:rPr>
        <w:t xml:space="preserve"> </w:t>
      </w:r>
      <w:r w:rsidRPr="0096729D">
        <w:rPr>
          <w:rFonts w:ascii="Times New Roman" w:hAnsi="Times New Roman" w:cs="Times New Roman"/>
          <w:sz w:val="28"/>
          <w:szCs w:val="28"/>
          <w:lang w:val="kk-KZ"/>
        </w:rPr>
        <w:t xml:space="preserve">– </w:t>
      </w:r>
      <w:r w:rsidRPr="00EF36B3">
        <w:rPr>
          <w:rFonts w:ascii="Times New Roman" w:eastAsia="Times New Roman" w:hAnsi="Times New Roman" w:cs="Times New Roman"/>
          <w:sz w:val="28"/>
          <w:szCs w:val="28"/>
          <w:lang w:val="kk-KZ" w:eastAsia="ru-RU"/>
        </w:rPr>
        <w:t xml:space="preserve">мәліметтерді пайдалану ашықтығын қамтамасыз ету, азаматтарды деректерді өңдеу ережелерін қалыптастыру процесіне тарту, жеке ақпараттың қорғалуын қамтамасыз ету және </w:t>
      </w:r>
      <w:r w:rsidRPr="00EF36B3">
        <w:rPr>
          <w:rFonts w:ascii="Times New Roman" w:eastAsia="Times New Roman" w:hAnsi="Times New Roman" w:cs="Times New Roman"/>
          <w:bCs/>
          <w:sz w:val="28"/>
          <w:szCs w:val="28"/>
          <w:lang w:val="kk-KZ" w:eastAsia="ru-RU"/>
        </w:rPr>
        <w:t>цифрлық теңсіздікке</w:t>
      </w:r>
      <w:r w:rsidRPr="00EF36B3">
        <w:rPr>
          <w:rFonts w:ascii="Times New Roman" w:eastAsia="Times New Roman" w:hAnsi="Times New Roman" w:cs="Times New Roman"/>
          <w:sz w:val="28"/>
          <w:szCs w:val="28"/>
          <w:lang w:val="kk-KZ" w:eastAsia="ru-RU"/>
        </w:rPr>
        <w:t xml:space="preserve"> жол бермеу дегенді білдіреді. Қаланың әрбір тұрғыны өзі туралы қандай мәліметтер жиналып жатқанын және олардың қандай мақсатта қолданылатынын бақылауға нақты құқық пен мүмкіндікке ие болуы тиіс. Бұл тұжырым ТДМ 16-мақсатымен </w:t>
      </w:r>
      <w:r w:rsidRPr="0096729D">
        <w:rPr>
          <w:rFonts w:ascii="Times New Roman" w:hAnsi="Times New Roman" w:cs="Times New Roman"/>
          <w:sz w:val="28"/>
          <w:szCs w:val="28"/>
          <w:lang w:val="kk-KZ"/>
        </w:rPr>
        <w:t xml:space="preserve">– </w:t>
      </w:r>
      <w:r w:rsidRPr="00EF36B3">
        <w:rPr>
          <w:rFonts w:ascii="Times New Roman" w:eastAsia="Times New Roman" w:hAnsi="Times New Roman" w:cs="Times New Roman"/>
          <w:sz w:val="28"/>
          <w:szCs w:val="28"/>
          <w:lang w:val="kk-KZ" w:eastAsia="ru-RU"/>
        </w:rPr>
        <w:t xml:space="preserve">тиімді, есеп беретін және инклюзивті институттарды дамыту, қоғамның ақпаратқа қол жеткізу құқықтарын қамтамасыз ету міндетімен </w:t>
      </w:r>
      <w:r w:rsidRPr="0096729D">
        <w:rPr>
          <w:rFonts w:ascii="Times New Roman" w:hAnsi="Times New Roman" w:cs="Times New Roman"/>
          <w:sz w:val="28"/>
          <w:szCs w:val="28"/>
          <w:lang w:val="kk-KZ"/>
        </w:rPr>
        <w:t xml:space="preserve">– </w:t>
      </w:r>
      <w:r w:rsidRPr="00EF36B3">
        <w:rPr>
          <w:rFonts w:ascii="Times New Roman" w:eastAsia="Times New Roman" w:hAnsi="Times New Roman" w:cs="Times New Roman"/>
          <w:sz w:val="28"/>
          <w:szCs w:val="28"/>
          <w:lang w:val="kk-KZ" w:eastAsia="ru-RU"/>
        </w:rPr>
        <w:t>тікелей байланысты.</w:t>
      </w:r>
    </w:p>
    <w:p w14:paraId="4A99F7B1" w14:textId="77777777" w:rsidR="00EF36B3" w:rsidRPr="00C64BD3" w:rsidRDefault="00EF36B3" w:rsidP="00EF36B3">
      <w:pPr>
        <w:tabs>
          <w:tab w:val="left" w:pos="851"/>
        </w:tabs>
        <w:ind w:firstLine="567"/>
        <w:rPr>
          <w:rFonts w:ascii="Times New Roman" w:eastAsia="Times New Roman" w:hAnsi="Times New Roman" w:cs="Times New Roman"/>
          <w:sz w:val="28"/>
          <w:szCs w:val="28"/>
          <w:lang w:eastAsia="ru-RU"/>
        </w:rPr>
      </w:pPr>
      <w:r w:rsidRPr="00EF36B3">
        <w:rPr>
          <w:rFonts w:ascii="Times New Roman" w:eastAsia="Times New Roman" w:hAnsi="Times New Roman" w:cs="Times New Roman"/>
          <w:sz w:val="28"/>
          <w:szCs w:val="28"/>
          <w:lang w:val="kk-KZ" w:eastAsia="ru-RU"/>
        </w:rPr>
        <w:t xml:space="preserve">Жалпылай алғанда, «ақылды қаланы» мемлекеттік реттеудің </w:t>
      </w:r>
      <w:r w:rsidRPr="00EF36B3">
        <w:rPr>
          <w:rFonts w:ascii="Times New Roman" w:eastAsia="Times New Roman" w:hAnsi="Times New Roman" w:cs="Times New Roman"/>
          <w:bCs/>
          <w:sz w:val="28"/>
          <w:szCs w:val="28"/>
          <w:lang w:val="kk-KZ" w:eastAsia="ru-RU"/>
        </w:rPr>
        <w:t>теориялық-әдіснамалық негізі</w:t>
      </w:r>
      <w:r w:rsidRPr="00EF36B3">
        <w:rPr>
          <w:rFonts w:ascii="Times New Roman" w:eastAsia="Times New Roman" w:hAnsi="Times New Roman" w:cs="Times New Roman"/>
          <w:sz w:val="28"/>
          <w:szCs w:val="28"/>
          <w:lang w:val="kk-KZ" w:eastAsia="ru-RU"/>
        </w:rPr>
        <w:t xml:space="preserve"> қазіргі заманғы бірқатар әдістердің синтезіне сүйенеді. </w:t>
      </w:r>
      <w:r w:rsidRPr="00C64BD3">
        <w:rPr>
          <w:rFonts w:ascii="Times New Roman" w:eastAsia="Times New Roman" w:hAnsi="Times New Roman" w:cs="Times New Roman"/>
          <w:sz w:val="28"/>
          <w:szCs w:val="28"/>
          <w:lang w:eastAsia="ru-RU"/>
        </w:rPr>
        <w:t>Олар:</w:t>
      </w:r>
    </w:p>
    <w:p w14:paraId="0FC03106" w14:textId="77777777" w:rsidR="00EF36B3" w:rsidRPr="00A7234F" w:rsidRDefault="00EF36B3" w:rsidP="00576D0A">
      <w:pPr>
        <w:pStyle w:val="a7"/>
        <w:numPr>
          <w:ilvl w:val="0"/>
          <w:numId w:val="24"/>
        </w:numPr>
        <w:tabs>
          <w:tab w:val="left" w:pos="851"/>
        </w:tabs>
        <w:ind w:left="0" w:firstLine="567"/>
        <w:rPr>
          <w:rFonts w:ascii="Times New Roman" w:eastAsia="Times New Roman" w:hAnsi="Times New Roman" w:cs="Times New Roman"/>
          <w:sz w:val="28"/>
          <w:szCs w:val="28"/>
          <w:lang w:eastAsia="ru-RU"/>
        </w:rPr>
      </w:pPr>
      <w:r w:rsidRPr="00A7234F">
        <w:rPr>
          <w:rFonts w:ascii="Times New Roman" w:eastAsia="Times New Roman" w:hAnsi="Times New Roman" w:cs="Times New Roman"/>
          <w:bCs/>
          <w:sz w:val="28"/>
          <w:szCs w:val="28"/>
          <w:lang w:eastAsia="ru-RU"/>
        </w:rPr>
        <w:t>smart governance</w:t>
      </w:r>
      <w:r w:rsidRPr="00A7234F">
        <w:rPr>
          <w:rFonts w:ascii="Times New Roman" w:eastAsia="Times New Roman" w:hAnsi="Times New Roman" w:cs="Times New Roman"/>
          <w:sz w:val="28"/>
          <w:szCs w:val="28"/>
          <w:lang w:eastAsia="ru-RU"/>
        </w:rPr>
        <w:t xml:space="preserve"> – азаматтардың қатысуымен басқаруды цифрлық трансформациялау;</w:t>
      </w:r>
    </w:p>
    <w:p w14:paraId="5B255FFC" w14:textId="77777777" w:rsidR="00EF36B3" w:rsidRPr="00A7234F" w:rsidRDefault="00EF36B3" w:rsidP="00576D0A">
      <w:pPr>
        <w:pStyle w:val="a7"/>
        <w:numPr>
          <w:ilvl w:val="0"/>
          <w:numId w:val="24"/>
        </w:numPr>
        <w:tabs>
          <w:tab w:val="left" w:pos="851"/>
        </w:tabs>
        <w:ind w:left="0" w:firstLine="567"/>
        <w:rPr>
          <w:rFonts w:ascii="Times New Roman" w:eastAsia="Times New Roman" w:hAnsi="Times New Roman" w:cs="Times New Roman"/>
          <w:sz w:val="28"/>
          <w:szCs w:val="28"/>
          <w:lang w:eastAsia="ru-RU"/>
        </w:rPr>
      </w:pPr>
      <w:r w:rsidRPr="00A7234F">
        <w:rPr>
          <w:rFonts w:ascii="Times New Roman" w:eastAsia="Times New Roman" w:hAnsi="Times New Roman" w:cs="Times New Roman"/>
          <w:bCs/>
          <w:sz w:val="28"/>
          <w:szCs w:val="28"/>
          <w:lang w:eastAsia="ru-RU"/>
        </w:rPr>
        <w:t>multi-level governance</w:t>
      </w:r>
      <w:r w:rsidRPr="00A7234F">
        <w:rPr>
          <w:rFonts w:ascii="Times New Roman" w:eastAsia="Times New Roman" w:hAnsi="Times New Roman" w:cs="Times New Roman"/>
          <w:sz w:val="28"/>
          <w:szCs w:val="28"/>
          <w:lang w:eastAsia="ru-RU"/>
        </w:rPr>
        <w:t xml:space="preserve"> – биліктің барлық деңгейлері мен мүдделі тараптарының үйлесімді өзара іс-қимылы;</w:t>
      </w:r>
    </w:p>
    <w:p w14:paraId="43E03837" w14:textId="77777777" w:rsidR="00EF36B3" w:rsidRPr="00A7234F" w:rsidRDefault="00EF36B3" w:rsidP="00576D0A">
      <w:pPr>
        <w:pStyle w:val="a7"/>
        <w:numPr>
          <w:ilvl w:val="0"/>
          <w:numId w:val="24"/>
        </w:numPr>
        <w:tabs>
          <w:tab w:val="left" w:pos="851"/>
        </w:tabs>
        <w:ind w:left="0" w:firstLine="567"/>
        <w:rPr>
          <w:rFonts w:ascii="Times New Roman" w:eastAsia="Times New Roman" w:hAnsi="Times New Roman" w:cs="Times New Roman"/>
          <w:sz w:val="28"/>
          <w:szCs w:val="28"/>
          <w:lang w:eastAsia="ru-RU"/>
        </w:rPr>
      </w:pPr>
      <w:r w:rsidRPr="00A7234F">
        <w:rPr>
          <w:rFonts w:ascii="Times New Roman" w:eastAsia="Times New Roman" w:hAnsi="Times New Roman" w:cs="Times New Roman"/>
          <w:bCs/>
          <w:sz w:val="28"/>
          <w:szCs w:val="28"/>
          <w:lang w:eastAsia="ru-RU"/>
        </w:rPr>
        <w:t>SDG-бағдарлы тәсіл</w:t>
      </w:r>
      <w:r w:rsidRPr="00A7234F">
        <w:rPr>
          <w:rFonts w:ascii="Times New Roman" w:eastAsia="Times New Roman" w:hAnsi="Times New Roman" w:cs="Times New Roman"/>
          <w:sz w:val="28"/>
          <w:szCs w:val="28"/>
          <w:lang w:eastAsia="ru-RU"/>
        </w:rPr>
        <w:t xml:space="preserve"> – мемлекеттік саясатты жаһандық тұрақты даму мақсаттарымен өзара сәйкестендіру;</w:t>
      </w:r>
    </w:p>
    <w:p w14:paraId="0BD95E84" w14:textId="77777777" w:rsidR="00EF36B3" w:rsidRPr="00A7234F" w:rsidRDefault="00EF36B3" w:rsidP="00576D0A">
      <w:pPr>
        <w:pStyle w:val="a7"/>
        <w:numPr>
          <w:ilvl w:val="0"/>
          <w:numId w:val="24"/>
        </w:numPr>
        <w:tabs>
          <w:tab w:val="left" w:pos="851"/>
        </w:tabs>
        <w:ind w:left="0" w:firstLine="567"/>
        <w:rPr>
          <w:rFonts w:ascii="Times New Roman" w:eastAsia="Times New Roman" w:hAnsi="Times New Roman" w:cs="Times New Roman"/>
          <w:sz w:val="28"/>
          <w:szCs w:val="28"/>
          <w:lang w:eastAsia="ru-RU"/>
        </w:rPr>
      </w:pPr>
      <w:r w:rsidRPr="00A7234F">
        <w:rPr>
          <w:rFonts w:ascii="Times New Roman" w:eastAsia="Times New Roman" w:hAnsi="Times New Roman" w:cs="Times New Roman"/>
          <w:bCs/>
          <w:sz w:val="28"/>
          <w:szCs w:val="28"/>
          <w:lang w:eastAsia="ru-RU"/>
        </w:rPr>
        <w:t>data justice</w:t>
      </w:r>
      <w:r w:rsidRPr="00A7234F">
        <w:rPr>
          <w:rFonts w:ascii="Times New Roman" w:eastAsia="Times New Roman" w:hAnsi="Times New Roman" w:cs="Times New Roman"/>
          <w:sz w:val="28"/>
          <w:szCs w:val="28"/>
          <w:lang w:eastAsia="ru-RU"/>
        </w:rPr>
        <w:t xml:space="preserve"> – деректермен әділетті және этикалық жұмыс жүргізу.</w:t>
      </w:r>
    </w:p>
    <w:p w14:paraId="2D0B9AD6" w14:textId="77777777" w:rsidR="00EF36B3" w:rsidRPr="00C64BD3" w:rsidRDefault="00EF36B3" w:rsidP="00EF36B3">
      <w:pPr>
        <w:tabs>
          <w:tab w:val="left" w:pos="851"/>
        </w:tabs>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Осындай кешенді әдіснамалық негіз қалаларды тек технологиялық жаңғыртумен шектелмей, </w:t>
      </w:r>
      <w:r w:rsidRPr="00C64BD3">
        <w:rPr>
          <w:rFonts w:ascii="Times New Roman" w:eastAsia="Times New Roman" w:hAnsi="Times New Roman" w:cs="Times New Roman"/>
          <w:bCs/>
          <w:sz w:val="28"/>
          <w:szCs w:val="28"/>
          <w:lang w:eastAsia="ru-RU"/>
        </w:rPr>
        <w:t>тұрақты</w:t>
      </w:r>
      <w:r w:rsidRPr="00C64BD3">
        <w:rPr>
          <w:rFonts w:ascii="Times New Roman" w:eastAsia="Times New Roman" w:hAnsi="Times New Roman" w:cs="Times New Roman"/>
          <w:sz w:val="28"/>
          <w:szCs w:val="28"/>
          <w:lang w:eastAsia="ru-RU"/>
        </w:rPr>
        <w:t xml:space="preserve">, </w:t>
      </w:r>
      <w:r w:rsidRPr="00C64BD3">
        <w:rPr>
          <w:rFonts w:ascii="Times New Roman" w:eastAsia="Times New Roman" w:hAnsi="Times New Roman" w:cs="Times New Roman"/>
          <w:bCs/>
          <w:sz w:val="28"/>
          <w:szCs w:val="28"/>
          <w:lang w:eastAsia="ru-RU"/>
        </w:rPr>
        <w:t>инклюзивті</w:t>
      </w:r>
      <w:r w:rsidRPr="00C64BD3">
        <w:rPr>
          <w:rFonts w:ascii="Times New Roman" w:eastAsia="Times New Roman" w:hAnsi="Times New Roman" w:cs="Times New Roman"/>
          <w:sz w:val="28"/>
          <w:szCs w:val="28"/>
          <w:lang w:eastAsia="ru-RU"/>
        </w:rPr>
        <w:t xml:space="preserve"> және </w:t>
      </w:r>
      <w:r w:rsidRPr="00C64BD3">
        <w:rPr>
          <w:rFonts w:ascii="Times New Roman" w:eastAsia="Times New Roman" w:hAnsi="Times New Roman" w:cs="Times New Roman"/>
          <w:bCs/>
          <w:sz w:val="28"/>
          <w:szCs w:val="28"/>
          <w:lang w:eastAsia="ru-RU"/>
        </w:rPr>
        <w:t>әділ</w:t>
      </w:r>
      <w:r w:rsidRPr="00C64BD3">
        <w:rPr>
          <w:rFonts w:ascii="Times New Roman" w:eastAsia="Times New Roman" w:hAnsi="Times New Roman" w:cs="Times New Roman"/>
          <w:sz w:val="28"/>
          <w:szCs w:val="28"/>
          <w:lang w:eastAsia="ru-RU"/>
        </w:rPr>
        <w:t xml:space="preserve"> даму бағытына негізделген мемлекеттік реттеу тетіктерін қалыптастыруға мүмкіндік береді.</w:t>
      </w:r>
    </w:p>
    <w:p w14:paraId="313FD604" w14:textId="56547F8D" w:rsidR="00EF36B3" w:rsidRPr="00C64BD3" w:rsidRDefault="00EF36B3" w:rsidP="00EF36B3">
      <w:pPr>
        <w:pStyle w:val="3"/>
        <w:spacing w:before="0" w:beforeAutospacing="0" w:after="0" w:afterAutospacing="0"/>
        <w:ind w:firstLine="567"/>
        <w:jc w:val="both"/>
        <w:rPr>
          <w:rStyle w:val="a5"/>
          <w:b/>
          <w:bCs/>
          <w:sz w:val="28"/>
          <w:szCs w:val="28"/>
          <w:lang w:val="kk-KZ"/>
        </w:rPr>
      </w:pPr>
      <w:bookmarkStart w:id="101" w:name="_Toc198624045"/>
      <w:bookmarkStart w:id="102" w:name="_Toc198640479"/>
      <w:bookmarkStart w:id="103" w:name="_Toc198640767"/>
      <w:bookmarkStart w:id="104" w:name="_Toc199849720"/>
      <w:r w:rsidRPr="00C64BD3">
        <w:rPr>
          <w:rStyle w:val="a5"/>
          <w:sz w:val="28"/>
          <w:szCs w:val="28"/>
        </w:rPr>
        <w:t>SDG-бағдарлы Smart City моделіне көшуді қамтамасыз ет</w:t>
      </w:r>
      <w:r w:rsidRPr="00C64BD3">
        <w:rPr>
          <w:rStyle w:val="a5"/>
          <w:sz w:val="28"/>
          <w:szCs w:val="28"/>
          <w:lang w:val="kk-KZ"/>
        </w:rPr>
        <w:t xml:space="preserve">уге бағытталған келесідей </w:t>
      </w:r>
      <w:r w:rsidRPr="00C64BD3">
        <w:rPr>
          <w:rStyle w:val="a5"/>
          <w:sz w:val="28"/>
          <w:szCs w:val="28"/>
        </w:rPr>
        <w:t>ғылыми-практикалық ұсыныстар</w:t>
      </w:r>
      <w:r w:rsidRPr="00C64BD3">
        <w:rPr>
          <w:rStyle w:val="a5"/>
          <w:sz w:val="28"/>
          <w:szCs w:val="28"/>
          <w:lang w:val="kk-KZ"/>
        </w:rPr>
        <w:t xml:space="preserve"> келтіріледі </w:t>
      </w:r>
      <w:r w:rsidRPr="00C64BD3">
        <w:rPr>
          <w:b w:val="0"/>
          <w:sz w:val="28"/>
          <w:szCs w:val="28"/>
          <w:lang w:val="kk-KZ"/>
        </w:rPr>
        <w:t>(кесте-</w:t>
      </w:r>
      <w:r>
        <w:rPr>
          <w:b w:val="0"/>
          <w:sz w:val="28"/>
          <w:szCs w:val="28"/>
          <w:lang w:val="kk-KZ"/>
        </w:rPr>
        <w:t>2</w:t>
      </w:r>
      <w:r w:rsidR="003F6290">
        <w:rPr>
          <w:b w:val="0"/>
          <w:sz w:val="28"/>
          <w:szCs w:val="28"/>
          <w:lang w:val="kk-KZ"/>
        </w:rPr>
        <w:t>3</w:t>
      </w:r>
      <w:r w:rsidRPr="00C64BD3">
        <w:rPr>
          <w:b w:val="0"/>
          <w:sz w:val="28"/>
          <w:szCs w:val="28"/>
          <w:lang w:val="kk-KZ"/>
        </w:rPr>
        <w:t>)</w:t>
      </w:r>
      <w:r w:rsidRPr="00C64BD3">
        <w:rPr>
          <w:rStyle w:val="a5"/>
          <w:sz w:val="28"/>
          <w:szCs w:val="28"/>
          <w:lang w:val="kk-KZ"/>
        </w:rPr>
        <w:t>:</w:t>
      </w:r>
      <w:bookmarkEnd w:id="101"/>
      <w:bookmarkEnd w:id="102"/>
      <w:bookmarkEnd w:id="103"/>
      <w:bookmarkEnd w:id="104"/>
    </w:p>
    <w:p w14:paraId="79021BDC" w14:textId="77777777" w:rsidR="00EF36B3" w:rsidRPr="00BF314A" w:rsidRDefault="00EF36B3" w:rsidP="00EF36B3">
      <w:pPr>
        <w:pStyle w:val="3"/>
        <w:spacing w:before="0" w:beforeAutospacing="0" w:after="0" w:afterAutospacing="0"/>
        <w:ind w:firstLine="709"/>
        <w:jc w:val="both"/>
        <w:rPr>
          <w:b w:val="0"/>
          <w:bCs w:val="0"/>
          <w:color w:val="000000" w:themeColor="text1"/>
          <w:sz w:val="28"/>
          <w:szCs w:val="28"/>
          <w:lang w:val="kk-KZ"/>
        </w:rPr>
      </w:pPr>
      <w:bookmarkStart w:id="105" w:name="_Toc198624046"/>
      <w:bookmarkStart w:id="106" w:name="_Toc198640480"/>
      <w:bookmarkStart w:id="107" w:name="_Toc198640768"/>
      <w:bookmarkStart w:id="108" w:name="_Toc199849721"/>
      <w:r w:rsidRPr="00C64BD3">
        <w:rPr>
          <w:rStyle w:val="a5"/>
          <w:color w:val="000000" w:themeColor="text1"/>
          <w:sz w:val="28"/>
          <w:szCs w:val="28"/>
          <w:lang w:val="kk-KZ"/>
        </w:rPr>
        <w:t>1</w:t>
      </w:r>
      <w:r w:rsidRPr="00BF314A">
        <w:rPr>
          <w:rStyle w:val="a5"/>
          <w:color w:val="000000" w:themeColor="text1"/>
          <w:sz w:val="28"/>
          <w:szCs w:val="28"/>
          <w:lang w:val="kk-KZ"/>
        </w:rPr>
        <w:t xml:space="preserve">. Интеграцияланған бақылау-талдау платформасын (Situational Center) құру. </w:t>
      </w:r>
      <w:r w:rsidRPr="00BF314A">
        <w:rPr>
          <w:b w:val="0"/>
          <w:bCs w:val="0"/>
          <w:color w:val="000000" w:themeColor="text1"/>
          <w:sz w:val="28"/>
          <w:szCs w:val="28"/>
          <w:lang w:val="kk-KZ"/>
        </w:rPr>
        <w:t xml:space="preserve">Заманауи қалалардың су, энергия, көлік, қоғамдық қауіпсіздік және әлеуметтік салаға қатысты деректері бірыңғай </w:t>
      </w:r>
      <w:r w:rsidRPr="00DD0454">
        <w:rPr>
          <w:rStyle w:val="a6"/>
          <w:rFonts w:eastAsiaTheme="majorEastAsia"/>
          <w:b w:val="0"/>
          <w:bCs w:val="0"/>
          <w:i w:val="0"/>
          <w:iCs w:val="0"/>
          <w:color w:val="000000" w:themeColor="text1"/>
          <w:sz w:val="28"/>
          <w:szCs w:val="28"/>
          <w:lang w:val="kk-KZ"/>
        </w:rPr>
        <w:t>Data Lake</w:t>
      </w:r>
      <w:r w:rsidRPr="00BF314A">
        <w:rPr>
          <w:b w:val="0"/>
          <w:bCs w:val="0"/>
          <w:color w:val="000000" w:themeColor="text1"/>
          <w:sz w:val="28"/>
          <w:szCs w:val="28"/>
          <w:lang w:val="kk-KZ"/>
        </w:rPr>
        <w:t xml:space="preserve"> қоймасына біріктірілуі тиіс. Коммуналдық кәсіпорындар мен әкімдіктің салалық бөлімдері ашық API-интерфейстер арқылы осы экожүйеге қосылып, деректер нақты уақыт режимінде дашбордта визуалданады. Бұл шешім </w:t>
      </w:r>
      <w:r w:rsidRPr="00BF314A">
        <w:rPr>
          <w:rStyle w:val="a6"/>
          <w:rFonts w:eastAsiaTheme="majorEastAsia"/>
          <w:b w:val="0"/>
          <w:bCs w:val="0"/>
          <w:color w:val="000000" w:themeColor="text1"/>
          <w:sz w:val="28"/>
          <w:szCs w:val="28"/>
          <w:lang w:val="kk-KZ"/>
        </w:rPr>
        <w:t>кибер-</w:t>
      </w:r>
      <w:r w:rsidRPr="00DD0454">
        <w:rPr>
          <w:rStyle w:val="a6"/>
          <w:rFonts w:eastAsiaTheme="majorEastAsia"/>
          <w:b w:val="0"/>
          <w:bCs w:val="0"/>
          <w:i w:val="0"/>
          <w:iCs w:val="0"/>
          <w:color w:val="000000" w:themeColor="text1"/>
          <w:sz w:val="28"/>
          <w:szCs w:val="28"/>
          <w:lang w:val="kk-KZ"/>
        </w:rPr>
        <w:t>физикалық жүйелер теориясы</w:t>
      </w:r>
      <w:r w:rsidRPr="00DD0454">
        <w:rPr>
          <w:b w:val="0"/>
          <w:bCs w:val="0"/>
          <w:i/>
          <w:iCs/>
          <w:color w:val="000000" w:themeColor="text1"/>
          <w:sz w:val="28"/>
          <w:szCs w:val="28"/>
          <w:lang w:val="kk-KZ"/>
        </w:rPr>
        <w:t xml:space="preserve"> мен </w:t>
      </w:r>
      <w:r w:rsidRPr="00DD0454">
        <w:rPr>
          <w:rStyle w:val="a6"/>
          <w:rFonts w:eastAsiaTheme="majorEastAsia"/>
          <w:b w:val="0"/>
          <w:bCs w:val="0"/>
          <w:i w:val="0"/>
          <w:iCs w:val="0"/>
          <w:color w:val="000000" w:themeColor="text1"/>
          <w:sz w:val="28"/>
          <w:szCs w:val="28"/>
          <w:lang w:val="kk-KZ"/>
        </w:rPr>
        <w:t>дәлелді басқару</w:t>
      </w:r>
      <w:r w:rsidRPr="00DD0454">
        <w:rPr>
          <w:b w:val="0"/>
          <w:bCs w:val="0"/>
          <w:i/>
          <w:iCs/>
          <w:color w:val="000000" w:themeColor="text1"/>
          <w:sz w:val="28"/>
          <w:szCs w:val="28"/>
          <w:lang w:val="kk-KZ"/>
        </w:rPr>
        <w:t xml:space="preserve"> (</w:t>
      </w:r>
      <w:r w:rsidRPr="00DD0454">
        <w:rPr>
          <w:rStyle w:val="a6"/>
          <w:rFonts w:eastAsiaTheme="majorEastAsia"/>
          <w:b w:val="0"/>
          <w:bCs w:val="0"/>
          <w:i w:val="0"/>
          <w:iCs w:val="0"/>
          <w:color w:val="000000" w:themeColor="text1"/>
          <w:sz w:val="28"/>
          <w:szCs w:val="28"/>
          <w:lang w:val="kk-KZ"/>
        </w:rPr>
        <w:t>evidence-based public management</w:t>
      </w:r>
      <w:r w:rsidRPr="00DD0454">
        <w:rPr>
          <w:b w:val="0"/>
          <w:bCs w:val="0"/>
          <w:i/>
          <w:iCs/>
          <w:color w:val="000000" w:themeColor="text1"/>
          <w:sz w:val="28"/>
          <w:szCs w:val="28"/>
          <w:lang w:val="kk-KZ"/>
        </w:rPr>
        <w:t>)</w:t>
      </w:r>
      <w:r w:rsidRPr="00BF314A">
        <w:rPr>
          <w:b w:val="0"/>
          <w:bCs w:val="0"/>
          <w:color w:val="000000" w:themeColor="text1"/>
          <w:sz w:val="28"/>
          <w:szCs w:val="28"/>
          <w:lang w:val="kk-KZ"/>
        </w:rPr>
        <w:t xml:space="preserve"> қағидаттарына негізделеді, себебі әрбір басқару актісі эмпирикалық ақпаратпен расталады.</w:t>
      </w:r>
      <w:bookmarkEnd w:id="105"/>
      <w:bookmarkEnd w:id="106"/>
      <w:bookmarkEnd w:id="107"/>
      <w:bookmarkEnd w:id="108"/>
    </w:p>
    <w:p w14:paraId="20D98693" w14:textId="08D54543" w:rsidR="00234A0E" w:rsidRPr="00234A0E" w:rsidRDefault="00EF36B3" w:rsidP="00C44CA5">
      <w:pPr>
        <w:pStyle w:val="3"/>
        <w:spacing w:before="0" w:beforeAutospacing="0" w:after="0" w:afterAutospacing="0"/>
        <w:ind w:firstLine="709"/>
        <w:jc w:val="both"/>
        <w:rPr>
          <w:b w:val="0"/>
          <w:bCs w:val="0"/>
          <w:sz w:val="28"/>
          <w:szCs w:val="28"/>
          <w:lang w:val="kk-KZ"/>
        </w:rPr>
      </w:pPr>
      <w:bookmarkStart w:id="109" w:name="_Toc198624047"/>
      <w:bookmarkStart w:id="110" w:name="_Toc198640481"/>
      <w:bookmarkStart w:id="111" w:name="_Toc198640769"/>
      <w:bookmarkStart w:id="112" w:name="_Toc199849722"/>
      <w:r w:rsidRPr="00BF314A">
        <w:rPr>
          <w:rStyle w:val="a5"/>
          <w:color w:val="000000" w:themeColor="text1"/>
          <w:sz w:val="28"/>
          <w:szCs w:val="28"/>
          <w:lang w:val="kk-KZ"/>
        </w:rPr>
        <w:t xml:space="preserve">2. </w:t>
      </w:r>
      <w:bookmarkEnd w:id="109"/>
      <w:bookmarkEnd w:id="110"/>
      <w:bookmarkEnd w:id="111"/>
      <w:r w:rsidR="00234A0E" w:rsidRPr="00234A0E">
        <w:rPr>
          <w:b w:val="0"/>
          <w:bCs w:val="0"/>
          <w:sz w:val="28"/>
          <w:szCs w:val="28"/>
          <w:lang w:val="kk-KZ"/>
        </w:rPr>
        <w:t>Көпдеңгейлі басқару архитектурасын институционалдандыру – Smart City дамуының ұйымдастырушылық негізі ретінде</w:t>
      </w:r>
      <w:r w:rsidR="00C44CA5">
        <w:rPr>
          <w:b w:val="0"/>
          <w:bCs w:val="0"/>
          <w:sz w:val="28"/>
          <w:szCs w:val="28"/>
          <w:lang w:val="kk-KZ"/>
        </w:rPr>
        <w:t>, а</w:t>
      </w:r>
      <w:r w:rsidR="00234A0E" w:rsidRPr="00234A0E">
        <w:rPr>
          <w:b w:val="0"/>
          <w:bCs w:val="0"/>
          <w:sz w:val="28"/>
          <w:szCs w:val="28"/>
          <w:lang w:val="kk-KZ"/>
        </w:rPr>
        <w:t>қылды қалаларды басқарудың тиімділігін арттыру үшін көпдеңгейлі басқару архитектурасын институционалдандыру қажет. Бұл тұрғыда қалалық деңгейде тұрақты негізде жұмыс істейтін Smart City Office құрылып, ол өз қызметін облыстық және ұлттық үйлестіру кеңестерімен тікелей байланыста жүзеге асыруы тиіс.</w:t>
      </w:r>
      <w:bookmarkEnd w:id="112"/>
    </w:p>
    <w:p w14:paraId="540C7F6F" w14:textId="77777777" w:rsidR="00234A0E" w:rsidRPr="00234A0E" w:rsidRDefault="00234A0E" w:rsidP="00C44CA5">
      <w:pPr>
        <w:ind w:firstLine="709"/>
        <w:rPr>
          <w:rFonts w:ascii="Times New Roman" w:eastAsia="Times New Roman" w:hAnsi="Times New Roman" w:cs="Times New Roman"/>
          <w:sz w:val="28"/>
          <w:szCs w:val="28"/>
          <w:lang w:val="kk-KZ" w:eastAsia="ru-RU"/>
        </w:rPr>
      </w:pPr>
      <w:r w:rsidRPr="00234A0E">
        <w:rPr>
          <w:rFonts w:ascii="Times New Roman" w:eastAsia="Times New Roman" w:hAnsi="Times New Roman" w:cs="Times New Roman"/>
          <w:sz w:val="28"/>
          <w:szCs w:val="28"/>
          <w:lang w:val="kk-KZ" w:eastAsia="ru-RU"/>
        </w:rPr>
        <w:t>Мұндай құрылым қалалық, өңірлік және республикалық деңгейдегі негізгі көрсеткіштер (KPI) арасындағы сәйкестікті қамтамасыз ету үшін метрикалық матрица негізінде жұмыс істеуі қажет. Бұл матрица вертикальды (деңгейаралық) және горизонтальды (ведомствоаралық) интеграцияны қамтамасыз ете отырып, жүйелі мониторинг пен стратегиялық басқарудың тиімділігін арттырады.</w:t>
      </w:r>
    </w:p>
    <w:p w14:paraId="7E8195FB" w14:textId="77777777" w:rsidR="00234A0E" w:rsidRPr="00234A0E" w:rsidRDefault="00234A0E" w:rsidP="00C44CA5">
      <w:pPr>
        <w:ind w:firstLine="708"/>
        <w:rPr>
          <w:rFonts w:ascii="Times New Roman" w:eastAsia="Times New Roman" w:hAnsi="Times New Roman" w:cs="Times New Roman"/>
          <w:sz w:val="28"/>
          <w:szCs w:val="28"/>
          <w:lang w:val="kk-KZ" w:eastAsia="ru-RU"/>
        </w:rPr>
      </w:pPr>
      <w:r w:rsidRPr="00234A0E">
        <w:rPr>
          <w:rFonts w:ascii="Times New Roman" w:eastAsia="Times New Roman" w:hAnsi="Times New Roman" w:cs="Times New Roman"/>
          <w:sz w:val="28"/>
          <w:szCs w:val="28"/>
          <w:lang w:val="kk-KZ" w:eastAsia="ru-RU"/>
        </w:rPr>
        <w:t>Осы басқару моделінің енгізілуі институционалдық экономиканың «үйлестірілген басқару шығындарын» төмендетуге мүмкіндік береді, яғни басқару құрылымдарының қайталануын азайтып, ресурстарды тиімді бөлуге жағдай жасайды. Сонымен қатар, бұл тәсіл кооперативтік федерализм қағидаттарына сәйкес келеді, ол Қазақстан жағдайында орталық және жергілікті басқару органдары арасындағы өзара әрекет пен өкілеттіктерді тиімді бөлу арқылы ақылды қалалар мен өңірлердің дамуында үйлесімділікке қол жеткізуге мүмкіндік береді.</w:t>
      </w:r>
    </w:p>
    <w:p w14:paraId="67FDCA31" w14:textId="77777777" w:rsidR="00166D6E" w:rsidRDefault="00166D6E" w:rsidP="00EF36B3">
      <w:pPr>
        <w:ind w:firstLine="708"/>
        <w:rPr>
          <w:rStyle w:val="a5"/>
          <w:rFonts w:ascii="Times New Roman" w:hAnsi="Times New Roman" w:cs="Times New Roman"/>
          <w:b w:val="0"/>
          <w:bCs w:val="0"/>
          <w:sz w:val="28"/>
          <w:szCs w:val="28"/>
          <w:lang w:val="kk-KZ"/>
        </w:rPr>
      </w:pPr>
    </w:p>
    <w:p w14:paraId="5F4A3012" w14:textId="41841A06" w:rsidR="00EF36B3" w:rsidRPr="00BF314A" w:rsidRDefault="00EF36B3" w:rsidP="00EF36B3">
      <w:pPr>
        <w:ind w:firstLine="708"/>
        <w:rPr>
          <w:rStyle w:val="a5"/>
          <w:rFonts w:ascii="Times New Roman" w:hAnsi="Times New Roman" w:cs="Times New Roman"/>
          <w:b w:val="0"/>
          <w:bCs w:val="0"/>
          <w:sz w:val="28"/>
          <w:szCs w:val="28"/>
          <w:lang w:val="kk-KZ"/>
        </w:rPr>
      </w:pPr>
      <w:r w:rsidRPr="00BF314A">
        <w:rPr>
          <w:rStyle w:val="a5"/>
          <w:rFonts w:ascii="Times New Roman" w:hAnsi="Times New Roman" w:cs="Times New Roman"/>
          <w:b w:val="0"/>
          <w:bCs w:val="0"/>
          <w:sz w:val="28"/>
          <w:szCs w:val="28"/>
          <w:lang w:val="kk-KZ"/>
        </w:rPr>
        <w:t xml:space="preserve">Кесте </w:t>
      </w:r>
      <w:r>
        <w:rPr>
          <w:rStyle w:val="a5"/>
          <w:rFonts w:ascii="Times New Roman" w:hAnsi="Times New Roman" w:cs="Times New Roman"/>
          <w:b w:val="0"/>
          <w:bCs w:val="0"/>
          <w:sz w:val="28"/>
          <w:szCs w:val="28"/>
          <w:lang w:val="kk-KZ"/>
        </w:rPr>
        <w:t>2</w:t>
      </w:r>
      <w:r w:rsidR="003F6290">
        <w:rPr>
          <w:rStyle w:val="a5"/>
          <w:rFonts w:ascii="Times New Roman" w:hAnsi="Times New Roman" w:cs="Times New Roman"/>
          <w:b w:val="0"/>
          <w:bCs w:val="0"/>
          <w:sz w:val="28"/>
          <w:szCs w:val="28"/>
          <w:lang w:val="kk-KZ"/>
        </w:rPr>
        <w:t>3</w:t>
      </w:r>
      <w:r w:rsidRPr="00BF314A">
        <w:rPr>
          <w:rStyle w:val="a5"/>
          <w:rFonts w:ascii="Times New Roman" w:hAnsi="Times New Roman" w:cs="Times New Roman"/>
          <w:b w:val="0"/>
          <w:bCs w:val="0"/>
          <w:sz w:val="28"/>
          <w:szCs w:val="28"/>
          <w:lang w:val="kk-KZ"/>
        </w:rPr>
        <w:t xml:space="preserve"> - Мемлекеттік </w:t>
      </w:r>
      <w:r w:rsidR="00C44CA5">
        <w:rPr>
          <w:rStyle w:val="a5"/>
          <w:rFonts w:ascii="Times New Roman" w:hAnsi="Times New Roman" w:cs="Times New Roman"/>
          <w:b w:val="0"/>
          <w:bCs w:val="0"/>
          <w:sz w:val="28"/>
          <w:szCs w:val="28"/>
          <w:lang w:val="kk-KZ"/>
        </w:rPr>
        <w:t>реттеуді</w:t>
      </w:r>
      <w:r w:rsidRPr="00BF314A">
        <w:rPr>
          <w:rStyle w:val="a5"/>
          <w:rFonts w:ascii="Times New Roman" w:hAnsi="Times New Roman" w:cs="Times New Roman"/>
          <w:b w:val="0"/>
          <w:bCs w:val="0"/>
          <w:sz w:val="28"/>
          <w:szCs w:val="28"/>
          <w:lang w:val="kk-KZ"/>
        </w:rPr>
        <w:t xml:space="preserve"> SDG-бағдарлы Smart City моделіне көшіру үлгісі</w:t>
      </w:r>
    </w:p>
    <w:p w14:paraId="3C231E66" w14:textId="77777777" w:rsidR="00EF36B3" w:rsidRPr="00BF314A" w:rsidRDefault="00EF36B3" w:rsidP="00EF36B3">
      <w:pPr>
        <w:ind w:firstLine="0"/>
        <w:rPr>
          <w:rStyle w:val="a5"/>
          <w:rFonts w:ascii="Times New Roman" w:hAnsi="Times New Roman" w:cs="Times New Roman"/>
          <w:b w:val="0"/>
          <w:bCs w:val="0"/>
          <w:sz w:val="28"/>
          <w:szCs w:val="28"/>
          <w:lang w:val="kk-KZ"/>
        </w:rPr>
      </w:pPr>
    </w:p>
    <w:tbl>
      <w:tblPr>
        <w:tblStyle w:val="a9"/>
        <w:tblW w:w="9588" w:type="dxa"/>
        <w:tblLook w:val="04A0" w:firstRow="1" w:lastRow="0" w:firstColumn="1" w:lastColumn="0" w:noHBand="0" w:noVBand="1"/>
      </w:tblPr>
      <w:tblGrid>
        <w:gridCol w:w="562"/>
        <w:gridCol w:w="2127"/>
        <w:gridCol w:w="4351"/>
        <w:gridCol w:w="2548"/>
      </w:tblGrid>
      <w:tr w:rsidR="00EF36B3" w:rsidRPr="00A21633" w14:paraId="3E41C49D" w14:textId="77777777" w:rsidTr="006C009A">
        <w:tc>
          <w:tcPr>
            <w:tcW w:w="562" w:type="dxa"/>
            <w:vAlign w:val="center"/>
          </w:tcPr>
          <w:p w14:paraId="2A520333"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rPr>
              <w:t>№</w:t>
            </w:r>
          </w:p>
        </w:tc>
        <w:tc>
          <w:tcPr>
            <w:tcW w:w="2127" w:type="dxa"/>
            <w:vAlign w:val="center"/>
          </w:tcPr>
          <w:p w14:paraId="275194B2"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rPr>
              <w:t>Ұсыныс</w:t>
            </w:r>
          </w:p>
        </w:tc>
        <w:tc>
          <w:tcPr>
            <w:tcW w:w="4351" w:type="dxa"/>
            <w:vAlign w:val="center"/>
          </w:tcPr>
          <w:p w14:paraId="7FC229FB"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rPr>
              <w:t>Практикалық қадамдар</w:t>
            </w:r>
          </w:p>
        </w:tc>
        <w:tc>
          <w:tcPr>
            <w:tcW w:w="2548" w:type="dxa"/>
            <w:vAlign w:val="center"/>
          </w:tcPr>
          <w:p w14:paraId="56D180A9"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rPr>
              <w:t>Ғылыми-теориялық негіздеме</w:t>
            </w:r>
          </w:p>
        </w:tc>
      </w:tr>
      <w:tr w:rsidR="00EF36B3" w:rsidRPr="00A21633" w14:paraId="61115A40" w14:textId="77777777" w:rsidTr="006C009A">
        <w:tc>
          <w:tcPr>
            <w:tcW w:w="562" w:type="dxa"/>
            <w:vAlign w:val="center"/>
          </w:tcPr>
          <w:p w14:paraId="7C20801E" w14:textId="77777777" w:rsidR="00EF36B3" w:rsidRPr="00E207EE" w:rsidRDefault="00EF36B3" w:rsidP="006C009A">
            <w:pPr>
              <w:ind w:firstLine="0"/>
              <w:jc w:val="center"/>
              <w:rPr>
                <w:rFonts w:ascii="Times New Roman" w:hAnsi="Times New Roman" w:cs="Times New Roman"/>
                <w:sz w:val="24"/>
                <w:szCs w:val="24"/>
                <w:lang w:val="en-US"/>
              </w:rPr>
            </w:pPr>
            <w:r>
              <w:rPr>
                <w:rFonts w:ascii="Times New Roman" w:hAnsi="Times New Roman" w:cs="Times New Roman"/>
                <w:sz w:val="24"/>
                <w:szCs w:val="24"/>
                <w:lang w:val="kk-KZ"/>
              </w:rPr>
              <w:t>1</w:t>
            </w:r>
          </w:p>
        </w:tc>
        <w:tc>
          <w:tcPr>
            <w:tcW w:w="2127" w:type="dxa"/>
            <w:vAlign w:val="center"/>
          </w:tcPr>
          <w:p w14:paraId="05DFEAE0" w14:textId="77777777" w:rsidR="00EF36B3" w:rsidRPr="00E207EE" w:rsidRDefault="00EF36B3" w:rsidP="006C009A">
            <w:pPr>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351" w:type="dxa"/>
            <w:vAlign w:val="center"/>
          </w:tcPr>
          <w:p w14:paraId="7A423D1B" w14:textId="77777777" w:rsidR="00EF36B3" w:rsidRPr="00E207EE" w:rsidRDefault="00EF36B3" w:rsidP="006C009A">
            <w:pPr>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48" w:type="dxa"/>
            <w:vAlign w:val="center"/>
          </w:tcPr>
          <w:p w14:paraId="5A2F3BAE" w14:textId="77777777" w:rsidR="00EF36B3" w:rsidRPr="00E207EE" w:rsidRDefault="00EF36B3" w:rsidP="006C009A">
            <w:pPr>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EF36B3" w:rsidRPr="002A116D" w14:paraId="3602F8BA" w14:textId="77777777" w:rsidTr="006C009A">
        <w:tc>
          <w:tcPr>
            <w:tcW w:w="562" w:type="dxa"/>
            <w:vAlign w:val="center"/>
          </w:tcPr>
          <w:p w14:paraId="71C0337F"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1</w:t>
            </w:r>
          </w:p>
        </w:tc>
        <w:tc>
          <w:tcPr>
            <w:tcW w:w="2127" w:type="dxa"/>
            <w:vAlign w:val="center"/>
          </w:tcPr>
          <w:p w14:paraId="75847EB4"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Интеграцияланған бақылау-талдау платформасы (Situational Center)</w:t>
            </w:r>
          </w:p>
        </w:tc>
        <w:tc>
          <w:tcPr>
            <w:tcW w:w="4351" w:type="dxa"/>
            <w:vAlign w:val="center"/>
          </w:tcPr>
          <w:p w14:paraId="76FDAB0F" w14:textId="77777777" w:rsidR="00EF36B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 xml:space="preserve">- </w:t>
            </w:r>
            <w:r w:rsidRPr="00A21633">
              <w:rPr>
                <w:rFonts w:ascii="Times New Roman" w:hAnsi="Times New Roman" w:cs="Times New Roman"/>
                <w:sz w:val="24"/>
                <w:szCs w:val="24"/>
              </w:rPr>
              <w:t>Су, энергия, көлік, қауіпсіздік, әлеуметтік деректерді бірыңғай Data Lake-ке жинау</w:t>
            </w:r>
          </w:p>
          <w:p w14:paraId="7C985F66" w14:textId="77777777" w:rsidR="00EF36B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API-лер арқылы коммуналдық кәсіпорындар мен </w:t>
            </w:r>
            <w:r w:rsidRPr="00A21633">
              <w:rPr>
                <w:rFonts w:ascii="Times New Roman" w:hAnsi="Times New Roman" w:cs="Times New Roman"/>
                <w:sz w:val="24"/>
                <w:szCs w:val="24"/>
                <w:lang w:val="kk-KZ"/>
              </w:rPr>
              <w:t xml:space="preserve">әкімшілк </w:t>
            </w:r>
            <w:r w:rsidRPr="00A21633">
              <w:rPr>
                <w:rFonts w:ascii="Times New Roman" w:hAnsi="Times New Roman" w:cs="Times New Roman"/>
                <w:sz w:val="24"/>
                <w:szCs w:val="24"/>
              </w:rPr>
              <w:t>бөлімдерін қосу</w:t>
            </w:r>
          </w:p>
          <w:p w14:paraId="7C90BD1E"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Реал-тайм дашбордтар → дәлелді шешім</w:t>
            </w:r>
          </w:p>
        </w:tc>
        <w:tc>
          <w:tcPr>
            <w:tcW w:w="2548" w:type="dxa"/>
            <w:vAlign w:val="center"/>
          </w:tcPr>
          <w:p w14:paraId="57B42BD9" w14:textId="77777777" w:rsidR="00EF36B3" w:rsidRPr="00A21633" w:rsidRDefault="00EF36B3" w:rsidP="006C009A">
            <w:pPr>
              <w:ind w:firstLine="0"/>
              <w:rPr>
                <w:rFonts w:ascii="Times New Roman" w:hAnsi="Times New Roman" w:cs="Times New Roman"/>
                <w:sz w:val="24"/>
                <w:szCs w:val="24"/>
                <w:lang w:val="en-US"/>
              </w:rPr>
            </w:pPr>
            <w:r w:rsidRPr="00A21633">
              <w:rPr>
                <w:rFonts w:ascii="Times New Roman" w:hAnsi="Times New Roman" w:cs="Times New Roman"/>
                <w:sz w:val="24"/>
                <w:szCs w:val="24"/>
              </w:rPr>
              <w:t>Кешенді</w:t>
            </w:r>
            <w:r w:rsidRPr="00A21633">
              <w:rPr>
                <w:rFonts w:ascii="Times New Roman" w:hAnsi="Times New Roman" w:cs="Times New Roman"/>
                <w:sz w:val="24"/>
                <w:szCs w:val="24"/>
                <w:lang w:val="en-US"/>
              </w:rPr>
              <w:t xml:space="preserve"> </w:t>
            </w:r>
            <w:r w:rsidRPr="00A21633">
              <w:rPr>
                <w:rFonts w:ascii="Times New Roman" w:hAnsi="Times New Roman" w:cs="Times New Roman"/>
                <w:sz w:val="24"/>
                <w:szCs w:val="24"/>
              </w:rPr>
              <w:t>кибер</w:t>
            </w:r>
            <w:r w:rsidRPr="00A21633">
              <w:rPr>
                <w:rFonts w:ascii="Times New Roman" w:hAnsi="Times New Roman" w:cs="Times New Roman"/>
                <w:sz w:val="24"/>
                <w:szCs w:val="24"/>
                <w:lang w:val="en-US"/>
              </w:rPr>
              <w:t>-</w:t>
            </w:r>
            <w:r w:rsidRPr="00A21633">
              <w:rPr>
                <w:rFonts w:ascii="Times New Roman" w:hAnsi="Times New Roman" w:cs="Times New Roman"/>
                <w:sz w:val="24"/>
                <w:szCs w:val="24"/>
              </w:rPr>
              <w:t>физикалық</w:t>
            </w:r>
            <w:r w:rsidRPr="00A21633">
              <w:rPr>
                <w:rFonts w:ascii="Times New Roman" w:hAnsi="Times New Roman" w:cs="Times New Roman"/>
                <w:sz w:val="24"/>
                <w:szCs w:val="24"/>
                <w:lang w:val="en-US"/>
              </w:rPr>
              <w:t xml:space="preserve"> </w:t>
            </w:r>
            <w:r w:rsidRPr="00A21633">
              <w:rPr>
                <w:rFonts w:ascii="Times New Roman" w:hAnsi="Times New Roman" w:cs="Times New Roman"/>
                <w:sz w:val="24"/>
                <w:szCs w:val="24"/>
              </w:rPr>
              <w:t>жүйелер</w:t>
            </w:r>
            <w:r w:rsidRPr="00A21633">
              <w:rPr>
                <w:rFonts w:ascii="Times New Roman" w:hAnsi="Times New Roman" w:cs="Times New Roman"/>
                <w:sz w:val="24"/>
                <w:szCs w:val="24"/>
                <w:lang w:val="en-US"/>
              </w:rPr>
              <w:t xml:space="preserve"> </w:t>
            </w:r>
            <w:r w:rsidRPr="00A21633">
              <w:rPr>
                <w:rFonts w:ascii="Times New Roman" w:hAnsi="Times New Roman" w:cs="Times New Roman"/>
                <w:sz w:val="24"/>
                <w:szCs w:val="24"/>
              </w:rPr>
              <w:t>теориясы</w:t>
            </w:r>
            <w:r w:rsidRPr="00A21633">
              <w:rPr>
                <w:rFonts w:ascii="Times New Roman" w:hAnsi="Times New Roman" w:cs="Times New Roman"/>
                <w:sz w:val="24"/>
                <w:szCs w:val="24"/>
                <w:lang w:val="en-US"/>
              </w:rPr>
              <w:t>; evidence-based public management</w:t>
            </w:r>
          </w:p>
        </w:tc>
      </w:tr>
      <w:tr w:rsidR="00EF36B3" w:rsidRPr="00A21633" w14:paraId="7F3C03D8" w14:textId="77777777" w:rsidTr="006C009A">
        <w:tc>
          <w:tcPr>
            <w:tcW w:w="562" w:type="dxa"/>
            <w:vAlign w:val="center"/>
          </w:tcPr>
          <w:p w14:paraId="2B0CC9B1"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2</w:t>
            </w:r>
          </w:p>
        </w:tc>
        <w:tc>
          <w:tcPr>
            <w:tcW w:w="2127" w:type="dxa"/>
            <w:vAlign w:val="center"/>
          </w:tcPr>
          <w:p w14:paraId="24A26824"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Көпдеңгейлі (multi-level) басқару архитектурасын құру</w:t>
            </w:r>
          </w:p>
        </w:tc>
        <w:tc>
          <w:tcPr>
            <w:tcW w:w="4351" w:type="dxa"/>
            <w:vAlign w:val="center"/>
          </w:tcPr>
          <w:p w14:paraId="0581E295" w14:textId="77777777" w:rsidR="00EF36B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Қала ішінде Smart City Office + облыс пен ұлттық деңгейде үйлестіру кеңесі</w:t>
            </w:r>
          </w:p>
          <w:p w14:paraId="62DE15C4"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KPI сәйкестендіру матрицасы (қала ↔ облыс ↔ ел)</w:t>
            </w:r>
          </w:p>
        </w:tc>
        <w:tc>
          <w:tcPr>
            <w:tcW w:w="2548" w:type="dxa"/>
            <w:vAlign w:val="center"/>
          </w:tcPr>
          <w:p w14:paraId="7CF5DD69"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rPr>
              <w:t>Институционалдық экономика; кооперативті федерализм</w:t>
            </w:r>
          </w:p>
        </w:tc>
      </w:tr>
      <w:tr w:rsidR="00EF36B3" w:rsidRPr="00A21633" w14:paraId="41AFD4FF" w14:textId="77777777" w:rsidTr="006C009A">
        <w:tc>
          <w:tcPr>
            <w:tcW w:w="562" w:type="dxa"/>
            <w:vAlign w:val="center"/>
          </w:tcPr>
          <w:p w14:paraId="3C6C7BAA"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3</w:t>
            </w:r>
          </w:p>
        </w:tc>
        <w:tc>
          <w:tcPr>
            <w:tcW w:w="2127" w:type="dxa"/>
            <w:vAlign w:val="center"/>
          </w:tcPr>
          <w:p w14:paraId="28D10EE3"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Азаматтық коворкинг және co-creation платформалары</w:t>
            </w:r>
          </w:p>
        </w:tc>
        <w:tc>
          <w:tcPr>
            <w:tcW w:w="4351" w:type="dxa"/>
            <w:vAlign w:val="center"/>
          </w:tcPr>
          <w:p w14:paraId="7734E40B" w14:textId="77777777" w:rsidR="00EF36B3" w:rsidRDefault="00EF36B3" w:rsidP="006C009A">
            <w:pPr>
              <w:ind w:firstLine="0"/>
              <w:rPr>
                <w:rFonts w:ascii="Times New Roman" w:hAnsi="Times New Roman" w:cs="Times New Roman"/>
                <w:sz w:val="24"/>
                <w:szCs w:val="24"/>
                <w:lang w:val="en-US"/>
              </w:rPr>
            </w:pPr>
            <w:r w:rsidRPr="00A21633">
              <w:rPr>
                <w:rFonts w:ascii="Times New Roman" w:hAnsi="Times New Roman" w:cs="Times New Roman"/>
                <w:sz w:val="24"/>
                <w:szCs w:val="24"/>
                <w:lang w:val="kk-KZ"/>
              </w:rPr>
              <w:t xml:space="preserve">- </w:t>
            </w:r>
            <w:r w:rsidRPr="00A21633">
              <w:rPr>
                <w:rFonts w:ascii="Times New Roman" w:hAnsi="Times New Roman" w:cs="Times New Roman"/>
                <w:sz w:val="24"/>
                <w:szCs w:val="24"/>
                <w:lang w:val="en-US"/>
              </w:rPr>
              <w:t xml:space="preserve">Open-Gov </w:t>
            </w:r>
            <w:r w:rsidRPr="00A21633">
              <w:rPr>
                <w:rFonts w:ascii="Times New Roman" w:hAnsi="Times New Roman" w:cs="Times New Roman"/>
                <w:sz w:val="24"/>
                <w:szCs w:val="24"/>
              </w:rPr>
              <w:t>порталы</w:t>
            </w:r>
            <w:r w:rsidRPr="00A21633">
              <w:rPr>
                <w:rFonts w:ascii="Times New Roman" w:hAnsi="Times New Roman" w:cs="Times New Roman"/>
                <w:sz w:val="24"/>
                <w:szCs w:val="24"/>
                <w:lang w:val="en-US"/>
              </w:rPr>
              <w:t>: crowdsourcing, e-</w:t>
            </w:r>
            <w:r w:rsidRPr="00A21633">
              <w:rPr>
                <w:rFonts w:ascii="Times New Roman" w:hAnsi="Times New Roman" w:cs="Times New Roman"/>
                <w:sz w:val="24"/>
                <w:szCs w:val="24"/>
              </w:rPr>
              <w:t>петиция</w:t>
            </w:r>
            <w:r w:rsidRPr="00A21633">
              <w:rPr>
                <w:rFonts w:ascii="Times New Roman" w:hAnsi="Times New Roman" w:cs="Times New Roman"/>
                <w:sz w:val="24"/>
                <w:szCs w:val="24"/>
                <w:lang w:val="en-US"/>
              </w:rPr>
              <w:t>, participatory budgeting</w:t>
            </w:r>
          </w:p>
          <w:p w14:paraId="431D6212" w14:textId="77777777" w:rsidR="00EF36B3" w:rsidRPr="00A21633" w:rsidRDefault="00EF36B3" w:rsidP="006C009A">
            <w:pPr>
              <w:ind w:firstLine="0"/>
              <w:rPr>
                <w:rFonts w:ascii="Times New Roman" w:hAnsi="Times New Roman" w:cs="Times New Roman"/>
                <w:sz w:val="24"/>
                <w:szCs w:val="24"/>
                <w:lang w:val="en-US"/>
              </w:rPr>
            </w:pPr>
            <w:r w:rsidRPr="00A21633">
              <w:rPr>
                <w:rFonts w:ascii="Times New Roman" w:hAnsi="Times New Roman" w:cs="Times New Roman"/>
                <w:sz w:val="24"/>
                <w:szCs w:val="24"/>
                <w:lang w:val="kk-KZ"/>
              </w:rPr>
              <w:t xml:space="preserve">- </w:t>
            </w:r>
            <w:r w:rsidRPr="00A21633">
              <w:rPr>
                <w:rFonts w:ascii="Times New Roman" w:hAnsi="Times New Roman" w:cs="Times New Roman"/>
                <w:sz w:val="24"/>
                <w:szCs w:val="24"/>
                <w:lang w:val="en-US"/>
              </w:rPr>
              <w:t xml:space="preserve">Hackathon </w:t>
            </w:r>
            <w:r w:rsidRPr="00A21633">
              <w:rPr>
                <w:rFonts w:ascii="Times New Roman" w:hAnsi="Times New Roman" w:cs="Times New Roman"/>
                <w:sz w:val="24"/>
                <w:szCs w:val="24"/>
              </w:rPr>
              <w:t>және</w:t>
            </w:r>
            <w:r w:rsidRPr="00A21633">
              <w:rPr>
                <w:rFonts w:ascii="Times New Roman" w:hAnsi="Times New Roman" w:cs="Times New Roman"/>
                <w:sz w:val="24"/>
                <w:szCs w:val="24"/>
                <w:lang w:val="en-US"/>
              </w:rPr>
              <w:t xml:space="preserve"> Living-Lab </w:t>
            </w:r>
            <w:r w:rsidRPr="00A21633">
              <w:rPr>
                <w:rFonts w:ascii="Times New Roman" w:hAnsi="Times New Roman" w:cs="Times New Roman"/>
                <w:sz w:val="24"/>
                <w:szCs w:val="24"/>
              </w:rPr>
              <w:t>форматтары</w:t>
            </w:r>
          </w:p>
        </w:tc>
        <w:tc>
          <w:tcPr>
            <w:tcW w:w="2548" w:type="dxa"/>
            <w:vAlign w:val="center"/>
          </w:tcPr>
          <w:p w14:paraId="594831EA"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rPr>
              <w:t>Стейкхолдерлер теориясы; deliberative democracy</w:t>
            </w:r>
          </w:p>
        </w:tc>
      </w:tr>
      <w:tr w:rsidR="00EF36B3" w:rsidRPr="00A21633" w14:paraId="49EE2F81" w14:textId="77777777" w:rsidTr="006C009A">
        <w:tc>
          <w:tcPr>
            <w:tcW w:w="562" w:type="dxa"/>
            <w:vAlign w:val="center"/>
          </w:tcPr>
          <w:p w14:paraId="118AFF33"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4</w:t>
            </w:r>
          </w:p>
        </w:tc>
        <w:tc>
          <w:tcPr>
            <w:tcW w:w="2127" w:type="dxa"/>
            <w:vAlign w:val="center"/>
          </w:tcPr>
          <w:p w14:paraId="1C6D02B9"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SDG-негізделген KPI пакеті</w:t>
            </w:r>
          </w:p>
        </w:tc>
        <w:tc>
          <w:tcPr>
            <w:tcW w:w="4351" w:type="dxa"/>
            <w:vAlign w:val="center"/>
          </w:tcPr>
          <w:p w14:paraId="1D0E39B8"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U4SSC + ISO 37122 индикаторларын жергіліктендіру</w:t>
            </w:r>
            <w:r w:rsidRPr="00A21633">
              <w:rPr>
                <w:rFonts w:ascii="Times New Roman" w:hAnsi="Times New Roman" w:cs="Times New Roman"/>
                <w:sz w:val="24"/>
                <w:szCs w:val="24"/>
              </w:rPr>
              <w:br/>
            </w: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«Traffic CO₂ — SDG 13», «Access to e-Services — SDG 16» т.б.</w:t>
            </w:r>
            <w:r w:rsidRPr="00A21633">
              <w:rPr>
                <w:rFonts w:ascii="Times New Roman" w:hAnsi="Times New Roman" w:cs="Times New Roman"/>
                <w:sz w:val="24"/>
                <w:szCs w:val="24"/>
              </w:rPr>
              <w:br/>
            </w: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Жылдық SDG-жоспар-есеп циклі (PDCA)</w:t>
            </w:r>
          </w:p>
        </w:tc>
        <w:tc>
          <w:tcPr>
            <w:tcW w:w="2548" w:type="dxa"/>
            <w:vAlign w:val="center"/>
          </w:tcPr>
          <w:p w14:paraId="45C8F866"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rPr>
              <w:t>Тұрақты даму парадигмасы; нәтижеге бағдарланған бюджеттеу</w:t>
            </w:r>
          </w:p>
        </w:tc>
      </w:tr>
    </w:tbl>
    <w:p w14:paraId="34C920E0" w14:textId="77777777" w:rsidR="00166D6E" w:rsidRDefault="00166D6E"/>
    <w:p w14:paraId="2A5311B4" w14:textId="77777777" w:rsidR="00166D6E" w:rsidRDefault="00166D6E"/>
    <w:p w14:paraId="1A7784BA" w14:textId="77777777" w:rsidR="00166D6E" w:rsidRDefault="00166D6E"/>
    <w:p w14:paraId="01D6E748" w14:textId="703975A6" w:rsidR="00166D6E" w:rsidRDefault="00166D6E">
      <w:pPr>
        <w:rPr>
          <w:rFonts w:ascii="Times New Roman" w:hAnsi="Times New Roman" w:cs="Times New Roman"/>
          <w:i/>
          <w:iCs/>
          <w:sz w:val="28"/>
          <w:szCs w:val="28"/>
          <w:lang w:val="kk-KZ"/>
        </w:rPr>
      </w:pPr>
      <w:r w:rsidRPr="00166D6E">
        <w:rPr>
          <w:rFonts w:ascii="Times New Roman" w:hAnsi="Times New Roman" w:cs="Times New Roman"/>
          <w:i/>
          <w:iCs/>
          <w:sz w:val="28"/>
          <w:szCs w:val="28"/>
          <w:lang w:val="kk-KZ"/>
        </w:rPr>
        <w:t>2</w:t>
      </w:r>
      <w:r w:rsidR="003F6290">
        <w:rPr>
          <w:rFonts w:ascii="Times New Roman" w:hAnsi="Times New Roman" w:cs="Times New Roman"/>
          <w:i/>
          <w:iCs/>
          <w:sz w:val="28"/>
          <w:szCs w:val="28"/>
          <w:lang w:val="kk-KZ"/>
        </w:rPr>
        <w:t>3</w:t>
      </w:r>
      <w:r w:rsidRPr="00166D6E">
        <w:rPr>
          <w:rFonts w:ascii="Times New Roman" w:hAnsi="Times New Roman" w:cs="Times New Roman"/>
          <w:i/>
          <w:iCs/>
          <w:sz w:val="28"/>
          <w:szCs w:val="28"/>
          <w:lang w:val="en-US"/>
        </w:rPr>
        <w:t>-к</w:t>
      </w:r>
      <w:r w:rsidRPr="00166D6E">
        <w:rPr>
          <w:rFonts w:ascii="Times New Roman" w:hAnsi="Times New Roman" w:cs="Times New Roman"/>
          <w:i/>
          <w:iCs/>
          <w:sz w:val="28"/>
          <w:szCs w:val="28"/>
          <w:lang w:val="kk-KZ"/>
        </w:rPr>
        <w:t>естенің жалғасы</w:t>
      </w:r>
    </w:p>
    <w:p w14:paraId="45F8C92E" w14:textId="77777777" w:rsidR="00166D6E" w:rsidRPr="00802801" w:rsidRDefault="00166D6E">
      <w:pPr>
        <w:rPr>
          <w:rFonts w:ascii="Times New Roman" w:hAnsi="Times New Roman" w:cs="Times New Roman"/>
          <w:i/>
          <w:iCs/>
          <w:sz w:val="28"/>
          <w:szCs w:val="28"/>
          <w:lang w:val="kk-KZ"/>
        </w:rPr>
      </w:pPr>
    </w:p>
    <w:tbl>
      <w:tblPr>
        <w:tblStyle w:val="a9"/>
        <w:tblW w:w="9583" w:type="dxa"/>
        <w:tblInd w:w="5" w:type="dxa"/>
        <w:tblLook w:val="04A0" w:firstRow="1" w:lastRow="0" w:firstColumn="1" w:lastColumn="0" w:noHBand="0" w:noVBand="1"/>
      </w:tblPr>
      <w:tblGrid>
        <w:gridCol w:w="561"/>
        <w:gridCol w:w="2127"/>
        <w:gridCol w:w="4348"/>
        <w:gridCol w:w="2547"/>
      </w:tblGrid>
      <w:tr w:rsidR="00166D6E" w:rsidRPr="00E207EE" w14:paraId="6478A110" w14:textId="77777777" w:rsidTr="00166D6E">
        <w:tc>
          <w:tcPr>
            <w:tcW w:w="561" w:type="dxa"/>
          </w:tcPr>
          <w:p w14:paraId="47623FF0" w14:textId="77777777" w:rsidR="00166D6E" w:rsidRPr="00E207EE" w:rsidRDefault="00166D6E" w:rsidP="00A4107C">
            <w:pPr>
              <w:ind w:firstLine="0"/>
              <w:jc w:val="center"/>
              <w:rPr>
                <w:rFonts w:ascii="Times New Roman" w:hAnsi="Times New Roman" w:cs="Times New Roman"/>
                <w:sz w:val="24"/>
                <w:szCs w:val="24"/>
                <w:lang w:val="en-US"/>
              </w:rPr>
            </w:pPr>
            <w:r>
              <w:rPr>
                <w:rFonts w:ascii="Times New Roman" w:hAnsi="Times New Roman" w:cs="Times New Roman"/>
                <w:sz w:val="24"/>
                <w:szCs w:val="24"/>
                <w:lang w:val="kk-KZ"/>
              </w:rPr>
              <w:t>1</w:t>
            </w:r>
          </w:p>
        </w:tc>
        <w:tc>
          <w:tcPr>
            <w:tcW w:w="2127" w:type="dxa"/>
          </w:tcPr>
          <w:p w14:paraId="1F3BB77A" w14:textId="77777777" w:rsidR="00166D6E" w:rsidRPr="00E207EE" w:rsidRDefault="00166D6E" w:rsidP="00A4107C">
            <w:pPr>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4348" w:type="dxa"/>
          </w:tcPr>
          <w:p w14:paraId="50FA7C44" w14:textId="77777777" w:rsidR="00166D6E" w:rsidRPr="00E207EE" w:rsidRDefault="00166D6E" w:rsidP="00A4107C">
            <w:pPr>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2547" w:type="dxa"/>
          </w:tcPr>
          <w:p w14:paraId="347E1857" w14:textId="77777777" w:rsidR="00166D6E" w:rsidRPr="00E207EE" w:rsidRDefault="00166D6E" w:rsidP="00A4107C">
            <w:pPr>
              <w:ind w:firstLine="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r>
      <w:tr w:rsidR="00EF36B3" w:rsidRPr="002A116D" w14:paraId="7CD900F3" w14:textId="77777777" w:rsidTr="00166D6E">
        <w:tc>
          <w:tcPr>
            <w:tcW w:w="561" w:type="dxa"/>
            <w:vAlign w:val="center"/>
          </w:tcPr>
          <w:p w14:paraId="51A14885"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5</w:t>
            </w:r>
          </w:p>
        </w:tc>
        <w:tc>
          <w:tcPr>
            <w:tcW w:w="2127" w:type="dxa"/>
            <w:vAlign w:val="center"/>
          </w:tcPr>
          <w:p w14:paraId="3367FC4B"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Data Justice платформасы</w:t>
            </w:r>
          </w:p>
        </w:tc>
        <w:tc>
          <w:tcPr>
            <w:tcW w:w="4348" w:type="dxa"/>
            <w:vAlign w:val="center"/>
          </w:tcPr>
          <w:p w14:paraId="3746AB41" w14:textId="77777777" w:rsidR="00EF36B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Қалалық Data Ethics Council + қоғамдық аудит</w:t>
            </w:r>
          </w:p>
          <w:p w14:paraId="2D24A692" w14:textId="77777777" w:rsidR="00EF36B3" w:rsidRPr="00337C30" w:rsidRDefault="00EF36B3" w:rsidP="006C009A">
            <w:pPr>
              <w:ind w:firstLine="0"/>
              <w:rPr>
                <w:rFonts w:ascii="Times New Roman" w:hAnsi="Times New Roman" w:cs="Times New Roman"/>
                <w:sz w:val="24"/>
                <w:szCs w:val="24"/>
                <w:lang w:val="en-US"/>
              </w:rPr>
            </w:pPr>
            <w:r w:rsidRPr="00A21633">
              <w:rPr>
                <w:rFonts w:ascii="Times New Roman" w:hAnsi="Times New Roman" w:cs="Times New Roman"/>
                <w:sz w:val="24"/>
                <w:szCs w:val="24"/>
                <w:lang w:val="kk-KZ"/>
              </w:rPr>
              <w:t>-</w:t>
            </w:r>
            <w:r w:rsidRPr="00337C30">
              <w:rPr>
                <w:rFonts w:ascii="Times New Roman" w:hAnsi="Times New Roman" w:cs="Times New Roman"/>
                <w:sz w:val="24"/>
                <w:szCs w:val="24"/>
                <w:lang w:val="en-US"/>
              </w:rPr>
              <w:t xml:space="preserve"> Privacy Impact Assessment </w:t>
            </w:r>
            <w:r w:rsidRPr="00A21633">
              <w:rPr>
                <w:rFonts w:ascii="Times New Roman" w:hAnsi="Times New Roman" w:cs="Times New Roman"/>
                <w:sz w:val="24"/>
                <w:szCs w:val="24"/>
              </w:rPr>
              <w:t>әр</w:t>
            </w:r>
            <w:r w:rsidRPr="00337C30">
              <w:rPr>
                <w:rFonts w:ascii="Times New Roman" w:hAnsi="Times New Roman" w:cs="Times New Roman"/>
                <w:sz w:val="24"/>
                <w:szCs w:val="24"/>
                <w:lang w:val="en-US"/>
              </w:rPr>
              <w:t xml:space="preserve"> </w:t>
            </w:r>
            <w:r w:rsidRPr="00A21633">
              <w:rPr>
                <w:rFonts w:ascii="Times New Roman" w:hAnsi="Times New Roman" w:cs="Times New Roman"/>
                <w:sz w:val="24"/>
                <w:szCs w:val="24"/>
              </w:rPr>
              <w:t>цифрлық</w:t>
            </w:r>
            <w:r w:rsidRPr="00337C30">
              <w:rPr>
                <w:rFonts w:ascii="Times New Roman" w:hAnsi="Times New Roman" w:cs="Times New Roman"/>
                <w:sz w:val="24"/>
                <w:szCs w:val="24"/>
                <w:lang w:val="en-US"/>
              </w:rPr>
              <w:t xml:space="preserve"> </w:t>
            </w:r>
            <w:r w:rsidRPr="00A21633">
              <w:rPr>
                <w:rFonts w:ascii="Times New Roman" w:hAnsi="Times New Roman" w:cs="Times New Roman"/>
                <w:sz w:val="24"/>
                <w:szCs w:val="24"/>
              </w:rPr>
              <w:t>жобаға</w:t>
            </w:r>
          </w:p>
          <w:p w14:paraId="7216ED3A" w14:textId="77777777" w:rsidR="00EF36B3" w:rsidRPr="00337C30" w:rsidRDefault="00EF36B3" w:rsidP="006C009A">
            <w:pPr>
              <w:ind w:firstLine="0"/>
              <w:rPr>
                <w:rFonts w:ascii="Times New Roman" w:hAnsi="Times New Roman" w:cs="Times New Roman"/>
                <w:sz w:val="24"/>
                <w:szCs w:val="24"/>
                <w:lang w:val="en-US"/>
              </w:rPr>
            </w:pPr>
            <w:r w:rsidRPr="00A21633">
              <w:rPr>
                <w:rFonts w:ascii="Times New Roman" w:hAnsi="Times New Roman" w:cs="Times New Roman"/>
                <w:sz w:val="24"/>
                <w:szCs w:val="24"/>
                <w:lang w:val="kk-KZ"/>
              </w:rPr>
              <w:t>-</w:t>
            </w:r>
            <w:r w:rsidRPr="00337C30">
              <w:rPr>
                <w:rFonts w:ascii="Times New Roman" w:hAnsi="Times New Roman" w:cs="Times New Roman"/>
                <w:sz w:val="24"/>
                <w:szCs w:val="24"/>
                <w:lang w:val="en-US"/>
              </w:rPr>
              <w:t xml:space="preserve"> Bias-audit </w:t>
            </w:r>
            <w:r w:rsidRPr="00A21633">
              <w:rPr>
                <w:rFonts w:ascii="Times New Roman" w:hAnsi="Times New Roman" w:cs="Times New Roman"/>
                <w:sz w:val="24"/>
                <w:szCs w:val="24"/>
              </w:rPr>
              <w:t>алгоритмдері</w:t>
            </w:r>
            <w:r w:rsidRPr="00337C30">
              <w:rPr>
                <w:rFonts w:ascii="Times New Roman" w:hAnsi="Times New Roman" w:cs="Times New Roman"/>
                <w:sz w:val="24"/>
                <w:szCs w:val="24"/>
                <w:lang w:val="en-US"/>
              </w:rPr>
              <w:t xml:space="preserve">, Fair-AI </w:t>
            </w:r>
            <w:r w:rsidRPr="00A21633">
              <w:rPr>
                <w:rFonts w:ascii="Times New Roman" w:hAnsi="Times New Roman" w:cs="Times New Roman"/>
                <w:sz w:val="24"/>
                <w:szCs w:val="24"/>
              </w:rPr>
              <w:t>талаптары</w:t>
            </w:r>
          </w:p>
        </w:tc>
        <w:tc>
          <w:tcPr>
            <w:tcW w:w="2547" w:type="dxa"/>
            <w:vAlign w:val="center"/>
          </w:tcPr>
          <w:p w14:paraId="7497C121" w14:textId="77777777" w:rsidR="00EF36B3" w:rsidRPr="00337C30" w:rsidRDefault="00EF36B3" w:rsidP="006C009A">
            <w:pPr>
              <w:ind w:firstLine="0"/>
              <w:rPr>
                <w:rFonts w:ascii="Times New Roman" w:hAnsi="Times New Roman" w:cs="Times New Roman"/>
                <w:sz w:val="24"/>
                <w:szCs w:val="24"/>
                <w:lang w:val="en-US"/>
              </w:rPr>
            </w:pPr>
            <w:r w:rsidRPr="00A21633">
              <w:rPr>
                <w:rFonts w:ascii="Times New Roman" w:hAnsi="Times New Roman" w:cs="Times New Roman"/>
                <w:sz w:val="24"/>
                <w:szCs w:val="24"/>
              </w:rPr>
              <w:t>Әлеуметтік</w:t>
            </w:r>
            <w:r w:rsidRPr="00337C30">
              <w:rPr>
                <w:rFonts w:ascii="Times New Roman" w:hAnsi="Times New Roman" w:cs="Times New Roman"/>
                <w:sz w:val="24"/>
                <w:szCs w:val="24"/>
                <w:lang w:val="en-US"/>
              </w:rPr>
              <w:t xml:space="preserve"> </w:t>
            </w:r>
            <w:r w:rsidRPr="00A21633">
              <w:rPr>
                <w:rFonts w:ascii="Times New Roman" w:hAnsi="Times New Roman" w:cs="Times New Roman"/>
                <w:sz w:val="24"/>
                <w:szCs w:val="24"/>
              </w:rPr>
              <w:t>әділеттілік</w:t>
            </w:r>
            <w:r w:rsidRPr="00337C30">
              <w:rPr>
                <w:rFonts w:ascii="Times New Roman" w:hAnsi="Times New Roman" w:cs="Times New Roman"/>
                <w:sz w:val="24"/>
                <w:szCs w:val="24"/>
                <w:lang w:val="en-US"/>
              </w:rPr>
              <w:t xml:space="preserve"> </w:t>
            </w:r>
            <w:r w:rsidRPr="00A21633">
              <w:rPr>
                <w:rFonts w:ascii="Times New Roman" w:hAnsi="Times New Roman" w:cs="Times New Roman"/>
                <w:sz w:val="24"/>
                <w:szCs w:val="24"/>
              </w:rPr>
              <w:t>теориясы</w:t>
            </w:r>
            <w:r w:rsidRPr="00337C30">
              <w:rPr>
                <w:rFonts w:ascii="Times New Roman" w:hAnsi="Times New Roman" w:cs="Times New Roman"/>
                <w:sz w:val="24"/>
                <w:szCs w:val="24"/>
                <w:lang w:val="en-US"/>
              </w:rPr>
              <w:t>; GDPR-</w:t>
            </w:r>
            <w:r w:rsidRPr="00A21633">
              <w:rPr>
                <w:rFonts w:ascii="Times New Roman" w:hAnsi="Times New Roman" w:cs="Times New Roman"/>
                <w:sz w:val="24"/>
                <w:szCs w:val="24"/>
              </w:rPr>
              <w:t>мен</w:t>
            </w:r>
            <w:r w:rsidRPr="00337C30">
              <w:rPr>
                <w:rFonts w:ascii="Times New Roman" w:hAnsi="Times New Roman" w:cs="Times New Roman"/>
                <w:sz w:val="24"/>
                <w:szCs w:val="24"/>
                <w:lang w:val="en-US"/>
              </w:rPr>
              <w:t xml:space="preserve"> </w:t>
            </w:r>
            <w:r w:rsidRPr="00A21633">
              <w:rPr>
                <w:rFonts w:ascii="Times New Roman" w:hAnsi="Times New Roman" w:cs="Times New Roman"/>
                <w:sz w:val="24"/>
                <w:szCs w:val="24"/>
              </w:rPr>
              <w:t>үйлесім</w:t>
            </w:r>
          </w:p>
        </w:tc>
      </w:tr>
      <w:tr w:rsidR="00EF36B3" w:rsidRPr="00A21633" w14:paraId="12CCF6EA" w14:textId="77777777" w:rsidTr="00166D6E">
        <w:tc>
          <w:tcPr>
            <w:tcW w:w="561" w:type="dxa"/>
            <w:vAlign w:val="center"/>
          </w:tcPr>
          <w:p w14:paraId="2C06751F"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6</w:t>
            </w:r>
          </w:p>
        </w:tc>
        <w:tc>
          <w:tcPr>
            <w:tcW w:w="2127" w:type="dxa"/>
            <w:vAlign w:val="center"/>
          </w:tcPr>
          <w:p w14:paraId="0EC7F012"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Кадрлық және зерттеу әлеуеті</w:t>
            </w:r>
          </w:p>
        </w:tc>
        <w:tc>
          <w:tcPr>
            <w:tcW w:w="4348" w:type="dxa"/>
            <w:vAlign w:val="center"/>
          </w:tcPr>
          <w:p w14:paraId="275192CB" w14:textId="77777777" w:rsidR="00EF36B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Smart-City магистрлік тректер (ИТ-+URP)</w:t>
            </w:r>
          </w:p>
          <w:p w14:paraId="7F794EAF" w14:textId="77777777" w:rsidR="00EF36B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 xml:space="preserve">- </w:t>
            </w:r>
            <w:r w:rsidRPr="00A21633">
              <w:rPr>
                <w:rFonts w:ascii="Times New Roman" w:hAnsi="Times New Roman" w:cs="Times New Roman"/>
                <w:sz w:val="24"/>
                <w:szCs w:val="24"/>
              </w:rPr>
              <w:t>Қысқа курстар: IoT архитектор, data steward, civic hacker</w:t>
            </w:r>
          </w:p>
          <w:p w14:paraId="6BCC80B7"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 xml:space="preserve">- </w:t>
            </w:r>
            <w:r w:rsidRPr="00A21633">
              <w:rPr>
                <w:rFonts w:ascii="Times New Roman" w:hAnsi="Times New Roman" w:cs="Times New Roman"/>
                <w:sz w:val="24"/>
                <w:szCs w:val="24"/>
              </w:rPr>
              <w:t>PPP арқылы стартап-инкубатор</w:t>
            </w:r>
          </w:p>
        </w:tc>
        <w:tc>
          <w:tcPr>
            <w:tcW w:w="2547" w:type="dxa"/>
            <w:vAlign w:val="center"/>
          </w:tcPr>
          <w:p w14:paraId="1F72D11D"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rPr>
              <w:t>Адаптивті басқару, білім экономикасы</w:t>
            </w:r>
          </w:p>
        </w:tc>
      </w:tr>
      <w:tr w:rsidR="00EF36B3" w:rsidRPr="002A116D" w14:paraId="6C619DCD" w14:textId="77777777" w:rsidTr="00166D6E">
        <w:tc>
          <w:tcPr>
            <w:tcW w:w="561" w:type="dxa"/>
            <w:vAlign w:val="center"/>
          </w:tcPr>
          <w:p w14:paraId="5C293D62"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7</w:t>
            </w:r>
          </w:p>
        </w:tc>
        <w:tc>
          <w:tcPr>
            <w:tcW w:w="2127" w:type="dxa"/>
            <w:vAlign w:val="center"/>
          </w:tcPr>
          <w:p w14:paraId="3524B24B"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Қаржы-экономикалық құралдар</w:t>
            </w:r>
          </w:p>
        </w:tc>
        <w:tc>
          <w:tcPr>
            <w:tcW w:w="4348" w:type="dxa"/>
            <w:vAlign w:val="center"/>
          </w:tcPr>
          <w:p w14:paraId="5BD8AAFB" w14:textId="77777777" w:rsidR="00EF36B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337C30">
              <w:rPr>
                <w:rFonts w:ascii="Times New Roman" w:hAnsi="Times New Roman" w:cs="Times New Roman"/>
                <w:sz w:val="24"/>
                <w:szCs w:val="24"/>
              </w:rPr>
              <w:t xml:space="preserve"> </w:t>
            </w:r>
            <w:r w:rsidRPr="00A21633">
              <w:rPr>
                <w:rFonts w:ascii="Times New Roman" w:hAnsi="Times New Roman" w:cs="Times New Roman"/>
                <w:sz w:val="24"/>
                <w:szCs w:val="24"/>
                <w:lang w:val="en-US"/>
              </w:rPr>
              <w:t>Green</w:t>
            </w:r>
            <w:r w:rsidRPr="00337C30">
              <w:rPr>
                <w:rFonts w:ascii="Times New Roman" w:hAnsi="Times New Roman" w:cs="Times New Roman"/>
                <w:sz w:val="24"/>
                <w:szCs w:val="24"/>
              </w:rPr>
              <w:t xml:space="preserve"> &amp; </w:t>
            </w:r>
            <w:r w:rsidRPr="00A21633">
              <w:rPr>
                <w:rFonts w:ascii="Times New Roman" w:hAnsi="Times New Roman" w:cs="Times New Roman"/>
                <w:sz w:val="24"/>
                <w:szCs w:val="24"/>
                <w:lang w:val="en-US"/>
              </w:rPr>
              <w:t>Smart</w:t>
            </w:r>
            <w:r w:rsidRPr="00337C30">
              <w:rPr>
                <w:rFonts w:ascii="Times New Roman" w:hAnsi="Times New Roman" w:cs="Times New Roman"/>
                <w:sz w:val="24"/>
                <w:szCs w:val="24"/>
              </w:rPr>
              <w:t xml:space="preserve"> </w:t>
            </w:r>
            <w:r w:rsidRPr="00A21633">
              <w:rPr>
                <w:rFonts w:ascii="Times New Roman" w:hAnsi="Times New Roman" w:cs="Times New Roman"/>
                <w:sz w:val="24"/>
                <w:szCs w:val="24"/>
              </w:rPr>
              <w:t>облигациялар</w:t>
            </w:r>
          </w:p>
          <w:p w14:paraId="222440D1" w14:textId="77777777" w:rsidR="00EF36B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337C30">
              <w:rPr>
                <w:rFonts w:ascii="Times New Roman" w:hAnsi="Times New Roman" w:cs="Times New Roman"/>
                <w:sz w:val="24"/>
                <w:szCs w:val="24"/>
              </w:rPr>
              <w:t xml:space="preserve"> </w:t>
            </w:r>
            <w:r w:rsidRPr="00A21633">
              <w:rPr>
                <w:rFonts w:ascii="Times New Roman" w:hAnsi="Times New Roman" w:cs="Times New Roman"/>
                <w:sz w:val="24"/>
                <w:szCs w:val="24"/>
                <w:lang w:val="en-US"/>
              </w:rPr>
              <w:t>SDG</w:t>
            </w:r>
            <w:r w:rsidRPr="00337C30">
              <w:rPr>
                <w:rFonts w:ascii="Times New Roman" w:hAnsi="Times New Roman" w:cs="Times New Roman"/>
                <w:sz w:val="24"/>
                <w:szCs w:val="24"/>
              </w:rPr>
              <w:t>-</w:t>
            </w:r>
            <w:r w:rsidRPr="00A21633">
              <w:rPr>
                <w:rFonts w:ascii="Times New Roman" w:hAnsi="Times New Roman" w:cs="Times New Roman"/>
                <w:sz w:val="24"/>
                <w:szCs w:val="24"/>
                <w:lang w:val="en-US"/>
              </w:rPr>
              <w:t>linked</w:t>
            </w:r>
            <w:r w:rsidRPr="00337C30">
              <w:rPr>
                <w:rFonts w:ascii="Times New Roman" w:hAnsi="Times New Roman" w:cs="Times New Roman"/>
                <w:sz w:val="24"/>
                <w:szCs w:val="24"/>
              </w:rPr>
              <w:t xml:space="preserve"> </w:t>
            </w:r>
            <w:r w:rsidRPr="00A21633">
              <w:rPr>
                <w:rFonts w:ascii="Times New Roman" w:hAnsi="Times New Roman" w:cs="Times New Roman"/>
                <w:sz w:val="24"/>
                <w:szCs w:val="24"/>
                <w:lang w:val="en-US"/>
              </w:rPr>
              <w:t>PPP</w:t>
            </w:r>
            <w:r w:rsidRPr="00337C30">
              <w:rPr>
                <w:rFonts w:ascii="Times New Roman" w:hAnsi="Times New Roman" w:cs="Times New Roman"/>
                <w:sz w:val="24"/>
                <w:szCs w:val="24"/>
              </w:rPr>
              <w:t xml:space="preserve"> </w:t>
            </w:r>
            <w:r w:rsidRPr="00A21633">
              <w:rPr>
                <w:rFonts w:ascii="Times New Roman" w:hAnsi="Times New Roman" w:cs="Times New Roman"/>
                <w:sz w:val="24"/>
                <w:szCs w:val="24"/>
              </w:rPr>
              <w:t>келісімдері</w:t>
            </w:r>
          </w:p>
          <w:p w14:paraId="63D75F66" w14:textId="77777777" w:rsidR="00EF36B3" w:rsidRPr="00A21633" w:rsidRDefault="00EF36B3" w:rsidP="006C009A">
            <w:pPr>
              <w:ind w:firstLine="0"/>
              <w:rPr>
                <w:rFonts w:ascii="Times New Roman" w:hAnsi="Times New Roman" w:cs="Times New Roman"/>
                <w:sz w:val="24"/>
                <w:szCs w:val="24"/>
                <w:lang w:val="en-US"/>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lang w:val="en-US"/>
              </w:rPr>
              <w:t xml:space="preserve"> Performance-based tariff (</w:t>
            </w:r>
            <w:r w:rsidRPr="00A21633">
              <w:rPr>
                <w:rFonts w:ascii="Times New Roman" w:hAnsi="Times New Roman" w:cs="Times New Roman"/>
                <w:sz w:val="24"/>
                <w:szCs w:val="24"/>
              </w:rPr>
              <w:t>су</w:t>
            </w:r>
            <w:r w:rsidRPr="00A21633">
              <w:rPr>
                <w:rFonts w:ascii="Times New Roman" w:hAnsi="Times New Roman" w:cs="Times New Roman"/>
                <w:sz w:val="24"/>
                <w:szCs w:val="24"/>
                <w:lang w:val="en-US"/>
              </w:rPr>
              <w:t>/</w:t>
            </w:r>
            <w:r w:rsidRPr="00A21633">
              <w:rPr>
                <w:rFonts w:ascii="Times New Roman" w:hAnsi="Times New Roman" w:cs="Times New Roman"/>
                <w:sz w:val="24"/>
                <w:szCs w:val="24"/>
              </w:rPr>
              <w:t>жарық</w:t>
            </w:r>
            <w:r w:rsidRPr="00A21633">
              <w:rPr>
                <w:rFonts w:ascii="Times New Roman" w:hAnsi="Times New Roman" w:cs="Times New Roman"/>
                <w:sz w:val="24"/>
                <w:szCs w:val="24"/>
                <w:lang w:val="en-US"/>
              </w:rPr>
              <w:t>)</w:t>
            </w:r>
          </w:p>
        </w:tc>
        <w:tc>
          <w:tcPr>
            <w:tcW w:w="2547" w:type="dxa"/>
            <w:vAlign w:val="center"/>
          </w:tcPr>
          <w:p w14:paraId="5873C536" w14:textId="77777777" w:rsidR="00EF36B3" w:rsidRPr="00A21633" w:rsidRDefault="00EF36B3" w:rsidP="006C009A">
            <w:pPr>
              <w:ind w:firstLine="0"/>
              <w:rPr>
                <w:rFonts w:ascii="Times New Roman" w:hAnsi="Times New Roman" w:cs="Times New Roman"/>
                <w:sz w:val="24"/>
                <w:szCs w:val="24"/>
                <w:lang w:val="en-US"/>
              </w:rPr>
            </w:pPr>
            <w:r w:rsidRPr="00A21633">
              <w:rPr>
                <w:rFonts w:ascii="Times New Roman" w:hAnsi="Times New Roman" w:cs="Times New Roman"/>
                <w:sz w:val="24"/>
                <w:szCs w:val="24"/>
              </w:rPr>
              <w:t>Қаржы</w:t>
            </w:r>
            <w:r w:rsidRPr="00A21633">
              <w:rPr>
                <w:rFonts w:ascii="Times New Roman" w:hAnsi="Times New Roman" w:cs="Times New Roman"/>
                <w:sz w:val="24"/>
                <w:szCs w:val="24"/>
                <w:lang w:val="en-US"/>
              </w:rPr>
              <w:t xml:space="preserve"> </w:t>
            </w:r>
            <w:r w:rsidRPr="00A21633">
              <w:rPr>
                <w:rFonts w:ascii="Times New Roman" w:hAnsi="Times New Roman" w:cs="Times New Roman"/>
                <w:sz w:val="24"/>
                <w:szCs w:val="24"/>
              </w:rPr>
              <w:t>тұрақтылығы</w:t>
            </w:r>
            <w:r w:rsidRPr="00A21633">
              <w:rPr>
                <w:rFonts w:ascii="Times New Roman" w:hAnsi="Times New Roman" w:cs="Times New Roman"/>
                <w:sz w:val="24"/>
                <w:szCs w:val="24"/>
                <w:lang w:val="en-US"/>
              </w:rPr>
              <w:t xml:space="preserve"> </w:t>
            </w:r>
            <w:r w:rsidRPr="00A21633">
              <w:rPr>
                <w:rFonts w:ascii="Times New Roman" w:hAnsi="Times New Roman" w:cs="Times New Roman"/>
                <w:sz w:val="24"/>
                <w:szCs w:val="24"/>
              </w:rPr>
              <w:t>теориясы</w:t>
            </w:r>
            <w:r w:rsidRPr="00A21633">
              <w:rPr>
                <w:rFonts w:ascii="Times New Roman" w:hAnsi="Times New Roman" w:cs="Times New Roman"/>
                <w:sz w:val="24"/>
                <w:szCs w:val="24"/>
                <w:lang w:val="en-US"/>
              </w:rPr>
              <w:t xml:space="preserve">; impact-investing </w:t>
            </w:r>
            <w:r w:rsidRPr="00A21633">
              <w:rPr>
                <w:rFonts w:ascii="Times New Roman" w:hAnsi="Times New Roman" w:cs="Times New Roman"/>
                <w:sz w:val="24"/>
                <w:szCs w:val="24"/>
              </w:rPr>
              <w:t>практикасы</w:t>
            </w:r>
          </w:p>
        </w:tc>
      </w:tr>
      <w:tr w:rsidR="00EF36B3" w:rsidRPr="002A116D" w14:paraId="6E331DCE" w14:textId="77777777" w:rsidTr="00166D6E">
        <w:tc>
          <w:tcPr>
            <w:tcW w:w="561" w:type="dxa"/>
            <w:vAlign w:val="center"/>
          </w:tcPr>
          <w:p w14:paraId="630C2F46"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8</w:t>
            </w:r>
          </w:p>
        </w:tc>
        <w:tc>
          <w:tcPr>
            <w:tcW w:w="2127" w:type="dxa"/>
            <w:vAlign w:val="center"/>
          </w:tcPr>
          <w:p w14:paraId="657E7668" w14:textId="77777777" w:rsidR="00EF36B3" w:rsidRPr="00A21633" w:rsidRDefault="00EF36B3" w:rsidP="006C009A">
            <w:pPr>
              <w:ind w:firstLine="0"/>
              <w:rPr>
                <w:rFonts w:ascii="Times New Roman" w:hAnsi="Times New Roman" w:cs="Times New Roman"/>
                <w:sz w:val="24"/>
                <w:szCs w:val="24"/>
              </w:rPr>
            </w:pPr>
            <w:r w:rsidRPr="00A21633">
              <w:rPr>
                <w:rStyle w:val="a5"/>
                <w:rFonts w:ascii="Times New Roman" w:hAnsi="Times New Roman" w:cs="Times New Roman"/>
                <w:b w:val="0"/>
                <w:bCs w:val="0"/>
                <w:sz w:val="24"/>
                <w:szCs w:val="24"/>
              </w:rPr>
              <w:t>Ақылды секторлық жобаларды масштабтау</w:t>
            </w:r>
          </w:p>
        </w:tc>
        <w:tc>
          <w:tcPr>
            <w:tcW w:w="4348" w:type="dxa"/>
            <w:vAlign w:val="center"/>
          </w:tcPr>
          <w:p w14:paraId="3F9155CA" w14:textId="77777777" w:rsidR="00EF36B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Smart Mobility: интеллектуал светофор + MaaS</w:t>
            </w:r>
          </w:p>
          <w:p w14:paraId="4594F056" w14:textId="77777777" w:rsidR="00EF36B3" w:rsidRPr="00A21633" w:rsidRDefault="00EF36B3" w:rsidP="006C009A">
            <w:pPr>
              <w:ind w:firstLine="0"/>
              <w:rPr>
                <w:rFonts w:ascii="Times New Roman" w:hAnsi="Times New Roman" w:cs="Times New Roman"/>
                <w:sz w:val="24"/>
                <w:szCs w:val="24"/>
              </w:rPr>
            </w:pP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Smart Lighting: LoRaWAN шамдар</w:t>
            </w:r>
            <w:r w:rsidRPr="00A21633">
              <w:rPr>
                <w:rFonts w:ascii="Times New Roman" w:hAnsi="Times New Roman" w:cs="Times New Roman"/>
                <w:sz w:val="24"/>
                <w:szCs w:val="24"/>
              </w:rPr>
              <w:br/>
            </w:r>
            <w:r w:rsidRPr="00A21633">
              <w:rPr>
                <w:rFonts w:ascii="Times New Roman" w:hAnsi="Times New Roman" w:cs="Times New Roman"/>
                <w:sz w:val="24"/>
                <w:szCs w:val="24"/>
                <w:lang w:val="kk-KZ"/>
              </w:rPr>
              <w:t>-</w:t>
            </w:r>
            <w:r w:rsidRPr="00A21633">
              <w:rPr>
                <w:rFonts w:ascii="Times New Roman" w:hAnsi="Times New Roman" w:cs="Times New Roman"/>
                <w:sz w:val="24"/>
                <w:szCs w:val="24"/>
              </w:rPr>
              <w:t xml:space="preserve"> Smart Tourism: AR-навигация, көптілді чат-бот</w:t>
            </w:r>
          </w:p>
        </w:tc>
        <w:tc>
          <w:tcPr>
            <w:tcW w:w="2547" w:type="dxa"/>
            <w:vAlign w:val="center"/>
          </w:tcPr>
          <w:p w14:paraId="7DD4F7CB" w14:textId="77777777" w:rsidR="00EF36B3" w:rsidRPr="00A21633" w:rsidRDefault="00EF36B3" w:rsidP="006C009A">
            <w:pPr>
              <w:ind w:firstLine="0"/>
              <w:rPr>
                <w:rFonts w:ascii="Times New Roman" w:hAnsi="Times New Roman" w:cs="Times New Roman"/>
                <w:sz w:val="24"/>
                <w:szCs w:val="24"/>
                <w:lang w:val="en-US"/>
              </w:rPr>
            </w:pPr>
            <w:r w:rsidRPr="00A21633">
              <w:rPr>
                <w:rFonts w:ascii="Times New Roman" w:hAnsi="Times New Roman" w:cs="Times New Roman"/>
                <w:sz w:val="24"/>
                <w:szCs w:val="24"/>
              </w:rPr>
              <w:t>Кибер</w:t>
            </w:r>
            <w:r w:rsidRPr="00A21633">
              <w:rPr>
                <w:rFonts w:ascii="Times New Roman" w:hAnsi="Times New Roman" w:cs="Times New Roman"/>
                <w:sz w:val="24"/>
                <w:szCs w:val="24"/>
                <w:lang w:val="en-US"/>
              </w:rPr>
              <w:t>-</w:t>
            </w:r>
            <w:r w:rsidRPr="00A21633">
              <w:rPr>
                <w:rFonts w:ascii="Times New Roman" w:hAnsi="Times New Roman" w:cs="Times New Roman"/>
                <w:sz w:val="24"/>
                <w:szCs w:val="24"/>
              </w:rPr>
              <w:t>қала</w:t>
            </w:r>
            <w:r w:rsidRPr="00A21633">
              <w:rPr>
                <w:rFonts w:ascii="Times New Roman" w:hAnsi="Times New Roman" w:cs="Times New Roman"/>
                <w:sz w:val="24"/>
                <w:szCs w:val="24"/>
                <w:lang w:val="en-US"/>
              </w:rPr>
              <w:t xml:space="preserve"> (cyber-urbanism); experience economy</w:t>
            </w:r>
          </w:p>
        </w:tc>
      </w:tr>
      <w:tr w:rsidR="00EF36B3" w:rsidRPr="00A21633" w14:paraId="4DCEE75F" w14:textId="77777777" w:rsidTr="00166D6E">
        <w:tc>
          <w:tcPr>
            <w:tcW w:w="7036" w:type="dxa"/>
            <w:gridSpan w:val="3"/>
          </w:tcPr>
          <w:p w14:paraId="3A0B59CD" w14:textId="77777777" w:rsidR="00EF36B3" w:rsidRPr="00A21633" w:rsidRDefault="00EF36B3" w:rsidP="006C009A">
            <w:pPr>
              <w:ind w:firstLine="0"/>
              <w:rPr>
                <w:rStyle w:val="a5"/>
                <w:rFonts w:ascii="Times New Roman" w:hAnsi="Times New Roman" w:cs="Times New Roman"/>
                <w:b w:val="0"/>
                <w:bCs w:val="0"/>
                <w:iCs/>
                <w:sz w:val="24"/>
                <w:szCs w:val="24"/>
                <w:lang w:val="kk-KZ"/>
              </w:rPr>
            </w:pPr>
            <w:r w:rsidRPr="00A21633">
              <w:rPr>
                <w:rStyle w:val="a5"/>
                <w:rFonts w:ascii="Times New Roman" w:hAnsi="Times New Roman" w:cs="Times New Roman"/>
                <w:b w:val="0"/>
                <w:bCs w:val="0"/>
                <w:iCs/>
                <w:sz w:val="24"/>
                <w:szCs w:val="24"/>
                <w:lang w:val="kk-KZ"/>
              </w:rPr>
              <w:t>Ескерту автормен құрастырылған</w:t>
            </w:r>
          </w:p>
        </w:tc>
        <w:tc>
          <w:tcPr>
            <w:tcW w:w="2547" w:type="dxa"/>
          </w:tcPr>
          <w:p w14:paraId="6080F1F3" w14:textId="77777777" w:rsidR="00EF36B3" w:rsidRPr="00A21633" w:rsidRDefault="00EF36B3" w:rsidP="006C009A">
            <w:pPr>
              <w:ind w:firstLine="0"/>
              <w:rPr>
                <w:rStyle w:val="a5"/>
                <w:rFonts w:ascii="Times New Roman" w:hAnsi="Times New Roman" w:cs="Times New Roman"/>
                <w:b w:val="0"/>
                <w:bCs w:val="0"/>
                <w:sz w:val="24"/>
                <w:szCs w:val="24"/>
                <w:lang w:val="kk-KZ"/>
              </w:rPr>
            </w:pPr>
          </w:p>
        </w:tc>
      </w:tr>
    </w:tbl>
    <w:p w14:paraId="158EF72A" w14:textId="77777777" w:rsidR="00EF36B3" w:rsidRPr="00BF314A" w:rsidRDefault="00EF36B3" w:rsidP="00EF36B3">
      <w:pPr>
        <w:ind w:firstLine="0"/>
        <w:rPr>
          <w:rStyle w:val="a5"/>
          <w:rFonts w:ascii="Times New Roman" w:hAnsi="Times New Roman" w:cs="Times New Roman"/>
          <w:b w:val="0"/>
          <w:bCs w:val="0"/>
          <w:sz w:val="28"/>
          <w:szCs w:val="28"/>
          <w:lang w:val="kk-KZ"/>
        </w:rPr>
      </w:pPr>
    </w:p>
    <w:p w14:paraId="28ACBCF5" w14:textId="77777777" w:rsidR="00EF36B3" w:rsidRPr="00326236" w:rsidRDefault="00EF36B3" w:rsidP="00EF36B3">
      <w:pPr>
        <w:pStyle w:val="3"/>
        <w:spacing w:before="0" w:beforeAutospacing="0" w:after="0" w:afterAutospacing="0"/>
        <w:ind w:firstLine="709"/>
        <w:jc w:val="both"/>
        <w:rPr>
          <w:b w:val="0"/>
          <w:bCs w:val="0"/>
          <w:color w:val="000000" w:themeColor="text1"/>
          <w:sz w:val="28"/>
          <w:szCs w:val="28"/>
          <w:lang w:val="kk-KZ"/>
        </w:rPr>
      </w:pPr>
      <w:bookmarkStart w:id="113" w:name="_Toc198624048"/>
      <w:bookmarkStart w:id="114" w:name="_Toc198640482"/>
      <w:bookmarkStart w:id="115" w:name="_Toc198640770"/>
      <w:bookmarkStart w:id="116" w:name="_Toc199849723"/>
      <w:r w:rsidRPr="00BF314A">
        <w:rPr>
          <w:rStyle w:val="a5"/>
          <w:color w:val="000000" w:themeColor="text1"/>
          <w:sz w:val="28"/>
          <w:szCs w:val="28"/>
          <w:lang w:val="kk-KZ"/>
        </w:rPr>
        <w:t xml:space="preserve">3. </w:t>
      </w:r>
      <w:r w:rsidRPr="00326236">
        <w:rPr>
          <w:rStyle w:val="a5"/>
          <w:color w:val="000000" w:themeColor="text1"/>
          <w:sz w:val="28"/>
          <w:szCs w:val="28"/>
          <w:lang w:val="kk-KZ"/>
        </w:rPr>
        <w:t xml:space="preserve">Азаматтық коворкинг пен Co-creation платформаларын дамыту. </w:t>
      </w:r>
      <w:r w:rsidRPr="00326236">
        <w:rPr>
          <w:rStyle w:val="a6"/>
          <w:rFonts w:eastAsiaTheme="majorEastAsia"/>
          <w:b w:val="0"/>
          <w:bCs w:val="0"/>
          <w:i w:val="0"/>
          <w:iCs w:val="0"/>
          <w:color w:val="000000" w:themeColor="text1"/>
          <w:sz w:val="28"/>
          <w:szCs w:val="28"/>
          <w:lang w:val="kk-KZ"/>
        </w:rPr>
        <w:t>Open-Government</w:t>
      </w:r>
      <w:r w:rsidRPr="00326236">
        <w:rPr>
          <w:b w:val="0"/>
          <w:bCs w:val="0"/>
          <w:color w:val="000000" w:themeColor="text1"/>
          <w:sz w:val="28"/>
          <w:szCs w:val="28"/>
          <w:lang w:val="kk-KZ"/>
        </w:rPr>
        <w:t xml:space="preserve"> порталы негізінде </w:t>
      </w:r>
      <w:r w:rsidRPr="00326236">
        <w:rPr>
          <w:rStyle w:val="a6"/>
          <w:rFonts w:eastAsiaTheme="majorEastAsia"/>
          <w:b w:val="0"/>
          <w:bCs w:val="0"/>
          <w:i w:val="0"/>
          <w:iCs w:val="0"/>
          <w:color w:val="000000" w:themeColor="text1"/>
          <w:sz w:val="28"/>
          <w:szCs w:val="28"/>
          <w:lang w:val="kk-KZ"/>
        </w:rPr>
        <w:t>crowdsourcing</w:t>
      </w:r>
      <w:r w:rsidRPr="00326236">
        <w:rPr>
          <w:b w:val="0"/>
          <w:bCs w:val="0"/>
          <w:color w:val="000000" w:themeColor="text1"/>
          <w:sz w:val="28"/>
          <w:szCs w:val="28"/>
          <w:lang w:val="kk-KZ"/>
        </w:rPr>
        <w:t xml:space="preserve">, </w:t>
      </w:r>
      <w:r w:rsidRPr="00326236">
        <w:rPr>
          <w:rStyle w:val="a6"/>
          <w:rFonts w:eastAsiaTheme="majorEastAsia"/>
          <w:b w:val="0"/>
          <w:bCs w:val="0"/>
          <w:i w:val="0"/>
          <w:iCs w:val="0"/>
          <w:color w:val="000000" w:themeColor="text1"/>
          <w:sz w:val="28"/>
          <w:szCs w:val="28"/>
          <w:lang w:val="kk-KZ"/>
        </w:rPr>
        <w:t>e-петиция</w:t>
      </w:r>
      <w:r w:rsidRPr="00326236">
        <w:rPr>
          <w:b w:val="0"/>
          <w:bCs w:val="0"/>
          <w:color w:val="000000" w:themeColor="text1"/>
          <w:sz w:val="28"/>
          <w:szCs w:val="28"/>
          <w:lang w:val="kk-KZ"/>
        </w:rPr>
        <w:t xml:space="preserve">, және </w:t>
      </w:r>
      <w:r w:rsidRPr="00326236">
        <w:rPr>
          <w:rStyle w:val="a6"/>
          <w:rFonts w:eastAsiaTheme="majorEastAsia"/>
          <w:b w:val="0"/>
          <w:bCs w:val="0"/>
          <w:i w:val="0"/>
          <w:iCs w:val="0"/>
          <w:color w:val="000000" w:themeColor="text1"/>
          <w:sz w:val="28"/>
          <w:szCs w:val="28"/>
          <w:lang w:val="kk-KZ"/>
        </w:rPr>
        <w:t>participatory budgeting</w:t>
      </w:r>
      <w:r w:rsidRPr="00326236">
        <w:rPr>
          <w:b w:val="0"/>
          <w:bCs w:val="0"/>
          <w:color w:val="000000" w:themeColor="text1"/>
          <w:sz w:val="28"/>
          <w:szCs w:val="28"/>
          <w:lang w:val="kk-KZ"/>
        </w:rPr>
        <w:t xml:space="preserve"> тетіктері енгізілуі қажет. Тұрғындар </w:t>
      </w:r>
      <w:r w:rsidRPr="00326236">
        <w:rPr>
          <w:rStyle w:val="a6"/>
          <w:rFonts w:eastAsiaTheme="majorEastAsia"/>
          <w:b w:val="0"/>
          <w:bCs w:val="0"/>
          <w:i w:val="0"/>
          <w:iCs w:val="0"/>
          <w:color w:val="000000" w:themeColor="text1"/>
          <w:sz w:val="28"/>
          <w:szCs w:val="28"/>
          <w:lang w:val="kk-KZ"/>
        </w:rPr>
        <w:t>Hackathon</w:t>
      </w:r>
      <w:r w:rsidRPr="00326236">
        <w:rPr>
          <w:b w:val="0"/>
          <w:bCs w:val="0"/>
          <w:color w:val="000000" w:themeColor="text1"/>
          <w:sz w:val="28"/>
          <w:szCs w:val="28"/>
          <w:lang w:val="kk-KZ"/>
        </w:rPr>
        <w:t xml:space="preserve">, </w:t>
      </w:r>
      <w:r w:rsidRPr="00326236">
        <w:rPr>
          <w:rStyle w:val="a6"/>
          <w:rFonts w:eastAsiaTheme="majorEastAsia"/>
          <w:b w:val="0"/>
          <w:bCs w:val="0"/>
          <w:i w:val="0"/>
          <w:iCs w:val="0"/>
          <w:color w:val="000000" w:themeColor="text1"/>
          <w:sz w:val="28"/>
          <w:szCs w:val="28"/>
          <w:lang w:val="kk-KZ"/>
        </w:rPr>
        <w:t>Living Lab</w:t>
      </w:r>
      <w:r w:rsidRPr="00326236">
        <w:rPr>
          <w:b w:val="0"/>
          <w:bCs w:val="0"/>
          <w:color w:val="000000" w:themeColor="text1"/>
          <w:sz w:val="28"/>
          <w:szCs w:val="28"/>
          <w:lang w:val="kk-KZ"/>
        </w:rPr>
        <w:t xml:space="preserve"> форматтары арқылы смарт-инициативаларды бірлесіп әзірлеуге тартылады. Бұл тәсіл </w:t>
      </w:r>
      <w:r w:rsidRPr="00326236">
        <w:rPr>
          <w:rStyle w:val="a6"/>
          <w:rFonts w:eastAsiaTheme="majorEastAsia"/>
          <w:b w:val="0"/>
          <w:bCs w:val="0"/>
          <w:i w:val="0"/>
          <w:iCs w:val="0"/>
          <w:color w:val="000000" w:themeColor="text1"/>
          <w:sz w:val="28"/>
          <w:szCs w:val="28"/>
          <w:lang w:val="kk-KZ"/>
        </w:rPr>
        <w:t>стейкхолдерлер теориясы</w:t>
      </w:r>
      <w:r w:rsidRPr="00326236">
        <w:rPr>
          <w:b w:val="0"/>
          <w:bCs w:val="0"/>
          <w:color w:val="000000" w:themeColor="text1"/>
          <w:sz w:val="28"/>
          <w:szCs w:val="28"/>
          <w:lang w:val="kk-KZ"/>
        </w:rPr>
        <w:t xml:space="preserve"> мен </w:t>
      </w:r>
      <w:r w:rsidRPr="00326236">
        <w:rPr>
          <w:rStyle w:val="a6"/>
          <w:rFonts w:eastAsiaTheme="majorEastAsia"/>
          <w:b w:val="0"/>
          <w:bCs w:val="0"/>
          <w:i w:val="0"/>
          <w:iCs w:val="0"/>
          <w:color w:val="000000" w:themeColor="text1"/>
          <w:sz w:val="28"/>
          <w:szCs w:val="28"/>
          <w:lang w:val="kk-KZ"/>
        </w:rPr>
        <w:t>deliberative democracy</w:t>
      </w:r>
      <w:r w:rsidRPr="00326236">
        <w:rPr>
          <w:b w:val="0"/>
          <w:bCs w:val="0"/>
          <w:color w:val="000000" w:themeColor="text1"/>
          <w:sz w:val="28"/>
          <w:szCs w:val="28"/>
          <w:lang w:val="kk-KZ"/>
        </w:rPr>
        <w:t xml:space="preserve"> тұжырымдамасына сәйкес, қоғамдық мүдделерді тиімді бейнелейтін шешімдерді қалыптастыруға мүмкіндік береді.</w:t>
      </w:r>
      <w:bookmarkEnd w:id="113"/>
      <w:bookmarkEnd w:id="114"/>
      <w:bookmarkEnd w:id="115"/>
      <w:bookmarkEnd w:id="116"/>
    </w:p>
    <w:p w14:paraId="05D9CD69" w14:textId="77777777" w:rsidR="00EF36B3" w:rsidRPr="00326236" w:rsidRDefault="00EF36B3" w:rsidP="00EF36B3">
      <w:pPr>
        <w:pStyle w:val="3"/>
        <w:spacing w:before="0" w:beforeAutospacing="0" w:after="0" w:afterAutospacing="0"/>
        <w:ind w:firstLine="709"/>
        <w:jc w:val="both"/>
        <w:rPr>
          <w:b w:val="0"/>
          <w:bCs w:val="0"/>
          <w:color w:val="000000" w:themeColor="text1"/>
          <w:sz w:val="28"/>
          <w:szCs w:val="28"/>
          <w:lang w:val="kk-KZ"/>
        </w:rPr>
      </w:pPr>
      <w:bookmarkStart w:id="117" w:name="_Toc198624049"/>
      <w:bookmarkStart w:id="118" w:name="_Toc198640483"/>
      <w:bookmarkStart w:id="119" w:name="_Toc198640771"/>
      <w:bookmarkStart w:id="120" w:name="_Toc199849724"/>
      <w:r w:rsidRPr="00326236">
        <w:rPr>
          <w:rStyle w:val="a5"/>
          <w:color w:val="000000" w:themeColor="text1"/>
          <w:sz w:val="28"/>
          <w:szCs w:val="28"/>
          <w:lang w:val="kk-KZ"/>
        </w:rPr>
        <w:t xml:space="preserve">4. SDG-негізделген KPI жүйесін әзірлеу және бейімдеу. </w:t>
      </w:r>
      <w:r w:rsidRPr="00326236">
        <w:rPr>
          <w:rStyle w:val="a6"/>
          <w:rFonts w:eastAsiaTheme="majorEastAsia"/>
          <w:b w:val="0"/>
          <w:bCs w:val="0"/>
          <w:i w:val="0"/>
          <w:iCs w:val="0"/>
          <w:color w:val="000000" w:themeColor="text1"/>
          <w:sz w:val="28"/>
          <w:szCs w:val="28"/>
          <w:lang w:val="kk-KZ"/>
        </w:rPr>
        <w:t>U4SSC</w:t>
      </w:r>
      <w:r w:rsidRPr="00326236">
        <w:rPr>
          <w:b w:val="0"/>
          <w:bCs w:val="0"/>
          <w:color w:val="000000" w:themeColor="text1"/>
          <w:sz w:val="28"/>
          <w:szCs w:val="28"/>
          <w:lang w:val="kk-KZ"/>
        </w:rPr>
        <w:t xml:space="preserve"> және </w:t>
      </w:r>
      <w:r w:rsidRPr="00326236">
        <w:rPr>
          <w:rStyle w:val="a6"/>
          <w:rFonts w:eastAsiaTheme="majorEastAsia"/>
          <w:b w:val="0"/>
          <w:bCs w:val="0"/>
          <w:i w:val="0"/>
          <w:iCs w:val="0"/>
          <w:color w:val="000000" w:themeColor="text1"/>
          <w:sz w:val="28"/>
          <w:szCs w:val="28"/>
          <w:lang w:val="kk-KZ"/>
        </w:rPr>
        <w:t>ISO 37122</w:t>
      </w:r>
      <w:r w:rsidRPr="00326236">
        <w:rPr>
          <w:b w:val="0"/>
          <w:bCs w:val="0"/>
          <w:color w:val="000000" w:themeColor="text1"/>
          <w:sz w:val="28"/>
          <w:szCs w:val="28"/>
          <w:lang w:val="kk-KZ"/>
        </w:rPr>
        <w:t xml:space="preserve"> стандарттарына сәйкес индикаторлар жергілікті жағдайға сәйкестендіріліп, мысалы, «</w:t>
      </w:r>
      <w:r w:rsidRPr="00326236">
        <w:rPr>
          <w:rStyle w:val="a6"/>
          <w:rFonts w:eastAsiaTheme="majorEastAsia"/>
          <w:b w:val="0"/>
          <w:bCs w:val="0"/>
          <w:i w:val="0"/>
          <w:iCs w:val="0"/>
          <w:color w:val="000000" w:themeColor="text1"/>
          <w:sz w:val="28"/>
          <w:szCs w:val="28"/>
          <w:lang w:val="kk-KZ"/>
        </w:rPr>
        <w:t>Traffic CO₂ → SDG 13</w:t>
      </w:r>
      <w:r w:rsidRPr="00326236">
        <w:rPr>
          <w:b w:val="0"/>
          <w:bCs w:val="0"/>
          <w:color w:val="000000" w:themeColor="text1"/>
          <w:sz w:val="28"/>
          <w:szCs w:val="28"/>
          <w:lang w:val="kk-KZ"/>
        </w:rPr>
        <w:t>», «</w:t>
      </w:r>
      <w:r w:rsidRPr="00326236">
        <w:rPr>
          <w:rStyle w:val="a6"/>
          <w:rFonts w:eastAsiaTheme="majorEastAsia"/>
          <w:b w:val="0"/>
          <w:bCs w:val="0"/>
          <w:i w:val="0"/>
          <w:iCs w:val="0"/>
          <w:color w:val="000000" w:themeColor="text1"/>
          <w:sz w:val="28"/>
          <w:szCs w:val="28"/>
          <w:lang w:val="kk-KZ"/>
        </w:rPr>
        <w:t>Access to e-Services → SDG 16</w:t>
      </w:r>
      <w:r w:rsidRPr="00326236">
        <w:rPr>
          <w:b w:val="0"/>
          <w:bCs w:val="0"/>
          <w:color w:val="000000" w:themeColor="text1"/>
          <w:sz w:val="28"/>
          <w:szCs w:val="28"/>
          <w:lang w:val="kk-KZ"/>
        </w:rPr>
        <w:t xml:space="preserve">» сияқты көрсеткіштер қалыптастырылады. PDCA цикліне негізделген жыл сайынғы </w:t>
      </w:r>
      <w:r w:rsidRPr="00326236">
        <w:rPr>
          <w:rStyle w:val="a6"/>
          <w:rFonts w:eastAsiaTheme="majorEastAsia"/>
          <w:b w:val="0"/>
          <w:bCs w:val="0"/>
          <w:i w:val="0"/>
          <w:iCs w:val="0"/>
          <w:color w:val="000000" w:themeColor="text1"/>
          <w:sz w:val="28"/>
          <w:szCs w:val="28"/>
          <w:lang w:val="kk-KZ"/>
        </w:rPr>
        <w:t>SDG-жоспар–есеп</w:t>
      </w:r>
      <w:r w:rsidRPr="00326236">
        <w:rPr>
          <w:b w:val="0"/>
          <w:bCs w:val="0"/>
          <w:color w:val="000000" w:themeColor="text1"/>
          <w:sz w:val="28"/>
          <w:szCs w:val="28"/>
          <w:lang w:val="kk-KZ"/>
        </w:rPr>
        <w:t xml:space="preserve"> механизмі </w:t>
      </w:r>
      <w:r w:rsidRPr="00326236">
        <w:rPr>
          <w:rStyle w:val="a6"/>
          <w:rFonts w:eastAsiaTheme="majorEastAsia"/>
          <w:b w:val="0"/>
          <w:bCs w:val="0"/>
          <w:i w:val="0"/>
          <w:iCs w:val="0"/>
          <w:color w:val="000000" w:themeColor="text1"/>
          <w:sz w:val="28"/>
          <w:szCs w:val="28"/>
          <w:lang w:val="kk-KZ"/>
        </w:rPr>
        <w:t>нәтижеге бағытталған бюджеттеу</w:t>
      </w:r>
      <w:r w:rsidRPr="00326236">
        <w:rPr>
          <w:b w:val="0"/>
          <w:bCs w:val="0"/>
          <w:color w:val="000000" w:themeColor="text1"/>
          <w:sz w:val="28"/>
          <w:szCs w:val="28"/>
          <w:lang w:val="kk-KZ"/>
        </w:rPr>
        <w:t xml:space="preserve"> тәсілімен үйлесіп, ресурстарды тиімді басқаруға септігін тигізеді.</w:t>
      </w:r>
      <w:bookmarkEnd w:id="117"/>
      <w:bookmarkEnd w:id="118"/>
      <w:bookmarkEnd w:id="119"/>
      <w:bookmarkEnd w:id="120"/>
    </w:p>
    <w:p w14:paraId="0FA9F6C9" w14:textId="3D2CC63C" w:rsidR="00EF36B3" w:rsidRPr="001B158F" w:rsidRDefault="00EF36B3" w:rsidP="00EF36B3">
      <w:pPr>
        <w:pStyle w:val="3"/>
        <w:spacing w:before="0" w:beforeAutospacing="0" w:after="0" w:afterAutospacing="0"/>
        <w:ind w:firstLine="709"/>
        <w:jc w:val="both"/>
        <w:rPr>
          <w:b w:val="0"/>
          <w:bCs w:val="0"/>
          <w:color w:val="000000" w:themeColor="text1"/>
          <w:sz w:val="28"/>
          <w:szCs w:val="28"/>
          <w:lang w:val="kk-KZ"/>
        </w:rPr>
      </w:pPr>
      <w:bookmarkStart w:id="121" w:name="_Toc198624050"/>
      <w:bookmarkStart w:id="122" w:name="_Toc198640484"/>
      <w:bookmarkStart w:id="123" w:name="_Toc198640772"/>
      <w:bookmarkStart w:id="124" w:name="_Toc199849725"/>
      <w:r w:rsidRPr="00326236">
        <w:rPr>
          <w:rStyle w:val="a5"/>
          <w:color w:val="000000" w:themeColor="text1"/>
          <w:sz w:val="28"/>
          <w:szCs w:val="28"/>
          <w:lang w:val="kk-KZ"/>
        </w:rPr>
        <w:t xml:space="preserve">5. Қалалық </w:t>
      </w:r>
      <w:r w:rsidRPr="00326236">
        <w:rPr>
          <w:rStyle w:val="a6"/>
          <w:rFonts w:eastAsiaTheme="majorEastAsia"/>
          <w:b w:val="0"/>
          <w:bCs w:val="0"/>
          <w:i w:val="0"/>
          <w:iCs w:val="0"/>
          <w:color w:val="000000" w:themeColor="text1"/>
          <w:sz w:val="28"/>
          <w:szCs w:val="28"/>
          <w:lang w:val="kk-KZ"/>
        </w:rPr>
        <w:t>Data Justice</w:t>
      </w:r>
      <w:r w:rsidRPr="00326236">
        <w:rPr>
          <w:rStyle w:val="a5"/>
          <w:color w:val="000000" w:themeColor="text1"/>
          <w:sz w:val="28"/>
          <w:szCs w:val="28"/>
          <w:lang w:val="kk-KZ"/>
        </w:rPr>
        <w:t xml:space="preserve"> платформасын енгізу. </w:t>
      </w:r>
      <w:r w:rsidRPr="00326236">
        <w:rPr>
          <w:b w:val="0"/>
          <w:bCs w:val="0"/>
          <w:color w:val="000000" w:themeColor="text1"/>
          <w:sz w:val="28"/>
          <w:szCs w:val="28"/>
          <w:lang w:val="kk-KZ"/>
        </w:rPr>
        <w:t xml:space="preserve">Ақпараттық әділеттілікті қамтамасыз ету мақсатында </w:t>
      </w:r>
      <w:r w:rsidRPr="00326236">
        <w:rPr>
          <w:rStyle w:val="a6"/>
          <w:rFonts w:eastAsiaTheme="majorEastAsia"/>
          <w:b w:val="0"/>
          <w:bCs w:val="0"/>
          <w:i w:val="0"/>
          <w:iCs w:val="0"/>
          <w:color w:val="000000" w:themeColor="text1"/>
          <w:sz w:val="28"/>
          <w:szCs w:val="28"/>
          <w:lang w:val="kk-KZ"/>
        </w:rPr>
        <w:t>Data Ethics Council</w:t>
      </w:r>
      <w:r w:rsidRPr="00326236">
        <w:rPr>
          <w:b w:val="0"/>
          <w:bCs w:val="0"/>
          <w:color w:val="000000" w:themeColor="text1"/>
          <w:sz w:val="28"/>
          <w:szCs w:val="28"/>
          <w:lang w:val="kk-KZ"/>
        </w:rPr>
        <w:t xml:space="preserve"> құрылып, әрбір цифрлық жобаға </w:t>
      </w:r>
      <w:r w:rsidRPr="00326236">
        <w:rPr>
          <w:rStyle w:val="a6"/>
          <w:rFonts w:eastAsiaTheme="majorEastAsia"/>
          <w:b w:val="0"/>
          <w:bCs w:val="0"/>
          <w:i w:val="0"/>
          <w:iCs w:val="0"/>
          <w:color w:val="000000" w:themeColor="text1"/>
          <w:sz w:val="28"/>
          <w:szCs w:val="28"/>
          <w:lang w:val="kk-KZ"/>
        </w:rPr>
        <w:t>Privacy Impact Assessment</w:t>
      </w:r>
      <w:r w:rsidRPr="00326236">
        <w:rPr>
          <w:b w:val="0"/>
          <w:bCs w:val="0"/>
          <w:color w:val="000000" w:themeColor="text1"/>
          <w:sz w:val="28"/>
          <w:szCs w:val="28"/>
          <w:lang w:val="kk-KZ"/>
        </w:rPr>
        <w:t xml:space="preserve"> жүргізіледі. Сонымен қатар, </w:t>
      </w:r>
      <w:r w:rsidRPr="00326236">
        <w:rPr>
          <w:rStyle w:val="a6"/>
          <w:rFonts w:eastAsiaTheme="majorEastAsia"/>
          <w:b w:val="0"/>
          <w:bCs w:val="0"/>
          <w:i w:val="0"/>
          <w:iCs w:val="0"/>
          <w:color w:val="000000" w:themeColor="text1"/>
          <w:sz w:val="28"/>
          <w:szCs w:val="28"/>
          <w:lang w:val="kk-KZ"/>
        </w:rPr>
        <w:t>algorithmic bias audit</w:t>
      </w:r>
      <w:r w:rsidRPr="00326236">
        <w:rPr>
          <w:b w:val="0"/>
          <w:bCs w:val="0"/>
          <w:color w:val="000000" w:themeColor="text1"/>
          <w:sz w:val="28"/>
          <w:szCs w:val="28"/>
          <w:lang w:val="kk-KZ"/>
        </w:rPr>
        <w:t xml:space="preserve"> және </w:t>
      </w:r>
      <w:r w:rsidRPr="00326236">
        <w:rPr>
          <w:rStyle w:val="a6"/>
          <w:rFonts w:eastAsiaTheme="majorEastAsia"/>
          <w:b w:val="0"/>
          <w:bCs w:val="0"/>
          <w:i w:val="0"/>
          <w:iCs w:val="0"/>
          <w:color w:val="000000" w:themeColor="text1"/>
          <w:sz w:val="28"/>
          <w:szCs w:val="28"/>
          <w:lang w:val="kk-KZ"/>
        </w:rPr>
        <w:t>Fair-AI</w:t>
      </w:r>
      <w:r w:rsidRPr="00326236">
        <w:rPr>
          <w:b w:val="0"/>
          <w:bCs w:val="0"/>
          <w:color w:val="000000" w:themeColor="text1"/>
          <w:sz w:val="28"/>
          <w:szCs w:val="28"/>
          <w:lang w:val="kk-KZ"/>
        </w:rPr>
        <w:t xml:space="preserve"> талаптарын реттейтін механизмдер енгізіледі. Бұл шешім </w:t>
      </w:r>
      <w:r w:rsidRPr="00326236">
        <w:rPr>
          <w:rStyle w:val="a6"/>
          <w:rFonts w:eastAsiaTheme="majorEastAsia"/>
          <w:b w:val="0"/>
          <w:bCs w:val="0"/>
          <w:i w:val="0"/>
          <w:iCs w:val="0"/>
          <w:color w:val="000000" w:themeColor="text1"/>
          <w:sz w:val="28"/>
          <w:szCs w:val="28"/>
          <w:lang w:val="kk-KZ"/>
        </w:rPr>
        <w:t>әлеуметтік әділеттілік теориясы</w:t>
      </w:r>
      <w:r w:rsidRPr="00326236">
        <w:rPr>
          <w:b w:val="0"/>
          <w:bCs w:val="0"/>
          <w:color w:val="000000" w:themeColor="text1"/>
          <w:sz w:val="28"/>
          <w:szCs w:val="28"/>
          <w:lang w:val="kk-KZ"/>
        </w:rPr>
        <w:t xml:space="preserve"> мен </w:t>
      </w:r>
      <w:r w:rsidRPr="00326236">
        <w:rPr>
          <w:rStyle w:val="a6"/>
          <w:rFonts w:eastAsiaTheme="majorEastAsia"/>
          <w:b w:val="0"/>
          <w:bCs w:val="0"/>
          <w:i w:val="0"/>
          <w:iCs w:val="0"/>
          <w:color w:val="000000" w:themeColor="text1"/>
          <w:sz w:val="28"/>
          <w:szCs w:val="28"/>
          <w:lang w:val="kk-KZ"/>
        </w:rPr>
        <w:t>GDPR</w:t>
      </w:r>
      <w:r w:rsidRPr="00326236">
        <w:rPr>
          <w:b w:val="0"/>
          <w:bCs w:val="0"/>
          <w:color w:val="000000" w:themeColor="text1"/>
          <w:sz w:val="28"/>
          <w:szCs w:val="28"/>
          <w:lang w:val="kk-KZ"/>
        </w:rPr>
        <w:t xml:space="preserve"> стандарттарына сүйене отырып, ақпараттық теңсіздікті азайтуға және қоғамдық сенімді арттыруға бағытталған</w:t>
      </w:r>
      <w:bookmarkEnd w:id="121"/>
      <w:bookmarkEnd w:id="122"/>
      <w:bookmarkEnd w:id="123"/>
      <w:bookmarkEnd w:id="124"/>
      <w:r w:rsidR="001B158F">
        <w:rPr>
          <w:b w:val="0"/>
          <w:bCs w:val="0"/>
          <w:color w:val="000000" w:themeColor="text1"/>
          <w:sz w:val="28"/>
          <w:szCs w:val="28"/>
          <w:lang w:val="kk-KZ"/>
        </w:rPr>
        <w:t xml:space="preserve"> </w:t>
      </w:r>
      <w:r w:rsidR="001B158F" w:rsidRPr="001B158F">
        <w:rPr>
          <w:b w:val="0"/>
          <w:bCs w:val="0"/>
          <w:color w:val="000000" w:themeColor="text1"/>
          <w:sz w:val="28"/>
          <w:szCs w:val="28"/>
          <w:lang w:val="kk-KZ"/>
        </w:rPr>
        <w:t>[131].</w:t>
      </w:r>
    </w:p>
    <w:p w14:paraId="066D34FF" w14:textId="77777777" w:rsidR="00EF36B3" w:rsidRDefault="00EF36B3" w:rsidP="00EF36B3">
      <w:pPr>
        <w:pStyle w:val="3"/>
        <w:spacing w:before="0" w:beforeAutospacing="0" w:after="0" w:afterAutospacing="0"/>
        <w:ind w:firstLine="709"/>
        <w:jc w:val="both"/>
        <w:rPr>
          <w:b w:val="0"/>
          <w:bCs w:val="0"/>
          <w:color w:val="000000" w:themeColor="text1"/>
          <w:sz w:val="28"/>
          <w:szCs w:val="28"/>
          <w:lang w:val="kk-KZ"/>
        </w:rPr>
      </w:pPr>
      <w:bookmarkStart w:id="125" w:name="_Toc198624051"/>
      <w:bookmarkStart w:id="126" w:name="_Toc198640485"/>
      <w:bookmarkStart w:id="127" w:name="_Toc198640773"/>
      <w:bookmarkStart w:id="128" w:name="_Toc199849726"/>
      <w:r w:rsidRPr="00326236">
        <w:rPr>
          <w:rStyle w:val="a5"/>
          <w:color w:val="000000" w:themeColor="text1"/>
          <w:sz w:val="28"/>
          <w:szCs w:val="28"/>
          <w:lang w:val="kk-KZ"/>
        </w:rPr>
        <w:t xml:space="preserve">6. Кадрлық және зерттеу әлеуетін арттыру. </w:t>
      </w:r>
      <w:r w:rsidRPr="00326236">
        <w:rPr>
          <w:b w:val="0"/>
          <w:bCs w:val="0"/>
          <w:color w:val="000000" w:themeColor="text1"/>
          <w:sz w:val="28"/>
          <w:szCs w:val="28"/>
          <w:lang w:val="kk-KZ"/>
        </w:rPr>
        <w:t xml:space="preserve">Жоғары оқу орындарында </w:t>
      </w:r>
      <w:r w:rsidRPr="00326236">
        <w:rPr>
          <w:rStyle w:val="a6"/>
          <w:b w:val="0"/>
          <w:bCs w:val="0"/>
          <w:i w:val="0"/>
          <w:iCs w:val="0"/>
          <w:color w:val="000000" w:themeColor="text1"/>
          <w:sz w:val="28"/>
          <w:szCs w:val="28"/>
          <w:lang w:val="kk-KZ"/>
        </w:rPr>
        <w:t>Smart City</w:t>
      </w:r>
      <w:r w:rsidRPr="00326236">
        <w:rPr>
          <w:b w:val="0"/>
          <w:bCs w:val="0"/>
          <w:color w:val="000000" w:themeColor="text1"/>
          <w:sz w:val="28"/>
          <w:szCs w:val="28"/>
          <w:lang w:val="kk-KZ"/>
        </w:rPr>
        <w:t xml:space="preserve"> бағытында магистрлік бағдарламалар (ақпараттық технологиялар + урбанистика) ашу, ал қысқа мерзімді сертификаттық курстар </w:t>
      </w:r>
      <w:r w:rsidRPr="00326236">
        <w:rPr>
          <w:rStyle w:val="a6"/>
          <w:b w:val="0"/>
          <w:bCs w:val="0"/>
          <w:i w:val="0"/>
          <w:iCs w:val="0"/>
          <w:color w:val="000000" w:themeColor="text1"/>
          <w:sz w:val="28"/>
          <w:szCs w:val="28"/>
          <w:lang w:val="kk-KZ"/>
        </w:rPr>
        <w:t>IoT-архитектор</w:t>
      </w:r>
      <w:r w:rsidRPr="00326236">
        <w:rPr>
          <w:b w:val="0"/>
          <w:bCs w:val="0"/>
          <w:color w:val="000000" w:themeColor="text1"/>
          <w:sz w:val="28"/>
          <w:szCs w:val="28"/>
          <w:lang w:val="kk-KZ"/>
        </w:rPr>
        <w:t xml:space="preserve">, </w:t>
      </w:r>
      <w:r w:rsidRPr="00326236">
        <w:rPr>
          <w:rStyle w:val="a6"/>
          <w:b w:val="0"/>
          <w:bCs w:val="0"/>
          <w:i w:val="0"/>
          <w:iCs w:val="0"/>
          <w:color w:val="000000" w:themeColor="text1"/>
          <w:sz w:val="28"/>
          <w:szCs w:val="28"/>
          <w:lang w:val="kk-KZ"/>
        </w:rPr>
        <w:t>data steward</w:t>
      </w:r>
      <w:r w:rsidRPr="00326236">
        <w:rPr>
          <w:b w:val="0"/>
          <w:bCs w:val="0"/>
          <w:color w:val="000000" w:themeColor="text1"/>
          <w:sz w:val="28"/>
          <w:szCs w:val="28"/>
          <w:lang w:val="kk-KZ"/>
        </w:rPr>
        <w:t xml:space="preserve">, </w:t>
      </w:r>
      <w:r w:rsidRPr="00326236">
        <w:rPr>
          <w:rStyle w:val="a6"/>
          <w:b w:val="0"/>
          <w:bCs w:val="0"/>
          <w:i w:val="0"/>
          <w:iCs w:val="0"/>
          <w:color w:val="000000" w:themeColor="text1"/>
          <w:sz w:val="28"/>
          <w:szCs w:val="28"/>
          <w:lang w:val="kk-KZ"/>
        </w:rPr>
        <w:t>civic hacker</w:t>
      </w:r>
      <w:r w:rsidRPr="00326236">
        <w:rPr>
          <w:b w:val="0"/>
          <w:bCs w:val="0"/>
          <w:color w:val="000000" w:themeColor="text1"/>
          <w:sz w:val="28"/>
          <w:szCs w:val="28"/>
          <w:lang w:val="kk-KZ"/>
        </w:rPr>
        <w:t xml:space="preserve"> сияқты мамандарды даярлайды. PPP негізінде құрылған стартап-инкубаторлар өңірлік инновациялық экожүйенің дамуына серпін береді. Бұл қадам </w:t>
      </w:r>
      <w:r w:rsidRPr="00326236">
        <w:rPr>
          <w:rStyle w:val="a6"/>
          <w:b w:val="0"/>
          <w:bCs w:val="0"/>
          <w:i w:val="0"/>
          <w:iCs w:val="0"/>
          <w:color w:val="000000" w:themeColor="text1"/>
          <w:sz w:val="28"/>
          <w:szCs w:val="28"/>
          <w:lang w:val="kk-KZ"/>
        </w:rPr>
        <w:t>білім экономикасы</w:t>
      </w:r>
      <w:r w:rsidRPr="00326236">
        <w:rPr>
          <w:b w:val="0"/>
          <w:bCs w:val="0"/>
          <w:color w:val="000000" w:themeColor="text1"/>
          <w:sz w:val="28"/>
          <w:szCs w:val="28"/>
          <w:lang w:val="kk-KZ"/>
        </w:rPr>
        <w:t xml:space="preserve"> және </w:t>
      </w:r>
      <w:r w:rsidRPr="00326236">
        <w:rPr>
          <w:rStyle w:val="a6"/>
          <w:b w:val="0"/>
          <w:bCs w:val="0"/>
          <w:i w:val="0"/>
          <w:iCs w:val="0"/>
          <w:color w:val="000000" w:themeColor="text1"/>
          <w:sz w:val="28"/>
          <w:szCs w:val="28"/>
          <w:lang w:val="kk-KZ"/>
        </w:rPr>
        <w:t>адаптивті басқару</w:t>
      </w:r>
      <w:r w:rsidRPr="00326236">
        <w:rPr>
          <w:b w:val="0"/>
          <w:bCs w:val="0"/>
          <w:color w:val="000000" w:themeColor="text1"/>
          <w:sz w:val="28"/>
          <w:szCs w:val="28"/>
          <w:lang w:val="kk-KZ"/>
        </w:rPr>
        <w:t xml:space="preserve"> теорияларына негізделеді.</w:t>
      </w:r>
      <w:bookmarkEnd w:id="125"/>
      <w:bookmarkEnd w:id="126"/>
      <w:bookmarkEnd w:id="127"/>
      <w:bookmarkEnd w:id="128"/>
    </w:p>
    <w:p w14:paraId="2696C20D" w14:textId="77777777" w:rsidR="00EF36B3" w:rsidRDefault="00EF36B3" w:rsidP="00EF36B3">
      <w:pPr>
        <w:pStyle w:val="3"/>
        <w:spacing w:before="0" w:beforeAutospacing="0" w:after="0" w:afterAutospacing="0"/>
        <w:ind w:firstLine="709"/>
        <w:jc w:val="both"/>
        <w:rPr>
          <w:b w:val="0"/>
          <w:bCs w:val="0"/>
          <w:color w:val="000000" w:themeColor="text1"/>
          <w:sz w:val="28"/>
          <w:szCs w:val="28"/>
          <w:lang w:val="kk-KZ"/>
        </w:rPr>
      </w:pPr>
      <w:bookmarkStart w:id="129" w:name="_Toc198624052"/>
      <w:bookmarkStart w:id="130" w:name="_Toc198640486"/>
      <w:bookmarkStart w:id="131" w:name="_Toc198640774"/>
      <w:bookmarkStart w:id="132" w:name="_Toc199849727"/>
      <w:r w:rsidRPr="00326236">
        <w:rPr>
          <w:rStyle w:val="a5"/>
          <w:color w:val="000000" w:themeColor="text1"/>
          <w:sz w:val="28"/>
          <w:szCs w:val="28"/>
          <w:lang w:val="kk-KZ"/>
        </w:rPr>
        <w:t xml:space="preserve">7. Қаржы-экономикалық құралдарды әртараптандыру. </w:t>
      </w:r>
      <w:r w:rsidRPr="00326236">
        <w:rPr>
          <w:rStyle w:val="a6"/>
          <w:b w:val="0"/>
          <w:bCs w:val="0"/>
          <w:i w:val="0"/>
          <w:iCs w:val="0"/>
          <w:color w:val="000000" w:themeColor="text1"/>
          <w:sz w:val="28"/>
          <w:szCs w:val="28"/>
          <w:lang w:val="kk-KZ"/>
        </w:rPr>
        <w:t>Green &amp; Smart облигацияларын</w:t>
      </w:r>
      <w:r w:rsidRPr="00326236">
        <w:rPr>
          <w:b w:val="0"/>
          <w:bCs w:val="0"/>
          <w:color w:val="000000" w:themeColor="text1"/>
          <w:sz w:val="28"/>
          <w:szCs w:val="28"/>
          <w:lang w:val="kk-KZ"/>
        </w:rPr>
        <w:t xml:space="preserve"> шығару, </w:t>
      </w:r>
      <w:r w:rsidRPr="00326236">
        <w:rPr>
          <w:rStyle w:val="a6"/>
          <w:b w:val="0"/>
          <w:bCs w:val="0"/>
          <w:i w:val="0"/>
          <w:iCs w:val="0"/>
          <w:color w:val="000000" w:themeColor="text1"/>
          <w:sz w:val="28"/>
          <w:szCs w:val="28"/>
          <w:lang w:val="kk-KZ"/>
        </w:rPr>
        <w:t>SDG-linked PPP</w:t>
      </w:r>
      <w:r w:rsidRPr="00326236">
        <w:rPr>
          <w:b w:val="0"/>
          <w:bCs w:val="0"/>
          <w:color w:val="000000" w:themeColor="text1"/>
          <w:sz w:val="28"/>
          <w:szCs w:val="28"/>
          <w:lang w:val="kk-KZ"/>
        </w:rPr>
        <w:t xml:space="preserve"> келісімдерін енгізу, сондай-ақ </w:t>
      </w:r>
      <w:r w:rsidRPr="00326236">
        <w:rPr>
          <w:rStyle w:val="a6"/>
          <w:b w:val="0"/>
          <w:bCs w:val="0"/>
          <w:i w:val="0"/>
          <w:iCs w:val="0"/>
          <w:color w:val="000000" w:themeColor="text1"/>
          <w:sz w:val="28"/>
          <w:szCs w:val="28"/>
          <w:lang w:val="kk-KZ"/>
        </w:rPr>
        <w:t>нәтижеге қарай сараланатын тарифтер</w:t>
      </w:r>
      <w:r w:rsidRPr="00326236">
        <w:rPr>
          <w:b w:val="0"/>
          <w:bCs w:val="0"/>
          <w:color w:val="000000" w:themeColor="text1"/>
          <w:sz w:val="28"/>
          <w:szCs w:val="28"/>
          <w:lang w:val="kk-KZ"/>
        </w:rPr>
        <w:t xml:space="preserve"> (</w:t>
      </w:r>
      <w:r w:rsidRPr="00326236">
        <w:rPr>
          <w:rStyle w:val="a6"/>
          <w:b w:val="0"/>
          <w:bCs w:val="0"/>
          <w:i w:val="0"/>
          <w:iCs w:val="0"/>
          <w:color w:val="000000" w:themeColor="text1"/>
          <w:sz w:val="28"/>
          <w:szCs w:val="28"/>
          <w:lang w:val="kk-KZ"/>
        </w:rPr>
        <w:t>performance-based tariff</w:t>
      </w:r>
      <w:r w:rsidRPr="00326236">
        <w:rPr>
          <w:b w:val="0"/>
          <w:bCs w:val="0"/>
          <w:color w:val="000000" w:themeColor="text1"/>
          <w:sz w:val="28"/>
          <w:szCs w:val="28"/>
          <w:lang w:val="kk-KZ"/>
        </w:rPr>
        <w:t xml:space="preserve">) механизмдері инвестициялық тәуекелдерді бөлісуге және </w:t>
      </w:r>
      <w:r w:rsidRPr="00326236">
        <w:rPr>
          <w:rStyle w:val="a6"/>
          <w:b w:val="0"/>
          <w:bCs w:val="0"/>
          <w:i w:val="0"/>
          <w:iCs w:val="0"/>
          <w:color w:val="000000" w:themeColor="text1"/>
          <w:sz w:val="28"/>
          <w:szCs w:val="28"/>
          <w:lang w:val="kk-KZ"/>
        </w:rPr>
        <w:t>impact-investing</w:t>
      </w:r>
      <w:r w:rsidRPr="00326236">
        <w:rPr>
          <w:b w:val="0"/>
          <w:bCs w:val="0"/>
          <w:color w:val="000000" w:themeColor="text1"/>
          <w:sz w:val="28"/>
          <w:szCs w:val="28"/>
          <w:lang w:val="kk-KZ"/>
        </w:rPr>
        <w:t xml:space="preserve"> тәжірибесін кеңейтуге мүмкіндік береді. Бұл ұсыныс </w:t>
      </w:r>
      <w:r w:rsidRPr="00326236">
        <w:rPr>
          <w:rStyle w:val="a6"/>
          <w:b w:val="0"/>
          <w:bCs w:val="0"/>
          <w:i w:val="0"/>
          <w:iCs w:val="0"/>
          <w:color w:val="000000" w:themeColor="text1"/>
          <w:sz w:val="28"/>
          <w:szCs w:val="28"/>
          <w:lang w:val="kk-KZ"/>
        </w:rPr>
        <w:t>қаржы тұрақтылығы теориясы</w:t>
      </w:r>
      <w:r w:rsidRPr="00326236">
        <w:rPr>
          <w:b w:val="0"/>
          <w:bCs w:val="0"/>
          <w:color w:val="000000" w:themeColor="text1"/>
          <w:sz w:val="28"/>
          <w:szCs w:val="28"/>
          <w:lang w:val="kk-KZ"/>
        </w:rPr>
        <w:t xml:space="preserve"> аясында негізделген.</w:t>
      </w:r>
      <w:bookmarkEnd w:id="129"/>
      <w:bookmarkEnd w:id="130"/>
      <w:bookmarkEnd w:id="131"/>
      <w:bookmarkEnd w:id="132"/>
    </w:p>
    <w:p w14:paraId="009F3508" w14:textId="77777777" w:rsidR="00EF36B3" w:rsidRPr="00326236" w:rsidRDefault="00EF36B3" w:rsidP="00EF36B3">
      <w:pPr>
        <w:pStyle w:val="3"/>
        <w:tabs>
          <w:tab w:val="decimal" w:pos="851"/>
        </w:tabs>
        <w:spacing w:before="0" w:beforeAutospacing="0" w:after="0" w:afterAutospacing="0"/>
        <w:ind w:firstLine="709"/>
        <w:jc w:val="both"/>
        <w:rPr>
          <w:b w:val="0"/>
          <w:bCs w:val="0"/>
          <w:color w:val="000000" w:themeColor="text1"/>
          <w:sz w:val="28"/>
          <w:szCs w:val="28"/>
          <w:lang w:val="kk-KZ"/>
        </w:rPr>
      </w:pPr>
      <w:bookmarkStart w:id="133" w:name="_Toc198624053"/>
      <w:bookmarkStart w:id="134" w:name="_Toc198640487"/>
      <w:bookmarkStart w:id="135" w:name="_Toc198640775"/>
      <w:bookmarkStart w:id="136" w:name="_Toc199849728"/>
      <w:r w:rsidRPr="00326236">
        <w:rPr>
          <w:rStyle w:val="a5"/>
          <w:color w:val="000000" w:themeColor="text1"/>
          <w:sz w:val="28"/>
          <w:szCs w:val="28"/>
          <w:lang w:val="kk-KZ"/>
        </w:rPr>
        <w:t xml:space="preserve">8. Ақылды секторлық жобаларды масштабтау. </w:t>
      </w:r>
      <w:r w:rsidRPr="00326236">
        <w:rPr>
          <w:rStyle w:val="a6"/>
          <w:b w:val="0"/>
          <w:bCs w:val="0"/>
          <w:i w:val="0"/>
          <w:iCs w:val="0"/>
          <w:color w:val="000000" w:themeColor="text1"/>
          <w:sz w:val="28"/>
          <w:szCs w:val="28"/>
          <w:lang w:val="kk-KZ"/>
        </w:rPr>
        <w:t>Smart Mobility</w:t>
      </w:r>
      <w:r w:rsidRPr="00326236">
        <w:rPr>
          <w:b w:val="0"/>
          <w:bCs w:val="0"/>
          <w:color w:val="000000" w:themeColor="text1"/>
          <w:sz w:val="28"/>
          <w:szCs w:val="28"/>
          <w:lang w:val="kk-KZ"/>
        </w:rPr>
        <w:t xml:space="preserve"> (интеллектуалды бағдаршамдар, </w:t>
      </w:r>
      <w:r w:rsidRPr="00326236">
        <w:rPr>
          <w:rStyle w:val="a6"/>
          <w:b w:val="0"/>
          <w:bCs w:val="0"/>
          <w:i w:val="0"/>
          <w:iCs w:val="0"/>
          <w:color w:val="000000" w:themeColor="text1"/>
          <w:sz w:val="28"/>
          <w:szCs w:val="28"/>
          <w:lang w:val="kk-KZ"/>
        </w:rPr>
        <w:t>Mobility-as-a-Service</w:t>
      </w:r>
      <w:r w:rsidRPr="00326236">
        <w:rPr>
          <w:b w:val="0"/>
          <w:bCs w:val="0"/>
          <w:color w:val="000000" w:themeColor="text1"/>
          <w:sz w:val="28"/>
          <w:szCs w:val="28"/>
          <w:lang w:val="kk-KZ"/>
        </w:rPr>
        <w:t xml:space="preserve">), </w:t>
      </w:r>
      <w:r w:rsidRPr="00326236">
        <w:rPr>
          <w:rStyle w:val="a6"/>
          <w:b w:val="0"/>
          <w:bCs w:val="0"/>
          <w:i w:val="0"/>
          <w:iCs w:val="0"/>
          <w:color w:val="000000" w:themeColor="text1"/>
          <w:sz w:val="28"/>
          <w:szCs w:val="28"/>
          <w:lang w:val="kk-KZ"/>
        </w:rPr>
        <w:t>Smart Lighting</w:t>
      </w:r>
      <w:r w:rsidRPr="00326236">
        <w:rPr>
          <w:b w:val="0"/>
          <w:bCs w:val="0"/>
          <w:color w:val="000000" w:themeColor="text1"/>
          <w:sz w:val="28"/>
          <w:szCs w:val="28"/>
          <w:lang w:val="kk-KZ"/>
        </w:rPr>
        <w:t xml:space="preserve"> (LoRaWAN шамдар), және </w:t>
      </w:r>
      <w:r w:rsidRPr="00326236">
        <w:rPr>
          <w:rStyle w:val="a6"/>
          <w:b w:val="0"/>
          <w:bCs w:val="0"/>
          <w:i w:val="0"/>
          <w:iCs w:val="0"/>
          <w:color w:val="000000" w:themeColor="text1"/>
          <w:sz w:val="28"/>
          <w:szCs w:val="28"/>
          <w:lang w:val="kk-KZ"/>
        </w:rPr>
        <w:t>Smart Tourism</w:t>
      </w:r>
      <w:r w:rsidRPr="00326236">
        <w:rPr>
          <w:b w:val="0"/>
          <w:bCs w:val="0"/>
          <w:color w:val="000000" w:themeColor="text1"/>
          <w:sz w:val="28"/>
          <w:szCs w:val="28"/>
          <w:lang w:val="kk-KZ"/>
        </w:rPr>
        <w:t xml:space="preserve"> (AR-навигация, көптілді чат-боттар) жобалары </w:t>
      </w:r>
      <w:r w:rsidRPr="00326236">
        <w:rPr>
          <w:rStyle w:val="a6"/>
          <w:b w:val="0"/>
          <w:bCs w:val="0"/>
          <w:i w:val="0"/>
          <w:iCs w:val="0"/>
          <w:color w:val="000000" w:themeColor="text1"/>
          <w:sz w:val="28"/>
          <w:szCs w:val="28"/>
          <w:lang w:val="kk-KZ"/>
        </w:rPr>
        <w:t>кибер-урбанизм</w:t>
      </w:r>
      <w:r w:rsidRPr="00326236">
        <w:rPr>
          <w:b w:val="0"/>
          <w:bCs w:val="0"/>
          <w:color w:val="000000" w:themeColor="text1"/>
          <w:sz w:val="28"/>
          <w:szCs w:val="28"/>
          <w:lang w:val="kk-KZ"/>
        </w:rPr>
        <w:t xml:space="preserve"> (</w:t>
      </w:r>
      <w:r w:rsidRPr="00326236">
        <w:rPr>
          <w:rStyle w:val="a6"/>
          <w:b w:val="0"/>
          <w:bCs w:val="0"/>
          <w:i w:val="0"/>
          <w:iCs w:val="0"/>
          <w:color w:val="000000" w:themeColor="text1"/>
          <w:sz w:val="28"/>
          <w:szCs w:val="28"/>
          <w:lang w:val="kk-KZ"/>
        </w:rPr>
        <w:t>cyber-urbanism</w:t>
      </w:r>
      <w:r w:rsidRPr="00326236">
        <w:rPr>
          <w:b w:val="0"/>
          <w:bCs w:val="0"/>
          <w:color w:val="000000" w:themeColor="text1"/>
          <w:sz w:val="28"/>
          <w:szCs w:val="28"/>
          <w:lang w:val="kk-KZ"/>
        </w:rPr>
        <w:t xml:space="preserve">) және </w:t>
      </w:r>
      <w:r w:rsidRPr="00326236">
        <w:rPr>
          <w:rStyle w:val="a6"/>
          <w:b w:val="0"/>
          <w:bCs w:val="0"/>
          <w:i w:val="0"/>
          <w:iCs w:val="0"/>
          <w:color w:val="000000" w:themeColor="text1"/>
          <w:sz w:val="28"/>
          <w:szCs w:val="28"/>
          <w:lang w:val="kk-KZ"/>
        </w:rPr>
        <w:t>тәжірибелік экономика</w:t>
      </w:r>
      <w:r w:rsidRPr="00326236">
        <w:rPr>
          <w:b w:val="0"/>
          <w:bCs w:val="0"/>
          <w:color w:val="000000" w:themeColor="text1"/>
          <w:sz w:val="28"/>
          <w:szCs w:val="28"/>
          <w:lang w:val="kk-KZ"/>
        </w:rPr>
        <w:t xml:space="preserve"> (</w:t>
      </w:r>
      <w:r w:rsidRPr="00326236">
        <w:rPr>
          <w:rStyle w:val="a6"/>
          <w:b w:val="0"/>
          <w:bCs w:val="0"/>
          <w:i w:val="0"/>
          <w:iCs w:val="0"/>
          <w:color w:val="000000" w:themeColor="text1"/>
          <w:sz w:val="28"/>
          <w:szCs w:val="28"/>
          <w:lang w:val="kk-KZ"/>
        </w:rPr>
        <w:t>experience economy</w:t>
      </w:r>
      <w:r w:rsidRPr="00326236">
        <w:rPr>
          <w:b w:val="0"/>
          <w:bCs w:val="0"/>
          <w:color w:val="000000" w:themeColor="text1"/>
          <w:sz w:val="28"/>
          <w:szCs w:val="28"/>
          <w:lang w:val="kk-KZ"/>
        </w:rPr>
        <w:t>) тұжырымдамаларына сәйкес әзірленіп, тұрғындар мен туристер үшін жоғары сапалы цифрлық сервистер ұсынады.</w:t>
      </w:r>
      <w:bookmarkEnd w:id="133"/>
      <w:bookmarkEnd w:id="134"/>
      <w:bookmarkEnd w:id="135"/>
      <w:bookmarkEnd w:id="136"/>
    </w:p>
    <w:p w14:paraId="76C2323E" w14:textId="77777777" w:rsidR="00EF36B3" w:rsidRPr="00BF314A" w:rsidRDefault="00EF36B3" w:rsidP="00EF36B3">
      <w:pPr>
        <w:ind w:firstLine="709"/>
        <w:rPr>
          <w:rFonts w:ascii="Times New Roman" w:hAnsi="Times New Roman" w:cs="Times New Roman"/>
          <w:sz w:val="28"/>
          <w:szCs w:val="28"/>
          <w:lang w:val="kk-KZ"/>
        </w:rPr>
      </w:pPr>
      <w:r w:rsidRPr="00BF314A">
        <w:rPr>
          <w:rFonts w:ascii="Times New Roman" w:hAnsi="Times New Roman" w:cs="Times New Roman"/>
          <w:sz w:val="28"/>
          <w:szCs w:val="28"/>
          <w:lang w:val="kk-KZ"/>
        </w:rPr>
        <w:t>Осы модельдің үйлесімді іске асырылуы Smart City жүйесінің технологиялық және әлеуметтік негізін күшейтіп, қалалардың ұзақ мерзімді тұрақтылығына, инклюзивті даму траекторияларына және әлеуметтік-экономикалық тиімділікке қол жеткізуге мүмкіндік береді.</w:t>
      </w:r>
    </w:p>
    <w:p w14:paraId="130E7987" w14:textId="77777777" w:rsidR="00EF36B3" w:rsidRPr="00BF314A" w:rsidRDefault="00EF36B3" w:rsidP="00EF36B3">
      <w:pPr>
        <w:pStyle w:val="3"/>
        <w:spacing w:before="0" w:beforeAutospacing="0" w:after="0" w:afterAutospacing="0"/>
        <w:ind w:firstLine="709"/>
        <w:jc w:val="both"/>
        <w:rPr>
          <w:b w:val="0"/>
          <w:bCs w:val="0"/>
          <w:sz w:val="28"/>
          <w:szCs w:val="28"/>
          <w:lang w:val="kk-KZ"/>
        </w:rPr>
      </w:pPr>
      <w:bookmarkStart w:id="137" w:name="_Toc198624054"/>
      <w:bookmarkStart w:id="138" w:name="_Toc198640488"/>
      <w:bookmarkStart w:id="139" w:name="_Toc198640776"/>
      <w:bookmarkStart w:id="140" w:name="_Toc199849729"/>
      <w:r w:rsidRPr="00BF314A">
        <w:rPr>
          <w:rStyle w:val="a5"/>
          <w:sz w:val="28"/>
          <w:szCs w:val="28"/>
          <w:lang w:val="kk-KZ"/>
        </w:rPr>
        <w:t>Қорытындыда, ұ</w:t>
      </w:r>
      <w:r w:rsidRPr="00BF314A">
        <w:rPr>
          <w:b w:val="0"/>
          <w:bCs w:val="0"/>
          <w:sz w:val="28"/>
          <w:szCs w:val="28"/>
          <w:lang w:val="kk-KZ"/>
        </w:rPr>
        <w:t xml:space="preserve">сынылған шаралардың өзара байланысы кешенді басқару қаңқасын қалыптастырады </w:t>
      </w:r>
      <w:r w:rsidRPr="00C337EF">
        <w:rPr>
          <w:b w:val="0"/>
          <w:bCs w:val="0"/>
          <w:sz w:val="28"/>
          <w:szCs w:val="28"/>
          <w:lang w:val="kk-KZ"/>
        </w:rPr>
        <w:t>(сурет-7).</w:t>
      </w:r>
      <w:bookmarkEnd w:id="137"/>
      <w:bookmarkEnd w:id="138"/>
      <w:bookmarkEnd w:id="139"/>
      <w:bookmarkEnd w:id="140"/>
    </w:p>
    <w:p w14:paraId="2D58D895" w14:textId="77777777" w:rsidR="00EF36B3" w:rsidRPr="00BF314A" w:rsidRDefault="00EF36B3" w:rsidP="00EF36B3">
      <w:pPr>
        <w:ind w:firstLine="709"/>
        <w:rPr>
          <w:rFonts w:ascii="Times New Roman" w:eastAsia="Times New Roman" w:hAnsi="Times New Roman" w:cs="Times New Roman"/>
          <w:sz w:val="28"/>
          <w:szCs w:val="28"/>
          <w:lang w:val="kk-KZ" w:eastAsia="ru-RU"/>
        </w:rPr>
      </w:pPr>
      <w:r w:rsidRPr="00BF314A">
        <w:rPr>
          <w:rFonts w:ascii="Times New Roman" w:eastAsia="Times New Roman" w:hAnsi="Times New Roman" w:cs="Times New Roman"/>
          <w:sz w:val="28"/>
          <w:szCs w:val="28"/>
          <w:lang w:val="kk-KZ" w:eastAsia="ru-RU"/>
        </w:rPr>
        <w:t>Ұсынылып отырған модельдің теориялық негізін тұрақты дамудың жүйелік теориясы (</w:t>
      </w:r>
      <w:r w:rsidRPr="00BF314A">
        <w:rPr>
          <w:rFonts w:ascii="Times New Roman" w:eastAsia="Times New Roman" w:hAnsi="Times New Roman" w:cs="Times New Roman"/>
          <w:iCs/>
          <w:sz w:val="28"/>
          <w:szCs w:val="28"/>
          <w:lang w:val="kk-KZ" w:eastAsia="ru-RU"/>
        </w:rPr>
        <w:t>Sustainable Development Systems Theory</w:t>
      </w:r>
      <w:r w:rsidRPr="00BF314A">
        <w:rPr>
          <w:rFonts w:ascii="Times New Roman" w:eastAsia="Times New Roman" w:hAnsi="Times New Roman" w:cs="Times New Roman"/>
          <w:sz w:val="28"/>
          <w:szCs w:val="28"/>
          <w:lang w:val="kk-KZ" w:eastAsia="ru-RU"/>
        </w:rPr>
        <w:t>) құрайды. Бұл тәсілге сәйкес, қала — ашық әлеуметтік-техникалық-экологиялық жүйе болып табылады. Ұзақ мерзімді тұрақтылықтың іргетасы — өзара тәуелді үш қосалқы жүйенің: экологиялық, экономикалық және әлеуметтік-мәдени салалардың теңгерімді дамуына негізделеді. Осыған байланысты кез келген басқарушылық шешім бір мезгілде қоршаған ортаның сапасына, экономикалық өміршеңдікке және қалалық қауымдастықтың әлеуметтік инклюзивтілігіне ықпалы тұрғысынан кешенді түрде бағалануы тиіс.</w:t>
      </w:r>
    </w:p>
    <w:p w14:paraId="447989DF" w14:textId="77777777" w:rsidR="00EF36B3" w:rsidRPr="00BF314A" w:rsidRDefault="00EF36B3" w:rsidP="00EF36B3">
      <w:pPr>
        <w:ind w:firstLine="709"/>
        <w:rPr>
          <w:rFonts w:ascii="Times New Roman" w:eastAsia="Times New Roman" w:hAnsi="Times New Roman" w:cs="Times New Roman"/>
          <w:sz w:val="28"/>
          <w:szCs w:val="28"/>
          <w:lang w:val="kk-KZ" w:eastAsia="ru-RU"/>
        </w:rPr>
      </w:pPr>
      <w:r w:rsidRPr="00BF314A">
        <w:rPr>
          <w:rFonts w:ascii="Times New Roman" w:eastAsia="Times New Roman" w:hAnsi="Times New Roman" w:cs="Times New Roman"/>
          <w:sz w:val="28"/>
          <w:szCs w:val="28"/>
          <w:lang w:val="kk-KZ" w:eastAsia="ru-RU"/>
        </w:rPr>
        <w:t>Мұндай күрделі жүйе белгісіздік жағдайында (мысалы, климаттық құбылмалылық, демографиялық өзгерістер, технологиялық тәуекелдер) әрекет етуі үшін адаптивтік бірлескен басқару (</w:t>
      </w:r>
      <w:r w:rsidRPr="00BF314A">
        <w:rPr>
          <w:rFonts w:ascii="Times New Roman" w:eastAsia="Times New Roman" w:hAnsi="Times New Roman" w:cs="Times New Roman"/>
          <w:iCs/>
          <w:sz w:val="28"/>
          <w:szCs w:val="28"/>
          <w:lang w:val="kk-KZ" w:eastAsia="ru-RU"/>
        </w:rPr>
        <w:t>Adaptive Co-management</w:t>
      </w:r>
      <w:r w:rsidRPr="00BF314A">
        <w:rPr>
          <w:rFonts w:ascii="Times New Roman" w:eastAsia="Times New Roman" w:hAnsi="Times New Roman" w:cs="Times New Roman"/>
          <w:sz w:val="28"/>
          <w:szCs w:val="28"/>
          <w:lang w:val="kk-KZ" w:eastAsia="ru-RU"/>
        </w:rPr>
        <w:t>) қағидаттарын қолдану орынды. Бұл парадигма иерархиялық қатал құрылымдардың сыртқы ортаның жылдам өзгерістеріне бейімделе алмайтынын көрсетті. Ең тиімдісі — мемлекеттік органдар, бизнес құрылымдары мен азаматтық қоғам арасындағы басқару функцияларын икемді желілік форматта үлестіріп, нәтижелерге ұжымдық жауапкершілік жүктейтін модель болып табылады.</w:t>
      </w:r>
    </w:p>
    <w:p w14:paraId="05AAFD44" w14:textId="13C5F873" w:rsidR="00EF36B3" w:rsidRDefault="00EF36B3" w:rsidP="00EF36B3">
      <w:pPr>
        <w:ind w:firstLine="709"/>
        <w:rPr>
          <w:rFonts w:ascii="Times New Roman" w:eastAsia="Times New Roman" w:hAnsi="Times New Roman" w:cs="Times New Roman"/>
          <w:sz w:val="28"/>
          <w:szCs w:val="28"/>
          <w:lang w:val="kk-KZ" w:eastAsia="ru-RU"/>
        </w:rPr>
      </w:pPr>
      <w:r w:rsidRPr="00BF314A">
        <w:rPr>
          <w:rFonts w:ascii="Times New Roman" w:eastAsia="Times New Roman" w:hAnsi="Times New Roman" w:cs="Times New Roman"/>
          <w:sz w:val="28"/>
          <w:szCs w:val="28"/>
          <w:lang w:val="kk-KZ" w:eastAsia="ru-RU"/>
        </w:rPr>
        <w:t xml:space="preserve">Смарт-қалаларда деректерді өндіру, өңдеу және пайдалану процестері ақпараттық биліктің қайта бөлінуіне әкеліп, әлеуметтік теңсіздіктерді ұлғайту қаупін тудырады. </w:t>
      </w:r>
      <w:r w:rsidRPr="00BF314A">
        <w:rPr>
          <w:rFonts w:ascii="Times New Roman" w:eastAsia="Times New Roman" w:hAnsi="Times New Roman" w:cs="Times New Roman"/>
          <w:iCs/>
          <w:sz w:val="28"/>
          <w:szCs w:val="28"/>
          <w:lang w:val="kk-KZ" w:eastAsia="ru-RU"/>
        </w:rPr>
        <w:t>Data Justice Framework</w:t>
      </w:r>
      <w:r w:rsidRPr="00BF314A">
        <w:rPr>
          <w:rFonts w:ascii="Times New Roman" w:eastAsia="Times New Roman" w:hAnsi="Times New Roman" w:cs="Times New Roman"/>
          <w:sz w:val="28"/>
          <w:szCs w:val="28"/>
          <w:lang w:val="kk-KZ" w:eastAsia="ru-RU"/>
        </w:rPr>
        <w:t xml:space="preserve"> </w:t>
      </w:r>
      <w:r w:rsidRPr="00436C56">
        <w:rPr>
          <w:rFonts w:ascii="Times New Roman" w:eastAsia="Times New Roman" w:hAnsi="Times New Roman" w:cs="Times New Roman"/>
          <w:sz w:val="28"/>
          <w:szCs w:val="28"/>
          <w:lang w:val="kk-KZ" w:eastAsia="ru-RU"/>
        </w:rPr>
        <w:t>[</w:t>
      </w:r>
      <w:r w:rsidR="001B158F">
        <w:rPr>
          <w:rFonts w:ascii="Times New Roman" w:eastAsia="Times New Roman" w:hAnsi="Times New Roman" w:cs="Times New Roman"/>
          <w:sz w:val="28"/>
          <w:szCs w:val="28"/>
          <w:lang w:val="kk-KZ" w:eastAsia="ru-RU"/>
        </w:rPr>
        <w:t>1</w:t>
      </w:r>
      <w:r w:rsidR="001B158F" w:rsidRPr="001B158F">
        <w:rPr>
          <w:rFonts w:ascii="Times New Roman" w:eastAsia="Times New Roman" w:hAnsi="Times New Roman" w:cs="Times New Roman"/>
          <w:sz w:val="28"/>
          <w:szCs w:val="28"/>
          <w:lang w:val="kk-KZ" w:eastAsia="ru-RU"/>
        </w:rPr>
        <w:t>32</w:t>
      </w:r>
      <w:r w:rsidRPr="00436C56">
        <w:rPr>
          <w:rFonts w:ascii="Times New Roman" w:eastAsia="Times New Roman" w:hAnsi="Times New Roman" w:cs="Times New Roman"/>
          <w:sz w:val="28"/>
          <w:szCs w:val="28"/>
          <w:lang w:val="kk-KZ" w:eastAsia="ru-RU"/>
        </w:rPr>
        <w:t xml:space="preserve">] </w:t>
      </w:r>
      <w:r w:rsidRPr="00BF314A">
        <w:rPr>
          <w:rFonts w:ascii="Times New Roman" w:eastAsia="Times New Roman" w:hAnsi="Times New Roman" w:cs="Times New Roman"/>
          <w:sz w:val="28"/>
          <w:szCs w:val="28"/>
          <w:lang w:val="kk-KZ" w:eastAsia="ru-RU"/>
        </w:rPr>
        <w:t>ұсынғандай, бұл тәуекелді азайту үшін деректерді әділ, ашық әрі жауапкершілікпен пайдалану тетіктерін институционалдандыру қажет. Мұндай механизмдер мемлекет, бизнес және тұрғындар арасындағы ақпараттық қолжетімділіктің асимметриясын төмендетуге мүмкіндік береді және алгоритмдік кемсітушілікке жол бермейді.</w:t>
      </w:r>
    </w:p>
    <w:p w14:paraId="0BC2D799" w14:textId="77777777" w:rsidR="00EF36B3" w:rsidRPr="00C64BD3" w:rsidRDefault="00EF36B3" w:rsidP="00EF36B3">
      <w:pPr>
        <w:ind w:firstLine="709"/>
        <w:rPr>
          <w:rFonts w:ascii="Times New Roman" w:hAnsi="Times New Roman" w:cs="Times New Roman"/>
          <w:sz w:val="28"/>
          <w:szCs w:val="28"/>
          <w:lang w:val="kk-KZ"/>
        </w:rPr>
      </w:pPr>
      <w:r w:rsidRPr="00C64BD3">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185244E6" wp14:editId="2729EBFF">
                <wp:simplePos x="0" y="0"/>
                <wp:positionH relativeFrom="page">
                  <wp:posOffset>3373582</wp:posOffset>
                </wp:positionH>
                <wp:positionV relativeFrom="paragraph">
                  <wp:posOffset>132253</wp:posOffset>
                </wp:positionV>
                <wp:extent cx="1105015" cy="436418"/>
                <wp:effectExtent l="0" t="0" r="19050" b="20955"/>
                <wp:wrapNone/>
                <wp:docPr id="10" name="Прямоугольник 10"/>
                <wp:cNvGraphicFramePr/>
                <a:graphic xmlns:a="http://schemas.openxmlformats.org/drawingml/2006/main">
                  <a:graphicData uri="http://schemas.microsoft.com/office/word/2010/wordprocessingShape">
                    <wps:wsp>
                      <wps:cNvSpPr/>
                      <wps:spPr>
                        <a:xfrm>
                          <a:off x="0" y="0"/>
                          <a:ext cx="1105015" cy="436418"/>
                        </a:xfrm>
                        <a:prstGeom prst="rect">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8719CA4" w14:textId="77777777" w:rsidR="00EF36B3" w:rsidRPr="0036105B" w:rsidRDefault="00EF36B3" w:rsidP="00EF36B3">
                            <w:pPr>
                              <w:ind w:firstLine="0"/>
                              <w:jc w:val="center"/>
                              <w:rPr>
                                <w:rFonts w:ascii="Times New Roman" w:hAnsi="Times New Roman" w:cs="Times New Roman"/>
                                <w:sz w:val="20"/>
                                <w:szCs w:val="20"/>
                              </w:rPr>
                            </w:pPr>
                            <w:r w:rsidRPr="0036105B">
                              <w:rPr>
                                <w:rFonts w:ascii="Times New Roman" w:hAnsi="Times New Roman" w:cs="Times New Roman"/>
                                <w:sz w:val="20"/>
                                <w:szCs w:val="20"/>
                              </w:rPr>
                              <w:t>Data Justice (этика, қорғау)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5244E6" id="Прямоугольник 10" o:spid="_x0000_s1035" style="position:absolute;left:0;text-align:left;margin-left:265.65pt;margin-top:10.4pt;width:87pt;height:34.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" fillcolor="#b4c6e7 [1300]" strokecolor="#4472c4 [3204]" strokeweight="1pt">
                <v:textbox>
                  <w:txbxContent>
                    <w:p w14:paraId="08719CA4" w14:textId="77777777" w:rsidR="00EF36B3" w:rsidRPr="0036105B" w:rsidRDefault="00EF36B3" w:rsidP="00EF36B3">
                      <w:pPr>
                        <w:ind w:firstLine="0"/>
                        <w:jc w:val="center"/>
                        <w:rPr>
                          <w:rFonts w:ascii="Times New Roman" w:hAnsi="Times New Roman" w:cs="Times New Roman"/>
                          <w:sz w:val="20"/>
                          <w:szCs w:val="20"/>
                        </w:rPr>
                      </w:pPr>
                      <w:r w:rsidRPr="0036105B">
                        <w:rPr>
                          <w:rFonts w:ascii="Times New Roman" w:hAnsi="Times New Roman" w:cs="Times New Roman"/>
                          <w:sz w:val="20"/>
                          <w:szCs w:val="20"/>
                        </w:rPr>
                        <w:t xml:space="preserve">Data </w:t>
                      </w:r>
                      <w:proofErr w:type="spellStart"/>
                      <w:r w:rsidRPr="0036105B">
                        <w:rPr>
                          <w:rFonts w:ascii="Times New Roman" w:hAnsi="Times New Roman" w:cs="Times New Roman"/>
                          <w:sz w:val="20"/>
                          <w:szCs w:val="20"/>
                        </w:rPr>
                        <w:t>Justice</w:t>
                      </w:r>
                      <w:proofErr w:type="spellEnd"/>
                      <w:r w:rsidRPr="0036105B">
                        <w:rPr>
                          <w:rFonts w:ascii="Times New Roman" w:hAnsi="Times New Roman" w:cs="Times New Roman"/>
                          <w:sz w:val="20"/>
                          <w:szCs w:val="20"/>
                        </w:rPr>
                        <w:t xml:space="preserve"> (этика, </w:t>
                      </w:r>
                      <w:proofErr w:type="spellStart"/>
                      <w:r w:rsidRPr="0036105B">
                        <w:rPr>
                          <w:rFonts w:ascii="Times New Roman" w:hAnsi="Times New Roman" w:cs="Times New Roman"/>
                          <w:sz w:val="20"/>
                          <w:szCs w:val="20"/>
                        </w:rPr>
                        <w:t>қорғау</w:t>
                      </w:r>
                      <w:proofErr w:type="spellEnd"/>
                      <w:r w:rsidRPr="0036105B">
                        <w:rPr>
                          <w:rFonts w:ascii="Times New Roman" w:hAnsi="Times New Roman" w:cs="Times New Roman"/>
                          <w:sz w:val="20"/>
                          <w:szCs w:val="20"/>
                        </w:rPr>
                        <w:t>)</w:t>
                      </w:r>
                    </w:p>
                  </w:txbxContent>
                </v:textbox>
                <w10:wrap anchorx="page"/>
              </v:rect>
            </w:pict>
          </mc:Fallback>
        </mc:AlternateContent>
      </w:r>
    </w:p>
    <w:p w14:paraId="4CD5BD68" w14:textId="77777777" w:rsidR="00EF36B3" w:rsidRPr="00C64BD3" w:rsidRDefault="00EF36B3" w:rsidP="00EF36B3">
      <w:pPr>
        <w:ind w:firstLine="709"/>
        <w:rPr>
          <w:rFonts w:ascii="Times New Roman" w:hAnsi="Times New Roman" w:cs="Times New Roman"/>
          <w:sz w:val="28"/>
          <w:szCs w:val="28"/>
          <w:lang w:val="kk-KZ"/>
        </w:rPr>
      </w:pPr>
    </w:p>
    <w:p w14:paraId="3ED01ACB" w14:textId="77777777" w:rsidR="00EF36B3" w:rsidRPr="00C64BD3" w:rsidRDefault="00EF36B3" w:rsidP="00EF36B3">
      <w:pPr>
        <w:ind w:firstLine="709"/>
        <w:rPr>
          <w:rFonts w:ascii="Times New Roman" w:hAnsi="Times New Roman" w:cs="Times New Roman"/>
          <w:sz w:val="28"/>
          <w:szCs w:val="28"/>
          <w:lang w:val="kk-KZ"/>
        </w:rPr>
      </w:pPr>
    </w:p>
    <w:p w14:paraId="50A0B9AF" w14:textId="77777777" w:rsidR="00EF36B3" w:rsidRPr="00C64BD3" w:rsidRDefault="00EF36B3" w:rsidP="00EF36B3">
      <w:pPr>
        <w:ind w:firstLine="709"/>
        <w:rPr>
          <w:rFonts w:ascii="Times New Roman" w:hAnsi="Times New Roman" w:cs="Times New Roman"/>
          <w:sz w:val="28"/>
          <w:szCs w:val="28"/>
          <w:lang w:val="kk-KZ"/>
        </w:rPr>
      </w:pPr>
      <w:r w:rsidRPr="00C64BD3">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0E4F5135" wp14:editId="13EB213E">
                <wp:simplePos x="0" y="0"/>
                <wp:positionH relativeFrom="column">
                  <wp:posOffset>2871470</wp:posOffset>
                </wp:positionH>
                <wp:positionV relativeFrom="paragraph">
                  <wp:posOffset>36830</wp:posOffset>
                </wp:positionV>
                <wp:extent cx="4763" cy="257175"/>
                <wp:effectExtent l="0" t="0" r="33655" b="28575"/>
                <wp:wrapNone/>
                <wp:docPr id="13" name="Прямая соединительная линия 13"/>
                <wp:cNvGraphicFramePr/>
                <a:graphic xmlns:a="http://schemas.openxmlformats.org/drawingml/2006/main">
                  <a:graphicData uri="http://schemas.microsoft.com/office/word/2010/wordprocessingShape">
                    <wps:wsp>
                      <wps:cNvCnPr/>
                      <wps:spPr>
                        <a:xfrm flipH="1">
                          <a:off x="0" y="0"/>
                          <a:ext cx="4763" cy="257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00DE6" id="Прямая соединительная линия 13"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26.1pt,2.9pt" to="226.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" strokecolor="#4472c4 [3204]" strokeweight=".5pt">
                <v:stroke joinstyle="miter"/>
              </v:line>
            </w:pict>
          </mc:Fallback>
        </mc:AlternateContent>
      </w:r>
    </w:p>
    <w:p w14:paraId="4100438B" w14:textId="3D312B40" w:rsidR="00EF36B3" w:rsidRPr="00C64BD3" w:rsidRDefault="00C44CA5" w:rsidP="00EF36B3">
      <w:pPr>
        <w:ind w:firstLine="709"/>
        <w:rPr>
          <w:rFonts w:ascii="Times New Roman" w:hAnsi="Times New Roman" w:cs="Times New Roman"/>
          <w:sz w:val="28"/>
          <w:szCs w:val="28"/>
          <w:lang w:val="kk-KZ"/>
        </w:rPr>
      </w:pPr>
      <w:r w:rsidRPr="00C64BD3">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1CACCEA" wp14:editId="0EB4648B">
                <wp:simplePos x="0" y="0"/>
                <wp:positionH relativeFrom="margin">
                  <wp:posOffset>2318385</wp:posOffset>
                </wp:positionH>
                <wp:positionV relativeFrom="paragraph">
                  <wp:posOffset>159385</wp:posOffset>
                </wp:positionV>
                <wp:extent cx="1100455" cy="830580"/>
                <wp:effectExtent l="0" t="0" r="23495" b="26670"/>
                <wp:wrapNone/>
                <wp:docPr id="6" name="Прямоугольник 6"/>
                <wp:cNvGraphicFramePr/>
                <a:graphic xmlns:a="http://schemas.openxmlformats.org/drawingml/2006/main">
                  <a:graphicData uri="http://schemas.microsoft.com/office/word/2010/wordprocessingShape">
                    <wps:wsp>
                      <wps:cNvSpPr/>
                      <wps:spPr>
                        <a:xfrm>
                          <a:off x="0" y="0"/>
                          <a:ext cx="1100455" cy="830580"/>
                        </a:xfrm>
                        <a:prstGeom prst="rect">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C4B7C5E" w14:textId="7649765A" w:rsidR="00EF36B3" w:rsidRPr="0036105B" w:rsidRDefault="00EF36B3" w:rsidP="00EF36B3">
                            <w:pPr>
                              <w:ind w:firstLine="0"/>
                              <w:jc w:val="center"/>
                              <w:rPr>
                                <w:sz w:val="20"/>
                                <w:szCs w:val="20"/>
                              </w:rPr>
                            </w:pPr>
                            <w:r w:rsidRPr="0036105B">
                              <w:rPr>
                                <w:rFonts w:ascii="Times New Roman" w:hAnsi="Times New Roman" w:cs="Times New Roman"/>
                                <w:sz w:val="20"/>
                                <w:szCs w:val="20"/>
                              </w:rPr>
                              <w:t xml:space="preserve">«Тұрақты Smart City </w:t>
                            </w:r>
                            <w:r w:rsidR="00C44CA5">
                              <w:rPr>
                                <w:rFonts w:ascii="Times New Roman" w:hAnsi="Times New Roman" w:cs="Times New Roman"/>
                                <w:sz w:val="20"/>
                                <w:szCs w:val="20"/>
                                <w:lang w:val="kk-KZ"/>
                              </w:rPr>
                              <w:t>мемлекеттік реттеу</w:t>
                            </w:r>
                            <w:r w:rsidRPr="0036105B">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CACCEA" id="Прямоугольник 6" o:spid="_x0000_s1036" style="position:absolute;left:0;text-align:left;margin-left:182.55pt;margin-top:12.55pt;width:86.65pt;height:6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" fillcolor="#b4c6e7 [1300]" strokecolor="#4472c4 [3204]" strokeweight="1pt">
                <v:textbox>
                  <w:txbxContent>
                    <w:p w14:paraId="2C4B7C5E" w14:textId="7649765A" w:rsidR="00EF36B3" w:rsidRPr="0036105B" w:rsidRDefault="00EF36B3" w:rsidP="00EF36B3">
                      <w:pPr>
                        <w:ind w:firstLine="0"/>
                        <w:jc w:val="center"/>
                        <w:rPr>
                          <w:sz w:val="20"/>
                          <w:szCs w:val="20"/>
                        </w:rPr>
                      </w:pPr>
                      <w:r w:rsidRPr="0036105B">
                        <w:rPr>
                          <w:rFonts w:ascii="Times New Roman" w:hAnsi="Times New Roman" w:cs="Times New Roman"/>
                          <w:sz w:val="20"/>
                          <w:szCs w:val="20"/>
                        </w:rPr>
                        <w:t>«</w:t>
                      </w:r>
                      <w:proofErr w:type="spellStart"/>
                      <w:r w:rsidRPr="0036105B">
                        <w:rPr>
                          <w:rFonts w:ascii="Times New Roman" w:hAnsi="Times New Roman" w:cs="Times New Roman"/>
                          <w:sz w:val="20"/>
                          <w:szCs w:val="20"/>
                        </w:rPr>
                        <w:t>Тұрақты</w:t>
                      </w:r>
                      <w:proofErr w:type="spellEnd"/>
                      <w:r w:rsidRPr="0036105B">
                        <w:rPr>
                          <w:rFonts w:ascii="Times New Roman" w:hAnsi="Times New Roman" w:cs="Times New Roman"/>
                          <w:sz w:val="20"/>
                          <w:szCs w:val="20"/>
                        </w:rPr>
                        <w:t xml:space="preserve"> Smart City </w:t>
                      </w:r>
                      <w:r w:rsidR="00C44CA5">
                        <w:rPr>
                          <w:rFonts w:ascii="Times New Roman" w:hAnsi="Times New Roman" w:cs="Times New Roman"/>
                          <w:sz w:val="20"/>
                          <w:szCs w:val="20"/>
                          <w:lang w:val="kk-KZ"/>
                        </w:rPr>
                        <w:t>мемлекеттік реттеу</w:t>
                      </w:r>
                      <w:r w:rsidRPr="0036105B">
                        <w:rPr>
                          <w:rFonts w:ascii="Times New Roman" w:hAnsi="Times New Roman" w:cs="Times New Roman"/>
                          <w:sz w:val="20"/>
                          <w:szCs w:val="20"/>
                        </w:rPr>
                        <w:t>»</w:t>
                      </w:r>
                    </w:p>
                  </w:txbxContent>
                </v:textbox>
                <w10:wrap anchorx="margin"/>
              </v:rect>
            </w:pict>
          </mc:Fallback>
        </mc:AlternateContent>
      </w:r>
      <w:r w:rsidR="00EF36B3" w:rsidRPr="00C64BD3">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3E6709D6" wp14:editId="11F12712">
                <wp:simplePos x="0" y="0"/>
                <wp:positionH relativeFrom="margin">
                  <wp:posOffset>4330064</wp:posOffset>
                </wp:positionH>
                <wp:positionV relativeFrom="paragraph">
                  <wp:posOffset>176934</wp:posOffset>
                </wp:positionV>
                <wp:extent cx="1264343" cy="512618"/>
                <wp:effectExtent l="0" t="0" r="12065" b="20955"/>
                <wp:wrapNone/>
                <wp:docPr id="11" name="Прямоугольник 11"/>
                <wp:cNvGraphicFramePr/>
                <a:graphic xmlns:a="http://schemas.openxmlformats.org/drawingml/2006/main">
                  <a:graphicData uri="http://schemas.microsoft.com/office/word/2010/wordprocessingShape">
                    <wps:wsp>
                      <wps:cNvSpPr/>
                      <wps:spPr>
                        <a:xfrm>
                          <a:off x="0" y="0"/>
                          <a:ext cx="1264343" cy="512618"/>
                        </a:xfrm>
                        <a:prstGeom prst="rect">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0992F0A9" w14:textId="77777777" w:rsidR="00EF36B3" w:rsidRPr="0036105B" w:rsidRDefault="00EF36B3" w:rsidP="00EF36B3">
                            <w:pPr>
                              <w:ind w:firstLine="0"/>
                              <w:jc w:val="center"/>
                              <w:rPr>
                                <w:rFonts w:ascii="Times New Roman" w:hAnsi="Times New Roman" w:cs="Times New Roman"/>
                                <w:sz w:val="20"/>
                                <w:szCs w:val="20"/>
                              </w:rPr>
                            </w:pPr>
                            <w:r w:rsidRPr="0036105B">
                              <w:rPr>
                                <w:rFonts w:ascii="Times New Roman" w:hAnsi="Times New Roman" w:cs="Times New Roman"/>
                                <w:sz w:val="20"/>
                                <w:szCs w:val="20"/>
                              </w:rPr>
                              <w:t>SDG көрсеткіштері (KPI)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709D6" id="Прямоугольник 11" o:spid="_x0000_s1037" style="position:absolute;left:0;text-align:left;margin-left:340.95pt;margin-top:13.95pt;width:99.55pt;height:40.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" fillcolor="#b4c6e7 [1300]" strokecolor="#4472c4 [3204]" strokeweight="1pt">
                <v:textbox>
                  <w:txbxContent>
                    <w:p w14:paraId="0992F0A9" w14:textId="77777777" w:rsidR="00EF36B3" w:rsidRPr="0036105B" w:rsidRDefault="00EF36B3" w:rsidP="00EF36B3">
                      <w:pPr>
                        <w:ind w:firstLine="0"/>
                        <w:jc w:val="center"/>
                        <w:rPr>
                          <w:rFonts w:ascii="Times New Roman" w:hAnsi="Times New Roman" w:cs="Times New Roman"/>
                          <w:sz w:val="20"/>
                          <w:szCs w:val="20"/>
                        </w:rPr>
                      </w:pPr>
                      <w:r w:rsidRPr="0036105B">
                        <w:rPr>
                          <w:rFonts w:ascii="Times New Roman" w:hAnsi="Times New Roman" w:cs="Times New Roman"/>
                          <w:sz w:val="20"/>
                          <w:szCs w:val="20"/>
                        </w:rPr>
                        <w:t xml:space="preserve">SDG </w:t>
                      </w:r>
                      <w:proofErr w:type="spellStart"/>
                      <w:r w:rsidRPr="0036105B">
                        <w:rPr>
                          <w:rFonts w:ascii="Times New Roman" w:hAnsi="Times New Roman" w:cs="Times New Roman"/>
                          <w:sz w:val="20"/>
                          <w:szCs w:val="20"/>
                        </w:rPr>
                        <w:t>көрсеткіштері</w:t>
                      </w:r>
                      <w:proofErr w:type="spellEnd"/>
                      <w:r w:rsidRPr="0036105B">
                        <w:rPr>
                          <w:rFonts w:ascii="Times New Roman" w:hAnsi="Times New Roman" w:cs="Times New Roman"/>
                          <w:sz w:val="20"/>
                          <w:szCs w:val="20"/>
                        </w:rPr>
                        <w:t xml:space="preserve"> (KPI)</w:t>
                      </w:r>
                    </w:p>
                  </w:txbxContent>
                </v:textbox>
                <w10:wrap anchorx="margin"/>
              </v:rect>
            </w:pict>
          </mc:Fallback>
        </mc:AlternateContent>
      </w:r>
      <w:r w:rsidR="00EF36B3" w:rsidRPr="00C64BD3">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B748639" wp14:editId="144C95D3">
                <wp:simplePos x="0" y="0"/>
                <wp:positionH relativeFrom="margin">
                  <wp:posOffset>221615</wp:posOffset>
                </wp:positionH>
                <wp:positionV relativeFrom="paragraph">
                  <wp:posOffset>180340</wp:posOffset>
                </wp:positionV>
                <wp:extent cx="1288415" cy="553720"/>
                <wp:effectExtent l="0" t="0" r="26035" b="17780"/>
                <wp:wrapNone/>
                <wp:docPr id="2" name="Прямоугольник 2"/>
                <wp:cNvGraphicFramePr/>
                <a:graphic xmlns:a="http://schemas.openxmlformats.org/drawingml/2006/main">
                  <a:graphicData uri="http://schemas.microsoft.com/office/word/2010/wordprocessingShape">
                    <wps:wsp>
                      <wps:cNvSpPr/>
                      <wps:spPr>
                        <a:xfrm>
                          <a:off x="0" y="0"/>
                          <a:ext cx="1288415" cy="553720"/>
                        </a:xfrm>
                        <a:prstGeom prst="rect">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52735E5" w14:textId="77777777" w:rsidR="00EF36B3" w:rsidRPr="0036105B" w:rsidRDefault="00EF36B3" w:rsidP="00EF36B3">
                            <w:pPr>
                              <w:ind w:firstLine="0"/>
                              <w:jc w:val="center"/>
                              <w:rPr>
                                <w:rFonts w:ascii="Times New Roman" w:hAnsi="Times New Roman" w:cs="Times New Roman"/>
                                <w:sz w:val="20"/>
                                <w:szCs w:val="20"/>
                              </w:rPr>
                            </w:pPr>
                            <w:r w:rsidRPr="0036105B">
                              <w:rPr>
                                <w:rFonts w:ascii="Times New Roman" w:hAnsi="Times New Roman" w:cs="Times New Roman"/>
                                <w:sz w:val="20"/>
                                <w:szCs w:val="20"/>
                              </w:rPr>
                              <w:t>Smart Governance (ашықтық, қатысу)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748639" id="Прямоугольник 2" o:spid="_x0000_s1038" style="position:absolute;left:0;text-align:left;margin-left:17.45pt;margin-top:14.2pt;width:101.45pt;height:43.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" fillcolor="#b4c6e7 [1300]" strokecolor="#4472c4 [3204]" strokeweight="1pt">
                <v:textbox>
                  <w:txbxContent>
                    <w:p w14:paraId="652735E5" w14:textId="77777777" w:rsidR="00EF36B3" w:rsidRPr="0036105B" w:rsidRDefault="00EF36B3" w:rsidP="00EF36B3">
                      <w:pPr>
                        <w:ind w:firstLine="0"/>
                        <w:jc w:val="center"/>
                        <w:rPr>
                          <w:rFonts w:ascii="Times New Roman" w:hAnsi="Times New Roman" w:cs="Times New Roman"/>
                          <w:sz w:val="20"/>
                          <w:szCs w:val="20"/>
                        </w:rPr>
                      </w:pPr>
                      <w:r w:rsidRPr="0036105B">
                        <w:rPr>
                          <w:rFonts w:ascii="Times New Roman" w:hAnsi="Times New Roman" w:cs="Times New Roman"/>
                          <w:sz w:val="20"/>
                          <w:szCs w:val="20"/>
                        </w:rPr>
                        <w:t xml:space="preserve">Smart </w:t>
                      </w:r>
                      <w:proofErr w:type="spellStart"/>
                      <w:r w:rsidRPr="0036105B">
                        <w:rPr>
                          <w:rFonts w:ascii="Times New Roman" w:hAnsi="Times New Roman" w:cs="Times New Roman"/>
                          <w:sz w:val="20"/>
                          <w:szCs w:val="20"/>
                        </w:rPr>
                        <w:t>Governance</w:t>
                      </w:r>
                      <w:proofErr w:type="spellEnd"/>
                      <w:r w:rsidRPr="0036105B">
                        <w:rPr>
                          <w:rFonts w:ascii="Times New Roman" w:hAnsi="Times New Roman" w:cs="Times New Roman"/>
                          <w:sz w:val="20"/>
                          <w:szCs w:val="20"/>
                        </w:rPr>
                        <w:t xml:space="preserve"> (</w:t>
                      </w:r>
                      <w:proofErr w:type="spellStart"/>
                      <w:r w:rsidRPr="0036105B">
                        <w:rPr>
                          <w:rFonts w:ascii="Times New Roman" w:hAnsi="Times New Roman" w:cs="Times New Roman"/>
                          <w:sz w:val="20"/>
                          <w:szCs w:val="20"/>
                        </w:rPr>
                        <w:t>ашықтық</w:t>
                      </w:r>
                      <w:proofErr w:type="spellEnd"/>
                      <w:r w:rsidRPr="0036105B">
                        <w:rPr>
                          <w:rFonts w:ascii="Times New Roman" w:hAnsi="Times New Roman" w:cs="Times New Roman"/>
                          <w:sz w:val="20"/>
                          <w:szCs w:val="20"/>
                        </w:rPr>
                        <w:t xml:space="preserve">, </w:t>
                      </w:r>
                      <w:proofErr w:type="spellStart"/>
                      <w:r w:rsidRPr="0036105B">
                        <w:rPr>
                          <w:rFonts w:ascii="Times New Roman" w:hAnsi="Times New Roman" w:cs="Times New Roman"/>
                          <w:sz w:val="20"/>
                          <w:szCs w:val="20"/>
                        </w:rPr>
                        <w:t>қатысу</w:t>
                      </w:r>
                      <w:proofErr w:type="spellEnd"/>
                      <w:r w:rsidRPr="0036105B">
                        <w:rPr>
                          <w:rFonts w:ascii="Times New Roman" w:hAnsi="Times New Roman" w:cs="Times New Roman"/>
                          <w:sz w:val="20"/>
                          <w:szCs w:val="20"/>
                        </w:rPr>
                        <w:t>)</w:t>
                      </w:r>
                    </w:p>
                  </w:txbxContent>
                </v:textbox>
                <w10:wrap anchorx="margin"/>
              </v:rect>
            </w:pict>
          </mc:Fallback>
        </mc:AlternateContent>
      </w:r>
    </w:p>
    <w:p w14:paraId="422C0496" w14:textId="77777777" w:rsidR="00EF36B3" w:rsidRPr="00C64BD3" w:rsidRDefault="00EF36B3" w:rsidP="00EF36B3">
      <w:pPr>
        <w:ind w:firstLine="709"/>
        <w:rPr>
          <w:rFonts w:ascii="Times New Roman" w:hAnsi="Times New Roman" w:cs="Times New Roman"/>
          <w:sz w:val="28"/>
          <w:szCs w:val="28"/>
          <w:lang w:val="kk-KZ"/>
        </w:rPr>
      </w:pPr>
    </w:p>
    <w:p w14:paraId="2DB8C735" w14:textId="77777777" w:rsidR="00EF36B3" w:rsidRPr="00C64BD3" w:rsidRDefault="00EF36B3" w:rsidP="00EF36B3">
      <w:pPr>
        <w:ind w:firstLine="709"/>
        <w:rPr>
          <w:rFonts w:ascii="Times New Roman" w:hAnsi="Times New Roman" w:cs="Times New Roman"/>
          <w:sz w:val="28"/>
          <w:szCs w:val="28"/>
          <w:lang w:val="kk-KZ"/>
        </w:rPr>
      </w:pPr>
      <w:r w:rsidRPr="00C64BD3">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56DDD7B" wp14:editId="42D6A47B">
                <wp:simplePos x="0" y="0"/>
                <wp:positionH relativeFrom="column">
                  <wp:posOffset>3450301</wp:posOffset>
                </wp:positionH>
                <wp:positionV relativeFrom="paragraph">
                  <wp:posOffset>65405</wp:posOffset>
                </wp:positionV>
                <wp:extent cx="804863" cy="0"/>
                <wp:effectExtent l="0" t="0" r="3365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80486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5DFE31" id="Прямая соединительная линия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1.7pt,5.15pt" to="335.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" strokecolor="#4472c4 [3204]" strokeweight=".5pt">
                <v:stroke joinstyle="miter"/>
              </v:line>
            </w:pict>
          </mc:Fallback>
        </mc:AlternateContent>
      </w:r>
      <w:r w:rsidRPr="00C64BD3">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F70D2A2" wp14:editId="664D636C">
                <wp:simplePos x="0" y="0"/>
                <wp:positionH relativeFrom="column">
                  <wp:posOffset>1584960</wp:posOffset>
                </wp:positionH>
                <wp:positionV relativeFrom="paragraph">
                  <wp:posOffset>61191</wp:posOffset>
                </wp:positionV>
                <wp:extent cx="628967" cy="9525"/>
                <wp:effectExtent l="0" t="0" r="19050" b="28575"/>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628967"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3CC125" id="Прямая соединительная линия 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4.8pt,4.8pt" to="174.3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" strokecolor="#4472c4 [3204]" strokeweight=".5pt">
                <v:stroke joinstyle="miter"/>
              </v:line>
            </w:pict>
          </mc:Fallback>
        </mc:AlternateContent>
      </w:r>
    </w:p>
    <w:p w14:paraId="24BF187E" w14:textId="77777777" w:rsidR="00EF36B3" w:rsidRPr="00C64BD3" w:rsidRDefault="00EF36B3" w:rsidP="00EF36B3">
      <w:pPr>
        <w:ind w:firstLine="709"/>
        <w:rPr>
          <w:rFonts w:ascii="Times New Roman" w:hAnsi="Times New Roman" w:cs="Times New Roman"/>
          <w:sz w:val="28"/>
          <w:szCs w:val="28"/>
          <w:lang w:val="kk-KZ"/>
        </w:rPr>
      </w:pPr>
      <w:r w:rsidRPr="00C64BD3">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1EC0684" wp14:editId="16C2DF74">
                <wp:simplePos x="0" y="0"/>
                <wp:positionH relativeFrom="column">
                  <wp:posOffset>2810395</wp:posOffset>
                </wp:positionH>
                <wp:positionV relativeFrom="paragraph">
                  <wp:posOffset>177396</wp:posOffset>
                </wp:positionV>
                <wp:extent cx="4763" cy="452438"/>
                <wp:effectExtent l="0" t="0" r="33655" b="24130"/>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4763" cy="4524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FD06ED" id="Прямая соединительная линия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3pt,13.95pt" to="221.7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" strokecolor="#4472c4 [3204]" strokeweight=".5pt">
                <v:stroke joinstyle="miter"/>
              </v:line>
            </w:pict>
          </mc:Fallback>
        </mc:AlternateContent>
      </w:r>
    </w:p>
    <w:p w14:paraId="521B6440" w14:textId="77777777" w:rsidR="00EF36B3" w:rsidRPr="00C64BD3" w:rsidRDefault="00EF36B3" w:rsidP="00EF36B3">
      <w:pPr>
        <w:ind w:firstLine="709"/>
        <w:rPr>
          <w:rFonts w:ascii="Times New Roman" w:hAnsi="Times New Roman" w:cs="Times New Roman"/>
          <w:sz w:val="28"/>
          <w:szCs w:val="28"/>
          <w:lang w:val="kk-KZ"/>
        </w:rPr>
      </w:pPr>
    </w:p>
    <w:p w14:paraId="7FE1DA37" w14:textId="77777777" w:rsidR="00EF36B3" w:rsidRPr="00C64BD3" w:rsidRDefault="00EF36B3" w:rsidP="00EF36B3">
      <w:pPr>
        <w:ind w:firstLine="709"/>
        <w:rPr>
          <w:rFonts w:ascii="Times New Roman" w:hAnsi="Times New Roman" w:cs="Times New Roman"/>
          <w:sz w:val="28"/>
          <w:szCs w:val="28"/>
          <w:lang w:val="kk-KZ"/>
        </w:rPr>
      </w:pPr>
    </w:p>
    <w:p w14:paraId="167D708F" w14:textId="77777777" w:rsidR="00EF36B3" w:rsidRPr="00C64BD3" w:rsidRDefault="00EF36B3" w:rsidP="00EF36B3">
      <w:pPr>
        <w:ind w:firstLine="709"/>
        <w:rPr>
          <w:rFonts w:ascii="Times New Roman" w:hAnsi="Times New Roman" w:cs="Times New Roman"/>
          <w:sz w:val="28"/>
          <w:szCs w:val="28"/>
          <w:lang w:val="kk-KZ"/>
        </w:rPr>
      </w:pPr>
      <w:r w:rsidRPr="00C64BD3">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4D033563" wp14:editId="0F24056A">
                <wp:simplePos x="0" y="0"/>
                <wp:positionH relativeFrom="page">
                  <wp:posOffset>3081540</wp:posOffset>
                </wp:positionH>
                <wp:positionV relativeFrom="paragraph">
                  <wp:posOffset>78451</wp:posOffset>
                </wp:positionV>
                <wp:extent cx="1634837" cy="505691"/>
                <wp:effectExtent l="0" t="0" r="22860" b="27940"/>
                <wp:wrapNone/>
                <wp:docPr id="12" name="Прямоугольник 12"/>
                <wp:cNvGraphicFramePr/>
                <a:graphic xmlns:a="http://schemas.openxmlformats.org/drawingml/2006/main">
                  <a:graphicData uri="http://schemas.microsoft.com/office/word/2010/wordprocessingShape">
                    <wps:wsp>
                      <wps:cNvSpPr/>
                      <wps:spPr>
                        <a:xfrm>
                          <a:off x="0" y="0"/>
                          <a:ext cx="1634837" cy="505691"/>
                        </a:xfrm>
                        <a:prstGeom prst="rect">
                          <a:avLst/>
                        </a:prstGeom>
                        <a:solidFill>
                          <a:schemeClr val="accent1">
                            <a:lumMod val="40000"/>
                            <a:lumOff val="6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66EEE462" w14:textId="77777777" w:rsidR="00EF36B3" w:rsidRPr="0036105B" w:rsidRDefault="00EF36B3" w:rsidP="00EF36B3">
                            <w:pPr>
                              <w:ind w:firstLine="0"/>
                              <w:jc w:val="center"/>
                              <w:rPr>
                                <w:rFonts w:ascii="Times New Roman" w:hAnsi="Times New Roman" w:cs="Times New Roman"/>
                                <w:sz w:val="20"/>
                                <w:szCs w:val="20"/>
                                <w:lang w:val="en-US"/>
                              </w:rPr>
                            </w:pPr>
                            <w:r w:rsidRPr="0036105B">
                              <w:rPr>
                                <w:rFonts w:ascii="Times New Roman" w:hAnsi="Times New Roman" w:cs="Times New Roman"/>
                                <w:sz w:val="20"/>
                                <w:szCs w:val="20"/>
                                <w:lang w:val="en-US"/>
                              </w:rPr>
                              <w:t>Multi-level Governance (</w:t>
                            </w:r>
                            <w:r w:rsidRPr="0036105B">
                              <w:rPr>
                                <w:rFonts w:ascii="Times New Roman" w:hAnsi="Times New Roman" w:cs="Times New Roman"/>
                                <w:sz w:val="20"/>
                                <w:szCs w:val="20"/>
                              </w:rPr>
                              <w:t>үйлестіру</w:t>
                            </w:r>
                            <w:r w:rsidRPr="0036105B">
                              <w:rPr>
                                <w:rFonts w:ascii="Times New Roman" w:hAnsi="Times New Roman" w:cs="Times New Roman"/>
                                <w:sz w:val="20"/>
                                <w:szCs w:val="20"/>
                                <w:lang w:val="en-US"/>
                              </w:rPr>
                              <w:t xml:space="preserve">, </w:t>
                            </w:r>
                            <w:r w:rsidRPr="0036105B">
                              <w:rPr>
                                <w:rFonts w:ascii="Times New Roman" w:hAnsi="Times New Roman" w:cs="Times New Roman"/>
                                <w:sz w:val="20"/>
                                <w:szCs w:val="20"/>
                              </w:rPr>
                              <w:t>кадрлар</w:t>
                            </w:r>
                            <w:r w:rsidRPr="0036105B">
                              <w:rPr>
                                <w:rFonts w:ascii="Times New Roman" w:hAnsi="Times New Roman" w:cs="Times New Roman"/>
                                <w:sz w:val="20"/>
                                <w:szCs w:val="20"/>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033563" id="Прямоугольник 12" o:spid="_x0000_s1039" style="position:absolute;left:0;text-align:left;margin-left:242.65pt;margin-top:6.2pt;width:128.75pt;height:39.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" fillcolor="#b4c6e7 [1300]" strokecolor="#4472c4 [3204]" strokeweight="1pt">
                <v:textbox>
                  <w:txbxContent>
                    <w:p w14:paraId="66EEE462" w14:textId="77777777" w:rsidR="00EF36B3" w:rsidRPr="0036105B" w:rsidRDefault="00EF36B3" w:rsidP="00EF36B3">
                      <w:pPr>
                        <w:ind w:firstLine="0"/>
                        <w:jc w:val="center"/>
                        <w:rPr>
                          <w:rFonts w:ascii="Times New Roman" w:hAnsi="Times New Roman" w:cs="Times New Roman"/>
                          <w:sz w:val="20"/>
                          <w:szCs w:val="20"/>
                          <w:lang w:val="en-US"/>
                        </w:rPr>
                      </w:pPr>
                      <w:r w:rsidRPr="0036105B">
                        <w:rPr>
                          <w:rFonts w:ascii="Times New Roman" w:hAnsi="Times New Roman" w:cs="Times New Roman"/>
                          <w:sz w:val="20"/>
                          <w:szCs w:val="20"/>
                          <w:lang w:val="en-US"/>
                        </w:rPr>
                        <w:t>Multi-level Governance (</w:t>
                      </w:r>
                      <w:proofErr w:type="spellStart"/>
                      <w:r w:rsidRPr="0036105B">
                        <w:rPr>
                          <w:rFonts w:ascii="Times New Roman" w:hAnsi="Times New Roman" w:cs="Times New Roman"/>
                          <w:sz w:val="20"/>
                          <w:szCs w:val="20"/>
                        </w:rPr>
                        <w:t>үйлестіру</w:t>
                      </w:r>
                      <w:proofErr w:type="spellEnd"/>
                      <w:r w:rsidRPr="0036105B">
                        <w:rPr>
                          <w:rFonts w:ascii="Times New Roman" w:hAnsi="Times New Roman" w:cs="Times New Roman"/>
                          <w:sz w:val="20"/>
                          <w:szCs w:val="20"/>
                          <w:lang w:val="en-US"/>
                        </w:rPr>
                        <w:t xml:space="preserve">, </w:t>
                      </w:r>
                      <w:proofErr w:type="spellStart"/>
                      <w:r w:rsidRPr="0036105B">
                        <w:rPr>
                          <w:rFonts w:ascii="Times New Roman" w:hAnsi="Times New Roman" w:cs="Times New Roman"/>
                          <w:sz w:val="20"/>
                          <w:szCs w:val="20"/>
                        </w:rPr>
                        <w:t>кадрлар</w:t>
                      </w:r>
                      <w:proofErr w:type="spellEnd"/>
                      <w:r w:rsidRPr="0036105B">
                        <w:rPr>
                          <w:rFonts w:ascii="Times New Roman" w:hAnsi="Times New Roman" w:cs="Times New Roman"/>
                          <w:sz w:val="20"/>
                          <w:szCs w:val="20"/>
                          <w:lang w:val="en-US"/>
                        </w:rPr>
                        <w:t>)</w:t>
                      </w:r>
                    </w:p>
                  </w:txbxContent>
                </v:textbox>
                <w10:wrap anchorx="page"/>
              </v:rect>
            </w:pict>
          </mc:Fallback>
        </mc:AlternateContent>
      </w:r>
    </w:p>
    <w:p w14:paraId="6553EC19" w14:textId="77777777" w:rsidR="00EF36B3" w:rsidRPr="00C64BD3" w:rsidRDefault="00EF36B3" w:rsidP="00EF36B3">
      <w:pPr>
        <w:ind w:firstLine="709"/>
        <w:rPr>
          <w:rFonts w:ascii="Times New Roman" w:hAnsi="Times New Roman" w:cs="Times New Roman"/>
          <w:sz w:val="28"/>
          <w:szCs w:val="28"/>
          <w:lang w:val="kk-KZ"/>
        </w:rPr>
      </w:pPr>
    </w:p>
    <w:p w14:paraId="5F95663A" w14:textId="77777777" w:rsidR="00EF36B3" w:rsidRDefault="00EF36B3" w:rsidP="00EF36B3">
      <w:pPr>
        <w:ind w:firstLine="709"/>
        <w:rPr>
          <w:rStyle w:val="a5"/>
          <w:rFonts w:ascii="Times New Roman" w:hAnsi="Times New Roman" w:cs="Times New Roman"/>
          <w:i/>
          <w:sz w:val="28"/>
          <w:szCs w:val="28"/>
          <w:lang w:val="kk-KZ"/>
        </w:rPr>
      </w:pPr>
    </w:p>
    <w:p w14:paraId="017FB589" w14:textId="5323D985" w:rsidR="00EF36B3" w:rsidRPr="00C64BD3" w:rsidRDefault="00EF36B3" w:rsidP="00EF36B3">
      <w:pPr>
        <w:ind w:firstLine="709"/>
        <w:jc w:val="center"/>
        <w:rPr>
          <w:rFonts w:ascii="Times New Roman" w:eastAsia="Times New Roman" w:hAnsi="Times New Roman" w:cs="Times New Roman"/>
          <w:sz w:val="28"/>
          <w:szCs w:val="28"/>
          <w:lang w:val="kk-KZ" w:eastAsia="ru-RU"/>
        </w:rPr>
      </w:pPr>
      <w:r w:rsidRPr="00C64BD3">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7</w:t>
      </w:r>
      <w:r w:rsidRPr="00C64BD3">
        <w:rPr>
          <w:rFonts w:ascii="Times New Roman" w:eastAsia="Times New Roman" w:hAnsi="Times New Roman" w:cs="Times New Roman"/>
          <w:sz w:val="28"/>
          <w:szCs w:val="28"/>
          <w:lang w:val="kk-KZ" w:eastAsia="ru-RU"/>
        </w:rPr>
        <w:t xml:space="preserve">- </w:t>
      </w:r>
      <w:r w:rsidRPr="00C64BD3">
        <w:rPr>
          <w:rFonts w:ascii="Times New Roman" w:hAnsi="Times New Roman" w:cs="Times New Roman"/>
          <w:sz w:val="28"/>
          <w:szCs w:val="28"/>
          <w:lang w:val="kk-KZ"/>
        </w:rPr>
        <w:t xml:space="preserve">Тұрақты Smart City </w:t>
      </w:r>
      <w:r w:rsidR="00C44CA5">
        <w:rPr>
          <w:rFonts w:ascii="Times New Roman" w:hAnsi="Times New Roman" w:cs="Times New Roman"/>
          <w:sz w:val="28"/>
          <w:szCs w:val="28"/>
          <w:lang w:val="kk-KZ"/>
        </w:rPr>
        <w:t>мемлекеттік реттеу</w:t>
      </w:r>
      <w:r w:rsidRPr="00C64BD3">
        <w:rPr>
          <w:rFonts w:ascii="Times New Roman" w:hAnsi="Times New Roman" w:cs="Times New Roman"/>
          <w:sz w:val="28"/>
          <w:szCs w:val="28"/>
          <w:lang w:val="kk-KZ"/>
        </w:rPr>
        <w:t xml:space="preserve"> жүйесінің құрылым</w:t>
      </w:r>
      <w:r>
        <w:rPr>
          <w:rFonts w:ascii="Times New Roman" w:hAnsi="Times New Roman" w:cs="Times New Roman"/>
          <w:sz w:val="28"/>
          <w:szCs w:val="28"/>
          <w:lang w:val="kk-KZ"/>
        </w:rPr>
        <w:t>ы</w:t>
      </w:r>
    </w:p>
    <w:p w14:paraId="1B6402EB" w14:textId="77777777" w:rsidR="00EF36B3" w:rsidRPr="002B5690" w:rsidRDefault="00EF36B3" w:rsidP="00EF36B3">
      <w:pPr>
        <w:ind w:firstLine="709"/>
        <w:rPr>
          <w:rStyle w:val="a5"/>
          <w:rFonts w:ascii="Times New Roman" w:hAnsi="Times New Roman" w:cs="Times New Roman"/>
          <w:b w:val="0"/>
          <w:bCs w:val="0"/>
          <w:iCs/>
          <w:sz w:val="28"/>
          <w:szCs w:val="28"/>
          <w:lang w:val="kk-KZ"/>
        </w:rPr>
      </w:pPr>
      <w:r w:rsidRPr="002B5690">
        <w:rPr>
          <w:rStyle w:val="a5"/>
          <w:rFonts w:ascii="Times New Roman" w:hAnsi="Times New Roman" w:cs="Times New Roman"/>
          <w:b w:val="0"/>
          <w:bCs w:val="0"/>
          <w:iCs/>
          <w:sz w:val="28"/>
          <w:szCs w:val="28"/>
          <w:lang w:val="kk-KZ"/>
        </w:rPr>
        <w:t>Ескерту – автормен құрастырылған</w:t>
      </w:r>
    </w:p>
    <w:p w14:paraId="66D0A30C" w14:textId="77777777" w:rsidR="00EF36B3" w:rsidRPr="00C64BD3" w:rsidRDefault="00EF36B3" w:rsidP="00EF36B3">
      <w:pPr>
        <w:ind w:firstLine="709"/>
        <w:rPr>
          <w:rFonts w:ascii="Times New Roman" w:eastAsia="Times New Roman" w:hAnsi="Times New Roman" w:cs="Times New Roman"/>
          <w:sz w:val="28"/>
          <w:szCs w:val="28"/>
          <w:lang w:val="kk-KZ" w:eastAsia="ru-RU"/>
        </w:rPr>
      </w:pPr>
    </w:p>
    <w:p w14:paraId="6D0BF91B" w14:textId="79993A2A" w:rsidR="00EF36B3" w:rsidRPr="006871FF" w:rsidRDefault="00C44CA5" w:rsidP="00EF36B3">
      <w:pPr>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Мемлекеттік ретттеу </w:t>
      </w:r>
      <w:r w:rsidR="00EF36B3" w:rsidRPr="00C64BD3">
        <w:rPr>
          <w:rFonts w:ascii="Times New Roman" w:eastAsia="Times New Roman" w:hAnsi="Times New Roman" w:cs="Times New Roman"/>
          <w:sz w:val="28"/>
          <w:szCs w:val="28"/>
          <w:lang w:val="kk-KZ" w:eastAsia="ru-RU"/>
        </w:rPr>
        <w:t xml:space="preserve">үдерістерінде әртүрлі әкімшілік деңгейлер мен секторлық акторларды үйлестіру </w:t>
      </w:r>
      <w:r w:rsidR="00EF36B3" w:rsidRPr="00C64BD3">
        <w:rPr>
          <w:rFonts w:ascii="Times New Roman" w:eastAsia="Times New Roman" w:hAnsi="Times New Roman" w:cs="Times New Roman"/>
          <w:iCs/>
          <w:sz w:val="28"/>
          <w:szCs w:val="28"/>
          <w:lang w:val="kk-KZ" w:eastAsia="ru-RU"/>
        </w:rPr>
        <w:t>көпдеңгейлі басқару</w:t>
      </w:r>
      <w:r w:rsidR="00EF36B3" w:rsidRPr="00C64BD3">
        <w:rPr>
          <w:rFonts w:ascii="Times New Roman" w:eastAsia="Times New Roman" w:hAnsi="Times New Roman" w:cs="Times New Roman"/>
          <w:sz w:val="28"/>
          <w:szCs w:val="28"/>
          <w:lang w:val="kk-KZ" w:eastAsia="ru-RU"/>
        </w:rPr>
        <w:t xml:space="preserve"> </w:t>
      </w:r>
      <w:r w:rsidR="00EF36B3" w:rsidRPr="00F67DC4">
        <w:rPr>
          <w:rFonts w:ascii="Times New Roman" w:eastAsia="Times New Roman" w:hAnsi="Times New Roman" w:cs="Times New Roman"/>
          <w:sz w:val="28"/>
          <w:szCs w:val="28"/>
          <w:lang w:val="kk-KZ" w:eastAsia="ru-RU"/>
        </w:rPr>
        <w:t>[1</w:t>
      </w:r>
      <w:r w:rsidR="001B158F" w:rsidRPr="001B158F">
        <w:rPr>
          <w:rFonts w:ascii="Times New Roman" w:eastAsia="Times New Roman" w:hAnsi="Times New Roman" w:cs="Times New Roman"/>
          <w:sz w:val="28"/>
          <w:szCs w:val="28"/>
          <w:lang w:val="kk-KZ" w:eastAsia="ru-RU"/>
        </w:rPr>
        <w:t>32</w:t>
      </w:r>
      <w:r w:rsidR="00EF36B3" w:rsidRPr="00F67DC4">
        <w:rPr>
          <w:rFonts w:ascii="Times New Roman" w:eastAsia="Times New Roman" w:hAnsi="Times New Roman" w:cs="Times New Roman"/>
          <w:sz w:val="28"/>
          <w:szCs w:val="28"/>
          <w:lang w:val="kk-KZ" w:eastAsia="ru-RU"/>
        </w:rPr>
        <w:t>]</w:t>
      </w:r>
      <w:r w:rsidR="00EF36B3" w:rsidRPr="00C64BD3">
        <w:rPr>
          <w:rFonts w:ascii="Times New Roman" w:eastAsia="Times New Roman" w:hAnsi="Times New Roman" w:cs="Times New Roman"/>
          <w:sz w:val="28"/>
          <w:szCs w:val="28"/>
          <w:lang w:val="kk-KZ" w:eastAsia="ru-RU"/>
        </w:rPr>
        <w:t xml:space="preserve"> моделіне негізделеді. </w:t>
      </w:r>
      <w:r w:rsidR="00EF36B3" w:rsidRPr="006871FF">
        <w:rPr>
          <w:rFonts w:ascii="Times New Roman" w:eastAsia="Times New Roman" w:hAnsi="Times New Roman" w:cs="Times New Roman"/>
          <w:sz w:val="28"/>
          <w:szCs w:val="28"/>
          <w:lang w:val="kk-KZ" w:eastAsia="ru-RU"/>
        </w:rPr>
        <w:t>Эмп</w:t>
      </w:r>
      <w:r w:rsidR="00EF36B3" w:rsidRPr="00CE516D">
        <w:rPr>
          <w:rFonts w:ascii="Times New Roman" w:eastAsia="Times New Roman" w:hAnsi="Times New Roman" w:cs="Times New Roman"/>
          <w:sz w:val="28"/>
          <w:szCs w:val="28"/>
          <w:lang w:val="kk-KZ" w:eastAsia="ru-RU"/>
        </w:rPr>
        <w:t>ирик</w:t>
      </w:r>
      <w:r w:rsidR="00EF36B3">
        <w:rPr>
          <w:rFonts w:ascii="Times New Roman" w:eastAsia="Times New Roman" w:hAnsi="Times New Roman" w:cs="Times New Roman"/>
          <w:sz w:val="28"/>
          <w:szCs w:val="28"/>
          <w:lang w:val="kk-KZ" w:eastAsia="ru-RU"/>
        </w:rPr>
        <w:t>ал</w:t>
      </w:r>
      <w:r w:rsidR="00EF36B3" w:rsidRPr="006871FF">
        <w:rPr>
          <w:rFonts w:ascii="Times New Roman" w:eastAsia="Times New Roman" w:hAnsi="Times New Roman" w:cs="Times New Roman"/>
          <w:sz w:val="28"/>
          <w:szCs w:val="28"/>
          <w:lang w:val="kk-KZ" w:eastAsia="ru-RU"/>
        </w:rPr>
        <w:t>ық зерттеулер көрсеткендей, ұлттық → өңірлік → жергілікті басқару деңгейлері арасындағы вертикальды интеграция және секторлар мен стейкхолдерлер арасындағы горизонтальды ынтымақтастық шешімдер сапасын арттырып, ресурстар, білім және жауапкершілік ағынын қамтамасыз етеді.</w:t>
      </w:r>
    </w:p>
    <w:p w14:paraId="7F607EFC" w14:textId="77777777" w:rsidR="00EF36B3" w:rsidRPr="006871FF" w:rsidRDefault="00EF36B3" w:rsidP="00EF36B3">
      <w:pPr>
        <w:ind w:firstLine="709"/>
        <w:rPr>
          <w:rFonts w:ascii="Times New Roman" w:eastAsia="Times New Roman" w:hAnsi="Times New Roman" w:cs="Times New Roman"/>
          <w:sz w:val="28"/>
          <w:szCs w:val="28"/>
          <w:lang w:val="kk-KZ" w:eastAsia="ru-RU"/>
        </w:rPr>
      </w:pPr>
      <w:r w:rsidRPr="006871FF">
        <w:rPr>
          <w:rFonts w:ascii="Times New Roman" w:eastAsia="Times New Roman" w:hAnsi="Times New Roman" w:cs="Times New Roman"/>
          <w:sz w:val="28"/>
          <w:szCs w:val="28"/>
          <w:lang w:val="kk-KZ" w:eastAsia="ru-RU"/>
        </w:rPr>
        <w:t xml:space="preserve">Әрбір тірек басқару жүйесінде ерекше функционалдық рөл атқарады: әкімшілік ашықтық, институционалдық келісім, тұрақтылықты өлшеу және ақпараттық әділеттілік. Аталған элементтердің интеграциясы тәуекелге төзімді, жүйелі және кешенді басқару </w:t>
      </w:r>
      <w:r w:rsidRPr="00C64BD3">
        <w:rPr>
          <w:rFonts w:ascii="Times New Roman" w:eastAsia="Times New Roman" w:hAnsi="Times New Roman" w:cs="Times New Roman"/>
          <w:sz w:val="28"/>
          <w:szCs w:val="28"/>
          <w:lang w:val="kk-KZ" w:eastAsia="ru-RU"/>
        </w:rPr>
        <w:t xml:space="preserve">қаңқасын </w:t>
      </w:r>
      <w:r w:rsidRPr="006871FF">
        <w:rPr>
          <w:rFonts w:ascii="Times New Roman" w:eastAsia="Times New Roman" w:hAnsi="Times New Roman" w:cs="Times New Roman"/>
          <w:sz w:val="28"/>
          <w:szCs w:val="28"/>
          <w:lang w:val="kk-KZ" w:eastAsia="ru-RU"/>
        </w:rPr>
        <w:t>қалыптастырады. Бұл құрылым технологиялық инновациялар мен тұрақты даму мақсаттары арасындағы теңгерімді қамтамасыз етіп, экономикалық тиімділікпен қатар әлеуметтік легитимдік пен экологиялық тұрақтылықты нығайтуға мүмкіндік береді.</w:t>
      </w:r>
    </w:p>
    <w:p w14:paraId="33F48541" w14:textId="77777777" w:rsidR="00EF36B3" w:rsidRPr="006871FF" w:rsidRDefault="00EF36B3" w:rsidP="00EF36B3">
      <w:pPr>
        <w:ind w:firstLine="709"/>
        <w:rPr>
          <w:rFonts w:ascii="Times New Roman" w:hAnsi="Times New Roman" w:cs="Times New Roman"/>
          <w:sz w:val="28"/>
          <w:szCs w:val="28"/>
          <w:lang w:val="kk-KZ"/>
        </w:rPr>
      </w:pPr>
      <w:r w:rsidRPr="00C64BD3">
        <w:rPr>
          <w:rFonts w:ascii="Times New Roman" w:hAnsi="Times New Roman" w:cs="Times New Roman"/>
          <w:sz w:val="28"/>
          <w:szCs w:val="28"/>
          <w:lang w:val="kk-KZ"/>
        </w:rPr>
        <w:t>Жалпы, б</w:t>
      </w:r>
      <w:r w:rsidRPr="006871FF">
        <w:rPr>
          <w:rFonts w:ascii="Times New Roman" w:hAnsi="Times New Roman" w:cs="Times New Roman"/>
          <w:sz w:val="28"/>
          <w:szCs w:val="28"/>
          <w:lang w:val="kk-KZ"/>
        </w:rPr>
        <w:t xml:space="preserve">ұл тіректердің әрқайсысы жоғарыдағы практикалық ұсыныстарға сай нақты тетіктер арқылы жүзеге асырылады; өзара байланыс олардың жүйелік сипатын қамтамасыз етеді және технологиялық жетістіктерді ТДМ-мен сабақтастырады. </w:t>
      </w:r>
    </w:p>
    <w:p w14:paraId="46A8E442" w14:textId="77777777" w:rsidR="00EF36B3" w:rsidRPr="007E4BCA" w:rsidRDefault="00EF36B3" w:rsidP="00EF36B3">
      <w:pPr>
        <w:ind w:firstLine="567"/>
        <w:rPr>
          <w:rFonts w:ascii="Times New Roman" w:hAnsi="Times New Roman" w:cs="Times New Roman"/>
          <w:sz w:val="28"/>
          <w:szCs w:val="28"/>
          <w:lang w:val="kk-KZ"/>
        </w:rPr>
      </w:pPr>
      <w:r w:rsidRPr="007E4BCA">
        <w:rPr>
          <w:rFonts w:ascii="Times New Roman" w:hAnsi="Times New Roman" w:cs="Times New Roman"/>
          <w:sz w:val="28"/>
          <w:szCs w:val="28"/>
          <w:lang w:val="kk-KZ"/>
        </w:rPr>
        <w:t xml:space="preserve">Осы орайда, Түркістан қаласы соңғы жылдары қарқынды урбанизациялану, инфрақұрылымдық даму және мәдени-туристік орталық ретінде қайта жандану кезеңін бастан кешіруде. Бұл үдерістер цифрлық басқару жүйелерін енгізу мен жетілдіруді қажет етеді. Қазіргі кезеңде цифрлық технологиялар арқылы мемлекеттік </w:t>
      </w:r>
      <w:r>
        <w:rPr>
          <w:rFonts w:ascii="Times New Roman" w:hAnsi="Times New Roman" w:cs="Times New Roman"/>
          <w:sz w:val="28"/>
          <w:szCs w:val="28"/>
          <w:lang w:val="kk-KZ"/>
        </w:rPr>
        <w:t>ретте</w:t>
      </w:r>
      <w:r w:rsidRPr="007E4BCA">
        <w:rPr>
          <w:rFonts w:ascii="Times New Roman" w:hAnsi="Times New Roman" w:cs="Times New Roman"/>
          <w:sz w:val="28"/>
          <w:szCs w:val="28"/>
          <w:lang w:val="kk-KZ"/>
        </w:rPr>
        <w:t>у үдерісін жетілдіру Түркістан үшін стратегиялық маңызға ие. Осыған орай, төмендегідей негізгі бағыттар бойынша реформалау қажет:</w:t>
      </w:r>
    </w:p>
    <w:p w14:paraId="5849830E" w14:textId="77777777" w:rsidR="00EF36B3" w:rsidRPr="007E4BCA" w:rsidRDefault="00EF36B3" w:rsidP="00EF36B3">
      <w:pPr>
        <w:ind w:firstLine="567"/>
        <w:rPr>
          <w:rFonts w:ascii="Times New Roman" w:hAnsi="Times New Roman" w:cs="Times New Roman"/>
          <w:sz w:val="28"/>
          <w:szCs w:val="28"/>
          <w:lang w:val="kk-KZ"/>
        </w:rPr>
      </w:pPr>
      <w:r w:rsidRPr="007E4BCA">
        <w:rPr>
          <w:rFonts w:ascii="Times New Roman" w:hAnsi="Times New Roman" w:cs="Times New Roman"/>
          <w:sz w:val="28"/>
          <w:szCs w:val="28"/>
          <w:lang w:val="kk-KZ"/>
        </w:rPr>
        <w:t>1. Институционалдық үйлестіруді күшейту.</w:t>
      </w:r>
    </w:p>
    <w:p w14:paraId="17358A14" w14:textId="77777777" w:rsidR="00EF36B3" w:rsidRPr="007E4BCA" w:rsidRDefault="00EF36B3" w:rsidP="00EF36B3">
      <w:pPr>
        <w:ind w:firstLine="567"/>
        <w:rPr>
          <w:rFonts w:ascii="Times New Roman" w:hAnsi="Times New Roman" w:cs="Times New Roman"/>
          <w:sz w:val="28"/>
          <w:szCs w:val="28"/>
          <w:lang w:val="kk-KZ"/>
        </w:rPr>
      </w:pPr>
      <w:r w:rsidRPr="007E4BCA">
        <w:rPr>
          <w:rFonts w:ascii="Times New Roman" w:hAnsi="Times New Roman" w:cs="Times New Roman"/>
          <w:sz w:val="28"/>
          <w:szCs w:val="28"/>
          <w:lang w:val="kk-KZ"/>
        </w:rPr>
        <w:t>Смарт-қаланы дамытуға жауапты құрылымның нақты айқындалмағаны — жобалардың үйлестірілмеуіне, бастамалардың шашыраңқылығына алып келуде. Осыған байланысты Түркістан қаласы әкімдігі жанынан «Smart Turkistan Office» немесе «Цифрлық даму басқармасы» сынды тұрақты, құзыретті орган құру қажет. Бұл орган жобаларды үйлестіру, бақылау және тиімділігін бағалау функцияларын атқара алады.</w:t>
      </w:r>
    </w:p>
    <w:p w14:paraId="7BFEDA82" w14:textId="77777777" w:rsidR="00EF36B3" w:rsidRPr="007E4BCA" w:rsidRDefault="00EF36B3" w:rsidP="00EF36B3">
      <w:pPr>
        <w:ind w:firstLine="567"/>
        <w:rPr>
          <w:rFonts w:ascii="Times New Roman" w:hAnsi="Times New Roman" w:cs="Times New Roman"/>
          <w:sz w:val="28"/>
          <w:szCs w:val="28"/>
        </w:rPr>
      </w:pPr>
      <w:r w:rsidRPr="007E4BCA">
        <w:rPr>
          <w:rFonts w:ascii="Times New Roman" w:hAnsi="Times New Roman" w:cs="Times New Roman"/>
          <w:sz w:val="28"/>
          <w:szCs w:val="28"/>
        </w:rPr>
        <w:t>2. Ашық деректер мен цифрлық есептілікті дамыту.</w:t>
      </w:r>
    </w:p>
    <w:p w14:paraId="4C3F29A2" w14:textId="77777777" w:rsidR="00C44CA5" w:rsidRPr="00C44CA5" w:rsidRDefault="00C44CA5" w:rsidP="00C44CA5">
      <w:pPr>
        <w:ind w:firstLine="567"/>
        <w:rPr>
          <w:rFonts w:ascii="Times New Roman" w:eastAsia="Times New Roman" w:hAnsi="Times New Roman" w:cs="Times New Roman"/>
          <w:sz w:val="28"/>
          <w:szCs w:val="28"/>
          <w:lang w:eastAsia="ru-RU"/>
        </w:rPr>
      </w:pPr>
      <w:r w:rsidRPr="00C44CA5">
        <w:rPr>
          <w:rFonts w:ascii="Times New Roman" w:eastAsia="Times New Roman" w:hAnsi="Times New Roman" w:cs="Times New Roman"/>
          <w:sz w:val="28"/>
          <w:szCs w:val="28"/>
          <w:lang w:eastAsia="ru-RU"/>
        </w:rPr>
        <w:t>Қаланың ресми порталы мен data.egov.kz ұлттық ашық деректер платформасында жарияланатын мәліметтердің саны мен сапасы ақылды қала стандарттарына сәйкес келмейді. Бұл қорытынды 2019–2023 жылдар аралығындағы жарияланған деректердің құрылымын, жаңартылу жиілігін және қолжетімділік деңгейін салыстырмалы талдау негізінде жасалды.</w:t>
      </w:r>
    </w:p>
    <w:p w14:paraId="2E2D0132" w14:textId="77777777" w:rsidR="00C44CA5" w:rsidRPr="00C44CA5" w:rsidRDefault="00C44CA5" w:rsidP="00C44CA5">
      <w:pPr>
        <w:ind w:firstLine="567"/>
        <w:rPr>
          <w:rFonts w:ascii="Times New Roman" w:eastAsia="Times New Roman" w:hAnsi="Times New Roman" w:cs="Times New Roman"/>
          <w:sz w:val="28"/>
          <w:szCs w:val="28"/>
          <w:lang w:eastAsia="ru-RU"/>
        </w:rPr>
      </w:pPr>
      <w:r w:rsidRPr="00C44CA5">
        <w:rPr>
          <w:rFonts w:ascii="Times New Roman" w:eastAsia="Times New Roman" w:hAnsi="Times New Roman" w:cs="Times New Roman"/>
          <w:sz w:val="28"/>
          <w:szCs w:val="28"/>
          <w:lang w:eastAsia="ru-RU"/>
        </w:rPr>
        <w:t>Мәселен, қалалық инфрақұрылымға, көлік қозғалысы, экологиялық көрсеткіштер, тұрғын үй-коммуналдық қызметтер, әлеуметтік нысандар (мектептер, ауруханалар, балабақшалар) туралы деректердің көпшілігі өзектілігін жоғалтқан, ал кейбір маңызды мәліметтер мүлде жарияланбаған. Сондай-ақ, көптеген деректер машина оқи алатын форматта (CSV, JSON) ұсынылмаған, бұл олардың цифрлық қайта қолданылуын және аналитикалық платформаларға біріктіруін шектейді.</w:t>
      </w:r>
    </w:p>
    <w:p w14:paraId="0F93B0BC" w14:textId="77777777" w:rsidR="00C44CA5" w:rsidRPr="00C44CA5" w:rsidRDefault="00C44CA5" w:rsidP="00C44CA5">
      <w:pPr>
        <w:ind w:firstLine="567"/>
        <w:rPr>
          <w:rFonts w:ascii="Times New Roman" w:eastAsia="Times New Roman" w:hAnsi="Times New Roman" w:cs="Times New Roman"/>
          <w:sz w:val="28"/>
          <w:szCs w:val="28"/>
          <w:lang w:eastAsia="ru-RU"/>
        </w:rPr>
      </w:pPr>
      <w:r w:rsidRPr="00C44CA5">
        <w:rPr>
          <w:rFonts w:ascii="Times New Roman" w:eastAsia="Times New Roman" w:hAnsi="Times New Roman" w:cs="Times New Roman"/>
          <w:sz w:val="28"/>
          <w:szCs w:val="28"/>
          <w:lang w:eastAsia="ru-RU"/>
        </w:rPr>
        <w:t>Мұндай ахуал ақпаратқа қол жеткізу құқығын қамтамасыз ету, тұрғындар мен бизнес үшін ашықтықты арттыру, сондай-ақ деректерге негізделген басқару шешімдерін қабылдау тұрғысынан елеулі кедергі болып табылады. Сондықтан ашық деректердің құрылымын жетілдіру, жаңарту жиілігін арттыру және деректер форматтарын стандарттау – Smart City жүйесін тиімді дамыту үшін қажетті міндеттердің бірі болып табылады.</w:t>
      </w:r>
    </w:p>
    <w:p w14:paraId="7B11A4BC" w14:textId="317ABA05" w:rsidR="00EF36B3" w:rsidRPr="00BA285A" w:rsidRDefault="00EF36B3" w:rsidP="00EF36B3">
      <w:pPr>
        <w:ind w:firstLine="567"/>
        <w:rPr>
          <w:rFonts w:ascii="Times New Roman" w:hAnsi="Times New Roman" w:cs="Times New Roman"/>
          <w:sz w:val="28"/>
          <w:szCs w:val="28"/>
          <w:lang w:val="kk-KZ"/>
        </w:rPr>
      </w:pPr>
      <w:r w:rsidRPr="00BA285A">
        <w:rPr>
          <w:rFonts w:ascii="Times New Roman" w:hAnsi="Times New Roman" w:cs="Times New Roman"/>
          <w:sz w:val="28"/>
          <w:szCs w:val="28"/>
          <w:lang w:val="kk-KZ"/>
        </w:rPr>
        <w:t>Түркістан қаласы туралы қоғамдық маңызы бар ақпараттар – бюджет, көлік жүйесі, тұрғын үй-коммуналдық қызметтер бойынша ашық форматта және үнемі жаңартылып отырылуы тиіс. Бұл тұрғындардың сенімін арттырып, бизнес және сараптамалық қауымдастық үшін пайдалы ресурс болады.</w:t>
      </w:r>
    </w:p>
    <w:p w14:paraId="6EE9B5B5" w14:textId="77777777" w:rsidR="00EF36B3" w:rsidRPr="00BA285A" w:rsidRDefault="00EF36B3" w:rsidP="00EF36B3">
      <w:pPr>
        <w:ind w:firstLine="567"/>
        <w:rPr>
          <w:rFonts w:ascii="Times New Roman" w:hAnsi="Times New Roman" w:cs="Times New Roman"/>
          <w:sz w:val="28"/>
          <w:szCs w:val="28"/>
          <w:lang w:val="kk-KZ"/>
        </w:rPr>
      </w:pPr>
      <w:r w:rsidRPr="00BA285A">
        <w:rPr>
          <w:rFonts w:ascii="Times New Roman" w:hAnsi="Times New Roman" w:cs="Times New Roman"/>
          <w:sz w:val="28"/>
          <w:szCs w:val="28"/>
          <w:lang w:val="kk-KZ"/>
        </w:rPr>
        <w:t>3. Қоғаммен кері байланысты арттыру.</w:t>
      </w:r>
    </w:p>
    <w:p w14:paraId="16ECD2DF" w14:textId="77777777" w:rsidR="00EF36B3" w:rsidRPr="00BA285A" w:rsidRDefault="00EF36B3" w:rsidP="00EF36B3">
      <w:pPr>
        <w:ind w:firstLine="567"/>
        <w:rPr>
          <w:rFonts w:ascii="Times New Roman" w:hAnsi="Times New Roman" w:cs="Times New Roman"/>
          <w:sz w:val="28"/>
          <w:szCs w:val="28"/>
          <w:lang w:val="kk-KZ"/>
        </w:rPr>
      </w:pPr>
      <w:r w:rsidRPr="00BA285A">
        <w:rPr>
          <w:rFonts w:ascii="Times New Roman" w:hAnsi="Times New Roman" w:cs="Times New Roman"/>
          <w:sz w:val="28"/>
          <w:szCs w:val="28"/>
          <w:lang w:val="kk-KZ"/>
        </w:rPr>
        <w:t>Сауалнама нәтижелеріне сәйкес, тұрғындардың 59,2%-ы жергілікті билікке сенімсіздік танытатынын немесе бейтарап көзқарас ұстанатынын білдірген. Мұндай жағдай қоғамдық диалог пен ашықтықтың жеткіліксіздігін білдіреді. Осыған орай e-petition модулі, онлайн-тыңдаулар, Telegram-бот сауалнама жүйелері енгізілуі қажет. Бұл тұрғындардың цифрлық қатысуын арттырып, қоғамдық бақылауды қамтамасыз етеді.</w:t>
      </w:r>
    </w:p>
    <w:p w14:paraId="4227C79E" w14:textId="77777777" w:rsidR="00C44CA5" w:rsidRPr="00C44CA5" w:rsidRDefault="00EF36B3" w:rsidP="00C44CA5">
      <w:pPr>
        <w:pStyle w:val="a3"/>
        <w:spacing w:before="0" w:beforeAutospacing="0" w:after="0" w:afterAutospacing="0"/>
        <w:ind w:firstLine="567"/>
        <w:jc w:val="both"/>
        <w:rPr>
          <w:sz w:val="28"/>
          <w:szCs w:val="28"/>
          <w:lang w:val="kk-KZ"/>
        </w:rPr>
      </w:pPr>
      <w:r w:rsidRPr="00C44CA5">
        <w:rPr>
          <w:sz w:val="28"/>
          <w:szCs w:val="28"/>
          <w:lang w:val="kk-KZ"/>
        </w:rPr>
        <w:t xml:space="preserve">4. </w:t>
      </w:r>
      <w:r w:rsidR="00C44CA5" w:rsidRPr="00C44CA5">
        <w:rPr>
          <w:sz w:val="28"/>
          <w:szCs w:val="28"/>
          <w:lang w:val="kk-KZ"/>
        </w:rPr>
        <w:t>Ақылды қала жүйелерін тиімді енгізу мен дамыту үшін деректермен жұмыс істей алатын, цифрлық технологиялар мен смарт-жүйелерді жобалайтын білікті мамандар шешуші рөл атқарады. Алайда қазіргі таңда Түркістан қаласында цифрлық құзыреттілігі жоғары кадрлардың жеткіліксіздігі айқын байқалуда.</w:t>
      </w:r>
    </w:p>
    <w:p w14:paraId="0B21CEB8" w14:textId="77777777" w:rsidR="00C44CA5" w:rsidRPr="00C44CA5" w:rsidRDefault="00C44CA5" w:rsidP="00C44CA5">
      <w:pPr>
        <w:ind w:firstLine="567"/>
        <w:rPr>
          <w:rFonts w:ascii="Times New Roman" w:eastAsia="Times New Roman" w:hAnsi="Times New Roman" w:cs="Times New Roman"/>
          <w:sz w:val="28"/>
          <w:szCs w:val="28"/>
          <w:lang w:eastAsia="ru-RU"/>
        </w:rPr>
      </w:pPr>
      <w:r w:rsidRPr="00C44CA5">
        <w:rPr>
          <w:rFonts w:ascii="Times New Roman" w:eastAsia="Times New Roman" w:hAnsi="Times New Roman" w:cs="Times New Roman"/>
          <w:sz w:val="28"/>
          <w:szCs w:val="28"/>
          <w:lang w:eastAsia="ru-RU"/>
        </w:rPr>
        <w:t>Бұл мәселенің өзектілігі бірнеше деректермен расталады:</w:t>
      </w:r>
    </w:p>
    <w:p w14:paraId="2B0425E9" w14:textId="77777777" w:rsidR="00C44CA5" w:rsidRPr="00C44CA5" w:rsidRDefault="00C44CA5" w:rsidP="00C44CA5">
      <w:pPr>
        <w:ind w:firstLine="567"/>
        <w:rPr>
          <w:rFonts w:ascii="Times New Roman" w:eastAsia="Times New Roman" w:hAnsi="Times New Roman" w:cs="Times New Roman"/>
          <w:sz w:val="28"/>
          <w:szCs w:val="28"/>
          <w:lang w:eastAsia="ru-RU"/>
        </w:rPr>
      </w:pPr>
      <w:r w:rsidRPr="00C44CA5">
        <w:rPr>
          <w:rFonts w:ascii="Times New Roman" w:eastAsia="Times New Roman" w:hAnsi="Times New Roman" w:cs="Times New Roman"/>
          <w:sz w:val="28"/>
          <w:szCs w:val="28"/>
          <w:lang w:eastAsia="ru-RU"/>
        </w:rPr>
        <w:t>– Білім беру және кадрлық мониторинг көрсеткіштері бойынша, Түркістан қаласында ақпараттық технологиялар, урбанистика, геоақпараттық жүйелер, мәліметтер талдауы және цифрлық басқару салаларында жоғары білікті жергілікті мамандардың үлесі төмен. Мысалы, облыстық деңгейдегі кадрлар даярлау құрылымдарында осы бағыттар бойынша бакалавриат пен магистратура бағдарламаларының үлесі 10%-дан аспайды;</w:t>
      </w:r>
    </w:p>
    <w:p w14:paraId="592F36E8" w14:textId="4348FE45" w:rsidR="00C44CA5" w:rsidRPr="00C44CA5" w:rsidRDefault="00C44CA5" w:rsidP="00C44CA5">
      <w:pPr>
        <w:ind w:firstLine="567"/>
        <w:rPr>
          <w:rFonts w:ascii="Times New Roman" w:eastAsia="Times New Roman" w:hAnsi="Times New Roman" w:cs="Times New Roman"/>
          <w:sz w:val="28"/>
          <w:szCs w:val="28"/>
          <w:lang w:eastAsia="ru-RU"/>
        </w:rPr>
      </w:pPr>
      <w:r w:rsidRPr="00C44CA5">
        <w:rPr>
          <w:rFonts w:ascii="Times New Roman" w:eastAsia="Times New Roman" w:hAnsi="Times New Roman" w:cs="Times New Roman"/>
          <w:sz w:val="28"/>
          <w:szCs w:val="28"/>
          <w:lang w:eastAsia="ru-RU"/>
        </w:rPr>
        <w:t>– Түркістан облысының цифрландыру, мемлекеттік қызметтер және архивтер басқармасының 2023 жылғы есебінде smart city жобаларын іске асыруда кадрлық ресурстардың жетіспеушілігі негізгі қауіп факторларының бірі ретінде көрсетілген;</w:t>
      </w:r>
    </w:p>
    <w:p w14:paraId="035A4544" w14:textId="77777777" w:rsidR="00C44CA5" w:rsidRPr="00C44CA5" w:rsidRDefault="00C44CA5" w:rsidP="00C44CA5">
      <w:pPr>
        <w:ind w:firstLine="567"/>
        <w:rPr>
          <w:rFonts w:ascii="Times New Roman" w:eastAsia="Times New Roman" w:hAnsi="Times New Roman" w:cs="Times New Roman"/>
          <w:sz w:val="28"/>
          <w:szCs w:val="28"/>
          <w:lang w:eastAsia="ru-RU"/>
        </w:rPr>
      </w:pPr>
      <w:r w:rsidRPr="00C44CA5">
        <w:rPr>
          <w:rFonts w:ascii="Times New Roman" w:eastAsia="Times New Roman" w:hAnsi="Times New Roman" w:cs="Times New Roman"/>
          <w:sz w:val="28"/>
          <w:szCs w:val="28"/>
          <w:lang w:eastAsia="ru-RU"/>
        </w:rPr>
        <w:t>– Әлеуметтік зерттеулер мен сараптамалық пікірлерде қаладағы цифрлық жобаларды басқаруға тартылған мамандардың көпшілігі сырттан (Астана, Алматы, Шымкент қалаларынан) шақырылатыны, бұл жергілікті кадрлық тұрақтылықты қамтамасыз етпейтін уақытша шешім екені атап өтіледі.</w:t>
      </w:r>
    </w:p>
    <w:p w14:paraId="391FF328" w14:textId="33237F76" w:rsidR="00C44CA5" w:rsidRPr="00C44CA5" w:rsidRDefault="00C44CA5" w:rsidP="00C44CA5">
      <w:pPr>
        <w:ind w:firstLine="567"/>
        <w:rPr>
          <w:rFonts w:ascii="Times New Roman" w:eastAsia="Times New Roman" w:hAnsi="Times New Roman" w:cs="Times New Roman"/>
          <w:sz w:val="28"/>
          <w:szCs w:val="28"/>
          <w:lang w:eastAsia="ru-RU"/>
        </w:rPr>
      </w:pPr>
      <w:r w:rsidRPr="00C44CA5">
        <w:rPr>
          <w:rFonts w:ascii="Times New Roman" w:eastAsia="Times New Roman" w:hAnsi="Times New Roman" w:cs="Times New Roman"/>
          <w:sz w:val="28"/>
          <w:szCs w:val="28"/>
          <w:lang w:val="kk-KZ" w:eastAsia="ru-RU"/>
        </w:rPr>
        <w:t>Ц</w:t>
      </w:r>
      <w:r w:rsidRPr="00C44CA5">
        <w:rPr>
          <w:rFonts w:ascii="Times New Roman" w:eastAsia="Times New Roman" w:hAnsi="Times New Roman" w:cs="Times New Roman"/>
          <w:sz w:val="28"/>
          <w:szCs w:val="28"/>
          <w:lang w:eastAsia="ru-RU"/>
        </w:rPr>
        <w:t>ифрлық кадр әлеуетін қалыптастыру мен дамыту Smart City жобаларының тұрақты және тиімді жұмыс істеуінің алғышарты болып табылады. Ол үшін жоғары оқу орындары мен кәсіптік білім беру ұйымдары базасында smart technologies, data science, urban analytics бағыттары бойынша білім беру бағдарламаларын дамыту, сондай-ақ мемлекеттік-жекешелік әріптестік аясында қайта даярлау және біліктілікті арттыру курстарын ұйымдастыру қажет.</w:t>
      </w:r>
    </w:p>
    <w:p w14:paraId="5BFE2AA9" w14:textId="19C01AE1" w:rsidR="00EF36B3" w:rsidRPr="00BA285A" w:rsidRDefault="00EF36B3" w:rsidP="00C44CA5">
      <w:pPr>
        <w:ind w:firstLine="567"/>
        <w:rPr>
          <w:rFonts w:ascii="Times New Roman" w:hAnsi="Times New Roman" w:cs="Times New Roman"/>
          <w:sz w:val="28"/>
          <w:szCs w:val="28"/>
          <w:lang w:val="kk-KZ"/>
        </w:rPr>
      </w:pPr>
      <w:r w:rsidRPr="00BA285A">
        <w:rPr>
          <w:rFonts w:ascii="Times New Roman" w:hAnsi="Times New Roman" w:cs="Times New Roman"/>
          <w:sz w:val="28"/>
          <w:szCs w:val="28"/>
          <w:lang w:val="kk-KZ"/>
        </w:rPr>
        <w:t>Бұл мәселені шешу үшін ЖОО-лармен әріптестікте мамандар даярлау, жастарды смарт жобаларға тарту, сондай-ақ әкімдік қызметкерлері үшін деректер аналитикасы мен цифрлық басқару салаларында оқыту курстарын ұйымдастыру ұсынылады.</w:t>
      </w:r>
    </w:p>
    <w:p w14:paraId="40B78C28" w14:textId="77777777" w:rsidR="00EF36B3" w:rsidRPr="007E4BCA" w:rsidRDefault="00EF36B3" w:rsidP="00EF36B3">
      <w:pPr>
        <w:ind w:firstLine="567"/>
        <w:rPr>
          <w:rFonts w:ascii="Times New Roman" w:hAnsi="Times New Roman" w:cs="Times New Roman"/>
          <w:sz w:val="28"/>
          <w:szCs w:val="28"/>
        </w:rPr>
      </w:pPr>
      <w:r w:rsidRPr="007E4BCA">
        <w:rPr>
          <w:rFonts w:ascii="Times New Roman" w:hAnsi="Times New Roman" w:cs="Times New Roman"/>
          <w:sz w:val="28"/>
          <w:szCs w:val="28"/>
        </w:rPr>
        <w:t>5. Цифрлық платформалар мен қызметтерді интеграциялау.</w:t>
      </w:r>
    </w:p>
    <w:p w14:paraId="5C88B08C" w14:textId="6A10E75E" w:rsidR="00EF36B3" w:rsidRPr="007E4BCA" w:rsidRDefault="00EF36B3" w:rsidP="00EF36B3">
      <w:pPr>
        <w:ind w:firstLine="567"/>
        <w:rPr>
          <w:rFonts w:ascii="Times New Roman" w:hAnsi="Times New Roman" w:cs="Times New Roman"/>
          <w:sz w:val="28"/>
          <w:szCs w:val="28"/>
          <w:lang w:val="kk-KZ"/>
        </w:rPr>
      </w:pPr>
      <w:r w:rsidRPr="007E4BCA">
        <w:rPr>
          <w:rFonts w:ascii="Times New Roman" w:hAnsi="Times New Roman" w:cs="Times New Roman"/>
          <w:sz w:val="28"/>
          <w:szCs w:val="28"/>
        </w:rPr>
        <w:t>Қазіргі уақытта eGov.kz, eTurkistan, коммуналдық қызметтер, транспорт және денсаулық сақтау жүйелері арасында дербес жұмыс жүргізілуде. Бірыңғай интеграцияланған «Smart Portal Turkistan» платформасын қалыптастыру – барлық цифрлық сервистерді орталықтан басқаруға және қолданушы тәжірибесін оңтайландыруға мүмкіндік береді.</w:t>
      </w:r>
      <w:r w:rsidRPr="007E4BCA">
        <w:rPr>
          <w:rFonts w:ascii="Times New Roman" w:hAnsi="Times New Roman" w:cs="Times New Roman"/>
          <w:sz w:val="28"/>
          <w:szCs w:val="28"/>
          <w:lang w:val="kk-KZ"/>
        </w:rPr>
        <w:t xml:space="preserve"> Ж</w:t>
      </w:r>
      <w:r w:rsidRPr="00CE516D">
        <w:rPr>
          <w:rFonts w:ascii="Times New Roman" w:hAnsi="Times New Roman" w:cs="Times New Roman"/>
          <w:sz w:val="28"/>
          <w:szCs w:val="28"/>
          <w:lang w:val="kk-KZ"/>
        </w:rPr>
        <w:t>етілдіру бағыттары</w:t>
      </w:r>
      <w:r w:rsidRPr="007E4BCA">
        <w:rPr>
          <w:rFonts w:ascii="Times New Roman" w:hAnsi="Times New Roman" w:cs="Times New Roman"/>
          <w:sz w:val="28"/>
          <w:szCs w:val="28"/>
          <w:lang w:val="kk-KZ"/>
        </w:rPr>
        <w:t xml:space="preserve"> </w:t>
      </w:r>
      <w:r w:rsidRPr="00CE516D">
        <w:rPr>
          <w:rFonts w:ascii="Times New Roman" w:hAnsi="Times New Roman" w:cs="Times New Roman"/>
          <w:sz w:val="28"/>
          <w:szCs w:val="28"/>
          <w:lang w:val="kk-KZ"/>
        </w:rPr>
        <w:t>2</w:t>
      </w:r>
      <w:r w:rsidR="003F6290">
        <w:rPr>
          <w:rFonts w:ascii="Times New Roman" w:hAnsi="Times New Roman" w:cs="Times New Roman"/>
          <w:sz w:val="28"/>
          <w:szCs w:val="28"/>
          <w:lang w:val="kk-KZ"/>
        </w:rPr>
        <w:t>4</w:t>
      </w:r>
      <w:r w:rsidRPr="00CE516D">
        <w:rPr>
          <w:rFonts w:ascii="Times New Roman" w:hAnsi="Times New Roman" w:cs="Times New Roman"/>
          <w:sz w:val="28"/>
          <w:szCs w:val="28"/>
          <w:lang w:val="kk-KZ"/>
        </w:rPr>
        <w:t>-к</w:t>
      </w:r>
      <w:r w:rsidRPr="007E4BCA">
        <w:rPr>
          <w:rFonts w:ascii="Times New Roman" w:hAnsi="Times New Roman" w:cs="Times New Roman"/>
          <w:sz w:val="28"/>
          <w:szCs w:val="28"/>
          <w:lang w:val="kk-KZ"/>
        </w:rPr>
        <w:t>естеде көрсетілген.</w:t>
      </w:r>
    </w:p>
    <w:p w14:paraId="02E9D8C9" w14:textId="77777777" w:rsidR="00EF36B3" w:rsidRPr="00CE516D" w:rsidRDefault="00EF36B3" w:rsidP="00EF36B3">
      <w:pPr>
        <w:rPr>
          <w:rFonts w:ascii="Times New Roman" w:hAnsi="Times New Roman" w:cs="Times New Roman"/>
          <w:sz w:val="28"/>
          <w:szCs w:val="28"/>
          <w:lang w:val="kk-KZ"/>
        </w:rPr>
      </w:pPr>
    </w:p>
    <w:p w14:paraId="602E360A" w14:textId="0EFB0570" w:rsidR="00EF36B3" w:rsidRPr="004B5E30" w:rsidRDefault="00EF36B3" w:rsidP="00EF36B3">
      <w:pPr>
        <w:ind w:firstLine="567"/>
        <w:rPr>
          <w:rFonts w:ascii="Times New Roman" w:hAnsi="Times New Roman" w:cs="Times New Roman"/>
          <w:sz w:val="28"/>
          <w:szCs w:val="28"/>
          <w:lang w:val="kk-KZ"/>
        </w:rPr>
      </w:pPr>
      <w:r w:rsidRPr="00CE516D">
        <w:rPr>
          <w:rFonts w:ascii="Times New Roman" w:hAnsi="Times New Roman" w:cs="Times New Roman"/>
          <w:sz w:val="28"/>
          <w:szCs w:val="28"/>
          <w:lang w:val="kk-KZ"/>
        </w:rPr>
        <w:t>Кесте 2</w:t>
      </w:r>
      <w:r w:rsidR="003F6290">
        <w:rPr>
          <w:rFonts w:ascii="Times New Roman" w:hAnsi="Times New Roman" w:cs="Times New Roman"/>
          <w:sz w:val="28"/>
          <w:szCs w:val="28"/>
          <w:lang w:val="kk-KZ"/>
        </w:rPr>
        <w:t>4</w:t>
      </w:r>
      <w:r w:rsidRPr="00CE516D">
        <w:rPr>
          <w:rFonts w:ascii="Times New Roman" w:hAnsi="Times New Roman" w:cs="Times New Roman"/>
          <w:sz w:val="28"/>
          <w:szCs w:val="28"/>
          <w:lang w:val="kk-KZ"/>
        </w:rPr>
        <w:t xml:space="preserve"> –</w:t>
      </w:r>
      <w:r>
        <w:rPr>
          <w:rFonts w:ascii="Times New Roman" w:hAnsi="Times New Roman" w:cs="Times New Roman"/>
          <w:sz w:val="28"/>
          <w:szCs w:val="28"/>
          <w:lang w:val="kk-KZ"/>
        </w:rPr>
        <w:t>Ц</w:t>
      </w:r>
      <w:r w:rsidRPr="00CE516D">
        <w:rPr>
          <w:rFonts w:ascii="Times New Roman" w:hAnsi="Times New Roman" w:cs="Times New Roman"/>
          <w:sz w:val="28"/>
          <w:szCs w:val="28"/>
          <w:lang w:val="kk-KZ"/>
        </w:rPr>
        <w:t xml:space="preserve">ифрлық технологиялар арқылы мемлекеттік реттеу үдерісін Түркістан үшін </w:t>
      </w:r>
      <w:r>
        <w:rPr>
          <w:rFonts w:ascii="Times New Roman" w:hAnsi="Times New Roman" w:cs="Times New Roman"/>
          <w:sz w:val="28"/>
          <w:szCs w:val="28"/>
          <w:lang w:val="kk-KZ"/>
        </w:rPr>
        <w:t>ж</w:t>
      </w:r>
      <w:r w:rsidRPr="00CE516D">
        <w:rPr>
          <w:rFonts w:ascii="Times New Roman" w:hAnsi="Times New Roman" w:cs="Times New Roman"/>
          <w:sz w:val="28"/>
          <w:szCs w:val="28"/>
          <w:lang w:val="kk-KZ"/>
        </w:rPr>
        <w:t>етілдіру бағыттары</w:t>
      </w:r>
      <w:r>
        <w:rPr>
          <w:rFonts w:ascii="Times New Roman" w:hAnsi="Times New Roman" w:cs="Times New Roman"/>
          <w:sz w:val="28"/>
          <w:szCs w:val="28"/>
          <w:lang w:val="kk-KZ"/>
        </w:rPr>
        <w:t xml:space="preserve"> </w:t>
      </w:r>
    </w:p>
    <w:p w14:paraId="67DBFF1D" w14:textId="77777777" w:rsidR="00EF36B3" w:rsidRPr="007E4BCA" w:rsidRDefault="00EF36B3" w:rsidP="00EF36B3">
      <w:pPr>
        <w:rPr>
          <w:rFonts w:ascii="Times New Roman" w:hAnsi="Times New Roman" w:cs="Times New Roman"/>
          <w:sz w:val="28"/>
          <w:szCs w:val="28"/>
          <w:lang w:val="kk-KZ"/>
        </w:rPr>
      </w:pPr>
    </w:p>
    <w:tbl>
      <w:tblPr>
        <w:tblStyle w:val="a9"/>
        <w:tblW w:w="0" w:type="auto"/>
        <w:tblLook w:val="04A0" w:firstRow="1" w:lastRow="0" w:firstColumn="1" w:lastColumn="0" w:noHBand="0" w:noVBand="1"/>
      </w:tblPr>
      <w:tblGrid>
        <w:gridCol w:w="2011"/>
        <w:gridCol w:w="3609"/>
        <w:gridCol w:w="3725"/>
      </w:tblGrid>
      <w:tr w:rsidR="00EF36B3" w:rsidRPr="007E4BCA" w14:paraId="07BAC51D" w14:textId="77777777" w:rsidTr="006C009A">
        <w:tc>
          <w:tcPr>
            <w:tcW w:w="0" w:type="auto"/>
            <w:hideMark/>
          </w:tcPr>
          <w:p w14:paraId="7DD6F870" w14:textId="77777777" w:rsidR="00EF36B3" w:rsidRPr="007E4BCA" w:rsidRDefault="00EF36B3" w:rsidP="006C009A">
            <w:pPr>
              <w:rPr>
                <w:rFonts w:ascii="Times New Roman" w:hAnsi="Times New Roman" w:cs="Times New Roman"/>
                <w:sz w:val="24"/>
                <w:szCs w:val="24"/>
              </w:rPr>
            </w:pPr>
            <w:r w:rsidRPr="007E4BCA">
              <w:rPr>
                <w:rFonts w:ascii="Times New Roman" w:hAnsi="Times New Roman" w:cs="Times New Roman"/>
                <w:sz w:val="24"/>
                <w:szCs w:val="24"/>
              </w:rPr>
              <w:t>Бағыт</w:t>
            </w:r>
          </w:p>
        </w:tc>
        <w:tc>
          <w:tcPr>
            <w:tcW w:w="0" w:type="auto"/>
            <w:hideMark/>
          </w:tcPr>
          <w:p w14:paraId="3B05D906" w14:textId="77777777" w:rsidR="00EF36B3" w:rsidRPr="007E4BCA" w:rsidRDefault="00EF36B3" w:rsidP="006C009A">
            <w:pPr>
              <w:rPr>
                <w:rFonts w:ascii="Times New Roman" w:hAnsi="Times New Roman" w:cs="Times New Roman"/>
                <w:sz w:val="24"/>
                <w:szCs w:val="24"/>
              </w:rPr>
            </w:pPr>
            <w:r w:rsidRPr="007E4BCA">
              <w:rPr>
                <w:rFonts w:ascii="Times New Roman" w:hAnsi="Times New Roman" w:cs="Times New Roman"/>
                <w:sz w:val="24"/>
                <w:szCs w:val="24"/>
              </w:rPr>
              <w:t>Мәселе / кемшілік</w:t>
            </w:r>
          </w:p>
        </w:tc>
        <w:tc>
          <w:tcPr>
            <w:tcW w:w="0" w:type="auto"/>
            <w:hideMark/>
          </w:tcPr>
          <w:p w14:paraId="6A638A3A" w14:textId="77777777" w:rsidR="00EF36B3" w:rsidRPr="007E4BCA" w:rsidRDefault="00EF36B3" w:rsidP="006C009A">
            <w:pPr>
              <w:rPr>
                <w:rFonts w:ascii="Times New Roman" w:hAnsi="Times New Roman" w:cs="Times New Roman"/>
                <w:sz w:val="24"/>
                <w:szCs w:val="24"/>
              </w:rPr>
            </w:pPr>
            <w:r w:rsidRPr="007E4BCA">
              <w:rPr>
                <w:rFonts w:ascii="Times New Roman" w:hAnsi="Times New Roman" w:cs="Times New Roman"/>
                <w:sz w:val="24"/>
                <w:szCs w:val="24"/>
              </w:rPr>
              <w:t>Жетілдіру жолы</w:t>
            </w:r>
          </w:p>
        </w:tc>
      </w:tr>
      <w:tr w:rsidR="00EF36B3" w:rsidRPr="007E4BCA" w14:paraId="51DCF41B" w14:textId="77777777" w:rsidTr="006C009A">
        <w:tc>
          <w:tcPr>
            <w:tcW w:w="0" w:type="auto"/>
            <w:hideMark/>
          </w:tcPr>
          <w:p w14:paraId="2328AE8C"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Дерекпен жұмыс</w:t>
            </w:r>
          </w:p>
        </w:tc>
        <w:tc>
          <w:tcPr>
            <w:tcW w:w="0" w:type="auto"/>
            <w:hideMark/>
          </w:tcPr>
          <w:p w14:paraId="6ABCEF7F"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Ашық деректердің</w:t>
            </w:r>
            <w:r w:rsidRPr="007E4BCA">
              <w:rPr>
                <w:rFonts w:ascii="Times New Roman" w:hAnsi="Times New Roman" w:cs="Times New Roman"/>
                <w:sz w:val="24"/>
                <w:szCs w:val="24"/>
                <w:lang w:val="kk-KZ"/>
              </w:rPr>
              <w:t xml:space="preserve"> </w:t>
            </w:r>
            <w:r w:rsidRPr="007E4BCA">
              <w:rPr>
                <w:rFonts w:ascii="Times New Roman" w:hAnsi="Times New Roman" w:cs="Times New Roman"/>
                <w:sz w:val="24"/>
                <w:szCs w:val="24"/>
              </w:rPr>
              <w:t>жеткіліксіздігі</w:t>
            </w:r>
          </w:p>
        </w:tc>
        <w:tc>
          <w:tcPr>
            <w:tcW w:w="0" w:type="auto"/>
            <w:hideMark/>
          </w:tcPr>
          <w:p w14:paraId="6D3CD5A4"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API арқылы деректерді автоматты жариялау</w:t>
            </w:r>
          </w:p>
        </w:tc>
      </w:tr>
      <w:tr w:rsidR="00EF36B3" w:rsidRPr="007E4BCA" w14:paraId="6425AC10" w14:textId="77777777" w:rsidTr="006C009A">
        <w:tc>
          <w:tcPr>
            <w:tcW w:w="0" w:type="auto"/>
            <w:hideMark/>
          </w:tcPr>
          <w:p w14:paraId="248D8FA5"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Мониторинг</w:t>
            </w:r>
          </w:p>
        </w:tc>
        <w:tc>
          <w:tcPr>
            <w:tcW w:w="0" w:type="auto"/>
            <w:hideMark/>
          </w:tcPr>
          <w:p w14:paraId="65CC6CA1"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Бағалау жүйесінің болмауы</w:t>
            </w:r>
          </w:p>
        </w:tc>
        <w:tc>
          <w:tcPr>
            <w:tcW w:w="0" w:type="auto"/>
            <w:hideMark/>
          </w:tcPr>
          <w:p w14:paraId="6E704576"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Smart KPI платформасын енгізу</w:t>
            </w:r>
          </w:p>
        </w:tc>
      </w:tr>
      <w:tr w:rsidR="00EF36B3" w:rsidRPr="007E4BCA" w14:paraId="64ECBBF2" w14:textId="77777777" w:rsidTr="006C009A">
        <w:tc>
          <w:tcPr>
            <w:tcW w:w="0" w:type="auto"/>
            <w:hideMark/>
          </w:tcPr>
          <w:p w14:paraId="1446C6BE"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Қоғаммен байланыс</w:t>
            </w:r>
          </w:p>
        </w:tc>
        <w:tc>
          <w:tcPr>
            <w:tcW w:w="0" w:type="auto"/>
            <w:hideMark/>
          </w:tcPr>
          <w:p w14:paraId="7A433432"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Кері байланыс құралдарының шектеулілігі</w:t>
            </w:r>
          </w:p>
        </w:tc>
        <w:tc>
          <w:tcPr>
            <w:tcW w:w="0" w:type="auto"/>
            <w:hideMark/>
          </w:tcPr>
          <w:p w14:paraId="7F3665CF"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Цифрлық сауалнама, е-Halyk бағалау модулі</w:t>
            </w:r>
          </w:p>
        </w:tc>
      </w:tr>
      <w:tr w:rsidR="00EF36B3" w:rsidRPr="007E4BCA" w14:paraId="59233B4B" w14:textId="77777777" w:rsidTr="006C009A">
        <w:tc>
          <w:tcPr>
            <w:tcW w:w="0" w:type="auto"/>
            <w:hideMark/>
          </w:tcPr>
          <w:p w14:paraId="68F31598"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Интеграция</w:t>
            </w:r>
          </w:p>
        </w:tc>
        <w:tc>
          <w:tcPr>
            <w:tcW w:w="0" w:type="auto"/>
            <w:hideMark/>
          </w:tcPr>
          <w:p w14:paraId="50904A86"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Қызметтер шашыраңқы</w:t>
            </w:r>
          </w:p>
        </w:tc>
        <w:tc>
          <w:tcPr>
            <w:tcW w:w="0" w:type="auto"/>
            <w:hideMark/>
          </w:tcPr>
          <w:p w14:paraId="4A87DC82" w14:textId="77777777" w:rsidR="00EF36B3" w:rsidRPr="007E4BCA" w:rsidRDefault="00EF36B3" w:rsidP="006C009A">
            <w:pPr>
              <w:ind w:firstLine="0"/>
              <w:rPr>
                <w:rFonts w:ascii="Times New Roman" w:hAnsi="Times New Roman" w:cs="Times New Roman"/>
                <w:sz w:val="24"/>
                <w:szCs w:val="24"/>
              </w:rPr>
            </w:pPr>
            <w:r w:rsidRPr="007E4BCA">
              <w:rPr>
                <w:rFonts w:ascii="Times New Roman" w:hAnsi="Times New Roman" w:cs="Times New Roman"/>
                <w:sz w:val="24"/>
                <w:szCs w:val="24"/>
              </w:rPr>
              <w:t>Бірыңғай Smart Turkistan жүйесіне біріктіру</w:t>
            </w:r>
          </w:p>
        </w:tc>
      </w:tr>
      <w:tr w:rsidR="00EF36B3" w:rsidRPr="007E4BCA" w14:paraId="0F0D56A5" w14:textId="77777777" w:rsidTr="006C009A">
        <w:tc>
          <w:tcPr>
            <w:tcW w:w="0" w:type="auto"/>
            <w:gridSpan w:val="3"/>
          </w:tcPr>
          <w:p w14:paraId="37A6A4CE" w14:textId="77777777" w:rsidR="00EF36B3" w:rsidRPr="007E4BCA" w:rsidRDefault="00EF36B3" w:rsidP="006C009A">
            <w:pPr>
              <w:ind w:firstLine="0"/>
              <w:rPr>
                <w:rFonts w:ascii="Times New Roman" w:hAnsi="Times New Roman" w:cs="Times New Roman"/>
                <w:iCs/>
                <w:sz w:val="24"/>
                <w:szCs w:val="24"/>
              </w:rPr>
            </w:pPr>
            <w:r w:rsidRPr="007E4BCA">
              <w:rPr>
                <w:rStyle w:val="a5"/>
                <w:rFonts w:ascii="Times New Roman" w:hAnsi="Times New Roman" w:cs="Times New Roman"/>
                <w:b w:val="0"/>
                <w:bCs w:val="0"/>
                <w:iCs/>
                <w:sz w:val="24"/>
                <w:szCs w:val="24"/>
                <w:lang w:val="kk-KZ"/>
              </w:rPr>
              <w:t>Ескерту – автормен құрастырылған</w:t>
            </w:r>
          </w:p>
        </w:tc>
      </w:tr>
    </w:tbl>
    <w:p w14:paraId="0DC1A953" w14:textId="77777777" w:rsidR="00EF36B3" w:rsidRPr="007E4BCA" w:rsidRDefault="00EF36B3" w:rsidP="00EF36B3">
      <w:pPr>
        <w:rPr>
          <w:rFonts w:ascii="Times New Roman" w:hAnsi="Times New Roman" w:cs="Times New Roman"/>
          <w:sz w:val="28"/>
          <w:szCs w:val="28"/>
        </w:rPr>
      </w:pPr>
    </w:p>
    <w:p w14:paraId="59897D2A" w14:textId="77777777" w:rsidR="00EF36B3" w:rsidRPr="007E4BCA" w:rsidRDefault="00EF36B3" w:rsidP="00EF36B3">
      <w:pPr>
        <w:ind w:firstLine="567"/>
        <w:rPr>
          <w:rFonts w:ascii="Times New Roman" w:hAnsi="Times New Roman" w:cs="Times New Roman"/>
          <w:sz w:val="28"/>
          <w:szCs w:val="28"/>
        </w:rPr>
      </w:pPr>
      <w:r w:rsidRPr="007E4BCA">
        <w:rPr>
          <w:rFonts w:ascii="Times New Roman" w:hAnsi="Times New Roman" w:cs="Times New Roman"/>
          <w:sz w:val="28"/>
          <w:szCs w:val="28"/>
        </w:rPr>
        <w:t>Жоғарыда ұсынылған жетілдіру бағыттары Түркістан қаласында смарт-қаланы қалыптастырудың негізін қалауға бағытталған. Бұл шаралар тұрғындар мен мемлекет арасындағы сенімді нығайтып, цифрлық басқарудың тиімділігі мен ашықтығын арттырады. Ең бастысы – смарт бастамаларға тұрғындардың шынайы қатысуын қамтамасыз ету арқылы қаланы ортақ басқару кеңістігіне айналдыруға жол ашады.</w:t>
      </w:r>
    </w:p>
    <w:p w14:paraId="0A938DF3" w14:textId="77777777" w:rsidR="00EF36B3" w:rsidRPr="007E4BCA" w:rsidRDefault="00EF36B3" w:rsidP="00EF36B3">
      <w:pPr>
        <w:ind w:firstLine="567"/>
        <w:rPr>
          <w:rFonts w:ascii="Times New Roman" w:hAnsi="Times New Roman" w:cs="Times New Roman"/>
          <w:iCs/>
          <w:sz w:val="28"/>
          <w:szCs w:val="28"/>
          <w:lang w:val="kk-KZ"/>
        </w:rPr>
      </w:pPr>
      <w:r w:rsidRPr="007E4BCA">
        <w:rPr>
          <w:rFonts w:ascii="Times New Roman" w:hAnsi="Times New Roman" w:cs="Times New Roman"/>
          <w:iCs/>
          <w:sz w:val="28"/>
          <w:szCs w:val="28"/>
        </w:rPr>
        <w:t>3. Цифрлық технологияны басқару процесіне енгізу әдістемесі</w:t>
      </w:r>
      <w:r w:rsidRPr="007E4BCA">
        <w:rPr>
          <w:rFonts w:ascii="Times New Roman" w:hAnsi="Times New Roman" w:cs="Times New Roman"/>
          <w:iCs/>
          <w:sz w:val="28"/>
          <w:szCs w:val="28"/>
          <w:lang w:val="kk-KZ"/>
        </w:rPr>
        <w:t>:</w:t>
      </w:r>
    </w:p>
    <w:p w14:paraId="59B96703" w14:textId="77777777" w:rsidR="00EF36B3" w:rsidRPr="007E4BCA" w:rsidRDefault="00EF36B3" w:rsidP="00EF36B3">
      <w:pPr>
        <w:pStyle w:val="a3"/>
        <w:tabs>
          <w:tab w:val="left" w:pos="851"/>
        </w:tabs>
        <w:spacing w:before="0" w:beforeAutospacing="0" w:after="0" w:afterAutospacing="0"/>
        <w:ind w:firstLine="567"/>
        <w:jc w:val="both"/>
        <w:rPr>
          <w:sz w:val="28"/>
          <w:szCs w:val="28"/>
          <w:lang w:val="kk-KZ"/>
        </w:rPr>
      </w:pPr>
      <w:r w:rsidRPr="007E4BCA">
        <w:rPr>
          <w:sz w:val="28"/>
          <w:szCs w:val="28"/>
          <w:lang w:val="kk-KZ"/>
        </w:rPr>
        <w:t>Цифрлық технологияларды мемлекеттік басқаруға енгізу – тек техникалық жүйелерді орнату емес, сонымен қатар басқару мәдениетін, шешім қабылдау сапасын және азаматтармен кері байланысты жаңғыртудың негізі болып табылады. Түркістан қаласы жағдайында бұл үдеріс нақты кезеңдерге бөлініп, институционалдық, техникалық және әлеуметтік факторларды ескерген әдістемелік тәсілмен жүзеге асырылуы тиіс.</w:t>
      </w:r>
    </w:p>
    <w:p w14:paraId="38B1BFB9" w14:textId="273DE751" w:rsidR="00EF36B3" w:rsidRPr="007E4BCA" w:rsidRDefault="00EF36B3" w:rsidP="00EF36B3">
      <w:pPr>
        <w:pStyle w:val="a3"/>
        <w:tabs>
          <w:tab w:val="left" w:pos="851"/>
        </w:tabs>
        <w:spacing w:before="0" w:beforeAutospacing="0" w:after="0" w:afterAutospacing="0"/>
        <w:ind w:firstLine="567"/>
        <w:jc w:val="both"/>
        <w:rPr>
          <w:sz w:val="28"/>
          <w:szCs w:val="28"/>
          <w:lang w:val="kk-KZ"/>
        </w:rPr>
      </w:pPr>
      <w:r w:rsidRPr="007E4BCA">
        <w:rPr>
          <w:sz w:val="28"/>
          <w:szCs w:val="28"/>
          <w:lang w:val="kk-KZ"/>
        </w:rPr>
        <w:t xml:space="preserve">Цифрлық басқару – бұл дәстүрлі әкімшілік үдерістерді автоматтандырумен қатар, аналитикалық құралдар негізінде деректерге сүйеніп шешім қабылдауға мүмкіндік беретін жүйе. Мұндай тәсіл басқару тиімділігін арттырып, тұрғындар үшін мемлекеттік қызметтердің қолжетімділігін жақсартады. Цифрлық енгізу кезеңдері </w:t>
      </w:r>
      <w:r w:rsidRPr="007E4BCA">
        <w:rPr>
          <w:sz w:val="28"/>
          <w:szCs w:val="28"/>
          <w:lang w:val="en-US"/>
        </w:rPr>
        <w:t>2</w:t>
      </w:r>
      <w:r w:rsidR="003F6290">
        <w:rPr>
          <w:sz w:val="28"/>
          <w:szCs w:val="28"/>
          <w:lang w:val="kk-KZ"/>
        </w:rPr>
        <w:t>5</w:t>
      </w:r>
      <w:r w:rsidRPr="007E4BCA">
        <w:rPr>
          <w:sz w:val="28"/>
          <w:szCs w:val="28"/>
          <w:lang w:val="en-US"/>
        </w:rPr>
        <w:t>-к</w:t>
      </w:r>
      <w:r w:rsidRPr="007E4BCA">
        <w:rPr>
          <w:sz w:val="28"/>
          <w:szCs w:val="28"/>
          <w:lang w:val="kk-KZ"/>
        </w:rPr>
        <w:t>естеде көрсетілген.</w:t>
      </w:r>
    </w:p>
    <w:p w14:paraId="1614E9B0" w14:textId="77777777" w:rsidR="00EF36B3" w:rsidRPr="007E4BCA" w:rsidRDefault="00EF36B3" w:rsidP="00EF36B3">
      <w:pPr>
        <w:pStyle w:val="a3"/>
        <w:tabs>
          <w:tab w:val="left" w:pos="851"/>
        </w:tabs>
        <w:spacing w:before="0" w:beforeAutospacing="0" w:after="0" w:afterAutospacing="0"/>
        <w:ind w:firstLine="567"/>
        <w:jc w:val="both"/>
        <w:rPr>
          <w:sz w:val="28"/>
          <w:szCs w:val="28"/>
        </w:rPr>
      </w:pPr>
    </w:p>
    <w:p w14:paraId="3B55B15F" w14:textId="0400F456" w:rsidR="00EF36B3" w:rsidRPr="007E4BCA" w:rsidRDefault="00EF36B3" w:rsidP="00EF36B3">
      <w:pPr>
        <w:ind w:firstLine="567"/>
        <w:rPr>
          <w:rFonts w:ascii="Times New Roman" w:hAnsi="Times New Roman" w:cs="Times New Roman"/>
          <w:sz w:val="28"/>
          <w:szCs w:val="28"/>
        </w:rPr>
      </w:pPr>
      <w:r w:rsidRPr="007E4BCA">
        <w:rPr>
          <w:rFonts w:ascii="Times New Roman" w:hAnsi="Times New Roman" w:cs="Times New Roman"/>
          <w:sz w:val="28"/>
          <w:szCs w:val="28"/>
        </w:rPr>
        <w:t xml:space="preserve">Кесте </w:t>
      </w:r>
      <w:r w:rsidRPr="007E4BCA">
        <w:rPr>
          <w:rFonts w:ascii="Times New Roman" w:hAnsi="Times New Roman" w:cs="Times New Roman"/>
          <w:sz w:val="28"/>
          <w:szCs w:val="28"/>
          <w:lang w:val="en-US"/>
        </w:rPr>
        <w:t>2</w:t>
      </w:r>
      <w:r w:rsidR="003F6290">
        <w:rPr>
          <w:rFonts w:ascii="Times New Roman" w:hAnsi="Times New Roman" w:cs="Times New Roman"/>
          <w:sz w:val="28"/>
          <w:szCs w:val="28"/>
          <w:lang w:val="kk-KZ"/>
        </w:rPr>
        <w:t>5</w:t>
      </w:r>
      <w:r w:rsidRPr="007E4BCA">
        <w:rPr>
          <w:rFonts w:ascii="Times New Roman" w:hAnsi="Times New Roman" w:cs="Times New Roman"/>
          <w:sz w:val="28"/>
          <w:szCs w:val="28"/>
        </w:rPr>
        <w:t xml:space="preserve"> –</w:t>
      </w:r>
      <w:r w:rsidRPr="007E4BCA">
        <w:rPr>
          <w:rFonts w:ascii="Times New Roman" w:hAnsi="Times New Roman" w:cs="Times New Roman"/>
          <w:sz w:val="28"/>
          <w:szCs w:val="28"/>
          <w:lang w:val="kk-KZ"/>
        </w:rPr>
        <w:t xml:space="preserve"> </w:t>
      </w:r>
      <w:r w:rsidRPr="007E4BCA">
        <w:rPr>
          <w:rFonts w:ascii="Times New Roman" w:hAnsi="Times New Roman" w:cs="Times New Roman"/>
          <w:sz w:val="28"/>
          <w:szCs w:val="28"/>
        </w:rPr>
        <w:t>Цифрлық енгізу кезеңдері</w:t>
      </w:r>
    </w:p>
    <w:p w14:paraId="61825856" w14:textId="77777777" w:rsidR="00EF36B3" w:rsidRPr="007E4BCA" w:rsidRDefault="00EF36B3" w:rsidP="00EF36B3">
      <w:pPr>
        <w:rPr>
          <w:rFonts w:ascii="Times New Roman" w:hAnsi="Times New Roman" w:cs="Times New Roman"/>
          <w:sz w:val="28"/>
          <w:szCs w:val="28"/>
        </w:rPr>
      </w:pPr>
    </w:p>
    <w:tbl>
      <w:tblPr>
        <w:tblStyle w:val="a9"/>
        <w:tblW w:w="0" w:type="auto"/>
        <w:tblLook w:val="04A0" w:firstRow="1" w:lastRow="0" w:firstColumn="1" w:lastColumn="0" w:noHBand="0" w:noVBand="1"/>
      </w:tblPr>
      <w:tblGrid>
        <w:gridCol w:w="848"/>
        <w:gridCol w:w="2825"/>
        <w:gridCol w:w="5672"/>
      </w:tblGrid>
      <w:tr w:rsidR="00EF36B3" w:rsidRPr="00A21633" w14:paraId="6BA4F5EE" w14:textId="77777777" w:rsidTr="006C009A">
        <w:tc>
          <w:tcPr>
            <w:tcW w:w="0" w:type="auto"/>
            <w:hideMark/>
          </w:tcPr>
          <w:p w14:paraId="6083B860"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Кезең</w:t>
            </w:r>
          </w:p>
        </w:tc>
        <w:tc>
          <w:tcPr>
            <w:tcW w:w="0" w:type="auto"/>
            <w:hideMark/>
          </w:tcPr>
          <w:p w14:paraId="3845329C"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Атауы</w:t>
            </w:r>
          </w:p>
        </w:tc>
        <w:tc>
          <w:tcPr>
            <w:tcW w:w="0" w:type="auto"/>
            <w:hideMark/>
          </w:tcPr>
          <w:p w14:paraId="51B36E8D"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Мазмұны</w:t>
            </w:r>
          </w:p>
        </w:tc>
      </w:tr>
      <w:tr w:rsidR="00EF36B3" w:rsidRPr="00A21633" w14:paraId="2617A5A3" w14:textId="77777777" w:rsidTr="006C009A">
        <w:tc>
          <w:tcPr>
            <w:tcW w:w="0" w:type="auto"/>
            <w:hideMark/>
          </w:tcPr>
          <w:p w14:paraId="327B9C14" w14:textId="77777777" w:rsidR="00EF36B3" w:rsidRPr="00A21633" w:rsidRDefault="00EF36B3" w:rsidP="006C009A">
            <w:pPr>
              <w:tabs>
                <w:tab w:val="left" w:pos="851"/>
              </w:tabs>
              <w:ind w:firstLine="35"/>
              <w:jc w:val="center"/>
              <w:rPr>
                <w:rFonts w:ascii="Times New Roman" w:hAnsi="Times New Roman" w:cs="Times New Roman"/>
                <w:sz w:val="24"/>
                <w:szCs w:val="24"/>
              </w:rPr>
            </w:pPr>
            <w:r w:rsidRPr="00A21633">
              <w:rPr>
                <w:rFonts w:ascii="Times New Roman" w:hAnsi="Times New Roman" w:cs="Times New Roman"/>
                <w:sz w:val="24"/>
                <w:szCs w:val="24"/>
              </w:rPr>
              <w:t>1</w:t>
            </w:r>
          </w:p>
        </w:tc>
        <w:tc>
          <w:tcPr>
            <w:tcW w:w="0" w:type="auto"/>
            <w:hideMark/>
          </w:tcPr>
          <w:p w14:paraId="4B1F8567"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Талдау және диагностика</w:t>
            </w:r>
          </w:p>
        </w:tc>
        <w:tc>
          <w:tcPr>
            <w:tcW w:w="0" w:type="auto"/>
            <w:hideMark/>
          </w:tcPr>
          <w:p w14:paraId="134DADF7"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Қаланың цифрлық ресурстары мен әлеуетін бағалау</w:t>
            </w:r>
          </w:p>
        </w:tc>
      </w:tr>
      <w:tr w:rsidR="00EF36B3" w:rsidRPr="00A21633" w14:paraId="3569D872" w14:textId="77777777" w:rsidTr="006C009A">
        <w:tc>
          <w:tcPr>
            <w:tcW w:w="0" w:type="auto"/>
            <w:hideMark/>
          </w:tcPr>
          <w:p w14:paraId="743A2DF0" w14:textId="77777777" w:rsidR="00EF36B3" w:rsidRPr="00A21633" w:rsidRDefault="00EF36B3" w:rsidP="006C009A">
            <w:pPr>
              <w:tabs>
                <w:tab w:val="left" w:pos="851"/>
              </w:tabs>
              <w:ind w:firstLine="35"/>
              <w:jc w:val="center"/>
              <w:rPr>
                <w:rFonts w:ascii="Times New Roman" w:hAnsi="Times New Roman" w:cs="Times New Roman"/>
                <w:sz w:val="24"/>
                <w:szCs w:val="24"/>
              </w:rPr>
            </w:pPr>
            <w:r w:rsidRPr="00A21633">
              <w:rPr>
                <w:rFonts w:ascii="Times New Roman" w:hAnsi="Times New Roman" w:cs="Times New Roman"/>
                <w:sz w:val="24"/>
                <w:szCs w:val="24"/>
              </w:rPr>
              <w:t>2</w:t>
            </w:r>
          </w:p>
        </w:tc>
        <w:tc>
          <w:tcPr>
            <w:tcW w:w="0" w:type="auto"/>
            <w:hideMark/>
          </w:tcPr>
          <w:p w14:paraId="77013437"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Цифрлық стратегия</w:t>
            </w:r>
          </w:p>
        </w:tc>
        <w:tc>
          <w:tcPr>
            <w:tcW w:w="0" w:type="auto"/>
            <w:hideMark/>
          </w:tcPr>
          <w:p w14:paraId="043D0EB5"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Smart Turkistan Roadmap әзірлеу, мақсаттар қою</w:t>
            </w:r>
          </w:p>
        </w:tc>
      </w:tr>
      <w:tr w:rsidR="00EF36B3" w:rsidRPr="00A21633" w14:paraId="58C60236" w14:textId="77777777" w:rsidTr="006C009A">
        <w:tc>
          <w:tcPr>
            <w:tcW w:w="0" w:type="auto"/>
            <w:hideMark/>
          </w:tcPr>
          <w:p w14:paraId="38A16B13" w14:textId="77777777" w:rsidR="00EF36B3" w:rsidRPr="00A21633" w:rsidRDefault="00EF36B3" w:rsidP="006C009A">
            <w:pPr>
              <w:tabs>
                <w:tab w:val="left" w:pos="851"/>
              </w:tabs>
              <w:ind w:firstLine="35"/>
              <w:jc w:val="center"/>
              <w:rPr>
                <w:rFonts w:ascii="Times New Roman" w:hAnsi="Times New Roman" w:cs="Times New Roman"/>
                <w:sz w:val="24"/>
                <w:szCs w:val="24"/>
              </w:rPr>
            </w:pPr>
            <w:r w:rsidRPr="00A21633">
              <w:rPr>
                <w:rFonts w:ascii="Times New Roman" w:hAnsi="Times New Roman" w:cs="Times New Roman"/>
                <w:sz w:val="24"/>
                <w:szCs w:val="24"/>
              </w:rPr>
              <w:t>3</w:t>
            </w:r>
          </w:p>
        </w:tc>
        <w:tc>
          <w:tcPr>
            <w:tcW w:w="0" w:type="auto"/>
            <w:hideMark/>
          </w:tcPr>
          <w:p w14:paraId="239593B1"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Техникалық жобалау</w:t>
            </w:r>
          </w:p>
        </w:tc>
        <w:tc>
          <w:tcPr>
            <w:tcW w:w="0" w:type="auto"/>
            <w:hideMark/>
          </w:tcPr>
          <w:p w14:paraId="3C4FB455"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Платформа архитектурасын, дерек құрылымын жобалау</w:t>
            </w:r>
          </w:p>
        </w:tc>
      </w:tr>
      <w:tr w:rsidR="00EF36B3" w:rsidRPr="00A21633" w14:paraId="4BAA27D1" w14:textId="77777777" w:rsidTr="006C009A">
        <w:tc>
          <w:tcPr>
            <w:tcW w:w="0" w:type="auto"/>
            <w:hideMark/>
          </w:tcPr>
          <w:p w14:paraId="3F4FA995" w14:textId="77777777" w:rsidR="00EF36B3" w:rsidRPr="00A21633" w:rsidRDefault="00EF36B3" w:rsidP="006C009A">
            <w:pPr>
              <w:tabs>
                <w:tab w:val="left" w:pos="851"/>
              </w:tabs>
              <w:ind w:firstLine="35"/>
              <w:jc w:val="center"/>
              <w:rPr>
                <w:rFonts w:ascii="Times New Roman" w:hAnsi="Times New Roman" w:cs="Times New Roman"/>
                <w:sz w:val="24"/>
                <w:szCs w:val="24"/>
              </w:rPr>
            </w:pPr>
            <w:r w:rsidRPr="00A21633">
              <w:rPr>
                <w:rFonts w:ascii="Times New Roman" w:hAnsi="Times New Roman" w:cs="Times New Roman"/>
                <w:sz w:val="24"/>
                <w:szCs w:val="24"/>
              </w:rPr>
              <w:t>4</w:t>
            </w:r>
          </w:p>
        </w:tc>
        <w:tc>
          <w:tcPr>
            <w:tcW w:w="0" w:type="auto"/>
            <w:hideMark/>
          </w:tcPr>
          <w:p w14:paraId="6E299C68"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Жүйені енгізу</w:t>
            </w:r>
          </w:p>
        </w:tc>
        <w:tc>
          <w:tcPr>
            <w:tcW w:w="0" w:type="auto"/>
            <w:hideMark/>
          </w:tcPr>
          <w:p w14:paraId="4D623578"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Пилоттық жобалар, қолданушыларға бейімдеу</w:t>
            </w:r>
          </w:p>
        </w:tc>
      </w:tr>
      <w:tr w:rsidR="00EF36B3" w:rsidRPr="00A21633" w14:paraId="445A75ED" w14:textId="77777777" w:rsidTr="006C009A">
        <w:tc>
          <w:tcPr>
            <w:tcW w:w="0" w:type="auto"/>
            <w:hideMark/>
          </w:tcPr>
          <w:p w14:paraId="59C653FE" w14:textId="77777777" w:rsidR="00EF36B3" w:rsidRPr="00A21633" w:rsidRDefault="00EF36B3" w:rsidP="006C009A">
            <w:pPr>
              <w:tabs>
                <w:tab w:val="left" w:pos="851"/>
              </w:tabs>
              <w:ind w:firstLine="35"/>
              <w:jc w:val="center"/>
              <w:rPr>
                <w:rFonts w:ascii="Times New Roman" w:hAnsi="Times New Roman" w:cs="Times New Roman"/>
                <w:sz w:val="24"/>
                <w:szCs w:val="24"/>
              </w:rPr>
            </w:pPr>
            <w:r w:rsidRPr="00A21633">
              <w:rPr>
                <w:rFonts w:ascii="Times New Roman" w:hAnsi="Times New Roman" w:cs="Times New Roman"/>
                <w:sz w:val="24"/>
                <w:szCs w:val="24"/>
              </w:rPr>
              <w:t>5</w:t>
            </w:r>
          </w:p>
        </w:tc>
        <w:tc>
          <w:tcPr>
            <w:tcW w:w="0" w:type="auto"/>
            <w:hideMark/>
          </w:tcPr>
          <w:p w14:paraId="289113A9"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Мониторинг және бағалау</w:t>
            </w:r>
          </w:p>
        </w:tc>
        <w:tc>
          <w:tcPr>
            <w:tcW w:w="0" w:type="auto"/>
            <w:hideMark/>
          </w:tcPr>
          <w:p w14:paraId="60AC12CF"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Fonts w:ascii="Times New Roman" w:hAnsi="Times New Roman" w:cs="Times New Roman"/>
                <w:sz w:val="24"/>
                <w:szCs w:val="24"/>
              </w:rPr>
              <w:t>Жобалар тиімділігін бағалау, KPI бақылау</w:t>
            </w:r>
          </w:p>
        </w:tc>
      </w:tr>
      <w:tr w:rsidR="00EF36B3" w:rsidRPr="00A21633" w14:paraId="68228CEB" w14:textId="77777777" w:rsidTr="006C009A">
        <w:tc>
          <w:tcPr>
            <w:tcW w:w="0" w:type="auto"/>
            <w:gridSpan w:val="3"/>
          </w:tcPr>
          <w:p w14:paraId="5D6AE00F" w14:textId="77777777" w:rsidR="00EF36B3" w:rsidRPr="00A21633" w:rsidRDefault="00EF36B3" w:rsidP="006C009A">
            <w:pPr>
              <w:tabs>
                <w:tab w:val="left" w:pos="851"/>
              </w:tabs>
              <w:ind w:firstLine="35"/>
              <w:rPr>
                <w:rFonts w:ascii="Times New Roman" w:hAnsi="Times New Roman" w:cs="Times New Roman"/>
                <w:sz w:val="24"/>
                <w:szCs w:val="24"/>
              </w:rPr>
            </w:pPr>
            <w:r w:rsidRPr="00A21633">
              <w:rPr>
                <w:rStyle w:val="a5"/>
                <w:rFonts w:ascii="Times New Roman" w:hAnsi="Times New Roman" w:cs="Times New Roman"/>
                <w:b w:val="0"/>
                <w:bCs w:val="0"/>
                <w:iCs/>
                <w:sz w:val="24"/>
                <w:szCs w:val="24"/>
                <w:lang w:val="kk-KZ"/>
              </w:rPr>
              <w:t>Ескерту – автормен құрастырылған</w:t>
            </w:r>
          </w:p>
        </w:tc>
      </w:tr>
    </w:tbl>
    <w:p w14:paraId="1084FBAD" w14:textId="77777777" w:rsidR="00EF36B3" w:rsidRPr="007E4BCA" w:rsidRDefault="00EF36B3" w:rsidP="00EF36B3">
      <w:pPr>
        <w:rPr>
          <w:rFonts w:ascii="Times New Roman" w:hAnsi="Times New Roman" w:cs="Times New Roman"/>
          <w:sz w:val="28"/>
          <w:szCs w:val="28"/>
        </w:rPr>
      </w:pPr>
    </w:p>
    <w:p w14:paraId="58B7C954" w14:textId="77777777" w:rsidR="00EF36B3" w:rsidRPr="007E4BCA" w:rsidRDefault="00EF36B3" w:rsidP="00EF36B3">
      <w:pPr>
        <w:tabs>
          <w:tab w:val="left" w:pos="851"/>
        </w:tabs>
        <w:ind w:firstLine="567"/>
        <w:rPr>
          <w:rFonts w:ascii="Times New Roman" w:hAnsi="Times New Roman" w:cs="Times New Roman"/>
          <w:sz w:val="28"/>
          <w:szCs w:val="28"/>
          <w:lang w:val="kk-KZ"/>
        </w:rPr>
      </w:pPr>
      <w:r w:rsidRPr="007E4BCA">
        <w:rPr>
          <w:rFonts w:ascii="Times New Roman" w:hAnsi="Times New Roman" w:cs="Times New Roman"/>
          <w:sz w:val="28"/>
          <w:szCs w:val="28"/>
        </w:rPr>
        <w:t>Қолданылатын цифрлық құралдар</w:t>
      </w:r>
      <w:r w:rsidRPr="007E4BCA">
        <w:rPr>
          <w:rFonts w:ascii="Times New Roman" w:hAnsi="Times New Roman" w:cs="Times New Roman"/>
          <w:sz w:val="28"/>
          <w:szCs w:val="28"/>
          <w:lang w:val="kk-KZ"/>
        </w:rPr>
        <w:t>:</w:t>
      </w:r>
    </w:p>
    <w:p w14:paraId="1DB37F2C" w14:textId="77777777" w:rsidR="00EF36B3" w:rsidRPr="007E4BCA" w:rsidRDefault="00EF36B3" w:rsidP="00576D0A">
      <w:pPr>
        <w:pStyle w:val="a7"/>
        <w:numPr>
          <w:ilvl w:val="0"/>
          <w:numId w:val="21"/>
        </w:numPr>
        <w:tabs>
          <w:tab w:val="left" w:pos="851"/>
          <w:tab w:val="left" w:pos="993"/>
        </w:tabs>
        <w:ind w:left="0" w:firstLine="567"/>
        <w:rPr>
          <w:rFonts w:ascii="Times New Roman" w:hAnsi="Times New Roman" w:cs="Times New Roman"/>
          <w:sz w:val="28"/>
          <w:szCs w:val="28"/>
        </w:rPr>
      </w:pPr>
      <w:r w:rsidRPr="007E4BCA">
        <w:rPr>
          <w:rFonts w:ascii="Times New Roman" w:hAnsi="Times New Roman" w:cs="Times New Roman"/>
          <w:sz w:val="28"/>
          <w:szCs w:val="28"/>
        </w:rPr>
        <w:t>IoT (ақылды сенсорлар), бейнебақылау</w:t>
      </w:r>
    </w:p>
    <w:p w14:paraId="0A2284CB" w14:textId="77777777" w:rsidR="00EF36B3" w:rsidRPr="007E4BCA" w:rsidRDefault="00EF36B3" w:rsidP="00576D0A">
      <w:pPr>
        <w:pStyle w:val="a7"/>
        <w:numPr>
          <w:ilvl w:val="0"/>
          <w:numId w:val="21"/>
        </w:numPr>
        <w:tabs>
          <w:tab w:val="left" w:pos="851"/>
          <w:tab w:val="left" w:pos="993"/>
        </w:tabs>
        <w:ind w:left="0" w:firstLine="567"/>
        <w:rPr>
          <w:rFonts w:ascii="Times New Roman" w:hAnsi="Times New Roman" w:cs="Times New Roman"/>
          <w:sz w:val="28"/>
          <w:szCs w:val="28"/>
          <w:lang w:val="en-US"/>
        </w:rPr>
      </w:pPr>
      <w:r w:rsidRPr="007E4BCA">
        <w:rPr>
          <w:rFonts w:ascii="Times New Roman" w:hAnsi="Times New Roman" w:cs="Times New Roman"/>
          <w:sz w:val="28"/>
          <w:szCs w:val="28"/>
          <w:lang w:val="en-US"/>
        </w:rPr>
        <w:t>BI (Power BI, Excel dashboard)</w:t>
      </w:r>
    </w:p>
    <w:p w14:paraId="694D0FFF" w14:textId="77777777" w:rsidR="00EF36B3" w:rsidRPr="007E4BCA" w:rsidRDefault="00EF36B3" w:rsidP="00576D0A">
      <w:pPr>
        <w:pStyle w:val="a7"/>
        <w:numPr>
          <w:ilvl w:val="0"/>
          <w:numId w:val="21"/>
        </w:numPr>
        <w:tabs>
          <w:tab w:val="left" w:pos="851"/>
          <w:tab w:val="left" w:pos="993"/>
        </w:tabs>
        <w:ind w:left="0" w:firstLine="567"/>
        <w:rPr>
          <w:rFonts w:ascii="Times New Roman" w:hAnsi="Times New Roman" w:cs="Times New Roman"/>
          <w:sz w:val="28"/>
          <w:szCs w:val="28"/>
        </w:rPr>
      </w:pPr>
      <w:r w:rsidRPr="007E4BCA">
        <w:rPr>
          <w:rFonts w:ascii="Times New Roman" w:hAnsi="Times New Roman" w:cs="Times New Roman"/>
          <w:sz w:val="28"/>
          <w:szCs w:val="28"/>
        </w:rPr>
        <w:t>eGov.kz және eTurkistan интеграциясы</w:t>
      </w:r>
    </w:p>
    <w:p w14:paraId="4C6BA8F0" w14:textId="77777777" w:rsidR="00EF36B3" w:rsidRDefault="00EF36B3" w:rsidP="00576D0A">
      <w:pPr>
        <w:pStyle w:val="a7"/>
        <w:numPr>
          <w:ilvl w:val="0"/>
          <w:numId w:val="21"/>
        </w:numPr>
        <w:tabs>
          <w:tab w:val="left" w:pos="851"/>
          <w:tab w:val="left" w:pos="993"/>
        </w:tabs>
        <w:ind w:left="0" w:firstLine="567"/>
        <w:rPr>
          <w:rFonts w:ascii="Times New Roman" w:hAnsi="Times New Roman" w:cs="Times New Roman"/>
          <w:sz w:val="28"/>
          <w:szCs w:val="28"/>
        </w:rPr>
      </w:pPr>
      <w:r w:rsidRPr="007E4BCA">
        <w:rPr>
          <w:rFonts w:ascii="Times New Roman" w:hAnsi="Times New Roman" w:cs="Times New Roman"/>
          <w:sz w:val="28"/>
          <w:szCs w:val="28"/>
        </w:rPr>
        <w:t>Smart Portal Turkistan платформасы</w:t>
      </w:r>
    </w:p>
    <w:p w14:paraId="593CF054" w14:textId="77777777" w:rsidR="00EF36B3" w:rsidRPr="001F276B" w:rsidRDefault="00EF36B3" w:rsidP="00EF36B3">
      <w:pPr>
        <w:tabs>
          <w:tab w:val="left" w:pos="851"/>
        </w:tabs>
        <w:ind w:firstLine="567"/>
        <w:rPr>
          <w:rFonts w:ascii="Times New Roman" w:hAnsi="Times New Roman" w:cs="Times New Roman"/>
          <w:b/>
          <w:bCs/>
          <w:sz w:val="28"/>
          <w:szCs w:val="28"/>
          <w:lang w:val="kk-KZ"/>
        </w:rPr>
      </w:pPr>
      <w:r w:rsidRPr="001F276B">
        <w:rPr>
          <w:rFonts w:ascii="Times New Roman" w:hAnsi="Times New Roman" w:cs="Times New Roman"/>
          <w:sz w:val="28"/>
          <w:szCs w:val="28"/>
        </w:rPr>
        <w:t>Әдістемелік үлгі (Түркістанға бейімделген)</w:t>
      </w:r>
      <w:r w:rsidRPr="001F276B">
        <w:rPr>
          <w:rFonts w:ascii="Times New Roman" w:hAnsi="Times New Roman" w:cs="Times New Roman"/>
          <w:sz w:val="28"/>
          <w:szCs w:val="28"/>
          <w:lang w:val="kk-KZ"/>
        </w:rPr>
        <w:t>:</w:t>
      </w:r>
    </w:p>
    <w:p w14:paraId="11DCAAFF" w14:textId="77777777" w:rsidR="00EF36B3" w:rsidRPr="001F276B" w:rsidRDefault="00EF36B3" w:rsidP="00576D0A">
      <w:pPr>
        <w:pStyle w:val="a3"/>
        <w:numPr>
          <w:ilvl w:val="0"/>
          <w:numId w:val="60"/>
        </w:numPr>
        <w:tabs>
          <w:tab w:val="left" w:pos="851"/>
        </w:tabs>
        <w:spacing w:before="0" w:beforeAutospacing="0" w:after="0" w:afterAutospacing="0"/>
        <w:ind w:left="0" w:firstLine="567"/>
        <w:jc w:val="both"/>
        <w:rPr>
          <w:sz w:val="28"/>
          <w:szCs w:val="28"/>
        </w:rPr>
      </w:pPr>
      <w:r w:rsidRPr="001F276B">
        <w:rPr>
          <w:sz w:val="28"/>
          <w:szCs w:val="28"/>
        </w:rPr>
        <w:t>Қажеттілікті анықтау (салалық басымдық)</w:t>
      </w:r>
      <w:r>
        <w:rPr>
          <w:sz w:val="28"/>
          <w:szCs w:val="28"/>
          <w:lang w:val="kk-KZ"/>
        </w:rPr>
        <w:t>;</w:t>
      </w:r>
    </w:p>
    <w:p w14:paraId="5998C25D" w14:textId="77777777" w:rsidR="00EF36B3" w:rsidRPr="001F276B" w:rsidRDefault="00EF36B3" w:rsidP="00576D0A">
      <w:pPr>
        <w:pStyle w:val="a3"/>
        <w:numPr>
          <w:ilvl w:val="0"/>
          <w:numId w:val="60"/>
        </w:numPr>
        <w:tabs>
          <w:tab w:val="left" w:pos="851"/>
        </w:tabs>
        <w:spacing w:before="0" w:beforeAutospacing="0" w:after="0" w:afterAutospacing="0"/>
        <w:ind w:left="0" w:firstLine="567"/>
        <w:jc w:val="both"/>
        <w:rPr>
          <w:sz w:val="28"/>
          <w:szCs w:val="28"/>
        </w:rPr>
      </w:pPr>
      <w:r w:rsidRPr="001F276B">
        <w:rPr>
          <w:sz w:val="28"/>
          <w:szCs w:val="28"/>
        </w:rPr>
        <w:t>Техникалық инфрақұрылымды дайындау</w:t>
      </w:r>
      <w:r>
        <w:rPr>
          <w:sz w:val="28"/>
          <w:szCs w:val="28"/>
          <w:lang w:val="kk-KZ"/>
        </w:rPr>
        <w:t>;</w:t>
      </w:r>
    </w:p>
    <w:p w14:paraId="54655FCC" w14:textId="77777777" w:rsidR="00EF36B3" w:rsidRPr="001F276B" w:rsidRDefault="00EF36B3" w:rsidP="00576D0A">
      <w:pPr>
        <w:pStyle w:val="a3"/>
        <w:numPr>
          <w:ilvl w:val="0"/>
          <w:numId w:val="60"/>
        </w:numPr>
        <w:tabs>
          <w:tab w:val="left" w:pos="851"/>
        </w:tabs>
        <w:spacing w:before="0" w:beforeAutospacing="0" w:after="0" w:afterAutospacing="0"/>
        <w:ind w:left="0" w:firstLine="567"/>
        <w:jc w:val="both"/>
        <w:rPr>
          <w:sz w:val="28"/>
          <w:szCs w:val="28"/>
        </w:rPr>
      </w:pPr>
      <w:r w:rsidRPr="001F276B">
        <w:rPr>
          <w:sz w:val="28"/>
          <w:szCs w:val="28"/>
        </w:rPr>
        <w:t>Дерек стандарттарын енгізу және біріктіру</w:t>
      </w:r>
      <w:r>
        <w:rPr>
          <w:sz w:val="28"/>
          <w:szCs w:val="28"/>
          <w:lang w:val="kk-KZ"/>
        </w:rPr>
        <w:t>;</w:t>
      </w:r>
    </w:p>
    <w:p w14:paraId="5018F22B" w14:textId="77777777" w:rsidR="00EF36B3" w:rsidRPr="001F276B" w:rsidRDefault="00EF36B3" w:rsidP="00576D0A">
      <w:pPr>
        <w:pStyle w:val="a3"/>
        <w:numPr>
          <w:ilvl w:val="0"/>
          <w:numId w:val="60"/>
        </w:numPr>
        <w:tabs>
          <w:tab w:val="left" w:pos="851"/>
        </w:tabs>
        <w:spacing w:before="0" w:beforeAutospacing="0" w:after="0" w:afterAutospacing="0"/>
        <w:ind w:left="0" w:firstLine="567"/>
        <w:jc w:val="both"/>
        <w:rPr>
          <w:sz w:val="28"/>
          <w:szCs w:val="28"/>
        </w:rPr>
      </w:pPr>
      <w:r w:rsidRPr="001F276B">
        <w:rPr>
          <w:sz w:val="28"/>
          <w:szCs w:val="28"/>
        </w:rPr>
        <w:t>Пилоттық модульдерді іске қосу (транспорт, туризм, экология)</w:t>
      </w:r>
      <w:r>
        <w:rPr>
          <w:sz w:val="28"/>
          <w:szCs w:val="28"/>
          <w:lang w:val="kk-KZ"/>
        </w:rPr>
        <w:t>;</w:t>
      </w:r>
    </w:p>
    <w:p w14:paraId="680F4C63" w14:textId="77777777" w:rsidR="00EF36B3" w:rsidRPr="001F276B" w:rsidRDefault="00EF36B3" w:rsidP="00576D0A">
      <w:pPr>
        <w:pStyle w:val="a3"/>
        <w:numPr>
          <w:ilvl w:val="0"/>
          <w:numId w:val="60"/>
        </w:numPr>
        <w:tabs>
          <w:tab w:val="left" w:pos="851"/>
        </w:tabs>
        <w:spacing w:before="0" w:beforeAutospacing="0" w:after="0" w:afterAutospacing="0"/>
        <w:ind w:left="0" w:firstLine="567"/>
        <w:jc w:val="both"/>
        <w:rPr>
          <w:sz w:val="28"/>
          <w:szCs w:val="28"/>
        </w:rPr>
      </w:pPr>
      <w:r w:rsidRPr="001F276B">
        <w:rPr>
          <w:sz w:val="28"/>
          <w:szCs w:val="28"/>
        </w:rPr>
        <w:t>Кері байланыс жүйесін дамыту</w:t>
      </w:r>
      <w:r>
        <w:rPr>
          <w:sz w:val="28"/>
          <w:szCs w:val="28"/>
          <w:lang w:val="kk-KZ"/>
        </w:rPr>
        <w:t>;</w:t>
      </w:r>
    </w:p>
    <w:p w14:paraId="2DF259F7" w14:textId="77777777" w:rsidR="00EF36B3" w:rsidRPr="00E16CC2" w:rsidRDefault="00EF36B3" w:rsidP="00576D0A">
      <w:pPr>
        <w:pStyle w:val="a3"/>
        <w:numPr>
          <w:ilvl w:val="0"/>
          <w:numId w:val="60"/>
        </w:numPr>
        <w:tabs>
          <w:tab w:val="left" w:pos="851"/>
        </w:tabs>
        <w:spacing w:before="0" w:beforeAutospacing="0" w:after="0" w:afterAutospacing="0"/>
        <w:ind w:left="0" w:firstLine="567"/>
        <w:jc w:val="both"/>
        <w:rPr>
          <w:sz w:val="28"/>
          <w:szCs w:val="28"/>
        </w:rPr>
      </w:pPr>
      <w:r w:rsidRPr="001F276B">
        <w:rPr>
          <w:sz w:val="28"/>
          <w:szCs w:val="28"/>
        </w:rPr>
        <w:t>Бағалау және нәтижеге қарай масштабтау</w:t>
      </w:r>
      <w:r>
        <w:rPr>
          <w:sz w:val="28"/>
          <w:szCs w:val="28"/>
          <w:lang w:val="kk-KZ"/>
        </w:rPr>
        <w:t>;</w:t>
      </w:r>
    </w:p>
    <w:p w14:paraId="45723711" w14:textId="77777777" w:rsidR="00EF36B3" w:rsidRPr="007E4BCA" w:rsidRDefault="00EF36B3" w:rsidP="00EF36B3">
      <w:pPr>
        <w:pStyle w:val="a3"/>
        <w:tabs>
          <w:tab w:val="left" w:pos="567"/>
        </w:tabs>
        <w:spacing w:before="0" w:beforeAutospacing="0" w:after="0" w:afterAutospacing="0"/>
        <w:ind w:firstLine="567"/>
        <w:jc w:val="both"/>
        <w:rPr>
          <w:sz w:val="28"/>
          <w:szCs w:val="28"/>
        </w:rPr>
      </w:pPr>
      <w:r w:rsidRPr="007E4BCA">
        <w:rPr>
          <w:sz w:val="28"/>
          <w:szCs w:val="28"/>
        </w:rPr>
        <w:t>Осылайша, Түркістан қаласында цифрлық технологияны басқару процесіне енгізу жүйелі әдістемеге негізделуі қажет. Бұл процесте стратегиялық жоспарлау, деректермен жұмыс, тұрғындармен өзара әрекет және мониторинг кезеңдері толық қамтылуы тиіс. Мұндай тәсіл Smart City моделін тиімді жүзеге асырудың кепілі бола алады.</w:t>
      </w:r>
    </w:p>
    <w:p w14:paraId="49B754F3" w14:textId="77777777" w:rsidR="00EF36B3" w:rsidRPr="007E4BCA" w:rsidRDefault="00EF36B3" w:rsidP="00576D0A">
      <w:pPr>
        <w:pStyle w:val="a3"/>
        <w:numPr>
          <w:ilvl w:val="0"/>
          <w:numId w:val="20"/>
        </w:numPr>
        <w:tabs>
          <w:tab w:val="left" w:pos="851"/>
        </w:tabs>
        <w:spacing w:before="0" w:beforeAutospacing="0" w:after="0" w:afterAutospacing="0"/>
        <w:ind w:left="0" w:firstLine="567"/>
        <w:jc w:val="both"/>
        <w:rPr>
          <w:sz w:val="28"/>
          <w:szCs w:val="28"/>
        </w:rPr>
      </w:pPr>
      <w:r w:rsidRPr="007E4BCA">
        <w:rPr>
          <w:sz w:val="28"/>
          <w:szCs w:val="28"/>
        </w:rPr>
        <w:t>интернет инфрақұрылымын кеңейту;</w:t>
      </w:r>
    </w:p>
    <w:p w14:paraId="1942DCF3" w14:textId="77777777" w:rsidR="00EF36B3" w:rsidRPr="007E4BCA" w:rsidRDefault="00EF36B3" w:rsidP="00576D0A">
      <w:pPr>
        <w:pStyle w:val="a3"/>
        <w:numPr>
          <w:ilvl w:val="0"/>
          <w:numId w:val="20"/>
        </w:numPr>
        <w:tabs>
          <w:tab w:val="left" w:pos="851"/>
        </w:tabs>
        <w:spacing w:before="0" w:beforeAutospacing="0" w:after="0" w:afterAutospacing="0"/>
        <w:ind w:left="0" w:firstLine="567"/>
        <w:jc w:val="both"/>
        <w:rPr>
          <w:sz w:val="28"/>
          <w:szCs w:val="28"/>
        </w:rPr>
      </w:pPr>
      <w:r w:rsidRPr="007E4BCA">
        <w:rPr>
          <w:sz w:val="28"/>
          <w:szCs w:val="28"/>
        </w:rPr>
        <w:t>әлеуметтік топтарға бағытталған цифрлық сауаттылық бағдарламаларын енгізу;</w:t>
      </w:r>
    </w:p>
    <w:p w14:paraId="3523149E" w14:textId="77777777" w:rsidR="00EF36B3" w:rsidRPr="007E4BCA" w:rsidRDefault="00EF36B3" w:rsidP="00576D0A">
      <w:pPr>
        <w:pStyle w:val="a3"/>
        <w:numPr>
          <w:ilvl w:val="0"/>
          <w:numId w:val="20"/>
        </w:numPr>
        <w:tabs>
          <w:tab w:val="left" w:pos="851"/>
        </w:tabs>
        <w:spacing w:before="0" w:beforeAutospacing="0" w:after="0" w:afterAutospacing="0"/>
        <w:ind w:left="0" w:firstLine="567"/>
        <w:jc w:val="both"/>
        <w:rPr>
          <w:sz w:val="28"/>
          <w:szCs w:val="28"/>
        </w:rPr>
      </w:pPr>
      <w:r w:rsidRPr="007E4BCA">
        <w:rPr>
          <w:sz w:val="28"/>
          <w:szCs w:val="28"/>
        </w:rPr>
        <w:t>мобильді смарт-қызметтерді дамыту;</w:t>
      </w:r>
    </w:p>
    <w:p w14:paraId="1DDAD009" w14:textId="77777777" w:rsidR="00EF36B3" w:rsidRPr="007E4BCA" w:rsidRDefault="00EF36B3" w:rsidP="00576D0A">
      <w:pPr>
        <w:pStyle w:val="a3"/>
        <w:numPr>
          <w:ilvl w:val="0"/>
          <w:numId w:val="20"/>
        </w:numPr>
        <w:tabs>
          <w:tab w:val="left" w:pos="851"/>
        </w:tabs>
        <w:spacing w:before="0" w:beforeAutospacing="0" w:after="0" w:afterAutospacing="0"/>
        <w:ind w:left="0" w:firstLine="567"/>
        <w:jc w:val="both"/>
        <w:rPr>
          <w:sz w:val="28"/>
          <w:szCs w:val="28"/>
        </w:rPr>
      </w:pPr>
      <w:r w:rsidRPr="007E4BCA">
        <w:rPr>
          <w:sz w:val="28"/>
          <w:szCs w:val="28"/>
        </w:rPr>
        <w:t>халықтың барлық топтары үшін қолжетімділік кепілдігін қамтамасыз ететін құқықтық және ұйымдастырушылық шаралар қабылдау қажет., тұрғындармен тұрақты диалог орнату және шешім қабылдау процестеріне азаматтарды тікелей тарту қажет. Сонымен бірге, әрбір цифрлық жобаның әлеуметтік тиімділігін бағалай отырып, халыққа түсінікті, ашық және есеп беретін механизмдерді енгізу маңызды., ашық деректер қорын кеңейту, тұрғындармен интерактивті байланыс орнату және цифрлық платформаларды жетілдіру — смарт-қаланы дамытудың ажырамас бөлігі болуы тиіс.</w:t>
      </w:r>
    </w:p>
    <w:p w14:paraId="6E6BAC8D" w14:textId="77777777" w:rsidR="00EF36B3" w:rsidRPr="007E4BCA" w:rsidRDefault="00EF36B3" w:rsidP="00EF36B3">
      <w:pPr>
        <w:ind w:firstLine="567"/>
        <w:rPr>
          <w:rFonts w:ascii="Times New Roman" w:hAnsi="Times New Roman" w:cs="Times New Roman"/>
          <w:sz w:val="28"/>
          <w:szCs w:val="28"/>
        </w:rPr>
      </w:pPr>
      <w:r w:rsidRPr="007E4BCA">
        <w:rPr>
          <w:rFonts w:ascii="Times New Roman" w:hAnsi="Times New Roman" w:cs="Times New Roman"/>
          <w:sz w:val="28"/>
          <w:szCs w:val="28"/>
        </w:rPr>
        <w:t>Түркістан қаласында цифрлық технологияны мемлекеттік реттеу жүйесіне тиімді енгізу үшін әдістемелік негіздерді жүйелеу қажет. Бұл үдерісте басты назар ашық деректер, қоғамдық қатысу, интеграцияланған платформалар және автоматтандырылған шешімдер қолдануға бағытталуы тиіс. Осындай тәсілдер Smart City моделінің толыққанды жүзеге асуына негіз болады және тұрғындардың өмір сапасын нақты жақсартуға ықпал етеді.</w:t>
      </w:r>
    </w:p>
    <w:p w14:paraId="33C7A1C6" w14:textId="2619C551" w:rsidR="00EF36B3" w:rsidRPr="007E4BCA" w:rsidRDefault="00EF36B3" w:rsidP="00EF36B3">
      <w:pPr>
        <w:ind w:firstLine="567"/>
        <w:rPr>
          <w:rFonts w:ascii="Times New Roman" w:hAnsi="Times New Roman" w:cs="Times New Roman"/>
          <w:sz w:val="28"/>
          <w:szCs w:val="28"/>
        </w:rPr>
      </w:pPr>
      <w:r w:rsidRPr="007E4BCA">
        <w:rPr>
          <w:rFonts w:ascii="Times New Roman" w:hAnsi="Times New Roman" w:cs="Times New Roman"/>
          <w:sz w:val="28"/>
          <w:szCs w:val="28"/>
        </w:rPr>
        <w:t xml:space="preserve">Ақылды қаланы дамыту тұжырымдамасын табысты іске асыру үшін мемлекеттік басқару жүйесіне цифрлық технологияларды кезең-кезеңімен және ғылыми-әдістемелік негізде енгізу маңызды. Бұл тек техникалық инфрақұрылыммен шектелмейді, сонымен қатар басқарушылық шешім қабылдау, азаматтармен кері байланыс, қоғамдық ресурстарды тиімді бөлу және қауіпсіздікті қамтамасыз ету сияқты салаларды да қамтиды. Түркістан қаласы үшін цифрлық трансформация процестерін жүйелі түрде енгізу мақсатында төмендегі </w:t>
      </w:r>
      <w:r>
        <w:rPr>
          <w:rFonts w:ascii="Times New Roman" w:hAnsi="Times New Roman" w:cs="Times New Roman"/>
          <w:sz w:val="28"/>
          <w:szCs w:val="28"/>
          <w:lang w:val="kk-KZ"/>
        </w:rPr>
        <w:t>2</w:t>
      </w:r>
      <w:r w:rsidR="003F6290">
        <w:rPr>
          <w:rFonts w:ascii="Times New Roman" w:hAnsi="Times New Roman" w:cs="Times New Roman"/>
          <w:sz w:val="28"/>
          <w:szCs w:val="28"/>
          <w:lang w:val="kk-KZ"/>
        </w:rPr>
        <w:t>6</w:t>
      </w:r>
      <w:r w:rsidRPr="007E4BCA">
        <w:rPr>
          <w:rFonts w:ascii="Times New Roman" w:hAnsi="Times New Roman" w:cs="Times New Roman"/>
          <w:sz w:val="28"/>
          <w:szCs w:val="28"/>
        </w:rPr>
        <w:t>-кестеде нақты бағыттар, қолданылатын технологиялар, әдістемелік тәсілдер және күтілетін нәтижелер ұсынылған.</w:t>
      </w:r>
    </w:p>
    <w:p w14:paraId="0C95E8D9" w14:textId="77777777" w:rsidR="00EF36B3" w:rsidRPr="007E4BCA" w:rsidRDefault="00EF36B3" w:rsidP="00EF36B3">
      <w:pPr>
        <w:ind w:firstLine="567"/>
        <w:rPr>
          <w:rFonts w:ascii="Times New Roman" w:hAnsi="Times New Roman" w:cs="Times New Roman"/>
          <w:sz w:val="28"/>
          <w:szCs w:val="28"/>
        </w:rPr>
      </w:pPr>
    </w:p>
    <w:p w14:paraId="6E127DFC" w14:textId="12ADCC2A" w:rsidR="00EF36B3" w:rsidRPr="007E4BCA" w:rsidRDefault="00EF36B3" w:rsidP="00EF36B3">
      <w:pPr>
        <w:ind w:firstLine="567"/>
        <w:rPr>
          <w:rStyle w:val="a5"/>
          <w:rFonts w:ascii="Times New Roman" w:hAnsi="Times New Roman" w:cs="Times New Roman"/>
          <w:b w:val="0"/>
          <w:bCs w:val="0"/>
          <w:sz w:val="28"/>
          <w:szCs w:val="28"/>
        </w:rPr>
      </w:pPr>
      <w:r w:rsidRPr="007E4BCA">
        <w:rPr>
          <w:rStyle w:val="a5"/>
          <w:rFonts w:ascii="Times New Roman" w:hAnsi="Times New Roman" w:cs="Times New Roman"/>
          <w:b w:val="0"/>
          <w:bCs w:val="0"/>
          <w:sz w:val="28"/>
          <w:szCs w:val="28"/>
        </w:rPr>
        <w:t xml:space="preserve">Кесте </w:t>
      </w:r>
      <w:r>
        <w:rPr>
          <w:rStyle w:val="a5"/>
          <w:rFonts w:ascii="Times New Roman" w:hAnsi="Times New Roman" w:cs="Times New Roman"/>
          <w:b w:val="0"/>
          <w:bCs w:val="0"/>
          <w:sz w:val="28"/>
          <w:szCs w:val="28"/>
          <w:lang w:val="kk-KZ"/>
        </w:rPr>
        <w:t>2</w:t>
      </w:r>
      <w:r w:rsidR="003F6290">
        <w:rPr>
          <w:rStyle w:val="a5"/>
          <w:rFonts w:ascii="Times New Roman" w:hAnsi="Times New Roman" w:cs="Times New Roman"/>
          <w:b w:val="0"/>
          <w:bCs w:val="0"/>
          <w:sz w:val="28"/>
          <w:szCs w:val="28"/>
          <w:lang w:val="kk-KZ"/>
        </w:rPr>
        <w:t>6</w:t>
      </w:r>
      <w:r w:rsidRPr="007E4BCA">
        <w:rPr>
          <w:rStyle w:val="a5"/>
          <w:rFonts w:ascii="Times New Roman" w:hAnsi="Times New Roman" w:cs="Times New Roman"/>
          <w:b w:val="0"/>
          <w:bCs w:val="0"/>
          <w:sz w:val="28"/>
          <w:szCs w:val="28"/>
        </w:rPr>
        <w:t xml:space="preserve"> –</w:t>
      </w:r>
      <w:r w:rsidRPr="007E4BCA">
        <w:rPr>
          <w:rStyle w:val="a5"/>
          <w:rFonts w:ascii="Times New Roman" w:hAnsi="Times New Roman" w:cs="Times New Roman"/>
          <w:b w:val="0"/>
          <w:bCs w:val="0"/>
          <w:sz w:val="28"/>
          <w:szCs w:val="28"/>
          <w:lang w:val="kk-KZ"/>
        </w:rPr>
        <w:t xml:space="preserve"> Т</w:t>
      </w:r>
      <w:r w:rsidRPr="007E4BCA">
        <w:rPr>
          <w:rStyle w:val="a5"/>
          <w:rFonts w:ascii="Times New Roman" w:hAnsi="Times New Roman" w:cs="Times New Roman"/>
          <w:b w:val="0"/>
          <w:bCs w:val="0"/>
          <w:sz w:val="28"/>
          <w:szCs w:val="28"/>
        </w:rPr>
        <w:t>үркістанда мемлекеттік реттеу жүйесіне цифрлық технологияларды енгізудің ғылыми-әдістемелік бағыттары</w:t>
      </w:r>
    </w:p>
    <w:p w14:paraId="56780C61" w14:textId="77777777" w:rsidR="00EF36B3" w:rsidRPr="007E4BCA" w:rsidRDefault="00EF36B3" w:rsidP="00EF36B3">
      <w:pPr>
        <w:ind w:firstLine="0"/>
        <w:rPr>
          <w:rFonts w:ascii="Times New Roman" w:hAnsi="Times New Roman" w:cs="Times New Roman"/>
          <w:sz w:val="28"/>
          <w:szCs w:val="28"/>
        </w:rPr>
      </w:pPr>
    </w:p>
    <w:tbl>
      <w:tblPr>
        <w:tblStyle w:val="a9"/>
        <w:tblW w:w="0" w:type="auto"/>
        <w:tblLook w:val="04A0" w:firstRow="1" w:lastRow="0" w:firstColumn="1" w:lastColumn="0" w:noHBand="0" w:noVBand="1"/>
      </w:tblPr>
      <w:tblGrid>
        <w:gridCol w:w="445"/>
        <w:gridCol w:w="1869"/>
        <w:gridCol w:w="2176"/>
        <w:gridCol w:w="2753"/>
        <w:gridCol w:w="2102"/>
      </w:tblGrid>
      <w:tr w:rsidR="00EF36B3" w:rsidRPr="00862051" w14:paraId="0553D112" w14:textId="77777777" w:rsidTr="006C009A">
        <w:tc>
          <w:tcPr>
            <w:tcW w:w="0" w:type="auto"/>
            <w:hideMark/>
          </w:tcPr>
          <w:p w14:paraId="567FCB5D"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w:t>
            </w:r>
          </w:p>
        </w:tc>
        <w:tc>
          <w:tcPr>
            <w:tcW w:w="0" w:type="auto"/>
            <w:hideMark/>
          </w:tcPr>
          <w:p w14:paraId="7FA99EB9"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Бағыт</w:t>
            </w:r>
          </w:p>
        </w:tc>
        <w:tc>
          <w:tcPr>
            <w:tcW w:w="0" w:type="auto"/>
            <w:hideMark/>
          </w:tcPr>
          <w:p w14:paraId="293B2DA6"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Қолданылатын цифрлық технологиялар</w:t>
            </w:r>
          </w:p>
        </w:tc>
        <w:tc>
          <w:tcPr>
            <w:tcW w:w="0" w:type="auto"/>
            <w:hideMark/>
          </w:tcPr>
          <w:p w14:paraId="5E52F851"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Әдістемелік негіз</w:t>
            </w:r>
          </w:p>
        </w:tc>
        <w:tc>
          <w:tcPr>
            <w:tcW w:w="0" w:type="auto"/>
            <w:hideMark/>
          </w:tcPr>
          <w:p w14:paraId="300D326A"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Күтілетін нәтиже</w:t>
            </w:r>
          </w:p>
        </w:tc>
      </w:tr>
      <w:tr w:rsidR="00EF36B3" w:rsidRPr="00862051" w14:paraId="6CB0FB46" w14:textId="77777777" w:rsidTr="006C009A">
        <w:tc>
          <w:tcPr>
            <w:tcW w:w="0" w:type="auto"/>
          </w:tcPr>
          <w:p w14:paraId="7B885ABB" w14:textId="77777777" w:rsidR="00EF36B3" w:rsidRPr="00862051" w:rsidRDefault="00EF36B3" w:rsidP="006C009A">
            <w:pPr>
              <w:ind w:firstLine="0"/>
              <w:rPr>
                <w:rFonts w:ascii="Times New Roman" w:hAnsi="Times New Roman" w:cs="Times New Roman"/>
                <w:sz w:val="24"/>
                <w:szCs w:val="24"/>
              </w:rPr>
            </w:pPr>
          </w:p>
        </w:tc>
        <w:tc>
          <w:tcPr>
            <w:tcW w:w="0" w:type="auto"/>
          </w:tcPr>
          <w:p w14:paraId="390DA4CE" w14:textId="77777777" w:rsidR="00EF36B3" w:rsidRPr="00862051" w:rsidRDefault="00EF36B3" w:rsidP="006C009A">
            <w:pPr>
              <w:ind w:firstLine="0"/>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5B7849D4" w14:textId="77777777" w:rsidR="00EF36B3" w:rsidRPr="00862051" w:rsidRDefault="00EF36B3" w:rsidP="006C009A">
            <w:pPr>
              <w:ind w:firstLine="0"/>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30B51F6F" w14:textId="77777777" w:rsidR="00EF36B3" w:rsidRPr="00862051" w:rsidRDefault="00EF36B3" w:rsidP="006C009A">
            <w:pPr>
              <w:ind w:firstLine="0"/>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2F83C1DD" w14:textId="77777777" w:rsidR="00EF36B3" w:rsidRPr="00862051" w:rsidRDefault="00EF36B3" w:rsidP="006C009A">
            <w:pPr>
              <w:ind w:firstLine="0"/>
              <w:rPr>
                <w:rFonts w:ascii="Times New Roman" w:hAnsi="Times New Roman" w:cs="Times New Roman"/>
                <w:sz w:val="24"/>
                <w:szCs w:val="24"/>
              </w:rPr>
            </w:pPr>
            <w:r>
              <w:rPr>
                <w:rFonts w:ascii="Times New Roman" w:hAnsi="Times New Roman" w:cs="Times New Roman"/>
                <w:sz w:val="24"/>
                <w:szCs w:val="24"/>
              </w:rPr>
              <w:t>4</w:t>
            </w:r>
          </w:p>
        </w:tc>
      </w:tr>
      <w:tr w:rsidR="00EF36B3" w:rsidRPr="00862051" w14:paraId="4B91FA74" w14:textId="77777777" w:rsidTr="006C009A">
        <w:tc>
          <w:tcPr>
            <w:tcW w:w="0" w:type="auto"/>
            <w:hideMark/>
          </w:tcPr>
          <w:p w14:paraId="5CA48AEA"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1</w:t>
            </w:r>
          </w:p>
        </w:tc>
        <w:tc>
          <w:tcPr>
            <w:tcW w:w="0" w:type="auto"/>
            <w:hideMark/>
          </w:tcPr>
          <w:p w14:paraId="2F720ECC"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Цифрлық басқару платформасы</w:t>
            </w:r>
          </w:p>
        </w:tc>
        <w:tc>
          <w:tcPr>
            <w:tcW w:w="0" w:type="auto"/>
            <w:hideMark/>
          </w:tcPr>
          <w:p w14:paraId="45AE6F24"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Интеграциялық Smart City Dashboard</w:t>
            </w:r>
          </w:p>
        </w:tc>
        <w:tc>
          <w:tcPr>
            <w:tcW w:w="0" w:type="auto"/>
            <w:hideMark/>
          </w:tcPr>
          <w:p w14:paraId="4FEA9969"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Мемлекеттік көрсеткіштерді цифрлық мониторинг жүйесімен бақылау әдістемесі</w:t>
            </w:r>
          </w:p>
        </w:tc>
        <w:tc>
          <w:tcPr>
            <w:tcW w:w="0" w:type="auto"/>
            <w:hideMark/>
          </w:tcPr>
          <w:p w14:paraId="760C291B"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Шешім қабылдаудың жеделдеуі және ашықтық</w:t>
            </w:r>
          </w:p>
        </w:tc>
      </w:tr>
      <w:tr w:rsidR="00EF36B3" w:rsidRPr="00862051" w14:paraId="1811D7E9" w14:textId="77777777" w:rsidTr="006C009A">
        <w:tc>
          <w:tcPr>
            <w:tcW w:w="0" w:type="auto"/>
            <w:hideMark/>
          </w:tcPr>
          <w:p w14:paraId="3A42018B"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2</w:t>
            </w:r>
          </w:p>
        </w:tc>
        <w:tc>
          <w:tcPr>
            <w:tcW w:w="0" w:type="auto"/>
            <w:hideMark/>
          </w:tcPr>
          <w:p w14:paraId="1141FD54"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Цифрлық егіз (Digital Twin)</w:t>
            </w:r>
          </w:p>
        </w:tc>
        <w:tc>
          <w:tcPr>
            <w:tcW w:w="0" w:type="auto"/>
            <w:hideMark/>
          </w:tcPr>
          <w:p w14:paraId="2BA02C19"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Smart Turkistan 3D моделі</w:t>
            </w:r>
          </w:p>
        </w:tc>
        <w:tc>
          <w:tcPr>
            <w:tcW w:w="0" w:type="auto"/>
            <w:hideMark/>
          </w:tcPr>
          <w:p w14:paraId="3AC897D8"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Қалалық процестерді нақты уақыт режимінде модельдеу</w:t>
            </w:r>
          </w:p>
        </w:tc>
        <w:tc>
          <w:tcPr>
            <w:tcW w:w="0" w:type="auto"/>
            <w:hideMark/>
          </w:tcPr>
          <w:p w14:paraId="3C760E5D"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Қала ресурстарын тиімді басқару</w:t>
            </w:r>
          </w:p>
        </w:tc>
      </w:tr>
    </w:tbl>
    <w:p w14:paraId="6AEBCA45" w14:textId="77777777" w:rsidR="00802801" w:rsidRDefault="00802801"/>
    <w:p w14:paraId="236F63E4" w14:textId="77777777" w:rsidR="00802801" w:rsidRDefault="00802801"/>
    <w:p w14:paraId="5F873600" w14:textId="734433E7" w:rsidR="00802801" w:rsidRDefault="00802801">
      <w:pPr>
        <w:rPr>
          <w:rFonts w:ascii="Times New Roman" w:hAnsi="Times New Roman" w:cs="Times New Roman"/>
          <w:i/>
          <w:iCs/>
          <w:sz w:val="28"/>
          <w:szCs w:val="28"/>
          <w:lang w:val="kk-KZ"/>
        </w:rPr>
      </w:pPr>
      <w:r w:rsidRPr="00802801">
        <w:rPr>
          <w:rFonts w:ascii="Times New Roman" w:hAnsi="Times New Roman" w:cs="Times New Roman"/>
          <w:i/>
          <w:iCs/>
          <w:sz w:val="28"/>
          <w:szCs w:val="28"/>
        </w:rPr>
        <w:t>2</w:t>
      </w:r>
      <w:r w:rsidR="003F6290">
        <w:rPr>
          <w:rFonts w:ascii="Times New Roman" w:hAnsi="Times New Roman" w:cs="Times New Roman"/>
          <w:i/>
          <w:iCs/>
          <w:sz w:val="28"/>
          <w:szCs w:val="28"/>
          <w:lang w:val="kk-KZ"/>
        </w:rPr>
        <w:t>6</w:t>
      </w:r>
      <w:r w:rsidRPr="00802801">
        <w:rPr>
          <w:rFonts w:ascii="Times New Roman" w:hAnsi="Times New Roman" w:cs="Times New Roman"/>
          <w:i/>
          <w:iCs/>
          <w:sz w:val="28"/>
          <w:szCs w:val="28"/>
        </w:rPr>
        <w:t>-к</w:t>
      </w:r>
      <w:r w:rsidRPr="00802801">
        <w:rPr>
          <w:rFonts w:ascii="Times New Roman" w:hAnsi="Times New Roman" w:cs="Times New Roman"/>
          <w:i/>
          <w:iCs/>
          <w:sz w:val="28"/>
          <w:szCs w:val="28"/>
          <w:lang w:val="kk-KZ"/>
        </w:rPr>
        <w:t>естенің жалғасы</w:t>
      </w:r>
    </w:p>
    <w:p w14:paraId="358140E5" w14:textId="77777777" w:rsidR="00802801" w:rsidRPr="00802801" w:rsidRDefault="00802801">
      <w:pPr>
        <w:rPr>
          <w:rFonts w:ascii="Times New Roman" w:hAnsi="Times New Roman" w:cs="Times New Roman"/>
          <w:i/>
          <w:iCs/>
          <w:sz w:val="28"/>
          <w:szCs w:val="28"/>
          <w:lang w:val="kk-KZ"/>
        </w:rPr>
      </w:pPr>
    </w:p>
    <w:tbl>
      <w:tblPr>
        <w:tblStyle w:val="a9"/>
        <w:tblW w:w="0" w:type="auto"/>
        <w:tblLook w:val="04A0" w:firstRow="1" w:lastRow="0" w:firstColumn="1" w:lastColumn="0" w:noHBand="0" w:noVBand="1"/>
      </w:tblPr>
      <w:tblGrid>
        <w:gridCol w:w="336"/>
        <w:gridCol w:w="2143"/>
        <w:gridCol w:w="2036"/>
        <w:gridCol w:w="2719"/>
        <w:gridCol w:w="2111"/>
      </w:tblGrid>
      <w:tr w:rsidR="00802801" w:rsidRPr="00862051" w14:paraId="1AECB7DC" w14:textId="77777777" w:rsidTr="00802801">
        <w:tc>
          <w:tcPr>
            <w:tcW w:w="0" w:type="auto"/>
          </w:tcPr>
          <w:p w14:paraId="5271B37F" w14:textId="77777777" w:rsidR="00802801" w:rsidRPr="00862051" w:rsidRDefault="00802801" w:rsidP="00A4107C">
            <w:pPr>
              <w:ind w:firstLine="0"/>
              <w:rPr>
                <w:rFonts w:ascii="Times New Roman" w:hAnsi="Times New Roman" w:cs="Times New Roman"/>
                <w:sz w:val="24"/>
                <w:szCs w:val="24"/>
              </w:rPr>
            </w:pPr>
          </w:p>
        </w:tc>
        <w:tc>
          <w:tcPr>
            <w:tcW w:w="0" w:type="auto"/>
          </w:tcPr>
          <w:p w14:paraId="6EFFECDF" w14:textId="77777777" w:rsidR="00802801" w:rsidRPr="00862051" w:rsidRDefault="00802801" w:rsidP="00A4107C">
            <w:pPr>
              <w:ind w:firstLine="0"/>
              <w:rPr>
                <w:rFonts w:ascii="Times New Roman" w:hAnsi="Times New Roman" w:cs="Times New Roman"/>
                <w:sz w:val="24"/>
                <w:szCs w:val="24"/>
              </w:rPr>
            </w:pPr>
            <w:r>
              <w:rPr>
                <w:rFonts w:ascii="Times New Roman" w:hAnsi="Times New Roman" w:cs="Times New Roman"/>
                <w:sz w:val="24"/>
                <w:szCs w:val="24"/>
              </w:rPr>
              <w:t>1</w:t>
            </w:r>
          </w:p>
        </w:tc>
        <w:tc>
          <w:tcPr>
            <w:tcW w:w="0" w:type="auto"/>
          </w:tcPr>
          <w:p w14:paraId="6B2F09C4" w14:textId="77777777" w:rsidR="00802801" w:rsidRPr="00862051" w:rsidRDefault="00802801" w:rsidP="00A4107C">
            <w:pPr>
              <w:ind w:firstLine="0"/>
              <w:rPr>
                <w:rFonts w:ascii="Times New Roman" w:hAnsi="Times New Roman" w:cs="Times New Roman"/>
                <w:sz w:val="24"/>
                <w:szCs w:val="24"/>
              </w:rPr>
            </w:pPr>
            <w:r>
              <w:rPr>
                <w:rFonts w:ascii="Times New Roman" w:hAnsi="Times New Roman" w:cs="Times New Roman"/>
                <w:sz w:val="24"/>
                <w:szCs w:val="24"/>
              </w:rPr>
              <w:t>2</w:t>
            </w:r>
          </w:p>
        </w:tc>
        <w:tc>
          <w:tcPr>
            <w:tcW w:w="0" w:type="auto"/>
          </w:tcPr>
          <w:p w14:paraId="06968D7B" w14:textId="77777777" w:rsidR="00802801" w:rsidRPr="00862051" w:rsidRDefault="00802801" w:rsidP="00A4107C">
            <w:pPr>
              <w:ind w:firstLine="0"/>
              <w:rPr>
                <w:rFonts w:ascii="Times New Roman" w:hAnsi="Times New Roman" w:cs="Times New Roman"/>
                <w:sz w:val="24"/>
                <w:szCs w:val="24"/>
              </w:rPr>
            </w:pPr>
            <w:r>
              <w:rPr>
                <w:rFonts w:ascii="Times New Roman" w:hAnsi="Times New Roman" w:cs="Times New Roman"/>
                <w:sz w:val="24"/>
                <w:szCs w:val="24"/>
              </w:rPr>
              <w:t>3</w:t>
            </w:r>
          </w:p>
        </w:tc>
        <w:tc>
          <w:tcPr>
            <w:tcW w:w="0" w:type="auto"/>
          </w:tcPr>
          <w:p w14:paraId="58BE631A" w14:textId="77777777" w:rsidR="00802801" w:rsidRPr="00862051" w:rsidRDefault="00802801" w:rsidP="00A4107C">
            <w:pPr>
              <w:ind w:firstLine="0"/>
              <w:rPr>
                <w:rFonts w:ascii="Times New Roman" w:hAnsi="Times New Roman" w:cs="Times New Roman"/>
                <w:sz w:val="24"/>
                <w:szCs w:val="24"/>
              </w:rPr>
            </w:pPr>
            <w:r>
              <w:rPr>
                <w:rFonts w:ascii="Times New Roman" w:hAnsi="Times New Roman" w:cs="Times New Roman"/>
                <w:sz w:val="24"/>
                <w:szCs w:val="24"/>
              </w:rPr>
              <w:t>4</w:t>
            </w:r>
          </w:p>
        </w:tc>
      </w:tr>
      <w:tr w:rsidR="00EF36B3" w:rsidRPr="002A116D" w14:paraId="3AA32F5E" w14:textId="77777777" w:rsidTr="006C009A">
        <w:tc>
          <w:tcPr>
            <w:tcW w:w="0" w:type="auto"/>
            <w:hideMark/>
          </w:tcPr>
          <w:p w14:paraId="7F94BC1D"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3</w:t>
            </w:r>
          </w:p>
        </w:tc>
        <w:tc>
          <w:tcPr>
            <w:tcW w:w="0" w:type="auto"/>
            <w:hideMark/>
          </w:tcPr>
          <w:p w14:paraId="0801A6C4" w14:textId="77777777" w:rsidR="00EF36B3" w:rsidRPr="00862051" w:rsidRDefault="00EF36B3" w:rsidP="006C009A">
            <w:pPr>
              <w:ind w:firstLine="0"/>
              <w:rPr>
                <w:rFonts w:ascii="Times New Roman" w:hAnsi="Times New Roman" w:cs="Times New Roman"/>
                <w:sz w:val="24"/>
                <w:szCs w:val="24"/>
                <w:lang w:val="en-US"/>
              </w:rPr>
            </w:pPr>
            <w:r w:rsidRPr="00862051">
              <w:rPr>
                <w:rFonts w:ascii="Times New Roman" w:hAnsi="Times New Roman" w:cs="Times New Roman"/>
                <w:sz w:val="24"/>
                <w:szCs w:val="24"/>
              </w:rPr>
              <w:t>Ақылды</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қоғамдық</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қатысу</w:t>
            </w:r>
            <w:r w:rsidRPr="00862051">
              <w:rPr>
                <w:rFonts w:ascii="Times New Roman" w:hAnsi="Times New Roman" w:cs="Times New Roman"/>
                <w:sz w:val="24"/>
                <w:szCs w:val="24"/>
                <w:lang w:val="en-US"/>
              </w:rPr>
              <w:t xml:space="preserve"> (Smart Participation)</w:t>
            </w:r>
          </w:p>
        </w:tc>
        <w:tc>
          <w:tcPr>
            <w:tcW w:w="0" w:type="auto"/>
            <w:hideMark/>
          </w:tcPr>
          <w:p w14:paraId="426754FD" w14:textId="77777777" w:rsidR="00EF36B3" w:rsidRPr="00862051" w:rsidRDefault="00EF36B3" w:rsidP="006C009A">
            <w:pPr>
              <w:ind w:firstLine="0"/>
              <w:rPr>
                <w:rFonts w:ascii="Times New Roman" w:hAnsi="Times New Roman" w:cs="Times New Roman"/>
                <w:sz w:val="24"/>
                <w:szCs w:val="24"/>
                <w:lang w:val="en-US"/>
              </w:rPr>
            </w:pPr>
            <w:r w:rsidRPr="00862051">
              <w:rPr>
                <w:rFonts w:ascii="Times New Roman" w:hAnsi="Times New Roman" w:cs="Times New Roman"/>
                <w:sz w:val="24"/>
                <w:szCs w:val="24"/>
                <w:lang w:val="en-US"/>
              </w:rPr>
              <w:t xml:space="preserve">E-participation </w:t>
            </w:r>
            <w:r w:rsidRPr="00862051">
              <w:rPr>
                <w:rFonts w:ascii="Times New Roman" w:hAnsi="Times New Roman" w:cs="Times New Roman"/>
                <w:sz w:val="24"/>
                <w:szCs w:val="24"/>
              </w:rPr>
              <w:t>платформасы</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мобильді</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қосымша</w:t>
            </w:r>
          </w:p>
        </w:tc>
        <w:tc>
          <w:tcPr>
            <w:tcW w:w="0" w:type="auto"/>
            <w:hideMark/>
          </w:tcPr>
          <w:p w14:paraId="11345910" w14:textId="77777777" w:rsidR="00EF36B3" w:rsidRPr="00862051" w:rsidRDefault="00EF36B3" w:rsidP="006C009A">
            <w:pPr>
              <w:ind w:firstLine="0"/>
              <w:rPr>
                <w:rFonts w:ascii="Times New Roman" w:hAnsi="Times New Roman" w:cs="Times New Roman"/>
                <w:sz w:val="24"/>
                <w:szCs w:val="24"/>
                <w:lang w:val="en-US"/>
              </w:rPr>
            </w:pPr>
            <w:r w:rsidRPr="00862051">
              <w:rPr>
                <w:rFonts w:ascii="Times New Roman" w:hAnsi="Times New Roman" w:cs="Times New Roman"/>
                <w:sz w:val="24"/>
                <w:szCs w:val="24"/>
              </w:rPr>
              <w:t>Азаматтардың</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цифрлық</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сауалнама</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және</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кері</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байланыс</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арқылы</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қатысу</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тетіктерін</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енгізу</w:t>
            </w:r>
          </w:p>
        </w:tc>
        <w:tc>
          <w:tcPr>
            <w:tcW w:w="0" w:type="auto"/>
            <w:hideMark/>
          </w:tcPr>
          <w:p w14:paraId="2049648D" w14:textId="77777777" w:rsidR="00EF36B3" w:rsidRPr="00862051" w:rsidRDefault="00EF36B3" w:rsidP="006C009A">
            <w:pPr>
              <w:ind w:firstLine="0"/>
              <w:rPr>
                <w:rFonts w:ascii="Times New Roman" w:hAnsi="Times New Roman" w:cs="Times New Roman"/>
                <w:sz w:val="24"/>
                <w:szCs w:val="24"/>
                <w:lang w:val="en-US"/>
              </w:rPr>
            </w:pPr>
            <w:r w:rsidRPr="00862051">
              <w:rPr>
                <w:rFonts w:ascii="Times New Roman" w:hAnsi="Times New Roman" w:cs="Times New Roman"/>
                <w:sz w:val="24"/>
                <w:szCs w:val="24"/>
              </w:rPr>
              <w:t>Қоғам</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мен</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билік</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арасындағы</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сенімді</w:t>
            </w:r>
            <w:r w:rsidRPr="00862051">
              <w:rPr>
                <w:rFonts w:ascii="Times New Roman" w:hAnsi="Times New Roman" w:cs="Times New Roman"/>
                <w:sz w:val="24"/>
                <w:szCs w:val="24"/>
                <w:lang w:val="en-US"/>
              </w:rPr>
              <w:t xml:space="preserve"> </w:t>
            </w:r>
            <w:r w:rsidRPr="00862051">
              <w:rPr>
                <w:rFonts w:ascii="Times New Roman" w:hAnsi="Times New Roman" w:cs="Times New Roman"/>
                <w:sz w:val="24"/>
                <w:szCs w:val="24"/>
              </w:rPr>
              <w:t>нығайту</w:t>
            </w:r>
          </w:p>
        </w:tc>
      </w:tr>
      <w:tr w:rsidR="00EF36B3" w:rsidRPr="00862051" w14:paraId="0A093F7A" w14:textId="77777777" w:rsidTr="006C009A">
        <w:tc>
          <w:tcPr>
            <w:tcW w:w="0" w:type="auto"/>
            <w:hideMark/>
          </w:tcPr>
          <w:p w14:paraId="215D0131"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4</w:t>
            </w:r>
          </w:p>
        </w:tc>
        <w:tc>
          <w:tcPr>
            <w:tcW w:w="0" w:type="auto"/>
            <w:hideMark/>
          </w:tcPr>
          <w:p w14:paraId="080378B1"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Қоғамдық деректердің ашықтығы</w:t>
            </w:r>
          </w:p>
        </w:tc>
        <w:tc>
          <w:tcPr>
            <w:tcW w:w="0" w:type="auto"/>
            <w:hideMark/>
          </w:tcPr>
          <w:p w14:paraId="0839C125"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Ашық деректер порталы (Open Data)</w:t>
            </w:r>
          </w:p>
        </w:tc>
        <w:tc>
          <w:tcPr>
            <w:tcW w:w="0" w:type="auto"/>
            <w:hideMark/>
          </w:tcPr>
          <w:p w14:paraId="2AB36DAD"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Мемлекеттік деректерді құрылымдау, визуализациялау әдістемесі</w:t>
            </w:r>
          </w:p>
        </w:tc>
        <w:tc>
          <w:tcPr>
            <w:tcW w:w="0" w:type="auto"/>
            <w:hideMark/>
          </w:tcPr>
          <w:p w14:paraId="40835965"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Жобалық бақылаудың артуы, азаматтық белсенділік</w:t>
            </w:r>
          </w:p>
        </w:tc>
      </w:tr>
      <w:tr w:rsidR="00EF36B3" w:rsidRPr="00862051" w14:paraId="1619994E" w14:textId="77777777" w:rsidTr="006C009A">
        <w:tc>
          <w:tcPr>
            <w:tcW w:w="0" w:type="auto"/>
            <w:hideMark/>
          </w:tcPr>
          <w:p w14:paraId="1FD4DF3F"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5</w:t>
            </w:r>
          </w:p>
        </w:tc>
        <w:tc>
          <w:tcPr>
            <w:tcW w:w="0" w:type="auto"/>
            <w:hideMark/>
          </w:tcPr>
          <w:p w14:paraId="44854901"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Smart Decision-Making</w:t>
            </w:r>
          </w:p>
        </w:tc>
        <w:tc>
          <w:tcPr>
            <w:tcW w:w="0" w:type="auto"/>
            <w:hideMark/>
          </w:tcPr>
          <w:p w14:paraId="484E9264"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Жасанды интеллект, Big Data, IoT</w:t>
            </w:r>
          </w:p>
        </w:tc>
        <w:tc>
          <w:tcPr>
            <w:tcW w:w="0" w:type="auto"/>
            <w:hideMark/>
          </w:tcPr>
          <w:p w14:paraId="0952D6CE"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Цифрлық деректер негізінде болжау және талдау алгоритмдері</w:t>
            </w:r>
          </w:p>
        </w:tc>
        <w:tc>
          <w:tcPr>
            <w:tcW w:w="0" w:type="auto"/>
            <w:hideMark/>
          </w:tcPr>
          <w:p w14:paraId="4A075375"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Басқару шешімдерінің дәлдігі мен уақтылығы</w:t>
            </w:r>
          </w:p>
        </w:tc>
      </w:tr>
      <w:tr w:rsidR="00EF36B3" w:rsidRPr="00862051" w14:paraId="753A67CE" w14:textId="77777777" w:rsidTr="006C009A">
        <w:tc>
          <w:tcPr>
            <w:tcW w:w="0" w:type="auto"/>
            <w:hideMark/>
          </w:tcPr>
          <w:p w14:paraId="4D1B162A"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6</w:t>
            </w:r>
          </w:p>
        </w:tc>
        <w:tc>
          <w:tcPr>
            <w:tcW w:w="0" w:type="auto"/>
            <w:hideMark/>
          </w:tcPr>
          <w:p w14:paraId="232E3994"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Цифрлық инфрақұрылым</w:t>
            </w:r>
          </w:p>
        </w:tc>
        <w:tc>
          <w:tcPr>
            <w:tcW w:w="0" w:type="auto"/>
            <w:hideMark/>
          </w:tcPr>
          <w:p w14:paraId="3F63A0F5"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5G, IoT сенсорлар, Wi-Fi Hotspot</w:t>
            </w:r>
          </w:p>
        </w:tc>
        <w:tc>
          <w:tcPr>
            <w:tcW w:w="0" w:type="auto"/>
            <w:hideMark/>
          </w:tcPr>
          <w:p w14:paraId="6C22A7B3"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Қала ішіндегі байланыс жүйесін автоматтандыру әдістемесі</w:t>
            </w:r>
          </w:p>
        </w:tc>
        <w:tc>
          <w:tcPr>
            <w:tcW w:w="0" w:type="auto"/>
            <w:hideMark/>
          </w:tcPr>
          <w:p w14:paraId="08886FEC"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Қызмет көрсету сапасының артуы</w:t>
            </w:r>
          </w:p>
        </w:tc>
      </w:tr>
      <w:tr w:rsidR="00EF36B3" w:rsidRPr="00862051" w14:paraId="25B61B53" w14:textId="77777777" w:rsidTr="006C009A">
        <w:tc>
          <w:tcPr>
            <w:tcW w:w="0" w:type="auto"/>
            <w:hideMark/>
          </w:tcPr>
          <w:p w14:paraId="5CAD3714"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7</w:t>
            </w:r>
          </w:p>
        </w:tc>
        <w:tc>
          <w:tcPr>
            <w:tcW w:w="0" w:type="auto"/>
            <w:hideMark/>
          </w:tcPr>
          <w:p w14:paraId="7C26F42C"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Білім беру мен кадрлық әлеует</w:t>
            </w:r>
          </w:p>
        </w:tc>
        <w:tc>
          <w:tcPr>
            <w:tcW w:w="0" w:type="auto"/>
            <w:hideMark/>
          </w:tcPr>
          <w:p w14:paraId="7D722A20"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Smart білім беру платформасы</w:t>
            </w:r>
          </w:p>
        </w:tc>
        <w:tc>
          <w:tcPr>
            <w:tcW w:w="0" w:type="auto"/>
            <w:hideMark/>
          </w:tcPr>
          <w:p w14:paraId="1FC70E6E"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Цифрлық дағдыларды дамытуға арналған оқыту бағдарламасы</w:t>
            </w:r>
          </w:p>
        </w:tc>
        <w:tc>
          <w:tcPr>
            <w:tcW w:w="0" w:type="auto"/>
            <w:hideMark/>
          </w:tcPr>
          <w:p w14:paraId="32814EBB"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Сандық басқаруға бейімделген кадрлар даярлау</w:t>
            </w:r>
          </w:p>
        </w:tc>
      </w:tr>
      <w:tr w:rsidR="00EF36B3" w:rsidRPr="00862051" w14:paraId="6695F1CC" w14:textId="77777777" w:rsidTr="006C009A">
        <w:tc>
          <w:tcPr>
            <w:tcW w:w="0" w:type="auto"/>
            <w:hideMark/>
          </w:tcPr>
          <w:p w14:paraId="56430C41"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8</w:t>
            </w:r>
          </w:p>
        </w:tc>
        <w:tc>
          <w:tcPr>
            <w:tcW w:w="0" w:type="auto"/>
            <w:hideMark/>
          </w:tcPr>
          <w:p w14:paraId="6539EFEE"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Қауіпсіздік пен төтенше жағдайлар</w:t>
            </w:r>
          </w:p>
        </w:tc>
        <w:tc>
          <w:tcPr>
            <w:tcW w:w="0" w:type="auto"/>
            <w:hideMark/>
          </w:tcPr>
          <w:p w14:paraId="7AB660E3"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Қалалық бақылау жүйесі (CCTV, AI surveillance)</w:t>
            </w:r>
          </w:p>
        </w:tc>
        <w:tc>
          <w:tcPr>
            <w:tcW w:w="0" w:type="auto"/>
            <w:hideMark/>
          </w:tcPr>
          <w:p w14:paraId="41AFE617"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Smart қауіпсіздік сценарийлерін жобалау</w:t>
            </w:r>
          </w:p>
        </w:tc>
        <w:tc>
          <w:tcPr>
            <w:tcW w:w="0" w:type="auto"/>
            <w:hideMark/>
          </w:tcPr>
          <w:p w14:paraId="141AE37D" w14:textId="77777777" w:rsidR="00EF36B3" w:rsidRPr="00862051" w:rsidRDefault="00EF36B3" w:rsidP="006C009A">
            <w:pPr>
              <w:ind w:firstLine="0"/>
              <w:rPr>
                <w:rFonts w:ascii="Times New Roman" w:hAnsi="Times New Roman" w:cs="Times New Roman"/>
                <w:sz w:val="24"/>
                <w:szCs w:val="24"/>
              </w:rPr>
            </w:pPr>
            <w:r w:rsidRPr="00862051">
              <w:rPr>
                <w:rFonts w:ascii="Times New Roman" w:hAnsi="Times New Roman" w:cs="Times New Roman"/>
                <w:sz w:val="24"/>
                <w:szCs w:val="24"/>
              </w:rPr>
              <w:t>Азаматтардың қауіпсіздігін цифрлық бақылау</w:t>
            </w:r>
          </w:p>
        </w:tc>
      </w:tr>
      <w:tr w:rsidR="00EF36B3" w:rsidRPr="00862051" w14:paraId="7D5767B7" w14:textId="77777777" w:rsidTr="006C009A">
        <w:tc>
          <w:tcPr>
            <w:tcW w:w="0" w:type="auto"/>
            <w:gridSpan w:val="5"/>
          </w:tcPr>
          <w:p w14:paraId="216A1293" w14:textId="77777777" w:rsidR="00EF36B3" w:rsidRPr="00862051" w:rsidRDefault="00EF36B3" w:rsidP="006C009A">
            <w:pPr>
              <w:ind w:firstLine="0"/>
              <w:rPr>
                <w:rFonts w:ascii="Times New Roman" w:hAnsi="Times New Roman" w:cs="Times New Roman"/>
                <w:sz w:val="24"/>
                <w:szCs w:val="24"/>
              </w:rPr>
            </w:pPr>
            <w:r w:rsidRPr="00862051">
              <w:rPr>
                <w:rStyle w:val="a5"/>
                <w:rFonts w:ascii="Times New Roman" w:hAnsi="Times New Roman" w:cs="Times New Roman"/>
                <w:b w:val="0"/>
                <w:bCs w:val="0"/>
                <w:iCs/>
                <w:sz w:val="24"/>
                <w:szCs w:val="24"/>
                <w:lang w:val="kk-KZ"/>
              </w:rPr>
              <w:t>Ескерту – автормен құрастырылған</w:t>
            </w:r>
          </w:p>
        </w:tc>
      </w:tr>
    </w:tbl>
    <w:p w14:paraId="0F8A69CD" w14:textId="77777777" w:rsidR="00411B7D" w:rsidRDefault="00411B7D" w:rsidP="00411B7D">
      <w:pPr>
        <w:ind w:firstLine="0"/>
        <w:jc w:val="left"/>
        <w:rPr>
          <w:rFonts w:ascii="Times New Roman" w:eastAsia="Times New Roman" w:hAnsi="Times New Roman" w:cs="Times New Roman"/>
          <w:sz w:val="28"/>
          <w:szCs w:val="28"/>
          <w:lang w:eastAsia="ru-RU"/>
        </w:rPr>
      </w:pPr>
    </w:p>
    <w:p w14:paraId="018671A5" w14:textId="4E2F8191" w:rsidR="00411B7D" w:rsidRPr="00411B7D" w:rsidRDefault="00411B7D" w:rsidP="00411B7D">
      <w:pPr>
        <w:ind w:firstLine="360"/>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Жасалған ұсыныстар БҰҰ-ның Тұрақты даму мақсаттарымен (Sustainable Development Goals), атап айтқанда, мынадай бағыттармен тікелей байланысты:</w:t>
      </w:r>
    </w:p>
    <w:p w14:paraId="1DC26D3B" w14:textId="77777777" w:rsidR="00411B7D" w:rsidRPr="00411B7D" w:rsidRDefault="00411B7D" w:rsidP="00576D0A">
      <w:pPr>
        <w:numPr>
          <w:ilvl w:val="0"/>
          <w:numId w:val="64"/>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SDG 11 – «Қалалар мен елді мекендерді инклюзивті, қауіпсіз, орнықты және тұрақты ету»;</w:t>
      </w:r>
    </w:p>
    <w:p w14:paraId="46E5434E" w14:textId="77777777" w:rsidR="00411B7D" w:rsidRPr="00411B7D" w:rsidRDefault="00411B7D" w:rsidP="00576D0A">
      <w:pPr>
        <w:numPr>
          <w:ilvl w:val="0"/>
          <w:numId w:val="64"/>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SDG 9 – «Индустрияландыру, инновациялар және инфрақұрылым»;</w:t>
      </w:r>
    </w:p>
    <w:p w14:paraId="6453E8A1" w14:textId="77777777" w:rsidR="00411B7D" w:rsidRPr="00411B7D" w:rsidRDefault="00411B7D" w:rsidP="00576D0A">
      <w:pPr>
        <w:numPr>
          <w:ilvl w:val="0"/>
          <w:numId w:val="64"/>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SDG 13 – «Климаттың өзгеруіне қарсы шұғыл әрекеттер»;</w:t>
      </w:r>
    </w:p>
    <w:p w14:paraId="02105031" w14:textId="77777777" w:rsidR="00411B7D" w:rsidRPr="00411B7D" w:rsidRDefault="00411B7D" w:rsidP="00576D0A">
      <w:pPr>
        <w:numPr>
          <w:ilvl w:val="0"/>
          <w:numId w:val="64"/>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SDG 16 – «Тиімді, есеп беретін және инклюзивті мекемелер құру».</w:t>
      </w:r>
    </w:p>
    <w:p w14:paraId="46E12A43" w14:textId="0AEC9410" w:rsidR="00411B7D" w:rsidRPr="003F6290" w:rsidRDefault="00411B7D" w:rsidP="00411B7D">
      <w:pPr>
        <w:ind w:firstLine="567"/>
        <w:rPr>
          <w:rFonts w:ascii="Times New Roman" w:eastAsia="Times New Roman" w:hAnsi="Times New Roman" w:cs="Times New Roman"/>
          <w:sz w:val="28"/>
          <w:szCs w:val="28"/>
          <w:lang w:val="kk-KZ" w:eastAsia="ru-RU"/>
        </w:rPr>
      </w:pPr>
      <w:r w:rsidRPr="00411B7D">
        <w:rPr>
          <w:rFonts w:ascii="Times New Roman" w:eastAsia="Times New Roman" w:hAnsi="Times New Roman" w:cs="Times New Roman"/>
          <w:sz w:val="28"/>
          <w:szCs w:val="28"/>
          <w:lang w:eastAsia="ru-RU"/>
        </w:rPr>
        <w:t>Мысалы, Smart City Office құру ұсынысы – SDG 16-мен, ал энергия тиімділігі мен көлік саласындағы шешімдер – SDG 13 және SDG 11 мақсаттарымен толық үйлеседі. Ашық деректер мен тұрғындармен кері байланыс жүйесі – SDG 16 және 9 мақсатына сәйкес келеді.</w:t>
      </w:r>
      <w:r w:rsidR="003F6290">
        <w:rPr>
          <w:rFonts w:ascii="Times New Roman" w:eastAsia="Times New Roman" w:hAnsi="Times New Roman" w:cs="Times New Roman"/>
          <w:sz w:val="28"/>
          <w:szCs w:val="28"/>
          <w:lang w:val="kk-KZ" w:eastAsia="ru-RU"/>
        </w:rPr>
        <w:t xml:space="preserve"> (кесте-27)</w:t>
      </w:r>
    </w:p>
    <w:p w14:paraId="471F2A9A" w14:textId="666BBC9B" w:rsidR="00411B7D" w:rsidRPr="00411B7D" w:rsidRDefault="00411B7D" w:rsidP="00F94604">
      <w:pPr>
        <w:ind w:firstLine="0"/>
        <w:rPr>
          <w:rFonts w:ascii="Times New Roman" w:eastAsia="Times New Roman" w:hAnsi="Times New Roman" w:cs="Times New Roman"/>
          <w:sz w:val="28"/>
          <w:szCs w:val="28"/>
          <w:lang w:eastAsia="ru-RU"/>
        </w:rPr>
      </w:pPr>
    </w:p>
    <w:p w14:paraId="7C785CD5" w14:textId="3FF5B336" w:rsidR="00411B7D" w:rsidRDefault="00F94604" w:rsidP="00F94604">
      <w:pPr>
        <w:ind w:firstLine="567"/>
        <w:outlineLvl w:val="2"/>
        <w:rPr>
          <w:rFonts w:ascii="Times New Roman" w:eastAsia="Times New Roman" w:hAnsi="Times New Roman" w:cs="Times New Roman"/>
          <w:sz w:val="28"/>
          <w:szCs w:val="28"/>
          <w:lang w:eastAsia="ru-RU"/>
        </w:rPr>
      </w:pPr>
      <w:bookmarkStart w:id="141" w:name="_Toc199849730"/>
      <w:r w:rsidRPr="007E4BCA">
        <w:rPr>
          <w:rStyle w:val="a5"/>
          <w:rFonts w:ascii="Times New Roman" w:hAnsi="Times New Roman" w:cs="Times New Roman"/>
          <w:b w:val="0"/>
          <w:bCs w:val="0"/>
          <w:sz w:val="28"/>
          <w:szCs w:val="28"/>
        </w:rPr>
        <w:t xml:space="preserve">Кесте </w:t>
      </w:r>
      <w:r>
        <w:rPr>
          <w:rStyle w:val="a5"/>
          <w:rFonts w:ascii="Times New Roman" w:hAnsi="Times New Roman" w:cs="Times New Roman"/>
          <w:b w:val="0"/>
          <w:bCs w:val="0"/>
          <w:sz w:val="28"/>
          <w:szCs w:val="28"/>
          <w:lang w:val="kk-KZ"/>
        </w:rPr>
        <w:t>27</w:t>
      </w:r>
      <w:r w:rsidRPr="007E4BCA">
        <w:rPr>
          <w:rStyle w:val="a5"/>
          <w:rFonts w:ascii="Times New Roman" w:hAnsi="Times New Roman" w:cs="Times New Roman"/>
          <w:b w:val="0"/>
          <w:bCs w:val="0"/>
          <w:sz w:val="28"/>
          <w:szCs w:val="28"/>
        </w:rPr>
        <w:t xml:space="preserve"> –</w:t>
      </w:r>
      <w:r w:rsidRPr="007E4BCA">
        <w:rPr>
          <w:rStyle w:val="a5"/>
          <w:rFonts w:ascii="Times New Roman" w:hAnsi="Times New Roman" w:cs="Times New Roman"/>
          <w:b w:val="0"/>
          <w:bCs w:val="0"/>
          <w:sz w:val="28"/>
          <w:szCs w:val="28"/>
          <w:lang w:val="kk-KZ"/>
        </w:rPr>
        <w:t xml:space="preserve"> </w:t>
      </w:r>
      <w:r w:rsidR="00411B7D" w:rsidRPr="00411B7D">
        <w:rPr>
          <w:rFonts w:ascii="Times New Roman" w:eastAsia="Times New Roman" w:hAnsi="Times New Roman" w:cs="Times New Roman"/>
          <w:sz w:val="28"/>
          <w:szCs w:val="28"/>
          <w:lang w:eastAsia="ru-RU"/>
        </w:rPr>
        <w:t>Ұсыныстарды жүзеге асыру үшін нақты жауапты құрылымдар бөлініп көрсетіледі:</w:t>
      </w:r>
      <w:bookmarkEnd w:id="141"/>
    </w:p>
    <w:p w14:paraId="5BE2619C" w14:textId="77777777" w:rsidR="00411B7D" w:rsidRPr="00411B7D" w:rsidRDefault="00411B7D" w:rsidP="00411B7D">
      <w:pPr>
        <w:ind w:firstLine="0"/>
        <w:jc w:val="left"/>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3781"/>
        <w:gridCol w:w="5564"/>
      </w:tblGrid>
      <w:tr w:rsidR="00411B7D" w:rsidRPr="00411B7D" w14:paraId="58F98718" w14:textId="77777777" w:rsidTr="00411B7D">
        <w:tc>
          <w:tcPr>
            <w:tcW w:w="0" w:type="auto"/>
            <w:hideMark/>
          </w:tcPr>
          <w:p w14:paraId="308E62E6" w14:textId="77777777" w:rsidR="00411B7D" w:rsidRPr="00411B7D" w:rsidRDefault="00411B7D" w:rsidP="00411B7D">
            <w:pPr>
              <w:ind w:firstLine="0"/>
              <w:jc w:val="center"/>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Ұсыныс</w:t>
            </w:r>
          </w:p>
        </w:tc>
        <w:tc>
          <w:tcPr>
            <w:tcW w:w="0" w:type="auto"/>
            <w:hideMark/>
          </w:tcPr>
          <w:p w14:paraId="6174CD6C" w14:textId="77777777" w:rsidR="00411B7D" w:rsidRPr="00411B7D" w:rsidRDefault="00411B7D" w:rsidP="00411B7D">
            <w:pPr>
              <w:ind w:firstLine="0"/>
              <w:jc w:val="center"/>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Іске асырушы орган</w:t>
            </w:r>
          </w:p>
        </w:tc>
      </w:tr>
      <w:tr w:rsidR="00802801" w:rsidRPr="00411B7D" w14:paraId="1DD9744E" w14:textId="77777777" w:rsidTr="00411B7D">
        <w:tc>
          <w:tcPr>
            <w:tcW w:w="0" w:type="auto"/>
          </w:tcPr>
          <w:p w14:paraId="1964D7C8" w14:textId="7DE067CF" w:rsidR="00802801" w:rsidRPr="00411B7D" w:rsidRDefault="00802801" w:rsidP="00411B7D">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Pr>
          <w:p w14:paraId="4CB6DA17" w14:textId="24FB66D0" w:rsidR="00802801" w:rsidRPr="00411B7D" w:rsidRDefault="00802801" w:rsidP="00411B7D">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411B7D" w:rsidRPr="00411B7D" w14:paraId="774D9B8E" w14:textId="77777777" w:rsidTr="00411B7D">
        <w:tc>
          <w:tcPr>
            <w:tcW w:w="0" w:type="auto"/>
            <w:hideMark/>
          </w:tcPr>
          <w:p w14:paraId="77C07BE8"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Smart City Office құру</w:t>
            </w:r>
          </w:p>
        </w:tc>
        <w:tc>
          <w:tcPr>
            <w:tcW w:w="0" w:type="auto"/>
            <w:hideMark/>
          </w:tcPr>
          <w:p w14:paraId="2E5E6B78"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Түркістан қаласы әкімдігі</w:t>
            </w:r>
          </w:p>
        </w:tc>
      </w:tr>
      <w:tr w:rsidR="00411B7D" w:rsidRPr="00411B7D" w14:paraId="04333645" w14:textId="77777777" w:rsidTr="00411B7D">
        <w:tc>
          <w:tcPr>
            <w:tcW w:w="0" w:type="auto"/>
            <w:hideMark/>
          </w:tcPr>
          <w:p w14:paraId="775582EE"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Цифрлық инфрақұрылымды дамыту</w:t>
            </w:r>
          </w:p>
        </w:tc>
        <w:tc>
          <w:tcPr>
            <w:tcW w:w="0" w:type="auto"/>
            <w:hideMark/>
          </w:tcPr>
          <w:p w14:paraId="268CD77A"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Түркістан облысының цифрландыру басқармасы</w:t>
            </w:r>
          </w:p>
        </w:tc>
      </w:tr>
      <w:tr w:rsidR="00411B7D" w:rsidRPr="00411B7D" w14:paraId="1853A2C0" w14:textId="77777777" w:rsidTr="00411B7D">
        <w:tc>
          <w:tcPr>
            <w:tcW w:w="0" w:type="auto"/>
            <w:hideMark/>
          </w:tcPr>
          <w:p w14:paraId="3BB5AB77"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SDG KPI жүйесін енгізу</w:t>
            </w:r>
          </w:p>
        </w:tc>
        <w:tc>
          <w:tcPr>
            <w:tcW w:w="0" w:type="auto"/>
            <w:hideMark/>
          </w:tcPr>
          <w:p w14:paraId="437FC920"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ҚР Стратегиялық жоспарлау және реформалар агенттігі</w:t>
            </w:r>
          </w:p>
        </w:tc>
      </w:tr>
    </w:tbl>
    <w:p w14:paraId="3AA36749" w14:textId="6F26424C" w:rsidR="00802801" w:rsidRDefault="00802801">
      <w:pPr>
        <w:rPr>
          <w:rFonts w:ascii="Times New Roman" w:hAnsi="Times New Roman" w:cs="Times New Roman"/>
          <w:i/>
          <w:iCs/>
          <w:sz w:val="28"/>
          <w:szCs w:val="28"/>
          <w:lang w:val="kk-KZ"/>
        </w:rPr>
      </w:pPr>
      <w:r w:rsidRPr="00802801">
        <w:rPr>
          <w:rFonts w:ascii="Times New Roman" w:hAnsi="Times New Roman" w:cs="Times New Roman"/>
          <w:i/>
          <w:iCs/>
          <w:sz w:val="28"/>
          <w:szCs w:val="28"/>
          <w:lang w:val="en-US"/>
        </w:rPr>
        <w:t>27-к</w:t>
      </w:r>
      <w:r w:rsidRPr="00802801">
        <w:rPr>
          <w:rFonts w:ascii="Times New Roman" w:hAnsi="Times New Roman" w:cs="Times New Roman"/>
          <w:i/>
          <w:iCs/>
          <w:sz w:val="28"/>
          <w:szCs w:val="28"/>
        </w:rPr>
        <w:t>ес</w:t>
      </w:r>
      <w:r w:rsidRPr="00802801">
        <w:rPr>
          <w:rFonts w:ascii="Times New Roman" w:hAnsi="Times New Roman" w:cs="Times New Roman"/>
          <w:i/>
          <w:iCs/>
          <w:sz w:val="28"/>
          <w:szCs w:val="28"/>
          <w:lang w:val="kk-KZ"/>
        </w:rPr>
        <w:t>тенің жалғасы</w:t>
      </w:r>
    </w:p>
    <w:p w14:paraId="328FCECB" w14:textId="77777777" w:rsidR="00802801" w:rsidRPr="00802801" w:rsidRDefault="00802801">
      <w:pPr>
        <w:rPr>
          <w:rFonts w:ascii="Times New Roman" w:hAnsi="Times New Roman" w:cs="Times New Roman"/>
          <w:i/>
          <w:iCs/>
          <w:sz w:val="28"/>
          <w:szCs w:val="28"/>
          <w:lang w:val="kk-KZ"/>
        </w:rPr>
      </w:pPr>
    </w:p>
    <w:tbl>
      <w:tblPr>
        <w:tblStyle w:val="a9"/>
        <w:tblW w:w="0" w:type="auto"/>
        <w:tblLook w:val="04A0" w:firstRow="1" w:lastRow="0" w:firstColumn="1" w:lastColumn="0" w:noHBand="0" w:noVBand="1"/>
      </w:tblPr>
      <w:tblGrid>
        <w:gridCol w:w="3078"/>
        <w:gridCol w:w="6267"/>
      </w:tblGrid>
      <w:tr w:rsidR="00802801" w:rsidRPr="00411B7D" w14:paraId="3A41CE52" w14:textId="77777777" w:rsidTr="00802801">
        <w:tc>
          <w:tcPr>
            <w:tcW w:w="0" w:type="auto"/>
          </w:tcPr>
          <w:p w14:paraId="18E21339" w14:textId="77777777" w:rsidR="00802801" w:rsidRPr="00411B7D" w:rsidRDefault="00802801" w:rsidP="00A4107C">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0" w:type="auto"/>
          </w:tcPr>
          <w:p w14:paraId="34083764" w14:textId="77777777" w:rsidR="00802801" w:rsidRPr="00411B7D" w:rsidRDefault="00802801" w:rsidP="00A4107C">
            <w:pPr>
              <w:ind w:firstLine="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411B7D" w:rsidRPr="00411B7D" w14:paraId="6D5D4309" w14:textId="77777777" w:rsidTr="00411B7D">
        <w:tc>
          <w:tcPr>
            <w:tcW w:w="0" w:type="auto"/>
            <w:hideMark/>
          </w:tcPr>
          <w:p w14:paraId="5B975639"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Data Lake платформасын құру</w:t>
            </w:r>
          </w:p>
        </w:tc>
        <w:tc>
          <w:tcPr>
            <w:tcW w:w="0" w:type="auto"/>
            <w:hideMark/>
          </w:tcPr>
          <w:p w14:paraId="57D3A491"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ҚР Цифрлық даму, инновациялар және аэроғарыш өнеркәсібі министрлігі</w:t>
            </w:r>
          </w:p>
        </w:tc>
      </w:tr>
      <w:tr w:rsidR="00411B7D" w:rsidRPr="00411B7D" w14:paraId="64F90DF5" w14:textId="77777777" w:rsidTr="00411B7D">
        <w:tc>
          <w:tcPr>
            <w:tcW w:w="0" w:type="auto"/>
            <w:hideMark/>
          </w:tcPr>
          <w:p w14:paraId="2DE1B3D8"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Ашық деректер модулін дамыту</w:t>
            </w:r>
          </w:p>
        </w:tc>
        <w:tc>
          <w:tcPr>
            <w:tcW w:w="0" w:type="auto"/>
            <w:hideMark/>
          </w:tcPr>
          <w:p w14:paraId="46BD3DCF"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eGov.kz, data.egov.kz операторлары</w:t>
            </w:r>
          </w:p>
        </w:tc>
      </w:tr>
      <w:tr w:rsidR="00411B7D" w:rsidRPr="00411B7D" w14:paraId="7A1CF3D0" w14:textId="77777777" w:rsidTr="00411B7D">
        <w:tc>
          <w:tcPr>
            <w:tcW w:w="0" w:type="auto"/>
            <w:hideMark/>
          </w:tcPr>
          <w:p w14:paraId="41994F17"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Қоғаммен байланыс алаңдары</w:t>
            </w:r>
          </w:p>
        </w:tc>
        <w:tc>
          <w:tcPr>
            <w:tcW w:w="0" w:type="auto"/>
            <w:hideMark/>
          </w:tcPr>
          <w:p w14:paraId="317BEC17"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Қоғамдық кеңестер, ЖОО, ҮЕҰ</w:t>
            </w:r>
          </w:p>
        </w:tc>
      </w:tr>
      <w:tr w:rsidR="00F94604" w:rsidRPr="00411B7D" w14:paraId="56C67F5A" w14:textId="77777777" w:rsidTr="00E65BD2">
        <w:tc>
          <w:tcPr>
            <w:tcW w:w="0" w:type="auto"/>
            <w:gridSpan w:val="2"/>
          </w:tcPr>
          <w:p w14:paraId="714DF540" w14:textId="26D8D500" w:rsidR="00F94604" w:rsidRPr="00411B7D" w:rsidRDefault="00F94604" w:rsidP="00411B7D">
            <w:pPr>
              <w:ind w:firstLine="0"/>
              <w:jc w:val="lef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Ескерту- автормен құрастырылған.</w:t>
            </w:r>
          </w:p>
        </w:tc>
      </w:tr>
    </w:tbl>
    <w:p w14:paraId="43C25B03" w14:textId="11ECB882" w:rsidR="00411B7D" w:rsidRPr="00411B7D" w:rsidRDefault="00411B7D" w:rsidP="00411B7D">
      <w:pPr>
        <w:ind w:firstLine="0"/>
        <w:jc w:val="left"/>
        <w:rPr>
          <w:rFonts w:ascii="Times New Roman" w:eastAsia="Times New Roman" w:hAnsi="Times New Roman" w:cs="Times New Roman"/>
          <w:sz w:val="28"/>
          <w:szCs w:val="28"/>
          <w:lang w:eastAsia="ru-RU"/>
        </w:rPr>
      </w:pPr>
    </w:p>
    <w:p w14:paraId="122A6406" w14:textId="77777777" w:rsidR="00411B7D" w:rsidRPr="00411B7D" w:rsidRDefault="00411B7D" w:rsidP="00411B7D">
      <w:pPr>
        <w:ind w:firstLine="709"/>
        <w:jc w:val="left"/>
        <w:outlineLvl w:val="2"/>
        <w:rPr>
          <w:rFonts w:ascii="Times New Roman" w:eastAsia="Times New Roman" w:hAnsi="Times New Roman" w:cs="Times New Roman"/>
          <w:sz w:val="28"/>
          <w:szCs w:val="28"/>
          <w:lang w:eastAsia="ru-RU"/>
        </w:rPr>
      </w:pPr>
      <w:bookmarkStart w:id="142" w:name="_Toc199849731"/>
      <w:r w:rsidRPr="00411B7D">
        <w:rPr>
          <w:rFonts w:ascii="Times New Roman" w:eastAsia="Times New Roman" w:hAnsi="Times New Roman" w:cs="Times New Roman"/>
          <w:sz w:val="28"/>
          <w:szCs w:val="28"/>
          <w:lang w:eastAsia="ru-RU"/>
        </w:rPr>
        <w:t>3. Қаржыландыру көздері</w:t>
      </w:r>
      <w:bookmarkEnd w:id="142"/>
    </w:p>
    <w:p w14:paraId="7F4BFD29" w14:textId="77777777" w:rsidR="00411B7D" w:rsidRPr="00411B7D" w:rsidRDefault="00411B7D" w:rsidP="00411B7D">
      <w:pPr>
        <w:ind w:firstLine="360"/>
        <w:jc w:val="left"/>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Ұсыныстарды қаржыландырудың бірнеше көздері бар:</w:t>
      </w:r>
    </w:p>
    <w:p w14:paraId="213C1CEF" w14:textId="77777777" w:rsidR="00411B7D" w:rsidRPr="00411B7D" w:rsidRDefault="00411B7D" w:rsidP="00576D0A">
      <w:pPr>
        <w:numPr>
          <w:ilvl w:val="0"/>
          <w:numId w:val="65"/>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Жергілікті және республикалық бюджет;</w:t>
      </w:r>
    </w:p>
    <w:p w14:paraId="1A2ECD3A" w14:textId="77777777" w:rsidR="00411B7D" w:rsidRPr="00411B7D" w:rsidRDefault="00411B7D" w:rsidP="00576D0A">
      <w:pPr>
        <w:numPr>
          <w:ilvl w:val="0"/>
          <w:numId w:val="65"/>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PPP (мемлекет-жекеменшік әріптестігі) жобалары;</w:t>
      </w:r>
    </w:p>
    <w:p w14:paraId="1083D9BA" w14:textId="77777777" w:rsidR="00411B7D" w:rsidRPr="00411B7D" w:rsidRDefault="00411B7D" w:rsidP="00576D0A">
      <w:pPr>
        <w:numPr>
          <w:ilvl w:val="0"/>
          <w:numId w:val="65"/>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Халықаралық донорлар мен гранттар (UNDP, GIZ, ADB);</w:t>
      </w:r>
    </w:p>
    <w:p w14:paraId="2D447C21" w14:textId="77777777" w:rsidR="00411B7D" w:rsidRPr="00411B7D" w:rsidRDefault="00411B7D" w:rsidP="00576D0A">
      <w:pPr>
        <w:numPr>
          <w:ilvl w:val="0"/>
          <w:numId w:val="65"/>
        </w:numPr>
        <w:tabs>
          <w:tab w:val="clear" w:pos="720"/>
          <w:tab w:val="num" w:pos="851"/>
        </w:tabs>
        <w:ind w:left="0" w:firstLine="567"/>
        <w:rPr>
          <w:rFonts w:ascii="Times New Roman" w:eastAsia="Times New Roman" w:hAnsi="Times New Roman" w:cs="Times New Roman"/>
          <w:sz w:val="28"/>
          <w:szCs w:val="28"/>
          <w:lang w:val="en-US" w:eastAsia="ru-RU"/>
        </w:rPr>
      </w:pPr>
      <w:r w:rsidRPr="00411B7D">
        <w:rPr>
          <w:rFonts w:ascii="Times New Roman" w:eastAsia="Times New Roman" w:hAnsi="Times New Roman" w:cs="Times New Roman"/>
          <w:sz w:val="28"/>
          <w:szCs w:val="28"/>
          <w:lang w:val="en-US" w:eastAsia="ru-RU"/>
        </w:rPr>
        <w:t xml:space="preserve">Green Bond / Smart Bond </w:t>
      </w:r>
      <w:r w:rsidRPr="00411B7D">
        <w:rPr>
          <w:rFonts w:ascii="Times New Roman" w:eastAsia="Times New Roman" w:hAnsi="Times New Roman" w:cs="Times New Roman"/>
          <w:sz w:val="28"/>
          <w:szCs w:val="28"/>
          <w:lang w:eastAsia="ru-RU"/>
        </w:rPr>
        <w:t>сияқты</w:t>
      </w:r>
      <w:r w:rsidRPr="00411B7D">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қаржы</w:t>
      </w:r>
      <w:r w:rsidRPr="00411B7D">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құралдары</w:t>
      </w:r>
      <w:r w:rsidRPr="00411B7D">
        <w:rPr>
          <w:rFonts w:ascii="Times New Roman" w:eastAsia="Times New Roman" w:hAnsi="Times New Roman" w:cs="Times New Roman"/>
          <w:sz w:val="28"/>
          <w:szCs w:val="28"/>
          <w:lang w:val="en-US" w:eastAsia="ru-RU"/>
        </w:rPr>
        <w:t>;</w:t>
      </w:r>
    </w:p>
    <w:p w14:paraId="375AC35F" w14:textId="77777777" w:rsidR="00411B7D" w:rsidRPr="00411B7D" w:rsidRDefault="00411B7D" w:rsidP="00576D0A">
      <w:pPr>
        <w:numPr>
          <w:ilvl w:val="0"/>
          <w:numId w:val="65"/>
        </w:numPr>
        <w:tabs>
          <w:tab w:val="clear" w:pos="720"/>
          <w:tab w:val="num" w:pos="851"/>
        </w:tabs>
        <w:ind w:left="0" w:firstLine="567"/>
        <w:rPr>
          <w:rFonts w:ascii="Times New Roman" w:eastAsia="Times New Roman" w:hAnsi="Times New Roman" w:cs="Times New Roman"/>
          <w:sz w:val="28"/>
          <w:szCs w:val="28"/>
          <w:lang w:val="en-US" w:eastAsia="ru-RU"/>
        </w:rPr>
      </w:pPr>
      <w:r w:rsidRPr="00411B7D">
        <w:rPr>
          <w:rFonts w:ascii="Times New Roman" w:eastAsia="Times New Roman" w:hAnsi="Times New Roman" w:cs="Times New Roman"/>
          <w:sz w:val="28"/>
          <w:szCs w:val="28"/>
          <w:lang w:val="en-US" w:eastAsia="ru-RU"/>
        </w:rPr>
        <w:t xml:space="preserve">Impact investing </w:t>
      </w:r>
      <w:r w:rsidRPr="00411B7D">
        <w:rPr>
          <w:rFonts w:ascii="Times New Roman" w:eastAsia="Times New Roman" w:hAnsi="Times New Roman" w:cs="Times New Roman"/>
          <w:sz w:val="28"/>
          <w:szCs w:val="28"/>
          <w:lang w:eastAsia="ru-RU"/>
        </w:rPr>
        <w:t>және</w:t>
      </w:r>
      <w:r w:rsidRPr="00411B7D">
        <w:rPr>
          <w:rFonts w:ascii="Times New Roman" w:eastAsia="Times New Roman" w:hAnsi="Times New Roman" w:cs="Times New Roman"/>
          <w:sz w:val="28"/>
          <w:szCs w:val="28"/>
          <w:lang w:val="en-US" w:eastAsia="ru-RU"/>
        </w:rPr>
        <w:t xml:space="preserve"> ESG </w:t>
      </w:r>
      <w:r w:rsidRPr="00411B7D">
        <w:rPr>
          <w:rFonts w:ascii="Times New Roman" w:eastAsia="Times New Roman" w:hAnsi="Times New Roman" w:cs="Times New Roman"/>
          <w:sz w:val="28"/>
          <w:szCs w:val="28"/>
          <w:lang w:eastAsia="ru-RU"/>
        </w:rPr>
        <w:t>инвестициялар</w:t>
      </w:r>
      <w:r w:rsidRPr="00411B7D">
        <w:rPr>
          <w:rFonts w:ascii="Times New Roman" w:eastAsia="Times New Roman" w:hAnsi="Times New Roman" w:cs="Times New Roman"/>
          <w:sz w:val="28"/>
          <w:szCs w:val="28"/>
          <w:lang w:val="en-US" w:eastAsia="ru-RU"/>
        </w:rPr>
        <w:t>.</w:t>
      </w:r>
    </w:p>
    <w:p w14:paraId="6F949A2C" w14:textId="77777777" w:rsidR="00411B7D" w:rsidRPr="00166D6E" w:rsidRDefault="00411B7D" w:rsidP="00411B7D">
      <w:pPr>
        <w:ind w:firstLine="567"/>
        <w:jc w:val="left"/>
        <w:outlineLvl w:val="2"/>
        <w:rPr>
          <w:rFonts w:ascii="Times New Roman" w:eastAsia="Times New Roman" w:hAnsi="Times New Roman" w:cs="Times New Roman"/>
          <w:sz w:val="28"/>
          <w:szCs w:val="28"/>
          <w:lang w:val="en-US" w:eastAsia="ru-RU"/>
        </w:rPr>
      </w:pPr>
      <w:bookmarkStart w:id="143" w:name="_Toc199849732"/>
      <w:r w:rsidRPr="00166D6E">
        <w:rPr>
          <w:rFonts w:ascii="Times New Roman" w:eastAsia="Times New Roman" w:hAnsi="Times New Roman" w:cs="Times New Roman"/>
          <w:sz w:val="28"/>
          <w:szCs w:val="28"/>
          <w:lang w:val="en-US" w:eastAsia="ru-RU"/>
        </w:rPr>
        <w:t xml:space="preserve">4. </w:t>
      </w:r>
      <w:r w:rsidRPr="00411B7D">
        <w:rPr>
          <w:rFonts w:ascii="Times New Roman" w:eastAsia="Times New Roman" w:hAnsi="Times New Roman" w:cs="Times New Roman"/>
          <w:sz w:val="28"/>
          <w:szCs w:val="28"/>
          <w:lang w:eastAsia="ru-RU"/>
        </w:rPr>
        <w:t>Ұсыныстардың</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әлеуметтік</w:t>
      </w:r>
      <w:r w:rsidRPr="00166D6E">
        <w:rPr>
          <w:rFonts w:ascii="Times New Roman" w:eastAsia="Times New Roman" w:hAnsi="Times New Roman" w:cs="Times New Roman"/>
          <w:sz w:val="28"/>
          <w:szCs w:val="28"/>
          <w:lang w:val="en-US" w:eastAsia="ru-RU"/>
        </w:rPr>
        <w:t>-</w:t>
      </w:r>
      <w:r w:rsidRPr="00411B7D">
        <w:rPr>
          <w:rFonts w:ascii="Times New Roman" w:eastAsia="Times New Roman" w:hAnsi="Times New Roman" w:cs="Times New Roman"/>
          <w:sz w:val="28"/>
          <w:szCs w:val="28"/>
          <w:lang w:eastAsia="ru-RU"/>
        </w:rPr>
        <w:t>экономикалық</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әсері</w:t>
      </w:r>
      <w:bookmarkEnd w:id="143"/>
    </w:p>
    <w:p w14:paraId="32EB8B63" w14:textId="77777777" w:rsidR="00411B7D" w:rsidRPr="00166D6E" w:rsidRDefault="00411B7D" w:rsidP="00411B7D">
      <w:pPr>
        <w:ind w:firstLine="360"/>
        <w:jc w:val="left"/>
        <w:rPr>
          <w:rFonts w:ascii="Times New Roman" w:eastAsia="Times New Roman" w:hAnsi="Times New Roman" w:cs="Times New Roman"/>
          <w:sz w:val="28"/>
          <w:szCs w:val="28"/>
          <w:lang w:val="en-US" w:eastAsia="ru-RU"/>
        </w:rPr>
      </w:pPr>
      <w:r w:rsidRPr="00411B7D">
        <w:rPr>
          <w:rFonts w:ascii="Times New Roman" w:eastAsia="Times New Roman" w:hAnsi="Times New Roman" w:cs="Times New Roman"/>
          <w:sz w:val="28"/>
          <w:szCs w:val="28"/>
          <w:lang w:eastAsia="ru-RU"/>
        </w:rPr>
        <w:t>Жүзеге</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асырылған</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жағдайда</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мынадай</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әсерлер</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күтіледі</w:t>
      </w:r>
      <w:r w:rsidRPr="00166D6E">
        <w:rPr>
          <w:rFonts w:ascii="Times New Roman" w:eastAsia="Times New Roman" w:hAnsi="Times New Roman" w:cs="Times New Roman"/>
          <w:sz w:val="28"/>
          <w:szCs w:val="28"/>
          <w:lang w:val="en-US" w:eastAsia="ru-RU"/>
        </w:rPr>
        <w:t>:</w:t>
      </w:r>
    </w:p>
    <w:p w14:paraId="114F231E" w14:textId="77777777" w:rsidR="00411B7D" w:rsidRPr="00166D6E" w:rsidRDefault="00411B7D" w:rsidP="00576D0A">
      <w:pPr>
        <w:numPr>
          <w:ilvl w:val="0"/>
          <w:numId w:val="66"/>
        </w:numPr>
        <w:tabs>
          <w:tab w:val="clear" w:pos="720"/>
          <w:tab w:val="num" w:pos="851"/>
        </w:tabs>
        <w:ind w:left="0" w:firstLine="567"/>
        <w:rPr>
          <w:rFonts w:ascii="Times New Roman" w:eastAsia="Times New Roman" w:hAnsi="Times New Roman" w:cs="Times New Roman"/>
          <w:sz w:val="28"/>
          <w:szCs w:val="28"/>
          <w:lang w:val="en-US" w:eastAsia="ru-RU"/>
        </w:rPr>
      </w:pPr>
      <w:r w:rsidRPr="00411B7D">
        <w:rPr>
          <w:rFonts w:ascii="Times New Roman" w:eastAsia="Times New Roman" w:hAnsi="Times New Roman" w:cs="Times New Roman"/>
          <w:sz w:val="28"/>
          <w:szCs w:val="28"/>
          <w:lang w:eastAsia="ru-RU"/>
        </w:rPr>
        <w:t>Қалалық</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қызметтердің</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сапасы</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мен</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қолжетімділігі</w:t>
      </w:r>
      <w:r w:rsidRPr="00166D6E">
        <w:rPr>
          <w:rFonts w:ascii="Times New Roman" w:eastAsia="Times New Roman" w:hAnsi="Times New Roman" w:cs="Times New Roman"/>
          <w:sz w:val="28"/>
          <w:szCs w:val="28"/>
          <w:lang w:val="en-US" w:eastAsia="ru-RU"/>
        </w:rPr>
        <w:t xml:space="preserve"> </w:t>
      </w:r>
      <w:r w:rsidRPr="00411B7D">
        <w:rPr>
          <w:rFonts w:ascii="Times New Roman" w:eastAsia="Times New Roman" w:hAnsi="Times New Roman" w:cs="Times New Roman"/>
          <w:sz w:val="28"/>
          <w:szCs w:val="28"/>
          <w:lang w:eastAsia="ru-RU"/>
        </w:rPr>
        <w:t>артады</w:t>
      </w:r>
      <w:r w:rsidRPr="00166D6E">
        <w:rPr>
          <w:rFonts w:ascii="Times New Roman" w:eastAsia="Times New Roman" w:hAnsi="Times New Roman" w:cs="Times New Roman"/>
          <w:sz w:val="28"/>
          <w:szCs w:val="28"/>
          <w:lang w:val="en-US" w:eastAsia="ru-RU"/>
        </w:rPr>
        <w:t>;</w:t>
      </w:r>
    </w:p>
    <w:p w14:paraId="2157DBAD" w14:textId="77777777" w:rsidR="00411B7D" w:rsidRPr="00411B7D" w:rsidRDefault="00411B7D" w:rsidP="00576D0A">
      <w:pPr>
        <w:numPr>
          <w:ilvl w:val="0"/>
          <w:numId w:val="66"/>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Жастар мен ІТ-мамандарға жаңа жұмыс орындары ашылады;</w:t>
      </w:r>
    </w:p>
    <w:p w14:paraId="429335FE" w14:textId="77777777" w:rsidR="00411B7D" w:rsidRPr="00411B7D" w:rsidRDefault="00411B7D" w:rsidP="00576D0A">
      <w:pPr>
        <w:numPr>
          <w:ilvl w:val="0"/>
          <w:numId w:val="66"/>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Экологиялық қауіпсіздік артып, ресурс үнемделеді;</w:t>
      </w:r>
    </w:p>
    <w:p w14:paraId="248B2951" w14:textId="77777777" w:rsidR="00411B7D" w:rsidRPr="00411B7D" w:rsidRDefault="00411B7D" w:rsidP="00576D0A">
      <w:pPr>
        <w:numPr>
          <w:ilvl w:val="0"/>
          <w:numId w:val="66"/>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Азаматтардың басқару үдерісіне қатысу белсенділігі артады.</w:t>
      </w:r>
    </w:p>
    <w:p w14:paraId="2AF6E245" w14:textId="77777777" w:rsidR="00411B7D" w:rsidRPr="00411B7D" w:rsidRDefault="00411B7D" w:rsidP="00F94604">
      <w:pPr>
        <w:ind w:firstLine="567"/>
        <w:outlineLvl w:val="2"/>
        <w:rPr>
          <w:rFonts w:ascii="Times New Roman" w:eastAsia="Times New Roman" w:hAnsi="Times New Roman" w:cs="Times New Roman"/>
          <w:sz w:val="28"/>
          <w:szCs w:val="28"/>
          <w:lang w:eastAsia="ru-RU"/>
        </w:rPr>
      </w:pPr>
      <w:bookmarkStart w:id="144" w:name="_Toc199849733"/>
      <w:r w:rsidRPr="00411B7D">
        <w:rPr>
          <w:rFonts w:ascii="Times New Roman" w:eastAsia="Times New Roman" w:hAnsi="Times New Roman" w:cs="Times New Roman"/>
          <w:sz w:val="28"/>
          <w:szCs w:val="28"/>
          <w:lang w:eastAsia="ru-RU"/>
        </w:rPr>
        <w:t>5. Ұсынылып отырған басқару құрылымының міндеттері</w:t>
      </w:r>
      <w:bookmarkEnd w:id="144"/>
    </w:p>
    <w:p w14:paraId="5C53364C" w14:textId="57DCADD1" w:rsidR="00411B7D" w:rsidRPr="00411B7D" w:rsidRDefault="00411B7D" w:rsidP="00F94604">
      <w:pPr>
        <w:ind w:firstLine="0"/>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Smart City Office – қала деңгейінде smart-жобаларды үйлестіретін және бағалайтын тұрақты жұмыс істейтін орган.</w:t>
      </w:r>
      <w:r w:rsidR="003F6290">
        <w:rPr>
          <w:rFonts w:ascii="Times New Roman" w:eastAsia="Times New Roman" w:hAnsi="Times New Roman" w:cs="Times New Roman"/>
          <w:sz w:val="28"/>
          <w:szCs w:val="28"/>
          <w:lang w:val="kk-KZ" w:eastAsia="ru-RU"/>
        </w:rPr>
        <w:t xml:space="preserve"> 28-кестеде</w:t>
      </w:r>
      <w:r w:rsidRPr="00411B7D">
        <w:rPr>
          <w:rFonts w:ascii="Times New Roman" w:eastAsia="Times New Roman" w:hAnsi="Times New Roman" w:cs="Times New Roman"/>
          <w:sz w:val="28"/>
          <w:szCs w:val="28"/>
          <w:lang w:eastAsia="ru-RU"/>
        </w:rPr>
        <w:t xml:space="preserve"> </w:t>
      </w:r>
      <w:r w:rsidR="003F6290">
        <w:rPr>
          <w:rFonts w:ascii="Times New Roman" w:eastAsia="Times New Roman" w:hAnsi="Times New Roman" w:cs="Times New Roman"/>
          <w:sz w:val="28"/>
          <w:szCs w:val="28"/>
          <w:lang w:val="kk-KZ" w:eastAsia="ru-RU"/>
        </w:rPr>
        <w:t>о</w:t>
      </w:r>
      <w:r w:rsidRPr="00411B7D">
        <w:rPr>
          <w:rFonts w:ascii="Times New Roman" w:eastAsia="Times New Roman" w:hAnsi="Times New Roman" w:cs="Times New Roman"/>
          <w:sz w:val="28"/>
          <w:szCs w:val="28"/>
          <w:lang w:eastAsia="ru-RU"/>
        </w:rPr>
        <w:t>ның негізгі функциялары:</w:t>
      </w:r>
    </w:p>
    <w:p w14:paraId="7F56FB84" w14:textId="77777777" w:rsidR="00411B7D" w:rsidRPr="00411B7D" w:rsidRDefault="00411B7D" w:rsidP="00576D0A">
      <w:pPr>
        <w:numPr>
          <w:ilvl w:val="0"/>
          <w:numId w:val="67"/>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Smart жобаларды жоспарлау, жүзеге асыру және бақылау;</w:t>
      </w:r>
    </w:p>
    <w:p w14:paraId="46FBE519" w14:textId="77777777" w:rsidR="00411B7D" w:rsidRPr="00411B7D" w:rsidRDefault="00411B7D" w:rsidP="00576D0A">
      <w:pPr>
        <w:numPr>
          <w:ilvl w:val="0"/>
          <w:numId w:val="67"/>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Ашық деректер мен цифрлық сервистерді дамыту;</w:t>
      </w:r>
    </w:p>
    <w:p w14:paraId="4890CA85" w14:textId="77777777" w:rsidR="00411B7D" w:rsidRPr="00411B7D" w:rsidRDefault="00411B7D" w:rsidP="00576D0A">
      <w:pPr>
        <w:numPr>
          <w:ilvl w:val="0"/>
          <w:numId w:val="67"/>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Қалалық SDG индикаторларын есептеу;</w:t>
      </w:r>
    </w:p>
    <w:p w14:paraId="75B6335E" w14:textId="77777777" w:rsidR="00411B7D" w:rsidRPr="00411B7D" w:rsidRDefault="00411B7D" w:rsidP="00576D0A">
      <w:pPr>
        <w:numPr>
          <w:ilvl w:val="0"/>
          <w:numId w:val="67"/>
        </w:numPr>
        <w:tabs>
          <w:tab w:val="clear" w:pos="720"/>
          <w:tab w:val="num" w:pos="851"/>
        </w:tabs>
        <w:ind w:left="0" w:firstLine="567"/>
        <w:rPr>
          <w:rFonts w:ascii="Times New Roman" w:eastAsia="Times New Roman" w:hAnsi="Times New Roman" w:cs="Times New Roman"/>
          <w:sz w:val="28"/>
          <w:szCs w:val="28"/>
          <w:lang w:eastAsia="ru-RU"/>
        </w:rPr>
      </w:pPr>
      <w:r w:rsidRPr="00411B7D">
        <w:rPr>
          <w:rFonts w:ascii="Times New Roman" w:eastAsia="Times New Roman" w:hAnsi="Times New Roman" w:cs="Times New Roman"/>
          <w:sz w:val="28"/>
          <w:szCs w:val="28"/>
          <w:lang w:eastAsia="ru-RU"/>
        </w:rPr>
        <w:t>Азаматтармен цифрлық кері байланыс платформаларын дамыту;</w:t>
      </w:r>
    </w:p>
    <w:p w14:paraId="7CEB2EB3" w14:textId="403219F6" w:rsidR="00F94604" w:rsidRPr="00802801" w:rsidRDefault="00411B7D" w:rsidP="00802801">
      <w:pPr>
        <w:numPr>
          <w:ilvl w:val="0"/>
          <w:numId w:val="67"/>
        </w:numPr>
        <w:tabs>
          <w:tab w:val="clear" w:pos="720"/>
          <w:tab w:val="num" w:pos="851"/>
        </w:tabs>
        <w:ind w:left="0" w:firstLine="567"/>
        <w:rPr>
          <w:rStyle w:val="a5"/>
          <w:rFonts w:ascii="Times New Roman" w:eastAsia="Times New Roman" w:hAnsi="Times New Roman" w:cs="Times New Roman"/>
          <w:b w:val="0"/>
          <w:bCs w:val="0"/>
          <w:sz w:val="28"/>
          <w:szCs w:val="28"/>
          <w:lang w:eastAsia="ru-RU"/>
        </w:rPr>
      </w:pPr>
      <w:r w:rsidRPr="00411B7D">
        <w:rPr>
          <w:rFonts w:ascii="Times New Roman" w:eastAsia="Times New Roman" w:hAnsi="Times New Roman" w:cs="Times New Roman"/>
          <w:sz w:val="28"/>
          <w:szCs w:val="28"/>
          <w:lang w:eastAsia="ru-RU"/>
        </w:rPr>
        <w:t>Инвесторлармен және стартап экожүйемен жұмыс.</w:t>
      </w:r>
    </w:p>
    <w:p w14:paraId="2850B732" w14:textId="7CB2FF5F" w:rsidR="00411B7D" w:rsidRPr="00F94604" w:rsidRDefault="00F94604" w:rsidP="00F94604">
      <w:pPr>
        <w:ind w:firstLine="567"/>
        <w:outlineLvl w:val="2"/>
        <w:rPr>
          <w:rFonts w:ascii="Times New Roman" w:eastAsia="Times New Roman" w:hAnsi="Times New Roman" w:cs="Times New Roman"/>
          <w:sz w:val="28"/>
          <w:szCs w:val="28"/>
          <w:lang w:eastAsia="ru-RU"/>
        </w:rPr>
      </w:pPr>
      <w:bookmarkStart w:id="145" w:name="_Toc199849734"/>
      <w:r w:rsidRPr="007E4BCA">
        <w:rPr>
          <w:rStyle w:val="a5"/>
          <w:rFonts w:ascii="Times New Roman" w:hAnsi="Times New Roman" w:cs="Times New Roman"/>
          <w:b w:val="0"/>
          <w:bCs w:val="0"/>
          <w:sz w:val="28"/>
          <w:szCs w:val="28"/>
        </w:rPr>
        <w:t xml:space="preserve">Кесте </w:t>
      </w:r>
      <w:r>
        <w:rPr>
          <w:rStyle w:val="a5"/>
          <w:rFonts w:ascii="Times New Roman" w:hAnsi="Times New Roman" w:cs="Times New Roman"/>
          <w:b w:val="0"/>
          <w:bCs w:val="0"/>
          <w:sz w:val="28"/>
          <w:szCs w:val="28"/>
          <w:lang w:val="kk-KZ"/>
        </w:rPr>
        <w:t>2</w:t>
      </w:r>
      <w:r w:rsidR="003F6290">
        <w:rPr>
          <w:rStyle w:val="a5"/>
          <w:rFonts w:ascii="Times New Roman" w:hAnsi="Times New Roman" w:cs="Times New Roman"/>
          <w:b w:val="0"/>
          <w:bCs w:val="0"/>
          <w:sz w:val="28"/>
          <w:szCs w:val="28"/>
          <w:lang w:val="kk-KZ"/>
        </w:rPr>
        <w:t>8</w:t>
      </w:r>
      <w:r w:rsidRPr="007E4BCA">
        <w:rPr>
          <w:rStyle w:val="a5"/>
          <w:rFonts w:ascii="Times New Roman" w:hAnsi="Times New Roman" w:cs="Times New Roman"/>
          <w:b w:val="0"/>
          <w:bCs w:val="0"/>
          <w:sz w:val="28"/>
          <w:szCs w:val="28"/>
        </w:rPr>
        <w:t xml:space="preserve"> –</w:t>
      </w:r>
      <w:r w:rsidRPr="007E4BCA">
        <w:rPr>
          <w:rStyle w:val="a5"/>
          <w:rFonts w:ascii="Times New Roman" w:hAnsi="Times New Roman" w:cs="Times New Roman"/>
          <w:b w:val="0"/>
          <w:bCs w:val="0"/>
          <w:sz w:val="28"/>
          <w:szCs w:val="28"/>
          <w:lang w:val="kk-KZ"/>
        </w:rPr>
        <w:t xml:space="preserve"> </w:t>
      </w:r>
      <w:r w:rsidR="00411B7D" w:rsidRPr="00F94604">
        <w:rPr>
          <w:rFonts w:ascii="Times New Roman" w:eastAsia="Times New Roman" w:hAnsi="Times New Roman" w:cs="Times New Roman"/>
          <w:sz w:val="28"/>
          <w:szCs w:val="28"/>
          <w:lang w:eastAsia="ru-RU"/>
        </w:rPr>
        <w:t>Smart City Office пен Цифрландыру басқармасының айырмашылығы</w:t>
      </w:r>
      <w:bookmarkEnd w:id="145"/>
    </w:p>
    <w:p w14:paraId="3C4C6D84" w14:textId="77777777" w:rsidR="00411B7D" w:rsidRPr="00411B7D" w:rsidRDefault="00411B7D" w:rsidP="00F94604">
      <w:pPr>
        <w:pStyle w:val="a7"/>
        <w:ind w:firstLine="0"/>
        <w:outlineLvl w:val="2"/>
        <w:rPr>
          <w:rFonts w:ascii="Times New Roman" w:eastAsia="Times New Roman" w:hAnsi="Times New Roman" w:cs="Times New Roman"/>
          <w:sz w:val="28"/>
          <w:szCs w:val="28"/>
          <w:lang w:eastAsia="ru-RU"/>
        </w:rPr>
      </w:pPr>
    </w:p>
    <w:tbl>
      <w:tblPr>
        <w:tblStyle w:val="a9"/>
        <w:tblW w:w="0" w:type="auto"/>
        <w:tblLook w:val="04A0" w:firstRow="1" w:lastRow="0" w:firstColumn="1" w:lastColumn="0" w:noHBand="0" w:noVBand="1"/>
      </w:tblPr>
      <w:tblGrid>
        <w:gridCol w:w="1841"/>
        <w:gridCol w:w="3366"/>
        <w:gridCol w:w="4138"/>
      </w:tblGrid>
      <w:tr w:rsidR="00411B7D" w:rsidRPr="00411B7D" w14:paraId="0DD25323" w14:textId="77777777" w:rsidTr="00411B7D">
        <w:tc>
          <w:tcPr>
            <w:tcW w:w="0" w:type="auto"/>
            <w:hideMark/>
          </w:tcPr>
          <w:p w14:paraId="3B90B5A2" w14:textId="77777777" w:rsidR="00411B7D" w:rsidRPr="00411B7D" w:rsidRDefault="00411B7D" w:rsidP="00411B7D">
            <w:pPr>
              <w:ind w:firstLine="0"/>
              <w:jc w:val="center"/>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Салыстыру критерийі</w:t>
            </w:r>
          </w:p>
        </w:tc>
        <w:tc>
          <w:tcPr>
            <w:tcW w:w="0" w:type="auto"/>
            <w:hideMark/>
          </w:tcPr>
          <w:p w14:paraId="3994D1BB" w14:textId="77777777" w:rsidR="00411B7D" w:rsidRPr="00411B7D" w:rsidRDefault="00411B7D" w:rsidP="00411B7D">
            <w:pPr>
              <w:ind w:firstLine="0"/>
              <w:jc w:val="center"/>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Smart City Office</w:t>
            </w:r>
          </w:p>
        </w:tc>
        <w:tc>
          <w:tcPr>
            <w:tcW w:w="0" w:type="auto"/>
            <w:hideMark/>
          </w:tcPr>
          <w:p w14:paraId="1D3ED085" w14:textId="77777777" w:rsidR="00411B7D" w:rsidRPr="00411B7D" w:rsidRDefault="00411B7D" w:rsidP="00411B7D">
            <w:pPr>
              <w:ind w:firstLine="0"/>
              <w:jc w:val="center"/>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Түркістан облысының цифрландыру басқармасы</w:t>
            </w:r>
          </w:p>
        </w:tc>
      </w:tr>
      <w:tr w:rsidR="00411B7D" w:rsidRPr="00411B7D" w14:paraId="276E01A2" w14:textId="77777777" w:rsidTr="00411B7D">
        <w:tc>
          <w:tcPr>
            <w:tcW w:w="0" w:type="auto"/>
            <w:hideMark/>
          </w:tcPr>
          <w:p w14:paraId="58CC30DE"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Деңгейі</w:t>
            </w:r>
          </w:p>
        </w:tc>
        <w:tc>
          <w:tcPr>
            <w:tcW w:w="0" w:type="auto"/>
            <w:hideMark/>
          </w:tcPr>
          <w:p w14:paraId="2C7B959B"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Қалалық</w:t>
            </w:r>
          </w:p>
        </w:tc>
        <w:tc>
          <w:tcPr>
            <w:tcW w:w="0" w:type="auto"/>
            <w:hideMark/>
          </w:tcPr>
          <w:p w14:paraId="1C2736CC"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Өңірлік (облыстық)</w:t>
            </w:r>
          </w:p>
        </w:tc>
      </w:tr>
      <w:tr w:rsidR="00411B7D" w:rsidRPr="00411B7D" w14:paraId="374DD120" w14:textId="77777777" w:rsidTr="00411B7D">
        <w:tc>
          <w:tcPr>
            <w:tcW w:w="0" w:type="auto"/>
            <w:hideMark/>
          </w:tcPr>
          <w:p w14:paraId="42416F4E"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Мақсаты</w:t>
            </w:r>
          </w:p>
        </w:tc>
        <w:tc>
          <w:tcPr>
            <w:tcW w:w="0" w:type="auto"/>
            <w:hideMark/>
          </w:tcPr>
          <w:p w14:paraId="6357D9CD"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Ақылды қаланы басқару, үйлестіру, бағалау</w:t>
            </w:r>
          </w:p>
        </w:tc>
        <w:tc>
          <w:tcPr>
            <w:tcW w:w="0" w:type="auto"/>
            <w:hideMark/>
          </w:tcPr>
          <w:p w14:paraId="3C4B7ED7"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Мемлекеттік қызметтер мен цифрлық инфрақұрылымды дамыту</w:t>
            </w:r>
          </w:p>
        </w:tc>
      </w:tr>
      <w:tr w:rsidR="00411B7D" w:rsidRPr="00411B7D" w14:paraId="64D76AB0" w14:textId="77777777" w:rsidTr="00411B7D">
        <w:tc>
          <w:tcPr>
            <w:tcW w:w="0" w:type="auto"/>
            <w:hideMark/>
          </w:tcPr>
          <w:p w14:paraId="3F5C9C5B"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Міндеттері</w:t>
            </w:r>
          </w:p>
        </w:tc>
        <w:tc>
          <w:tcPr>
            <w:tcW w:w="0" w:type="auto"/>
            <w:hideMark/>
          </w:tcPr>
          <w:p w14:paraId="5EE71FD4"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Smart KPI, деректер, жобалық басқару, азаматтық қатысу</w:t>
            </w:r>
          </w:p>
        </w:tc>
        <w:tc>
          <w:tcPr>
            <w:tcW w:w="0" w:type="auto"/>
            <w:hideMark/>
          </w:tcPr>
          <w:p w14:paraId="63BD00E0"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Мемлекеттік органдарды цифрландыру, архив жүйесі</w:t>
            </w:r>
          </w:p>
        </w:tc>
      </w:tr>
      <w:tr w:rsidR="00411B7D" w:rsidRPr="00411B7D" w14:paraId="1C501405" w14:textId="77777777" w:rsidTr="00411B7D">
        <w:tc>
          <w:tcPr>
            <w:tcW w:w="0" w:type="auto"/>
            <w:hideMark/>
          </w:tcPr>
          <w:p w14:paraId="3724CF8F"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Жаңа рөлі</w:t>
            </w:r>
          </w:p>
        </w:tc>
        <w:tc>
          <w:tcPr>
            <w:tcW w:w="0" w:type="auto"/>
            <w:hideMark/>
          </w:tcPr>
          <w:p w14:paraId="1A3B70D3"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Қалалық smart-экожүйе операторы</w:t>
            </w:r>
          </w:p>
        </w:tc>
        <w:tc>
          <w:tcPr>
            <w:tcW w:w="0" w:type="auto"/>
            <w:hideMark/>
          </w:tcPr>
          <w:p w14:paraId="75641A41" w14:textId="77777777" w:rsidR="00411B7D" w:rsidRPr="00411B7D" w:rsidRDefault="00411B7D" w:rsidP="00411B7D">
            <w:pPr>
              <w:ind w:firstLine="0"/>
              <w:jc w:val="left"/>
              <w:rPr>
                <w:rFonts w:ascii="Times New Roman" w:eastAsia="Times New Roman" w:hAnsi="Times New Roman" w:cs="Times New Roman"/>
                <w:sz w:val="24"/>
                <w:szCs w:val="24"/>
                <w:lang w:eastAsia="ru-RU"/>
              </w:rPr>
            </w:pPr>
            <w:r w:rsidRPr="00411B7D">
              <w:rPr>
                <w:rFonts w:ascii="Times New Roman" w:eastAsia="Times New Roman" w:hAnsi="Times New Roman" w:cs="Times New Roman"/>
                <w:sz w:val="24"/>
                <w:szCs w:val="24"/>
                <w:lang w:eastAsia="ru-RU"/>
              </w:rPr>
              <w:t>Әкімшілік цифрлық жүйелер әкімшісі</w:t>
            </w:r>
          </w:p>
        </w:tc>
      </w:tr>
      <w:tr w:rsidR="00F94604" w:rsidRPr="00411B7D" w14:paraId="43747A79" w14:textId="77777777" w:rsidTr="00250A3D">
        <w:tc>
          <w:tcPr>
            <w:tcW w:w="0" w:type="auto"/>
            <w:gridSpan w:val="3"/>
          </w:tcPr>
          <w:p w14:paraId="7128C0AC" w14:textId="66AB2047" w:rsidR="00F94604" w:rsidRPr="00F94604" w:rsidRDefault="00F94604" w:rsidP="00411B7D">
            <w:pPr>
              <w:ind w:firstLine="0"/>
              <w:jc w:val="lef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Ескерту- автормен құрастырылған.</w:t>
            </w:r>
          </w:p>
        </w:tc>
      </w:tr>
    </w:tbl>
    <w:p w14:paraId="666AA06E" w14:textId="77777777" w:rsidR="00F94604" w:rsidRDefault="00F94604" w:rsidP="00EF36B3">
      <w:pPr>
        <w:ind w:firstLine="567"/>
        <w:rPr>
          <w:rFonts w:ascii="Times New Roman" w:hAnsi="Times New Roman" w:cs="Times New Roman"/>
          <w:sz w:val="28"/>
          <w:szCs w:val="28"/>
          <w:lang w:val="kk-KZ"/>
        </w:rPr>
      </w:pPr>
    </w:p>
    <w:p w14:paraId="43F915C4" w14:textId="15FB57F9" w:rsidR="00EF36B3" w:rsidRPr="007E4BCA" w:rsidRDefault="00EF36B3" w:rsidP="00EF36B3">
      <w:pPr>
        <w:ind w:firstLine="567"/>
        <w:rPr>
          <w:rFonts w:ascii="Times New Roman" w:hAnsi="Times New Roman" w:cs="Times New Roman"/>
          <w:sz w:val="28"/>
          <w:szCs w:val="28"/>
          <w:lang w:val="kk-KZ"/>
        </w:rPr>
      </w:pPr>
      <w:r w:rsidRPr="007E4BCA">
        <w:rPr>
          <w:rFonts w:ascii="Times New Roman" w:hAnsi="Times New Roman" w:cs="Times New Roman"/>
          <w:sz w:val="28"/>
          <w:szCs w:val="28"/>
          <w:lang w:val="kk-KZ"/>
        </w:rPr>
        <w:t>Жалпы қорытындылай келе,</w:t>
      </w:r>
      <w:r w:rsidRPr="00F94604">
        <w:rPr>
          <w:rFonts w:ascii="Times New Roman" w:hAnsi="Times New Roman" w:cs="Times New Roman"/>
          <w:sz w:val="28"/>
          <w:szCs w:val="28"/>
          <w:lang w:val="kk-KZ"/>
        </w:rPr>
        <w:t xml:space="preserve"> ұсынылған бағыттар Түркістан қаласында </w:t>
      </w:r>
      <w:r w:rsidRPr="007E4BCA">
        <w:rPr>
          <w:rFonts w:ascii="Times New Roman" w:hAnsi="Times New Roman" w:cs="Times New Roman"/>
          <w:sz w:val="28"/>
          <w:szCs w:val="28"/>
          <w:lang w:val="kk-KZ"/>
        </w:rPr>
        <w:t>«</w:t>
      </w:r>
      <w:r w:rsidRPr="00F94604">
        <w:rPr>
          <w:rFonts w:ascii="Times New Roman" w:hAnsi="Times New Roman" w:cs="Times New Roman"/>
          <w:sz w:val="28"/>
          <w:szCs w:val="28"/>
          <w:lang w:val="kk-KZ"/>
        </w:rPr>
        <w:t>ақылды қала</w:t>
      </w:r>
      <w:r w:rsidRPr="007E4BCA">
        <w:rPr>
          <w:rFonts w:ascii="Times New Roman" w:hAnsi="Times New Roman" w:cs="Times New Roman"/>
          <w:sz w:val="28"/>
          <w:szCs w:val="28"/>
          <w:lang w:val="kk-KZ"/>
        </w:rPr>
        <w:t>»</w:t>
      </w:r>
      <w:r w:rsidRPr="00F94604">
        <w:rPr>
          <w:rFonts w:ascii="Times New Roman" w:hAnsi="Times New Roman" w:cs="Times New Roman"/>
          <w:sz w:val="28"/>
          <w:szCs w:val="28"/>
          <w:lang w:val="kk-KZ"/>
        </w:rPr>
        <w:t xml:space="preserve"> жобасын тиімді жүзеге асыру үшін кешенді әрі нақты негіз бола алады. </w:t>
      </w:r>
      <w:r w:rsidRPr="00166D6E">
        <w:rPr>
          <w:rFonts w:ascii="Times New Roman" w:hAnsi="Times New Roman" w:cs="Times New Roman"/>
          <w:sz w:val="28"/>
          <w:szCs w:val="28"/>
          <w:lang w:val="kk-KZ"/>
        </w:rPr>
        <w:t xml:space="preserve">Әр бағытқа тиесілі цифрлық технологияларды енгізу арқылы мемлекеттік басқару тиімділігі артып, халықтың өмір сапасы мен қалалық орта жаңаша деңгейге көтеріледі. Ең бастысы — бұл процесті ғылыми негізде, жүйелі әдістемемен және әлеуметтік-экономикалық шындыққа бейімдей отырып жүзеге асыру қажет. </w:t>
      </w:r>
    </w:p>
    <w:p w14:paraId="192ACD1B" w14:textId="77777777" w:rsidR="0034007C" w:rsidRDefault="0034007C" w:rsidP="0034007C">
      <w:pPr>
        <w:ind w:firstLine="0"/>
        <w:rPr>
          <w:rFonts w:ascii="Times New Roman" w:eastAsia="Times New Roman" w:hAnsi="Times New Roman" w:cs="Times New Roman"/>
          <w:sz w:val="28"/>
          <w:szCs w:val="28"/>
          <w:lang w:val="kk-KZ" w:eastAsia="ru-RU"/>
        </w:rPr>
      </w:pPr>
    </w:p>
    <w:p w14:paraId="682A1E26" w14:textId="77777777" w:rsidR="00802801" w:rsidRDefault="00802801" w:rsidP="0034007C">
      <w:pPr>
        <w:ind w:firstLine="0"/>
        <w:rPr>
          <w:rFonts w:ascii="Times New Roman" w:eastAsia="Times New Roman" w:hAnsi="Times New Roman" w:cs="Times New Roman"/>
          <w:sz w:val="28"/>
          <w:szCs w:val="28"/>
          <w:lang w:val="kk-KZ" w:eastAsia="ru-RU"/>
        </w:rPr>
      </w:pPr>
    </w:p>
    <w:p w14:paraId="74B5CD00" w14:textId="77777777" w:rsidR="00EF36B3" w:rsidRDefault="00EF36B3" w:rsidP="00EF36B3">
      <w:pPr>
        <w:pStyle w:val="a3"/>
        <w:spacing w:before="0" w:beforeAutospacing="0" w:after="0" w:afterAutospacing="0"/>
        <w:ind w:firstLine="567"/>
        <w:jc w:val="both"/>
        <w:outlineLvl w:val="0"/>
        <w:rPr>
          <w:rStyle w:val="a5"/>
          <w:rFonts w:eastAsiaTheme="majorEastAsia"/>
          <w:sz w:val="28"/>
          <w:szCs w:val="28"/>
          <w:lang w:val="kk-KZ"/>
        </w:rPr>
      </w:pPr>
      <w:bookmarkStart w:id="146" w:name="_Toc199849735"/>
      <w:r w:rsidRPr="00C64BD3">
        <w:rPr>
          <w:rStyle w:val="a5"/>
          <w:rFonts w:eastAsiaTheme="majorEastAsia"/>
          <w:sz w:val="28"/>
          <w:szCs w:val="28"/>
          <w:lang w:val="kk-KZ"/>
        </w:rPr>
        <w:t>3.2 Ақылды қаланы дамытуды көпдеңгейлі мемлекеттік реттеудің институционалдық механизмдерін қалыптастыру</w:t>
      </w:r>
      <w:bookmarkEnd w:id="146"/>
    </w:p>
    <w:p w14:paraId="7D867168" w14:textId="77777777" w:rsidR="00EF36B3" w:rsidRPr="00C64BD3" w:rsidRDefault="00EF36B3" w:rsidP="00EF36B3">
      <w:pPr>
        <w:pStyle w:val="a3"/>
        <w:spacing w:before="0" w:beforeAutospacing="0" w:after="0" w:afterAutospacing="0"/>
        <w:ind w:firstLine="567"/>
        <w:jc w:val="both"/>
        <w:rPr>
          <w:rStyle w:val="a5"/>
          <w:rFonts w:eastAsiaTheme="majorEastAsia"/>
          <w:b w:val="0"/>
          <w:sz w:val="28"/>
          <w:szCs w:val="28"/>
          <w:lang w:val="kk-KZ"/>
        </w:rPr>
      </w:pPr>
    </w:p>
    <w:p w14:paraId="29B99F17" w14:textId="77777777" w:rsidR="00EF36B3" w:rsidRPr="00492146" w:rsidRDefault="00EF36B3" w:rsidP="00EF36B3">
      <w:pPr>
        <w:ind w:firstLine="567"/>
        <w:rPr>
          <w:rFonts w:ascii="Times New Roman" w:hAnsi="Times New Roman" w:cs="Times New Roman"/>
          <w:sz w:val="28"/>
          <w:szCs w:val="28"/>
          <w:lang w:val="kk-KZ"/>
        </w:rPr>
      </w:pPr>
      <w:r w:rsidRPr="00492146">
        <w:rPr>
          <w:rFonts w:ascii="Times New Roman" w:hAnsi="Times New Roman" w:cs="Times New Roman"/>
          <w:sz w:val="28"/>
          <w:szCs w:val="28"/>
          <w:lang w:val="kk-KZ"/>
        </w:rPr>
        <w:t>Анықталған құрылымдық және құқықтық олқылықтарды еңсеру мақсатында Smart City жобаларын басқару жүйесінің институционалдық құрылымын және нормативтік-құқықтық базасын жетілдіру қажеттілігі туындайды. Халықаралық жетекші тәжірибелер – Сингапур, Оңтүстік Корея және ЕО мысалдары – ақылды қалалардың табысты дамуы көбінесе тиімді ұйымдастырылған басқару моделі мен қолданыстағы стандарттардың өзара сабақтастығына тәуелді екенін айғақтайды. Осы орайда, теориялық талдау және Түркістан қаласында іске асырылған жобалардың эмпирикалық тәжірибесі негізінде келесі институционалдық және нормативтік ұсыныстарды тұжырымдауға болады:</w:t>
      </w:r>
    </w:p>
    <w:p w14:paraId="5118F605" w14:textId="77777777" w:rsidR="00EF36B3" w:rsidRPr="00492146" w:rsidRDefault="00EF36B3" w:rsidP="00EF36B3">
      <w:pPr>
        <w:ind w:firstLine="567"/>
        <w:rPr>
          <w:rFonts w:ascii="Times New Roman" w:hAnsi="Times New Roman" w:cs="Times New Roman"/>
          <w:i/>
          <w:color w:val="000000" w:themeColor="text1"/>
          <w:sz w:val="28"/>
          <w:szCs w:val="28"/>
          <w:lang w:val="kk-KZ"/>
        </w:rPr>
      </w:pPr>
      <w:r w:rsidRPr="00492146">
        <w:rPr>
          <w:rFonts w:ascii="Times New Roman" w:hAnsi="Times New Roman" w:cs="Times New Roman"/>
          <w:color w:val="000000" w:themeColor="text1"/>
          <w:sz w:val="28"/>
          <w:szCs w:val="28"/>
          <w:lang w:val="kk-KZ"/>
        </w:rPr>
        <w:t>1. Қалалық деңгейде Smart City басқарудың арнайы құрылымын қалыптастыру</w:t>
      </w:r>
      <w:r>
        <w:rPr>
          <w:rFonts w:ascii="Times New Roman" w:hAnsi="Times New Roman" w:cs="Times New Roman"/>
          <w:color w:val="000000" w:themeColor="text1"/>
          <w:sz w:val="28"/>
          <w:szCs w:val="28"/>
          <w:lang w:val="kk-KZ"/>
        </w:rPr>
        <w:t>.</w:t>
      </w:r>
    </w:p>
    <w:p w14:paraId="45A2EE4A" w14:textId="77777777" w:rsidR="00EF36B3" w:rsidRPr="00492146" w:rsidRDefault="00EF36B3" w:rsidP="00EF36B3">
      <w:pPr>
        <w:ind w:firstLine="567"/>
        <w:rPr>
          <w:rFonts w:ascii="Times New Roman" w:hAnsi="Times New Roman" w:cs="Times New Roman"/>
          <w:sz w:val="28"/>
          <w:szCs w:val="28"/>
          <w:lang w:val="kk-KZ"/>
        </w:rPr>
      </w:pPr>
      <w:r w:rsidRPr="00492146">
        <w:rPr>
          <w:rFonts w:ascii="Times New Roman" w:hAnsi="Times New Roman" w:cs="Times New Roman"/>
          <w:sz w:val="28"/>
          <w:szCs w:val="28"/>
          <w:lang w:val="kk-KZ"/>
        </w:rPr>
        <w:t>Түркістан қаласы әкімдігі құрылымында Smart City бағытында қызмет атқаратын арнайы басқарма құру немесе цифрлық трансформацияға жауапты әкім орынбасарын тағайындау орынды. Аталған құрылым тұрғын үй-коммуналдық шаруашылық, қоғамдық қауіпсіздік, әлеуметтік сала және өзге де смарт-бастамаларды жүйелі түрде үйлестірумен қатар, жоғары тұрған мемлекеттік органдармен, ұлттық компаниялармен және жекелеген серіктестік ұйымдармен тиімді өзара іс-қимылды қамтамасыз етуге тиіс.</w:t>
      </w:r>
    </w:p>
    <w:p w14:paraId="169C69DF" w14:textId="77777777" w:rsidR="00EF36B3" w:rsidRPr="00492146" w:rsidRDefault="00EF36B3" w:rsidP="00EF36B3">
      <w:pPr>
        <w:ind w:firstLine="567"/>
        <w:rPr>
          <w:rFonts w:ascii="Times New Roman" w:hAnsi="Times New Roman" w:cs="Times New Roman"/>
          <w:sz w:val="28"/>
          <w:szCs w:val="28"/>
          <w:lang w:val="kk-KZ"/>
        </w:rPr>
      </w:pPr>
      <w:r w:rsidRPr="00492146">
        <w:rPr>
          <w:rFonts w:ascii="Times New Roman" w:hAnsi="Times New Roman" w:cs="Times New Roman"/>
          <w:sz w:val="28"/>
          <w:szCs w:val="28"/>
          <w:lang w:val="kk-KZ"/>
        </w:rPr>
        <w:t>Сонымен қатар, осы құрылым аясында тұрақты негізде жұмыс істейтін үйлестіру кеңесін (бақылау кеңесі немесе жобалық офис түрінде) құру ұсынылады. Оның құрамына облыстық әкімдік, ұлттық компаниялар, бизнес құрылымдар, жоғары оқу орындары және азаматтық қоғам өкілдері енгізілуі қажет. Мұндай көпдеңгейлі және көпсалалы институционалдық синергия қалалық жобаларды бір орталыққа шоғырландырып, мемлекет пен облыс деңгейлері үшін тиімді кері байланыс арнасын қамтамасыз етеді.</w:t>
      </w:r>
    </w:p>
    <w:p w14:paraId="09965373" w14:textId="77777777" w:rsidR="00EF36B3" w:rsidRPr="00492146" w:rsidRDefault="00EF36B3" w:rsidP="00EF36B3">
      <w:pPr>
        <w:ind w:firstLine="709"/>
        <w:rPr>
          <w:rFonts w:ascii="Times New Roman" w:hAnsi="Times New Roman" w:cs="Times New Roman"/>
          <w:sz w:val="28"/>
          <w:szCs w:val="28"/>
          <w:lang w:val="kk-KZ"/>
        </w:rPr>
      </w:pPr>
      <w:r w:rsidRPr="00492146">
        <w:rPr>
          <w:rFonts w:ascii="Times New Roman" w:hAnsi="Times New Roman" w:cs="Times New Roman"/>
          <w:sz w:val="28"/>
          <w:szCs w:val="28"/>
          <w:lang w:val="kk-KZ"/>
        </w:rPr>
        <w:t>Халықаралық тәжірибеде мұндай жүйелердің тиімділігі дәлелденген: мысалы, Сингапурда Премьер-министрдің орынбасары басқаратын Smart Nation Үкіметтік комитеті құрылып, бүкіл мемлекеттік сектордың іс-қимылын орталықтандырылған негізде үйлестіреді. Түркістан үшін дәл осындай жоғары деңгейдегі иерархиялық құрылым қажет болмағанымен, басқаруды «жоғарыдан төмен» үйлестіру қағидасы өзектілігін сақтайды.</w:t>
      </w:r>
    </w:p>
    <w:p w14:paraId="670C2889" w14:textId="77777777" w:rsidR="00EF36B3" w:rsidRPr="00492146" w:rsidRDefault="00EF36B3" w:rsidP="00EF36B3">
      <w:pPr>
        <w:ind w:firstLine="567"/>
        <w:rPr>
          <w:rFonts w:ascii="Times New Roman" w:hAnsi="Times New Roman" w:cs="Times New Roman"/>
          <w:i/>
          <w:color w:val="000000" w:themeColor="text1"/>
          <w:sz w:val="28"/>
          <w:szCs w:val="28"/>
          <w:lang w:val="kk-KZ"/>
        </w:rPr>
      </w:pPr>
      <w:r w:rsidRPr="00492146">
        <w:rPr>
          <w:rFonts w:ascii="Times New Roman" w:hAnsi="Times New Roman" w:cs="Times New Roman"/>
          <w:color w:val="000000" w:themeColor="text1"/>
          <w:sz w:val="28"/>
          <w:szCs w:val="28"/>
        </w:rPr>
        <w:t>2. Smart City стандарттарын енгізу және институционализациялау</w:t>
      </w:r>
      <w:r>
        <w:rPr>
          <w:rFonts w:ascii="Times New Roman" w:hAnsi="Times New Roman" w:cs="Times New Roman"/>
          <w:color w:val="000000" w:themeColor="text1"/>
          <w:sz w:val="28"/>
          <w:szCs w:val="28"/>
          <w:lang w:val="kk-KZ"/>
        </w:rPr>
        <w:t>.</w:t>
      </w:r>
    </w:p>
    <w:p w14:paraId="587BEDBA" w14:textId="77777777" w:rsidR="00EF36B3" w:rsidRDefault="00EF36B3" w:rsidP="00EF36B3">
      <w:pPr>
        <w:ind w:firstLine="567"/>
        <w:rPr>
          <w:rFonts w:ascii="Times New Roman" w:hAnsi="Times New Roman" w:cs="Times New Roman"/>
          <w:sz w:val="28"/>
          <w:szCs w:val="28"/>
          <w:lang w:val="kk-KZ"/>
        </w:rPr>
      </w:pPr>
      <w:r w:rsidRPr="00F91911">
        <w:rPr>
          <w:rFonts w:ascii="Times New Roman" w:hAnsi="Times New Roman" w:cs="Times New Roman"/>
          <w:sz w:val="28"/>
          <w:szCs w:val="28"/>
          <w:lang w:val="kk-KZ"/>
        </w:rPr>
        <w:t>Қазақстанда Цифрлық даму, инновациялар және аэроғарыш өнеркәсібі министрлігі (МЦРИАП) 2019 жылы әзірлеген Smart City ұлттық эталоны бар. Осы стандарттың негізгі ережелері өңірлік және жергілікті деңгейдегі нормативтік актілерге, атап айтқанда, қала және облыс әкімдіктерінің цифрландыру жөніндегі қаулылары мен шешімдеріне, мәслихаттардың бекітетін цифрландыру бағдарламаларына, қоғамдық қауіпсіздік, көлік және инженерлік инфрақұрылым жүйелерін басқару ережелеріне, сондай-ақ қала құрылысы және тұрғын үй-коммуналдық шаруашылық саласындағы нормативтік құжаттарға енгізілуі тиіс.</w:t>
      </w:r>
    </w:p>
    <w:p w14:paraId="255BF03C" w14:textId="77777777" w:rsidR="00EF36B3" w:rsidRPr="006871FF" w:rsidRDefault="00EF36B3" w:rsidP="00EF36B3">
      <w:pPr>
        <w:ind w:firstLine="567"/>
        <w:rPr>
          <w:rFonts w:ascii="Times New Roman" w:hAnsi="Times New Roman" w:cs="Times New Roman"/>
          <w:sz w:val="28"/>
          <w:szCs w:val="28"/>
          <w:lang w:val="kk-KZ"/>
        </w:rPr>
      </w:pPr>
      <w:r w:rsidRPr="006871FF">
        <w:rPr>
          <w:rFonts w:ascii="Times New Roman" w:hAnsi="Times New Roman" w:cs="Times New Roman"/>
          <w:sz w:val="28"/>
          <w:szCs w:val="28"/>
          <w:lang w:val="kk-KZ"/>
        </w:rPr>
        <w:t>Сонымен қатар, ISO 37122:2019 халықаралық стандартының көрсеткіштер жүйесін ресми түрде қабылдау орынды. Бұл құжат ISO 37120 базалық стандартын толықтырып, қаланың «ақылды даму» деңгейін келесі параметрлер бойынша бағалауға мүмкіндік береді: онлайн-қызметтердің үлесі, IoT есептегіштерінің таралуы, энергия тұтыну тиімділігі, телекоммуникациялық инфрақұрылымға қолжетімділік және т.б.</w:t>
      </w:r>
    </w:p>
    <w:p w14:paraId="531BE458" w14:textId="77777777" w:rsidR="00EF36B3" w:rsidRPr="006871FF" w:rsidRDefault="00EF36B3" w:rsidP="00EF36B3">
      <w:pPr>
        <w:ind w:firstLine="709"/>
        <w:rPr>
          <w:rFonts w:ascii="Times New Roman" w:hAnsi="Times New Roman" w:cs="Times New Roman"/>
          <w:sz w:val="28"/>
          <w:szCs w:val="28"/>
          <w:lang w:val="kk-KZ"/>
        </w:rPr>
      </w:pPr>
      <w:r w:rsidRPr="006871FF">
        <w:rPr>
          <w:rFonts w:ascii="Times New Roman" w:hAnsi="Times New Roman" w:cs="Times New Roman"/>
          <w:sz w:val="28"/>
          <w:szCs w:val="28"/>
          <w:lang w:val="kk-KZ"/>
        </w:rPr>
        <w:t>Қажет болған жағдайда, БҰҰ-ның U4SSC (United for Smart Sustainable Cities) бастамасы аясында әзірленген индикаторлық жүйені де қолдану ұсынылады. U4SSC көрсеткіштері жобалардың Тұрақты даму мақсаттарына (SDG 11, 13, 16 және т.б.) қосатын үлесін жүйелі бағалауға мүмкіндік береді. Барлық осы стандарттар Түркістан қаласының «Smart Turkestan» стратегиясын және оның мақсатты индикаторлары мен тиімділік көрсеткіштерін бекіту жөніндегі әкімдік қаулысы арқылы нормативтік тұрғыда бекітілуі тиіс.</w:t>
      </w:r>
    </w:p>
    <w:p w14:paraId="7013E6CC" w14:textId="77777777" w:rsidR="00EF36B3" w:rsidRPr="00492146" w:rsidRDefault="00EF36B3" w:rsidP="00EF36B3">
      <w:pPr>
        <w:ind w:firstLine="567"/>
        <w:rPr>
          <w:rFonts w:ascii="Times New Roman" w:hAnsi="Times New Roman" w:cs="Times New Roman"/>
          <w:i/>
          <w:color w:val="000000" w:themeColor="text1"/>
          <w:sz w:val="28"/>
          <w:szCs w:val="28"/>
          <w:lang w:val="kk-KZ"/>
        </w:rPr>
      </w:pPr>
      <w:r w:rsidRPr="006871FF">
        <w:rPr>
          <w:rFonts w:ascii="Times New Roman" w:hAnsi="Times New Roman" w:cs="Times New Roman"/>
          <w:color w:val="000000" w:themeColor="text1"/>
          <w:sz w:val="28"/>
          <w:szCs w:val="28"/>
          <w:lang w:val="kk-KZ"/>
        </w:rPr>
        <w:t>3. Мемлекет-жекеменшік әріптестік (МЖӘ) және инновацияларды құқықтық реттеу тетіктерін жетілдіру</w:t>
      </w:r>
      <w:r>
        <w:rPr>
          <w:rFonts w:ascii="Times New Roman" w:hAnsi="Times New Roman" w:cs="Times New Roman"/>
          <w:color w:val="000000" w:themeColor="text1"/>
          <w:sz w:val="28"/>
          <w:szCs w:val="28"/>
          <w:lang w:val="kk-KZ"/>
        </w:rPr>
        <w:t>.</w:t>
      </w:r>
    </w:p>
    <w:p w14:paraId="4AD60213" w14:textId="77777777" w:rsidR="00ED2CD1" w:rsidRPr="00ED2CD1" w:rsidRDefault="00ED2CD1" w:rsidP="00ED2CD1">
      <w:pPr>
        <w:ind w:firstLine="567"/>
        <w:rPr>
          <w:rFonts w:ascii="Times New Roman" w:eastAsia="Times New Roman" w:hAnsi="Times New Roman" w:cs="Times New Roman"/>
          <w:sz w:val="28"/>
          <w:szCs w:val="28"/>
          <w:lang w:val="kk-KZ" w:eastAsia="ru-RU"/>
        </w:rPr>
      </w:pPr>
      <w:r w:rsidRPr="00ED2CD1">
        <w:rPr>
          <w:rFonts w:ascii="Times New Roman" w:eastAsia="Times New Roman" w:hAnsi="Times New Roman" w:cs="Times New Roman"/>
          <w:sz w:val="28"/>
          <w:szCs w:val="28"/>
          <w:lang w:val="kk-KZ" w:eastAsia="ru-RU"/>
        </w:rPr>
        <w:t>Ақылды қалаларды дамытуда басты қозғаушы күштердің бірі – жекеменшік сектордың инвестициялық белсенділігі мен инновациялық шешімдерді енгізуге мүдделілігі болып табылады. Бұл процестің сәтті жүзеге асуы көбіне қолайлы құқықтық және институционалдық ортаға байланысты. Сондықтан, инновацияларды енгізуге арналған құқықтық тетіктерді жетілдіру және МЖӘ шеңберіндегі шарттарды икемді ету – Smart City стратегиясының ажырамас құрамдас бөлігі.</w:t>
      </w:r>
    </w:p>
    <w:p w14:paraId="0F1A69AC" w14:textId="127AA02E" w:rsidR="00ED2CD1" w:rsidRDefault="00ED2CD1" w:rsidP="00ED2CD1">
      <w:pPr>
        <w:ind w:firstLine="567"/>
        <w:rPr>
          <w:rFonts w:ascii="Times New Roman" w:eastAsia="Times New Roman" w:hAnsi="Times New Roman" w:cs="Times New Roman"/>
          <w:sz w:val="28"/>
          <w:szCs w:val="28"/>
          <w:lang w:val="kk-KZ" w:eastAsia="ru-RU"/>
        </w:rPr>
      </w:pPr>
      <w:r w:rsidRPr="00ED2CD1">
        <w:rPr>
          <w:rFonts w:ascii="Times New Roman" w:eastAsia="Times New Roman" w:hAnsi="Times New Roman" w:cs="Times New Roman"/>
          <w:sz w:val="28"/>
          <w:szCs w:val="28"/>
          <w:lang w:val="kk-KZ" w:eastAsia="ru-RU"/>
        </w:rPr>
        <w:t>Түркістан облысы деңгейінде МЖӘ механизмдерін Smart City жобаларына бейімдеу үшін мынадай қадамдарды жүзеге асыру</w:t>
      </w:r>
      <w:r w:rsidR="003F6290">
        <w:rPr>
          <w:rFonts w:ascii="Times New Roman" w:eastAsia="Times New Roman" w:hAnsi="Times New Roman" w:cs="Times New Roman"/>
          <w:sz w:val="28"/>
          <w:szCs w:val="28"/>
          <w:lang w:val="kk-KZ" w:eastAsia="ru-RU"/>
        </w:rPr>
        <w:t xml:space="preserve"> 29-кестеде</w:t>
      </w:r>
      <w:r w:rsidRPr="00ED2CD1">
        <w:rPr>
          <w:rFonts w:ascii="Times New Roman" w:eastAsia="Times New Roman" w:hAnsi="Times New Roman" w:cs="Times New Roman"/>
          <w:sz w:val="28"/>
          <w:szCs w:val="28"/>
          <w:lang w:val="kk-KZ" w:eastAsia="ru-RU"/>
        </w:rPr>
        <w:t xml:space="preserve"> ұсынылады:</w:t>
      </w:r>
    </w:p>
    <w:p w14:paraId="6E2129B5" w14:textId="77777777" w:rsidR="00ED2CD1" w:rsidRDefault="00ED2CD1" w:rsidP="00ED2CD1">
      <w:pPr>
        <w:ind w:firstLine="567"/>
        <w:rPr>
          <w:rFonts w:ascii="Times New Roman" w:eastAsia="Times New Roman" w:hAnsi="Times New Roman" w:cs="Times New Roman"/>
          <w:sz w:val="28"/>
          <w:szCs w:val="28"/>
          <w:lang w:val="kk-KZ" w:eastAsia="ru-RU"/>
        </w:rPr>
      </w:pPr>
    </w:p>
    <w:p w14:paraId="15916485" w14:textId="5BBE81DC" w:rsidR="00802801" w:rsidRDefault="00802801" w:rsidP="00ED2CD1">
      <w:pPr>
        <w:ind w:firstLine="567"/>
        <w:rPr>
          <w:rFonts w:ascii="Times New Roman" w:eastAsia="Times New Roman" w:hAnsi="Times New Roman" w:cs="Times New Roman"/>
          <w:sz w:val="28"/>
          <w:szCs w:val="28"/>
          <w:lang w:val="kk-KZ" w:eastAsia="ru-RU"/>
        </w:rPr>
      </w:pPr>
      <w:r w:rsidRPr="00802801">
        <w:rPr>
          <w:rStyle w:val="a5"/>
          <w:rFonts w:ascii="Times New Roman" w:hAnsi="Times New Roman" w:cs="Times New Roman"/>
          <w:b w:val="0"/>
          <w:bCs w:val="0"/>
          <w:sz w:val="28"/>
          <w:szCs w:val="28"/>
          <w:lang w:val="kk-KZ"/>
        </w:rPr>
        <w:t xml:space="preserve">Кесте </w:t>
      </w:r>
      <w:r>
        <w:rPr>
          <w:rStyle w:val="a5"/>
          <w:rFonts w:ascii="Times New Roman" w:hAnsi="Times New Roman" w:cs="Times New Roman"/>
          <w:b w:val="0"/>
          <w:bCs w:val="0"/>
          <w:sz w:val="28"/>
          <w:szCs w:val="28"/>
          <w:lang w:val="kk-KZ"/>
        </w:rPr>
        <w:t>2</w:t>
      </w:r>
      <w:r w:rsidR="003F6290">
        <w:rPr>
          <w:rStyle w:val="a5"/>
          <w:rFonts w:ascii="Times New Roman" w:hAnsi="Times New Roman" w:cs="Times New Roman"/>
          <w:b w:val="0"/>
          <w:bCs w:val="0"/>
          <w:sz w:val="28"/>
          <w:szCs w:val="28"/>
          <w:lang w:val="kk-KZ"/>
        </w:rPr>
        <w:t>9</w:t>
      </w:r>
      <w:r w:rsidRPr="00802801">
        <w:rPr>
          <w:rStyle w:val="a5"/>
          <w:rFonts w:ascii="Times New Roman" w:hAnsi="Times New Roman" w:cs="Times New Roman"/>
          <w:b w:val="0"/>
          <w:bCs w:val="0"/>
          <w:sz w:val="28"/>
          <w:szCs w:val="28"/>
          <w:lang w:val="kk-KZ"/>
        </w:rPr>
        <w:t xml:space="preserve"> –</w:t>
      </w:r>
      <w:r w:rsidRPr="00802801">
        <w:rPr>
          <w:rFonts w:ascii="Times New Roman" w:eastAsia="Times New Roman" w:hAnsi="Times New Roman" w:cs="Times New Roman"/>
          <w:sz w:val="28"/>
          <w:szCs w:val="28"/>
          <w:lang w:val="kk-KZ" w:eastAsia="ru-RU"/>
        </w:rPr>
        <w:t xml:space="preserve"> </w:t>
      </w:r>
      <w:r w:rsidRPr="00ED2CD1">
        <w:rPr>
          <w:rFonts w:ascii="Times New Roman" w:eastAsia="Times New Roman" w:hAnsi="Times New Roman" w:cs="Times New Roman"/>
          <w:sz w:val="28"/>
          <w:szCs w:val="28"/>
          <w:lang w:val="kk-KZ" w:eastAsia="ru-RU"/>
        </w:rPr>
        <w:t>Түркістан облысы деңгейінде МЖӘ механизмдерін Smart City жобаларына бейімдеу үшін</w:t>
      </w:r>
      <w:r>
        <w:rPr>
          <w:rFonts w:ascii="Times New Roman" w:eastAsia="Times New Roman" w:hAnsi="Times New Roman" w:cs="Times New Roman"/>
          <w:sz w:val="28"/>
          <w:szCs w:val="28"/>
          <w:lang w:val="kk-KZ" w:eastAsia="ru-RU"/>
        </w:rPr>
        <w:t xml:space="preserve"> ұсыныстар</w:t>
      </w:r>
    </w:p>
    <w:p w14:paraId="264224C7" w14:textId="77777777" w:rsidR="00802801" w:rsidRPr="00ED2CD1" w:rsidRDefault="00802801" w:rsidP="00ED2CD1">
      <w:pPr>
        <w:ind w:firstLine="567"/>
        <w:rPr>
          <w:rFonts w:ascii="Times New Roman" w:eastAsia="Times New Roman" w:hAnsi="Times New Roman" w:cs="Times New Roman"/>
          <w:sz w:val="28"/>
          <w:szCs w:val="28"/>
          <w:lang w:val="kk-KZ" w:eastAsia="ru-RU"/>
        </w:rPr>
      </w:pPr>
    </w:p>
    <w:tbl>
      <w:tblPr>
        <w:tblStyle w:val="a9"/>
        <w:tblW w:w="0" w:type="auto"/>
        <w:tblLook w:val="04A0" w:firstRow="1" w:lastRow="0" w:firstColumn="1" w:lastColumn="0" w:noHBand="0" w:noVBand="1"/>
      </w:tblPr>
      <w:tblGrid>
        <w:gridCol w:w="2491"/>
        <w:gridCol w:w="6854"/>
      </w:tblGrid>
      <w:tr w:rsidR="00ED2CD1" w:rsidRPr="00ED2CD1" w14:paraId="4806F300" w14:textId="77777777" w:rsidTr="00ED2CD1">
        <w:tc>
          <w:tcPr>
            <w:tcW w:w="0" w:type="auto"/>
            <w:hideMark/>
          </w:tcPr>
          <w:p w14:paraId="0354AC00"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Ұсыныс</w:t>
            </w:r>
          </w:p>
        </w:tc>
        <w:tc>
          <w:tcPr>
            <w:tcW w:w="0" w:type="auto"/>
            <w:hideMark/>
          </w:tcPr>
          <w:p w14:paraId="62573E89"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Нақты сипаттамасы</w:t>
            </w:r>
          </w:p>
        </w:tc>
      </w:tr>
      <w:tr w:rsidR="00ED2CD1" w:rsidRPr="00ED2CD1" w14:paraId="0C963CE8" w14:textId="77777777" w:rsidTr="00ED2CD1">
        <w:tc>
          <w:tcPr>
            <w:tcW w:w="0" w:type="auto"/>
            <w:hideMark/>
          </w:tcPr>
          <w:p w14:paraId="4DA520B0"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1. МЖӘ-нің арнайы регламентін әзірлеу</w:t>
            </w:r>
          </w:p>
        </w:tc>
        <w:tc>
          <w:tcPr>
            <w:tcW w:w="0" w:type="auto"/>
            <w:hideMark/>
          </w:tcPr>
          <w:p w14:paraId="52E3EA09"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Smart City жобаларына тән ерекшеліктерді (технологиялық қауіп, деректермен жұмыс, сервистік модельдер) ескеретін жеке нормативтік акт немесе ереже қабылдау</w:t>
            </w:r>
          </w:p>
        </w:tc>
      </w:tr>
      <w:tr w:rsidR="00ED2CD1" w:rsidRPr="00ED2CD1" w14:paraId="5BAEBA4F" w14:textId="77777777" w:rsidTr="00ED2CD1">
        <w:tc>
          <w:tcPr>
            <w:tcW w:w="0" w:type="auto"/>
            <w:hideMark/>
          </w:tcPr>
          <w:p w14:paraId="7AAB3764"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2. Smart сервистерді аутсорсингке беру</w:t>
            </w:r>
          </w:p>
        </w:tc>
        <w:tc>
          <w:tcPr>
            <w:tcW w:w="0" w:type="auto"/>
            <w:hideMark/>
          </w:tcPr>
          <w:p w14:paraId="1578F07D"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Мысалы, қоғамдық көлікке арналған цифрлық төлем жүйелері, ақылды тұрақтар, бейнебақылау жүйелері жекеменшік операторларға МЖӘ арқылы беріледі</w:t>
            </w:r>
          </w:p>
        </w:tc>
      </w:tr>
    </w:tbl>
    <w:p w14:paraId="3EB1E502" w14:textId="77777777" w:rsidR="00802801" w:rsidRDefault="00802801"/>
    <w:p w14:paraId="4B28FFEB" w14:textId="38627572" w:rsidR="00802801" w:rsidRPr="00802801" w:rsidRDefault="00802801">
      <w:pPr>
        <w:rPr>
          <w:rFonts w:ascii="Times New Roman" w:hAnsi="Times New Roman" w:cs="Times New Roman"/>
          <w:i/>
          <w:iCs/>
          <w:sz w:val="28"/>
          <w:szCs w:val="28"/>
          <w:lang w:val="kk-KZ"/>
        </w:rPr>
      </w:pPr>
      <w:r w:rsidRPr="00802801">
        <w:rPr>
          <w:rFonts w:ascii="Times New Roman" w:hAnsi="Times New Roman" w:cs="Times New Roman"/>
          <w:i/>
          <w:iCs/>
          <w:sz w:val="28"/>
          <w:szCs w:val="28"/>
          <w:lang w:val="kk-KZ"/>
        </w:rPr>
        <w:t>2</w:t>
      </w:r>
      <w:r w:rsidR="003F6290">
        <w:rPr>
          <w:rFonts w:ascii="Times New Roman" w:hAnsi="Times New Roman" w:cs="Times New Roman"/>
          <w:i/>
          <w:iCs/>
          <w:sz w:val="28"/>
          <w:szCs w:val="28"/>
          <w:lang w:val="kk-KZ"/>
        </w:rPr>
        <w:t>9</w:t>
      </w:r>
      <w:r w:rsidRPr="00802801">
        <w:rPr>
          <w:rFonts w:ascii="Times New Roman" w:hAnsi="Times New Roman" w:cs="Times New Roman"/>
          <w:i/>
          <w:iCs/>
          <w:sz w:val="28"/>
          <w:szCs w:val="28"/>
          <w:lang w:val="kk-KZ"/>
        </w:rPr>
        <w:t>-</w:t>
      </w:r>
      <w:r w:rsidRPr="00802801">
        <w:rPr>
          <w:rFonts w:ascii="Times New Roman" w:hAnsi="Times New Roman" w:cs="Times New Roman"/>
          <w:i/>
          <w:iCs/>
          <w:sz w:val="28"/>
          <w:szCs w:val="28"/>
        </w:rPr>
        <w:t>к</w:t>
      </w:r>
      <w:r w:rsidRPr="00802801">
        <w:rPr>
          <w:rFonts w:ascii="Times New Roman" w:hAnsi="Times New Roman" w:cs="Times New Roman"/>
          <w:i/>
          <w:iCs/>
          <w:sz w:val="28"/>
          <w:szCs w:val="28"/>
          <w:lang w:val="kk-KZ"/>
        </w:rPr>
        <w:t>естенің жалғасы</w:t>
      </w:r>
    </w:p>
    <w:p w14:paraId="28CEB2E9" w14:textId="77777777" w:rsidR="00802801" w:rsidRDefault="00802801"/>
    <w:tbl>
      <w:tblPr>
        <w:tblStyle w:val="a9"/>
        <w:tblW w:w="0" w:type="auto"/>
        <w:tblLook w:val="04A0" w:firstRow="1" w:lastRow="0" w:firstColumn="1" w:lastColumn="0" w:noHBand="0" w:noVBand="1"/>
      </w:tblPr>
      <w:tblGrid>
        <w:gridCol w:w="3678"/>
        <w:gridCol w:w="5667"/>
      </w:tblGrid>
      <w:tr w:rsidR="00ED2CD1" w:rsidRPr="00ED2CD1" w14:paraId="5CEB583F" w14:textId="77777777" w:rsidTr="00ED2CD1">
        <w:tc>
          <w:tcPr>
            <w:tcW w:w="0" w:type="auto"/>
            <w:hideMark/>
          </w:tcPr>
          <w:p w14:paraId="592E4CCD"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3. Инновациялық жобалар үшін жеңілдетілген салықтық немесе кедендік режим</w:t>
            </w:r>
          </w:p>
        </w:tc>
        <w:tc>
          <w:tcPr>
            <w:tcW w:w="0" w:type="auto"/>
            <w:hideMark/>
          </w:tcPr>
          <w:p w14:paraId="60454816"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Smart-жобалар үшін пилоттық режимде инвестициялық және салықтық жеңілдіктерді қарастыру</w:t>
            </w:r>
          </w:p>
        </w:tc>
      </w:tr>
      <w:tr w:rsidR="00ED2CD1" w:rsidRPr="00ED2CD1" w14:paraId="6892B4F1" w14:textId="77777777" w:rsidTr="00ED2CD1">
        <w:tc>
          <w:tcPr>
            <w:tcW w:w="0" w:type="auto"/>
            <w:hideMark/>
          </w:tcPr>
          <w:p w14:paraId="4BA54413"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4. Жеке инвесторлар үшін ұзақмерзімді кепілдендірілген табыс механизмі</w:t>
            </w:r>
          </w:p>
        </w:tc>
        <w:tc>
          <w:tcPr>
            <w:tcW w:w="0" w:type="auto"/>
            <w:hideMark/>
          </w:tcPr>
          <w:p w14:paraId="1E3168EB"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Мысалы, «availability payment» моделі – мемлекет жүйе жұмыс істеп тұрғаны үшін ақы төлейді, пайдаланудан түскен пайда жеке секторға қалады</w:t>
            </w:r>
          </w:p>
        </w:tc>
      </w:tr>
      <w:tr w:rsidR="00ED2CD1" w:rsidRPr="00ED2CD1" w14:paraId="6DF80783" w14:textId="77777777" w:rsidTr="00ED2CD1">
        <w:tc>
          <w:tcPr>
            <w:tcW w:w="0" w:type="auto"/>
            <w:hideMark/>
          </w:tcPr>
          <w:p w14:paraId="5F347CE2"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5. Деректерді басқару шарттарын нақтылау</w:t>
            </w:r>
          </w:p>
        </w:tc>
        <w:tc>
          <w:tcPr>
            <w:tcW w:w="0" w:type="auto"/>
            <w:hideMark/>
          </w:tcPr>
          <w:p w14:paraId="7BA7C330" w14:textId="77777777" w:rsidR="00ED2CD1" w:rsidRPr="00ED2CD1" w:rsidRDefault="00ED2CD1" w:rsidP="00ED2CD1">
            <w:pPr>
              <w:ind w:firstLine="0"/>
              <w:rPr>
                <w:rFonts w:ascii="Times New Roman" w:eastAsia="Times New Roman" w:hAnsi="Times New Roman" w:cs="Times New Roman"/>
                <w:sz w:val="24"/>
                <w:szCs w:val="24"/>
                <w:lang w:eastAsia="ru-RU"/>
              </w:rPr>
            </w:pPr>
            <w:r w:rsidRPr="00ED2CD1">
              <w:rPr>
                <w:rFonts w:ascii="Times New Roman" w:eastAsia="Times New Roman" w:hAnsi="Times New Roman" w:cs="Times New Roman"/>
                <w:sz w:val="24"/>
                <w:szCs w:val="24"/>
                <w:lang w:eastAsia="ru-RU"/>
              </w:rPr>
              <w:t>МЖӘ келісімшарттарына деректер қауіпсіздігі мен иелігіне қатысты нақты талаптар енгізу қажет</w:t>
            </w:r>
          </w:p>
        </w:tc>
      </w:tr>
      <w:tr w:rsidR="00ED2CD1" w:rsidRPr="00ED2CD1" w14:paraId="31F59E76" w14:textId="77777777" w:rsidTr="0060467E">
        <w:tc>
          <w:tcPr>
            <w:tcW w:w="0" w:type="auto"/>
            <w:gridSpan w:val="2"/>
          </w:tcPr>
          <w:p w14:paraId="66D26EE8" w14:textId="100B3EA4" w:rsidR="00ED2CD1" w:rsidRPr="00ED2CD1" w:rsidRDefault="00ED2CD1" w:rsidP="00ED2CD1">
            <w:pPr>
              <w:ind w:firstLine="0"/>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Ескерту- автормен құрастырылған.</w:t>
            </w:r>
          </w:p>
        </w:tc>
      </w:tr>
    </w:tbl>
    <w:p w14:paraId="31506BF1" w14:textId="77777777" w:rsidR="00ED2CD1" w:rsidRDefault="00ED2CD1" w:rsidP="00ED2CD1">
      <w:pPr>
        <w:ind w:firstLine="0"/>
        <w:rPr>
          <w:rFonts w:ascii="Times New Roman" w:eastAsia="Times New Roman" w:hAnsi="Times New Roman" w:cs="Times New Roman"/>
          <w:sz w:val="28"/>
          <w:szCs w:val="28"/>
          <w:lang w:eastAsia="ru-RU"/>
        </w:rPr>
      </w:pPr>
    </w:p>
    <w:p w14:paraId="5F452F30" w14:textId="723D3613" w:rsidR="00ED2CD1" w:rsidRPr="00ED2CD1" w:rsidRDefault="00ED2CD1" w:rsidP="00ED2CD1">
      <w:pPr>
        <w:ind w:firstLine="360"/>
        <w:rPr>
          <w:rFonts w:ascii="Times New Roman" w:eastAsia="Times New Roman" w:hAnsi="Times New Roman" w:cs="Times New Roman"/>
          <w:sz w:val="28"/>
          <w:szCs w:val="28"/>
          <w:lang w:eastAsia="ru-RU"/>
        </w:rPr>
      </w:pPr>
      <w:r w:rsidRPr="00ED2CD1">
        <w:rPr>
          <w:rFonts w:ascii="Times New Roman" w:eastAsia="Times New Roman" w:hAnsi="Times New Roman" w:cs="Times New Roman"/>
          <w:sz w:val="28"/>
          <w:szCs w:val="28"/>
          <w:lang w:eastAsia="ru-RU"/>
        </w:rPr>
        <w:t>Нормативтік база аясында келесілерді қарастыру ұсынылады:</w:t>
      </w:r>
    </w:p>
    <w:p w14:paraId="7C30355A" w14:textId="77777777" w:rsidR="00ED2CD1" w:rsidRPr="00ED2CD1" w:rsidRDefault="00ED2CD1" w:rsidP="00576D0A">
      <w:pPr>
        <w:numPr>
          <w:ilvl w:val="0"/>
          <w:numId w:val="68"/>
        </w:numPr>
        <w:tabs>
          <w:tab w:val="clear" w:pos="720"/>
          <w:tab w:val="num" w:pos="851"/>
        </w:tabs>
        <w:ind w:left="-142" w:firstLine="709"/>
        <w:rPr>
          <w:rFonts w:ascii="Times New Roman" w:eastAsia="Times New Roman" w:hAnsi="Times New Roman" w:cs="Times New Roman"/>
          <w:sz w:val="28"/>
          <w:szCs w:val="28"/>
          <w:lang w:eastAsia="ru-RU"/>
        </w:rPr>
      </w:pPr>
      <w:r w:rsidRPr="00ED2CD1">
        <w:rPr>
          <w:rFonts w:ascii="Times New Roman" w:eastAsia="Times New Roman" w:hAnsi="Times New Roman" w:cs="Times New Roman"/>
          <w:sz w:val="28"/>
          <w:szCs w:val="28"/>
          <w:lang w:eastAsia="ru-RU"/>
        </w:rPr>
        <w:t>ҚР «Мемлекеттік-жекешелік әріптестік туралы» заңына ақылды технологияларды енгізуге қатысты толықтырулар енгізу;</w:t>
      </w:r>
    </w:p>
    <w:p w14:paraId="607BB3A1" w14:textId="77777777" w:rsidR="00ED2CD1" w:rsidRPr="00ED2CD1" w:rsidRDefault="00ED2CD1" w:rsidP="00576D0A">
      <w:pPr>
        <w:numPr>
          <w:ilvl w:val="0"/>
          <w:numId w:val="68"/>
        </w:numPr>
        <w:tabs>
          <w:tab w:val="clear" w:pos="720"/>
          <w:tab w:val="num" w:pos="851"/>
        </w:tabs>
        <w:ind w:left="-142" w:firstLine="709"/>
        <w:rPr>
          <w:rFonts w:ascii="Times New Roman" w:eastAsia="Times New Roman" w:hAnsi="Times New Roman" w:cs="Times New Roman"/>
          <w:sz w:val="28"/>
          <w:szCs w:val="28"/>
          <w:lang w:eastAsia="ru-RU"/>
        </w:rPr>
      </w:pPr>
      <w:r w:rsidRPr="00ED2CD1">
        <w:rPr>
          <w:rFonts w:ascii="Times New Roman" w:eastAsia="Times New Roman" w:hAnsi="Times New Roman" w:cs="Times New Roman"/>
          <w:sz w:val="28"/>
          <w:szCs w:val="28"/>
          <w:lang w:eastAsia="ru-RU"/>
        </w:rPr>
        <w:t>«Цифрлық активтер туралы» заң жобасымен үйлестіру;</w:t>
      </w:r>
    </w:p>
    <w:p w14:paraId="04A72419" w14:textId="77777777" w:rsidR="00ED2CD1" w:rsidRPr="00ED2CD1" w:rsidRDefault="00ED2CD1" w:rsidP="00576D0A">
      <w:pPr>
        <w:numPr>
          <w:ilvl w:val="0"/>
          <w:numId w:val="68"/>
        </w:numPr>
        <w:tabs>
          <w:tab w:val="clear" w:pos="720"/>
          <w:tab w:val="num" w:pos="851"/>
        </w:tabs>
        <w:ind w:left="-142" w:firstLine="709"/>
        <w:rPr>
          <w:rFonts w:ascii="Times New Roman" w:eastAsia="Times New Roman" w:hAnsi="Times New Roman" w:cs="Times New Roman"/>
          <w:sz w:val="28"/>
          <w:szCs w:val="28"/>
          <w:lang w:eastAsia="ru-RU"/>
        </w:rPr>
      </w:pPr>
      <w:r w:rsidRPr="00ED2CD1">
        <w:rPr>
          <w:rFonts w:ascii="Times New Roman" w:eastAsia="Times New Roman" w:hAnsi="Times New Roman" w:cs="Times New Roman"/>
          <w:sz w:val="28"/>
          <w:szCs w:val="28"/>
          <w:lang w:eastAsia="ru-RU"/>
        </w:rPr>
        <w:t>Түркістан қаласы деңгейінде Smart City инвестициялық хабының құрылуын нормативтік тұрғыдан бекіту.</w:t>
      </w:r>
    </w:p>
    <w:p w14:paraId="39A22A6E" w14:textId="72D1753F" w:rsidR="00EF36B3" w:rsidRPr="006871FF" w:rsidRDefault="00EF36B3" w:rsidP="00EF36B3">
      <w:pPr>
        <w:ind w:firstLine="567"/>
        <w:rPr>
          <w:rFonts w:ascii="Times New Roman" w:hAnsi="Times New Roman" w:cs="Times New Roman"/>
          <w:sz w:val="28"/>
          <w:szCs w:val="28"/>
          <w:lang w:val="kk-KZ"/>
        </w:rPr>
      </w:pPr>
      <w:r w:rsidRPr="006871FF">
        <w:rPr>
          <w:rFonts w:ascii="Times New Roman" w:hAnsi="Times New Roman" w:cs="Times New Roman"/>
          <w:sz w:val="28"/>
          <w:szCs w:val="28"/>
          <w:lang w:val="kk-KZ"/>
        </w:rPr>
        <w:t>Мысалы, қауіпсіздік, көлік, тұрғын үй-коммуналдық шаруашылығы салаларындағы жобалар үшін тәуекелдер мен пайда бөлінісін нақты көрсететін үлгілік шарттар әзірленуі тиіс. Оң тәжірибе ретінде «Сергек» бейнебақылау жүйесін мысал етуге болады: жеке серіктес жабдықтарды өз қаражаты есебінен орнатса, мемлекет бұл жүйені пайдалану нәтижесінде алынған</w:t>
      </w:r>
      <w:r w:rsidR="00ED2CD1">
        <w:rPr>
          <w:rFonts w:ascii="Times New Roman" w:hAnsi="Times New Roman" w:cs="Times New Roman"/>
          <w:sz w:val="28"/>
          <w:szCs w:val="28"/>
          <w:lang w:val="kk-KZ"/>
        </w:rPr>
        <w:t>.</w:t>
      </w:r>
    </w:p>
    <w:p w14:paraId="19033B23" w14:textId="77777777" w:rsidR="00ED2CD1" w:rsidRPr="00ED2CD1" w:rsidRDefault="00ED2CD1" w:rsidP="00ED2CD1">
      <w:pPr>
        <w:ind w:firstLine="567"/>
        <w:rPr>
          <w:rFonts w:ascii="Times New Roman" w:eastAsia="Times New Roman" w:hAnsi="Times New Roman" w:cs="Times New Roman"/>
          <w:sz w:val="28"/>
          <w:szCs w:val="28"/>
          <w:lang w:val="kk-KZ" w:eastAsia="ru-RU"/>
        </w:rPr>
      </w:pPr>
      <w:r w:rsidRPr="00ED2CD1">
        <w:rPr>
          <w:rFonts w:ascii="Times New Roman" w:eastAsia="Times New Roman" w:hAnsi="Times New Roman" w:cs="Times New Roman"/>
          <w:sz w:val="28"/>
          <w:szCs w:val="28"/>
          <w:lang w:val="kk-KZ" w:eastAsia="ru-RU"/>
        </w:rPr>
        <w:t>Түркістан қаласында ақылды қала жобаларын тиімді іске асыру мақсатында мемлекет-жекеменшік әріптестік (МЖӘ) тетіктерін жетілдіру қажет. Бұл ретте, МЖӘ жобалары үшін үлгілік келісімшарттар әзірлеу және келісім жасау рәсімдерін оңайлату – шарттық қатынастардың ашықтығы мен тиімділігін арттырады. Мұндай тәжірибе инвесторлар үшін болжамды құқықтық орта қалыптастыруға және жобаларды іске асыру мерзімін қысқартуға ықпал етеді.</w:t>
      </w:r>
    </w:p>
    <w:p w14:paraId="2C0077BF" w14:textId="77777777" w:rsidR="00ED2CD1" w:rsidRPr="00ED2CD1" w:rsidRDefault="00ED2CD1" w:rsidP="00ED2CD1">
      <w:pPr>
        <w:ind w:firstLine="567"/>
        <w:rPr>
          <w:rFonts w:ascii="Times New Roman" w:eastAsia="Times New Roman" w:hAnsi="Times New Roman" w:cs="Times New Roman"/>
          <w:sz w:val="28"/>
          <w:szCs w:val="28"/>
          <w:lang w:val="kk-KZ" w:eastAsia="ru-RU"/>
        </w:rPr>
      </w:pPr>
      <w:r w:rsidRPr="00ED2CD1">
        <w:rPr>
          <w:rFonts w:ascii="Times New Roman" w:eastAsia="Times New Roman" w:hAnsi="Times New Roman" w:cs="Times New Roman"/>
          <w:sz w:val="28"/>
          <w:szCs w:val="28"/>
          <w:lang w:val="kk-KZ" w:eastAsia="ru-RU"/>
        </w:rPr>
        <w:t>Сонымен қатар, ақылды жүйелерде қолданылатын жеке деректерді өңдеу мен сақтауға қатысты жергілікті нормативтік-құқықтық базаны жаңғырту қажет. Бұл тұрғыда Қазақстан Республикасының «Дербес деректер және оларды қорғау туралы» Заңы (2013 жылғы 21 мамырдағы № 94-V) талаптарына сәйкес, Түркістан қаласы деңгейінде өңірлік құқықтық актілерге толықтырулар енгізу ұсынылады. Атап айтқанда, смарт-жобалар шеңберіндегі деректерді басқару, киберқауіпсіздік және дербес деректердің иеленушісі ретіндегі азаматтардың құқықтарын нақты реттеу қажет.</w:t>
      </w:r>
    </w:p>
    <w:p w14:paraId="28FE9F8C" w14:textId="77777777" w:rsidR="00ED2CD1" w:rsidRPr="00ED2CD1" w:rsidRDefault="00ED2CD1" w:rsidP="00ED2CD1">
      <w:pPr>
        <w:ind w:firstLine="567"/>
        <w:rPr>
          <w:rFonts w:ascii="Times New Roman" w:eastAsia="Times New Roman" w:hAnsi="Times New Roman" w:cs="Times New Roman"/>
          <w:sz w:val="28"/>
          <w:szCs w:val="28"/>
          <w:lang w:val="kk-KZ" w:eastAsia="ru-RU"/>
        </w:rPr>
      </w:pPr>
      <w:r w:rsidRPr="00ED2CD1">
        <w:rPr>
          <w:rFonts w:ascii="Times New Roman" w:eastAsia="Times New Roman" w:hAnsi="Times New Roman" w:cs="Times New Roman"/>
          <w:sz w:val="28"/>
          <w:szCs w:val="28"/>
          <w:lang w:val="kk-KZ" w:eastAsia="ru-RU"/>
        </w:rPr>
        <w:t>Бұдан бөлек, инновацияларға құқықтық ортада сынақ жүргізуге мүмкіндік беретін «реттеуші құмсалғыш» (regulatory sandbox) режимін заңнамалық деңгейде енгізу қажеттігі туындайды. Мұндай механизм жоғары технологиялық стартаптарды қолдап, олардың қауіпсіз әрі заңды ортада сынақтан өтуіне жол ашады. Эстонияның тәжірибесі көрсеткендей, электрондық резиденттік, e-government секілді цифрлық бастамалар арнайы заңнамалық регламенттер қабылдану арқылы ғана табысты іске асқан.</w:t>
      </w:r>
    </w:p>
    <w:p w14:paraId="7EDE4ED1" w14:textId="77777777" w:rsidR="00EF36B3" w:rsidRPr="00671DE2" w:rsidRDefault="00EF36B3" w:rsidP="00ED2CD1">
      <w:pPr>
        <w:ind w:firstLine="567"/>
        <w:rPr>
          <w:rFonts w:ascii="Times New Roman" w:hAnsi="Times New Roman" w:cs="Times New Roman"/>
          <w:sz w:val="28"/>
          <w:szCs w:val="28"/>
          <w:lang w:val="kk-KZ"/>
        </w:rPr>
      </w:pPr>
      <w:r w:rsidRPr="00ED2CD1">
        <w:rPr>
          <w:rFonts w:ascii="Times New Roman" w:hAnsi="Times New Roman" w:cs="Times New Roman"/>
          <w:sz w:val="28"/>
          <w:szCs w:val="28"/>
          <w:lang w:val="kk-KZ"/>
        </w:rPr>
        <w:t>Түркістан қаласының пилоттық мәртебесін ескере отырып, заманауи</w:t>
      </w:r>
      <w:r w:rsidRPr="00671DE2">
        <w:rPr>
          <w:rFonts w:ascii="Times New Roman" w:hAnsi="Times New Roman" w:cs="Times New Roman"/>
          <w:sz w:val="28"/>
          <w:szCs w:val="28"/>
          <w:lang w:val="kk-KZ"/>
        </w:rPr>
        <w:t xml:space="preserve"> технологияларды – мысалы, пилотсыз көліктер немесе баламалы энергия көздерін – апробациялау үшін кеңейтілген құқықтық өкілеттіктер беру орынды. Тиімділігі дәлелденген шешімдер кейіннен өзге қалаларға масштабталуы мүмкін.</w:t>
      </w:r>
    </w:p>
    <w:p w14:paraId="3182A2BC"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Институционалдық трансформацияның табысты жүзеге асырылуы адам ресурстарының жеткіліктілігіне тікелей байланысты. Жүргізілген кешенді талдау нәтижелері Түркістан қаласында ақпараттық технологиялар саласындағы білікті мамандардың және цифрлық құзыреттерге ие кадрлардың айтарлықтай тапшылығы бар екенін көрсетті. Осыған байланысты, Smart City бағыты бойынша жергілікті мемлекеттік қызметшілердің кәсіби біліктілігін арттыруға бағытталған жүйелі бағдарламаларды енгізу қажеттілігі туындайды.</w:t>
      </w:r>
    </w:p>
    <w:p w14:paraId="6D8392C4" w14:textId="77777777" w:rsidR="00ED2CD1" w:rsidRPr="00CF2467" w:rsidRDefault="00EF36B3" w:rsidP="00CF2467">
      <w:pPr>
        <w:pStyle w:val="a3"/>
        <w:spacing w:before="0" w:beforeAutospacing="0" w:after="0" w:afterAutospacing="0"/>
        <w:ind w:firstLine="567"/>
        <w:jc w:val="both"/>
        <w:rPr>
          <w:sz w:val="28"/>
          <w:szCs w:val="28"/>
          <w:lang w:val="kk-KZ"/>
        </w:rPr>
      </w:pPr>
      <w:r w:rsidRPr="00CF2467">
        <w:rPr>
          <w:sz w:val="28"/>
          <w:szCs w:val="28"/>
          <w:lang w:val="kk-KZ"/>
        </w:rPr>
        <w:t xml:space="preserve">Атап айтқанда, </w:t>
      </w:r>
      <w:r w:rsidR="00ED2CD1" w:rsidRPr="00CF2467">
        <w:rPr>
          <w:rStyle w:val="a5"/>
          <w:b w:val="0"/>
          <w:bCs w:val="0"/>
          <w:sz w:val="28"/>
          <w:szCs w:val="28"/>
          <w:lang w:val="kk-KZ"/>
        </w:rPr>
        <w:t>Түркістан қаласының «ақылды қала» жобаларын тиімді іске асыру үшін цифрлық трансформацияға қатысы бар әкімшілік персоналды кезең-кезеңмен оқыту қажеттілігі туындайды.</w:t>
      </w:r>
      <w:r w:rsidR="00ED2CD1" w:rsidRPr="00CF2467">
        <w:rPr>
          <w:sz w:val="28"/>
          <w:szCs w:val="28"/>
          <w:lang w:val="kk-KZ"/>
        </w:rPr>
        <w:t xml:space="preserve"> Бұл оқыту барлық мемлекеттік қызметкерлерге емес, </w:t>
      </w:r>
      <w:r w:rsidR="00ED2CD1" w:rsidRPr="00CF2467">
        <w:rPr>
          <w:rStyle w:val="a5"/>
          <w:b w:val="0"/>
          <w:bCs w:val="0"/>
          <w:sz w:val="28"/>
          <w:szCs w:val="28"/>
          <w:lang w:val="kk-KZ"/>
        </w:rPr>
        <w:t>цифрландыру, қалалық инфрақұрылым, стратегиялық жоспарлау, экономика және қоғамдық байланыс салаларында қызмет атқаратын жауапты мамандарға</w:t>
      </w:r>
      <w:r w:rsidR="00ED2CD1" w:rsidRPr="00CF2467">
        <w:rPr>
          <w:sz w:val="28"/>
          <w:szCs w:val="28"/>
          <w:lang w:val="kk-KZ"/>
        </w:rPr>
        <w:t xml:space="preserve"> бағытталуы тиіс.</w:t>
      </w:r>
    </w:p>
    <w:p w14:paraId="6BA26D4D" w14:textId="77777777" w:rsidR="00ED2CD1" w:rsidRPr="00CF2467" w:rsidRDefault="00ED2CD1" w:rsidP="00CF2467">
      <w:pPr>
        <w:pStyle w:val="a3"/>
        <w:spacing w:before="0" w:beforeAutospacing="0" w:after="0" w:afterAutospacing="0"/>
        <w:jc w:val="both"/>
        <w:rPr>
          <w:sz w:val="28"/>
          <w:szCs w:val="28"/>
          <w:lang w:val="kk-KZ"/>
        </w:rPr>
      </w:pPr>
      <w:r w:rsidRPr="00CF2467">
        <w:rPr>
          <w:rStyle w:val="a5"/>
          <w:b w:val="0"/>
          <w:bCs w:val="0"/>
          <w:sz w:val="28"/>
          <w:szCs w:val="28"/>
          <w:lang w:val="kk-KZ"/>
        </w:rPr>
        <w:t>Оқыту мынадай бағыттар бойынша жүзеге асырылуы қажет:</w:t>
      </w:r>
    </w:p>
    <w:p w14:paraId="514805CD" w14:textId="77777777" w:rsidR="00ED2CD1" w:rsidRPr="00CF2467" w:rsidRDefault="00ED2CD1" w:rsidP="00576D0A">
      <w:pPr>
        <w:pStyle w:val="a3"/>
        <w:numPr>
          <w:ilvl w:val="0"/>
          <w:numId w:val="69"/>
        </w:numPr>
        <w:tabs>
          <w:tab w:val="clear" w:pos="720"/>
          <w:tab w:val="num" w:pos="851"/>
        </w:tabs>
        <w:spacing w:before="0" w:beforeAutospacing="0" w:after="0" w:afterAutospacing="0"/>
        <w:ind w:left="0" w:firstLine="567"/>
        <w:jc w:val="both"/>
        <w:rPr>
          <w:sz w:val="28"/>
          <w:szCs w:val="28"/>
          <w:lang w:val="kk-KZ"/>
        </w:rPr>
      </w:pPr>
      <w:r w:rsidRPr="00CF2467">
        <w:rPr>
          <w:sz w:val="28"/>
          <w:szCs w:val="28"/>
          <w:lang w:val="kk-KZ"/>
        </w:rPr>
        <w:t>Smart City жобаларын басқару және мониторинг;</w:t>
      </w:r>
    </w:p>
    <w:p w14:paraId="531379CA" w14:textId="77777777" w:rsidR="00ED2CD1" w:rsidRPr="00CF2467" w:rsidRDefault="00ED2CD1" w:rsidP="00576D0A">
      <w:pPr>
        <w:pStyle w:val="a3"/>
        <w:numPr>
          <w:ilvl w:val="0"/>
          <w:numId w:val="69"/>
        </w:numPr>
        <w:tabs>
          <w:tab w:val="clear" w:pos="720"/>
          <w:tab w:val="num" w:pos="851"/>
        </w:tabs>
        <w:spacing w:before="0" w:beforeAutospacing="0" w:after="0" w:afterAutospacing="0"/>
        <w:ind w:left="0" w:firstLine="567"/>
        <w:jc w:val="both"/>
        <w:rPr>
          <w:sz w:val="28"/>
          <w:szCs w:val="28"/>
          <w:lang w:val="kk-KZ"/>
        </w:rPr>
      </w:pPr>
      <w:r w:rsidRPr="00CF2467">
        <w:rPr>
          <w:sz w:val="28"/>
          <w:szCs w:val="28"/>
          <w:lang w:val="kk-KZ"/>
        </w:rPr>
        <w:t>Геоақпараттық жүйелер (GIS) және деректермен жұмыс;</w:t>
      </w:r>
    </w:p>
    <w:p w14:paraId="2D341EF0" w14:textId="77777777" w:rsidR="00ED2CD1" w:rsidRPr="00CF2467" w:rsidRDefault="00ED2CD1" w:rsidP="00576D0A">
      <w:pPr>
        <w:pStyle w:val="a3"/>
        <w:numPr>
          <w:ilvl w:val="0"/>
          <w:numId w:val="69"/>
        </w:numPr>
        <w:tabs>
          <w:tab w:val="clear" w:pos="720"/>
          <w:tab w:val="num" w:pos="851"/>
        </w:tabs>
        <w:spacing w:before="0" w:beforeAutospacing="0" w:after="0" w:afterAutospacing="0"/>
        <w:ind w:left="0" w:firstLine="567"/>
        <w:jc w:val="both"/>
        <w:rPr>
          <w:sz w:val="28"/>
          <w:szCs w:val="28"/>
        </w:rPr>
      </w:pPr>
      <w:r w:rsidRPr="00CF2467">
        <w:rPr>
          <w:sz w:val="28"/>
          <w:szCs w:val="28"/>
        </w:rPr>
        <w:t>Big Data және аналитика негіздері;</w:t>
      </w:r>
    </w:p>
    <w:p w14:paraId="4393ADE3" w14:textId="77777777" w:rsidR="00ED2CD1" w:rsidRPr="00CF2467" w:rsidRDefault="00ED2CD1" w:rsidP="00576D0A">
      <w:pPr>
        <w:pStyle w:val="a3"/>
        <w:numPr>
          <w:ilvl w:val="0"/>
          <w:numId w:val="69"/>
        </w:numPr>
        <w:tabs>
          <w:tab w:val="clear" w:pos="720"/>
          <w:tab w:val="num" w:pos="851"/>
        </w:tabs>
        <w:spacing w:before="0" w:beforeAutospacing="0" w:after="0" w:afterAutospacing="0"/>
        <w:ind w:left="0" w:firstLine="567"/>
        <w:jc w:val="both"/>
        <w:rPr>
          <w:sz w:val="28"/>
          <w:szCs w:val="28"/>
        </w:rPr>
      </w:pPr>
      <w:r w:rsidRPr="00CF2467">
        <w:rPr>
          <w:sz w:val="28"/>
          <w:szCs w:val="28"/>
        </w:rPr>
        <w:t>Киберқауіпсіздік пен дербес деректерді қорғау;</w:t>
      </w:r>
    </w:p>
    <w:p w14:paraId="1382A8FF" w14:textId="77777777" w:rsidR="00ED2CD1" w:rsidRPr="00CF2467" w:rsidRDefault="00ED2CD1" w:rsidP="00576D0A">
      <w:pPr>
        <w:pStyle w:val="a3"/>
        <w:numPr>
          <w:ilvl w:val="0"/>
          <w:numId w:val="69"/>
        </w:numPr>
        <w:tabs>
          <w:tab w:val="clear" w:pos="720"/>
          <w:tab w:val="num" w:pos="851"/>
        </w:tabs>
        <w:spacing w:before="0" w:beforeAutospacing="0" w:after="0" w:afterAutospacing="0"/>
        <w:ind w:left="0" w:firstLine="567"/>
        <w:jc w:val="both"/>
        <w:rPr>
          <w:sz w:val="28"/>
          <w:szCs w:val="28"/>
        </w:rPr>
      </w:pPr>
      <w:r w:rsidRPr="00CF2467">
        <w:rPr>
          <w:sz w:val="28"/>
          <w:szCs w:val="28"/>
        </w:rPr>
        <w:t>Ашық үкімет және e-participation платформаларымен жұмыс;</w:t>
      </w:r>
    </w:p>
    <w:p w14:paraId="1699F5B6" w14:textId="77777777" w:rsidR="00ED2CD1" w:rsidRPr="00CF2467" w:rsidRDefault="00ED2CD1" w:rsidP="00576D0A">
      <w:pPr>
        <w:pStyle w:val="a3"/>
        <w:numPr>
          <w:ilvl w:val="0"/>
          <w:numId w:val="69"/>
        </w:numPr>
        <w:tabs>
          <w:tab w:val="clear" w:pos="720"/>
          <w:tab w:val="num" w:pos="851"/>
        </w:tabs>
        <w:spacing w:before="0" w:beforeAutospacing="0" w:after="0" w:afterAutospacing="0"/>
        <w:ind w:left="0" w:firstLine="567"/>
        <w:jc w:val="both"/>
        <w:rPr>
          <w:sz w:val="28"/>
          <w:szCs w:val="28"/>
        </w:rPr>
      </w:pPr>
      <w:r w:rsidRPr="00CF2467">
        <w:rPr>
          <w:sz w:val="28"/>
          <w:szCs w:val="28"/>
        </w:rPr>
        <w:t>Инновацияларды құқықтық сүйемелдеу (regulatory sandbox, PPP т.б.).</w:t>
      </w:r>
    </w:p>
    <w:p w14:paraId="2B740E00" w14:textId="77777777" w:rsidR="00ED2CD1" w:rsidRPr="00CF2467" w:rsidRDefault="00ED2CD1" w:rsidP="00CF2467">
      <w:pPr>
        <w:pStyle w:val="a3"/>
        <w:spacing w:before="0" w:beforeAutospacing="0" w:after="0" w:afterAutospacing="0"/>
        <w:ind w:firstLine="567"/>
        <w:jc w:val="both"/>
        <w:rPr>
          <w:sz w:val="28"/>
          <w:szCs w:val="28"/>
        </w:rPr>
      </w:pPr>
      <w:r w:rsidRPr="00CF2467">
        <w:rPr>
          <w:sz w:val="28"/>
          <w:szCs w:val="28"/>
        </w:rPr>
        <w:t xml:space="preserve">Оқыту бағдарламалары Қазақстан Республикасының Президенті жанындағы </w:t>
      </w:r>
      <w:r w:rsidRPr="00CF2467">
        <w:rPr>
          <w:rStyle w:val="a5"/>
          <w:b w:val="0"/>
          <w:bCs w:val="0"/>
          <w:sz w:val="28"/>
          <w:szCs w:val="28"/>
        </w:rPr>
        <w:t>Мемлекеттік басқару академиясы</w:t>
      </w:r>
      <w:r w:rsidRPr="00CF2467">
        <w:rPr>
          <w:sz w:val="28"/>
          <w:szCs w:val="28"/>
        </w:rPr>
        <w:t xml:space="preserve">, сондай-ақ </w:t>
      </w:r>
      <w:r w:rsidRPr="00CF2467">
        <w:rPr>
          <w:rStyle w:val="a5"/>
          <w:b w:val="0"/>
          <w:bCs w:val="0"/>
          <w:sz w:val="28"/>
          <w:szCs w:val="28"/>
        </w:rPr>
        <w:t>Astana Hub, Digital Academy, Smart City School</w:t>
      </w:r>
      <w:r w:rsidRPr="00CF2467">
        <w:rPr>
          <w:sz w:val="28"/>
          <w:szCs w:val="28"/>
        </w:rPr>
        <w:t xml:space="preserve"> секілді мамандандырылған ұйымдар базасында жүзеге асырылуы мүмкін.</w:t>
      </w:r>
    </w:p>
    <w:p w14:paraId="1E49E966" w14:textId="704B722D" w:rsidR="00ED2CD1" w:rsidRDefault="00ED2CD1" w:rsidP="00CF2467">
      <w:pPr>
        <w:pStyle w:val="a3"/>
        <w:spacing w:before="0" w:beforeAutospacing="0" w:after="0" w:afterAutospacing="0"/>
        <w:ind w:firstLine="567"/>
        <w:jc w:val="both"/>
      </w:pPr>
      <w:r w:rsidRPr="00CF2467">
        <w:rPr>
          <w:sz w:val="28"/>
          <w:szCs w:val="28"/>
        </w:rPr>
        <w:t xml:space="preserve">Бұдан бөлек, Академия ұсынатын </w:t>
      </w:r>
      <w:r w:rsidR="00CF2467">
        <w:rPr>
          <w:sz w:val="28"/>
          <w:szCs w:val="28"/>
          <w:lang w:val="kk-KZ"/>
        </w:rPr>
        <w:t>«</w:t>
      </w:r>
      <w:r w:rsidRPr="00CF2467">
        <w:rPr>
          <w:rStyle w:val="a5"/>
          <w:b w:val="0"/>
          <w:bCs w:val="0"/>
          <w:sz w:val="28"/>
          <w:szCs w:val="28"/>
        </w:rPr>
        <w:t>Цифрлық құзыреттер</w:t>
      </w:r>
      <w:r w:rsidR="00CF2467">
        <w:rPr>
          <w:rStyle w:val="a5"/>
          <w:b w:val="0"/>
          <w:bCs w:val="0"/>
          <w:sz w:val="28"/>
          <w:szCs w:val="28"/>
          <w:lang w:val="kk-KZ"/>
        </w:rPr>
        <w:t>»</w:t>
      </w:r>
      <w:r w:rsidRPr="00CF2467">
        <w:rPr>
          <w:rStyle w:val="a5"/>
          <w:b w:val="0"/>
          <w:bCs w:val="0"/>
          <w:sz w:val="28"/>
          <w:szCs w:val="28"/>
        </w:rPr>
        <w:t xml:space="preserve"> модульдерінің мазмұны</w:t>
      </w:r>
      <w:r w:rsidRPr="00CF2467">
        <w:rPr>
          <w:sz w:val="28"/>
          <w:szCs w:val="28"/>
        </w:rPr>
        <w:t xml:space="preserve"> қарастырылып, олардың практикамен сәйкестігі бағалануы тиіс. Егер мазмұн жеткіліксіз немесе формалды сипатта болса, </w:t>
      </w:r>
      <w:r w:rsidRPr="00CF2467">
        <w:rPr>
          <w:rStyle w:val="a5"/>
          <w:b w:val="0"/>
          <w:bCs w:val="0"/>
          <w:sz w:val="28"/>
          <w:szCs w:val="28"/>
        </w:rPr>
        <w:t>қала қажеттілігіне бейімделген бағдарламалар әзірлеу</w:t>
      </w:r>
      <w:r w:rsidRPr="00CF2467">
        <w:rPr>
          <w:sz w:val="28"/>
          <w:szCs w:val="28"/>
        </w:rPr>
        <w:t xml:space="preserve"> ұсынылады. Мысалы, «Smart City стратегиясын өңірлік деңгейде енгізу», «Деректерге негізделген басқару», «Smart KPI құру және бағалау» сияқты қолданбалы бағыттарды қамту</w:t>
      </w:r>
      <w:r>
        <w:t xml:space="preserve"> қажет.</w:t>
      </w:r>
    </w:p>
    <w:p w14:paraId="3D5F0387" w14:textId="148BA7E7" w:rsidR="00EF36B3" w:rsidRPr="00A107A5" w:rsidRDefault="00EF36B3" w:rsidP="00ED2CD1">
      <w:pPr>
        <w:ind w:firstLine="567"/>
        <w:rPr>
          <w:rFonts w:ascii="Times New Roman" w:hAnsi="Times New Roman" w:cs="Times New Roman"/>
          <w:sz w:val="28"/>
          <w:szCs w:val="28"/>
        </w:rPr>
      </w:pPr>
      <w:r w:rsidRPr="00A107A5">
        <w:rPr>
          <w:rFonts w:ascii="Times New Roman" w:hAnsi="Times New Roman" w:cs="Times New Roman"/>
          <w:sz w:val="28"/>
          <w:szCs w:val="28"/>
        </w:rPr>
        <w:t>деректерді сараптау және аналитикалық модельдеу;</w:t>
      </w:r>
    </w:p>
    <w:p w14:paraId="011727B1" w14:textId="77777777" w:rsidR="00EF36B3" w:rsidRPr="00A107A5" w:rsidRDefault="00EF36B3" w:rsidP="00576D0A">
      <w:pPr>
        <w:pStyle w:val="a7"/>
        <w:numPr>
          <w:ilvl w:val="0"/>
          <w:numId w:val="35"/>
        </w:numPr>
        <w:tabs>
          <w:tab w:val="left" w:pos="851"/>
        </w:tabs>
        <w:ind w:left="0" w:firstLine="567"/>
        <w:rPr>
          <w:rFonts w:ascii="Times New Roman" w:hAnsi="Times New Roman" w:cs="Times New Roman"/>
          <w:sz w:val="28"/>
          <w:szCs w:val="28"/>
        </w:rPr>
      </w:pPr>
      <w:r w:rsidRPr="00A107A5">
        <w:rPr>
          <w:rFonts w:ascii="Times New Roman" w:hAnsi="Times New Roman" w:cs="Times New Roman"/>
          <w:sz w:val="28"/>
          <w:szCs w:val="28"/>
          <w:lang w:val="kk-KZ"/>
        </w:rPr>
        <w:t>м</w:t>
      </w:r>
      <w:r w:rsidRPr="00A107A5">
        <w:rPr>
          <w:rFonts w:ascii="Times New Roman" w:hAnsi="Times New Roman" w:cs="Times New Roman"/>
          <w:sz w:val="28"/>
          <w:szCs w:val="28"/>
        </w:rPr>
        <w:t>емлекет-жекеменшік әріптестік (МЖӘ) жобаларын әзірлеу және басқару;</w:t>
      </w:r>
    </w:p>
    <w:p w14:paraId="705A5603" w14:textId="77777777" w:rsidR="00EF36B3" w:rsidRPr="00A107A5" w:rsidRDefault="00EF36B3" w:rsidP="00576D0A">
      <w:pPr>
        <w:pStyle w:val="a7"/>
        <w:numPr>
          <w:ilvl w:val="0"/>
          <w:numId w:val="35"/>
        </w:numPr>
        <w:tabs>
          <w:tab w:val="left" w:pos="851"/>
        </w:tabs>
        <w:ind w:left="0" w:firstLine="567"/>
        <w:rPr>
          <w:rFonts w:ascii="Times New Roman" w:hAnsi="Times New Roman" w:cs="Times New Roman"/>
          <w:sz w:val="28"/>
          <w:szCs w:val="28"/>
        </w:rPr>
      </w:pPr>
      <w:r w:rsidRPr="00A107A5">
        <w:rPr>
          <w:rFonts w:ascii="Times New Roman" w:hAnsi="Times New Roman" w:cs="Times New Roman"/>
          <w:sz w:val="28"/>
          <w:szCs w:val="28"/>
        </w:rPr>
        <w:t>IoT жүйелерін енгізу және қызмет көрсету тетіктері.</w:t>
      </w:r>
    </w:p>
    <w:p w14:paraId="54A2B171" w14:textId="77777777" w:rsidR="00EF36B3" w:rsidRPr="00492146" w:rsidRDefault="00EF36B3" w:rsidP="00EF36B3">
      <w:pPr>
        <w:ind w:firstLine="567"/>
        <w:rPr>
          <w:rFonts w:ascii="Times New Roman" w:hAnsi="Times New Roman" w:cs="Times New Roman"/>
          <w:sz w:val="28"/>
          <w:szCs w:val="28"/>
        </w:rPr>
      </w:pPr>
      <w:r w:rsidRPr="00492146">
        <w:rPr>
          <w:rFonts w:ascii="Times New Roman" w:hAnsi="Times New Roman" w:cs="Times New Roman"/>
          <w:sz w:val="28"/>
          <w:szCs w:val="28"/>
        </w:rPr>
        <w:t>Сонымен қатар, отандық жетекші қалаларда (Астана, Алматы</w:t>
      </w:r>
      <w:r>
        <w:rPr>
          <w:rFonts w:ascii="Times New Roman" w:hAnsi="Times New Roman" w:cs="Times New Roman"/>
          <w:sz w:val="28"/>
          <w:szCs w:val="28"/>
          <w:lang w:val="kk-KZ"/>
        </w:rPr>
        <w:t>, Шымкент</w:t>
      </w:r>
      <w:r w:rsidRPr="00492146">
        <w:rPr>
          <w:rFonts w:ascii="Times New Roman" w:hAnsi="Times New Roman" w:cs="Times New Roman"/>
          <w:sz w:val="28"/>
          <w:szCs w:val="28"/>
        </w:rPr>
        <w:t>) тағылымдамалар ұйымдастыру немесе жоғары оқу орындарымен академиялық әріптестік орнату – практикалық және әдіснамалық тұрғыдан пайдалы тәжірибе болмақ.</w:t>
      </w:r>
    </w:p>
    <w:p w14:paraId="007E2747" w14:textId="77777777" w:rsidR="00EF36B3" w:rsidRPr="00492146" w:rsidRDefault="00EF36B3" w:rsidP="00EF36B3">
      <w:pPr>
        <w:ind w:firstLine="567"/>
        <w:rPr>
          <w:rFonts w:ascii="Times New Roman" w:hAnsi="Times New Roman" w:cs="Times New Roman"/>
          <w:sz w:val="28"/>
          <w:szCs w:val="28"/>
        </w:rPr>
      </w:pPr>
      <w:r w:rsidRPr="00492146">
        <w:rPr>
          <w:rFonts w:ascii="Times New Roman" w:hAnsi="Times New Roman" w:cs="Times New Roman"/>
          <w:sz w:val="28"/>
          <w:szCs w:val="28"/>
        </w:rPr>
        <w:t>Қалалық әкімдіктің негізгі құрылымдарында (көлік, тұрғын үй-коммуналдық шаруашылық, экономика және т.б.) Smart City жобаларына жауапты арнайы сити-менеджер (Smart City Project Manager) лауазымдарын енгізу ұсынылады. Бұл кадрлар смарт-бастамалардың ішкі үйлестірушісі және жобалық топтың жетекшісі ретінде жүйелі басқаруды қамтамасыз етеді.</w:t>
      </w:r>
    </w:p>
    <w:p w14:paraId="02B57F80" w14:textId="77777777" w:rsidR="00EF36B3" w:rsidRPr="00492146" w:rsidRDefault="00EF36B3" w:rsidP="00EF36B3">
      <w:pPr>
        <w:ind w:firstLine="709"/>
        <w:rPr>
          <w:rFonts w:ascii="Times New Roman" w:hAnsi="Times New Roman" w:cs="Times New Roman"/>
          <w:sz w:val="28"/>
          <w:szCs w:val="28"/>
        </w:rPr>
      </w:pPr>
      <w:r w:rsidRPr="00492146">
        <w:rPr>
          <w:rFonts w:ascii="Times New Roman" w:hAnsi="Times New Roman" w:cs="Times New Roman"/>
          <w:sz w:val="28"/>
          <w:szCs w:val="28"/>
        </w:rPr>
        <w:t>Бұдан бөлек, жобалық командалардың институционалдық әлеуетін арттыру мақсатында халықаралық ұйымдар (БҰҰ Даму бағдарламасы, Дүниежүзілік банк) немесе отандық IT-компаниялар тарапынан кеңесшілерді (менторларды) тарту ұсынылады. Мұндай тәсіл жобалық шешімдердің сапасын арттырып, тәжірибе алмасуға жол ашады.</w:t>
      </w:r>
    </w:p>
    <w:p w14:paraId="07E90787" w14:textId="77777777" w:rsidR="00EF36B3" w:rsidRPr="00492146" w:rsidRDefault="00EF36B3" w:rsidP="00EF36B3">
      <w:pPr>
        <w:ind w:firstLine="567"/>
        <w:rPr>
          <w:rFonts w:ascii="Times New Roman" w:hAnsi="Times New Roman" w:cs="Times New Roman"/>
          <w:sz w:val="28"/>
          <w:szCs w:val="28"/>
          <w:lang w:val="kk-KZ"/>
        </w:rPr>
      </w:pPr>
      <w:r w:rsidRPr="00492146">
        <w:rPr>
          <w:rFonts w:ascii="Times New Roman" w:hAnsi="Times New Roman" w:cs="Times New Roman"/>
          <w:sz w:val="28"/>
          <w:szCs w:val="28"/>
        </w:rPr>
        <w:t>Халықаралық тәжірибе көрсеткендей, адами капиталдың жетіспеушілігі Smart City жобаларын жүзеге асыру жолындағы басты тежеуші факторлардың бірі болып табылады. Мысалы, Түркия қалаларында цифрлық трансформацияны енгізу барысында геоақпараттық жүйелер және деректерді талдау салаларындағы кадрлық құзыреттердің төмендігі негіз</w:t>
      </w:r>
      <w:r>
        <w:rPr>
          <w:rFonts w:ascii="Times New Roman" w:hAnsi="Times New Roman" w:cs="Times New Roman"/>
          <w:sz w:val="28"/>
          <w:szCs w:val="28"/>
        </w:rPr>
        <w:t>гі проблема ретінде айқындалған.</w:t>
      </w:r>
      <w:r>
        <w:rPr>
          <w:rFonts w:ascii="Times New Roman" w:hAnsi="Times New Roman" w:cs="Times New Roman"/>
          <w:sz w:val="28"/>
          <w:szCs w:val="28"/>
          <w:lang w:val="kk-KZ"/>
        </w:rPr>
        <w:t xml:space="preserve"> </w:t>
      </w:r>
      <w:r w:rsidRPr="00492146">
        <w:rPr>
          <w:rFonts w:ascii="Times New Roman" w:hAnsi="Times New Roman" w:cs="Times New Roman"/>
          <w:sz w:val="28"/>
          <w:szCs w:val="28"/>
          <w:lang w:val="kk-KZ"/>
        </w:rPr>
        <w:t>Ұқсас тәуекелдерді болдырмау мақсатында Түркістанда Smart City үшін адами капиталды дамытудың орта және ұзақ мерзімді стратегиясын әзірлеу қажет. Ол келе</w:t>
      </w:r>
      <w:r>
        <w:rPr>
          <w:rFonts w:ascii="Times New Roman" w:hAnsi="Times New Roman" w:cs="Times New Roman"/>
          <w:sz w:val="28"/>
          <w:szCs w:val="28"/>
          <w:lang w:val="kk-KZ"/>
        </w:rPr>
        <w:t xml:space="preserve">сі құрамдастарды қамтуы тиіс, яғни </w:t>
      </w:r>
      <w:r w:rsidRPr="00492146">
        <w:rPr>
          <w:rFonts w:ascii="Times New Roman" w:hAnsi="Times New Roman" w:cs="Times New Roman"/>
          <w:sz w:val="28"/>
          <w:szCs w:val="28"/>
          <w:lang w:val="kk-KZ"/>
        </w:rPr>
        <w:t>мемлекеттік қызметкерлердің үздіксіз кәсіби дамуы;</w:t>
      </w:r>
      <w:r>
        <w:rPr>
          <w:rFonts w:ascii="Times New Roman" w:hAnsi="Times New Roman" w:cs="Times New Roman"/>
          <w:sz w:val="28"/>
          <w:szCs w:val="28"/>
          <w:lang w:val="kk-KZ"/>
        </w:rPr>
        <w:t xml:space="preserve"> </w:t>
      </w:r>
      <w:r w:rsidRPr="00492146">
        <w:rPr>
          <w:rFonts w:ascii="Times New Roman" w:hAnsi="Times New Roman" w:cs="Times New Roman"/>
          <w:sz w:val="28"/>
          <w:szCs w:val="28"/>
          <w:lang w:val="kk-KZ"/>
        </w:rPr>
        <w:t>– жас IT-мамандарды мемлекеттік басқару жүйесіне тарту (ынталандырушы гранттар, уақытша жобалар немесе стипендиялық бағдарламалар арқылы).</w:t>
      </w:r>
    </w:p>
    <w:p w14:paraId="11D28399" w14:textId="77777777" w:rsidR="00EF36B3" w:rsidRPr="00671DE2" w:rsidRDefault="00EF36B3" w:rsidP="00EF36B3">
      <w:pPr>
        <w:ind w:firstLine="567"/>
        <w:rPr>
          <w:rFonts w:ascii="Times New Roman" w:hAnsi="Times New Roman" w:cs="Times New Roman"/>
          <w:sz w:val="28"/>
          <w:szCs w:val="28"/>
          <w:lang w:val="kk-KZ"/>
        </w:rPr>
      </w:pPr>
      <w:r w:rsidRPr="00492146">
        <w:rPr>
          <w:rFonts w:ascii="Times New Roman" w:hAnsi="Times New Roman" w:cs="Times New Roman"/>
          <w:sz w:val="28"/>
          <w:szCs w:val="28"/>
          <w:lang w:val="kk-KZ"/>
        </w:rPr>
        <w:t xml:space="preserve">Азаматтық қатысу мәселесі </w:t>
      </w:r>
      <w:r>
        <w:rPr>
          <w:rFonts w:ascii="Times New Roman" w:hAnsi="Times New Roman" w:cs="Times New Roman"/>
          <w:sz w:val="28"/>
          <w:szCs w:val="28"/>
          <w:lang w:val="kk-KZ"/>
        </w:rPr>
        <w:t>жалпы</w:t>
      </w:r>
      <w:r w:rsidRPr="00492146">
        <w:rPr>
          <w:rFonts w:ascii="Times New Roman" w:hAnsi="Times New Roman" w:cs="Times New Roman"/>
          <w:sz w:val="28"/>
          <w:szCs w:val="28"/>
          <w:lang w:val="kk-KZ"/>
        </w:rPr>
        <w:t xml:space="preserve"> кешенді түрде қарастырылғанымен, бұл бағытты жергілікті деңгейде де нормативтік-құқықтық тұрғыдан бекіту қажет. </w:t>
      </w:r>
      <w:r w:rsidRPr="00671DE2">
        <w:rPr>
          <w:rFonts w:ascii="Times New Roman" w:hAnsi="Times New Roman" w:cs="Times New Roman"/>
          <w:sz w:val="28"/>
          <w:szCs w:val="28"/>
          <w:lang w:val="kk-KZ"/>
        </w:rPr>
        <w:t>Түркістан қаласының нормативтік актілеріне Smart City бастамалары бойынша қоғамдық тыңдаулар өткізу, сондай-ақ азаматтардың ұсыныстарын есепке алу міндеттемесін енгізу ұсынылады.</w:t>
      </w:r>
    </w:p>
    <w:p w14:paraId="540F3C99"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Мысалы, бейнебақылау жүйелері, экологиялық датчиктер орнату сияқты ауқымды жобаларды жүзеге асыру алдында тұрғындардың қатысуымен қоғамдық тыңдаулар немесе онлайн-сауалнамалар ұйымдастыру қажет. Мұндай тетіктер тұрғындардың пікірін ескеруге және жобаларды қабылдаудың қоғамдық легитимдігін арттыруға мүмкіндік береді.</w:t>
      </w:r>
    </w:p>
    <w:p w14:paraId="6794AD45"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Сонымен қатар, Түркістан қаласы әкімдігі жанынан цифрлық даму мәселелері бойынша консультативтік-кеңесші орган ретінде арнайы кеңес құру орынды. Кеңес құрамына азаматтық қоғам, кәсіби қауымдастықтар, жоғары оқу орындары мен тәуелсіз сарапшылар енгізілуі тиіс. Бұл орган Smart City жобаларының мазмұны мен іске асырылу тетіктеріне сараптамалық баға беріп, қоғамдық ұсыныстар мен шағымдарды талдау арқылы сапалы кері байланысты қамтамасыз етеді.</w:t>
      </w:r>
    </w:p>
    <w:p w14:paraId="4DC81B4A"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Ұсынылып отырған шаралар Smart City тұжырымдамасын нақты институционалдық негізде жүзеге асыруға мүмкіндік береді. Бұл жағдайда:</w:t>
      </w:r>
    </w:p>
    <w:p w14:paraId="10CBBCF4" w14:textId="77777777" w:rsidR="00EF36B3" w:rsidRPr="00A107A5" w:rsidRDefault="00EF36B3" w:rsidP="00576D0A">
      <w:pPr>
        <w:pStyle w:val="a7"/>
        <w:numPr>
          <w:ilvl w:val="0"/>
          <w:numId w:val="36"/>
        </w:numPr>
        <w:tabs>
          <w:tab w:val="left" w:pos="851"/>
        </w:tabs>
        <w:ind w:left="0" w:firstLine="567"/>
        <w:rPr>
          <w:rFonts w:ascii="Times New Roman" w:hAnsi="Times New Roman" w:cs="Times New Roman"/>
          <w:sz w:val="28"/>
          <w:szCs w:val="28"/>
          <w:lang w:val="kk-KZ"/>
        </w:rPr>
      </w:pPr>
      <w:r w:rsidRPr="00A107A5">
        <w:rPr>
          <w:rFonts w:ascii="Times New Roman" w:hAnsi="Times New Roman" w:cs="Times New Roman"/>
          <w:sz w:val="28"/>
          <w:szCs w:val="28"/>
          <w:lang w:val="kk-KZ"/>
        </w:rPr>
        <w:t>қалалық деңгей басқару құрылымдары мен кадрлық ресурстармен қамтамасыз етіледі;</w:t>
      </w:r>
    </w:p>
    <w:p w14:paraId="731C92A9" w14:textId="77777777" w:rsidR="00EF36B3" w:rsidRPr="00A107A5" w:rsidRDefault="00EF36B3" w:rsidP="00576D0A">
      <w:pPr>
        <w:pStyle w:val="a7"/>
        <w:numPr>
          <w:ilvl w:val="0"/>
          <w:numId w:val="36"/>
        </w:numPr>
        <w:tabs>
          <w:tab w:val="left" w:pos="851"/>
        </w:tabs>
        <w:ind w:left="0" w:firstLine="567"/>
        <w:rPr>
          <w:rFonts w:ascii="Times New Roman" w:hAnsi="Times New Roman" w:cs="Times New Roman"/>
          <w:sz w:val="28"/>
          <w:szCs w:val="28"/>
          <w:lang w:val="kk-KZ"/>
        </w:rPr>
      </w:pPr>
      <w:r w:rsidRPr="00A107A5">
        <w:rPr>
          <w:rFonts w:ascii="Times New Roman" w:hAnsi="Times New Roman" w:cs="Times New Roman"/>
          <w:sz w:val="28"/>
          <w:szCs w:val="28"/>
          <w:lang w:val="kk-KZ"/>
        </w:rPr>
        <w:t>өңірлік деңгей үйлестіру тетіктері мен нормативтік қолдауды атқарады;</w:t>
      </w:r>
    </w:p>
    <w:p w14:paraId="2A335C2D" w14:textId="77777777" w:rsidR="00EF36B3" w:rsidRPr="00A107A5" w:rsidRDefault="00EF36B3" w:rsidP="00576D0A">
      <w:pPr>
        <w:pStyle w:val="a7"/>
        <w:numPr>
          <w:ilvl w:val="0"/>
          <w:numId w:val="36"/>
        </w:numPr>
        <w:tabs>
          <w:tab w:val="left" w:pos="851"/>
        </w:tabs>
        <w:ind w:left="0" w:firstLine="567"/>
        <w:rPr>
          <w:rFonts w:ascii="Times New Roman" w:hAnsi="Times New Roman" w:cs="Times New Roman"/>
          <w:sz w:val="28"/>
          <w:szCs w:val="28"/>
          <w:lang w:val="kk-KZ"/>
        </w:rPr>
      </w:pPr>
      <w:r w:rsidRPr="00A107A5">
        <w:rPr>
          <w:rFonts w:ascii="Times New Roman" w:hAnsi="Times New Roman" w:cs="Times New Roman"/>
          <w:sz w:val="28"/>
          <w:szCs w:val="28"/>
          <w:lang w:val="kk-KZ"/>
        </w:rPr>
        <w:t>ұлттық деңгей стандартталған көрсеткіштер жүйесін әзірлеп, институционалдық бағыт береді.</w:t>
      </w:r>
    </w:p>
    <w:p w14:paraId="0F63EAB7"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Нәтижесінде, Түркістан қаласы цифрлық трансформация үдерісін тиімді басқара алады, ал алынған нәтижелер халықаралық озық тәжірибемен салыстыруға келетін сапада болады. Мұндай тәсіл тұрақты даму қағидаттарына сәйкес келеді және қала тұрғындарының мүдделерін толық ескере отырып жүзеге асырылуы тиіс.</w:t>
      </w:r>
    </w:p>
    <w:p w14:paraId="07302315" w14:textId="77777777" w:rsidR="00EF36B3" w:rsidRDefault="00EF36B3" w:rsidP="00EF36B3">
      <w:pPr>
        <w:pStyle w:val="3"/>
        <w:spacing w:before="0" w:beforeAutospacing="0" w:after="0" w:afterAutospacing="0"/>
        <w:ind w:firstLine="567"/>
        <w:jc w:val="both"/>
        <w:rPr>
          <w:b w:val="0"/>
          <w:sz w:val="28"/>
          <w:szCs w:val="28"/>
          <w:lang w:val="kk-KZ"/>
        </w:rPr>
      </w:pPr>
      <w:bookmarkStart w:id="147" w:name="_Toc198624055"/>
      <w:bookmarkStart w:id="148" w:name="_Toc198640490"/>
      <w:bookmarkStart w:id="149" w:name="_Toc198640778"/>
      <w:bookmarkStart w:id="150" w:name="_Toc199849736"/>
      <w:r w:rsidRPr="00671DE2">
        <w:rPr>
          <w:b w:val="0"/>
          <w:sz w:val="28"/>
          <w:szCs w:val="28"/>
          <w:lang w:val="kk-KZ"/>
        </w:rPr>
        <w:t>Smart City дамытудағы экономикалық және қаржылық тетіктер</w:t>
      </w:r>
      <w:r>
        <w:rPr>
          <w:b w:val="0"/>
          <w:sz w:val="28"/>
          <w:szCs w:val="28"/>
          <w:lang w:val="kk-KZ"/>
        </w:rPr>
        <w:t>.</w:t>
      </w:r>
      <w:bookmarkEnd w:id="147"/>
      <w:bookmarkEnd w:id="148"/>
      <w:bookmarkEnd w:id="149"/>
      <w:bookmarkEnd w:id="150"/>
    </w:p>
    <w:p w14:paraId="5CBEA3BC" w14:textId="77777777" w:rsidR="00EF36B3" w:rsidRPr="00671DE2" w:rsidRDefault="00EF36B3" w:rsidP="00EF36B3">
      <w:pPr>
        <w:pStyle w:val="3"/>
        <w:spacing w:before="0" w:beforeAutospacing="0" w:after="0" w:afterAutospacing="0"/>
        <w:ind w:firstLine="567"/>
        <w:jc w:val="both"/>
        <w:rPr>
          <w:b w:val="0"/>
          <w:sz w:val="28"/>
          <w:szCs w:val="28"/>
          <w:lang w:val="kk-KZ"/>
        </w:rPr>
      </w:pPr>
      <w:bookmarkStart w:id="151" w:name="_Toc198624056"/>
      <w:bookmarkStart w:id="152" w:name="_Toc198640491"/>
      <w:bookmarkStart w:id="153" w:name="_Toc198640779"/>
      <w:bookmarkStart w:id="154" w:name="_Toc199849737"/>
      <w:r w:rsidRPr="00492146">
        <w:rPr>
          <w:b w:val="0"/>
          <w:sz w:val="28"/>
          <w:szCs w:val="28"/>
          <w:lang w:val="kk-KZ"/>
        </w:rPr>
        <w:t xml:space="preserve">«Ақылды қала» тұжырымдамасын іс жүзінде жүзеге асыру ірі көлемдегі инвестицияларды және тиімді қаржыландыру тетіктерін талап етеді. </w:t>
      </w:r>
      <w:r w:rsidRPr="00671DE2">
        <w:rPr>
          <w:b w:val="0"/>
          <w:sz w:val="28"/>
          <w:szCs w:val="28"/>
          <w:lang w:val="kk-KZ"/>
        </w:rPr>
        <w:t>Түркістан секілді әлеуметтік-экономикалық әлеуеті қалыптасу сатысындағы орташа қалалар үшін бұл үдеріс әсіресе күрделі, себебі жергілікті бюджеттік ресурстар шектеулі болғанымен, инфрақұрылым, технологиялар және адами капиталды дамытуға деген қажеттілік аса жоғары деңгейде қалып отыр. Осыған байланысты, қаржылық жүктемені оңтайлы бөлу, қосымша инвестициялық көздерді тарту және халықаралық қолдау тетіктерін пайдалану – Smart City бастамаларын табысты жүзеге асырудың басты алғышарттарының бірі болып табылады.</w:t>
      </w:r>
      <w:bookmarkEnd w:id="151"/>
      <w:bookmarkEnd w:id="152"/>
      <w:bookmarkEnd w:id="153"/>
      <w:bookmarkEnd w:id="154"/>
    </w:p>
    <w:p w14:paraId="189C4B9A"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Осы контексте мемлекеттік басқару жүйесі қалалық смарт-жобаларды жеделдету мақсатында төменде көрсетілген негізгі экономикалық және қаржылық тетіктерге сүйенуі тиіс:</w:t>
      </w:r>
    </w:p>
    <w:p w14:paraId="3F0D006D" w14:textId="77777777" w:rsidR="00EF36B3" w:rsidRPr="00671DE2" w:rsidRDefault="00EF36B3" w:rsidP="00EF36B3">
      <w:pPr>
        <w:ind w:firstLine="567"/>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lang w:val="kk-KZ"/>
        </w:rPr>
        <w:t xml:space="preserve">- </w:t>
      </w:r>
      <w:r w:rsidRPr="00671DE2">
        <w:rPr>
          <w:rFonts w:ascii="Times New Roman" w:hAnsi="Times New Roman" w:cs="Times New Roman"/>
          <w:color w:val="000000" w:themeColor="text1"/>
          <w:sz w:val="28"/>
          <w:szCs w:val="28"/>
          <w:lang w:val="kk-KZ"/>
        </w:rPr>
        <w:t>Мемлекет-жекеменшік әріптестік (МЖӘ) тетіктері</w:t>
      </w:r>
      <w:r>
        <w:rPr>
          <w:rFonts w:ascii="Times New Roman" w:hAnsi="Times New Roman" w:cs="Times New Roman"/>
          <w:color w:val="000000" w:themeColor="text1"/>
          <w:sz w:val="28"/>
          <w:szCs w:val="28"/>
          <w:lang w:val="kk-KZ"/>
        </w:rPr>
        <w:t xml:space="preserve">. </w:t>
      </w:r>
      <w:r w:rsidRPr="00492146">
        <w:rPr>
          <w:rFonts w:ascii="Times New Roman" w:hAnsi="Times New Roman" w:cs="Times New Roman"/>
          <w:color w:val="000000" w:themeColor="text1"/>
          <w:sz w:val="28"/>
          <w:szCs w:val="28"/>
          <w:lang w:val="kk-KZ"/>
        </w:rPr>
        <w:t xml:space="preserve">Smart City инфрақұрылымын қаржыландыруда МЖӘ – негізгі механизмдердің бірі ретінде қарастырылады. </w:t>
      </w:r>
      <w:r w:rsidRPr="00671DE2">
        <w:rPr>
          <w:rFonts w:ascii="Times New Roman" w:hAnsi="Times New Roman" w:cs="Times New Roman"/>
          <w:color w:val="000000" w:themeColor="text1"/>
          <w:sz w:val="28"/>
          <w:szCs w:val="28"/>
          <w:lang w:val="kk-KZ"/>
        </w:rPr>
        <w:t>Түркістанда смарт-жобаларға жекеменшік сектор өкілдерін тартуға бағытталған белсенді және жоспарлы мемлекеттік саясат қалыптастыру қажет. Атап айтқанда, концессиялық және сервистік келісімшарттар түріндегі ынтымақтастық моделін кеңінен қолдануға болады. Мысалы, «Қауіпсіз қала» жобасын (бейнебақылау камералары, мониторинг орталықтары) жеке компаниялардың қатысуымен концессиялық негізде іске асыру орынды. Бұл жағдайда инвестор қажетті жабдықтарға инвестиция салады, ал мемлекет бірқатар жылдар ішінде бюджет есебінен өтемақы төлеу арқылы шығынды жабады.</w:t>
      </w:r>
    </w:p>
    <w:p w14:paraId="70D63940" w14:textId="77777777" w:rsidR="00EF36B3" w:rsidRPr="00671DE2" w:rsidRDefault="00EF36B3" w:rsidP="00EF36B3">
      <w:pPr>
        <w:ind w:firstLine="709"/>
        <w:rPr>
          <w:rFonts w:ascii="Times New Roman" w:hAnsi="Times New Roman" w:cs="Times New Roman"/>
          <w:sz w:val="28"/>
          <w:szCs w:val="28"/>
          <w:lang w:val="kk-KZ"/>
        </w:rPr>
      </w:pPr>
      <w:r w:rsidRPr="00671DE2">
        <w:rPr>
          <w:rFonts w:ascii="Times New Roman" w:hAnsi="Times New Roman" w:cs="Times New Roman"/>
          <w:sz w:val="28"/>
          <w:szCs w:val="28"/>
          <w:lang w:val="kk-KZ"/>
        </w:rPr>
        <w:t xml:space="preserve">МЖӘ-нің тағы бір баламалы түрі – </w:t>
      </w:r>
      <w:r w:rsidRPr="00545F79">
        <w:rPr>
          <w:rStyle w:val="a5"/>
          <w:rFonts w:ascii="Times New Roman" w:hAnsi="Times New Roman" w:cs="Times New Roman"/>
          <w:b w:val="0"/>
          <w:bCs w:val="0"/>
          <w:sz w:val="28"/>
          <w:szCs w:val="28"/>
          <w:lang w:val="kk-KZ"/>
        </w:rPr>
        <w:t>build–operate–transfer (құру–пайдалану–тапсыру)</w:t>
      </w:r>
      <w:r w:rsidRPr="00671DE2">
        <w:rPr>
          <w:rFonts w:ascii="Times New Roman" w:hAnsi="Times New Roman" w:cs="Times New Roman"/>
          <w:sz w:val="28"/>
          <w:szCs w:val="28"/>
          <w:lang w:val="kk-KZ"/>
        </w:rPr>
        <w:t xml:space="preserve"> келісімшарттары. Бұл форматта инвестор «ақылды» есептегіштер (су, жылу) сияқты инфрақұрылым элементтерін сатып алып, оларды бірнеше жыл бойы пайдаланып, қызмет көрсетеді, кейіннен оларды қалалық меншікке тапсырады. Бұл ретте мемлекет пен халық тарапынан жүзеге асырылатын төлемдер ресурстарды үнемдеудің есебінен өтеледі.</w:t>
      </w:r>
    </w:p>
    <w:p w14:paraId="655F3C6A" w14:textId="77777777" w:rsidR="00EF36B3" w:rsidRPr="00671DE2" w:rsidRDefault="00EF36B3" w:rsidP="00EF36B3">
      <w:pPr>
        <w:ind w:firstLine="709"/>
        <w:rPr>
          <w:rFonts w:ascii="Times New Roman" w:hAnsi="Times New Roman" w:cs="Times New Roman"/>
          <w:sz w:val="28"/>
          <w:szCs w:val="28"/>
          <w:lang w:val="kk-KZ"/>
        </w:rPr>
      </w:pPr>
      <w:r w:rsidRPr="00671DE2">
        <w:rPr>
          <w:rFonts w:ascii="Times New Roman" w:hAnsi="Times New Roman" w:cs="Times New Roman"/>
          <w:sz w:val="28"/>
          <w:szCs w:val="28"/>
          <w:lang w:val="kk-KZ"/>
        </w:rPr>
        <w:t xml:space="preserve">Халықаралық тәжірибеде смарт-қалалар жобаларын </w:t>
      </w:r>
      <w:r w:rsidRPr="008C304B">
        <w:rPr>
          <w:rStyle w:val="a5"/>
          <w:rFonts w:ascii="Times New Roman" w:hAnsi="Times New Roman" w:cs="Times New Roman"/>
          <w:b w:val="0"/>
          <w:bCs w:val="0"/>
          <w:sz w:val="28"/>
          <w:szCs w:val="28"/>
          <w:lang w:val="kk-KZ"/>
        </w:rPr>
        <w:t>value capture</w:t>
      </w:r>
      <w:r w:rsidRPr="00671DE2">
        <w:rPr>
          <w:rFonts w:ascii="Times New Roman" w:hAnsi="Times New Roman" w:cs="Times New Roman"/>
          <w:sz w:val="28"/>
          <w:szCs w:val="28"/>
          <w:lang w:val="kk-KZ"/>
        </w:rPr>
        <w:t xml:space="preserve"> тетігі арқылы қаржыландыру кең таралған. Мысалы, Оңтүстік Кореяда қабылданған </w:t>
      </w:r>
      <w:r w:rsidRPr="008C304B">
        <w:rPr>
          <w:rStyle w:val="a5"/>
          <w:rFonts w:ascii="Times New Roman" w:hAnsi="Times New Roman" w:cs="Times New Roman"/>
          <w:b w:val="0"/>
          <w:bCs w:val="0"/>
          <w:sz w:val="28"/>
          <w:szCs w:val="28"/>
          <w:lang w:val="kk-KZ"/>
        </w:rPr>
        <w:t>U-City</w:t>
      </w:r>
      <w:r w:rsidRPr="00671DE2">
        <w:rPr>
          <w:rFonts w:ascii="Times New Roman" w:hAnsi="Times New Roman" w:cs="Times New Roman"/>
          <w:sz w:val="28"/>
          <w:szCs w:val="28"/>
          <w:lang w:val="kk-KZ"/>
        </w:rPr>
        <w:t xml:space="preserve"> туралы заң жаңа тұрғын аудандарын дамыту нәтижесінде алынатын табысты Smart City инфрақұрылымын дамытуға бағыттауға мүмкіндік береді (басқару орталықтары, сенсорлар, телекоммуникациялық желілер және т.б.). Бұл модель бойынша құрылыс компаниясы тұрғын үй сату арқылы табыс тауып қана қоймай, сол жобадан түскен кірістің бір бөлігін қала инфрақұрылымын цифрландыруға бағыттайды – бюджетке қосымша салмақ түсірмей.</w:t>
      </w:r>
    </w:p>
    <w:p w14:paraId="119DAB91" w14:textId="77777777" w:rsidR="00EF36B3" w:rsidRPr="00671DE2" w:rsidRDefault="00EF36B3" w:rsidP="00EF36B3">
      <w:pPr>
        <w:ind w:firstLine="709"/>
        <w:rPr>
          <w:rFonts w:ascii="Times New Roman" w:hAnsi="Times New Roman" w:cs="Times New Roman"/>
          <w:sz w:val="28"/>
          <w:szCs w:val="28"/>
          <w:lang w:val="kk-KZ"/>
        </w:rPr>
      </w:pPr>
      <w:r w:rsidRPr="00671DE2">
        <w:rPr>
          <w:rFonts w:ascii="Times New Roman" w:hAnsi="Times New Roman" w:cs="Times New Roman"/>
          <w:sz w:val="28"/>
          <w:szCs w:val="28"/>
          <w:lang w:val="kk-KZ"/>
        </w:rPr>
        <w:t xml:space="preserve">Қазіргі уақытта Түркістан қаласында бірқатар ірі құрылыс жобалары (қонақүйлер, сауда орталықтары және т.б.) жеке инвестициялар есебінен жүзеге асырылып жатыр. Осыған байланысты, </w:t>
      </w:r>
      <w:r w:rsidRPr="008C304B">
        <w:rPr>
          <w:rStyle w:val="a5"/>
          <w:rFonts w:ascii="Times New Roman" w:hAnsi="Times New Roman" w:cs="Times New Roman"/>
          <w:b w:val="0"/>
          <w:bCs w:val="0"/>
          <w:sz w:val="28"/>
          <w:szCs w:val="28"/>
          <w:lang w:val="kk-KZ"/>
        </w:rPr>
        <w:t>value capture</w:t>
      </w:r>
      <w:r w:rsidRPr="00671DE2">
        <w:rPr>
          <w:rFonts w:ascii="Times New Roman" w:hAnsi="Times New Roman" w:cs="Times New Roman"/>
          <w:sz w:val="28"/>
          <w:szCs w:val="28"/>
          <w:lang w:val="kk-KZ"/>
        </w:rPr>
        <w:t xml:space="preserve"> қағидатын қолдану орынды: девелоперлерді қала инфрақұрылымын цифрландыруға міндетті қаржылық қатысуға тарту (мысалы, инфрақұрылымдық төлемдер немесе бірлескен жобалар шеңберінде).</w:t>
      </w:r>
    </w:p>
    <w:p w14:paraId="68CB9338" w14:textId="77777777" w:rsidR="00EF36B3" w:rsidRPr="00671DE2" w:rsidRDefault="00EF36B3" w:rsidP="00EF36B3">
      <w:pPr>
        <w:ind w:firstLine="709"/>
        <w:rPr>
          <w:rFonts w:ascii="Times New Roman" w:hAnsi="Times New Roman" w:cs="Times New Roman"/>
          <w:sz w:val="28"/>
          <w:szCs w:val="28"/>
          <w:lang w:val="kk-KZ"/>
        </w:rPr>
      </w:pPr>
      <w:r w:rsidRPr="00671DE2">
        <w:rPr>
          <w:rFonts w:ascii="Times New Roman" w:hAnsi="Times New Roman" w:cs="Times New Roman"/>
          <w:sz w:val="28"/>
          <w:szCs w:val="28"/>
          <w:lang w:val="kk-KZ"/>
        </w:rPr>
        <w:t xml:space="preserve">Осылайша, </w:t>
      </w:r>
      <w:r w:rsidRPr="000B268D">
        <w:rPr>
          <w:rStyle w:val="a5"/>
          <w:rFonts w:ascii="Times New Roman" w:hAnsi="Times New Roman" w:cs="Times New Roman"/>
          <w:b w:val="0"/>
          <w:bCs w:val="0"/>
          <w:sz w:val="28"/>
          <w:szCs w:val="28"/>
          <w:lang w:val="kk-KZ"/>
        </w:rPr>
        <w:t>МЖӘ және value capture</w:t>
      </w:r>
      <w:r w:rsidRPr="00671DE2">
        <w:rPr>
          <w:rFonts w:ascii="Times New Roman" w:hAnsi="Times New Roman" w:cs="Times New Roman"/>
          <w:sz w:val="28"/>
          <w:szCs w:val="28"/>
          <w:lang w:val="kk-KZ"/>
        </w:rPr>
        <w:t xml:space="preserve"> тетіктері мемлекет пен жекеменшік сектор арасында қаржылық жүктемені тең бөлуге, сондай-ақ ресурстарды тиімді пайдалана отырып, жоғары технологияларды жылдам енгізуге мүмкіндік береді.</w:t>
      </w:r>
    </w:p>
    <w:p w14:paraId="64DBB85D" w14:textId="77777777" w:rsidR="00EF36B3" w:rsidRPr="00492146" w:rsidRDefault="00EF36B3" w:rsidP="00EF36B3">
      <w:pPr>
        <w:ind w:firstLine="567"/>
        <w:rPr>
          <w:rFonts w:ascii="Times New Roman" w:hAnsi="Times New Roman" w:cs="Times New Roman"/>
          <w:i/>
          <w:color w:val="000000" w:themeColor="text1"/>
          <w:sz w:val="28"/>
          <w:szCs w:val="28"/>
          <w:lang w:val="kk-KZ"/>
        </w:rPr>
      </w:pPr>
      <w:r>
        <w:rPr>
          <w:rFonts w:ascii="Times New Roman" w:hAnsi="Times New Roman" w:cs="Times New Roman"/>
          <w:color w:val="000000" w:themeColor="text1"/>
          <w:sz w:val="28"/>
          <w:szCs w:val="28"/>
          <w:lang w:val="kk-KZ"/>
        </w:rPr>
        <w:t xml:space="preserve">- </w:t>
      </w:r>
      <w:r w:rsidRPr="00671DE2">
        <w:rPr>
          <w:rFonts w:ascii="Times New Roman" w:hAnsi="Times New Roman" w:cs="Times New Roman"/>
          <w:color w:val="000000" w:themeColor="text1"/>
          <w:sz w:val="28"/>
          <w:szCs w:val="28"/>
          <w:lang w:val="kk-KZ"/>
        </w:rPr>
        <w:t>Халықаралық ұйымдардың тікелей инвестициялары мен гранттық қолдауы</w:t>
      </w:r>
      <w:r>
        <w:rPr>
          <w:rFonts w:ascii="Times New Roman" w:hAnsi="Times New Roman" w:cs="Times New Roman"/>
          <w:color w:val="000000" w:themeColor="text1"/>
          <w:sz w:val="28"/>
          <w:szCs w:val="28"/>
          <w:lang w:val="kk-KZ"/>
        </w:rPr>
        <w:t>.</w:t>
      </w:r>
    </w:p>
    <w:p w14:paraId="5C3CACA3" w14:textId="77777777" w:rsidR="00EF36B3" w:rsidRPr="00671DE2" w:rsidRDefault="00EF36B3" w:rsidP="00EF36B3">
      <w:pPr>
        <w:ind w:firstLine="567"/>
        <w:rPr>
          <w:rFonts w:ascii="Times New Roman" w:hAnsi="Times New Roman" w:cs="Times New Roman"/>
          <w:sz w:val="28"/>
          <w:szCs w:val="28"/>
          <w:lang w:val="kk-KZ"/>
        </w:rPr>
      </w:pPr>
      <w:r w:rsidRPr="00492146">
        <w:rPr>
          <w:rFonts w:ascii="Times New Roman" w:hAnsi="Times New Roman" w:cs="Times New Roman"/>
          <w:sz w:val="28"/>
          <w:szCs w:val="28"/>
          <w:lang w:val="kk-KZ"/>
        </w:rPr>
        <w:t xml:space="preserve">Түркістан қаласының тарихи, мәдени және стратегиялық маңызын ескере отырып, қалалық жобаларды халықаралық қаржы ұйымдарының қолдауы есебінен қаржыландыру – жоғары әлеуетке ие бағыттардың бірі. </w:t>
      </w:r>
      <w:r w:rsidRPr="00671DE2">
        <w:rPr>
          <w:rFonts w:ascii="Times New Roman" w:hAnsi="Times New Roman" w:cs="Times New Roman"/>
          <w:sz w:val="28"/>
          <w:szCs w:val="28"/>
          <w:lang w:val="kk-KZ"/>
        </w:rPr>
        <w:t>Бұл ретте Дүниежүзілік банк, Азия даму банкі (АДБ), Біріккен Ұлттар Ұйымының Даму бағдарламасы (БҰҰДБ), БҰҰ Еуропалық экономикалық комиссиясы (БҰҰ ЕЭК) сияқты халықаралық донорлармен белсенді әріптестік орнату қажет.</w:t>
      </w:r>
    </w:p>
    <w:p w14:paraId="1EB7D5CA"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Аталған ұйымдардың қызметі қалалардың орнықты дамуын және цифрлық трансформацияны қолдауға бағытталған бағдарламалармен тығыз байланысты. Бұл бағдарламалар – Түркістан қаласының Smart City бастамаларын қаржыландыру көзі ғана емес, сонымен қатар институционалдық және әдістемелік қолдау көрсететін тұрақты серіктестік алаңы болып табылады.</w:t>
      </w:r>
    </w:p>
    <w:p w14:paraId="0D91616E"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Тиісінше, әкімдік деңгейінде халықаралық ұйымдарға арнап әзірленген инвестициялық ұсыныстар пакетін дайындау орынды: жобалардың техникалық-экономикалық негіздемелері, ықтимал әсер көрсеткіштері (соның ішінде SDG индикаторларымен байланысы), институционалдық құрылымдар және іске асыру мерзімі нақты көрсетілуі тиіс.</w:t>
      </w:r>
    </w:p>
    <w:p w14:paraId="1D537189" w14:textId="06596345" w:rsidR="00EF36B3" w:rsidRPr="00671DE2" w:rsidRDefault="00EF36B3" w:rsidP="00EF36B3">
      <w:pPr>
        <w:ind w:firstLine="567"/>
        <w:rPr>
          <w:rFonts w:ascii="Times New Roman" w:hAnsi="Times New Roman" w:cs="Times New Roman"/>
          <w:sz w:val="28"/>
          <w:szCs w:val="28"/>
          <w:lang w:val="kk-KZ"/>
        </w:rPr>
      </w:pPr>
      <w:r w:rsidRPr="00492146">
        <w:rPr>
          <w:rFonts w:ascii="Times New Roman" w:hAnsi="Times New Roman" w:cs="Times New Roman"/>
          <w:sz w:val="28"/>
          <w:szCs w:val="28"/>
          <w:lang w:val="kk-KZ"/>
        </w:rPr>
        <w:t xml:space="preserve">Түркістан қаласының стратегиялық маңыздылығын ескере отырып, халықаралық даму институттарының қаржылық және сараптамалық қолдау тетіктерін кеңінен пайдалану – Smart City жобаларын тиімді жүзеге асырудың маңызды бағыты болып табылады. </w:t>
      </w:r>
      <w:r w:rsidRPr="00671DE2">
        <w:rPr>
          <w:rFonts w:ascii="Times New Roman" w:hAnsi="Times New Roman" w:cs="Times New Roman"/>
          <w:sz w:val="28"/>
          <w:szCs w:val="28"/>
          <w:lang w:val="kk-KZ"/>
        </w:rPr>
        <w:t>Осы орайда, Дүниежүзілік банк Қазақстанда жалпы көлемі 500 млн АҚШ долларына дейінгі қаржыландыруды көздейтін Smart Cities және Жасанды интеллект (AI) саласына арналған арнайы бағдарламаны іске қосты. Түркістан қаласына осы бастамаға белсенді түрде қатысып, өз жобаларын гранттық не жеңілдетілген несиелік қаржыландыруға ұсыну орынды әрі перспективалы бағыт саналады.</w:t>
      </w:r>
    </w:p>
    <w:p w14:paraId="25374D91"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 xml:space="preserve">Сонымен қатар, Біріккен Ұлттар Ұйымының бастамасы болып табылатын </w:t>
      </w:r>
      <w:r w:rsidRPr="00545F79">
        <w:rPr>
          <w:rStyle w:val="a6"/>
          <w:rFonts w:ascii="Times New Roman" w:hAnsi="Times New Roman" w:cs="Times New Roman"/>
          <w:i w:val="0"/>
          <w:iCs w:val="0"/>
          <w:sz w:val="28"/>
          <w:szCs w:val="28"/>
          <w:lang w:val="kk-KZ"/>
        </w:rPr>
        <w:t>U4SSC</w:t>
      </w:r>
      <w:r w:rsidRPr="00545F79">
        <w:rPr>
          <w:rFonts w:ascii="Times New Roman" w:hAnsi="Times New Roman" w:cs="Times New Roman"/>
          <w:i/>
          <w:iCs/>
          <w:sz w:val="28"/>
          <w:szCs w:val="28"/>
          <w:lang w:val="kk-KZ"/>
        </w:rPr>
        <w:t xml:space="preserve"> </w:t>
      </w:r>
      <w:r w:rsidRPr="00671DE2">
        <w:rPr>
          <w:rFonts w:ascii="Times New Roman" w:hAnsi="Times New Roman" w:cs="Times New Roman"/>
          <w:sz w:val="28"/>
          <w:szCs w:val="28"/>
          <w:lang w:val="kk-KZ"/>
        </w:rPr>
        <w:t xml:space="preserve">(United for Smart Sustainable Cities) және </w:t>
      </w:r>
      <w:r w:rsidRPr="001B158F">
        <w:rPr>
          <w:rStyle w:val="a6"/>
          <w:rFonts w:ascii="Times New Roman" w:hAnsi="Times New Roman" w:cs="Times New Roman"/>
          <w:i w:val="0"/>
          <w:iCs w:val="0"/>
          <w:sz w:val="28"/>
          <w:szCs w:val="28"/>
          <w:lang w:val="kk-KZ"/>
        </w:rPr>
        <w:t>UN-Habitat</w:t>
      </w:r>
      <w:r w:rsidRPr="00671DE2">
        <w:rPr>
          <w:rFonts w:ascii="Times New Roman" w:hAnsi="Times New Roman" w:cs="Times New Roman"/>
          <w:sz w:val="28"/>
          <w:szCs w:val="28"/>
          <w:lang w:val="kk-KZ"/>
        </w:rPr>
        <w:t xml:space="preserve"> секілді бағдарламалар аясында Түркістанда жүзеге асырылатын пилоттық жобаларға сараптамалық және қаржылық қолдау көрсету мүмкіндігі бар. Атап айтқанда, бұл қолдау түрлері келесі бағыттардағы Тұрақты даму мақсаттарына (ТДМ) сай келетін бастамаларға бағытталуы мүмкін:</w:t>
      </w:r>
    </w:p>
    <w:p w14:paraId="55A78160" w14:textId="77777777" w:rsidR="00EF36B3" w:rsidRPr="00671DE2" w:rsidRDefault="00EF36B3" w:rsidP="00EF36B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71DE2">
        <w:rPr>
          <w:rFonts w:ascii="Times New Roman" w:hAnsi="Times New Roman" w:cs="Times New Roman"/>
          <w:sz w:val="28"/>
          <w:szCs w:val="28"/>
          <w:lang w:val="kk-KZ"/>
        </w:rPr>
        <w:t>қалдықтарды ақылды басқару (SDG 11.6);</w:t>
      </w:r>
    </w:p>
    <w:p w14:paraId="161B2794" w14:textId="77777777" w:rsidR="00EF36B3" w:rsidRPr="00671DE2" w:rsidRDefault="00EF36B3" w:rsidP="00EF36B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71DE2">
        <w:rPr>
          <w:rFonts w:ascii="Times New Roman" w:hAnsi="Times New Roman" w:cs="Times New Roman"/>
          <w:sz w:val="28"/>
          <w:szCs w:val="28"/>
          <w:lang w:val="kk-KZ"/>
        </w:rPr>
        <w:t>энергия тиімділігі (SDG 7);</w:t>
      </w:r>
    </w:p>
    <w:p w14:paraId="2ACA1B3B" w14:textId="77777777" w:rsidR="00EF36B3" w:rsidRPr="00671DE2" w:rsidRDefault="00EF36B3" w:rsidP="00EF36B3">
      <w:pPr>
        <w:ind w:firstLine="567"/>
        <w:rPr>
          <w:rFonts w:ascii="Times New Roman" w:hAnsi="Times New Roman" w:cs="Times New Roman"/>
          <w:sz w:val="28"/>
          <w:szCs w:val="28"/>
          <w:lang w:val="kk-KZ"/>
        </w:rPr>
      </w:pPr>
      <w:r>
        <w:rPr>
          <w:rFonts w:ascii="Times New Roman" w:hAnsi="Times New Roman" w:cs="Times New Roman"/>
          <w:sz w:val="28"/>
          <w:szCs w:val="28"/>
          <w:lang w:val="kk-KZ"/>
        </w:rPr>
        <w:t>-</w:t>
      </w:r>
      <w:r w:rsidRPr="00671DE2">
        <w:rPr>
          <w:rFonts w:ascii="Times New Roman" w:hAnsi="Times New Roman" w:cs="Times New Roman"/>
          <w:sz w:val="28"/>
          <w:szCs w:val="28"/>
          <w:lang w:val="kk-KZ"/>
        </w:rPr>
        <w:t xml:space="preserve"> климаттық технологиялар (SDG 13).</w:t>
      </w:r>
    </w:p>
    <w:p w14:paraId="26835E55"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Сонымен бірге, Түркістан қаласы екіжақты халықаралық ынтымақтастық тетіктерін де пайдалануға тиіс. Атап айтқанда, Корея Республикасы тарапынан Smart City жобалары бойынша технологиялық гранттар тарту, Сингапур немесе Эстония мемлекеттерінің смарт-шешімдерін Түркістанда пилоттық сынақтан өткізу арқылы олардың инвестицияларын тарту мүмкіндіктерін қарастыру қажет.</w:t>
      </w:r>
    </w:p>
    <w:p w14:paraId="18C6A9B0"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Бұл бағытта Түркістан қаласы әкімдігі мен Қазақстан Республикасының Үкіметі Smart City бойынша құрылымдалған инвестициялық ұсыныстар пакетін әзірлеуі тиіс. Мұндай пакетке жобалардың техникалық-экономикалық негіздемелері, күтілетін әлеуметтік-экономикалық және институционалдық әсерлер, сондай-ақ ТДМ индикаторларына сәйкестігі жөніндегі дәлелдер кіруі қажет. Дұрыс құрылымдалған ұсыныстар пакеті халықаралық донорлар тарапынан қаржыландыру алу мүмкіндігін едәуір арттырады.</w:t>
      </w:r>
    </w:p>
    <w:p w14:paraId="1868915E"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Айта кету керек, халықаралық қаржы ұйымдарының ресурстарын тарту тек тікелей қаржыландырумен шектелмейді. Бұл институттар, әдетте, жобаларды басқаруға, сатып алу рәсімдерінің ашықтығына, экологиялық-әлеуметтік жауапкершілік стандарттарына және технологиялық шешімдердің сапасына жоғары талаптар қояды. Мұндай талаптар жергілікті жобалар сапасының артуына, басқарушылық мәдениеттің жетілуіне және халықаралық деңгейдегі стандарттарға бейімделуге ықпал етеді.</w:t>
      </w:r>
    </w:p>
    <w:p w14:paraId="7E9D811C"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Smart City тұжырымдамасы шеңберіндегі бастамаларды іске асыру тек халықаралық немесе жеке инвестициялар есебінен ғана емес, сондай-ақ мемлекеттік бюджет қаражаттарын тиімді әрі стратегиялық тұрғыда жоспарлау арқылы да жүзеге асырылуы тиіс.</w:t>
      </w:r>
    </w:p>
    <w:p w14:paraId="7B6F17B0"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Біріншіден, негізгі смарт-бастамаларды орта мерзімді даму бюджетіне енгізу қажет. Бұл ретте байланыс инфрақұрылымын жаңғырту, білім беру және денсаулық сақтау мекемелерін IT-жабдықтармен қамтамасыз ету, азаматтарға арналған қызмет көрсету орталықтарын құру сияқты шығындар даму бағдарламаларына тұрақты түрде енгізілуі тиіс.</w:t>
      </w:r>
    </w:p>
    <w:p w14:paraId="6FECB957"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Екіншіден, бюджеттік қаржыландыру нақты және өлшенетін нәтижелермен байланысты болуы қажет. Яғни, мемлекеттік шығыстарды белгілі бір мақсатты индикаторлармен ұштастыру ұсынылады. Мысалы, «ақылды жарықтандыру» жобасына бөлінетін қаржы энергия тұтынуын белгілі бір пайызға қысқарту (мысалы, SDG 7.3 көрсеткіші бойынша) міндеттемесімен байланыстырылуы мүмкін. Бұл тәсіл бюджеттік жоспарлау мен орындаушылық тәртіпке нәтижелілік қағидасын енгізуге жол ашады.</w:t>
      </w:r>
    </w:p>
    <w:p w14:paraId="678F28ED"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Үшіншіден, smart-жобалардың өзін-өзі қаржылық тұрғыда қамтамасыз ету мүмкіндіктерін қарастыру қажет. Қазіргі таңда көптеген «ақылды» технологиялар шығындарды қысқарту немесе қосымша табыс әкелу арқылы өзін-өзі ақтай алады. Мысалы:</w:t>
      </w:r>
    </w:p>
    <w:p w14:paraId="7A2202B5" w14:textId="77777777" w:rsidR="00EF36B3" w:rsidRPr="00671DE2" w:rsidRDefault="00EF36B3" w:rsidP="00EF36B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71DE2">
        <w:rPr>
          <w:rFonts w:ascii="Times New Roman" w:hAnsi="Times New Roman" w:cs="Times New Roman"/>
          <w:sz w:val="28"/>
          <w:szCs w:val="28"/>
          <w:lang w:val="kk-KZ"/>
        </w:rPr>
        <w:t>ақылды бағдаршамдар көлік ағынын оңтайландырып, жанармай және уақыт үнемдеуге мүмкіндік береді – бұл үнем нақты қаржылық мәнге ие болуы мүмкін;</w:t>
      </w:r>
    </w:p>
    <w:p w14:paraId="05CEC834" w14:textId="77777777" w:rsidR="00EF36B3" w:rsidRPr="00671DE2" w:rsidRDefault="00EF36B3" w:rsidP="00EF36B3">
      <w:pPr>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671DE2">
        <w:rPr>
          <w:rFonts w:ascii="Times New Roman" w:hAnsi="Times New Roman" w:cs="Times New Roman"/>
          <w:sz w:val="28"/>
          <w:szCs w:val="28"/>
          <w:lang w:val="kk-KZ"/>
        </w:rPr>
        <w:t>су мен жылуға арналған ақылды есептегіштер коммуналдық кәсіпорындардың ресурстарын тиімді пайдаланып, шығындарды азайтады.</w:t>
      </w:r>
    </w:p>
    <w:p w14:paraId="68E31C79"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 xml:space="preserve">Осы үнем көлемінің белгілі бір бөлігі жүйелерді жаңғырту немесе кеңейтуге қайта инвестициялануы мүмкін. Бұл мақсатта </w:t>
      </w:r>
      <w:r w:rsidRPr="000431EF">
        <w:rPr>
          <w:rStyle w:val="a5"/>
          <w:rFonts w:ascii="Times New Roman" w:hAnsi="Times New Roman" w:cs="Times New Roman"/>
          <w:b w:val="0"/>
          <w:bCs w:val="0"/>
          <w:sz w:val="28"/>
          <w:szCs w:val="28"/>
          <w:lang w:val="kk-KZ"/>
        </w:rPr>
        <w:t>энергосервистік келісімшарттар</w:t>
      </w:r>
      <w:r w:rsidRPr="000431EF">
        <w:rPr>
          <w:rFonts w:ascii="Times New Roman" w:hAnsi="Times New Roman" w:cs="Times New Roman"/>
          <w:b/>
          <w:bCs/>
          <w:sz w:val="28"/>
          <w:szCs w:val="28"/>
          <w:lang w:val="kk-KZ"/>
        </w:rPr>
        <w:t xml:space="preserve"> </w:t>
      </w:r>
      <w:r w:rsidRPr="000431EF">
        <w:rPr>
          <w:rFonts w:ascii="Times New Roman" w:hAnsi="Times New Roman" w:cs="Times New Roman"/>
          <w:sz w:val="28"/>
          <w:szCs w:val="28"/>
          <w:lang w:val="kk-KZ"/>
        </w:rPr>
        <w:t xml:space="preserve">немесе </w:t>
      </w:r>
      <w:r w:rsidRPr="000431EF">
        <w:rPr>
          <w:rStyle w:val="a5"/>
          <w:rFonts w:ascii="Times New Roman" w:hAnsi="Times New Roman" w:cs="Times New Roman"/>
          <w:b w:val="0"/>
          <w:bCs w:val="0"/>
          <w:sz w:val="28"/>
          <w:szCs w:val="28"/>
          <w:lang w:val="kk-KZ"/>
        </w:rPr>
        <w:t>үнемділікті қайта инвестициялау</w:t>
      </w:r>
      <w:r w:rsidRPr="00671DE2">
        <w:rPr>
          <w:rFonts w:ascii="Times New Roman" w:hAnsi="Times New Roman" w:cs="Times New Roman"/>
          <w:sz w:val="28"/>
          <w:szCs w:val="28"/>
          <w:lang w:val="kk-KZ"/>
        </w:rPr>
        <w:t xml:space="preserve"> (reinvestment of savings) тетіктері қолданылуы мүмкін.</w:t>
      </w:r>
    </w:p>
    <w:p w14:paraId="6BC846E4"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Халықаралық және отандық тәжірибелерге сүйене отырып, дұрыс қаржылық модельді қолданған жағдайда көптеген Smart City технологиялары 5–7 жыл аралығында өзінің құнын өтей алады. Осыған байланысты жобаларды іске асыруда тек бастапқы қаржыландыру көзін ғана емес, олардың экономикалық қайтарымдылығын, ұзақ мерзімді қаржылық тұрақтылығын да қамтамасыз ету басты назарда болуы қажет.</w:t>
      </w:r>
    </w:p>
    <w:p w14:paraId="7D54791C" w14:textId="77777777" w:rsidR="00EF36B3" w:rsidRPr="00671DE2" w:rsidRDefault="00EF36B3" w:rsidP="00EF36B3">
      <w:pPr>
        <w:pStyle w:val="3"/>
        <w:spacing w:before="0" w:beforeAutospacing="0" w:after="0" w:afterAutospacing="0"/>
        <w:ind w:firstLine="567"/>
        <w:jc w:val="both"/>
        <w:rPr>
          <w:b w:val="0"/>
          <w:sz w:val="28"/>
          <w:szCs w:val="28"/>
          <w:lang w:val="kk-KZ"/>
        </w:rPr>
      </w:pPr>
      <w:r w:rsidRPr="00671DE2">
        <w:rPr>
          <w:b w:val="0"/>
          <w:sz w:val="28"/>
          <w:szCs w:val="28"/>
          <w:lang w:val="kk-KZ"/>
        </w:rPr>
        <w:t xml:space="preserve"> </w:t>
      </w:r>
      <w:bookmarkStart w:id="155" w:name="_Toc198624057"/>
      <w:bookmarkStart w:id="156" w:name="_Toc198640492"/>
      <w:bookmarkStart w:id="157" w:name="_Toc198640780"/>
      <w:bookmarkStart w:id="158" w:name="_Toc199849738"/>
      <w:r w:rsidRPr="00671DE2">
        <w:rPr>
          <w:b w:val="0"/>
          <w:sz w:val="28"/>
          <w:szCs w:val="28"/>
          <w:lang w:val="kk-KZ"/>
        </w:rPr>
        <w:t>Smart City жобаларын тек құрылыс немесе инфрақұрылымдық инвестициялармен шектеу жеткіліксіз. Қалалық қызметтерді тиімді басқару мақсатында жеке секторды күнделікті операциялық іс-қимылдарға да кеңінен тарту ұсынылады. Осыған орай, жекелеген смарт-сервистерді – мысалы, датчиктер жүйесі немесе бейнебақылау инфрақұрылымын – аутсорсинг негізінде кәсіби компаниялардың басқаруына беру тиімді тәсіл болып табылады. Мұндай тәжірибе мемлекеттік органдардың ресурстық жүктемесін төмендетіп, ұсынылатын қызмет сапасын арттырады.</w:t>
      </w:r>
      <w:bookmarkEnd w:id="155"/>
      <w:bookmarkEnd w:id="156"/>
      <w:bookmarkEnd w:id="157"/>
      <w:bookmarkEnd w:id="158"/>
    </w:p>
    <w:p w14:paraId="2CB710BF"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Негізгі шарт – қызмет көрсету келісімшарттарында нақты нәтижеге бағытталған көрсеткіштердің (KPI) белгіленуі. Оларға, мысалы, техникалық ақауға жауап беру уақыты, жабдықтардың жұмысқа жарамдылық деңгейі және басқа да операциялық тиімділік көрсеткіштері жатады. Бұл – мемлекеттік сатып алулардың нәтижелілігі мен есептілігін арттыруға ықпал ететін тиімді құрал.</w:t>
      </w:r>
    </w:p>
    <w:p w14:paraId="060A46AF"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Сонымен қатар, жергілікті ІТ-бизнес субъектілерін қалалық деректер негізінде сервистік шешімдер мен қосымшалар әзірлеуге ынталандыру қажет. Бұл – қалалық бюджетке қосымша жүктеме түсірмей, цифрлық өнімдердің экожүйесін қалыптастыруға мүмкіндік беретін тиімді стратегия. Мұндай тәсіл «қалалық деректер платформасы» тұжырымдамасына негізделеді: қала әкімдігі өз иелігіндегі деректерді ашық форматта ұсынады, ал стартаптар мен ІТ-компаниялар көлік, туризм, экология салаларында жаңа қосымшалар жасап, олардан жарнама немесе қосымша ақылы функциялар арқылы табыс табады. Бұл өз кезегінде инновациялық қызметтер нарығын қалыптастырып, урбанистік цифрлық шешімдердің сапасын арттырады.</w:t>
      </w:r>
    </w:p>
    <w:p w14:paraId="53464C23"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 xml:space="preserve">Экономикалық тетіктердің бірі ретінде </w:t>
      </w:r>
      <w:r w:rsidRPr="00DA0D2C">
        <w:rPr>
          <w:rFonts w:ascii="Times New Roman" w:hAnsi="Times New Roman" w:cs="Times New Roman"/>
          <w:sz w:val="28"/>
          <w:szCs w:val="28"/>
          <w:lang w:val="kk-KZ"/>
        </w:rPr>
        <w:t>жергілікті өзін-өзі басқару органдары</w:t>
      </w:r>
      <w:r>
        <w:rPr>
          <w:rFonts w:ascii="Times New Roman" w:hAnsi="Times New Roman" w:cs="Times New Roman"/>
          <w:sz w:val="28"/>
          <w:szCs w:val="28"/>
          <w:lang w:val="kk-KZ"/>
        </w:rPr>
        <w:t xml:space="preserve"> арасында </w:t>
      </w:r>
      <w:r w:rsidRPr="00671DE2">
        <w:rPr>
          <w:rFonts w:ascii="Times New Roman" w:hAnsi="Times New Roman" w:cs="Times New Roman"/>
          <w:sz w:val="28"/>
          <w:szCs w:val="28"/>
          <w:lang w:val="kk-KZ"/>
        </w:rPr>
        <w:t>ынтымақтастықты дамыту ұсынылады. Бұл – бірнеше қаланың ресурстарын біріктіру арқылы ортақ смарт-жобаларды іске асыруға мүмкіндік беретін перспективалы бағыт. Түркістан осындай ынтымақтастық бастамасына жетекшілік етіп, Қазақстандағы орташа қалалар үшін бірқатар салалар (мысалы, ақылды көлік, қоғамдық қауіпсіздік) бойынша «смарт-консорциум» құру бастамашысы бола алады.</w:t>
      </w:r>
    </w:p>
    <w:p w14:paraId="4AE3CD21"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Консорциум мүшелері ортақ ресурстарды шоғырландыру және стандартталған шешімдерді тираждау арқылы шығындарды оңтайландырып, ауқым әсеріне (economy of scale) қол жеткізе алады. Бұл – бірлескен мемлекеттік сатып алулар немесе үздік тәжірибелермен алмасуға ұқсас тетік, бірақ қаржылық негізделген – мысалы, қалалар арасындағы бірлескен қор құру арқылы жүзеге асырылады.</w:t>
      </w:r>
    </w:p>
    <w:p w14:paraId="204152D7"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Қазақстан Республикасының Цифрлық даму, инновациялар және аэроғарыш өнеркәсібі министрлігінің қолдауымен бағдарламалық қамтамасыз етуді әзірлеу немесе цифрлық жүйелерді енгізу шығындарын ортақ бөлуге арналған арнайы платформалық алаң құрылуы мүмкін. Мұндай консорциумдар әрбір қала үшін қаржылық тиімділікті арттырумен қатар, өңірлік деңгейде смарт-экожүйелердің үйлесімді дамуына негіз болады.</w:t>
      </w:r>
    </w:p>
    <w:p w14:paraId="0513D282"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Жалпылай алғанда, Smart City жобаларын қаржыландыру мен іске асыру тетіктері тек жекелеген көздерге немесе тәсілдерге тәуелді болмауы керек. Бұл бағытта Түркістан қаласы үшін қаржыландыру көздерін әртараптандыру – стратегиялық басымдық болуы тиіс. Яғни, тек республикалық бюджетке ғана емес, отандық және шетелдік жекеменшік капиталға, сондай-ақ халықаралық ұйымдардың ұсыныстары мен гранттық мүмкіндіктеріне сүйену қажет.</w:t>
      </w:r>
    </w:p>
    <w:p w14:paraId="647F74E1" w14:textId="3C362575"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Ұсынылып отырған экономикалық және институционалдық тетіктер Smart City жобалары үшін ұзақ мерзімді тұрақты қаржылық негіз қалыптастырып, «Цифрлық Қазақстан» бағдарламасында байқалған бюджет тапшылығына байланысты тоқтап қалу қаупін азайтады. Экономикалық өміршеңдік – смарт-жобалардың табысты және орнықты іске асырылуы үшін шешуші фактор болып табылады.</w:t>
      </w:r>
    </w:p>
    <w:p w14:paraId="08B3C9A9" w14:textId="77777777" w:rsidR="00EF36B3" w:rsidRPr="00AB19EE" w:rsidRDefault="00EF36B3" w:rsidP="00EF36B3">
      <w:pPr>
        <w:pStyle w:val="3"/>
        <w:spacing w:before="0" w:beforeAutospacing="0" w:after="0" w:afterAutospacing="0"/>
        <w:ind w:firstLine="567"/>
        <w:jc w:val="both"/>
        <w:rPr>
          <w:b w:val="0"/>
          <w:sz w:val="28"/>
          <w:szCs w:val="28"/>
          <w:lang w:val="kk-KZ"/>
        </w:rPr>
      </w:pPr>
      <w:bookmarkStart w:id="159" w:name="_Toc198624058"/>
      <w:bookmarkStart w:id="160" w:name="_Toc198640493"/>
      <w:bookmarkStart w:id="161" w:name="_Toc198640781"/>
      <w:bookmarkStart w:id="162" w:name="_Toc199849739"/>
      <w:r w:rsidRPr="00671DE2">
        <w:rPr>
          <w:b w:val="0"/>
          <w:sz w:val="28"/>
          <w:szCs w:val="28"/>
          <w:lang w:val="kk-KZ"/>
        </w:rPr>
        <w:t>Әлеуметтік құралдар: азаматтардың қатысуы, цифрлық сауаттылық, сенім</w:t>
      </w:r>
      <w:r>
        <w:rPr>
          <w:b w:val="0"/>
          <w:sz w:val="28"/>
          <w:szCs w:val="28"/>
          <w:lang w:val="kk-KZ"/>
        </w:rPr>
        <w:t>.</w:t>
      </w:r>
      <w:bookmarkEnd w:id="159"/>
      <w:bookmarkEnd w:id="160"/>
      <w:bookmarkEnd w:id="161"/>
      <w:bookmarkEnd w:id="162"/>
    </w:p>
    <w:p w14:paraId="744C1DC6"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Адамға бағдарланған Smart City тұжырымдамасында әлеуметтік компонент негізгі іргетастардың бірі ретінде қарастырылады. Техникалық жағынан жоғары деңгейде әзірленген шешімдердің өзі тұрғындардың белсенді қатысуынсыз, қолдауынсыз және сенімінсіз күтілетін нәтижеге жете алмайды. Осыған байланысты, мемлекеттік реттеу азаматтардың белсенділігін ынталандыруға, цифрлық сауаттылық деңгейін арттыруға және қоғам мен билік арасындағы өзара сенімді нығайтуға бағытталған әлеуметтік құралдарға ерекше назар аударуы тиіс.</w:t>
      </w:r>
    </w:p>
    <w:p w14:paraId="271F3CC7"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Ақылды қаланы тек жоғарыдан төменге қарай енгізу парадигмасын қайта қарастырып, тұрғындармен бірлескен басқару моделіне көшу қажет. Бұл – азаматтардың пікірін ескеруге, шешім қабылдау процесіне қатысуына және қала өмірінің цифрлық трансформациясына тікелей ықпал етуіне жағдай жасау дегенді білдіреді.</w:t>
      </w:r>
    </w:p>
    <w:p w14:paraId="746B5DE7"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Практикалық тұрғыда бұл – электрондық демократия (е-демократия) және партисипативті басқару тетіктерін енгізуді талап етеді. Түркістан қаласында осы мақсатта «Smart Turkestan – азаматтардың қатысуы» онлайн-платформасын немесе әкімдіктің ресми сайтында жеке бөлім құру ұсынылады. Бұл платформада тұрғындар урбанистік ортаға қатысты өз идеяларын ұсынып, жобаларға дауыс беріп, қолданыстағы смарт-сервистердің сапасы бойынша пікір қалдыра алады.</w:t>
      </w:r>
    </w:p>
    <w:p w14:paraId="55FE6F49"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Сондай-ақ, тұрғындардан кері байланыс жинауға арналған мобильдік қосымша әзірлеу ұсынылады. Мысалы, бұл қосымша арқылы азаматтар бұзылған құрылғылар (ақылды шам, бағдаршам және т.б.) туралы хабарлап, жедел шешім ұсынуға мүмкіндік алады. Мұндай құралдар азаматтардың Smart City жобаларына қатысуын тек пассивті қабылдаушы рөлінде емес, белсенді серіктес ретінде көруге мүмкіндік береді.</w:t>
      </w:r>
    </w:p>
    <w:p w14:paraId="1D0033D7"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Түркістанда «Smart Turkestan – азаматтардың қатысуы» атты онлайн-платформа (немесе әкімдік сайтының арнайы бөлімі) құру ұсынылады. Бұл платформа арқылы тұрғындар қалалық ортаға қатысты идеялар ұсынып, жобаларға дауыс беріп, смарт-сервистер жұмысына қатысты пікір қалдыра алады. Сонымен қатар, кері байланысқа арналған мобильдік қосымша іске қосу пайдалы болмақ – мысалы, тұрғындар істен шыққан смарт-шамдар, төтенше жағдайлар туралы хабарлап, шешімдер ұсыну мүмкіндігіне ие болады.</w:t>
      </w:r>
    </w:p>
    <w:p w14:paraId="2BD17D4C"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Бұған қоса, Smart City тақырыбындағы қоғамдық форумдар мен хакатондар тұрақты түрде өткізіліп тұруы қажет. Оларға белсенді азаматтар, жастар, ІТ-мамандар шақырылып, жаңа сервистерді бірлесіп әзірлеуге мүмкіндік берілуі тиіс. Халықаралық тәжірибе мұндай тәсілдердің тиімділігін көрсетуде: мысалы, Еуропа қалаларында «тірі зертханалар» (living labs) құрылып, тұрғындар қалалық инновациялардың прототиптерін сынап көріп, әзірлеушілерге кері байланыс береді.</w:t>
      </w:r>
    </w:p>
    <w:p w14:paraId="1EC09D4F"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Түркістанда дәстүрлі қауымдық мәдениеттің сақталғанын ескере отырып, цифрландыру мәселелері бойынша махалла немесе квартал кеңестерін ұйымдастыру ұсынылады. Бұл технологиядан алыс тұрғындарды да нақты мәселелерді шешуге (мысалы, аула қауіпсіздігі, көше жарығы, маршруттарды оңтайландыру) тартуға мүмкіндік береді.</w:t>
      </w:r>
    </w:p>
    <w:p w14:paraId="5E5FAB3A" w14:textId="77777777" w:rsidR="00EF36B3" w:rsidRPr="00671DE2" w:rsidRDefault="00EF36B3" w:rsidP="00EF36B3">
      <w:pPr>
        <w:ind w:firstLine="567"/>
        <w:rPr>
          <w:rFonts w:ascii="Times New Roman" w:hAnsi="Times New Roman" w:cs="Times New Roman"/>
          <w:sz w:val="28"/>
          <w:szCs w:val="28"/>
          <w:lang w:val="kk-KZ"/>
        </w:rPr>
      </w:pPr>
      <w:r w:rsidRPr="00671DE2">
        <w:rPr>
          <w:rFonts w:ascii="Times New Roman" w:hAnsi="Times New Roman" w:cs="Times New Roman"/>
          <w:sz w:val="28"/>
          <w:szCs w:val="28"/>
          <w:lang w:val="kk-KZ"/>
        </w:rPr>
        <w:t>Азаматтардың қатысу деңгейі неғұрлым жоғары болған сайын, қала соғұрлым «гуманитарлық тұрғыдан ақылды» болады. Себебі технологияның түпкі мақсаты – барлық тұрғындардың өмір сүру сапасын арттыру. Ал өз қажеттіліктерін ең жақсы білетін – сол тұрғындардың өздері.</w:t>
      </w:r>
    </w:p>
    <w:p w14:paraId="1738AD82" w14:textId="77777777" w:rsidR="00EF36B3" w:rsidRPr="00671DE2" w:rsidRDefault="00EF36B3" w:rsidP="00EF36B3">
      <w:pPr>
        <w:ind w:firstLine="567"/>
        <w:rPr>
          <w:rFonts w:ascii="Times New Roman" w:eastAsia="Times New Roman" w:hAnsi="Times New Roman" w:cs="Times New Roman"/>
          <w:sz w:val="28"/>
          <w:szCs w:val="28"/>
          <w:lang w:val="kk-KZ" w:eastAsia="ru-RU"/>
        </w:rPr>
      </w:pPr>
      <w:r w:rsidRPr="00671DE2">
        <w:rPr>
          <w:rFonts w:ascii="Times New Roman" w:eastAsia="Times New Roman" w:hAnsi="Times New Roman" w:cs="Times New Roman"/>
          <w:sz w:val="28"/>
          <w:szCs w:val="28"/>
          <w:lang w:val="kk-KZ" w:eastAsia="ru-RU"/>
        </w:rPr>
        <w:t xml:space="preserve">Smart City тұжырымдамасын толыққанды іске асыру үшін тұрғындардың цифрлық технологияларды тиімді пайдалануына жағдай жасалуы қажет. Тұрғындар ақылды қала ұсынатын мүмкіндіктерді – онлайн-сервистер, мобильдік қосымшалар, деректерге негізделген қызметтер, IoT құрылғылары және т.б. – толық игеруі үшін жалпы </w:t>
      </w:r>
      <w:r w:rsidRPr="00671DE2">
        <w:rPr>
          <w:rFonts w:ascii="Times New Roman" w:eastAsia="Times New Roman" w:hAnsi="Times New Roman" w:cs="Times New Roman"/>
          <w:bCs/>
          <w:sz w:val="28"/>
          <w:szCs w:val="28"/>
          <w:lang w:val="kk-KZ" w:eastAsia="ru-RU"/>
        </w:rPr>
        <w:t>digital literacy</w:t>
      </w:r>
      <w:r w:rsidRPr="00671DE2">
        <w:rPr>
          <w:rFonts w:ascii="Times New Roman" w:eastAsia="Times New Roman" w:hAnsi="Times New Roman" w:cs="Times New Roman"/>
          <w:sz w:val="28"/>
          <w:szCs w:val="28"/>
          <w:lang w:val="kk-KZ" w:eastAsia="ru-RU"/>
        </w:rPr>
        <w:t xml:space="preserve"> деңгейін арттыру міндеті өзекті болып отыр.</w:t>
      </w:r>
    </w:p>
    <w:p w14:paraId="74651B1B"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671DE2">
        <w:rPr>
          <w:rFonts w:ascii="Times New Roman" w:eastAsia="Times New Roman" w:hAnsi="Times New Roman" w:cs="Times New Roman"/>
          <w:sz w:val="28"/>
          <w:szCs w:val="28"/>
          <w:lang w:val="kk-KZ" w:eastAsia="ru-RU"/>
        </w:rPr>
        <w:t xml:space="preserve">Осы бағытта Түркістан қаласы әкімдігі облыстық білім басқармасы және жоғары оқу орындарымен әріптестік орната отырып, </w:t>
      </w:r>
      <w:r w:rsidRPr="00671DE2">
        <w:rPr>
          <w:rFonts w:ascii="Times New Roman" w:eastAsia="Times New Roman" w:hAnsi="Times New Roman" w:cs="Times New Roman"/>
          <w:bCs/>
          <w:sz w:val="28"/>
          <w:szCs w:val="28"/>
          <w:lang w:val="kk-KZ" w:eastAsia="ru-RU"/>
        </w:rPr>
        <w:t>халықтың әртүрлі әлеуметтік топтарына бейімделген цифрлық құзыреттерді дамыту бағдарламаларын</w:t>
      </w:r>
      <w:r w:rsidRPr="00671DE2">
        <w:rPr>
          <w:rFonts w:ascii="Times New Roman" w:eastAsia="Times New Roman" w:hAnsi="Times New Roman" w:cs="Times New Roman"/>
          <w:sz w:val="28"/>
          <w:szCs w:val="28"/>
          <w:lang w:val="kk-KZ" w:eastAsia="ru-RU"/>
        </w:rPr>
        <w:t xml:space="preserve"> әзірлеуі тиіс. </w:t>
      </w:r>
      <w:r w:rsidRPr="00492146">
        <w:rPr>
          <w:rFonts w:ascii="Times New Roman" w:eastAsia="Times New Roman" w:hAnsi="Times New Roman" w:cs="Times New Roman"/>
          <w:sz w:val="28"/>
          <w:szCs w:val="28"/>
          <w:lang w:eastAsia="ru-RU"/>
        </w:rPr>
        <w:t>Бұл бағдарламалар келесі мақсатты аудиторияларға бағытталуы мүмкін:</w:t>
      </w:r>
    </w:p>
    <w:p w14:paraId="65CDD491" w14:textId="77777777" w:rsidR="00EF36B3" w:rsidRPr="00492146" w:rsidRDefault="00EF36B3" w:rsidP="00576D0A">
      <w:pPr>
        <w:numPr>
          <w:ilvl w:val="0"/>
          <w:numId w:val="37"/>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зейнеткерлер</w:t>
      </w:r>
      <w:r w:rsidRPr="00492146">
        <w:rPr>
          <w:rFonts w:ascii="Times New Roman" w:eastAsia="Times New Roman" w:hAnsi="Times New Roman" w:cs="Times New Roman"/>
          <w:sz w:val="28"/>
          <w:szCs w:val="28"/>
          <w:lang w:eastAsia="ru-RU"/>
        </w:rPr>
        <w:t xml:space="preserve"> үшін – смартфонды пайдалану негіздері, электронды мемлекеттік қызметтерге тіркелу;</w:t>
      </w:r>
    </w:p>
    <w:p w14:paraId="24609EF6" w14:textId="77777777" w:rsidR="00EF36B3" w:rsidRPr="00492146" w:rsidRDefault="00EF36B3" w:rsidP="00576D0A">
      <w:pPr>
        <w:numPr>
          <w:ilvl w:val="0"/>
          <w:numId w:val="37"/>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кәсіпкерлер</w:t>
      </w:r>
      <w:r w:rsidRPr="00492146">
        <w:rPr>
          <w:rFonts w:ascii="Times New Roman" w:eastAsia="Times New Roman" w:hAnsi="Times New Roman" w:cs="Times New Roman"/>
          <w:sz w:val="28"/>
          <w:szCs w:val="28"/>
          <w:lang w:eastAsia="ru-RU"/>
        </w:rPr>
        <w:t xml:space="preserve"> үшін – қаланың ашық деректерін тиімді қолдану және smart-жүйелерге қосылу жолдары;</w:t>
      </w:r>
    </w:p>
    <w:p w14:paraId="29BF0681" w14:textId="77777777" w:rsidR="00EF36B3" w:rsidRPr="00492146" w:rsidRDefault="00EF36B3" w:rsidP="00576D0A">
      <w:pPr>
        <w:numPr>
          <w:ilvl w:val="0"/>
          <w:numId w:val="37"/>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мектеп оқушылары мен студенттер</w:t>
      </w:r>
      <w:r w:rsidRPr="00492146">
        <w:rPr>
          <w:rFonts w:ascii="Times New Roman" w:eastAsia="Times New Roman" w:hAnsi="Times New Roman" w:cs="Times New Roman"/>
          <w:sz w:val="28"/>
          <w:szCs w:val="28"/>
          <w:lang w:eastAsia="ru-RU"/>
        </w:rPr>
        <w:t xml:space="preserve"> үшін – бағдарламалау, IoT, урбанистика бойынша үйірмелер (болашақ мамандарды даярлау мақсатында).</w:t>
      </w:r>
    </w:p>
    <w:p w14:paraId="2069531D"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Қазіргі уақытта Қазақстанда халықты компьютерлік сауаттылыққа үйрету бойынша бірқатар мемлекеттік бастамалар жүзеге асырылуда. Алайда, бұл бағдарламаларды жаңа цифрлық сервистерді, әсіресе қалалық қосымшаларды (мысалы, </w:t>
      </w:r>
      <w:r w:rsidRPr="00492146">
        <w:rPr>
          <w:rFonts w:ascii="Times New Roman" w:eastAsia="Times New Roman" w:hAnsi="Times New Roman" w:cs="Times New Roman"/>
          <w:iCs/>
          <w:sz w:val="28"/>
          <w:szCs w:val="28"/>
          <w:lang w:eastAsia="ru-RU"/>
        </w:rPr>
        <w:t>Smart Turkestan</w:t>
      </w:r>
      <w:r w:rsidRPr="00492146">
        <w:rPr>
          <w:rFonts w:ascii="Times New Roman" w:eastAsia="Times New Roman" w:hAnsi="Times New Roman" w:cs="Times New Roman"/>
          <w:sz w:val="28"/>
          <w:szCs w:val="28"/>
          <w:lang w:eastAsia="ru-RU"/>
        </w:rPr>
        <w:t>) пайдалану дағдыларын қамтитындай етіп кеңейту қажеттігі туындап отыр.</w:t>
      </w:r>
    </w:p>
    <w:p w14:paraId="03A6479F"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Мұндай оқытуды </w:t>
      </w:r>
      <w:r w:rsidRPr="00492146">
        <w:rPr>
          <w:rFonts w:ascii="Times New Roman" w:eastAsia="Times New Roman" w:hAnsi="Times New Roman" w:cs="Times New Roman"/>
          <w:bCs/>
          <w:sz w:val="28"/>
          <w:szCs w:val="28"/>
          <w:lang w:eastAsia="ru-RU"/>
        </w:rPr>
        <w:t>Халыққа қызмет көрсету орталықтары (ХҚКО), тұрғын үй кооперативтері, қоғамдық кітапханалар</w:t>
      </w:r>
      <w:r w:rsidRPr="00492146">
        <w:rPr>
          <w:rFonts w:ascii="Times New Roman" w:eastAsia="Times New Roman" w:hAnsi="Times New Roman" w:cs="Times New Roman"/>
          <w:sz w:val="28"/>
          <w:szCs w:val="28"/>
          <w:lang w:eastAsia="ru-RU"/>
        </w:rPr>
        <w:t xml:space="preserve"> базасында ұйымдастыру орынды. Сонымен қатар, қаланың шеткі аудандарында </w:t>
      </w:r>
      <w:r w:rsidRPr="00492146">
        <w:rPr>
          <w:rFonts w:ascii="Times New Roman" w:eastAsia="Times New Roman" w:hAnsi="Times New Roman" w:cs="Times New Roman"/>
          <w:bCs/>
          <w:sz w:val="28"/>
          <w:szCs w:val="28"/>
          <w:lang w:eastAsia="ru-RU"/>
        </w:rPr>
        <w:t>мобильді цифрлық сыныптар</w:t>
      </w:r>
      <w:r w:rsidRPr="00492146">
        <w:rPr>
          <w:rFonts w:ascii="Times New Roman" w:eastAsia="Times New Roman" w:hAnsi="Times New Roman" w:cs="Times New Roman"/>
          <w:sz w:val="28"/>
          <w:szCs w:val="28"/>
          <w:lang w:eastAsia="ru-RU"/>
        </w:rPr>
        <w:t xml:space="preserve"> ашып, студент-еріктілерді тарту арқылы жергілікті тұрғындарға қосымшалар мен e-қызметтерді пайдалану дағдыларын үйрету тиімді құрал ретінде қарастырылуы мүмкін.</w:t>
      </w:r>
    </w:p>
    <w:p w14:paraId="1D164833"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Инклюзивтілік</w:t>
      </w:r>
      <w:r w:rsidRPr="00492146">
        <w:rPr>
          <w:rFonts w:ascii="Times New Roman" w:eastAsia="Times New Roman" w:hAnsi="Times New Roman" w:cs="Times New Roman"/>
          <w:sz w:val="28"/>
          <w:szCs w:val="28"/>
          <w:lang w:eastAsia="ru-RU"/>
        </w:rPr>
        <w:t xml:space="preserve"> қағидатын сақтау – smart-сервистердің барлық әлеуметтік, жас ерекшелігі және тілдік топтарға қолжетімді болуын қамтамасыз ету дегенді білдіреді. Бұл тұрғыда келесі стандарттарды ұстану ұсынылады:</w:t>
      </w:r>
    </w:p>
    <w:p w14:paraId="7ADC9129" w14:textId="77777777" w:rsidR="00EF36B3" w:rsidRPr="00492146" w:rsidRDefault="00EF36B3" w:rsidP="00576D0A">
      <w:pPr>
        <w:numPr>
          <w:ilvl w:val="0"/>
          <w:numId w:val="38"/>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қалалық мобильдік және веб-қосымшалар кемінде үш тілде (қазақ, орыс, ағылшын) қолжетімді болуы тиіс;</w:t>
      </w:r>
    </w:p>
    <w:p w14:paraId="7AB9BA6B" w14:textId="77777777" w:rsidR="00EF36B3" w:rsidRPr="00492146" w:rsidRDefault="00EF36B3" w:rsidP="00576D0A">
      <w:pPr>
        <w:numPr>
          <w:ilvl w:val="0"/>
          <w:numId w:val="38"/>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ресми сайттар көру мүмкіндігі шектеулі адамдар үшін бейімделуі қажет (контрастты нұсқалар, шрифт өлшемін үлкейту опциялары және т.б.);</w:t>
      </w:r>
    </w:p>
    <w:p w14:paraId="423183B2" w14:textId="77777777" w:rsidR="00EF36B3" w:rsidRPr="00492146" w:rsidRDefault="00EF36B3" w:rsidP="00576D0A">
      <w:pPr>
        <w:numPr>
          <w:ilvl w:val="0"/>
          <w:numId w:val="38"/>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ақпараттық материалдар егде жастағы адамдарға түсінікті, қарапайым тілмен дайындалуы тиіс.</w:t>
      </w:r>
    </w:p>
    <w:p w14:paraId="00962201"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Мұндай тәсіл </w:t>
      </w:r>
      <w:r w:rsidRPr="00492146">
        <w:rPr>
          <w:rFonts w:ascii="Times New Roman" w:eastAsia="Times New Roman" w:hAnsi="Times New Roman" w:cs="Times New Roman"/>
          <w:bCs/>
          <w:sz w:val="28"/>
          <w:szCs w:val="28"/>
          <w:lang w:eastAsia="ru-RU"/>
        </w:rPr>
        <w:t>«ешкім назардан тыс қалмайды»</w:t>
      </w:r>
      <w:r w:rsidRPr="00492146">
        <w:rPr>
          <w:rFonts w:ascii="Times New Roman" w:eastAsia="Times New Roman" w:hAnsi="Times New Roman" w:cs="Times New Roman"/>
          <w:sz w:val="28"/>
          <w:szCs w:val="28"/>
          <w:lang w:eastAsia="ru-RU"/>
        </w:rPr>
        <w:t xml:space="preserve"> (leave no one behind) қағидасын жүзеге асыруға мүмкіндік береді және бұл Тұрақты даму мақсаттарының (ТДМ) ішінде SDG 4 (сапалы білім беру) және SDG 10 (теңсіздікті азайту) индикаторларымен тығыз байланысты.</w:t>
      </w:r>
    </w:p>
    <w:p w14:paraId="1AA327C7"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Smart City тұжырымдамасының қоғамдық қабылдануы және тұрғындардың сенім деңгейі көбіне </w:t>
      </w:r>
      <w:r w:rsidRPr="00492146">
        <w:rPr>
          <w:rFonts w:ascii="Times New Roman" w:eastAsia="Times New Roman" w:hAnsi="Times New Roman" w:cs="Times New Roman"/>
          <w:bCs/>
          <w:sz w:val="28"/>
          <w:szCs w:val="28"/>
          <w:lang w:eastAsia="ru-RU"/>
        </w:rPr>
        <w:t>ақпараттың ашықтығы мен қолжетімділігіне</w:t>
      </w:r>
      <w:r w:rsidRPr="00492146">
        <w:rPr>
          <w:rFonts w:ascii="Times New Roman" w:eastAsia="Times New Roman" w:hAnsi="Times New Roman" w:cs="Times New Roman"/>
          <w:sz w:val="28"/>
          <w:szCs w:val="28"/>
          <w:lang w:eastAsia="ru-RU"/>
        </w:rPr>
        <w:t xml:space="preserve">, сондай-ақ </w:t>
      </w:r>
      <w:r w:rsidRPr="00492146">
        <w:rPr>
          <w:rFonts w:ascii="Times New Roman" w:eastAsia="Times New Roman" w:hAnsi="Times New Roman" w:cs="Times New Roman"/>
          <w:bCs/>
          <w:sz w:val="28"/>
          <w:szCs w:val="28"/>
          <w:lang w:eastAsia="ru-RU"/>
        </w:rPr>
        <w:t>билік тарапынан жүйелі ақпараттандыру жұмыстарының жүргізілуіне</w:t>
      </w:r>
      <w:r w:rsidRPr="00492146">
        <w:rPr>
          <w:rFonts w:ascii="Times New Roman" w:eastAsia="Times New Roman" w:hAnsi="Times New Roman" w:cs="Times New Roman"/>
          <w:sz w:val="28"/>
          <w:szCs w:val="28"/>
          <w:lang w:eastAsia="ru-RU"/>
        </w:rPr>
        <w:t xml:space="preserve"> тікелей байланысты.</w:t>
      </w:r>
    </w:p>
    <w:p w14:paraId="0039C59B"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Осы орайда, Түркістан қаласы әкімдігі Smart City стратегиясының орындалу барысы туралы </w:t>
      </w:r>
      <w:r w:rsidRPr="00492146">
        <w:rPr>
          <w:rFonts w:ascii="Times New Roman" w:eastAsia="Times New Roman" w:hAnsi="Times New Roman" w:cs="Times New Roman"/>
          <w:bCs/>
          <w:sz w:val="28"/>
          <w:szCs w:val="28"/>
          <w:lang w:eastAsia="ru-RU"/>
        </w:rPr>
        <w:t>тұрақты негізде есеп беріп отыру</w:t>
      </w:r>
      <w:r w:rsidRPr="00492146">
        <w:rPr>
          <w:rFonts w:ascii="Times New Roman" w:eastAsia="Times New Roman" w:hAnsi="Times New Roman" w:cs="Times New Roman"/>
          <w:sz w:val="28"/>
          <w:szCs w:val="28"/>
          <w:lang w:eastAsia="ru-RU"/>
        </w:rPr>
        <w:t xml:space="preserve"> тетіктерін енгізуі қажет. Мысалы, </w:t>
      </w:r>
      <w:r w:rsidRPr="00492146">
        <w:rPr>
          <w:rFonts w:ascii="Times New Roman" w:eastAsia="Times New Roman" w:hAnsi="Times New Roman" w:cs="Times New Roman"/>
          <w:iCs/>
          <w:sz w:val="28"/>
          <w:szCs w:val="28"/>
          <w:lang w:eastAsia="ru-RU"/>
        </w:rPr>
        <w:t>Smart Turkestan</w:t>
      </w:r>
      <w:r w:rsidRPr="00492146">
        <w:rPr>
          <w:rFonts w:ascii="Times New Roman" w:eastAsia="Times New Roman" w:hAnsi="Times New Roman" w:cs="Times New Roman"/>
          <w:sz w:val="28"/>
          <w:szCs w:val="28"/>
          <w:lang w:eastAsia="ru-RU"/>
        </w:rPr>
        <w:t xml:space="preserve"> стратегиясының жүзеге асуы бойынша тоқсан сайынғы есептерде келесі мәліметтер қамтылуы тиіс:</w:t>
      </w:r>
    </w:p>
    <w:p w14:paraId="435E6ECA" w14:textId="77777777" w:rsidR="00EF36B3" w:rsidRPr="00492146" w:rsidRDefault="00EF36B3" w:rsidP="00576D0A">
      <w:pPr>
        <w:numPr>
          <w:ilvl w:val="0"/>
          <w:numId w:val="39"/>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орнатылған смарт-құрылғылардың (датчиктер, камералар) саны;</w:t>
      </w:r>
    </w:p>
    <w:p w14:paraId="18CD024E" w14:textId="77777777" w:rsidR="00EF36B3" w:rsidRPr="00492146" w:rsidRDefault="00EF36B3" w:rsidP="00576D0A">
      <w:pPr>
        <w:numPr>
          <w:ilvl w:val="0"/>
          <w:numId w:val="39"/>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қол жеткізілген үнемдеу көлемі (ресурстар, уақыт, қаражат);</w:t>
      </w:r>
    </w:p>
    <w:p w14:paraId="0BDE3C63" w14:textId="77777777" w:rsidR="00EF36B3" w:rsidRPr="00492146" w:rsidRDefault="00EF36B3" w:rsidP="00576D0A">
      <w:pPr>
        <w:numPr>
          <w:ilvl w:val="0"/>
          <w:numId w:val="39"/>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іске қосылған жаңа сервистер;</w:t>
      </w:r>
    </w:p>
    <w:p w14:paraId="67BF5178" w14:textId="77777777" w:rsidR="00EF36B3" w:rsidRPr="00492146" w:rsidRDefault="00EF36B3" w:rsidP="00576D0A">
      <w:pPr>
        <w:numPr>
          <w:ilvl w:val="0"/>
          <w:numId w:val="39"/>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тұрғындар үшін нақты пайда көрсеткіштері (кейстік мысалдармен, сандармен).</w:t>
      </w:r>
    </w:p>
    <w:p w14:paraId="31A54894"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Бұдан бөлек, Түркістан қаласы </w:t>
      </w:r>
      <w:r w:rsidRPr="00492146">
        <w:rPr>
          <w:rFonts w:ascii="Times New Roman" w:eastAsia="Times New Roman" w:hAnsi="Times New Roman" w:cs="Times New Roman"/>
          <w:bCs/>
          <w:sz w:val="28"/>
          <w:szCs w:val="28"/>
          <w:lang w:eastAsia="ru-RU"/>
        </w:rPr>
        <w:t>ашық деректер порталын</w:t>
      </w:r>
      <w:r w:rsidRPr="00492146">
        <w:rPr>
          <w:rFonts w:ascii="Times New Roman" w:eastAsia="Times New Roman" w:hAnsi="Times New Roman" w:cs="Times New Roman"/>
          <w:sz w:val="28"/>
          <w:szCs w:val="28"/>
          <w:lang w:eastAsia="ru-RU"/>
        </w:rPr>
        <w:t xml:space="preserve"> дамытуды қолға алуы қажет. Эстония, Сеул, Барселона секілді қалалардың тәжірибесі көрсеткендей, </w:t>
      </w:r>
      <w:r w:rsidRPr="00492146">
        <w:rPr>
          <w:rFonts w:ascii="Times New Roman" w:eastAsia="Times New Roman" w:hAnsi="Times New Roman" w:cs="Times New Roman"/>
          <w:bCs/>
          <w:sz w:val="28"/>
          <w:szCs w:val="28"/>
          <w:lang w:eastAsia="ru-RU"/>
        </w:rPr>
        <w:t>ашық деректер форматы</w:t>
      </w:r>
      <w:r w:rsidRPr="00492146">
        <w:rPr>
          <w:rFonts w:ascii="Times New Roman" w:eastAsia="Times New Roman" w:hAnsi="Times New Roman" w:cs="Times New Roman"/>
          <w:sz w:val="28"/>
          <w:szCs w:val="28"/>
          <w:lang w:eastAsia="ru-RU"/>
        </w:rPr>
        <w:t xml:space="preserve"> азаматтық бақылауды күшейтіп, инновацияларды ынталандырады. Түркістанда келесі бағыттар бойынша деректердің жариялануы өзекті:</w:t>
      </w:r>
    </w:p>
    <w:p w14:paraId="2CDE2365" w14:textId="77777777" w:rsidR="00EF36B3" w:rsidRPr="00492146" w:rsidRDefault="00EF36B3" w:rsidP="00576D0A">
      <w:pPr>
        <w:numPr>
          <w:ilvl w:val="0"/>
          <w:numId w:val="40"/>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экологиялық жағдай;</w:t>
      </w:r>
    </w:p>
    <w:p w14:paraId="6100940F" w14:textId="77777777" w:rsidR="00EF36B3" w:rsidRPr="00492146" w:rsidRDefault="00EF36B3" w:rsidP="00576D0A">
      <w:pPr>
        <w:numPr>
          <w:ilvl w:val="0"/>
          <w:numId w:val="40"/>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қоғамдық көлік қозғалысы;</w:t>
      </w:r>
    </w:p>
    <w:p w14:paraId="6E3CF064" w14:textId="77777777" w:rsidR="00EF36B3" w:rsidRPr="00492146" w:rsidRDefault="00EF36B3" w:rsidP="00576D0A">
      <w:pPr>
        <w:numPr>
          <w:ilvl w:val="0"/>
          <w:numId w:val="40"/>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қалалық бюджет және қаржы ағымдары;</w:t>
      </w:r>
    </w:p>
    <w:p w14:paraId="32DF3094" w14:textId="77777777" w:rsidR="00EF36B3" w:rsidRPr="00492146" w:rsidRDefault="00EF36B3" w:rsidP="00576D0A">
      <w:pPr>
        <w:numPr>
          <w:ilvl w:val="0"/>
          <w:numId w:val="40"/>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азаматтардан келіп түскен өтініштер мен шағымдар статистикасы.</w:t>
      </w:r>
    </w:p>
    <w:p w14:paraId="3757682C"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Бұл деректер </w:t>
      </w:r>
      <w:r w:rsidRPr="00492146">
        <w:rPr>
          <w:rFonts w:ascii="Times New Roman" w:eastAsia="Times New Roman" w:hAnsi="Times New Roman" w:cs="Times New Roman"/>
          <w:bCs/>
          <w:sz w:val="28"/>
          <w:szCs w:val="28"/>
          <w:lang w:eastAsia="ru-RU"/>
        </w:rPr>
        <w:t>жеке ақпаратты қорғау</w:t>
      </w:r>
      <w:r w:rsidRPr="00492146">
        <w:rPr>
          <w:rFonts w:ascii="Times New Roman" w:eastAsia="Times New Roman" w:hAnsi="Times New Roman" w:cs="Times New Roman"/>
          <w:sz w:val="28"/>
          <w:szCs w:val="28"/>
          <w:lang w:eastAsia="ru-RU"/>
        </w:rPr>
        <w:t xml:space="preserve"> қағидаларына сәйкес өңделіп, жариялануы тиіс. Ашық деректер IT-қоғамдастыққа жаңа қосымшалар жасауға, ал азаматтық белсенділер мен БАҚ-қа тәуелсіз мониторинг жүргізуге мүмкіндік береді. Бұл өз кезегінде мемлекеттік құрылымдарға деген сенімді арттырып, қабылданатын шешімдердің легитимдігін күшейтеді.</w:t>
      </w:r>
    </w:p>
    <w:p w14:paraId="2F44219F"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Сонымен қатар, </w:t>
      </w:r>
      <w:r w:rsidRPr="00492146">
        <w:rPr>
          <w:rFonts w:ascii="Times New Roman" w:eastAsia="Times New Roman" w:hAnsi="Times New Roman" w:cs="Times New Roman"/>
          <w:bCs/>
          <w:sz w:val="28"/>
          <w:szCs w:val="28"/>
          <w:lang w:eastAsia="ru-RU"/>
        </w:rPr>
        <w:t>қоғамдық бақылау тетіктерін</w:t>
      </w:r>
      <w:r w:rsidRPr="00492146">
        <w:rPr>
          <w:rFonts w:ascii="Times New Roman" w:eastAsia="Times New Roman" w:hAnsi="Times New Roman" w:cs="Times New Roman"/>
          <w:sz w:val="28"/>
          <w:szCs w:val="28"/>
          <w:lang w:eastAsia="ru-RU"/>
        </w:rPr>
        <w:t xml:space="preserve"> институционалдық түрде енгізу ұсынылады. Мысалы:</w:t>
      </w:r>
    </w:p>
    <w:p w14:paraId="63CAAF18" w14:textId="77777777" w:rsidR="00EF36B3" w:rsidRPr="00492146" w:rsidRDefault="00EF36B3" w:rsidP="00576D0A">
      <w:pPr>
        <w:numPr>
          <w:ilvl w:val="0"/>
          <w:numId w:val="41"/>
        </w:numPr>
        <w:tabs>
          <w:tab w:val="left" w:pos="851"/>
        </w:tabs>
        <w:ind w:left="0"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МЖӘ</w:t>
      </w:r>
      <w:r w:rsidRPr="00492146">
        <w:rPr>
          <w:rFonts w:ascii="Times New Roman" w:eastAsia="Times New Roman" w:hAnsi="Times New Roman" w:cs="Times New Roman"/>
          <w:sz w:val="28"/>
          <w:szCs w:val="28"/>
          <w:lang w:eastAsia="ru-RU"/>
        </w:rPr>
        <w:t xml:space="preserve"> жобаларын қабылдау жөніндегі комиссия құрамына азаматтық қоғам өкілдерін енгізу;</w:t>
      </w:r>
    </w:p>
    <w:p w14:paraId="71AC1FDB" w14:textId="77777777" w:rsidR="00EF36B3" w:rsidRPr="00492146" w:rsidRDefault="00EF36B3" w:rsidP="00576D0A">
      <w:pPr>
        <w:numPr>
          <w:ilvl w:val="0"/>
          <w:numId w:val="41"/>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бақылау кеңестері мен қоғамдық тыңдаулар тетіктерін тұрақты ету.</w:t>
      </w:r>
    </w:p>
    <w:p w14:paraId="734F033A"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Мұндай ашықтық – қоғамда «смарт-жоба кім үшін және кіммен жүзеге асырылып жатыр» деген сұрақтарға нақты жауап береді, ал бұл – сенім мен серіктестік үшін маңызды алғышарт.</w:t>
      </w:r>
    </w:p>
    <w:p w14:paraId="393BACDA"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Smart City тұжырымдамасын іске асыруда аса сезімтал және стратегиялық маңызды бағыттардың бірі – </w:t>
      </w:r>
      <w:r w:rsidRPr="00492146">
        <w:rPr>
          <w:rFonts w:ascii="Times New Roman" w:eastAsia="Times New Roman" w:hAnsi="Times New Roman" w:cs="Times New Roman"/>
          <w:bCs/>
          <w:sz w:val="28"/>
          <w:szCs w:val="28"/>
          <w:lang w:eastAsia="ru-RU"/>
        </w:rPr>
        <w:t>жеке деректердің құпиялылығын сақтау</w:t>
      </w:r>
      <w:r w:rsidRPr="00492146">
        <w:rPr>
          <w:rFonts w:ascii="Times New Roman" w:eastAsia="Times New Roman" w:hAnsi="Times New Roman" w:cs="Times New Roman"/>
          <w:sz w:val="28"/>
          <w:szCs w:val="28"/>
          <w:lang w:eastAsia="ru-RU"/>
        </w:rPr>
        <w:t xml:space="preserve"> және </w:t>
      </w:r>
      <w:r w:rsidRPr="00492146">
        <w:rPr>
          <w:rFonts w:ascii="Times New Roman" w:eastAsia="Times New Roman" w:hAnsi="Times New Roman" w:cs="Times New Roman"/>
          <w:bCs/>
          <w:sz w:val="28"/>
          <w:szCs w:val="28"/>
          <w:lang w:eastAsia="ru-RU"/>
        </w:rPr>
        <w:t>ақпаратты этикалық пайдалану</w:t>
      </w:r>
      <w:r w:rsidRPr="00492146">
        <w:rPr>
          <w:rFonts w:ascii="Times New Roman" w:eastAsia="Times New Roman" w:hAnsi="Times New Roman" w:cs="Times New Roman"/>
          <w:sz w:val="28"/>
          <w:szCs w:val="28"/>
          <w:lang w:eastAsia="ru-RU"/>
        </w:rPr>
        <w:t>. Цифрлық технологиялар кеңінен қолданылатын ортада бұл мәселе мемлекеттік басқару жүйесі тарапынан ерекше назарды талап етеді.</w:t>
      </w:r>
    </w:p>
    <w:p w14:paraId="4162E683"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Мемлекет барлық деңгейде жеке деректерді жинау, сақтау және пайдалану рәсімдерінің </w:t>
      </w:r>
      <w:r w:rsidRPr="00492146">
        <w:rPr>
          <w:rFonts w:ascii="Times New Roman" w:eastAsia="Times New Roman" w:hAnsi="Times New Roman" w:cs="Times New Roman"/>
          <w:bCs/>
          <w:sz w:val="28"/>
          <w:szCs w:val="28"/>
          <w:lang w:eastAsia="ru-RU"/>
        </w:rPr>
        <w:t>Қазақстан Республикасының қолданыстағы заңнамасына</w:t>
      </w:r>
      <w:r w:rsidRPr="00492146">
        <w:rPr>
          <w:rFonts w:ascii="Times New Roman" w:eastAsia="Times New Roman" w:hAnsi="Times New Roman" w:cs="Times New Roman"/>
          <w:sz w:val="28"/>
          <w:szCs w:val="28"/>
          <w:lang w:eastAsia="ru-RU"/>
        </w:rPr>
        <w:t xml:space="preserve"> және </w:t>
      </w:r>
      <w:r w:rsidRPr="00492146">
        <w:rPr>
          <w:rFonts w:ascii="Times New Roman" w:eastAsia="Times New Roman" w:hAnsi="Times New Roman" w:cs="Times New Roman"/>
          <w:bCs/>
          <w:sz w:val="28"/>
          <w:szCs w:val="28"/>
          <w:lang w:eastAsia="ru-RU"/>
        </w:rPr>
        <w:t>азаматтардың құқықтары мен бостандықтарына</w:t>
      </w:r>
      <w:r w:rsidRPr="00492146">
        <w:rPr>
          <w:rFonts w:ascii="Times New Roman" w:eastAsia="Times New Roman" w:hAnsi="Times New Roman" w:cs="Times New Roman"/>
          <w:sz w:val="28"/>
          <w:szCs w:val="28"/>
          <w:lang w:eastAsia="ru-RU"/>
        </w:rPr>
        <w:t xml:space="preserve"> толық сәйкес жүзеге асырылуына кепілдік беруі тиіс.</w:t>
      </w:r>
    </w:p>
    <w:p w14:paraId="0A31F5BA"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Осы бағытта мынадай шаралар ұсынылады:</w:t>
      </w:r>
    </w:p>
    <w:p w14:paraId="39AC94A5" w14:textId="77777777" w:rsidR="00EF36B3" w:rsidRPr="00492146" w:rsidRDefault="00EF36B3" w:rsidP="00576D0A">
      <w:pPr>
        <w:numPr>
          <w:ilvl w:val="0"/>
          <w:numId w:val="42"/>
        </w:numPr>
        <w:tabs>
          <w:tab w:val="left" w:pos="567"/>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Privacy by Design</w:t>
      </w:r>
      <w:r w:rsidRPr="00492146">
        <w:rPr>
          <w:rFonts w:ascii="Times New Roman" w:eastAsia="Times New Roman" w:hAnsi="Times New Roman" w:cs="Times New Roman"/>
          <w:sz w:val="28"/>
          <w:szCs w:val="28"/>
          <w:lang w:eastAsia="ru-RU"/>
        </w:rPr>
        <w:t xml:space="preserve"> қағидатын барлық жаңа цифрлық шешімдерге енгізу;</w:t>
      </w:r>
    </w:p>
    <w:p w14:paraId="2CCF6100" w14:textId="77777777" w:rsidR="00EF36B3" w:rsidRPr="00492146" w:rsidRDefault="00EF36B3" w:rsidP="00576D0A">
      <w:pPr>
        <w:numPr>
          <w:ilvl w:val="0"/>
          <w:numId w:val="42"/>
        </w:numPr>
        <w:tabs>
          <w:tab w:val="left" w:pos="567"/>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бейнебақылау, биометрия және IoT жүйелерінде деректерге қолжетімділік тек уәкілетті тұлғалармен шектелуі;</w:t>
      </w:r>
    </w:p>
    <w:p w14:paraId="2AC8F56C" w14:textId="77777777" w:rsidR="00EF36B3" w:rsidRPr="00492146" w:rsidRDefault="00EF36B3" w:rsidP="00576D0A">
      <w:pPr>
        <w:numPr>
          <w:ilvl w:val="0"/>
          <w:numId w:val="42"/>
        </w:numPr>
        <w:tabs>
          <w:tab w:val="left" w:pos="567"/>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биометриялық және жеке деректер шифрланған күйде сақталуы;</w:t>
      </w:r>
    </w:p>
    <w:p w14:paraId="7A7C0174" w14:textId="77777777" w:rsidR="00EF36B3" w:rsidRPr="00492146" w:rsidRDefault="00EF36B3" w:rsidP="00576D0A">
      <w:pPr>
        <w:numPr>
          <w:ilvl w:val="0"/>
          <w:numId w:val="42"/>
        </w:numPr>
        <w:tabs>
          <w:tab w:val="left" w:pos="567"/>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азаматтарға қандай деректер жиналып жатқаны, олар қалай өңделетіні туралы </w:t>
      </w:r>
      <w:r w:rsidRPr="00492146">
        <w:rPr>
          <w:rFonts w:ascii="Times New Roman" w:eastAsia="Times New Roman" w:hAnsi="Times New Roman" w:cs="Times New Roman"/>
          <w:bCs/>
          <w:sz w:val="28"/>
          <w:szCs w:val="28"/>
          <w:lang w:eastAsia="ru-RU"/>
        </w:rPr>
        <w:t>түсінікті әрі ашық ақпарат беру</w:t>
      </w:r>
      <w:r w:rsidRPr="00492146">
        <w:rPr>
          <w:rFonts w:ascii="Times New Roman" w:eastAsia="Times New Roman" w:hAnsi="Times New Roman" w:cs="Times New Roman"/>
          <w:sz w:val="28"/>
          <w:szCs w:val="28"/>
          <w:lang w:eastAsia="ru-RU"/>
        </w:rPr>
        <w:t>;</w:t>
      </w:r>
    </w:p>
    <w:p w14:paraId="0250BB73" w14:textId="77777777" w:rsidR="00EF36B3" w:rsidRPr="00492146" w:rsidRDefault="00EF36B3" w:rsidP="00576D0A">
      <w:pPr>
        <w:numPr>
          <w:ilvl w:val="0"/>
          <w:numId w:val="42"/>
        </w:numPr>
        <w:tabs>
          <w:tab w:val="left" w:pos="567"/>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Түркістан қаласы үшін </w:t>
      </w:r>
      <w:r w:rsidRPr="00492146">
        <w:rPr>
          <w:rFonts w:ascii="Times New Roman" w:eastAsia="Times New Roman" w:hAnsi="Times New Roman" w:cs="Times New Roman"/>
          <w:bCs/>
          <w:sz w:val="28"/>
          <w:szCs w:val="28"/>
          <w:lang w:eastAsia="ru-RU"/>
        </w:rPr>
        <w:t>«Деректер этикасы кодексін»</w:t>
      </w:r>
      <w:r w:rsidRPr="00492146">
        <w:rPr>
          <w:rFonts w:ascii="Times New Roman" w:eastAsia="Times New Roman" w:hAnsi="Times New Roman" w:cs="Times New Roman"/>
          <w:sz w:val="28"/>
          <w:szCs w:val="28"/>
          <w:lang w:eastAsia="ru-RU"/>
        </w:rPr>
        <w:t xml:space="preserve"> әзірлеу және ресми қабылдау (үшінші тараптарға деректерді бермеу, кемсітушілікке жол бермеу, алгоритмдердің әділеттілігі т.б.).</w:t>
      </w:r>
    </w:p>
    <w:p w14:paraId="6E33EB70" w14:textId="77777777" w:rsidR="00EF36B3" w:rsidRPr="00492146"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sz w:val="28"/>
          <w:szCs w:val="28"/>
          <w:lang w:eastAsia="ru-RU"/>
        </w:rPr>
        <w:t xml:space="preserve">Сонымен қатар, </w:t>
      </w:r>
      <w:r w:rsidRPr="00492146">
        <w:rPr>
          <w:rFonts w:ascii="Times New Roman" w:eastAsia="Times New Roman" w:hAnsi="Times New Roman" w:cs="Times New Roman"/>
          <w:bCs/>
          <w:sz w:val="28"/>
          <w:szCs w:val="28"/>
          <w:lang w:eastAsia="ru-RU"/>
        </w:rPr>
        <w:t>азаматтарға деректерді жинауға келісім беру (opt-in/opt-out)</w:t>
      </w:r>
      <w:r w:rsidRPr="00492146">
        <w:rPr>
          <w:rFonts w:ascii="Times New Roman" w:eastAsia="Times New Roman" w:hAnsi="Times New Roman" w:cs="Times New Roman"/>
          <w:sz w:val="28"/>
          <w:szCs w:val="28"/>
          <w:lang w:eastAsia="ru-RU"/>
        </w:rPr>
        <w:t>, сондай-ақ заңсыз әрекеттерге шағым беру арналарын ұсыну – Smart City-ге деген қоғамдық сенімді арттырудың нақты қадамдары болмақ.</w:t>
      </w:r>
    </w:p>
    <w:p w14:paraId="58DC1E86"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Smart City тұжырымдамасы шеңберінде ерекше назар аударуды қажет ететін бағыттардың бірі – жеке деректердің құпиялылығы мен оларды этикалық пайдалану мәселесі. Цифрлық технологияларды кеңінен енгізу барысында жеке ақпаратты өңдеу көлемі едәуір артады, бұл өз кезегінде құқықтық және этикалық реттеу шараларын күшейтуді талап етеді.</w:t>
      </w:r>
    </w:p>
    <w:p w14:paraId="0F8BEEBF"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Практикалық тұрғыда бұл – жаңа технологияларды енгізу кезінде </w:t>
      </w:r>
      <w:r w:rsidRPr="00492146">
        <w:rPr>
          <w:rFonts w:ascii="Times New Roman" w:eastAsia="Times New Roman" w:hAnsi="Times New Roman" w:cs="Times New Roman"/>
          <w:bCs/>
          <w:sz w:val="28"/>
          <w:szCs w:val="28"/>
          <w:lang w:eastAsia="ru-RU"/>
        </w:rPr>
        <w:t>«Privacy by Design»</w:t>
      </w:r>
      <w:r w:rsidRPr="00C64BD3">
        <w:rPr>
          <w:rFonts w:ascii="Times New Roman" w:eastAsia="Times New Roman" w:hAnsi="Times New Roman" w:cs="Times New Roman"/>
          <w:sz w:val="28"/>
          <w:szCs w:val="28"/>
          <w:lang w:eastAsia="ru-RU"/>
        </w:rPr>
        <w:t xml:space="preserve"> қағидатын қолданудың маңыздылығын білдіреді. Яғни, барлық ақпараттық жүйелер бастапқы кезеңінен бастап деректерді қорғау талаптарына сай жобалануы тиіс. Мәселен, бейнебақылау жүйелері Қазақстан Республикасының ақпараттық қауіпсіздік саласындағы нормативтік актілеріне сәйкес ақпаратты қорғау талаптарын толық сақтауы, ал жүйеге қолжетімділік тек уәкілетті тұлғалармен шектелуі қажет. Биометриялық деректер (мысалы, ғимаратқа кіру немесе қоғамдық көлікте жол жүру төлемдерін жүзеге асыру кезінде қолданылған жағдайда) шифрланған форматта сақталуы тиіс.</w:t>
      </w:r>
    </w:p>
    <w:p w14:paraId="0652D6BA" w14:textId="77777777" w:rsidR="00EF36B3" w:rsidRPr="00C64BD3" w:rsidRDefault="00EF36B3" w:rsidP="00EF36B3">
      <w:pPr>
        <w:ind w:firstLine="709"/>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Сонымен қатар, азаматтарға </w:t>
      </w:r>
      <w:r w:rsidRPr="00492146">
        <w:rPr>
          <w:rFonts w:ascii="Times New Roman" w:eastAsia="Times New Roman" w:hAnsi="Times New Roman" w:cs="Times New Roman"/>
          <w:bCs/>
          <w:sz w:val="28"/>
          <w:szCs w:val="28"/>
          <w:lang w:eastAsia="ru-RU"/>
        </w:rPr>
        <w:t>қандай деректер жиналатыны</w:t>
      </w:r>
      <w:r w:rsidRPr="00C64BD3">
        <w:rPr>
          <w:rFonts w:ascii="Times New Roman" w:eastAsia="Times New Roman" w:hAnsi="Times New Roman" w:cs="Times New Roman"/>
          <w:sz w:val="28"/>
          <w:szCs w:val="28"/>
          <w:lang w:eastAsia="ru-RU"/>
        </w:rPr>
        <w:t xml:space="preserve">, олардың </w:t>
      </w:r>
      <w:r w:rsidRPr="00492146">
        <w:rPr>
          <w:rFonts w:ascii="Times New Roman" w:eastAsia="Times New Roman" w:hAnsi="Times New Roman" w:cs="Times New Roman"/>
          <w:bCs/>
          <w:sz w:val="28"/>
          <w:szCs w:val="28"/>
          <w:lang w:eastAsia="ru-RU"/>
        </w:rPr>
        <w:t>қандай мақсатта пайдаланылатыны</w:t>
      </w:r>
      <w:r w:rsidRPr="00C64BD3">
        <w:rPr>
          <w:rFonts w:ascii="Times New Roman" w:eastAsia="Times New Roman" w:hAnsi="Times New Roman" w:cs="Times New Roman"/>
          <w:sz w:val="28"/>
          <w:szCs w:val="28"/>
          <w:lang w:eastAsia="ru-RU"/>
        </w:rPr>
        <w:t xml:space="preserve"> және </w:t>
      </w:r>
      <w:r w:rsidRPr="00492146">
        <w:rPr>
          <w:rFonts w:ascii="Times New Roman" w:eastAsia="Times New Roman" w:hAnsi="Times New Roman" w:cs="Times New Roman"/>
          <w:bCs/>
          <w:sz w:val="28"/>
          <w:szCs w:val="28"/>
          <w:lang w:eastAsia="ru-RU"/>
        </w:rPr>
        <w:t>қалай анонимдендірілетіні</w:t>
      </w:r>
      <w:r w:rsidRPr="00C64BD3">
        <w:rPr>
          <w:rFonts w:ascii="Times New Roman" w:eastAsia="Times New Roman" w:hAnsi="Times New Roman" w:cs="Times New Roman"/>
          <w:sz w:val="28"/>
          <w:szCs w:val="28"/>
          <w:lang w:eastAsia="ru-RU"/>
        </w:rPr>
        <w:t xml:space="preserve"> жөнінде толық әрі қолжетімді ақпарат ұсынылуы қажет. Бұл тұрғындардың құқықтық және ақпараттық теңдігін қамтамасыз етіп, басқару жүйесіне деген сенімін арттырады.</w:t>
      </w:r>
    </w:p>
    <w:p w14:paraId="33046008" w14:textId="77777777" w:rsidR="00EF36B3" w:rsidRPr="00C64BD3" w:rsidRDefault="00EF36B3" w:rsidP="00EF36B3">
      <w:pPr>
        <w:ind w:firstLine="709"/>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Осы бағытта Түркістан қаласы үшін </w:t>
      </w:r>
      <w:r w:rsidRPr="00492146">
        <w:rPr>
          <w:rFonts w:ascii="Times New Roman" w:eastAsia="Times New Roman" w:hAnsi="Times New Roman" w:cs="Times New Roman"/>
          <w:bCs/>
          <w:sz w:val="28"/>
          <w:szCs w:val="28"/>
          <w:lang w:eastAsia="ru-RU"/>
        </w:rPr>
        <w:t>«Ақылды қаланың деректер этикасы кодексін»</w:t>
      </w:r>
      <w:r w:rsidRPr="00C64BD3">
        <w:rPr>
          <w:rFonts w:ascii="Times New Roman" w:eastAsia="Times New Roman" w:hAnsi="Times New Roman" w:cs="Times New Roman"/>
          <w:sz w:val="28"/>
          <w:szCs w:val="28"/>
          <w:lang w:eastAsia="ru-RU"/>
        </w:rPr>
        <w:t xml:space="preserve"> әзірлеу және ресми түрде қабылдау ұсынылады. Бұл құжат келесі негізгі қағидаларды қамтуы тиіс:</w:t>
      </w:r>
    </w:p>
    <w:p w14:paraId="49E4F12A" w14:textId="77777777" w:rsidR="00EF36B3" w:rsidRPr="00C64BD3" w:rsidRDefault="00EF36B3" w:rsidP="00576D0A">
      <w:pPr>
        <w:numPr>
          <w:ilvl w:val="0"/>
          <w:numId w:val="43"/>
        </w:numPr>
        <w:tabs>
          <w:tab w:val="left" w:pos="851"/>
        </w:tabs>
        <w:ind w:left="0"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азаматтың жазбаша келісімінсіз жеке деректерді үшінші тараптарға бермеу;</w:t>
      </w:r>
    </w:p>
    <w:p w14:paraId="6F04C56D" w14:textId="77777777" w:rsidR="00EF36B3" w:rsidRPr="00C64BD3" w:rsidRDefault="00EF36B3" w:rsidP="00576D0A">
      <w:pPr>
        <w:numPr>
          <w:ilvl w:val="0"/>
          <w:numId w:val="43"/>
        </w:numPr>
        <w:tabs>
          <w:tab w:val="left" w:pos="851"/>
        </w:tabs>
        <w:ind w:left="0"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деректерді өңдеуде кемсітушілікке жол бермеу;</w:t>
      </w:r>
    </w:p>
    <w:p w14:paraId="2516D964" w14:textId="77777777" w:rsidR="00EF36B3" w:rsidRPr="00C64BD3" w:rsidRDefault="00EF36B3" w:rsidP="00576D0A">
      <w:pPr>
        <w:numPr>
          <w:ilvl w:val="0"/>
          <w:numId w:val="43"/>
        </w:numPr>
        <w:tabs>
          <w:tab w:val="left" w:pos="851"/>
        </w:tabs>
        <w:ind w:left="0"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аналитикалық алгоритмдерді әділетті және этикалық негізде пайдалану;</w:t>
      </w:r>
    </w:p>
    <w:p w14:paraId="789E8F4A" w14:textId="77777777" w:rsidR="00EF36B3" w:rsidRPr="00C64BD3" w:rsidRDefault="00EF36B3" w:rsidP="00576D0A">
      <w:pPr>
        <w:numPr>
          <w:ilvl w:val="0"/>
          <w:numId w:val="43"/>
        </w:numPr>
        <w:tabs>
          <w:tab w:val="left" w:pos="851"/>
        </w:tabs>
        <w:ind w:left="0"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дербестендірілген шешім қабылдау жүйелерінде (мысалы, автоматтандырылған қызметтерде) транспаренттілік пен түсініктілікке қол жеткізу.</w:t>
      </w:r>
    </w:p>
    <w:p w14:paraId="75EC1266"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Бұдан бөлек, азаматтарға </w:t>
      </w:r>
      <w:r w:rsidRPr="00492146">
        <w:rPr>
          <w:rFonts w:ascii="Times New Roman" w:eastAsia="Times New Roman" w:hAnsi="Times New Roman" w:cs="Times New Roman"/>
          <w:bCs/>
          <w:sz w:val="28"/>
          <w:szCs w:val="28"/>
          <w:lang w:eastAsia="ru-RU"/>
        </w:rPr>
        <w:t>деректерді жинаудан бас тарту мүмкіндігін (opt-out)</w:t>
      </w:r>
      <w:r w:rsidRPr="00C64BD3">
        <w:rPr>
          <w:rFonts w:ascii="Times New Roman" w:eastAsia="Times New Roman" w:hAnsi="Times New Roman" w:cs="Times New Roman"/>
          <w:sz w:val="28"/>
          <w:szCs w:val="28"/>
          <w:lang w:eastAsia="ru-RU"/>
        </w:rPr>
        <w:t xml:space="preserve"> ұсыну, сондай-ақ </w:t>
      </w:r>
      <w:r w:rsidRPr="00492146">
        <w:rPr>
          <w:rFonts w:ascii="Times New Roman" w:eastAsia="Times New Roman" w:hAnsi="Times New Roman" w:cs="Times New Roman"/>
          <w:bCs/>
          <w:sz w:val="28"/>
          <w:szCs w:val="28"/>
          <w:lang w:eastAsia="ru-RU"/>
        </w:rPr>
        <w:t>дербес ақпаратты теріс пайдалану жағдайында шағым беру арналарының</w:t>
      </w:r>
      <w:r w:rsidRPr="00C64BD3">
        <w:rPr>
          <w:rFonts w:ascii="Times New Roman" w:eastAsia="Times New Roman" w:hAnsi="Times New Roman" w:cs="Times New Roman"/>
          <w:sz w:val="28"/>
          <w:szCs w:val="28"/>
          <w:lang w:eastAsia="ru-RU"/>
        </w:rPr>
        <w:t xml:space="preserve"> болуын қамтамасыз ету қажет. Мұндай бақылау құралдары Smart City-дің әлеуметтік капиталын қалыптастырып, билік пен тұрғындар арасындағы сенімді нығайтады.</w:t>
      </w:r>
    </w:p>
    <w:p w14:paraId="7C8AD175"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Халықаралық зерттеулер көрсеткендей, смарт-технологияларды енгізу үдерісінде </w:t>
      </w:r>
      <w:r w:rsidRPr="00492146">
        <w:rPr>
          <w:rFonts w:ascii="Times New Roman" w:eastAsia="Times New Roman" w:hAnsi="Times New Roman" w:cs="Times New Roman"/>
          <w:bCs/>
          <w:sz w:val="28"/>
          <w:szCs w:val="28"/>
          <w:lang w:eastAsia="ru-RU"/>
        </w:rPr>
        <w:t>ашықтық пен қоғамдық бақылаудың болмауы</w:t>
      </w:r>
      <w:r w:rsidRPr="00C64BD3">
        <w:rPr>
          <w:rFonts w:ascii="Times New Roman" w:eastAsia="Times New Roman" w:hAnsi="Times New Roman" w:cs="Times New Roman"/>
          <w:sz w:val="28"/>
          <w:szCs w:val="28"/>
          <w:lang w:eastAsia="ru-RU"/>
        </w:rPr>
        <w:t xml:space="preserve"> тұрғындар тарапынан </w:t>
      </w:r>
      <w:r w:rsidRPr="00492146">
        <w:rPr>
          <w:rFonts w:ascii="Times New Roman" w:eastAsia="Times New Roman" w:hAnsi="Times New Roman" w:cs="Times New Roman"/>
          <w:bCs/>
          <w:sz w:val="28"/>
          <w:szCs w:val="28"/>
          <w:lang w:eastAsia="ru-RU"/>
        </w:rPr>
        <w:t>сенімнің эрозиясына</w:t>
      </w:r>
      <w:r w:rsidRPr="00C64BD3">
        <w:rPr>
          <w:rFonts w:ascii="Times New Roman" w:eastAsia="Times New Roman" w:hAnsi="Times New Roman" w:cs="Times New Roman"/>
          <w:sz w:val="28"/>
          <w:szCs w:val="28"/>
          <w:lang w:eastAsia="ru-RU"/>
        </w:rPr>
        <w:t xml:space="preserve"> алып келуі мүмкін (</w:t>
      </w:r>
      <w:r w:rsidRPr="00492146">
        <w:rPr>
          <w:rFonts w:ascii="Times New Roman" w:eastAsia="Times New Roman" w:hAnsi="Times New Roman" w:cs="Times New Roman"/>
          <w:iCs/>
          <w:sz w:val="28"/>
          <w:szCs w:val="28"/>
          <w:lang w:eastAsia="ru-RU"/>
        </w:rPr>
        <w:t>prism.sustainability-directory.com</w:t>
      </w:r>
      <w:r w:rsidRPr="00C64BD3">
        <w:rPr>
          <w:rFonts w:ascii="Times New Roman" w:eastAsia="Times New Roman" w:hAnsi="Times New Roman" w:cs="Times New Roman"/>
          <w:sz w:val="28"/>
          <w:szCs w:val="28"/>
          <w:lang w:eastAsia="ru-RU"/>
        </w:rPr>
        <w:t xml:space="preserve">). Мұндай кері әсерлердің алдын алу үшін Түркістан қаласы </w:t>
      </w:r>
      <w:r w:rsidRPr="00492146">
        <w:rPr>
          <w:rFonts w:ascii="Times New Roman" w:eastAsia="Times New Roman" w:hAnsi="Times New Roman" w:cs="Times New Roman"/>
          <w:bCs/>
          <w:sz w:val="28"/>
          <w:szCs w:val="28"/>
          <w:lang w:eastAsia="ru-RU"/>
        </w:rPr>
        <w:t>максималды ашықтық пен азаматтық диалог</w:t>
      </w:r>
      <w:r w:rsidRPr="00C64BD3">
        <w:rPr>
          <w:rFonts w:ascii="Times New Roman" w:eastAsia="Times New Roman" w:hAnsi="Times New Roman" w:cs="Times New Roman"/>
          <w:sz w:val="28"/>
          <w:szCs w:val="28"/>
          <w:lang w:eastAsia="ru-RU"/>
        </w:rPr>
        <w:t xml:space="preserve"> қағидаттарын ұстануы тиіс.</w:t>
      </w:r>
    </w:p>
    <w:p w14:paraId="74925FD3"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Smart City тұжырымдамасын сәтті бейімдеу үшін әр қаланың </w:t>
      </w:r>
      <w:r w:rsidRPr="00492146">
        <w:rPr>
          <w:rFonts w:ascii="Times New Roman" w:eastAsia="Times New Roman" w:hAnsi="Times New Roman" w:cs="Times New Roman"/>
          <w:bCs/>
          <w:sz w:val="28"/>
          <w:szCs w:val="28"/>
          <w:lang w:eastAsia="ru-RU"/>
        </w:rPr>
        <w:t>әлеуметтік құрылымын, мәдени контекстін және тарихи ерекшеліктерін</w:t>
      </w:r>
      <w:r w:rsidRPr="00C64BD3">
        <w:rPr>
          <w:rFonts w:ascii="Times New Roman" w:eastAsia="Times New Roman" w:hAnsi="Times New Roman" w:cs="Times New Roman"/>
          <w:sz w:val="28"/>
          <w:szCs w:val="28"/>
          <w:lang w:eastAsia="ru-RU"/>
        </w:rPr>
        <w:t xml:space="preserve"> ескеретін әлеуметтік жобалау тәсілін қолдану қажет. Бұл ретте ақылды қаланың цифрлық трансформациясы тек технологиялық өзгеріс ретінде емес, </w:t>
      </w:r>
      <w:r w:rsidRPr="00492146">
        <w:rPr>
          <w:rFonts w:ascii="Times New Roman" w:eastAsia="Times New Roman" w:hAnsi="Times New Roman" w:cs="Times New Roman"/>
          <w:bCs/>
          <w:sz w:val="28"/>
          <w:szCs w:val="28"/>
          <w:lang w:eastAsia="ru-RU"/>
        </w:rPr>
        <w:t>қоғамдық қатынастардың жаңа форматын</w:t>
      </w:r>
      <w:r w:rsidRPr="00C64BD3">
        <w:rPr>
          <w:rFonts w:ascii="Times New Roman" w:eastAsia="Times New Roman" w:hAnsi="Times New Roman" w:cs="Times New Roman"/>
          <w:sz w:val="28"/>
          <w:szCs w:val="28"/>
          <w:lang w:eastAsia="ru-RU"/>
        </w:rPr>
        <w:t xml:space="preserve"> қалыптастыру құралы ретінде қарастырылуы тиіс.</w:t>
      </w:r>
    </w:p>
    <w:p w14:paraId="2E731844"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Түркістан – ежелгі рухани және мәдени орталық ретінде жыл сайын көптеген зияратшылар мен туристерді қабылдайды. Мұндай жағдай әлеуметтік құралдарды бейімдеуді қажет етеді. Мысалы, цифрлық жаңашылдықтарды халық арасында тарату мақсатында </w:t>
      </w:r>
      <w:r w:rsidRPr="00492146">
        <w:rPr>
          <w:rFonts w:ascii="Times New Roman" w:eastAsia="Times New Roman" w:hAnsi="Times New Roman" w:cs="Times New Roman"/>
          <w:bCs/>
          <w:sz w:val="28"/>
          <w:szCs w:val="28"/>
          <w:lang w:eastAsia="ru-RU"/>
        </w:rPr>
        <w:t>діни қауымдастықтарды, дәстүрлі көшбасшыларды және ықпалды қоғамдық тұлғаларды</w:t>
      </w:r>
      <w:r w:rsidRPr="00C64BD3">
        <w:rPr>
          <w:rFonts w:ascii="Times New Roman" w:eastAsia="Times New Roman" w:hAnsi="Times New Roman" w:cs="Times New Roman"/>
          <w:sz w:val="28"/>
          <w:szCs w:val="28"/>
          <w:lang w:eastAsia="ru-RU"/>
        </w:rPr>
        <w:t xml:space="preserve"> тарту ұсынылады. Олар қоғамның консервативті бөлігін цифрлық трансформацияның мәні мен маңыздылығына сендіруде сенімді делдал бола алады.</w:t>
      </w:r>
    </w:p>
    <w:p w14:paraId="1076B0DD"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Сондай-ақ, </w:t>
      </w:r>
      <w:r w:rsidRPr="00492146">
        <w:rPr>
          <w:rFonts w:ascii="Times New Roman" w:eastAsia="Times New Roman" w:hAnsi="Times New Roman" w:cs="Times New Roman"/>
          <w:bCs/>
          <w:sz w:val="28"/>
          <w:szCs w:val="28"/>
          <w:lang w:eastAsia="ru-RU"/>
        </w:rPr>
        <w:t>тарихи мұраны сақтау</w:t>
      </w:r>
      <w:r w:rsidRPr="00C64BD3">
        <w:rPr>
          <w:rFonts w:ascii="Times New Roman" w:eastAsia="Times New Roman" w:hAnsi="Times New Roman" w:cs="Times New Roman"/>
          <w:sz w:val="28"/>
          <w:szCs w:val="28"/>
          <w:lang w:eastAsia="ru-RU"/>
        </w:rPr>
        <w:t xml:space="preserve"> бағытында smart-технологиялардың артықшылықтарын көрсетуге арналған арнайы коммуникациялық кампаниялар ұйымдастыру орынды. Мәселен, Қожа Ахмет Ясауи кесенесі мұражайында микроклиматтық көрсеткіштерді қадағалайтын смарт-датчиктерді немесе кесене аумағында навигацияға арналған қосымшаларды қолдану мысалдары </w:t>
      </w:r>
      <w:r w:rsidRPr="00492146">
        <w:rPr>
          <w:rFonts w:ascii="Times New Roman" w:eastAsia="Times New Roman" w:hAnsi="Times New Roman" w:cs="Times New Roman"/>
          <w:bCs/>
          <w:sz w:val="28"/>
          <w:szCs w:val="28"/>
          <w:lang w:eastAsia="ru-RU"/>
        </w:rPr>
        <w:t>ақылды шешімдердің мәдени мұраны сақтауға қосатын үлесін</w:t>
      </w:r>
      <w:r w:rsidRPr="00C64BD3">
        <w:rPr>
          <w:rFonts w:ascii="Times New Roman" w:eastAsia="Times New Roman" w:hAnsi="Times New Roman" w:cs="Times New Roman"/>
          <w:sz w:val="28"/>
          <w:szCs w:val="28"/>
          <w:lang w:eastAsia="ru-RU"/>
        </w:rPr>
        <w:t xml:space="preserve"> көрнекі түрде насихаттай алады.</w:t>
      </w:r>
    </w:p>
    <w:p w14:paraId="346BBEB1"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Қаланың демографиялық құрылымындағы жастар үлесінің айтарлықтай екендігін ескере отырып (жаңа университет пен колледждер контингенті), </w:t>
      </w:r>
      <w:r w:rsidRPr="00492146">
        <w:rPr>
          <w:rFonts w:ascii="Times New Roman" w:eastAsia="Times New Roman" w:hAnsi="Times New Roman" w:cs="Times New Roman"/>
          <w:bCs/>
          <w:sz w:val="28"/>
          <w:szCs w:val="28"/>
          <w:lang w:eastAsia="ru-RU"/>
        </w:rPr>
        <w:t>жастар аудиториясын</w:t>
      </w:r>
      <w:r w:rsidRPr="00C64BD3">
        <w:rPr>
          <w:rFonts w:ascii="Times New Roman" w:eastAsia="Times New Roman" w:hAnsi="Times New Roman" w:cs="Times New Roman"/>
          <w:sz w:val="28"/>
          <w:szCs w:val="28"/>
          <w:lang w:eastAsia="ru-RU"/>
        </w:rPr>
        <w:t xml:space="preserve"> белсенді тарту мақсатында идеялар конкурстары, волонтерлік IT-жобалар, коворкингтер мен Smart City хакатондары ұйымдастыру ұсынылады. Бұл шаралар жастардың шығармашылық әлеуетін қаланың цифрлық дамуымен байланыстыруға, әрі Smart City экожүйесін жергілікті бастамалар арқылы байытуға мүмкіндік береді.</w:t>
      </w:r>
    </w:p>
    <w:p w14:paraId="247F4CD1"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Әлеуметтік маркетинг элементтерін</w:t>
      </w:r>
      <w:r w:rsidRPr="00C64BD3">
        <w:rPr>
          <w:rFonts w:ascii="Times New Roman" w:eastAsia="Times New Roman" w:hAnsi="Times New Roman" w:cs="Times New Roman"/>
          <w:sz w:val="28"/>
          <w:szCs w:val="28"/>
          <w:lang w:eastAsia="ru-RU"/>
        </w:rPr>
        <w:t xml:space="preserve"> қолдана отырып, әрбір тұрғынға Smart City бастамаларының </w:t>
      </w:r>
      <w:r w:rsidRPr="00492146">
        <w:rPr>
          <w:rFonts w:ascii="Times New Roman" w:eastAsia="Times New Roman" w:hAnsi="Times New Roman" w:cs="Times New Roman"/>
          <w:bCs/>
          <w:sz w:val="28"/>
          <w:szCs w:val="28"/>
          <w:lang w:eastAsia="ru-RU"/>
        </w:rPr>
        <w:t>оның жеке өмір сапасына қосатын нақты үлесін</w:t>
      </w:r>
      <w:r w:rsidRPr="00C64BD3">
        <w:rPr>
          <w:rFonts w:ascii="Times New Roman" w:eastAsia="Times New Roman" w:hAnsi="Times New Roman" w:cs="Times New Roman"/>
          <w:sz w:val="28"/>
          <w:szCs w:val="28"/>
          <w:lang w:eastAsia="ru-RU"/>
        </w:rPr>
        <w:t xml:space="preserve"> түсіндіру маңызды: мысалы, балалардың қауіпсіздігі, кәсіпкерлер үшін қолайлылық, туристер үшін бағыт-бағдар қолжетімділігі және т.б.</w:t>
      </w:r>
    </w:p>
    <w:p w14:paraId="42B2B076"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Жалпы алғанда, Smart City басқаруындағы әлеуметтік құралдар – бұл </w:t>
      </w:r>
      <w:r w:rsidRPr="00492146">
        <w:rPr>
          <w:rFonts w:ascii="Times New Roman" w:eastAsia="Times New Roman" w:hAnsi="Times New Roman" w:cs="Times New Roman"/>
          <w:bCs/>
          <w:sz w:val="28"/>
          <w:szCs w:val="28"/>
          <w:lang w:eastAsia="ru-RU"/>
        </w:rPr>
        <w:t>билік пен қоғам арасындағы серіктестік қатынасты</w:t>
      </w:r>
      <w:r w:rsidRPr="00C64BD3">
        <w:rPr>
          <w:rFonts w:ascii="Times New Roman" w:eastAsia="Times New Roman" w:hAnsi="Times New Roman" w:cs="Times New Roman"/>
          <w:sz w:val="28"/>
          <w:szCs w:val="28"/>
          <w:lang w:eastAsia="ru-RU"/>
        </w:rPr>
        <w:t xml:space="preserve"> нығайтудың негізгі механизмі. Егер азаматтар өздерін қаланы түрлендіруге белсенді қатысушы ретінде сезінсе, өздерінің цифрлық құзыреттерін арттырса және трансформация үдерісіне сенім білдірсе, онда енгізілген технологиялар күткен нәтиже беріп, орнықты нәтижелерге жетелейді.</w:t>
      </w:r>
    </w:p>
    <w:p w14:paraId="5C288418" w14:textId="77777777" w:rsidR="00EF36B3" w:rsidRPr="00C64BD3" w:rsidRDefault="00EF36B3" w:rsidP="00EF36B3">
      <w:pPr>
        <w:ind w:firstLine="709"/>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Осы тәсіл Тұрақты даму мақсаттарының ішінде </w:t>
      </w:r>
      <w:r w:rsidRPr="00492146">
        <w:rPr>
          <w:rFonts w:ascii="Times New Roman" w:eastAsia="Times New Roman" w:hAnsi="Times New Roman" w:cs="Times New Roman"/>
          <w:bCs/>
          <w:sz w:val="28"/>
          <w:szCs w:val="28"/>
          <w:lang w:eastAsia="ru-RU"/>
        </w:rPr>
        <w:t>SDG 11 (инклюзивті, қауіпсіз, орнықты қалалар)</w:t>
      </w:r>
      <w:r w:rsidRPr="00C64BD3">
        <w:rPr>
          <w:rFonts w:ascii="Times New Roman" w:eastAsia="Times New Roman" w:hAnsi="Times New Roman" w:cs="Times New Roman"/>
          <w:sz w:val="28"/>
          <w:szCs w:val="28"/>
          <w:lang w:eastAsia="ru-RU"/>
        </w:rPr>
        <w:t xml:space="preserve"> және </w:t>
      </w:r>
      <w:r w:rsidRPr="00492146">
        <w:rPr>
          <w:rFonts w:ascii="Times New Roman" w:eastAsia="Times New Roman" w:hAnsi="Times New Roman" w:cs="Times New Roman"/>
          <w:bCs/>
          <w:sz w:val="28"/>
          <w:szCs w:val="28"/>
          <w:lang w:eastAsia="ru-RU"/>
        </w:rPr>
        <w:t>SDG 16 (ашық және тиімді институттар, қоғамның қатысуы)</w:t>
      </w:r>
      <w:r w:rsidRPr="00C64BD3">
        <w:rPr>
          <w:rFonts w:ascii="Times New Roman" w:eastAsia="Times New Roman" w:hAnsi="Times New Roman" w:cs="Times New Roman"/>
          <w:sz w:val="28"/>
          <w:szCs w:val="28"/>
          <w:lang w:eastAsia="ru-RU"/>
        </w:rPr>
        <w:t xml:space="preserve"> индикаторларына сай келетін тәсіл ретінде танылып отыр. Түркістан қаласына </w:t>
      </w:r>
      <w:r w:rsidRPr="00492146">
        <w:rPr>
          <w:rFonts w:ascii="Times New Roman" w:eastAsia="Times New Roman" w:hAnsi="Times New Roman" w:cs="Times New Roman"/>
          <w:bCs/>
          <w:sz w:val="28"/>
          <w:szCs w:val="28"/>
          <w:lang w:eastAsia="ru-RU"/>
        </w:rPr>
        <w:t>технократиялық-орталықтандырылған модельден адамға бағдарланған трансформациялық модельге көшу</w:t>
      </w:r>
      <w:r w:rsidRPr="00C64BD3">
        <w:rPr>
          <w:rFonts w:ascii="Times New Roman" w:eastAsia="Times New Roman" w:hAnsi="Times New Roman" w:cs="Times New Roman"/>
          <w:sz w:val="28"/>
          <w:szCs w:val="28"/>
          <w:lang w:eastAsia="ru-RU"/>
        </w:rPr>
        <w:t xml:space="preserve"> қажеттілігі туындап отыр. Осыған орай, </w:t>
      </w:r>
      <w:r w:rsidRPr="00492146">
        <w:rPr>
          <w:rFonts w:ascii="Times New Roman" w:eastAsia="Times New Roman" w:hAnsi="Times New Roman" w:cs="Times New Roman"/>
          <w:bCs/>
          <w:sz w:val="28"/>
          <w:szCs w:val="28"/>
          <w:lang w:eastAsia="ru-RU"/>
        </w:rPr>
        <w:t>қатысу, ақпараттандыру, ашықтық және сенім</w:t>
      </w:r>
      <w:r w:rsidRPr="00C64BD3">
        <w:rPr>
          <w:rFonts w:ascii="Times New Roman" w:eastAsia="Times New Roman" w:hAnsi="Times New Roman" w:cs="Times New Roman"/>
          <w:sz w:val="28"/>
          <w:szCs w:val="28"/>
          <w:lang w:eastAsia="ru-RU"/>
        </w:rPr>
        <w:t xml:space="preserve"> қағидаттары аталған үдерістің іргетасы болуы тиіс.</w:t>
      </w:r>
    </w:p>
    <w:p w14:paraId="196075C5" w14:textId="77777777" w:rsidR="00EF36B3" w:rsidRDefault="00EF36B3" w:rsidP="00EF36B3">
      <w:pPr>
        <w:ind w:firstLine="567"/>
        <w:rPr>
          <w:rFonts w:ascii="Times New Roman" w:hAnsi="Times New Roman" w:cs="Times New Roman"/>
          <w:sz w:val="28"/>
          <w:szCs w:val="28"/>
        </w:rPr>
      </w:pPr>
      <w:r w:rsidRPr="00492146">
        <w:rPr>
          <w:rFonts w:ascii="Times New Roman" w:hAnsi="Times New Roman" w:cs="Times New Roman"/>
          <w:sz w:val="28"/>
          <w:szCs w:val="28"/>
        </w:rPr>
        <w:t xml:space="preserve">Алдыңғы тарауларда келтірілген теориялық қағидаттар, эмпирикалық талдау нәтижелері мен ұсыныстарға сүйене отырып, Қазақстан Республикасының орташа қалаларына (Түркістан және өзге де ұқсас өңірлік орталықтар) бейімделген </w:t>
      </w:r>
      <w:r w:rsidRPr="00661CE3">
        <w:rPr>
          <w:rStyle w:val="a5"/>
          <w:rFonts w:ascii="Times New Roman" w:hAnsi="Times New Roman" w:cs="Times New Roman"/>
          <w:b w:val="0"/>
          <w:bCs w:val="0"/>
          <w:sz w:val="28"/>
          <w:szCs w:val="28"/>
        </w:rPr>
        <w:t>Smart City-ді мемлекеттік реттеудің интеграцияланған үлгілік моделі</w:t>
      </w:r>
      <w:r w:rsidRPr="00492146">
        <w:rPr>
          <w:rFonts w:ascii="Times New Roman" w:hAnsi="Times New Roman" w:cs="Times New Roman"/>
          <w:sz w:val="28"/>
          <w:szCs w:val="28"/>
        </w:rPr>
        <w:t xml:space="preserve"> ұсынылады. Бұл модель көпдеңгейлі басқару жүйесінің негізінде құрылған, онда </w:t>
      </w:r>
      <w:r>
        <w:rPr>
          <w:rFonts w:ascii="Times New Roman" w:hAnsi="Times New Roman" w:cs="Times New Roman"/>
          <w:sz w:val="28"/>
          <w:szCs w:val="28"/>
          <w:lang w:val="kk-KZ"/>
        </w:rPr>
        <w:t>орталық</w:t>
      </w:r>
      <w:r w:rsidRPr="00492146">
        <w:rPr>
          <w:rFonts w:ascii="Times New Roman" w:hAnsi="Times New Roman" w:cs="Times New Roman"/>
          <w:sz w:val="28"/>
          <w:szCs w:val="28"/>
        </w:rPr>
        <w:t>, өңірлік және жергілікті деңгейлердің рөлдері нақты айқындалған және жеке сектор мен азаматтық қоғам институттарымен тиімді өзара іс-қимыл тетіктері қарастырылған.</w:t>
      </w:r>
    </w:p>
    <w:p w14:paraId="2492D35F" w14:textId="77777777" w:rsidR="00EF36B3" w:rsidRPr="00203F9D" w:rsidRDefault="00EF36B3" w:rsidP="00EF36B3">
      <w:pPr>
        <w:ind w:firstLine="567"/>
        <w:rPr>
          <w:rFonts w:ascii="Times New Roman" w:hAnsi="Times New Roman" w:cs="Times New Roman"/>
          <w:sz w:val="28"/>
          <w:szCs w:val="28"/>
          <w:lang w:val="kk-KZ"/>
        </w:rPr>
      </w:pPr>
      <w:r w:rsidRPr="00203F9D">
        <w:rPr>
          <w:rFonts w:ascii="Times New Roman" w:hAnsi="Times New Roman" w:cs="Times New Roman"/>
          <w:sz w:val="28"/>
          <w:szCs w:val="28"/>
          <w:lang w:val="kk-KZ"/>
        </w:rPr>
        <w:t>Ұсынылған көпдеңгейлі модельде (сурет-</w:t>
      </w:r>
      <w:r>
        <w:rPr>
          <w:rFonts w:ascii="Times New Roman" w:hAnsi="Times New Roman" w:cs="Times New Roman"/>
          <w:sz w:val="28"/>
          <w:szCs w:val="28"/>
          <w:lang w:val="kk-KZ"/>
        </w:rPr>
        <w:t>7</w:t>
      </w:r>
      <w:r w:rsidRPr="00203F9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орталық </w:t>
      </w:r>
      <w:r w:rsidRPr="00203F9D">
        <w:rPr>
          <w:rFonts w:ascii="Times New Roman" w:hAnsi="Times New Roman" w:cs="Times New Roman"/>
          <w:sz w:val="28"/>
          <w:szCs w:val="28"/>
          <w:lang w:val="kk-KZ"/>
        </w:rPr>
        <w:t>деңгейдің негізгі функцияларына мыналар жатады</w:t>
      </w:r>
      <w:r>
        <w:rPr>
          <w:rFonts w:ascii="Times New Roman" w:hAnsi="Times New Roman" w:cs="Times New Roman"/>
          <w:sz w:val="28"/>
          <w:szCs w:val="28"/>
          <w:lang w:val="kk-KZ"/>
        </w:rPr>
        <w:t>:</w:t>
      </w:r>
    </w:p>
    <w:p w14:paraId="2FC39DF5" w14:textId="77777777" w:rsidR="00EF36B3" w:rsidRPr="00661CE3" w:rsidRDefault="00EF36B3" w:rsidP="00576D0A">
      <w:pPr>
        <w:numPr>
          <w:ilvl w:val="0"/>
          <w:numId w:val="44"/>
        </w:numPr>
        <w:tabs>
          <w:tab w:val="left" w:pos="851"/>
        </w:tabs>
        <w:ind w:left="0" w:firstLine="567"/>
        <w:rPr>
          <w:rFonts w:ascii="Times New Roman" w:hAnsi="Times New Roman" w:cs="Times New Roman"/>
          <w:sz w:val="28"/>
          <w:szCs w:val="28"/>
          <w:lang w:val="kk-KZ"/>
        </w:rPr>
      </w:pPr>
      <w:r w:rsidRPr="00661CE3">
        <w:rPr>
          <w:rStyle w:val="a5"/>
          <w:rFonts w:ascii="Times New Roman" w:hAnsi="Times New Roman" w:cs="Times New Roman"/>
          <w:b w:val="0"/>
          <w:bCs w:val="0"/>
          <w:sz w:val="28"/>
          <w:szCs w:val="28"/>
          <w:lang w:val="kk-KZ"/>
        </w:rPr>
        <w:t>стратегиялық және институционалдық шеңберді қалыптастыру</w:t>
      </w:r>
      <w:r w:rsidRPr="00661CE3">
        <w:rPr>
          <w:rFonts w:ascii="Times New Roman" w:hAnsi="Times New Roman" w:cs="Times New Roman"/>
          <w:sz w:val="28"/>
          <w:szCs w:val="28"/>
          <w:lang w:val="kk-KZ"/>
        </w:rPr>
        <w:t xml:space="preserve">: </w:t>
      </w:r>
      <w:r>
        <w:rPr>
          <w:rFonts w:ascii="Times New Roman" w:hAnsi="Times New Roman" w:cs="Times New Roman"/>
          <w:sz w:val="28"/>
          <w:szCs w:val="28"/>
          <w:lang w:val="kk-KZ"/>
        </w:rPr>
        <w:t>орталық</w:t>
      </w:r>
      <w:r w:rsidRPr="00661CE3">
        <w:rPr>
          <w:rFonts w:ascii="Times New Roman" w:hAnsi="Times New Roman" w:cs="Times New Roman"/>
          <w:sz w:val="28"/>
          <w:szCs w:val="28"/>
          <w:lang w:val="kk-KZ"/>
        </w:rPr>
        <w:t xml:space="preserve"> цифрландыру жобасын әзірлеу және үйлестіру, </w:t>
      </w:r>
      <w:r>
        <w:rPr>
          <w:rFonts w:ascii="Times New Roman" w:hAnsi="Times New Roman" w:cs="Times New Roman"/>
          <w:sz w:val="28"/>
          <w:szCs w:val="28"/>
          <w:lang w:val="kk-KZ"/>
        </w:rPr>
        <w:t>орталық</w:t>
      </w:r>
      <w:r w:rsidRPr="00661CE3">
        <w:rPr>
          <w:rFonts w:ascii="Times New Roman" w:hAnsi="Times New Roman" w:cs="Times New Roman"/>
          <w:sz w:val="28"/>
          <w:szCs w:val="28"/>
          <w:lang w:val="kk-KZ"/>
        </w:rPr>
        <w:t xml:space="preserve"> деңгейдегі заңнамалық және бағдарламалық құжаттарды бекіту;</w:t>
      </w:r>
    </w:p>
    <w:p w14:paraId="7E8F8D8D" w14:textId="77777777" w:rsidR="00EF36B3" w:rsidRPr="00661CE3" w:rsidRDefault="00EF36B3" w:rsidP="00576D0A">
      <w:pPr>
        <w:numPr>
          <w:ilvl w:val="0"/>
          <w:numId w:val="44"/>
        </w:numPr>
        <w:tabs>
          <w:tab w:val="left" w:pos="851"/>
        </w:tabs>
        <w:ind w:left="0" w:firstLine="567"/>
        <w:rPr>
          <w:rFonts w:ascii="Times New Roman" w:hAnsi="Times New Roman" w:cs="Times New Roman"/>
          <w:sz w:val="28"/>
          <w:szCs w:val="28"/>
          <w:lang w:val="kk-KZ"/>
        </w:rPr>
      </w:pPr>
      <w:r w:rsidRPr="00661CE3">
        <w:rPr>
          <w:rStyle w:val="a5"/>
          <w:rFonts w:ascii="Times New Roman" w:hAnsi="Times New Roman" w:cs="Times New Roman"/>
          <w:b w:val="0"/>
          <w:bCs w:val="0"/>
          <w:sz w:val="28"/>
          <w:szCs w:val="28"/>
          <w:lang w:val="kk-KZ"/>
        </w:rPr>
        <w:t>әдістемелік және стандарттау базасын қамтамасыз ету</w:t>
      </w:r>
      <w:r w:rsidRPr="00661CE3">
        <w:rPr>
          <w:rFonts w:ascii="Times New Roman" w:hAnsi="Times New Roman" w:cs="Times New Roman"/>
          <w:sz w:val="28"/>
          <w:szCs w:val="28"/>
          <w:lang w:val="kk-KZ"/>
        </w:rPr>
        <w:t>: Smart City ұлттық эталонын енгізу, ISO 37122 стандарты мен U4SSC көрсеткіштерін бейімдеу және институционализациялау;</w:t>
      </w:r>
    </w:p>
    <w:p w14:paraId="64365A59" w14:textId="77777777" w:rsidR="00EF36B3" w:rsidRPr="00661CE3" w:rsidRDefault="00EF36B3" w:rsidP="00576D0A">
      <w:pPr>
        <w:numPr>
          <w:ilvl w:val="0"/>
          <w:numId w:val="44"/>
        </w:numPr>
        <w:tabs>
          <w:tab w:val="left" w:pos="851"/>
        </w:tabs>
        <w:ind w:left="0" w:firstLine="567"/>
        <w:rPr>
          <w:rFonts w:ascii="Times New Roman" w:hAnsi="Times New Roman" w:cs="Times New Roman"/>
          <w:sz w:val="28"/>
          <w:szCs w:val="28"/>
          <w:lang w:val="kk-KZ"/>
        </w:rPr>
      </w:pPr>
      <w:r w:rsidRPr="00661CE3">
        <w:rPr>
          <w:rStyle w:val="a5"/>
          <w:rFonts w:ascii="Times New Roman" w:hAnsi="Times New Roman" w:cs="Times New Roman"/>
          <w:b w:val="0"/>
          <w:bCs w:val="0"/>
          <w:sz w:val="28"/>
          <w:szCs w:val="28"/>
          <w:lang w:val="kk-KZ"/>
        </w:rPr>
        <w:t>мемлекеттік бағдарламалар мен трансферттер арқылы қаржыландыру тетіктерін ұйымдастыру</w:t>
      </w:r>
      <w:r w:rsidRPr="00661CE3">
        <w:rPr>
          <w:rFonts w:ascii="Times New Roman" w:hAnsi="Times New Roman" w:cs="Times New Roman"/>
          <w:sz w:val="28"/>
          <w:szCs w:val="28"/>
          <w:lang w:val="kk-KZ"/>
        </w:rPr>
        <w:t>;</w:t>
      </w:r>
    </w:p>
    <w:p w14:paraId="1434F98D" w14:textId="77777777" w:rsidR="00EF36B3" w:rsidRPr="00661CE3" w:rsidRDefault="00EF36B3" w:rsidP="00576D0A">
      <w:pPr>
        <w:numPr>
          <w:ilvl w:val="0"/>
          <w:numId w:val="44"/>
        </w:numPr>
        <w:tabs>
          <w:tab w:val="left" w:pos="851"/>
        </w:tabs>
        <w:ind w:left="0" w:firstLine="567"/>
        <w:rPr>
          <w:rFonts w:ascii="Times New Roman" w:hAnsi="Times New Roman" w:cs="Times New Roman"/>
          <w:sz w:val="28"/>
          <w:szCs w:val="28"/>
          <w:lang w:val="kk-KZ"/>
        </w:rPr>
      </w:pPr>
      <w:r w:rsidRPr="00661CE3">
        <w:rPr>
          <w:rStyle w:val="a5"/>
          <w:rFonts w:ascii="Times New Roman" w:hAnsi="Times New Roman" w:cs="Times New Roman"/>
          <w:b w:val="0"/>
          <w:bCs w:val="0"/>
          <w:sz w:val="28"/>
          <w:szCs w:val="28"/>
          <w:lang w:val="kk-KZ"/>
        </w:rPr>
        <w:t>Тұрақты даму мақсаттарын (ТДМ) Smart City стратегиясына интеграциялау</w:t>
      </w:r>
      <w:r w:rsidRPr="00661CE3">
        <w:rPr>
          <w:rFonts w:ascii="Times New Roman" w:hAnsi="Times New Roman" w:cs="Times New Roman"/>
          <w:sz w:val="28"/>
          <w:szCs w:val="28"/>
          <w:lang w:val="kk-KZ"/>
        </w:rPr>
        <w:t xml:space="preserve"> және жергілікті жобалардың аталған индикаторларға сәйкестігін бақылау.</w:t>
      </w:r>
    </w:p>
    <w:p w14:paraId="4F565B4E" w14:textId="77777777" w:rsidR="00EF36B3" w:rsidRPr="00203F9D" w:rsidRDefault="00EF36B3" w:rsidP="00EF36B3">
      <w:pPr>
        <w:ind w:firstLine="567"/>
        <w:rPr>
          <w:rFonts w:ascii="Times New Roman" w:hAnsi="Times New Roman" w:cs="Times New Roman"/>
          <w:sz w:val="28"/>
          <w:szCs w:val="28"/>
          <w:lang w:val="kk-KZ"/>
        </w:rPr>
      </w:pPr>
      <w:r w:rsidRPr="00661CE3">
        <w:rPr>
          <w:rFonts w:ascii="Times New Roman" w:hAnsi="Times New Roman" w:cs="Times New Roman"/>
          <w:sz w:val="28"/>
          <w:szCs w:val="28"/>
          <w:lang w:val="kk-KZ"/>
        </w:rPr>
        <w:t xml:space="preserve">Сонымен қатар, </w:t>
      </w:r>
      <w:r w:rsidRPr="00DA0D2C">
        <w:rPr>
          <w:rFonts w:ascii="Times New Roman" w:hAnsi="Times New Roman" w:cs="Times New Roman"/>
          <w:sz w:val="28"/>
          <w:szCs w:val="28"/>
          <w:lang w:val="kk-KZ"/>
        </w:rPr>
        <w:t>орталық деңгей</w:t>
      </w:r>
      <w:r w:rsidRPr="00661CE3">
        <w:rPr>
          <w:rFonts w:ascii="Times New Roman" w:hAnsi="Times New Roman" w:cs="Times New Roman"/>
          <w:sz w:val="28"/>
          <w:szCs w:val="28"/>
          <w:lang w:val="kk-KZ"/>
        </w:rPr>
        <w:t xml:space="preserve"> </w:t>
      </w:r>
      <w:r w:rsidRPr="00661CE3">
        <w:rPr>
          <w:rStyle w:val="a5"/>
          <w:rFonts w:ascii="Times New Roman" w:hAnsi="Times New Roman" w:cs="Times New Roman"/>
          <w:b w:val="0"/>
          <w:bCs w:val="0"/>
          <w:sz w:val="28"/>
          <w:szCs w:val="28"/>
          <w:lang w:val="kk-KZ"/>
        </w:rPr>
        <w:t>халықаралық қаржы ұйымдарымен және донорлармен өзара іс-қимылды жүзеге асыруға уәкілетті орган</w:t>
      </w:r>
      <w:r w:rsidRPr="00203F9D">
        <w:rPr>
          <w:rFonts w:ascii="Times New Roman" w:hAnsi="Times New Roman" w:cs="Times New Roman"/>
          <w:sz w:val="28"/>
          <w:szCs w:val="28"/>
          <w:lang w:val="kk-KZ"/>
        </w:rPr>
        <w:t xml:space="preserve"> ретінде әрекет етеді. Мұнда «бірыңғай терезе» қағидаты бойынша шетелдік қаржы көздерімен келіссөздер жүргізу, халықаралық гранттар мен жеңілдетілген несиелерді біріздендірілген тәртіппен тарту тетіктері қалыптастырылады. Бұл – қалалық жобалардың сапасын арттырып, қаржыландырудың ашықтығы мен тиімділігін қамтамасыз етуге ықпал етеді.</w:t>
      </w:r>
    </w:p>
    <w:p w14:paraId="3EF9AB4F" w14:textId="77777777" w:rsidR="00EF36B3" w:rsidRPr="00203F9D" w:rsidRDefault="00EF36B3" w:rsidP="00EF36B3">
      <w:pPr>
        <w:ind w:firstLine="709"/>
        <w:rPr>
          <w:rFonts w:ascii="Times New Roman" w:hAnsi="Times New Roman" w:cs="Times New Roman"/>
          <w:sz w:val="28"/>
          <w:szCs w:val="28"/>
          <w:lang w:val="kk-KZ"/>
        </w:rPr>
      </w:pPr>
    </w:p>
    <w:p w14:paraId="0B2DC5BA" w14:textId="77777777" w:rsidR="00EF36B3" w:rsidRPr="007B0D41" w:rsidRDefault="00EF36B3" w:rsidP="00EF36B3">
      <w:pPr>
        <w:spacing w:before="100" w:beforeAutospacing="1" w:after="100" w:afterAutospacing="1"/>
        <w:ind w:firstLine="0"/>
        <w:jc w:val="center"/>
        <w:rPr>
          <w:rFonts w:ascii="Times New Roman" w:eastAsia="Times New Roman" w:hAnsi="Times New Roman" w:cs="Times New Roman"/>
          <w:sz w:val="24"/>
          <w:szCs w:val="24"/>
          <w:lang w:eastAsia="ru-RU"/>
        </w:rPr>
      </w:pPr>
      <w:r w:rsidRPr="007B0D41">
        <w:rPr>
          <w:rFonts w:ascii="Times New Roman" w:eastAsia="Times New Roman" w:hAnsi="Times New Roman" w:cs="Times New Roman"/>
          <w:noProof/>
          <w:sz w:val="24"/>
          <w:szCs w:val="24"/>
          <w:lang w:eastAsia="ru-RU"/>
        </w:rPr>
        <w:drawing>
          <wp:inline distT="0" distB="0" distL="0" distR="0" wp14:anchorId="73F05CF1" wp14:editId="672A748C">
            <wp:extent cx="5283100" cy="45941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8400" cy="4624820"/>
                    </a:xfrm>
                    <a:prstGeom prst="rect">
                      <a:avLst/>
                    </a:prstGeom>
                    <a:noFill/>
                    <a:ln>
                      <a:noFill/>
                    </a:ln>
                  </pic:spPr>
                </pic:pic>
              </a:graphicData>
            </a:graphic>
          </wp:inline>
        </w:drawing>
      </w:r>
    </w:p>
    <w:p w14:paraId="760723BE" w14:textId="77777777" w:rsidR="00EF36B3" w:rsidRDefault="00EF36B3" w:rsidP="00EF36B3">
      <w:pPr>
        <w:ind w:firstLine="0"/>
        <w:rPr>
          <w:rFonts w:ascii="Times New Roman" w:hAnsi="Times New Roman" w:cs="Times New Roman"/>
          <w:sz w:val="28"/>
          <w:szCs w:val="28"/>
        </w:rPr>
      </w:pPr>
    </w:p>
    <w:p w14:paraId="0AF3328D" w14:textId="77777777" w:rsidR="00EF36B3" w:rsidRDefault="00EF36B3" w:rsidP="00EF36B3">
      <w:pPr>
        <w:ind w:firstLine="709"/>
        <w:jc w:val="center"/>
        <w:rPr>
          <w:rFonts w:ascii="Times New Roman" w:hAnsi="Times New Roman" w:cs="Times New Roman"/>
          <w:sz w:val="28"/>
          <w:szCs w:val="28"/>
          <w:lang w:val="kk-KZ"/>
        </w:rPr>
      </w:pPr>
      <w:r w:rsidRPr="00203F9D">
        <w:rPr>
          <w:rFonts w:ascii="Times New Roman" w:eastAsia="Times New Roman" w:hAnsi="Times New Roman" w:cs="Times New Roman"/>
          <w:sz w:val="28"/>
          <w:szCs w:val="28"/>
          <w:lang w:val="kk-KZ" w:eastAsia="ru-RU"/>
        </w:rPr>
        <w:t xml:space="preserve">Сурет </w:t>
      </w:r>
      <w:r>
        <w:rPr>
          <w:rFonts w:ascii="Times New Roman" w:eastAsia="Times New Roman" w:hAnsi="Times New Roman" w:cs="Times New Roman"/>
          <w:sz w:val="28"/>
          <w:szCs w:val="28"/>
          <w:lang w:val="kk-KZ" w:eastAsia="ru-RU"/>
        </w:rPr>
        <w:t>7</w:t>
      </w:r>
      <w:r w:rsidRPr="00203F9D">
        <w:rPr>
          <w:rFonts w:ascii="Times New Roman" w:eastAsia="Times New Roman" w:hAnsi="Times New Roman" w:cs="Times New Roman"/>
          <w:sz w:val="28"/>
          <w:szCs w:val="28"/>
          <w:lang w:val="kk-KZ" w:eastAsia="ru-RU"/>
        </w:rPr>
        <w:t xml:space="preserve">- </w:t>
      </w:r>
      <w:r w:rsidRPr="001F276B">
        <w:rPr>
          <w:rFonts w:ascii="Times New Roman" w:hAnsi="Times New Roman" w:cs="Times New Roman"/>
          <w:sz w:val="28"/>
          <w:szCs w:val="28"/>
          <w:lang w:val="kk-KZ"/>
        </w:rPr>
        <w:t>«Ақылды қала» тұжырымдамасын мемлекеттік реттеудің көпдеңгейлі үлгісі</w:t>
      </w:r>
      <w:r w:rsidRPr="00203F9D">
        <w:rPr>
          <w:rFonts w:ascii="Times New Roman" w:hAnsi="Times New Roman" w:cs="Times New Roman"/>
          <w:sz w:val="28"/>
          <w:szCs w:val="28"/>
          <w:lang w:val="kk-KZ"/>
        </w:rPr>
        <w:t xml:space="preserve"> </w:t>
      </w:r>
    </w:p>
    <w:p w14:paraId="2EE70EE2" w14:textId="77777777" w:rsidR="00EF36B3" w:rsidRPr="00C337EF" w:rsidRDefault="00EF36B3" w:rsidP="00EF36B3">
      <w:pPr>
        <w:ind w:firstLine="709"/>
        <w:jc w:val="center"/>
        <w:rPr>
          <w:rStyle w:val="a5"/>
          <w:rFonts w:ascii="Times New Roman" w:hAnsi="Times New Roman" w:cs="Times New Roman"/>
          <w:b w:val="0"/>
          <w:bCs w:val="0"/>
          <w:iCs/>
          <w:sz w:val="28"/>
          <w:szCs w:val="28"/>
          <w:lang w:val="kk-KZ"/>
        </w:rPr>
      </w:pPr>
      <w:r w:rsidRPr="00C337EF">
        <w:rPr>
          <w:rStyle w:val="a5"/>
          <w:rFonts w:ascii="Times New Roman" w:hAnsi="Times New Roman" w:cs="Times New Roman"/>
          <w:b w:val="0"/>
          <w:bCs w:val="0"/>
          <w:iCs/>
          <w:sz w:val="28"/>
          <w:szCs w:val="28"/>
          <w:lang w:val="kk-KZ"/>
        </w:rPr>
        <w:t>Ескер</w:t>
      </w:r>
      <w:r>
        <w:rPr>
          <w:rStyle w:val="a5"/>
          <w:rFonts w:ascii="Times New Roman" w:hAnsi="Times New Roman" w:cs="Times New Roman"/>
          <w:b w:val="0"/>
          <w:bCs w:val="0"/>
          <w:iCs/>
          <w:sz w:val="28"/>
          <w:szCs w:val="28"/>
          <w:lang w:val="kk-KZ"/>
        </w:rPr>
        <w:t>ту</w:t>
      </w:r>
      <w:r w:rsidRPr="00C337EF">
        <w:rPr>
          <w:rStyle w:val="a5"/>
          <w:rFonts w:ascii="Times New Roman" w:hAnsi="Times New Roman" w:cs="Times New Roman"/>
          <w:b w:val="0"/>
          <w:bCs w:val="0"/>
          <w:iCs/>
          <w:sz w:val="28"/>
          <w:szCs w:val="28"/>
          <w:lang w:val="kk-KZ"/>
        </w:rPr>
        <w:t xml:space="preserve"> автормен құрастырылған</w:t>
      </w:r>
      <w:r>
        <w:rPr>
          <w:rStyle w:val="a5"/>
          <w:rFonts w:ascii="Times New Roman" w:hAnsi="Times New Roman" w:cs="Times New Roman"/>
          <w:b w:val="0"/>
          <w:bCs w:val="0"/>
          <w:iCs/>
          <w:sz w:val="28"/>
          <w:szCs w:val="28"/>
          <w:lang w:val="kk-KZ"/>
        </w:rPr>
        <w:t>7</w:t>
      </w:r>
    </w:p>
    <w:p w14:paraId="7132CEC3" w14:textId="77777777" w:rsidR="00EF36B3" w:rsidRDefault="00EF36B3" w:rsidP="00EF36B3">
      <w:pPr>
        <w:ind w:firstLine="709"/>
        <w:jc w:val="center"/>
        <w:rPr>
          <w:rFonts w:ascii="Times New Roman" w:hAnsi="Times New Roman" w:cs="Times New Roman"/>
          <w:sz w:val="28"/>
          <w:szCs w:val="28"/>
          <w:lang w:val="kk-KZ"/>
        </w:rPr>
      </w:pPr>
    </w:p>
    <w:p w14:paraId="453306CD" w14:textId="77777777" w:rsidR="00EF36B3" w:rsidRPr="00203F9D" w:rsidRDefault="00EF36B3" w:rsidP="00EF36B3">
      <w:pPr>
        <w:ind w:firstLine="709"/>
        <w:jc w:val="center"/>
        <w:rPr>
          <w:rFonts w:ascii="Times New Roman" w:hAnsi="Times New Roman" w:cs="Times New Roman"/>
          <w:sz w:val="28"/>
          <w:szCs w:val="28"/>
          <w:lang w:val="kk-KZ"/>
        </w:rPr>
      </w:pPr>
      <w:r w:rsidRPr="00203F9D">
        <w:rPr>
          <w:rFonts w:ascii="Times New Roman" w:hAnsi="Times New Roman" w:cs="Times New Roman"/>
          <w:sz w:val="28"/>
          <w:szCs w:val="28"/>
          <w:lang w:val="kk-KZ"/>
        </w:rPr>
        <w:t>(Қазақстанның орта және ірі қалаларына бейімделген сызба</w:t>
      </w:r>
      <w:r>
        <w:rPr>
          <w:rFonts w:ascii="Times New Roman" w:hAnsi="Times New Roman" w:cs="Times New Roman"/>
          <w:sz w:val="28"/>
          <w:szCs w:val="28"/>
          <w:lang w:val="kk-KZ"/>
        </w:rPr>
        <w:t>сы</w:t>
      </w:r>
      <w:r w:rsidRPr="00203F9D">
        <w:rPr>
          <w:rFonts w:ascii="Times New Roman" w:hAnsi="Times New Roman" w:cs="Times New Roman"/>
          <w:sz w:val="28"/>
          <w:szCs w:val="28"/>
          <w:lang w:val="kk-KZ"/>
        </w:rPr>
        <w:t>)</w:t>
      </w:r>
    </w:p>
    <w:p w14:paraId="5198B8F8" w14:textId="77777777" w:rsidR="00EF36B3" w:rsidRPr="00203F9D" w:rsidRDefault="00EF36B3" w:rsidP="00EF36B3">
      <w:pPr>
        <w:ind w:firstLine="709"/>
        <w:rPr>
          <w:rFonts w:ascii="Times New Roman" w:hAnsi="Times New Roman" w:cs="Times New Roman"/>
          <w:sz w:val="28"/>
          <w:szCs w:val="28"/>
          <w:lang w:val="kk-KZ"/>
        </w:rPr>
      </w:pPr>
    </w:p>
    <w:p w14:paraId="6AFCDB68" w14:textId="77777777" w:rsidR="00EF36B3" w:rsidRPr="00492146" w:rsidRDefault="00EF36B3" w:rsidP="00EF36B3">
      <w:pPr>
        <w:ind w:firstLine="567"/>
        <w:rPr>
          <w:rFonts w:ascii="Times New Roman" w:hAnsi="Times New Roman" w:cs="Times New Roman"/>
          <w:sz w:val="28"/>
          <w:szCs w:val="28"/>
        </w:rPr>
      </w:pPr>
      <w:r w:rsidRPr="00203F9D">
        <w:rPr>
          <w:rFonts w:ascii="Times New Roman" w:hAnsi="Times New Roman" w:cs="Times New Roman"/>
          <w:sz w:val="28"/>
          <w:szCs w:val="28"/>
          <w:lang w:val="kk-KZ"/>
        </w:rPr>
        <w:t xml:space="preserve">Модельде өңірлік басқару буыны (облыстық деңгей) </w:t>
      </w:r>
      <w:r w:rsidRPr="00EF62D5">
        <w:rPr>
          <w:rStyle w:val="a5"/>
          <w:rFonts w:ascii="Times New Roman" w:hAnsi="Times New Roman" w:cs="Times New Roman"/>
          <w:b w:val="0"/>
          <w:bCs w:val="0"/>
          <w:sz w:val="28"/>
          <w:szCs w:val="28"/>
          <w:lang w:val="kk-KZ"/>
        </w:rPr>
        <w:t>үйлестіруші және интеграторлық</w:t>
      </w:r>
      <w:r w:rsidRPr="00203F9D">
        <w:rPr>
          <w:rFonts w:ascii="Times New Roman" w:hAnsi="Times New Roman" w:cs="Times New Roman"/>
          <w:sz w:val="28"/>
          <w:szCs w:val="28"/>
          <w:lang w:val="kk-KZ"/>
        </w:rPr>
        <w:t xml:space="preserve"> рөл атқарады. </w:t>
      </w:r>
      <w:r w:rsidRPr="00492146">
        <w:rPr>
          <w:rFonts w:ascii="Times New Roman" w:hAnsi="Times New Roman" w:cs="Times New Roman"/>
          <w:sz w:val="28"/>
          <w:szCs w:val="28"/>
        </w:rPr>
        <w:t>Бұл деңгейде облыс әкімдігі келесі функцияларды орындайды:</w:t>
      </w:r>
    </w:p>
    <w:p w14:paraId="017A1268" w14:textId="77777777" w:rsidR="00EF36B3" w:rsidRPr="00492146" w:rsidRDefault="00EF36B3" w:rsidP="00576D0A">
      <w:pPr>
        <w:numPr>
          <w:ilvl w:val="0"/>
          <w:numId w:val="45"/>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lang w:val="kk-KZ"/>
        </w:rPr>
        <w:t xml:space="preserve">орталық </w:t>
      </w:r>
      <w:r w:rsidRPr="00492146">
        <w:rPr>
          <w:rFonts w:ascii="Times New Roman" w:hAnsi="Times New Roman" w:cs="Times New Roman"/>
          <w:sz w:val="28"/>
          <w:szCs w:val="28"/>
        </w:rPr>
        <w:t>стратегияны өңірлік ерекшеліктерге бейімдеу;</w:t>
      </w:r>
    </w:p>
    <w:p w14:paraId="4320C95E" w14:textId="77777777" w:rsidR="00EF36B3" w:rsidRPr="00492146" w:rsidRDefault="00EF36B3" w:rsidP="00576D0A">
      <w:pPr>
        <w:numPr>
          <w:ilvl w:val="0"/>
          <w:numId w:val="45"/>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өңірлік цифрлық трансформация тұжырымдамасын (мысалы, «Ақылды өңір») әзірлеу;</w:t>
      </w:r>
    </w:p>
    <w:p w14:paraId="5BD9EDB8" w14:textId="77777777" w:rsidR="00EF36B3" w:rsidRPr="00492146" w:rsidRDefault="00EF36B3" w:rsidP="00576D0A">
      <w:pPr>
        <w:numPr>
          <w:ilvl w:val="0"/>
          <w:numId w:val="45"/>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облысқа қарасты қалалардың цифрландыру жобаларын үйлестіру;</w:t>
      </w:r>
    </w:p>
    <w:p w14:paraId="52819797" w14:textId="77777777" w:rsidR="00EF36B3" w:rsidRPr="00492146" w:rsidRDefault="00EF36B3" w:rsidP="00576D0A">
      <w:pPr>
        <w:numPr>
          <w:ilvl w:val="0"/>
          <w:numId w:val="45"/>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мемлекеттік және жекеменшік ресурстарды өңірлік ауқымда тиімді бөлу.</w:t>
      </w:r>
    </w:p>
    <w:p w14:paraId="50A15D56" w14:textId="77777777" w:rsidR="00EF36B3" w:rsidRPr="00492146" w:rsidRDefault="00EF36B3" w:rsidP="00EF36B3">
      <w:pPr>
        <w:ind w:firstLine="567"/>
        <w:rPr>
          <w:rFonts w:ascii="Times New Roman" w:hAnsi="Times New Roman" w:cs="Times New Roman"/>
          <w:sz w:val="28"/>
          <w:szCs w:val="28"/>
        </w:rPr>
      </w:pPr>
      <w:r w:rsidRPr="00492146">
        <w:rPr>
          <w:rFonts w:ascii="Times New Roman" w:hAnsi="Times New Roman" w:cs="Times New Roman"/>
          <w:sz w:val="28"/>
          <w:szCs w:val="28"/>
        </w:rPr>
        <w:t xml:space="preserve">Өңірлік деңгейде </w:t>
      </w:r>
      <w:r w:rsidRPr="00EF62D5">
        <w:rPr>
          <w:rStyle w:val="a5"/>
          <w:rFonts w:ascii="Times New Roman" w:hAnsi="Times New Roman" w:cs="Times New Roman"/>
          <w:b w:val="0"/>
          <w:bCs w:val="0"/>
          <w:sz w:val="28"/>
          <w:szCs w:val="28"/>
        </w:rPr>
        <w:t>жобалық офистер мен бақылау кеңестері</w:t>
      </w:r>
      <w:r w:rsidRPr="00492146">
        <w:rPr>
          <w:rFonts w:ascii="Times New Roman" w:hAnsi="Times New Roman" w:cs="Times New Roman"/>
          <w:sz w:val="28"/>
          <w:szCs w:val="28"/>
        </w:rPr>
        <w:t xml:space="preserve"> құрылуы тиіс. Олардың құрамына қалалық әкімдіктер, жергілікті бизнес құрылымдар мен жоғары оқу орындары өкілдері енуі қажет. Бұл үздік практикаларды алмасу мен оларды өңір бойынша масштабтауға мүмкіндік береді.</w:t>
      </w:r>
    </w:p>
    <w:p w14:paraId="59869225" w14:textId="77777777" w:rsidR="00EF36B3" w:rsidRPr="00492146" w:rsidRDefault="00EF36B3" w:rsidP="00EF36B3">
      <w:pPr>
        <w:tabs>
          <w:tab w:val="left" w:pos="851"/>
        </w:tabs>
        <w:ind w:firstLine="567"/>
        <w:rPr>
          <w:rFonts w:ascii="Times New Roman" w:hAnsi="Times New Roman" w:cs="Times New Roman"/>
          <w:sz w:val="28"/>
          <w:szCs w:val="28"/>
        </w:rPr>
      </w:pPr>
      <w:r w:rsidRPr="00EF62D5">
        <w:rPr>
          <w:rStyle w:val="a5"/>
          <w:rFonts w:ascii="Times New Roman" w:hAnsi="Times New Roman" w:cs="Times New Roman"/>
          <w:b w:val="0"/>
          <w:bCs w:val="0"/>
          <w:sz w:val="28"/>
          <w:szCs w:val="28"/>
        </w:rPr>
        <w:t>Кадрлық әлеуетті дамыту (capacity building)</w:t>
      </w:r>
      <w:r w:rsidRPr="00492146">
        <w:rPr>
          <w:rFonts w:ascii="Times New Roman" w:hAnsi="Times New Roman" w:cs="Times New Roman"/>
          <w:sz w:val="28"/>
          <w:szCs w:val="28"/>
        </w:rPr>
        <w:t xml:space="preserve"> да облыс деңгейінің маңызды міндеті болып табылады. Бұл аясында қалалық әкімдіктер үшін әдістемелік сүйемелдеу, оқыту бағдарламалары және сертификатталған курстар ұйымдастырылуы тиіс. Қаржылық тұрғыдан өңірлік әкімдік:</w:t>
      </w:r>
    </w:p>
    <w:p w14:paraId="1AA1707B" w14:textId="77777777" w:rsidR="00EF36B3" w:rsidRPr="00492146" w:rsidRDefault="00EF36B3" w:rsidP="00576D0A">
      <w:pPr>
        <w:numPr>
          <w:ilvl w:val="0"/>
          <w:numId w:val="46"/>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Smart City жобаларын тең қаржыландыруға қатыса алады;</w:t>
      </w:r>
    </w:p>
    <w:p w14:paraId="3E64ECC2" w14:textId="77777777" w:rsidR="00EF36B3" w:rsidRPr="00492146" w:rsidRDefault="00EF36B3" w:rsidP="00576D0A">
      <w:pPr>
        <w:numPr>
          <w:ilvl w:val="0"/>
          <w:numId w:val="46"/>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өңірлік концессиялық жобаларға инвесторлар тарту ісін жүргізеді;</w:t>
      </w:r>
    </w:p>
    <w:p w14:paraId="40DBB2A8" w14:textId="77777777" w:rsidR="00EF36B3" w:rsidRPr="00492146" w:rsidRDefault="00EF36B3" w:rsidP="00576D0A">
      <w:pPr>
        <w:numPr>
          <w:ilvl w:val="0"/>
          <w:numId w:val="46"/>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халықаралық серіктестіктер алдында кепілгерлік функцияны орындай алады.</w:t>
      </w:r>
    </w:p>
    <w:p w14:paraId="4761AB40" w14:textId="77777777" w:rsidR="00EF36B3" w:rsidRPr="00492146" w:rsidRDefault="00EF36B3" w:rsidP="00EF36B3">
      <w:pPr>
        <w:tabs>
          <w:tab w:val="left" w:pos="851"/>
        </w:tabs>
        <w:ind w:firstLine="567"/>
        <w:rPr>
          <w:rFonts w:ascii="Times New Roman" w:hAnsi="Times New Roman" w:cs="Times New Roman"/>
          <w:sz w:val="28"/>
          <w:szCs w:val="28"/>
        </w:rPr>
      </w:pPr>
      <w:r w:rsidRPr="00492146">
        <w:rPr>
          <w:rFonts w:ascii="Times New Roman" w:hAnsi="Times New Roman" w:cs="Times New Roman"/>
          <w:sz w:val="28"/>
          <w:szCs w:val="28"/>
        </w:rPr>
        <w:t xml:space="preserve">Осылайша, өңір – </w:t>
      </w:r>
      <w:r>
        <w:rPr>
          <w:rFonts w:ascii="Times New Roman" w:hAnsi="Times New Roman" w:cs="Times New Roman"/>
          <w:sz w:val="28"/>
          <w:szCs w:val="28"/>
          <w:lang w:val="kk-KZ"/>
        </w:rPr>
        <w:t>орталық</w:t>
      </w:r>
      <w:r w:rsidRPr="00492146">
        <w:rPr>
          <w:rFonts w:ascii="Times New Roman" w:hAnsi="Times New Roman" w:cs="Times New Roman"/>
          <w:sz w:val="28"/>
          <w:szCs w:val="28"/>
        </w:rPr>
        <w:t xml:space="preserve"> және қалалық деңгей арасындағы тік институционалдық байланысты қамтамасыз ететін дәнекер буын ретінде әрекет етеді.</w:t>
      </w:r>
    </w:p>
    <w:p w14:paraId="08F39663" w14:textId="77777777" w:rsidR="00EF36B3" w:rsidRPr="00492146" w:rsidRDefault="00EF36B3" w:rsidP="00EF36B3">
      <w:pPr>
        <w:tabs>
          <w:tab w:val="left" w:pos="851"/>
        </w:tabs>
        <w:ind w:firstLine="567"/>
        <w:rPr>
          <w:rFonts w:ascii="Times New Roman" w:hAnsi="Times New Roman" w:cs="Times New Roman"/>
          <w:sz w:val="28"/>
          <w:szCs w:val="28"/>
        </w:rPr>
      </w:pPr>
      <w:r w:rsidRPr="00492146">
        <w:rPr>
          <w:rFonts w:ascii="Times New Roman" w:hAnsi="Times New Roman" w:cs="Times New Roman"/>
          <w:sz w:val="28"/>
          <w:szCs w:val="28"/>
        </w:rPr>
        <w:t xml:space="preserve">Қалалық деңгей – Smart City тұжырымдамасының </w:t>
      </w:r>
      <w:r w:rsidRPr="00EF62D5">
        <w:rPr>
          <w:rStyle w:val="a5"/>
          <w:rFonts w:ascii="Times New Roman" w:hAnsi="Times New Roman" w:cs="Times New Roman"/>
          <w:b w:val="0"/>
          <w:bCs w:val="0"/>
          <w:sz w:val="28"/>
          <w:szCs w:val="28"/>
        </w:rPr>
        <w:t>тікелей жүзеге асырылатын</w:t>
      </w:r>
      <w:r w:rsidRPr="00EF62D5">
        <w:rPr>
          <w:rFonts w:ascii="Times New Roman" w:hAnsi="Times New Roman" w:cs="Times New Roman"/>
          <w:b/>
          <w:bCs/>
          <w:sz w:val="28"/>
          <w:szCs w:val="28"/>
        </w:rPr>
        <w:t xml:space="preserve"> </w:t>
      </w:r>
      <w:r w:rsidRPr="00492146">
        <w:rPr>
          <w:rFonts w:ascii="Times New Roman" w:hAnsi="Times New Roman" w:cs="Times New Roman"/>
          <w:sz w:val="28"/>
          <w:szCs w:val="28"/>
        </w:rPr>
        <w:t xml:space="preserve">деңгейі болып табылады. </w:t>
      </w:r>
      <w:r>
        <w:rPr>
          <w:rFonts w:ascii="Times New Roman" w:hAnsi="Times New Roman" w:cs="Times New Roman"/>
          <w:sz w:val="28"/>
          <w:szCs w:val="28"/>
          <w:lang w:val="kk-KZ"/>
        </w:rPr>
        <w:t>Ж</w:t>
      </w:r>
      <w:r w:rsidRPr="00DA0D2C">
        <w:rPr>
          <w:rFonts w:ascii="Times New Roman" w:hAnsi="Times New Roman" w:cs="Times New Roman"/>
          <w:sz w:val="28"/>
          <w:szCs w:val="28"/>
        </w:rPr>
        <w:t>ергілікті өзін-өзі басқару органдары</w:t>
      </w:r>
      <w:r w:rsidRPr="00492146">
        <w:rPr>
          <w:rFonts w:ascii="Times New Roman" w:hAnsi="Times New Roman" w:cs="Times New Roman"/>
          <w:sz w:val="28"/>
          <w:szCs w:val="28"/>
        </w:rPr>
        <w:t xml:space="preserve"> (қалалық әкімдік) жобаларды іске асырудың негізгі операторы рөлінде көрінеді. Бұл деңгейде:</w:t>
      </w:r>
    </w:p>
    <w:p w14:paraId="03DD092B" w14:textId="77777777" w:rsidR="00EF36B3" w:rsidRPr="00492146" w:rsidRDefault="00EF36B3" w:rsidP="00576D0A">
      <w:pPr>
        <w:numPr>
          <w:ilvl w:val="0"/>
          <w:numId w:val="47"/>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бейнебақылау, датчиктер, IoT құрылғыларын орнату;</w:t>
      </w:r>
    </w:p>
    <w:p w14:paraId="51B568BF" w14:textId="77777777" w:rsidR="00EF36B3" w:rsidRPr="00492146" w:rsidRDefault="00EF36B3" w:rsidP="00576D0A">
      <w:pPr>
        <w:numPr>
          <w:ilvl w:val="0"/>
          <w:numId w:val="47"/>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жаңа электрондық сервистерді іске қосу;</w:t>
      </w:r>
    </w:p>
    <w:p w14:paraId="37805515" w14:textId="77777777" w:rsidR="00EF36B3" w:rsidRPr="00492146" w:rsidRDefault="00EF36B3" w:rsidP="00576D0A">
      <w:pPr>
        <w:numPr>
          <w:ilvl w:val="0"/>
          <w:numId w:val="47"/>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қалалық орта мен инфрақұрылымды цифрландыру жұмыстары атқарылады.</w:t>
      </w:r>
    </w:p>
    <w:p w14:paraId="514CDD78" w14:textId="77777777" w:rsidR="00EF36B3" w:rsidRPr="00492146" w:rsidRDefault="00EF36B3" w:rsidP="00EF36B3">
      <w:pPr>
        <w:tabs>
          <w:tab w:val="left" w:pos="851"/>
        </w:tabs>
        <w:ind w:firstLine="567"/>
        <w:rPr>
          <w:rFonts w:ascii="Times New Roman" w:hAnsi="Times New Roman" w:cs="Times New Roman"/>
          <w:sz w:val="28"/>
          <w:szCs w:val="28"/>
        </w:rPr>
      </w:pPr>
      <w:r w:rsidRPr="00492146">
        <w:rPr>
          <w:rFonts w:ascii="Times New Roman" w:hAnsi="Times New Roman" w:cs="Times New Roman"/>
          <w:sz w:val="28"/>
          <w:szCs w:val="28"/>
        </w:rPr>
        <w:t xml:space="preserve">Модельге сәйкес қала әкімдігінде </w:t>
      </w:r>
      <w:r w:rsidRPr="00EF62D5">
        <w:rPr>
          <w:rStyle w:val="a5"/>
          <w:rFonts w:ascii="Times New Roman" w:hAnsi="Times New Roman" w:cs="Times New Roman"/>
          <w:b w:val="0"/>
          <w:bCs w:val="0"/>
          <w:sz w:val="28"/>
          <w:szCs w:val="28"/>
        </w:rPr>
        <w:t>Smart City Unit</w:t>
      </w:r>
      <w:r w:rsidRPr="00492146">
        <w:rPr>
          <w:rFonts w:ascii="Times New Roman" w:hAnsi="Times New Roman" w:cs="Times New Roman"/>
          <w:sz w:val="28"/>
          <w:szCs w:val="28"/>
        </w:rPr>
        <w:t xml:space="preserve"> деп аталатын мамандандырылған бөлімше құрылуы тиіс. Бұл құрылым келесі міндеттерді орындайды:</w:t>
      </w:r>
    </w:p>
    <w:p w14:paraId="0CD93271" w14:textId="77777777" w:rsidR="00EF36B3" w:rsidRPr="00492146" w:rsidRDefault="00EF36B3" w:rsidP="00576D0A">
      <w:pPr>
        <w:numPr>
          <w:ilvl w:val="0"/>
          <w:numId w:val="48"/>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жобалық менеджментті жүргізу;</w:t>
      </w:r>
    </w:p>
    <w:p w14:paraId="0370D778" w14:textId="77777777" w:rsidR="00EF36B3" w:rsidRPr="00492146" w:rsidRDefault="00EF36B3" w:rsidP="00576D0A">
      <w:pPr>
        <w:numPr>
          <w:ilvl w:val="0"/>
          <w:numId w:val="48"/>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негізгі көрсеткіштер жүйесі (KPI) бойынша мониторинг жүргізу;</w:t>
      </w:r>
    </w:p>
    <w:p w14:paraId="1B06D5D6" w14:textId="77777777" w:rsidR="00EF36B3" w:rsidRPr="00492146" w:rsidRDefault="00EF36B3" w:rsidP="00576D0A">
      <w:pPr>
        <w:numPr>
          <w:ilvl w:val="0"/>
          <w:numId w:val="48"/>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бизнес құрылымдар және азаматтық қоғаммен жүйелі байланыс орнату.</w:t>
      </w:r>
    </w:p>
    <w:p w14:paraId="704631E7" w14:textId="77777777" w:rsidR="00EF36B3" w:rsidRPr="00492146" w:rsidRDefault="00EF36B3" w:rsidP="00EF36B3">
      <w:pPr>
        <w:tabs>
          <w:tab w:val="left" w:pos="851"/>
        </w:tabs>
        <w:ind w:firstLine="567"/>
        <w:rPr>
          <w:rFonts w:ascii="Times New Roman" w:hAnsi="Times New Roman" w:cs="Times New Roman"/>
          <w:sz w:val="28"/>
          <w:szCs w:val="28"/>
        </w:rPr>
      </w:pPr>
      <w:r w:rsidRPr="00492146">
        <w:rPr>
          <w:rFonts w:ascii="Times New Roman" w:hAnsi="Times New Roman" w:cs="Times New Roman"/>
          <w:sz w:val="28"/>
          <w:szCs w:val="28"/>
        </w:rPr>
        <w:t xml:space="preserve">Қалалық деңгейде </w:t>
      </w:r>
      <w:r w:rsidRPr="00EF62D5">
        <w:rPr>
          <w:rStyle w:val="a5"/>
          <w:rFonts w:ascii="Times New Roman" w:hAnsi="Times New Roman" w:cs="Times New Roman"/>
          <w:b w:val="0"/>
          <w:bCs w:val="0"/>
          <w:sz w:val="28"/>
          <w:szCs w:val="28"/>
        </w:rPr>
        <w:t>жергілікті ерекшеліктерді ескеретін нормативтік-құқықтық актілер</w:t>
      </w:r>
      <w:r w:rsidRPr="00492146">
        <w:rPr>
          <w:rFonts w:ascii="Times New Roman" w:hAnsi="Times New Roman" w:cs="Times New Roman"/>
          <w:sz w:val="28"/>
          <w:szCs w:val="28"/>
        </w:rPr>
        <w:t xml:space="preserve"> қабылданады (мысалы, құрылыс салушыларға смарт-жүйелерге қосылу міндеттерін жүктейтін абаттандыру ережелері, деректерді басқару регламенттері және т.б.).</w:t>
      </w:r>
    </w:p>
    <w:p w14:paraId="4FF56FD7" w14:textId="77777777" w:rsidR="00EF36B3" w:rsidRPr="00492146" w:rsidRDefault="00EF36B3" w:rsidP="00EF36B3">
      <w:pPr>
        <w:tabs>
          <w:tab w:val="left" w:pos="851"/>
        </w:tabs>
        <w:ind w:firstLine="567"/>
        <w:rPr>
          <w:rFonts w:ascii="Times New Roman" w:hAnsi="Times New Roman" w:cs="Times New Roman"/>
          <w:sz w:val="28"/>
          <w:szCs w:val="28"/>
        </w:rPr>
      </w:pPr>
      <w:r w:rsidRPr="00492146">
        <w:rPr>
          <w:rFonts w:ascii="Times New Roman" w:hAnsi="Times New Roman" w:cs="Times New Roman"/>
          <w:sz w:val="28"/>
          <w:szCs w:val="28"/>
        </w:rPr>
        <w:t xml:space="preserve">Сонымен қатар, </w:t>
      </w:r>
      <w:r w:rsidRPr="00EF62D5">
        <w:rPr>
          <w:rFonts w:ascii="Times New Roman" w:hAnsi="Times New Roman" w:cs="Times New Roman"/>
          <w:sz w:val="28"/>
          <w:szCs w:val="28"/>
        </w:rPr>
        <w:t>жергілікті өзін-өзі басқару органы</w:t>
      </w:r>
      <w:r w:rsidRPr="00492146">
        <w:rPr>
          <w:rFonts w:ascii="Times New Roman" w:hAnsi="Times New Roman" w:cs="Times New Roman"/>
          <w:sz w:val="28"/>
          <w:szCs w:val="28"/>
        </w:rPr>
        <w:t>:</w:t>
      </w:r>
    </w:p>
    <w:p w14:paraId="15D06DF0" w14:textId="77777777" w:rsidR="00EF36B3" w:rsidRPr="00492146" w:rsidRDefault="00EF36B3" w:rsidP="00576D0A">
      <w:pPr>
        <w:numPr>
          <w:ilvl w:val="0"/>
          <w:numId w:val="49"/>
        </w:numPr>
        <w:tabs>
          <w:tab w:val="left" w:pos="851"/>
        </w:tabs>
        <w:ind w:left="0" w:firstLine="567"/>
        <w:rPr>
          <w:rFonts w:ascii="Times New Roman" w:hAnsi="Times New Roman" w:cs="Times New Roman"/>
          <w:sz w:val="28"/>
          <w:szCs w:val="28"/>
        </w:rPr>
      </w:pPr>
      <w:r>
        <w:rPr>
          <w:rFonts w:ascii="Times New Roman" w:hAnsi="Times New Roman" w:cs="Times New Roman"/>
          <w:sz w:val="28"/>
          <w:szCs w:val="28"/>
        </w:rPr>
        <w:t>МЖӘ</w:t>
      </w:r>
      <w:r w:rsidRPr="00492146">
        <w:rPr>
          <w:rFonts w:ascii="Times New Roman" w:hAnsi="Times New Roman" w:cs="Times New Roman"/>
          <w:sz w:val="28"/>
          <w:szCs w:val="28"/>
        </w:rPr>
        <w:t xml:space="preserve"> келісімшарттарын жасасады;</w:t>
      </w:r>
    </w:p>
    <w:p w14:paraId="78165A10" w14:textId="77777777" w:rsidR="00EF36B3" w:rsidRPr="00492146" w:rsidRDefault="00EF36B3" w:rsidP="00576D0A">
      <w:pPr>
        <w:numPr>
          <w:ilvl w:val="0"/>
          <w:numId w:val="49"/>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жеке операторлармен шарттар бекітеді;</w:t>
      </w:r>
    </w:p>
    <w:p w14:paraId="0C8A1BC4" w14:textId="77777777" w:rsidR="00EF36B3" w:rsidRPr="00492146" w:rsidRDefault="00EF36B3" w:rsidP="00576D0A">
      <w:pPr>
        <w:numPr>
          <w:ilvl w:val="0"/>
          <w:numId w:val="49"/>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қоғамдық тыңдаулар ұйымдастырады және қалалық смарт-бастамалар бойынша қоғамдық талқылау жүргізеді.</w:t>
      </w:r>
    </w:p>
    <w:p w14:paraId="2957DCBC" w14:textId="77777777" w:rsidR="00EF36B3" w:rsidRPr="00492146" w:rsidRDefault="00EF36B3" w:rsidP="00EF36B3">
      <w:pPr>
        <w:ind w:firstLine="567"/>
        <w:rPr>
          <w:rFonts w:ascii="Times New Roman" w:hAnsi="Times New Roman" w:cs="Times New Roman"/>
          <w:sz w:val="28"/>
          <w:szCs w:val="28"/>
        </w:rPr>
      </w:pPr>
      <w:r w:rsidRPr="00492146">
        <w:rPr>
          <w:rFonts w:ascii="Times New Roman" w:hAnsi="Times New Roman" w:cs="Times New Roman"/>
          <w:sz w:val="28"/>
          <w:szCs w:val="28"/>
        </w:rPr>
        <w:t xml:space="preserve">Қаланың өңірлік деңгеймен өзара байланысы тұрақты сипатқа ие: әкімдік жобалар бойынша </w:t>
      </w:r>
      <w:r w:rsidRPr="00EF62D5">
        <w:rPr>
          <w:rStyle w:val="a5"/>
          <w:rFonts w:ascii="Times New Roman" w:hAnsi="Times New Roman" w:cs="Times New Roman"/>
          <w:b w:val="0"/>
          <w:bCs w:val="0"/>
          <w:sz w:val="28"/>
          <w:szCs w:val="28"/>
        </w:rPr>
        <w:t>есеп беріп отырады</w:t>
      </w:r>
      <w:r w:rsidRPr="00492146">
        <w:rPr>
          <w:rFonts w:ascii="Times New Roman" w:hAnsi="Times New Roman" w:cs="Times New Roman"/>
          <w:sz w:val="28"/>
          <w:szCs w:val="28"/>
        </w:rPr>
        <w:t xml:space="preserve">, ал туындаған мәселелер мен ресурстық шектеулер жағдайында </w:t>
      </w:r>
      <w:r w:rsidRPr="00EF62D5">
        <w:rPr>
          <w:rStyle w:val="a5"/>
          <w:rFonts w:ascii="Times New Roman" w:hAnsi="Times New Roman" w:cs="Times New Roman"/>
          <w:b w:val="0"/>
          <w:bCs w:val="0"/>
          <w:sz w:val="28"/>
          <w:szCs w:val="28"/>
        </w:rPr>
        <w:t>әкімшілік және қаржылық қолдау</w:t>
      </w:r>
      <w:r w:rsidRPr="00492146">
        <w:rPr>
          <w:rFonts w:ascii="Times New Roman" w:hAnsi="Times New Roman" w:cs="Times New Roman"/>
          <w:sz w:val="28"/>
          <w:szCs w:val="28"/>
        </w:rPr>
        <w:t xml:space="preserve"> сұрай алады.</w:t>
      </w:r>
    </w:p>
    <w:p w14:paraId="2ABBEA6B" w14:textId="77777777" w:rsidR="00EF36B3" w:rsidRPr="00492146" w:rsidRDefault="00EF36B3" w:rsidP="00EF36B3">
      <w:pPr>
        <w:ind w:firstLine="567"/>
        <w:rPr>
          <w:rFonts w:ascii="Times New Roman" w:hAnsi="Times New Roman" w:cs="Times New Roman"/>
          <w:sz w:val="28"/>
          <w:szCs w:val="28"/>
        </w:rPr>
      </w:pPr>
      <w:r w:rsidRPr="00EF62D5">
        <w:rPr>
          <w:rStyle w:val="a5"/>
          <w:rFonts w:ascii="Times New Roman" w:hAnsi="Times New Roman" w:cs="Times New Roman"/>
          <w:b w:val="0"/>
          <w:bCs w:val="0"/>
          <w:sz w:val="28"/>
          <w:szCs w:val="28"/>
        </w:rPr>
        <w:t>Жеке сектор</w:t>
      </w:r>
      <w:r w:rsidRPr="00EF62D5">
        <w:rPr>
          <w:rFonts w:ascii="Times New Roman" w:hAnsi="Times New Roman" w:cs="Times New Roman"/>
          <w:b/>
          <w:bCs/>
          <w:sz w:val="28"/>
          <w:szCs w:val="28"/>
        </w:rPr>
        <w:t xml:space="preserve"> </w:t>
      </w:r>
      <w:r w:rsidRPr="008D4228">
        <w:rPr>
          <w:rFonts w:ascii="Times New Roman" w:hAnsi="Times New Roman" w:cs="Times New Roman"/>
          <w:sz w:val="28"/>
          <w:szCs w:val="28"/>
        </w:rPr>
        <w:t>мен</w:t>
      </w:r>
      <w:r w:rsidRPr="00EF62D5">
        <w:rPr>
          <w:rFonts w:ascii="Times New Roman" w:hAnsi="Times New Roman" w:cs="Times New Roman"/>
          <w:b/>
          <w:bCs/>
          <w:sz w:val="28"/>
          <w:szCs w:val="28"/>
        </w:rPr>
        <w:t xml:space="preserve"> </w:t>
      </w:r>
      <w:r w:rsidRPr="00EF62D5">
        <w:rPr>
          <w:rStyle w:val="a5"/>
          <w:rFonts w:ascii="Times New Roman" w:hAnsi="Times New Roman" w:cs="Times New Roman"/>
          <w:b w:val="0"/>
          <w:bCs w:val="0"/>
          <w:sz w:val="28"/>
          <w:szCs w:val="28"/>
        </w:rPr>
        <w:t>азаматтық қоғам</w:t>
      </w:r>
      <w:r w:rsidRPr="00492146">
        <w:rPr>
          <w:rFonts w:ascii="Times New Roman" w:hAnsi="Times New Roman" w:cs="Times New Roman"/>
          <w:sz w:val="28"/>
          <w:szCs w:val="28"/>
        </w:rPr>
        <w:t xml:space="preserve"> – Smart City экожүйесінің ажырамас бөлігі болып табылады.</w:t>
      </w:r>
    </w:p>
    <w:p w14:paraId="061CE7B6" w14:textId="77777777" w:rsidR="00EF36B3" w:rsidRPr="00492146" w:rsidRDefault="00EF36B3" w:rsidP="00EF36B3">
      <w:pPr>
        <w:tabs>
          <w:tab w:val="left" w:pos="851"/>
        </w:tabs>
        <w:ind w:firstLine="567"/>
        <w:rPr>
          <w:rFonts w:ascii="Times New Roman" w:hAnsi="Times New Roman" w:cs="Times New Roman"/>
          <w:sz w:val="28"/>
          <w:szCs w:val="28"/>
        </w:rPr>
      </w:pPr>
      <w:r w:rsidRPr="00492146">
        <w:rPr>
          <w:rFonts w:ascii="Times New Roman" w:hAnsi="Times New Roman" w:cs="Times New Roman"/>
          <w:sz w:val="28"/>
          <w:szCs w:val="28"/>
        </w:rPr>
        <w:t>Жеке сектор – қалалық деңгейде ең белсенді тартылатын стейкхолдер. Бұл топқа келесі субъектілер жатады:</w:t>
      </w:r>
    </w:p>
    <w:p w14:paraId="1DF1E69E" w14:textId="77777777" w:rsidR="00EF36B3" w:rsidRPr="00492146" w:rsidRDefault="00EF36B3" w:rsidP="00576D0A">
      <w:pPr>
        <w:numPr>
          <w:ilvl w:val="0"/>
          <w:numId w:val="50"/>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инвестор-компаниялар;</w:t>
      </w:r>
    </w:p>
    <w:p w14:paraId="64290966" w14:textId="77777777" w:rsidR="00EF36B3" w:rsidRPr="00492146" w:rsidRDefault="00EF36B3" w:rsidP="00576D0A">
      <w:pPr>
        <w:numPr>
          <w:ilvl w:val="0"/>
          <w:numId w:val="50"/>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қызмет операторлары (бейнебақылау, жарықтандыру, байланыс т.б.);</w:t>
      </w:r>
    </w:p>
    <w:p w14:paraId="155A6B45" w14:textId="77777777" w:rsidR="00EF36B3" w:rsidRPr="00492146" w:rsidRDefault="00EF36B3" w:rsidP="00576D0A">
      <w:pPr>
        <w:numPr>
          <w:ilvl w:val="0"/>
          <w:numId w:val="50"/>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технологиялық шешімдер ұсынатын стартаптар мен IT-компаниялар.</w:t>
      </w:r>
    </w:p>
    <w:p w14:paraId="48D1E80B" w14:textId="77777777" w:rsidR="00EF36B3" w:rsidRPr="00492146" w:rsidRDefault="00EF36B3" w:rsidP="00EF36B3">
      <w:pPr>
        <w:tabs>
          <w:tab w:val="left" w:pos="851"/>
        </w:tabs>
        <w:ind w:firstLine="567"/>
        <w:rPr>
          <w:rFonts w:ascii="Times New Roman" w:hAnsi="Times New Roman" w:cs="Times New Roman"/>
          <w:sz w:val="28"/>
          <w:szCs w:val="28"/>
        </w:rPr>
      </w:pPr>
      <w:r w:rsidRPr="00492146">
        <w:rPr>
          <w:rFonts w:ascii="Times New Roman" w:hAnsi="Times New Roman" w:cs="Times New Roman"/>
          <w:sz w:val="28"/>
          <w:szCs w:val="28"/>
        </w:rPr>
        <w:t xml:space="preserve">Модельде бизнес құрылымдары </w:t>
      </w:r>
      <w:r w:rsidRPr="00EF62D5">
        <w:rPr>
          <w:rStyle w:val="a5"/>
          <w:rFonts w:ascii="Times New Roman" w:hAnsi="Times New Roman" w:cs="Times New Roman"/>
          <w:b w:val="0"/>
          <w:bCs w:val="0"/>
          <w:sz w:val="28"/>
          <w:szCs w:val="28"/>
        </w:rPr>
        <w:t>МЖӘ жобаларына қатысу</w:t>
      </w:r>
      <w:r w:rsidRPr="00EF62D5">
        <w:rPr>
          <w:rFonts w:ascii="Times New Roman" w:hAnsi="Times New Roman" w:cs="Times New Roman"/>
          <w:b/>
          <w:bCs/>
          <w:sz w:val="28"/>
          <w:szCs w:val="28"/>
        </w:rPr>
        <w:t xml:space="preserve">, </w:t>
      </w:r>
      <w:r w:rsidRPr="00EF62D5">
        <w:rPr>
          <w:rStyle w:val="a5"/>
          <w:rFonts w:ascii="Times New Roman" w:hAnsi="Times New Roman" w:cs="Times New Roman"/>
          <w:b w:val="0"/>
          <w:bCs w:val="0"/>
          <w:sz w:val="28"/>
          <w:szCs w:val="28"/>
        </w:rPr>
        <w:t>тендерлік рәсімдерге қатысу</w:t>
      </w:r>
      <w:r w:rsidRPr="00EF62D5">
        <w:rPr>
          <w:rFonts w:ascii="Times New Roman" w:hAnsi="Times New Roman" w:cs="Times New Roman"/>
          <w:b/>
          <w:bCs/>
          <w:sz w:val="28"/>
          <w:szCs w:val="28"/>
        </w:rPr>
        <w:t xml:space="preserve">, </w:t>
      </w:r>
      <w:r w:rsidRPr="00EF62D5">
        <w:rPr>
          <w:rStyle w:val="a5"/>
          <w:rFonts w:ascii="Times New Roman" w:hAnsi="Times New Roman" w:cs="Times New Roman"/>
          <w:b w:val="0"/>
          <w:bCs w:val="0"/>
          <w:sz w:val="28"/>
          <w:szCs w:val="28"/>
        </w:rPr>
        <w:t>инновациялық технологиялар енгізу</w:t>
      </w:r>
      <w:r w:rsidRPr="00492146">
        <w:rPr>
          <w:rFonts w:ascii="Times New Roman" w:hAnsi="Times New Roman" w:cs="Times New Roman"/>
          <w:sz w:val="28"/>
          <w:szCs w:val="28"/>
        </w:rPr>
        <w:t xml:space="preserve"> арқылы тартылып отырады. Өз кезегінде қала әкімдігі бизнеске:</w:t>
      </w:r>
    </w:p>
    <w:p w14:paraId="37BFCDC1" w14:textId="77777777" w:rsidR="00EF36B3" w:rsidRPr="00492146" w:rsidRDefault="00EF36B3" w:rsidP="00576D0A">
      <w:pPr>
        <w:numPr>
          <w:ilvl w:val="0"/>
          <w:numId w:val="51"/>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қажетті деректер мен инфрақұрылымға қол жеткізу мүмкіндігін ұсынады;</w:t>
      </w:r>
    </w:p>
    <w:p w14:paraId="54454432" w14:textId="77777777" w:rsidR="00EF36B3" w:rsidRPr="00492146" w:rsidRDefault="00EF36B3" w:rsidP="00576D0A">
      <w:pPr>
        <w:numPr>
          <w:ilvl w:val="0"/>
          <w:numId w:val="51"/>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келісімшарттық қатынастарды реттеуге бірлесіп қатысады.</w:t>
      </w:r>
    </w:p>
    <w:p w14:paraId="00561F44" w14:textId="77777777" w:rsidR="00EF36B3" w:rsidRPr="00492146" w:rsidRDefault="00EF36B3" w:rsidP="00EF36B3">
      <w:pPr>
        <w:tabs>
          <w:tab w:val="left" w:pos="851"/>
        </w:tabs>
        <w:ind w:firstLine="567"/>
        <w:rPr>
          <w:rFonts w:ascii="Times New Roman" w:hAnsi="Times New Roman" w:cs="Times New Roman"/>
          <w:sz w:val="28"/>
          <w:szCs w:val="28"/>
        </w:rPr>
      </w:pPr>
      <w:r w:rsidRPr="00EF62D5">
        <w:rPr>
          <w:rStyle w:val="a5"/>
          <w:rFonts w:ascii="Times New Roman" w:hAnsi="Times New Roman" w:cs="Times New Roman"/>
          <w:b w:val="0"/>
          <w:bCs w:val="0"/>
          <w:sz w:val="28"/>
          <w:szCs w:val="28"/>
        </w:rPr>
        <w:t>Азаматтар мен азаматтық қоғам институттары</w:t>
      </w:r>
      <w:r w:rsidRPr="00492146">
        <w:rPr>
          <w:rFonts w:ascii="Times New Roman" w:hAnsi="Times New Roman" w:cs="Times New Roman"/>
          <w:sz w:val="28"/>
          <w:szCs w:val="28"/>
        </w:rPr>
        <w:t xml:space="preserve"> қалалық деңгейде өзара іс-қимыл жасайды. Олар билікке:</w:t>
      </w:r>
    </w:p>
    <w:p w14:paraId="02FA12CD" w14:textId="77777777" w:rsidR="00EF36B3" w:rsidRPr="00492146" w:rsidRDefault="00EF36B3" w:rsidP="00576D0A">
      <w:pPr>
        <w:numPr>
          <w:ilvl w:val="0"/>
          <w:numId w:val="52"/>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өз қажеттіліктері мен қоғамдық сұраныстарды жеткізеді;</w:t>
      </w:r>
    </w:p>
    <w:p w14:paraId="4EB0048F" w14:textId="77777777" w:rsidR="00EF36B3" w:rsidRPr="00492146" w:rsidRDefault="00EF36B3" w:rsidP="00576D0A">
      <w:pPr>
        <w:numPr>
          <w:ilvl w:val="0"/>
          <w:numId w:val="52"/>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қызмет сапасына баға береді;</w:t>
      </w:r>
    </w:p>
    <w:p w14:paraId="51ABD21B" w14:textId="77777777" w:rsidR="00EF36B3" w:rsidRPr="00492146" w:rsidRDefault="00EF36B3" w:rsidP="00576D0A">
      <w:pPr>
        <w:numPr>
          <w:ilvl w:val="0"/>
          <w:numId w:val="52"/>
        </w:numPr>
        <w:tabs>
          <w:tab w:val="left" w:pos="851"/>
        </w:tabs>
        <w:ind w:left="0" w:firstLine="567"/>
        <w:rPr>
          <w:rFonts w:ascii="Times New Roman" w:hAnsi="Times New Roman" w:cs="Times New Roman"/>
          <w:sz w:val="28"/>
          <w:szCs w:val="28"/>
        </w:rPr>
      </w:pPr>
      <w:r w:rsidRPr="00492146">
        <w:rPr>
          <w:rFonts w:ascii="Times New Roman" w:hAnsi="Times New Roman" w:cs="Times New Roman"/>
          <w:sz w:val="28"/>
          <w:szCs w:val="28"/>
        </w:rPr>
        <w:t>қоғамдық талқылаулар мен тыңдауларға қатысады (сызбада «</w:t>
      </w:r>
      <w:r w:rsidRPr="00EF62D5">
        <w:rPr>
          <w:rStyle w:val="a5"/>
          <w:rFonts w:ascii="Times New Roman" w:hAnsi="Times New Roman" w:cs="Times New Roman"/>
          <w:b w:val="0"/>
          <w:bCs w:val="0"/>
          <w:sz w:val="28"/>
          <w:szCs w:val="28"/>
        </w:rPr>
        <w:t>participation &amp; feedback</w:t>
      </w:r>
      <w:r w:rsidRPr="00492146">
        <w:rPr>
          <w:rFonts w:ascii="Times New Roman" w:hAnsi="Times New Roman" w:cs="Times New Roman"/>
          <w:sz w:val="28"/>
          <w:szCs w:val="28"/>
        </w:rPr>
        <w:t>» бағыты ретінде белгіленген).</w:t>
      </w:r>
    </w:p>
    <w:p w14:paraId="47A82C80" w14:textId="77777777" w:rsidR="00EF36B3" w:rsidRPr="00EF62D5" w:rsidRDefault="00EF36B3" w:rsidP="00EF36B3">
      <w:pPr>
        <w:ind w:firstLine="567"/>
        <w:rPr>
          <w:rFonts w:ascii="Times New Roman" w:hAnsi="Times New Roman" w:cs="Times New Roman"/>
          <w:sz w:val="28"/>
          <w:szCs w:val="28"/>
        </w:rPr>
      </w:pPr>
      <w:r w:rsidRPr="00EF62D5">
        <w:rPr>
          <w:rFonts w:ascii="Times New Roman" w:hAnsi="Times New Roman" w:cs="Times New Roman"/>
          <w:sz w:val="28"/>
          <w:szCs w:val="28"/>
        </w:rPr>
        <w:t xml:space="preserve">Әкімдік өз кезегінде тұрғындарға </w:t>
      </w:r>
      <w:r w:rsidRPr="00EF62D5">
        <w:rPr>
          <w:rStyle w:val="a5"/>
          <w:rFonts w:ascii="Times New Roman" w:hAnsi="Times New Roman" w:cs="Times New Roman"/>
          <w:b w:val="0"/>
          <w:bCs w:val="0"/>
          <w:sz w:val="28"/>
          <w:szCs w:val="28"/>
        </w:rPr>
        <w:t>қызметтер мен ашық деректер ұсынады</w:t>
      </w:r>
      <w:r w:rsidRPr="00EF62D5">
        <w:rPr>
          <w:rFonts w:ascii="Times New Roman" w:hAnsi="Times New Roman" w:cs="Times New Roman"/>
          <w:b/>
          <w:bCs/>
          <w:sz w:val="28"/>
          <w:szCs w:val="28"/>
        </w:rPr>
        <w:t xml:space="preserve"> («</w:t>
      </w:r>
      <w:r w:rsidRPr="00EF62D5">
        <w:rPr>
          <w:rStyle w:val="a5"/>
          <w:rFonts w:ascii="Times New Roman" w:hAnsi="Times New Roman" w:cs="Times New Roman"/>
          <w:b w:val="0"/>
          <w:bCs w:val="0"/>
          <w:sz w:val="28"/>
          <w:szCs w:val="28"/>
        </w:rPr>
        <w:t>services &amp; open data</w:t>
      </w:r>
      <w:r w:rsidRPr="00EF62D5">
        <w:rPr>
          <w:rFonts w:ascii="Times New Roman" w:hAnsi="Times New Roman" w:cs="Times New Roman"/>
          <w:sz w:val="28"/>
          <w:szCs w:val="28"/>
        </w:rPr>
        <w:t>» бағыты), бұл — сапалы сервистерге қолжетімділікті, басқару процестері туралы ашық ақпаратты және тұрақты коммуникациялық арналары бар қатысушы ортаны білдіреді.</w:t>
      </w:r>
    </w:p>
    <w:p w14:paraId="19C00A69" w14:textId="77777777" w:rsidR="00EF36B3" w:rsidRPr="00EF62D5" w:rsidRDefault="00EF36B3" w:rsidP="00EF36B3">
      <w:pPr>
        <w:ind w:firstLine="567"/>
        <w:rPr>
          <w:rFonts w:ascii="Times New Roman" w:hAnsi="Times New Roman" w:cs="Times New Roman"/>
          <w:sz w:val="28"/>
          <w:szCs w:val="28"/>
        </w:rPr>
      </w:pPr>
      <w:r w:rsidRPr="00EF62D5">
        <w:rPr>
          <w:rFonts w:ascii="Times New Roman" w:hAnsi="Times New Roman" w:cs="Times New Roman"/>
          <w:sz w:val="28"/>
          <w:szCs w:val="28"/>
        </w:rPr>
        <w:t xml:space="preserve">Осылайша, ұсынылып отырған модель Smart City-ді </w:t>
      </w:r>
      <w:r w:rsidRPr="00EF62D5">
        <w:rPr>
          <w:rStyle w:val="a5"/>
          <w:rFonts w:ascii="Times New Roman" w:hAnsi="Times New Roman" w:cs="Times New Roman"/>
          <w:b w:val="0"/>
          <w:bCs w:val="0"/>
          <w:sz w:val="28"/>
          <w:szCs w:val="28"/>
        </w:rPr>
        <w:t>институционалдық тұрғыдан тұрақты</w:t>
      </w:r>
      <w:r w:rsidRPr="00EF62D5">
        <w:rPr>
          <w:rFonts w:ascii="Times New Roman" w:hAnsi="Times New Roman" w:cs="Times New Roman"/>
          <w:b/>
          <w:bCs/>
          <w:sz w:val="28"/>
          <w:szCs w:val="28"/>
        </w:rPr>
        <w:t xml:space="preserve">, </w:t>
      </w:r>
      <w:r w:rsidRPr="00EF62D5">
        <w:rPr>
          <w:rStyle w:val="a5"/>
          <w:rFonts w:ascii="Times New Roman" w:hAnsi="Times New Roman" w:cs="Times New Roman"/>
          <w:b w:val="0"/>
          <w:bCs w:val="0"/>
          <w:sz w:val="28"/>
          <w:szCs w:val="28"/>
        </w:rPr>
        <w:t>қоғамға бағдарланған</w:t>
      </w:r>
      <w:r w:rsidRPr="00EF62D5">
        <w:rPr>
          <w:rFonts w:ascii="Times New Roman" w:hAnsi="Times New Roman" w:cs="Times New Roman"/>
          <w:sz w:val="28"/>
          <w:szCs w:val="28"/>
        </w:rPr>
        <w:t xml:space="preserve"> және </w:t>
      </w:r>
      <w:r w:rsidRPr="00EF62D5">
        <w:rPr>
          <w:rStyle w:val="a5"/>
          <w:rFonts w:ascii="Times New Roman" w:hAnsi="Times New Roman" w:cs="Times New Roman"/>
          <w:b w:val="0"/>
          <w:bCs w:val="0"/>
          <w:sz w:val="28"/>
          <w:szCs w:val="28"/>
        </w:rPr>
        <w:t>бәсекеге қабілетті басқару жүйесі</w:t>
      </w:r>
      <w:r w:rsidRPr="00EF62D5">
        <w:rPr>
          <w:rFonts w:ascii="Times New Roman" w:hAnsi="Times New Roman" w:cs="Times New Roman"/>
          <w:sz w:val="28"/>
          <w:szCs w:val="28"/>
        </w:rPr>
        <w:t xml:space="preserve"> ретінде қалыптастыруға бағытталған. Ол технологиялық трансформацияны қоғаммен және бизнеспен </w:t>
      </w:r>
      <w:r w:rsidRPr="00EF62D5">
        <w:rPr>
          <w:rStyle w:val="a5"/>
          <w:rFonts w:ascii="Times New Roman" w:hAnsi="Times New Roman" w:cs="Times New Roman"/>
          <w:b w:val="0"/>
          <w:bCs w:val="0"/>
          <w:sz w:val="28"/>
          <w:szCs w:val="28"/>
        </w:rPr>
        <w:t>синхронды</w:t>
      </w:r>
      <w:r w:rsidRPr="00EF62D5">
        <w:rPr>
          <w:rFonts w:ascii="Times New Roman" w:hAnsi="Times New Roman" w:cs="Times New Roman"/>
          <w:sz w:val="28"/>
          <w:szCs w:val="28"/>
        </w:rPr>
        <w:t xml:space="preserve"> жүргізуге мүмкіндік береді және </w:t>
      </w:r>
      <w:r w:rsidRPr="00EF62D5">
        <w:rPr>
          <w:rStyle w:val="a5"/>
          <w:rFonts w:ascii="Times New Roman" w:hAnsi="Times New Roman" w:cs="Times New Roman"/>
          <w:b w:val="0"/>
          <w:bCs w:val="0"/>
          <w:sz w:val="28"/>
          <w:szCs w:val="28"/>
        </w:rPr>
        <w:t>Тұрақты даму мақсаттарына (SDG 11, 16)</w:t>
      </w:r>
      <w:r w:rsidRPr="00EF62D5">
        <w:rPr>
          <w:rFonts w:ascii="Times New Roman" w:hAnsi="Times New Roman" w:cs="Times New Roman"/>
          <w:sz w:val="28"/>
          <w:szCs w:val="28"/>
        </w:rPr>
        <w:t xml:space="preserve"> қол жеткізуге негіз қалайды.</w:t>
      </w:r>
    </w:p>
    <w:p w14:paraId="775C24CD"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EF62D5">
        <w:rPr>
          <w:rFonts w:ascii="Times New Roman" w:eastAsia="Times New Roman" w:hAnsi="Times New Roman" w:cs="Times New Roman"/>
          <w:sz w:val="28"/>
          <w:szCs w:val="28"/>
          <w:lang w:eastAsia="ru-RU"/>
        </w:rPr>
        <w:t>Ұсынылған үлгілік модельдің</w:t>
      </w:r>
      <w:r w:rsidRPr="00C64BD3">
        <w:rPr>
          <w:rFonts w:ascii="Times New Roman" w:eastAsia="Times New Roman" w:hAnsi="Times New Roman" w:cs="Times New Roman"/>
          <w:sz w:val="28"/>
          <w:szCs w:val="28"/>
          <w:lang w:eastAsia="ru-RU"/>
        </w:rPr>
        <w:t xml:space="preserve"> жоғарғы деңгейінде </w:t>
      </w:r>
      <w:r w:rsidRPr="00492146">
        <w:rPr>
          <w:rFonts w:ascii="Times New Roman" w:eastAsia="Times New Roman" w:hAnsi="Times New Roman" w:cs="Times New Roman"/>
          <w:bCs/>
          <w:sz w:val="28"/>
          <w:szCs w:val="28"/>
          <w:lang w:eastAsia="ru-RU"/>
        </w:rPr>
        <w:t>«Халықаралық стандарттар мен үздік тәжірибелер»</w:t>
      </w:r>
      <w:r w:rsidRPr="00C64BD3">
        <w:rPr>
          <w:rFonts w:ascii="Times New Roman" w:eastAsia="Times New Roman" w:hAnsi="Times New Roman" w:cs="Times New Roman"/>
          <w:sz w:val="28"/>
          <w:szCs w:val="28"/>
          <w:lang w:eastAsia="ru-RU"/>
        </w:rPr>
        <w:t xml:space="preserve"> блогы орналасқан. Бұл блок ұлттық және жергілікті деңгейлерге </w:t>
      </w:r>
      <w:r w:rsidRPr="00492146">
        <w:rPr>
          <w:rFonts w:ascii="Times New Roman" w:eastAsia="Times New Roman" w:hAnsi="Times New Roman" w:cs="Times New Roman"/>
          <w:bCs/>
          <w:sz w:val="28"/>
          <w:szCs w:val="28"/>
          <w:lang w:eastAsia="ru-RU"/>
        </w:rPr>
        <w:t>ғаламдық бағдарлар мен нормалар</w:t>
      </w:r>
      <w:r w:rsidRPr="00C64BD3">
        <w:rPr>
          <w:rFonts w:ascii="Times New Roman" w:eastAsia="Times New Roman" w:hAnsi="Times New Roman" w:cs="Times New Roman"/>
          <w:sz w:val="28"/>
          <w:szCs w:val="28"/>
          <w:lang w:eastAsia="ru-RU"/>
        </w:rPr>
        <w:t xml:space="preserve"> арқылы институционалдық және мазмұндық ықпал ететіндігін білдіреді. Атап айтқанда, </w:t>
      </w:r>
      <w:r w:rsidRPr="00492146">
        <w:rPr>
          <w:rFonts w:ascii="Times New Roman" w:eastAsia="Times New Roman" w:hAnsi="Times New Roman" w:cs="Times New Roman"/>
          <w:bCs/>
          <w:sz w:val="28"/>
          <w:szCs w:val="28"/>
          <w:lang w:eastAsia="ru-RU"/>
        </w:rPr>
        <w:t>Тұрақты даму мақсаттары (ТДМ), ISO сериялы стандарттары, БҰҰ-ның U4SSC бастамасы</w:t>
      </w:r>
      <w:r w:rsidRPr="00C64BD3">
        <w:rPr>
          <w:rFonts w:ascii="Times New Roman" w:eastAsia="Times New Roman" w:hAnsi="Times New Roman" w:cs="Times New Roman"/>
          <w:sz w:val="28"/>
          <w:szCs w:val="28"/>
          <w:lang w:eastAsia="ru-RU"/>
        </w:rPr>
        <w:t xml:space="preserve"> және Сингапур, Сеул, Таллин сынды жетекші елдердің тәжірибесі осы блогтың құрамдас бөліктері болып табылады.</w:t>
      </w:r>
    </w:p>
    <w:p w14:paraId="24FCB154"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Бұл </w:t>
      </w:r>
      <w:r w:rsidRPr="00492146">
        <w:rPr>
          <w:rFonts w:ascii="Times New Roman" w:eastAsia="Times New Roman" w:hAnsi="Times New Roman" w:cs="Times New Roman"/>
          <w:bCs/>
          <w:sz w:val="28"/>
          <w:szCs w:val="28"/>
          <w:lang w:eastAsia="ru-RU"/>
        </w:rPr>
        <w:t>сыртқы білім мен регуляторлық талаптар</w:t>
      </w:r>
      <w:r w:rsidRPr="00C64BD3">
        <w:rPr>
          <w:rFonts w:ascii="Times New Roman" w:eastAsia="Times New Roman" w:hAnsi="Times New Roman" w:cs="Times New Roman"/>
          <w:sz w:val="28"/>
          <w:szCs w:val="28"/>
          <w:lang w:eastAsia="ru-RU"/>
        </w:rPr>
        <w:t xml:space="preserve"> (сызбада пунктирлі сызықтармен бейнеленген) ұлттық саясатқа стандарттау мен нормативтік қабылдау түрінде, ал жергілікті саясатқа – дәлелденген технологиялар мен институционалдық тәсілдерді ендіру арқылы </w:t>
      </w:r>
      <w:r w:rsidRPr="00492146">
        <w:rPr>
          <w:rFonts w:ascii="Times New Roman" w:eastAsia="Times New Roman" w:hAnsi="Times New Roman" w:cs="Times New Roman"/>
          <w:bCs/>
          <w:sz w:val="28"/>
          <w:szCs w:val="28"/>
          <w:lang w:eastAsia="ru-RU"/>
        </w:rPr>
        <w:t>интеграцияланады</w:t>
      </w:r>
      <w:r w:rsidRPr="00C64BD3">
        <w:rPr>
          <w:rFonts w:ascii="Times New Roman" w:eastAsia="Times New Roman" w:hAnsi="Times New Roman" w:cs="Times New Roman"/>
          <w:sz w:val="28"/>
          <w:szCs w:val="28"/>
          <w:lang w:eastAsia="ru-RU"/>
        </w:rPr>
        <w:t xml:space="preserve">. Нәтижесінде, халықаралық ынтымақтастық Smart City басқару жүйесінің </w:t>
      </w:r>
      <w:r w:rsidRPr="00492146">
        <w:rPr>
          <w:rFonts w:ascii="Times New Roman" w:eastAsia="Times New Roman" w:hAnsi="Times New Roman" w:cs="Times New Roman"/>
          <w:bCs/>
          <w:sz w:val="28"/>
          <w:szCs w:val="28"/>
          <w:lang w:eastAsia="ru-RU"/>
        </w:rPr>
        <w:t>ажырамас құрамдас бөлігіне</w:t>
      </w:r>
      <w:r w:rsidRPr="00C64BD3">
        <w:rPr>
          <w:rFonts w:ascii="Times New Roman" w:eastAsia="Times New Roman" w:hAnsi="Times New Roman" w:cs="Times New Roman"/>
          <w:sz w:val="28"/>
          <w:szCs w:val="28"/>
          <w:lang w:eastAsia="ru-RU"/>
        </w:rPr>
        <w:t xml:space="preserve"> айналып, жаһандық регламенттер мен практикаларды ұлттық және жергілікті деңгейге тиімді бейімдеуге мүмкіндік береді.</w:t>
      </w:r>
    </w:p>
    <w:p w14:paraId="0D2BA9E0" w14:textId="77777777" w:rsidR="00EF36B3" w:rsidRPr="00C64BD3" w:rsidRDefault="00EF36B3" w:rsidP="00EF36B3">
      <w:pPr>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Ұсынылып отырған модельдің басты артықшылықтарының бірі – </w:t>
      </w:r>
      <w:r w:rsidRPr="00492146">
        <w:rPr>
          <w:rFonts w:ascii="Times New Roman" w:eastAsia="Times New Roman" w:hAnsi="Times New Roman" w:cs="Times New Roman"/>
          <w:bCs/>
          <w:sz w:val="28"/>
          <w:szCs w:val="28"/>
          <w:lang w:eastAsia="ru-RU"/>
        </w:rPr>
        <w:t>әртүрлі басқару деңгейлері арасындағы жүйелілік пен сабақтастықты қамтамасыз ету</w:t>
      </w:r>
      <w:r w:rsidRPr="00C64BD3">
        <w:rPr>
          <w:rFonts w:ascii="Times New Roman" w:eastAsia="Times New Roman" w:hAnsi="Times New Roman" w:cs="Times New Roman"/>
          <w:sz w:val="28"/>
          <w:szCs w:val="28"/>
          <w:lang w:eastAsia="ru-RU"/>
        </w:rPr>
        <w:t>. Көпдеңгейлі басқару жүйесі стратегиялардың «ілуі» немесе «қағаз жүзінде қалуы» сынды институционалдық олқылықтардың алдын алады:</w:t>
      </w:r>
    </w:p>
    <w:p w14:paraId="5F20BF5B" w14:textId="77777777" w:rsidR="00EF36B3" w:rsidRPr="00C64BD3" w:rsidRDefault="00EF36B3" w:rsidP="00576D0A">
      <w:pPr>
        <w:numPr>
          <w:ilvl w:val="0"/>
          <w:numId w:val="53"/>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ұлттық деңгей</w:t>
      </w:r>
      <w:r w:rsidRPr="00C64BD3">
        <w:rPr>
          <w:rFonts w:ascii="Times New Roman" w:eastAsia="Times New Roman" w:hAnsi="Times New Roman" w:cs="Times New Roman"/>
          <w:sz w:val="28"/>
          <w:szCs w:val="28"/>
          <w:lang w:eastAsia="ru-RU"/>
        </w:rPr>
        <w:t xml:space="preserve"> – стратегиялық бағыттар мен жалпы бағдарларды белгілейді;</w:t>
      </w:r>
    </w:p>
    <w:p w14:paraId="0659DCC1" w14:textId="77777777" w:rsidR="00EF36B3" w:rsidRPr="00C64BD3" w:rsidRDefault="00EF36B3" w:rsidP="00576D0A">
      <w:pPr>
        <w:numPr>
          <w:ilvl w:val="0"/>
          <w:numId w:val="53"/>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өңірлік деңгей</w:t>
      </w:r>
      <w:r w:rsidRPr="00C64BD3">
        <w:rPr>
          <w:rFonts w:ascii="Times New Roman" w:eastAsia="Times New Roman" w:hAnsi="Times New Roman" w:cs="Times New Roman"/>
          <w:sz w:val="28"/>
          <w:szCs w:val="28"/>
          <w:lang w:eastAsia="ru-RU"/>
        </w:rPr>
        <w:t xml:space="preserve"> – осы стратегияларды өңірлік ерекшеліктерге бейімдеп, нақты ресурстармен қамтамасыз етеді;</w:t>
      </w:r>
    </w:p>
    <w:p w14:paraId="407691A9" w14:textId="77777777" w:rsidR="00EF36B3" w:rsidRPr="00C64BD3" w:rsidRDefault="00EF36B3" w:rsidP="00576D0A">
      <w:pPr>
        <w:numPr>
          <w:ilvl w:val="0"/>
          <w:numId w:val="53"/>
        </w:numPr>
        <w:tabs>
          <w:tab w:val="left" w:pos="851"/>
        </w:tabs>
        <w:ind w:left="0" w:firstLine="567"/>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қалалық деңгей</w:t>
      </w:r>
      <w:r w:rsidRPr="00C64BD3">
        <w:rPr>
          <w:rFonts w:ascii="Times New Roman" w:eastAsia="Times New Roman" w:hAnsi="Times New Roman" w:cs="Times New Roman"/>
          <w:sz w:val="28"/>
          <w:szCs w:val="28"/>
          <w:lang w:eastAsia="ru-RU"/>
        </w:rPr>
        <w:t xml:space="preserve"> – стратегиялық мақсаттарды </w:t>
      </w:r>
      <w:r w:rsidRPr="00492146">
        <w:rPr>
          <w:rFonts w:ascii="Times New Roman" w:eastAsia="Times New Roman" w:hAnsi="Times New Roman" w:cs="Times New Roman"/>
          <w:bCs/>
          <w:sz w:val="28"/>
          <w:szCs w:val="28"/>
          <w:lang w:eastAsia="ru-RU"/>
        </w:rPr>
        <w:t>іс жүзінде</w:t>
      </w:r>
      <w:r w:rsidRPr="00C64BD3">
        <w:rPr>
          <w:rFonts w:ascii="Times New Roman" w:eastAsia="Times New Roman" w:hAnsi="Times New Roman" w:cs="Times New Roman"/>
          <w:sz w:val="28"/>
          <w:szCs w:val="28"/>
          <w:lang w:eastAsia="ru-RU"/>
        </w:rPr>
        <w:t xml:space="preserve"> жүзеге асырушы ретінде әрекет етеді.</w:t>
      </w:r>
    </w:p>
    <w:p w14:paraId="1FBEC70E" w14:textId="77777777" w:rsidR="00EF36B3" w:rsidRPr="00C64BD3" w:rsidRDefault="00EF36B3" w:rsidP="00EF36B3">
      <w:pPr>
        <w:ind w:firstLine="709"/>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Бұл модель басқаруды толық орталықтандырмайды. Керісінше, </w:t>
      </w:r>
      <w:r w:rsidRPr="00492146">
        <w:rPr>
          <w:rFonts w:ascii="Times New Roman" w:eastAsia="Times New Roman" w:hAnsi="Times New Roman" w:cs="Times New Roman"/>
          <w:bCs/>
          <w:sz w:val="28"/>
          <w:szCs w:val="28"/>
          <w:lang w:eastAsia="ru-RU"/>
        </w:rPr>
        <w:t>рөлдерді әділ бөліп</w:t>
      </w:r>
      <w:r w:rsidRPr="00C64BD3">
        <w:rPr>
          <w:rFonts w:ascii="Times New Roman" w:eastAsia="Times New Roman" w:hAnsi="Times New Roman" w:cs="Times New Roman"/>
          <w:sz w:val="28"/>
          <w:szCs w:val="28"/>
          <w:lang w:eastAsia="ru-RU"/>
        </w:rPr>
        <w:t xml:space="preserve">, </w:t>
      </w:r>
      <w:r w:rsidRPr="00492146">
        <w:rPr>
          <w:rFonts w:ascii="Times New Roman" w:eastAsia="Times New Roman" w:hAnsi="Times New Roman" w:cs="Times New Roman"/>
          <w:bCs/>
          <w:sz w:val="28"/>
          <w:szCs w:val="28"/>
          <w:lang w:eastAsia="ru-RU"/>
        </w:rPr>
        <w:t>инклюзивтілік пен икемділікке</w:t>
      </w:r>
      <w:r w:rsidRPr="00C64BD3">
        <w:rPr>
          <w:rFonts w:ascii="Times New Roman" w:eastAsia="Times New Roman" w:hAnsi="Times New Roman" w:cs="Times New Roman"/>
          <w:sz w:val="28"/>
          <w:szCs w:val="28"/>
          <w:lang w:eastAsia="ru-RU"/>
        </w:rPr>
        <w:t xml:space="preserve"> қол жеткізуді көздейді. Яғни, әрбір деңгей өз функционалдық шеңберінде әрекет ете отырып, </w:t>
      </w:r>
      <w:r w:rsidRPr="00492146">
        <w:rPr>
          <w:rFonts w:ascii="Times New Roman" w:eastAsia="Times New Roman" w:hAnsi="Times New Roman" w:cs="Times New Roman"/>
          <w:bCs/>
          <w:sz w:val="28"/>
          <w:szCs w:val="28"/>
          <w:lang w:eastAsia="ru-RU"/>
        </w:rPr>
        <w:t>жеке сектор мен азаматтық қоғамды</w:t>
      </w:r>
      <w:r w:rsidRPr="00C64BD3">
        <w:rPr>
          <w:rFonts w:ascii="Times New Roman" w:eastAsia="Times New Roman" w:hAnsi="Times New Roman" w:cs="Times New Roman"/>
          <w:sz w:val="28"/>
          <w:szCs w:val="28"/>
          <w:lang w:eastAsia="ru-RU"/>
        </w:rPr>
        <w:t xml:space="preserve"> тарту арқылы смарт-бастамалардың тиімділігі мен қабылдануын арттырады. Мұндай тәсіл </w:t>
      </w:r>
      <w:r w:rsidRPr="00492146">
        <w:rPr>
          <w:rFonts w:ascii="Times New Roman" w:eastAsia="Times New Roman" w:hAnsi="Times New Roman" w:cs="Times New Roman"/>
          <w:bCs/>
          <w:sz w:val="28"/>
          <w:szCs w:val="28"/>
          <w:lang w:eastAsia="ru-RU"/>
        </w:rPr>
        <w:t>SDG 16.7</w:t>
      </w:r>
      <w:r w:rsidRPr="00C64BD3">
        <w:rPr>
          <w:rFonts w:ascii="Times New Roman" w:eastAsia="Times New Roman" w:hAnsi="Times New Roman" w:cs="Times New Roman"/>
          <w:sz w:val="28"/>
          <w:szCs w:val="28"/>
          <w:lang w:eastAsia="ru-RU"/>
        </w:rPr>
        <w:t xml:space="preserve"> (барлық деңгейлерде жауапты, инклюзивті, партисипативті және өкілдікке негізделген шешім қабылдау) көрсеткіштеріне толық сәйкес келеді.</w:t>
      </w:r>
    </w:p>
    <w:p w14:paraId="74E72293" w14:textId="77777777" w:rsidR="00EF36B3" w:rsidRPr="00C64BD3" w:rsidRDefault="00EF36B3" w:rsidP="00EF36B3">
      <w:pPr>
        <w:tabs>
          <w:tab w:val="left" w:pos="851"/>
        </w:tabs>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Қазақстан контекстінде бұл модельдің </w:t>
      </w:r>
      <w:r w:rsidRPr="00492146">
        <w:rPr>
          <w:rFonts w:ascii="Times New Roman" w:eastAsia="Times New Roman" w:hAnsi="Times New Roman" w:cs="Times New Roman"/>
          <w:bCs/>
          <w:sz w:val="28"/>
          <w:szCs w:val="28"/>
          <w:lang w:eastAsia="ru-RU"/>
        </w:rPr>
        <w:t>іске асыруға толықтай лайық екендігі</w:t>
      </w:r>
      <w:r w:rsidRPr="00C64BD3">
        <w:rPr>
          <w:rFonts w:ascii="Times New Roman" w:eastAsia="Times New Roman" w:hAnsi="Times New Roman" w:cs="Times New Roman"/>
          <w:sz w:val="28"/>
          <w:szCs w:val="28"/>
          <w:lang w:eastAsia="ru-RU"/>
        </w:rPr>
        <w:t xml:space="preserve"> байқалады. Қазіргі кезде оның жекелеген элементтері байқалып отыр:</w:t>
      </w:r>
    </w:p>
    <w:p w14:paraId="62264DF9" w14:textId="77777777" w:rsidR="00EF36B3" w:rsidRPr="00C64BD3" w:rsidRDefault="00EF36B3" w:rsidP="00576D0A">
      <w:pPr>
        <w:numPr>
          <w:ilvl w:val="0"/>
          <w:numId w:val="54"/>
        </w:numPr>
        <w:tabs>
          <w:tab w:val="left" w:pos="851"/>
        </w:tabs>
        <w:ind w:left="0"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мемлекеттік цифрландыру бағдарламалары әзірленген және іске асуда;</w:t>
      </w:r>
    </w:p>
    <w:p w14:paraId="728A2AF0" w14:textId="77777777" w:rsidR="00EF36B3" w:rsidRPr="00C64BD3" w:rsidRDefault="00EF36B3" w:rsidP="00576D0A">
      <w:pPr>
        <w:numPr>
          <w:ilvl w:val="0"/>
          <w:numId w:val="54"/>
        </w:numPr>
        <w:tabs>
          <w:tab w:val="left" w:pos="851"/>
        </w:tabs>
        <w:ind w:left="0"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бірқатар </w:t>
      </w:r>
      <w:r w:rsidRPr="00492146">
        <w:rPr>
          <w:rFonts w:ascii="Times New Roman" w:eastAsia="Times New Roman" w:hAnsi="Times New Roman" w:cs="Times New Roman"/>
          <w:bCs/>
          <w:sz w:val="28"/>
          <w:szCs w:val="28"/>
          <w:lang w:eastAsia="ru-RU"/>
        </w:rPr>
        <w:t>пилоттық қалалар</w:t>
      </w:r>
      <w:r w:rsidRPr="00C64BD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Астана</w:t>
      </w:r>
      <w:r w:rsidRPr="00C64BD3">
        <w:rPr>
          <w:rFonts w:ascii="Times New Roman" w:eastAsia="Times New Roman" w:hAnsi="Times New Roman" w:cs="Times New Roman"/>
          <w:sz w:val="28"/>
          <w:szCs w:val="28"/>
          <w:lang w:eastAsia="ru-RU"/>
        </w:rPr>
        <w:t>, Алматы, Түркістан) таңдалған;</w:t>
      </w:r>
    </w:p>
    <w:p w14:paraId="399E1F17" w14:textId="77777777" w:rsidR="00EF36B3" w:rsidRPr="00C64BD3" w:rsidRDefault="00EF36B3" w:rsidP="00576D0A">
      <w:pPr>
        <w:numPr>
          <w:ilvl w:val="0"/>
          <w:numId w:val="54"/>
        </w:numPr>
        <w:tabs>
          <w:tab w:val="left" w:pos="851"/>
        </w:tabs>
        <w:ind w:left="0" w:firstLine="567"/>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МЖӘ</w:t>
      </w:r>
      <w:r w:rsidRPr="00492146">
        <w:rPr>
          <w:rFonts w:ascii="Times New Roman" w:eastAsia="Times New Roman" w:hAnsi="Times New Roman" w:cs="Times New Roman"/>
          <w:bCs/>
          <w:sz w:val="28"/>
          <w:szCs w:val="28"/>
          <w:lang w:eastAsia="ru-RU"/>
        </w:rPr>
        <w:t xml:space="preserve"> механизмдері</w:t>
      </w:r>
      <w:r w:rsidRPr="00C64BD3">
        <w:rPr>
          <w:rFonts w:ascii="Times New Roman" w:eastAsia="Times New Roman" w:hAnsi="Times New Roman" w:cs="Times New Roman"/>
          <w:sz w:val="28"/>
          <w:szCs w:val="28"/>
          <w:lang w:eastAsia="ru-RU"/>
        </w:rPr>
        <w:t xml:space="preserve"> белсенді қолданыла бастаған.</w:t>
      </w:r>
    </w:p>
    <w:p w14:paraId="021B9066" w14:textId="77777777" w:rsidR="00EF36B3" w:rsidRPr="00C64BD3" w:rsidRDefault="00EF36B3" w:rsidP="00EF36B3">
      <w:pPr>
        <w:tabs>
          <w:tab w:val="left" w:pos="851"/>
        </w:tabs>
        <w:ind w:firstLine="567"/>
        <w:rPr>
          <w:rFonts w:ascii="Times New Roman" w:eastAsia="Times New Roman" w:hAnsi="Times New Roman" w:cs="Times New Roman"/>
          <w:sz w:val="28"/>
          <w:szCs w:val="28"/>
          <w:lang w:eastAsia="ru-RU"/>
        </w:rPr>
      </w:pPr>
      <w:r w:rsidRPr="00C64BD3">
        <w:rPr>
          <w:rFonts w:ascii="Times New Roman" w:eastAsia="Times New Roman" w:hAnsi="Times New Roman" w:cs="Times New Roman"/>
          <w:sz w:val="28"/>
          <w:szCs w:val="28"/>
          <w:lang w:eastAsia="ru-RU"/>
        </w:rPr>
        <w:t xml:space="preserve">Ендігі міндет – осы фрагменттік элементтерді </w:t>
      </w:r>
      <w:r w:rsidRPr="00492146">
        <w:rPr>
          <w:rFonts w:ascii="Times New Roman" w:eastAsia="Times New Roman" w:hAnsi="Times New Roman" w:cs="Times New Roman"/>
          <w:bCs/>
          <w:sz w:val="28"/>
          <w:szCs w:val="28"/>
          <w:lang w:eastAsia="ru-RU"/>
        </w:rPr>
        <w:t>ұсынылған модель шеңберінде бірыңғай институционалдық жүйеге</w:t>
      </w:r>
      <w:r w:rsidRPr="00C64BD3">
        <w:rPr>
          <w:rFonts w:ascii="Times New Roman" w:eastAsia="Times New Roman" w:hAnsi="Times New Roman" w:cs="Times New Roman"/>
          <w:sz w:val="28"/>
          <w:szCs w:val="28"/>
          <w:lang w:eastAsia="ru-RU"/>
        </w:rPr>
        <w:t xml:space="preserve"> біріктіру. Түркістан қаласы мұндай трансформация үшін </w:t>
      </w:r>
      <w:r w:rsidRPr="00492146">
        <w:rPr>
          <w:rFonts w:ascii="Times New Roman" w:eastAsia="Times New Roman" w:hAnsi="Times New Roman" w:cs="Times New Roman"/>
          <w:bCs/>
          <w:sz w:val="28"/>
          <w:szCs w:val="28"/>
          <w:lang w:eastAsia="ru-RU"/>
        </w:rPr>
        <w:t>демонстрациялық сынақ алаңы</w:t>
      </w:r>
      <w:r w:rsidRPr="00C64BD3">
        <w:rPr>
          <w:rFonts w:ascii="Times New Roman" w:eastAsia="Times New Roman" w:hAnsi="Times New Roman" w:cs="Times New Roman"/>
          <w:sz w:val="28"/>
          <w:szCs w:val="28"/>
          <w:lang w:eastAsia="ru-RU"/>
        </w:rPr>
        <w:t xml:space="preserve"> бола алады. Бұл тәжірибе басқа өңірлік орталықтарға </w:t>
      </w:r>
      <w:r w:rsidRPr="00492146">
        <w:rPr>
          <w:rFonts w:ascii="Times New Roman" w:eastAsia="Times New Roman" w:hAnsi="Times New Roman" w:cs="Times New Roman"/>
          <w:bCs/>
          <w:sz w:val="28"/>
          <w:szCs w:val="28"/>
          <w:lang w:eastAsia="ru-RU"/>
        </w:rPr>
        <w:t>үлгі ретінде масштабталуы</w:t>
      </w:r>
      <w:r w:rsidRPr="00C64BD3">
        <w:rPr>
          <w:rFonts w:ascii="Times New Roman" w:eastAsia="Times New Roman" w:hAnsi="Times New Roman" w:cs="Times New Roman"/>
          <w:sz w:val="28"/>
          <w:szCs w:val="28"/>
          <w:lang w:eastAsia="ru-RU"/>
        </w:rPr>
        <w:t xml:space="preserve"> мүмкін.</w:t>
      </w:r>
    </w:p>
    <w:p w14:paraId="767F40C4" w14:textId="77777777" w:rsidR="00EF36B3" w:rsidRDefault="00EF36B3" w:rsidP="00EF36B3">
      <w:pPr>
        <w:ind w:firstLine="709"/>
        <w:rPr>
          <w:rFonts w:ascii="Times New Roman" w:eastAsia="Times New Roman" w:hAnsi="Times New Roman" w:cs="Times New Roman"/>
          <w:sz w:val="28"/>
          <w:szCs w:val="28"/>
          <w:lang w:eastAsia="ru-RU"/>
        </w:rPr>
      </w:pPr>
      <w:r w:rsidRPr="00492146">
        <w:rPr>
          <w:rFonts w:ascii="Times New Roman" w:eastAsia="Times New Roman" w:hAnsi="Times New Roman" w:cs="Times New Roman"/>
          <w:bCs/>
          <w:sz w:val="28"/>
          <w:szCs w:val="28"/>
          <w:lang w:eastAsia="ru-RU"/>
        </w:rPr>
        <w:t>Сәтті жүзеге асырылған жағдайда</w:t>
      </w:r>
      <w:r w:rsidRPr="00C64BD3">
        <w:rPr>
          <w:rFonts w:ascii="Times New Roman" w:eastAsia="Times New Roman" w:hAnsi="Times New Roman" w:cs="Times New Roman"/>
          <w:sz w:val="28"/>
          <w:szCs w:val="28"/>
          <w:lang w:eastAsia="ru-RU"/>
        </w:rPr>
        <w:t xml:space="preserve">, 2030 жылға қарай Қазақстанда </w:t>
      </w:r>
      <w:r w:rsidRPr="00492146">
        <w:rPr>
          <w:rFonts w:ascii="Times New Roman" w:eastAsia="Times New Roman" w:hAnsi="Times New Roman" w:cs="Times New Roman"/>
          <w:bCs/>
          <w:sz w:val="28"/>
          <w:szCs w:val="28"/>
          <w:lang w:eastAsia="ru-RU"/>
        </w:rPr>
        <w:t>біртұтас басқару қағидаттарына негізделген</w:t>
      </w:r>
      <w:r w:rsidRPr="00C64BD3">
        <w:rPr>
          <w:rFonts w:ascii="Times New Roman" w:eastAsia="Times New Roman" w:hAnsi="Times New Roman" w:cs="Times New Roman"/>
          <w:sz w:val="28"/>
          <w:szCs w:val="28"/>
          <w:lang w:eastAsia="ru-RU"/>
        </w:rPr>
        <w:t xml:space="preserve">, бірақ </w:t>
      </w:r>
      <w:r w:rsidRPr="00492146">
        <w:rPr>
          <w:rFonts w:ascii="Times New Roman" w:eastAsia="Times New Roman" w:hAnsi="Times New Roman" w:cs="Times New Roman"/>
          <w:bCs/>
          <w:sz w:val="28"/>
          <w:szCs w:val="28"/>
          <w:lang w:eastAsia="ru-RU"/>
        </w:rPr>
        <w:t>жергілікті ерекшеліктерді ескеретін</w:t>
      </w:r>
      <w:r w:rsidRPr="00C64BD3">
        <w:rPr>
          <w:rFonts w:ascii="Times New Roman" w:eastAsia="Times New Roman" w:hAnsi="Times New Roman" w:cs="Times New Roman"/>
          <w:sz w:val="28"/>
          <w:szCs w:val="28"/>
          <w:lang w:eastAsia="ru-RU"/>
        </w:rPr>
        <w:t xml:space="preserve">, сонымен бірге </w:t>
      </w:r>
      <w:r w:rsidRPr="00492146">
        <w:rPr>
          <w:rFonts w:ascii="Times New Roman" w:eastAsia="Times New Roman" w:hAnsi="Times New Roman" w:cs="Times New Roman"/>
          <w:bCs/>
          <w:sz w:val="28"/>
          <w:szCs w:val="28"/>
          <w:lang w:eastAsia="ru-RU"/>
        </w:rPr>
        <w:t>азаматтар мен бизнестің белсенді қатысуына сүйенетін</w:t>
      </w:r>
      <w:r w:rsidRPr="00C64BD3">
        <w:rPr>
          <w:rFonts w:ascii="Times New Roman" w:eastAsia="Times New Roman" w:hAnsi="Times New Roman" w:cs="Times New Roman"/>
          <w:sz w:val="28"/>
          <w:szCs w:val="28"/>
          <w:lang w:eastAsia="ru-RU"/>
        </w:rPr>
        <w:t xml:space="preserve"> смарт-орталықтар желісі қалыптасуы ықтимал. Бұл Тұрақты даму мақсаттарының орындалуына елеулі үлес қосатын болады.</w:t>
      </w:r>
    </w:p>
    <w:p w14:paraId="0AE48363" w14:textId="77777777" w:rsidR="00EF36B3" w:rsidRPr="00923A2B" w:rsidRDefault="00EF36B3" w:rsidP="00EF36B3">
      <w:pPr>
        <w:tabs>
          <w:tab w:val="left" w:pos="851"/>
        </w:tabs>
        <w:ind w:firstLine="567"/>
        <w:rPr>
          <w:rFonts w:ascii="Times New Roman" w:hAnsi="Times New Roman" w:cs="Times New Roman"/>
          <w:sz w:val="28"/>
          <w:szCs w:val="28"/>
          <w:lang w:val="kk-KZ"/>
        </w:rPr>
      </w:pPr>
      <w:r w:rsidRPr="007B0D41">
        <w:rPr>
          <w:rFonts w:ascii="Times New Roman" w:hAnsi="Times New Roman" w:cs="Times New Roman"/>
          <w:sz w:val="28"/>
          <w:szCs w:val="28"/>
          <w:lang w:val="kk-KZ"/>
        </w:rPr>
        <w:t xml:space="preserve">Модельде көрсетілген мәліметтерді қолдайтын заңдар мен мемлекеттік бағдарламалар арқылы </w:t>
      </w:r>
      <w:r w:rsidRPr="007B0D41">
        <w:rPr>
          <w:rStyle w:val="a5"/>
          <w:rFonts w:ascii="Times New Roman" w:hAnsi="Times New Roman" w:cs="Times New Roman"/>
          <w:b w:val="0"/>
          <w:bCs w:val="0"/>
          <w:sz w:val="28"/>
          <w:szCs w:val="28"/>
          <w:lang w:val="kk-KZ"/>
        </w:rPr>
        <w:t>Қазақстан Республикасының цифрлық трансформацияға, инновацияларды енгізуге және экономиканы дамытуға бағытталған құжаттар</w:t>
      </w:r>
      <w:r w:rsidRPr="007B0D41">
        <w:rPr>
          <w:rFonts w:ascii="Times New Roman" w:hAnsi="Times New Roman" w:cs="Times New Roman"/>
          <w:sz w:val="28"/>
          <w:szCs w:val="28"/>
          <w:lang w:val="kk-KZ"/>
        </w:rPr>
        <w:t xml:space="preserve"> арқылы.</w:t>
      </w:r>
      <w:r w:rsidRPr="00923A2B">
        <w:rPr>
          <w:rFonts w:ascii="Times New Roman" w:hAnsi="Times New Roman" w:cs="Times New Roman"/>
          <w:sz w:val="28"/>
          <w:szCs w:val="28"/>
          <w:lang w:val="kk-KZ"/>
        </w:rPr>
        <w:t xml:space="preserve"> Осы нақты заңдар мен бағдарламалар: </w:t>
      </w:r>
    </w:p>
    <w:p w14:paraId="7B9131D2" w14:textId="5CA74BD7" w:rsidR="00EF36B3" w:rsidRPr="00923A2B" w:rsidRDefault="00EF36B3" w:rsidP="00EF36B3">
      <w:pPr>
        <w:tabs>
          <w:tab w:val="left" w:pos="851"/>
        </w:tabs>
        <w:ind w:firstLine="567"/>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1. «Мемлекеттік қызмет көрсету туралы» Қазақстан Республикасының 2013 жылғы 15 сәуірдегі № 88-V Заңы– онлайн портал арқылы тұтынушыларға көрсетілген барлық қызметтер мемлекеттік қызметке сәйкес реттеледі. Заң азаматтардың мемлекеттік қызметтерге қызметін қамтамасыз етеді және процестердің ашықтығын талап етеді [</w:t>
      </w:r>
      <w:r>
        <w:rPr>
          <w:rFonts w:ascii="Times New Roman" w:eastAsia="Times New Roman" w:hAnsi="Times New Roman" w:cs="Times New Roman"/>
          <w:sz w:val="28"/>
          <w:szCs w:val="28"/>
          <w:lang w:val="kk-KZ" w:eastAsia="ru-RU"/>
        </w:rPr>
        <w:t>1</w:t>
      </w:r>
      <w:r w:rsidR="002C45F9" w:rsidRPr="002C45F9">
        <w:rPr>
          <w:rFonts w:ascii="Times New Roman" w:eastAsia="Times New Roman" w:hAnsi="Times New Roman" w:cs="Times New Roman"/>
          <w:sz w:val="28"/>
          <w:szCs w:val="28"/>
          <w:lang w:val="kk-KZ" w:eastAsia="ru-RU"/>
        </w:rPr>
        <w:t>33</w:t>
      </w:r>
      <w:r>
        <w:rPr>
          <w:rFonts w:ascii="Times New Roman" w:eastAsia="Times New Roman" w:hAnsi="Times New Roman" w:cs="Times New Roman"/>
          <w:sz w:val="28"/>
          <w:szCs w:val="28"/>
          <w:lang w:val="kk-KZ" w:eastAsia="ru-RU"/>
        </w:rPr>
        <w:t xml:space="preserve"> б. 6</w:t>
      </w:r>
      <w:r w:rsidRPr="00923A2B">
        <w:rPr>
          <w:rFonts w:ascii="Times New Roman" w:eastAsia="Times New Roman" w:hAnsi="Times New Roman" w:cs="Times New Roman"/>
          <w:sz w:val="28"/>
          <w:szCs w:val="28"/>
          <w:lang w:val="kk-KZ" w:eastAsia="ru-RU"/>
        </w:rPr>
        <w:t>].</w:t>
      </w:r>
    </w:p>
    <w:p w14:paraId="0C3142B9" w14:textId="25C2991A" w:rsidR="00EF36B3" w:rsidRPr="00923A2B" w:rsidRDefault="00EF36B3" w:rsidP="00EF36B3">
      <w:pPr>
        <w:tabs>
          <w:tab w:val="left" w:pos="851"/>
        </w:tabs>
        <w:ind w:firstLine="567"/>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2. «Кәсіпкерлік туралы» Қазақстан Республикасының 2015 жылғы 29 қазандағы № 375-V ҚРЗ – стартап жобаларды енгізу, оларды бизнес жоспары түрінде, сондай-ақ тендер немесе осы бюджет арқылы қаржыландыру процестері заңмен реттеледі. Жеке кәсіпкерлік субъектілерін қолдау және инновацияларды енгізуге басымдық беріледі [1</w:t>
      </w:r>
      <w:r w:rsidR="002C45F9">
        <w:rPr>
          <w:rFonts w:ascii="Times New Roman" w:eastAsia="Times New Roman" w:hAnsi="Times New Roman" w:cs="Times New Roman"/>
          <w:sz w:val="28"/>
          <w:szCs w:val="28"/>
          <w:lang w:val="en-US" w:eastAsia="ru-RU"/>
        </w:rPr>
        <w:t>34</w:t>
      </w:r>
      <w:r w:rsidRPr="00923A2B">
        <w:rPr>
          <w:rFonts w:ascii="Times New Roman" w:eastAsia="Times New Roman" w:hAnsi="Times New Roman" w:cs="Times New Roman"/>
          <w:sz w:val="28"/>
          <w:szCs w:val="28"/>
          <w:lang w:val="kk-KZ" w:eastAsia="ru-RU"/>
        </w:rPr>
        <w:t>].</w:t>
      </w:r>
    </w:p>
    <w:p w14:paraId="58D96961" w14:textId="77777777" w:rsidR="00EF36B3" w:rsidRPr="00923A2B" w:rsidRDefault="00EF36B3" w:rsidP="00EF36B3">
      <w:pPr>
        <w:tabs>
          <w:tab w:val="left" w:pos="851"/>
        </w:tabs>
        <w:ind w:firstLine="567"/>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3. 2023 - 2029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 Қазақстан Республикасы Үкіметінің 2023 жылғы 28 наурыздағы № 269 қаулысы – цифрландыру мен инновацияларды қолдау, киберқауіпсіздікті дамыту негізгі тұжырымдамасы болып табылады [</w:t>
      </w:r>
      <w:r>
        <w:rPr>
          <w:rFonts w:ascii="Times New Roman" w:eastAsia="Times New Roman" w:hAnsi="Times New Roman" w:cs="Times New Roman"/>
          <w:sz w:val="28"/>
          <w:szCs w:val="28"/>
          <w:lang w:val="kk-KZ" w:eastAsia="ru-RU"/>
        </w:rPr>
        <w:t>4,б. 16</w:t>
      </w:r>
      <w:r w:rsidRPr="00923A2B">
        <w:rPr>
          <w:rFonts w:ascii="Times New Roman" w:eastAsia="Times New Roman" w:hAnsi="Times New Roman" w:cs="Times New Roman"/>
          <w:sz w:val="28"/>
          <w:szCs w:val="28"/>
          <w:lang w:val="kk-KZ" w:eastAsia="ru-RU"/>
        </w:rPr>
        <w:t xml:space="preserve">]. </w:t>
      </w:r>
    </w:p>
    <w:p w14:paraId="27AC9498" w14:textId="2A4C6118" w:rsidR="00EF36B3" w:rsidRPr="00923A2B" w:rsidRDefault="00EF36B3" w:rsidP="00EF36B3">
      <w:pPr>
        <w:tabs>
          <w:tab w:val="left" w:pos="851"/>
        </w:tabs>
        <w:ind w:firstLine="567"/>
        <w:rPr>
          <w:rFonts w:ascii="Times New Roman" w:eastAsia="Times New Roman" w:hAnsi="Times New Roman" w:cs="Times New Roman"/>
          <w:sz w:val="28"/>
          <w:szCs w:val="28"/>
          <w:lang w:val="kk-KZ" w:eastAsia="ru-RU"/>
        </w:rPr>
      </w:pPr>
      <w:r w:rsidRPr="00923A2B">
        <w:rPr>
          <w:rFonts w:ascii="Times New Roman" w:eastAsia="Times New Roman" w:hAnsi="Times New Roman" w:cs="Times New Roman"/>
          <w:sz w:val="28"/>
          <w:szCs w:val="28"/>
          <w:lang w:val="kk-KZ" w:eastAsia="ru-RU"/>
        </w:rPr>
        <w:t xml:space="preserve">4. </w:t>
      </w:r>
      <w:r w:rsidRPr="00CF2467">
        <w:rPr>
          <w:rFonts w:ascii="Times New Roman" w:eastAsia="Times New Roman" w:hAnsi="Times New Roman" w:cs="Times New Roman"/>
          <w:sz w:val="28"/>
          <w:szCs w:val="28"/>
          <w:lang w:val="kk-KZ" w:eastAsia="ru-RU"/>
        </w:rPr>
        <w:t>Қазақстан Республикасының 2025 жылға дейінгі Ұлттық даму жоспары)-</w:t>
      </w:r>
      <w:r w:rsidRPr="00923A2B">
        <w:rPr>
          <w:rFonts w:ascii="Times New Roman" w:eastAsia="Times New Roman" w:hAnsi="Times New Roman" w:cs="Times New Roman"/>
          <w:sz w:val="28"/>
          <w:szCs w:val="28"/>
          <w:lang w:val="kk-KZ" w:eastAsia="ru-RU"/>
        </w:rPr>
        <w:t xml:space="preserve"> бұл құжат цифрлық технологияларды барлық салада енгізу арқылы Қазақстанның әлеуметтік және экономикалық дамуын қамтамасыз етуді көздейді. Сондықтан,  инновациялық экономика құру және қала тұрғындарының мәселесін шешуге ерекше көңіл бөлу [7</w:t>
      </w:r>
      <w:r>
        <w:rPr>
          <w:rFonts w:ascii="Times New Roman" w:eastAsia="Times New Roman" w:hAnsi="Times New Roman" w:cs="Times New Roman"/>
          <w:sz w:val="28"/>
          <w:szCs w:val="28"/>
          <w:lang w:val="kk-KZ" w:eastAsia="ru-RU"/>
        </w:rPr>
        <w:t>,б. 10</w:t>
      </w:r>
      <w:r w:rsidRPr="00923A2B">
        <w:rPr>
          <w:rFonts w:ascii="Times New Roman" w:eastAsia="Times New Roman" w:hAnsi="Times New Roman" w:cs="Times New Roman"/>
          <w:sz w:val="28"/>
          <w:szCs w:val="28"/>
          <w:lang w:val="kk-KZ" w:eastAsia="ru-RU"/>
        </w:rPr>
        <w:t xml:space="preserve">]. </w:t>
      </w:r>
    </w:p>
    <w:p w14:paraId="379D3C52" w14:textId="77777777" w:rsidR="00EF36B3" w:rsidRDefault="00EF36B3" w:rsidP="00EF36B3">
      <w:pPr>
        <w:ind w:firstLine="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Қорыта келе, а</w:t>
      </w:r>
      <w:r w:rsidRPr="007B0D41">
        <w:rPr>
          <w:rFonts w:ascii="Times New Roman" w:eastAsia="Times New Roman" w:hAnsi="Times New Roman" w:cs="Times New Roman"/>
          <w:sz w:val="28"/>
          <w:szCs w:val="28"/>
          <w:lang w:val="kk-KZ" w:eastAsia="ru-RU"/>
        </w:rPr>
        <w:t xml:space="preserve">қылды қалаларды мемлекеттік реттеу </w:t>
      </w:r>
      <w:r w:rsidRPr="007B0D41">
        <w:rPr>
          <w:rFonts w:ascii="Times New Roman" w:eastAsia="Times New Roman" w:hAnsi="Times New Roman" w:cs="Times New Roman"/>
          <w:bCs/>
          <w:sz w:val="28"/>
          <w:szCs w:val="28"/>
          <w:lang w:val="kk-KZ" w:eastAsia="ru-RU"/>
        </w:rPr>
        <w:t>көпдеңгейлі басқару моделіне</w:t>
      </w:r>
      <w:r w:rsidRPr="007B0D41">
        <w:rPr>
          <w:rFonts w:ascii="Times New Roman" w:eastAsia="Times New Roman" w:hAnsi="Times New Roman" w:cs="Times New Roman"/>
          <w:sz w:val="28"/>
          <w:szCs w:val="28"/>
          <w:lang w:val="kk-KZ" w:eastAsia="ru-RU"/>
        </w:rPr>
        <w:t xml:space="preserve"> негізделуі тиіс. </w:t>
      </w:r>
      <w:r w:rsidRPr="002128A8">
        <w:rPr>
          <w:rFonts w:ascii="Times New Roman" w:eastAsia="Times New Roman" w:hAnsi="Times New Roman" w:cs="Times New Roman"/>
          <w:sz w:val="28"/>
          <w:szCs w:val="28"/>
          <w:lang w:val="kk-KZ" w:eastAsia="ru-RU"/>
        </w:rPr>
        <w:t xml:space="preserve">Бұл модель </w:t>
      </w:r>
      <w:r w:rsidRPr="002128A8">
        <w:rPr>
          <w:rFonts w:ascii="Times New Roman" w:eastAsia="Times New Roman" w:hAnsi="Times New Roman" w:cs="Times New Roman"/>
          <w:bCs/>
          <w:sz w:val="28"/>
          <w:szCs w:val="28"/>
          <w:lang w:val="kk-KZ" w:eastAsia="ru-RU"/>
        </w:rPr>
        <w:t>орталық үкімет, өңірлік билік, қалалық әкімдіктер, жеке сектор және азаматтық қоғам институттарының</w:t>
      </w:r>
      <w:r w:rsidRPr="002128A8">
        <w:rPr>
          <w:rFonts w:ascii="Times New Roman" w:eastAsia="Times New Roman" w:hAnsi="Times New Roman" w:cs="Times New Roman"/>
          <w:sz w:val="28"/>
          <w:szCs w:val="28"/>
          <w:lang w:val="kk-KZ" w:eastAsia="ru-RU"/>
        </w:rPr>
        <w:t xml:space="preserve"> күш-жігерін </w:t>
      </w:r>
      <w:r w:rsidRPr="002128A8">
        <w:rPr>
          <w:rFonts w:ascii="Times New Roman" w:eastAsia="Times New Roman" w:hAnsi="Times New Roman" w:cs="Times New Roman"/>
          <w:bCs/>
          <w:sz w:val="28"/>
          <w:szCs w:val="28"/>
          <w:lang w:val="kk-KZ" w:eastAsia="ru-RU"/>
        </w:rPr>
        <w:t>үйлестірілген тәсілмен</w:t>
      </w:r>
      <w:r w:rsidRPr="002128A8">
        <w:rPr>
          <w:rFonts w:ascii="Times New Roman" w:eastAsia="Times New Roman" w:hAnsi="Times New Roman" w:cs="Times New Roman"/>
          <w:sz w:val="28"/>
          <w:szCs w:val="28"/>
          <w:lang w:val="kk-KZ" w:eastAsia="ru-RU"/>
        </w:rPr>
        <w:t xml:space="preserve"> біріктіреді.</w:t>
      </w:r>
      <w:r>
        <w:rPr>
          <w:rFonts w:ascii="Times New Roman" w:eastAsia="Times New Roman" w:hAnsi="Times New Roman" w:cs="Times New Roman"/>
          <w:sz w:val="28"/>
          <w:szCs w:val="28"/>
          <w:lang w:val="kk-KZ" w:eastAsia="ru-RU"/>
        </w:rPr>
        <w:t xml:space="preserve"> </w:t>
      </w:r>
      <w:r w:rsidRPr="00C64BD3">
        <w:rPr>
          <w:rFonts w:ascii="Times New Roman" w:eastAsia="Times New Roman" w:hAnsi="Times New Roman" w:cs="Times New Roman"/>
          <w:sz w:val="28"/>
          <w:szCs w:val="28"/>
          <w:lang w:val="kk-KZ" w:eastAsia="ru-RU"/>
        </w:rPr>
        <w:t xml:space="preserve">Smart City әлеуетін толық ашу және оны Тұрақты даму мақсаттарына бағыттау үшін </w:t>
      </w:r>
      <w:r w:rsidRPr="008B39BD">
        <w:rPr>
          <w:rFonts w:ascii="Times New Roman" w:eastAsia="Times New Roman" w:hAnsi="Times New Roman" w:cs="Times New Roman"/>
          <w:bCs/>
          <w:sz w:val="28"/>
          <w:szCs w:val="28"/>
          <w:lang w:val="kk-KZ" w:eastAsia="ru-RU"/>
        </w:rPr>
        <w:t>барлық басқару деңгейлерінің өзара келісімді қызметі</w:t>
      </w:r>
      <w:r w:rsidRPr="00C64BD3">
        <w:rPr>
          <w:rFonts w:ascii="Times New Roman" w:eastAsia="Times New Roman" w:hAnsi="Times New Roman" w:cs="Times New Roman"/>
          <w:sz w:val="28"/>
          <w:szCs w:val="28"/>
          <w:lang w:val="kk-KZ" w:eastAsia="ru-RU"/>
        </w:rPr>
        <w:t xml:space="preserve">, сондай-ақ </w:t>
      </w:r>
      <w:r w:rsidRPr="008B39BD">
        <w:rPr>
          <w:rFonts w:ascii="Times New Roman" w:eastAsia="Times New Roman" w:hAnsi="Times New Roman" w:cs="Times New Roman"/>
          <w:bCs/>
          <w:sz w:val="28"/>
          <w:szCs w:val="28"/>
          <w:lang w:val="kk-KZ" w:eastAsia="ru-RU"/>
        </w:rPr>
        <w:t>азаматтардың белсенді қатысуы</w:t>
      </w:r>
      <w:r w:rsidRPr="00C64BD3">
        <w:rPr>
          <w:rFonts w:ascii="Times New Roman" w:eastAsia="Times New Roman" w:hAnsi="Times New Roman" w:cs="Times New Roman"/>
          <w:sz w:val="28"/>
          <w:szCs w:val="28"/>
          <w:lang w:val="kk-KZ" w:eastAsia="ru-RU"/>
        </w:rPr>
        <w:t xml:space="preserve"> – шешуші алғышарт болып табылады.</w:t>
      </w:r>
      <w:r>
        <w:rPr>
          <w:rFonts w:ascii="Times New Roman" w:eastAsia="Times New Roman" w:hAnsi="Times New Roman" w:cs="Times New Roman"/>
          <w:sz w:val="28"/>
          <w:szCs w:val="28"/>
          <w:lang w:val="kk-KZ" w:eastAsia="ru-RU"/>
        </w:rPr>
        <w:t xml:space="preserve"> </w:t>
      </w:r>
      <w:r w:rsidRPr="00C64BD3">
        <w:rPr>
          <w:rFonts w:ascii="Times New Roman" w:eastAsia="Times New Roman" w:hAnsi="Times New Roman" w:cs="Times New Roman"/>
          <w:sz w:val="28"/>
          <w:szCs w:val="28"/>
          <w:lang w:val="kk-KZ" w:eastAsia="ru-RU"/>
        </w:rPr>
        <w:t xml:space="preserve">Түркістан және өзге де орташа қалалар үшін ұсынылып отырған үлгілік модельді енгізу – </w:t>
      </w:r>
      <w:r w:rsidRPr="008B39BD">
        <w:rPr>
          <w:rFonts w:ascii="Times New Roman" w:eastAsia="Times New Roman" w:hAnsi="Times New Roman" w:cs="Times New Roman"/>
          <w:bCs/>
          <w:sz w:val="28"/>
          <w:szCs w:val="28"/>
          <w:lang w:val="kk-KZ" w:eastAsia="ru-RU"/>
        </w:rPr>
        <w:t>технология адамдардың игілігіне жұмыс істейтін</w:t>
      </w:r>
      <w:r w:rsidRPr="00C64BD3">
        <w:rPr>
          <w:rFonts w:ascii="Times New Roman" w:eastAsia="Times New Roman" w:hAnsi="Times New Roman" w:cs="Times New Roman"/>
          <w:sz w:val="28"/>
          <w:szCs w:val="28"/>
          <w:lang w:val="kk-KZ" w:eastAsia="ru-RU"/>
        </w:rPr>
        <w:t xml:space="preserve">, ал </w:t>
      </w:r>
      <w:r w:rsidRPr="008B39BD">
        <w:rPr>
          <w:rFonts w:ascii="Times New Roman" w:eastAsia="Times New Roman" w:hAnsi="Times New Roman" w:cs="Times New Roman"/>
          <w:bCs/>
          <w:sz w:val="28"/>
          <w:szCs w:val="28"/>
          <w:lang w:val="kk-KZ" w:eastAsia="ru-RU"/>
        </w:rPr>
        <w:t>басқару білімі, серіктестігі және жауапкершілікке негізделген жаңа урбанистік саясаттың іргетасы</w:t>
      </w:r>
      <w:r w:rsidRPr="00C64BD3">
        <w:rPr>
          <w:rFonts w:ascii="Times New Roman" w:eastAsia="Times New Roman" w:hAnsi="Times New Roman" w:cs="Times New Roman"/>
          <w:sz w:val="28"/>
          <w:szCs w:val="28"/>
          <w:lang w:val="kk-KZ" w:eastAsia="ru-RU"/>
        </w:rPr>
        <w:t xml:space="preserve"> болмақ.</w:t>
      </w:r>
    </w:p>
    <w:p w14:paraId="62207852" w14:textId="7474F355" w:rsidR="00EF36B3" w:rsidRDefault="00EF36B3" w:rsidP="00EF36B3">
      <w:pPr>
        <w:ind w:firstLine="709"/>
        <w:rPr>
          <w:rFonts w:ascii="Times New Roman" w:eastAsia="Times New Roman" w:hAnsi="Times New Roman" w:cs="Times New Roman"/>
          <w:sz w:val="28"/>
          <w:szCs w:val="28"/>
          <w:lang w:val="kk-KZ" w:eastAsia="ru-RU"/>
        </w:rPr>
      </w:pPr>
    </w:p>
    <w:p w14:paraId="45A7EDAD" w14:textId="5655F1F8" w:rsidR="00DE3FD4" w:rsidRDefault="00DE3FD4" w:rsidP="00EF36B3">
      <w:pPr>
        <w:ind w:firstLine="709"/>
        <w:rPr>
          <w:rFonts w:ascii="Times New Roman" w:eastAsia="Times New Roman" w:hAnsi="Times New Roman" w:cs="Times New Roman"/>
          <w:sz w:val="28"/>
          <w:szCs w:val="28"/>
          <w:lang w:val="kk-KZ" w:eastAsia="ru-RU"/>
        </w:rPr>
      </w:pPr>
    </w:p>
    <w:p w14:paraId="3A30950E" w14:textId="74D30B61" w:rsidR="00DE3FD4" w:rsidRDefault="00DE3FD4" w:rsidP="00EF36B3">
      <w:pPr>
        <w:ind w:firstLine="709"/>
        <w:rPr>
          <w:rFonts w:ascii="Times New Roman" w:eastAsia="Times New Roman" w:hAnsi="Times New Roman" w:cs="Times New Roman"/>
          <w:sz w:val="28"/>
          <w:szCs w:val="28"/>
          <w:lang w:val="kk-KZ" w:eastAsia="ru-RU"/>
        </w:rPr>
      </w:pPr>
    </w:p>
    <w:p w14:paraId="5F688B83" w14:textId="48BD036C" w:rsidR="00DE3FD4" w:rsidRDefault="00DE3FD4" w:rsidP="00EF36B3">
      <w:pPr>
        <w:ind w:firstLine="709"/>
        <w:rPr>
          <w:rFonts w:ascii="Times New Roman" w:eastAsia="Times New Roman" w:hAnsi="Times New Roman" w:cs="Times New Roman"/>
          <w:sz w:val="28"/>
          <w:szCs w:val="28"/>
          <w:lang w:val="kk-KZ" w:eastAsia="ru-RU"/>
        </w:rPr>
      </w:pPr>
    </w:p>
    <w:p w14:paraId="1639101E" w14:textId="262C061F" w:rsidR="00DE3FD4" w:rsidRDefault="00DE3FD4" w:rsidP="00EF36B3">
      <w:pPr>
        <w:ind w:firstLine="709"/>
        <w:rPr>
          <w:rFonts w:ascii="Times New Roman" w:eastAsia="Times New Roman" w:hAnsi="Times New Roman" w:cs="Times New Roman"/>
          <w:sz w:val="28"/>
          <w:szCs w:val="28"/>
          <w:lang w:val="kk-KZ" w:eastAsia="ru-RU"/>
        </w:rPr>
      </w:pPr>
    </w:p>
    <w:p w14:paraId="4318E0A2" w14:textId="184E4DAC" w:rsidR="00EF36B3" w:rsidRDefault="00802801" w:rsidP="00802801">
      <w:pPr>
        <w:spacing w:after="160" w:line="259" w:lineRule="auto"/>
        <w:ind w:firstLine="0"/>
        <w:jc w:val="left"/>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14:paraId="755B12C8" w14:textId="77777777" w:rsidR="005D604A" w:rsidRPr="005D604A" w:rsidRDefault="005D604A" w:rsidP="005D604A">
      <w:pPr>
        <w:pStyle w:val="1"/>
        <w:jc w:val="center"/>
        <w:rPr>
          <w:rFonts w:ascii="Times New Roman" w:hAnsi="Times New Roman" w:cs="Times New Roman"/>
          <w:b/>
          <w:bCs/>
          <w:color w:val="000000" w:themeColor="text1"/>
          <w:sz w:val="28"/>
          <w:szCs w:val="28"/>
          <w:lang w:val="kk-KZ"/>
        </w:rPr>
      </w:pPr>
      <w:bookmarkStart w:id="163" w:name="_Toc199849740"/>
      <w:r w:rsidRPr="005D604A">
        <w:rPr>
          <w:rFonts w:ascii="Times New Roman" w:hAnsi="Times New Roman" w:cs="Times New Roman"/>
          <w:b/>
          <w:bCs/>
          <w:color w:val="000000" w:themeColor="text1"/>
          <w:sz w:val="28"/>
          <w:szCs w:val="28"/>
          <w:lang w:val="kk-KZ"/>
        </w:rPr>
        <w:t>Қорытынды</w:t>
      </w:r>
      <w:bookmarkEnd w:id="163"/>
    </w:p>
    <w:p w14:paraId="41EC8BB3" w14:textId="77777777" w:rsidR="005D604A" w:rsidRPr="00633971" w:rsidRDefault="005D604A" w:rsidP="005D604A">
      <w:pPr>
        <w:jc w:val="center"/>
        <w:rPr>
          <w:rFonts w:ascii="Times New Roman" w:hAnsi="Times New Roman" w:cs="Times New Roman"/>
          <w:b/>
          <w:bCs/>
          <w:sz w:val="28"/>
          <w:szCs w:val="28"/>
          <w:lang w:val="kk-KZ"/>
        </w:rPr>
      </w:pPr>
    </w:p>
    <w:p w14:paraId="2AB83469" w14:textId="77777777" w:rsidR="005D604A" w:rsidRPr="00633971" w:rsidRDefault="005D604A" w:rsidP="005D604A">
      <w:pPr>
        <w:tabs>
          <w:tab w:val="left" w:pos="851"/>
        </w:tabs>
        <w:ind w:firstLine="567"/>
        <w:rPr>
          <w:rFonts w:ascii="Times New Roman" w:eastAsia="Times New Roman" w:hAnsi="Times New Roman" w:cs="Times New Roman"/>
          <w:sz w:val="28"/>
          <w:szCs w:val="28"/>
          <w:lang w:val="kk-KZ" w:eastAsia="ru-RU"/>
        </w:rPr>
      </w:pPr>
      <w:r w:rsidRPr="00633971">
        <w:rPr>
          <w:rFonts w:ascii="Times New Roman" w:eastAsia="Times New Roman" w:hAnsi="Times New Roman" w:cs="Times New Roman"/>
          <w:sz w:val="28"/>
          <w:szCs w:val="28"/>
          <w:lang w:val="kk-KZ" w:eastAsia="ru-RU"/>
        </w:rPr>
        <w:t>Ақылды қаланы тұрақты даму мақсатында мемлекеттік реттеу – бұл қазіргі заманғы урбанизация процесіндегі аса маңызды бағыттардың бірі. Урбанизацияның қарқынды өсуі және халық санының артуы қалаларды тиімді басқаруды, ресурстарды ұтымды пайдалануды және тұрақты даму қағидаттарын енгізуді талап етеді. Ақылды қалалар – бұл технологиялар, инновациялар және экологиялық шешімдерді біріктіретін күрделі жүйелер, және олардың тиімділігін арттыру үшін мемлекеттік реттеудің рөлі айрықша маңызды.</w:t>
      </w:r>
    </w:p>
    <w:p w14:paraId="77BF6693" w14:textId="77777777" w:rsidR="005D604A" w:rsidRPr="00633971" w:rsidRDefault="005D604A" w:rsidP="005D604A">
      <w:pPr>
        <w:tabs>
          <w:tab w:val="left" w:pos="851"/>
        </w:tabs>
        <w:ind w:firstLine="567"/>
        <w:rPr>
          <w:rFonts w:ascii="Times New Roman" w:eastAsia="Times New Roman" w:hAnsi="Times New Roman" w:cs="Times New Roman"/>
          <w:sz w:val="28"/>
          <w:szCs w:val="28"/>
          <w:lang w:val="kk-KZ" w:eastAsia="ru-RU"/>
        </w:rPr>
      </w:pPr>
      <w:r w:rsidRPr="00633971">
        <w:rPr>
          <w:rFonts w:ascii="Times New Roman" w:eastAsia="Times New Roman" w:hAnsi="Times New Roman" w:cs="Times New Roman"/>
          <w:sz w:val="28"/>
          <w:szCs w:val="28"/>
          <w:lang w:val="kk-KZ" w:eastAsia="ru-RU"/>
        </w:rPr>
        <w:t>Ақылды қалалар концепциясы – бұл тек технологиялық жетістіктерді енгізу ғана емес, сонымен қатар тұрғындардың өмір сапасын жақсартуға, табиғи ресурстарды қорғауға және экономиканың тұрақтылығын қамтамасыз етуге бағытталған кешенді стратегия. Тұрақты даму мақсаттарына (SDG) қол жеткізу үшін қалалардың энергия тиімділігі, көлік жүйесі, қалдықтарды басқару, білім беру және денсаулық сақтау салаларын жетілдіру қажет. Ақылды қалалар мемлекеттік реттеу мен бизнес арасындағы серіктестікті күшейтуге, инновациялық шешімдерді енгізуге және халықтың әл-ауқатын арттыруға мүмкіндік береді.</w:t>
      </w:r>
    </w:p>
    <w:p w14:paraId="04CF0BB8" w14:textId="77777777" w:rsidR="005D604A" w:rsidRPr="00633971" w:rsidRDefault="005D604A" w:rsidP="005D604A">
      <w:pPr>
        <w:tabs>
          <w:tab w:val="left" w:pos="851"/>
        </w:tabs>
        <w:ind w:firstLine="567"/>
        <w:rPr>
          <w:rFonts w:ascii="Times New Roman" w:eastAsia="Times New Roman" w:hAnsi="Times New Roman" w:cs="Times New Roman"/>
          <w:sz w:val="28"/>
          <w:szCs w:val="28"/>
          <w:lang w:val="kk-KZ" w:eastAsia="ru-RU"/>
        </w:rPr>
      </w:pPr>
      <w:r w:rsidRPr="00633971">
        <w:rPr>
          <w:rFonts w:ascii="Times New Roman" w:eastAsia="Times New Roman" w:hAnsi="Times New Roman" w:cs="Times New Roman"/>
          <w:sz w:val="28"/>
          <w:szCs w:val="28"/>
          <w:lang w:val="kk-KZ" w:eastAsia="ru-RU"/>
        </w:rPr>
        <w:t>Ақылды қалаларды дамытудағы мемлекеттік реттеу басты рөл атқарады, себебі ол саясатты үйлестіру, құқықтық базаны құру және қаржыландыруды қамтамасыз ету сияқты негізгі функцияларды атқарады.</w:t>
      </w:r>
    </w:p>
    <w:p w14:paraId="16013E21" w14:textId="77777777" w:rsidR="005D604A" w:rsidRPr="00633971" w:rsidRDefault="005D604A" w:rsidP="005D604A">
      <w:pPr>
        <w:pStyle w:val="a7"/>
        <w:widowControl w:val="0"/>
        <w:tabs>
          <w:tab w:val="left" w:pos="851"/>
        </w:tabs>
        <w:autoSpaceDE w:val="0"/>
        <w:autoSpaceDN w:val="0"/>
        <w:ind w:left="0" w:right="-1" w:firstLine="567"/>
        <w:rPr>
          <w:rFonts w:ascii="Times New Roman" w:hAnsi="Times New Roman" w:cs="Times New Roman"/>
          <w:sz w:val="28"/>
          <w:szCs w:val="28"/>
          <w:lang w:val="kk-KZ"/>
        </w:rPr>
      </w:pPr>
      <w:r w:rsidRPr="00633971">
        <w:rPr>
          <w:rFonts w:ascii="Times New Roman" w:hAnsi="Times New Roman" w:cs="Times New Roman"/>
          <w:sz w:val="28"/>
          <w:szCs w:val="28"/>
          <w:lang w:val="kk-KZ"/>
        </w:rPr>
        <w:t xml:space="preserve">Бұл зерттеуде ақылды қала тұжырымдамасын тұрақты даму жағдайында қалай жүзеге асыруға болатындығын зерттеуге бағытталған. </w:t>
      </w:r>
    </w:p>
    <w:p w14:paraId="48B938E0" w14:textId="77777777" w:rsidR="005D604A" w:rsidRPr="00022EC1" w:rsidRDefault="005D604A" w:rsidP="00576D0A">
      <w:pPr>
        <w:pStyle w:val="a7"/>
        <w:numPr>
          <w:ilvl w:val="0"/>
          <w:numId w:val="58"/>
        </w:numPr>
        <w:tabs>
          <w:tab w:val="left" w:pos="851"/>
        </w:tabs>
        <w:ind w:left="0" w:firstLine="567"/>
        <w:rPr>
          <w:rFonts w:ascii="Times New Roman" w:eastAsia="Times New Roman" w:hAnsi="Times New Roman" w:cs="Times New Roman"/>
          <w:sz w:val="28"/>
          <w:szCs w:val="28"/>
          <w:lang w:val="kk-KZ" w:eastAsia="ru-RU"/>
        </w:rPr>
      </w:pPr>
      <w:r w:rsidRPr="00022EC1">
        <w:rPr>
          <w:rFonts w:ascii="Times New Roman" w:eastAsia="Times New Roman" w:hAnsi="Times New Roman" w:cs="Times New Roman"/>
          <w:sz w:val="28"/>
          <w:szCs w:val="28"/>
          <w:lang w:val="kk-KZ" w:eastAsia="ru-RU"/>
        </w:rPr>
        <w:t>Зерттеу қазіргі жаһандық урбанизация үрдістеріне сәйкес «ақылды қала» тұжырымдамасын тұрақты даму мақсаттарымен (ТДМ) үйлестіре отырып, оны мемлекеттік реттеу аясында жүзеге асыру жолдарын қарастыруға бағытталды. 1-тарауда жүргізілген теориялық шолу барысында smart city ұғымының мазмұны, эволюциялық даму кезеңдері, негізгі модельдері мен институционалдық-технологиялық алғышарттары кешенді түрде сараланды.</w:t>
      </w:r>
    </w:p>
    <w:p w14:paraId="2F4A7EBC" w14:textId="77777777" w:rsidR="005D604A" w:rsidRDefault="005D604A" w:rsidP="005D604A">
      <w:pPr>
        <w:tabs>
          <w:tab w:val="left" w:pos="851"/>
        </w:tabs>
        <w:ind w:firstLine="567"/>
        <w:rPr>
          <w:rFonts w:ascii="Times New Roman" w:eastAsia="Times New Roman" w:hAnsi="Times New Roman" w:cs="Times New Roman"/>
          <w:sz w:val="28"/>
          <w:szCs w:val="28"/>
          <w:lang w:val="kk-KZ" w:eastAsia="ru-RU"/>
        </w:rPr>
      </w:pPr>
      <w:r w:rsidRPr="00022EC1">
        <w:rPr>
          <w:rFonts w:ascii="Times New Roman" w:eastAsia="Times New Roman" w:hAnsi="Times New Roman" w:cs="Times New Roman"/>
          <w:sz w:val="28"/>
          <w:szCs w:val="28"/>
          <w:lang w:val="kk-KZ" w:eastAsia="ru-RU"/>
        </w:rPr>
        <w:t>«Ақылды қала» – ақпараттық-коммуникациялық технологиялар (АКТ), цифрлық шешімдер мен инновацияларға негізделген, тұрғындардың өмір сапасын жақсартуға және ресурстарды тиімді пайдалануға бағытталған көпқырлы урбанистік жүйе. Бастапқыда технологиялық сипатта болған бұл модель бүгінде экологиялық, әлеуметтік және экономикалық тепе-теңдік қағидаттарын қамтитын «ақылды тұрақты қала» (smart sustainable city) форматына жетілді. Бұл тұжырым БҰҰ-ның 11-ТДМ – «Тұрақты қалалар мен қауымдастықтар» мақсатымен тығыз байланысты.</w:t>
      </w:r>
    </w:p>
    <w:p w14:paraId="005392BE" w14:textId="31FC18A7" w:rsidR="005D604A" w:rsidRPr="00022EC1" w:rsidRDefault="005D604A" w:rsidP="005D604A">
      <w:pPr>
        <w:tabs>
          <w:tab w:val="left" w:pos="851"/>
        </w:tabs>
        <w:ind w:firstLine="567"/>
        <w:rPr>
          <w:rFonts w:ascii="Times New Roman" w:eastAsia="Times New Roman" w:hAnsi="Times New Roman" w:cs="Times New Roman"/>
          <w:sz w:val="28"/>
          <w:szCs w:val="28"/>
          <w:lang w:val="kk-KZ" w:eastAsia="ru-RU"/>
        </w:rPr>
      </w:pPr>
      <w:r w:rsidRPr="00022EC1">
        <w:rPr>
          <w:rFonts w:ascii="Times New Roman" w:eastAsia="Times New Roman" w:hAnsi="Times New Roman" w:cs="Times New Roman"/>
          <w:sz w:val="28"/>
          <w:szCs w:val="28"/>
          <w:lang w:val="kk-KZ" w:eastAsia="ru-RU"/>
        </w:rPr>
        <w:t>Зерттеу барысында халықаралық тәжірибелер (ITU, UNECE, OECD, ISO) мен отандық контекст салыстырмалы түрде талданып, адами және әлеуметтік капиталдың, бірлескен басқару мен инновацияның маңыздылығы негізделді. Сонымен қатар, институционалдық, құқықтық және технологиялық шектеулер айқындалды.</w:t>
      </w:r>
    </w:p>
    <w:p w14:paraId="21312139" w14:textId="77777777" w:rsidR="005D604A" w:rsidRPr="00022EC1" w:rsidRDefault="005D604A" w:rsidP="005D604A">
      <w:pPr>
        <w:ind w:firstLine="708"/>
        <w:rPr>
          <w:rFonts w:ascii="Times New Roman" w:eastAsia="Times New Roman" w:hAnsi="Times New Roman" w:cs="Times New Roman"/>
          <w:sz w:val="28"/>
          <w:szCs w:val="28"/>
          <w:lang w:val="kk-KZ" w:eastAsia="ru-RU"/>
        </w:rPr>
      </w:pPr>
      <w:r w:rsidRPr="00022EC1">
        <w:rPr>
          <w:rFonts w:ascii="Times New Roman" w:eastAsia="Times New Roman" w:hAnsi="Times New Roman" w:cs="Times New Roman"/>
          <w:sz w:val="28"/>
          <w:szCs w:val="28"/>
          <w:lang w:val="kk-KZ" w:eastAsia="ru-RU"/>
        </w:rPr>
        <w:t>Smart City 1.0-ден 5.0-ге дейінгі даму сатылары сипатталып, олардың әрқайсысының цифрландыру деңгейі мен басқару тәсілдері ерекшеленді. Қазақстан жағдайында «Цифрлық Қазақстан» бағдарламасы мен Smart City эталондық стандартының негізінде қабылданған стратегиялық құжаттардың іске асырылуы институционалдық тұрғыда жетілмегендігі көрсетілді. Мемлекеттік реттеу құралдары – құқықтық, экономикалық, технологиялық, ақпараттық-аналитикалық және soft law тетіктері жүйелі түрде сарапталды.</w:t>
      </w:r>
    </w:p>
    <w:p w14:paraId="0E176CD1" w14:textId="77777777" w:rsidR="005D604A" w:rsidRPr="00022EC1" w:rsidRDefault="005D604A" w:rsidP="005D604A">
      <w:pPr>
        <w:ind w:firstLine="708"/>
        <w:rPr>
          <w:rFonts w:ascii="Times New Roman" w:eastAsia="Times New Roman" w:hAnsi="Times New Roman" w:cs="Times New Roman"/>
          <w:sz w:val="28"/>
          <w:szCs w:val="28"/>
          <w:lang w:val="kk-KZ" w:eastAsia="ru-RU"/>
        </w:rPr>
      </w:pPr>
      <w:r w:rsidRPr="00022EC1">
        <w:rPr>
          <w:rFonts w:ascii="Times New Roman" w:eastAsia="Times New Roman" w:hAnsi="Times New Roman" w:cs="Times New Roman"/>
          <w:sz w:val="28"/>
          <w:szCs w:val="28"/>
          <w:lang w:val="kk-KZ" w:eastAsia="ru-RU"/>
        </w:rPr>
        <w:t>Сонымен қатар, нормативтік-құқықтық реттеу үлгілерінің әлсіздігі, KPI мен ТДМ арасындағы сәйкестік жоқтығы, деректермен жұмыс істеу этикасы мен цифрлық теңсіздік мәселелерінің жеткіліксіз зерттелуі – отандық ғылыми дискурстағы негізгі олқылықтар ретінде көрсетілді.</w:t>
      </w:r>
    </w:p>
    <w:p w14:paraId="33B639C3" w14:textId="77777777" w:rsidR="005D604A" w:rsidRPr="00022EC1" w:rsidRDefault="005D604A" w:rsidP="005D604A">
      <w:pPr>
        <w:ind w:firstLine="0"/>
        <w:rPr>
          <w:rFonts w:ascii="Times New Roman" w:eastAsia="Times New Roman" w:hAnsi="Times New Roman" w:cs="Times New Roman"/>
          <w:sz w:val="24"/>
          <w:szCs w:val="24"/>
          <w:lang w:val="kk-KZ" w:eastAsia="ru-RU"/>
        </w:rPr>
      </w:pPr>
      <w:r w:rsidRPr="00022EC1">
        <w:rPr>
          <w:rFonts w:ascii="Times New Roman" w:eastAsia="Times New Roman" w:hAnsi="Times New Roman" w:cs="Times New Roman"/>
          <w:sz w:val="28"/>
          <w:szCs w:val="28"/>
          <w:lang w:val="kk-KZ" w:eastAsia="ru-RU"/>
        </w:rPr>
        <w:t>Зерттеу «ақылды қала» ұғымын тек технологиялық жүйе емес, құқықтық ортаға, азаматтық белсенділікке және әлеуметтік әділеттілікке негізделген социотехникалық жүйе ретінде қарастырады. Осы тұрғыда ко-жасампаздық (co-creation), көп акторлы өзара іс-қимыл және Public Value Governance тұжырымдамаларының негізінде цифрлық үкімет, краудсорсингтік платформалар мен ашық деректер экожүйесі смарт қалаларды басқарудың басты стратегиялық бағыттары ретінде ұсынылды</w:t>
      </w:r>
      <w:r w:rsidRPr="00022EC1">
        <w:rPr>
          <w:rFonts w:ascii="Times New Roman" w:eastAsia="Times New Roman" w:hAnsi="Times New Roman" w:cs="Times New Roman"/>
          <w:sz w:val="24"/>
          <w:szCs w:val="24"/>
          <w:lang w:val="kk-KZ" w:eastAsia="ru-RU"/>
        </w:rPr>
        <w:t>.</w:t>
      </w:r>
    </w:p>
    <w:p w14:paraId="70D2AB47" w14:textId="77777777" w:rsidR="005D604A" w:rsidRPr="00633971" w:rsidRDefault="005D604A" w:rsidP="005D604A">
      <w:pPr>
        <w:pStyle w:val="a3"/>
        <w:tabs>
          <w:tab w:val="left" w:pos="851"/>
        </w:tabs>
        <w:spacing w:before="0" w:beforeAutospacing="0" w:after="0" w:afterAutospacing="0"/>
        <w:ind w:firstLine="567"/>
        <w:jc w:val="both"/>
        <w:rPr>
          <w:sz w:val="28"/>
          <w:szCs w:val="28"/>
          <w:lang w:val="kk-KZ"/>
        </w:rPr>
      </w:pPr>
      <w:r w:rsidRPr="00633971">
        <w:rPr>
          <w:sz w:val="28"/>
          <w:szCs w:val="28"/>
          <w:lang w:val="kk-KZ"/>
        </w:rPr>
        <w:t>Жалпы, жүргізілген теориялық талдау мынандай тұжырымдарға әкеледі:</w:t>
      </w:r>
    </w:p>
    <w:p w14:paraId="5D01C0E5" w14:textId="77777777" w:rsidR="005D604A" w:rsidRPr="00633971" w:rsidRDefault="005D604A" w:rsidP="00576D0A">
      <w:pPr>
        <w:pStyle w:val="a3"/>
        <w:numPr>
          <w:ilvl w:val="0"/>
          <w:numId w:val="57"/>
        </w:numPr>
        <w:tabs>
          <w:tab w:val="clear" w:pos="720"/>
          <w:tab w:val="num" w:pos="851"/>
        </w:tabs>
        <w:spacing w:before="0" w:beforeAutospacing="0" w:after="0" w:afterAutospacing="0"/>
        <w:ind w:left="0" w:firstLine="567"/>
        <w:jc w:val="both"/>
        <w:rPr>
          <w:sz w:val="28"/>
          <w:szCs w:val="28"/>
        </w:rPr>
      </w:pPr>
      <w:r w:rsidRPr="00633971">
        <w:rPr>
          <w:sz w:val="28"/>
          <w:szCs w:val="28"/>
          <w:lang w:val="kk-KZ"/>
        </w:rPr>
        <w:t xml:space="preserve">Ақылды қала мен тұрақты даму тұжырымдамалары бір-бірін толықтыратын, бірақ балама емес ұғымдар. </w:t>
      </w:r>
      <w:r w:rsidRPr="00633971">
        <w:rPr>
          <w:sz w:val="28"/>
          <w:szCs w:val="28"/>
        </w:rPr>
        <w:t>Олардың тоғысу нүктесі – сапалы өмір сүру ортасын қалыптастыру.</w:t>
      </w:r>
    </w:p>
    <w:p w14:paraId="27520602" w14:textId="77777777" w:rsidR="005D604A" w:rsidRPr="00633971" w:rsidRDefault="005D604A" w:rsidP="00576D0A">
      <w:pPr>
        <w:pStyle w:val="a3"/>
        <w:numPr>
          <w:ilvl w:val="0"/>
          <w:numId w:val="57"/>
        </w:numPr>
        <w:tabs>
          <w:tab w:val="clear" w:pos="720"/>
          <w:tab w:val="num" w:pos="851"/>
        </w:tabs>
        <w:spacing w:before="0" w:beforeAutospacing="0" w:after="0" w:afterAutospacing="0"/>
        <w:ind w:left="0" w:firstLine="567"/>
        <w:jc w:val="both"/>
        <w:rPr>
          <w:sz w:val="28"/>
          <w:szCs w:val="28"/>
        </w:rPr>
      </w:pPr>
      <w:r w:rsidRPr="00633971">
        <w:rPr>
          <w:sz w:val="28"/>
          <w:szCs w:val="28"/>
        </w:rPr>
        <w:t>Мемлекеттік реттеудің тиімділігі құқықтық, экономикалық, институционалдық және технологиялық тетіктердің интеграциясына байланысты.</w:t>
      </w:r>
    </w:p>
    <w:p w14:paraId="10BD3506" w14:textId="77777777" w:rsidR="005D604A" w:rsidRPr="00633971" w:rsidRDefault="005D604A" w:rsidP="00576D0A">
      <w:pPr>
        <w:pStyle w:val="a3"/>
        <w:numPr>
          <w:ilvl w:val="0"/>
          <w:numId w:val="57"/>
        </w:numPr>
        <w:tabs>
          <w:tab w:val="clear" w:pos="720"/>
          <w:tab w:val="num" w:pos="851"/>
        </w:tabs>
        <w:spacing w:before="0" w:beforeAutospacing="0" w:after="0" w:afterAutospacing="0"/>
        <w:ind w:left="0" w:firstLine="567"/>
        <w:jc w:val="both"/>
        <w:rPr>
          <w:sz w:val="28"/>
          <w:szCs w:val="28"/>
        </w:rPr>
      </w:pPr>
      <w:r w:rsidRPr="00633971">
        <w:rPr>
          <w:sz w:val="28"/>
          <w:szCs w:val="28"/>
        </w:rPr>
        <w:t>Ақылды қалаларды басқаруда адами фактор шешуші рөл атқарады. Жоғары технологиялар азаматтық белсенділікпен, инклюзивтілікпен және цифрлық теңдікпен үйлесуі қажет.</w:t>
      </w:r>
    </w:p>
    <w:p w14:paraId="45A7E6CB" w14:textId="77777777" w:rsidR="005D604A" w:rsidRPr="00633971" w:rsidRDefault="005D604A" w:rsidP="00576D0A">
      <w:pPr>
        <w:pStyle w:val="a3"/>
        <w:numPr>
          <w:ilvl w:val="0"/>
          <w:numId w:val="57"/>
        </w:numPr>
        <w:tabs>
          <w:tab w:val="clear" w:pos="720"/>
          <w:tab w:val="num" w:pos="851"/>
        </w:tabs>
        <w:spacing w:before="0" w:beforeAutospacing="0" w:after="0" w:afterAutospacing="0"/>
        <w:ind w:left="0" w:firstLine="567"/>
        <w:jc w:val="both"/>
        <w:rPr>
          <w:sz w:val="28"/>
          <w:szCs w:val="28"/>
        </w:rPr>
      </w:pPr>
      <w:r w:rsidRPr="00633971">
        <w:rPr>
          <w:sz w:val="28"/>
          <w:szCs w:val="28"/>
        </w:rPr>
        <w:t>Қазақстан жағдайында институционалдық модельдер мен көпдеңгейлі басқару тетіктерін дамыту – басым міндет.</w:t>
      </w:r>
    </w:p>
    <w:p w14:paraId="554DDBC0" w14:textId="77777777" w:rsidR="005D604A" w:rsidRPr="00633971" w:rsidRDefault="005D604A" w:rsidP="00576D0A">
      <w:pPr>
        <w:pStyle w:val="a3"/>
        <w:numPr>
          <w:ilvl w:val="0"/>
          <w:numId w:val="57"/>
        </w:numPr>
        <w:tabs>
          <w:tab w:val="clear" w:pos="720"/>
          <w:tab w:val="num" w:pos="851"/>
        </w:tabs>
        <w:spacing w:before="0" w:beforeAutospacing="0" w:after="0" w:afterAutospacing="0"/>
        <w:ind w:left="0" w:firstLine="567"/>
        <w:jc w:val="both"/>
        <w:rPr>
          <w:sz w:val="28"/>
          <w:szCs w:val="28"/>
        </w:rPr>
      </w:pPr>
      <w:r w:rsidRPr="00633971">
        <w:rPr>
          <w:sz w:val="28"/>
          <w:szCs w:val="28"/>
        </w:rPr>
        <w:t>Ақылды қала – бұл технология емес, стратегия. Бұл стратегия ТДМ-мен тығыз байланысты болуы шарт.</w:t>
      </w:r>
    </w:p>
    <w:p w14:paraId="26F44512" w14:textId="77777777" w:rsidR="005D604A" w:rsidRPr="00633971" w:rsidRDefault="005D604A" w:rsidP="00576D0A">
      <w:pPr>
        <w:pStyle w:val="a3"/>
        <w:numPr>
          <w:ilvl w:val="0"/>
          <w:numId w:val="58"/>
        </w:numPr>
        <w:tabs>
          <w:tab w:val="left" w:pos="851"/>
        </w:tabs>
        <w:spacing w:before="0" w:beforeAutospacing="0" w:after="0" w:afterAutospacing="0"/>
        <w:ind w:left="0" w:firstLine="567"/>
        <w:jc w:val="both"/>
        <w:rPr>
          <w:sz w:val="28"/>
          <w:szCs w:val="28"/>
        </w:rPr>
      </w:pPr>
      <w:r w:rsidRPr="00633971">
        <w:rPr>
          <w:sz w:val="28"/>
          <w:szCs w:val="28"/>
        </w:rPr>
        <w:t>Түркістан қаласында «Ақылды қала» тұжырымдамасын іске асыруға байланысты мемлекеттік реттеу тетіктері мен қоғамдық қабылдау деңгейі кешенді түрде талданды. Зерттеу нәтижелері қаланың цифрлық трансформациясының айтарлықтай ілгерілегенін, бірақ сонымен қатар бірқатар институционалдық және жүйелік кемшіліктерді де айқын көрсетті. Талдау теориялық тұжырымдар мен эмпирикалық деректерге сүйене отырып жүргізілді, бұл қорытындыда осы тарауда қамтылған негізгі нәтижелер мен ғылыми пайымдауларды жинақтап, олардың ғылыми-тәжірибелік маңызын негіздеуге бағытталған.</w:t>
      </w:r>
    </w:p>
    <w:p w14:paraId="040A81BC" w14:textId="77777777" w:rsidR="005D604A" w:rsidRPr="00022EC1" w:rsidRDefault="005D604A" w:rsidP="005D604A">
      <w:pPr>
        <w:pStyle w:val="a7"/>
        <w:ind w:left="0" w:firstLine="567"/>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Түркістан қаласында Smart City тұжырымдамасын жүзеге асырудың институционалдық-құқықтық негіздері қалыптасқан. «Ақылды қаланың эталондық стандарты», өңірлік жол карталары мен стратегиялық құжаттар цифрлық инфрақұрылымның дамуына алғышарт болды. Жобаларды іске асыру үшін Turkistan Innovation, Цифрлық даму орталығы, iKomek 109 сияқты құрылымдар құрылғанымен, олардың арасындағы үйлестірудің әлсіздігі басқару тиімділігін төмендетіп отыр.</w:t>
      </w:r>
    </w:p>
    <w:p w14:paraId="221FB3A2" w14:textId="77777777" w:rsidR="005D604A" w:rsidRPr="00022EC1" w:rsidRDefault="005D604A" w:rsidP="005D604A">
      <w:pPr>
        <w:pStyle w:val="a7"/>
        <w:spacing w:before="100" w:beforeAutospacing="1" w:after="100" w:afterAutospacing="1"/>
        <w:ind w:left="0" w:firstLine="567"/>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Сандық көрсеткіштер дамуды көрсеткенімен, сапалық нәтижелер бойынша бірқатар мәселелер анықталған: жобалардың толық енгізілмеуі, тиімділікті бағалау әдістемесінің болмауы және тұрғындардың қанағаттану деңгейі жөнінде нақты деректердің жетіспеуі. Smart жобалар (бейнебақылау, e-Shanyraq, Smart Parking т.б.) бір-бірінен оқшау жүзеге асырылып, деректер алмасу мен интеграцияланған басқару жүйесі қалыптаспаған.</w:t>
      </w:r>
    </w:p>
    <w:p w14:paraId="353B1961" w14:textId="77777777" w:rsidR="005D604A" w:rsidRPr="00022EC1" w:rsidRDefault="005D604A" w:rsidP="005D604A">
      <w:pPr>
        <w:pStyle w:val="a7"/>
        <w:spacing w:before="100" w:beforeAutospacing="1" w:after="100" w:afterAutospacing="1"/>
        <w:ind w:left="0" w:firstLine="567"/>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676 респонденттің қатысуымен жүргізілген сауалнама мен PLS-SEM талдау нәтижелері Smart City компоненттерінің тұрғындар тарапынан әртүрлі қабылданатынын көрсетті: smart living және smart mobility жоғары бағаланса, smart governance пен smart people төмен қабылданған. Бұл көрсеткіштер цифрлық бастамалардың тұрғындармен өзара әрекетінің шектеулігіне байланысты болуы мүмкін. Факторлық талдау нәтижелері (KMO, Bartlett тесттері және R² = 0.578) смарт-инфрақұрылымға қоғамдық сұраныс пен қатысудың маңыздылығын растады.</w:t>
      </w:r>
    </w:p>
    <w:p w14:paraId="37497BAD" w14:textId="77777777" w:rsidR="005D604A" w:rsidRDefault="005D604A" w:rsidP="005D604A">
      <w:pPr>
        <w:pStyle w:val="a7"/>
        <w:spacing w:before="100" w:beforeAutospacing="1" w:after="100" w:afterAutospacing="1"/>
        <w:ind w:left="0" w:firstLine="567"/>
        <w:rPr>
          <w:rFonts w:ascii="Times New Roman" w:eastAsia="Times New Roman" w:hAnsi="Times New Roman" w:cs="Times New Roman"/>
          <w:sz w:val="24"/>
          <w:szCs w:val="24"/>
          <w:lang w:eastAsia="ru-RU"/>
        </w:rPr>
      </w:pPr>
      <w:r w:rsidRPr="00022EC1">
        <w:rPr>
          <w:rFonts w:ascii="Times New Roman" w:eastAsia="Times New Roman" w:hAnsi="Times New Roman" w:cs="Times New Roman"/>
          <w:sz w:val="28"/>
          <w:szCs w:val="28"/>
          <w:lang w:eastAsia="ru-RU"/>
        </w:rPr>
        <w:t>Сонымен қатар, нормативтік базаның міндеттілік сипатының болмауы және қаржыландыру тұрақтылығының қамтамасыз етілмеуі жобалардың жүйелі іске асуына кедергі келтіруде. Жастарды тарту, IT-хабтарды қолдау және цифрлық білім беру салаларында бастамалар бар болғанымен, олар тұрақты институционалдық қолдауды қажет етеді. Бұл бастамаларды мемлекеттік, академиялық және жеке секторлар арасындағы серіктестік негізінде дамыту ұсынылады</w:t>
      </w:r>
      <w:r w:rsidRPr="00022EC1">
        <w:rPr>
          <w:rFonts w:ascii="Times New Roman" w:eastAsia="Times New Roman" w:hAnsi="Times New Roman" w:cs="Times New Roman"/>
          <w:sz w:val="24"/>
          <w:szCs w:val="24"/>
          <w:lang w:eastAsia="ru-RU"/>
        </w:rPr>
        <w:t>.</w:t>
      </w:r>
    </w:p>
    <w:p w14:paraId="191A62BC" w14:textId="77777777" w:rsidR="005D604A" w:rsidRPr="00022EC1" w:rsidRDefault="005D604A" w:rsidP="005D604A">
      <w:pPr>
        <w:pStyle w:val="a7"/>
        <w:ind w:left="0" w:firstLine="567"/>
        <w:rPr>
          <w:rFonts w:ascii="Times New Roman" w:eastAsia="Times New Roman" w:hAnsi="Times New Roman" w:cs="Times New Roman"/>
          <w:sz w:val="24"/>
          <w:szCs w:val="24"/>
          <w:lang w:eastAsia="ru-RU"/>
        </w:rPr>
      </w:pPr>
      <w:r w:rsidRPr="00633971">
        <w:rPr>
          <w:rFonts w:ascii="Times New Roman" w:hAnsi="Times New Roman" w:cs="Times New Roman"/>
          <w:sz w:val="28"/>
          <w:szCs w:val="28"/>
        </w:rPr>
        <w:t>Түркістан қаласындағы Smart City тұжырымдамасын іске асыру тәжірибесі аралас нәтиже көрсетті. Бір жағынан, институционалдық инфрақұрылым мен нормативтік база қалыптасқан, сандық жобалар қарқынды дамып келеді. Екінші жағынан, фрагменттелген басқару, үйлестірудің әлсіздігі, деректерді интеграциялау тетіктерінің жетілмегендігі және қоғамдық қатысудың төмендігі жүйелі мәселелер ретінде қалып отыр. Осыны ескере отырып, алдағы кезеңде Түркістан қаласында ақылды қаланы дамыту үшін төмендегідей ұсыныстар жасалады:</w:t>
      </w:r>
    </w:p>
    <w:p w14:paraId="244A7355" w14:textId="77777777" w:rsidR="005D604A" w:rsidRPr="00633971" w:rsidRDefault="005D604A" w:rsidP="00576D0A">
      <w:pPr>
        <w:pStyle w:val="a3"/>
        <w:numPr>
          <w:ilvl w:val="0"/>
          <w:numId w:val="56"/>
        </w:numPr>
        <w:tabs>
          <w:tab w:val="clear" w:pos="720"/>
          <w:tab w:val="num" w:pos="851"/>
        </w:tabs>
        <w:spacing w:before="0" w:beforeAutospacing="0" w:after="0" w:afterAutospacing="0"/>
        <w:ind w:left="0" w:firstLine="567"/>
        <w:jc w:val="both"/>
        <w:rPr>
          <w:sz w:val="28"/>
          <w:szCs w:val="28"/>
        </w:rPr>
      </w:pPr>
      <w:r w:rsidRPr="00633971">
        <w:rPr>
          <w:sz w:val="28"/>
          <w:szCs w:val="28"/>
        </w:rPr>
        <w:t>Цифрлық жобаларды үйлестіру мен интеграциялауға арналған бірыңғай басқару платформасын (мысалы, Smart City Command Center) енгізу;</w:t>
      </w:r>
    </w:p>
    <w:p w14:paraId="57373DB9" w14:textId="77777777" w:rsidR="005D604A" w:rsidRPr="00633971" w:rsidRDefault="005D604A" w:rsidP="00576D0A">
      <w:pPr>
        <w:pStyle w:val="a3"/>
        <w:numPr>
          <w:ilvl w:val="0"/>
          <w:numId w:val="56"/>
        </w:numPr>
        <w:tabs>
          <w:tab w:val="clear" w:pos="720"/>
          <w:tab w:val="num" w:pos="851"/>
        </w:tabs>
        <w:spacing w:before="0" w:beforeAutospacing="0" w:after="0" w:afterAutospacing="0"/>
        <w:ind w:left="0" w:firstLine="567"/>
        <w:jc w:val="both"/>
        <w:rPr>
          <w:sz w:val="28"/>
          <w:szCs w:val="28"/>
        </w:rPr>
      </w:pPr>
      <w:r w:rsidRPr="00633971">
        <w:rPr>
          <w:sz w:val="28"/>
          <w:szCs w:val="28"/>
        </w:rPr>
        <w:t>Барлық смарт-жобалар бойынша сапалық және әлеуметтік тиімділікті бағалау жүйесін қалыптастыру;</w:t>
      </w:r>
    </w:p>
    <w:p w14:paraId="7D47C4BC" w14:textId="77777777" w:rsidR="005D604A" w:rsidRPr="00633971" w:rsidRDefault="005D604A" w:rsidP="00576D0A">
      <w:pPr>
        <w:pStyle w:val="a3"/>
        <w:numPr>
          <w:ilvl w:val="0"/>
          <w:numId w:val="56"/>
        </w:numPr>
        <w:tabs>
          <w:tab w:val="clear" w:pos="720"/>
          <w:tab w:val="num" w:pos="851"/>
        </w:tabs>
        <w:spacing w:before="0" w:beforeAutospacing="0" w:after="0" w:afterAutospacing="0"/>
        <w:ind w:left="0" w:firstLine="567"/>
        <w:jc w:val="both"/>
        <w:rPr>
          <w:sz w:val="28"/>
          <w:szCs w:val="28"/>
        </w:rPr>
      </w:pPr>
      <w:r w:rsidRPr="00633971">
        <w:rPr>
          <w:sz w:val="28"/>
          <w:szCs w:val="28"/>
        </w:rPr>
        <w:t>Тұрғындармен кері байланысты нығайту үшін смарт-сервистерге қатысуды арттыратын білім беру және қатысу бағдарламаларын әзірлеу;</w:t>
      </w:r>
    </w:p>
    <w:p w14:paraId="45535B08" w14:textId="77777777" w:rsidR="005D604A" w:rsidRPr="00633971" w:rsidRDefault="005D604A" w:rsidP="00576D0A">
      <w:pPr>
        <w:pStyle w:val="a3"/>
        <w:numPr>
          <w:ilvl w:val="0"/>
          <w:numId w:val="56"/>
        </w:numPr>
        <w:tabs>
          <w:tab w:val="clear" w:pos="720"/>
          <w:tab w:val="num" w:pos="851"/>
        </w:tabs>
        <w:spacing w:after="0" w:afterAutospacing="0"/>
        <w:ind w:left="0" w:firstLine="567"/>
        <w:jc w:val="both"/>
        <w:rPr>
          <w:sz w:val="28"/>
          <w:szCs w:val="28"/>
        </w:rPr>
      </w:pPr>
      <w:r w:rsidRPr="00633971">
        <w:rPr>
          <w:sz w:val="28"/>
          <w:szCs w:val="28"/>
        </w:rPr>
        <w:t>Жеке сектор мен стартаптарды тарту үшін қаржылық және салықтық ынталандыру шараларын енгізу;</w:t>
      </w:r>
    </w:p>
    <w:p w14:paraId="29D8099D" w14:textId="77777777" w:rsidR="005D604A" w:rsidRPr="00633971" w:rsidRDefault="005D604A" w:rsidP="00576D0A">
      <w:pPr>
        <w:pStyle w:val="a3"/>
        <w:numPr>
          <w:ilvl w:val="0"/>
          <w:numId w:val="56"/>
        </w:numPr>
        <w:tabs>
          <w:tab w:val="clear" w:pos="720"/>
          <w:tab w:val="num" w:pos="851"/>
        </w:tabs>
        <w:spacing w:before="0" w:beforeAutospacing="0" w:after="0" w:afterAutospacing="0"/>
        <w:ind w:left="0" w:firstLine="567"/>
        <w:jc w:val="both"/>
        <w:rPr>
          <w:sz w:val="28"/>
          <w:szCs w:val="28"/>
        </w:rPr>
      </w:pPr>
      <w:r w:rsidRPr="00633971">
        <w:rPr>
          <w:sz w:val="28"/>
          <w:szCs w:val="28"/>
        </w:rPr>
        <w:t>Smart City жобаларын ұзақ мерзімді стратегиялық құжаттарға интеграциялау және индикаторлық жүйе енгізу;</w:t>
      </w:r>
    </w:p>
    <w:p w14:paraId="5FF59F5B" w14:textId="77777777" w:rsidR="005D604A" w:rsidRPr="00633971" w:rsidRDefault="005D604A" w:rsidP="00576D0A">
      <w:pPr>
        <w:pStyle w:val="a3"/>
        <w:numPr>
          <w:ilvl w:val="0"/>
          <w:numId w:val="56"/>
        </w:numPr>
        <w:tabs>
          <w:tab w:val="clear" w:pos="720"/>
          <w:tab w:val="num" w:pos="851"/>
        </w:tabs>
        <w:spacing w:before="0" w:beforeAutospacing="0" w:after="0" w:afterAutospacing="0"/>
        <w:ind w:left="0" w:firstLine="567"/>
        <w:jc w:val="both"/>
        <w:rPr>
          <w:sz w:val="28"/>
          <w:szCs w:val="28"/>
        </w:rPr>
      </w:pPr>
      <w:r w:rsidRPr="00633971">
        <w:rPr>
          <w:sz w:val="28"/>
          <w:szCs w:val="28"/>
        </w:rPr>
        <w:t>Эталондық стандартты міндетті нормативтік акт ретінде қабылдау;</w:t>
      </w:r>
    </w:p>
    <w:p w14:paraId="6CEF3F4C" w14:textId="77777777" w:rsidR="005D604A" w:rsidRPr="00633971" w:rsidRDefault="005D604A" w:rsidP="00576D0A">
      <w:pPr>
        <w:pStyle w:val="a3"/>
        <w:numPr>
          <w:ilvl w:val="0"/>
          <w:numId w:val="56"/>
        </w:numPr>
        <w:tabs>
          <w:tab w:val="clear" w:pos="720"/>
          <w:tab w:val="num" w:pos="851"/>
        </w:tabs>
        <w:spacing w:before="0" w:beforeAutospacing="0" w:after="0" w:afterAutospacing="0"/>
        <w:ind w:left="0" w:firstLine="567"/>
        <w:jc w:val="both"/>
        <w:rPr>
          <w:sz w:val="28"/>
          <w:szCs w:val="28"/>
        </w:rPr>
      </w:pPr>
      <w:r w:rsidRPr="00633971">
        <w:rPr>
          <w:sz w:val="28"/>
          <w:szCs w:val="28"/>
        </w:rPr>
        <w:t>Turkistan IT Hub пен білім беру жобаларын ұлттық цифрлық экожүйемен үйлестіру.</w:t>
      </w:r>
    </w:p>
    <w:p w14:paraId="315C2D43" w14:textId="77777777" w:rsidR="005D604A" w:rsidRPr="00633971" w:rsidRDefault="005D604A" w:rsidP="005D604A">
      <w:pPr>
        <w:pStyle w:val="a3"/>
        <w:tabs>
          <w:tab w:val="left" w:pos="851"/>
        </w:tabs>
        <w:spacing w:before="0" w:beforeAutospacing="0" w:after="0" w:afterAutospacing="0"/>
        <w:ind w:firstLine="567"/>
        <w:jc w:val="both"/>
        <w:rPr>
          <w:sz w:val="28"/>
          <w:szCs w:val="28"/>
        </w:rPr>
      </w:pPr>
      <w:r w:rsidRPr="00633971">
        <w:rPr>
          <w:sz w:val="28"/>
          <w:szCs w:val="28"/>
        </w:rPr>
        <w:t>Осы ұсыныстарды жүзеге асыру Түркістан қаласында цифрлық трансформацияны тереңдетуге және Smart City тұжырымдамасының тұрақты даму мақсаттарымен үйлесімді жүзеге асуына ықпал ететін болады.</w:t>
      </w:r>
    </w:p>
    <w:p w14:paraId="38413756" w14:textId="77777777" w:rsidR="005D604A" w:rsidRPr="00022EC1" w:rsidRDefault="005D604A" w:rsidP="005D604A">
      <w:pPr>
        <w:ind w:firstLine="567"/>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Түркістан қаласында Smart City тұжырымдамасын мемлекеттік реттеу тұрғысынан жүзеге асырудың теориялық негіздері, институционалдық тетіктері және практикалық аспектілері кешенді түрде талданды. Зерттеу нәтижесінде Smart City-ді орташа қалаларға бейімдеу үшін ұсынылған ғылыми тұжырымдар мен әдістемелік үлгілер жүйелі қолдану мүмкіндігін көрсетті.</w:t>
      </w:r>
    </w:p>
    <w:p w14:paraId="38F4A979" w14:textId="77777777" w:rsidR="005D604A" w:rsidRPr="00022EC1" w:rsidRDefault="005D604A" w:rsidP="005D604A">
      <w:pPr>
        <w:ind w:firstLine="567"/>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Ақылды қаланы дамыту тек цифрлық инфрақұрылыммен шектелмей, стратегиялық жоспарлау, құқықтық реттеу, қоғамдық қатысу және деректермен әділетті жұмыс жүргізуді қамтитын кешенді тәсілді талап етеді. Түркістандағы институционалдық құрылымдардың қалыптаса бастағанына қарамастан, интеграция деңгейі мен басқару үйлесімділігі жеткіліксіз. Осыған байланысты ұсынылған әдістемелік үлгі – техникалық, институционалдық және әлеуметтік факторларды біріктіретін әмбебап басқару моделі ретінде қарастырылады.</w:t>
      </w:r>
    </w:p>
    <w:p w14:paraId="1D164886" w14:textId="77777777" w:rsidR="005D604A" w:rsidRPr="00022EC1" w:rsidRDefault="005D604A" w:rsidP="005D604A">
      <w:pPr>
        <w:ind w:firstLine="567"/>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Көпдеңгейлі басқару қағидатына сүйене отырып, ұлттық–өңірлік–жергілікті деңгейлер арасындағы үйлесімділік пен өкілеттіктерді нақтылау қажеттігі негізделді. Smart City жобаларын үйлестіру үшін арнайы қалалық құрылымдар (Smart City Office), жобаларды бақылау үшін консультативтік кеңестер мен жобалық кеңселер құру ұсынылды. Бұл құрылымдар әртүрлі мүдделі тараптардың серіктестігін қамтамасыз етеді.</w:t>
      </w:r>
    </w:p>
    <w:p w14:paraId="7AE8EDAE" w14:textId="77777777" w:rsidR="005D604A" w:rsidRPr="00022EC1" w:rsidRDefault="005D604A" w:rsidP="005D604A">
      <w:pPr>
        <w:ind w:firstLine="567"/>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Тұрақты даму мақсаттарына негізделген KPI жүйесі қалалық басқарудың тиімділігін арттырып, халықаралық стандарттарға сәйкестікті қамтамасыз етеді. KPI көрсеткіштерін жергілікті ерекшеліктерге бейімдеу арқылы нәтижеге бағытталған басқару мен жобалық мониторинг жүйесі құрылады.</w:t>
      </w:r>
    </w:p>
    <w:p w14:paraId="54F32478" w14:textId="77777777" w:rsidR="005D604A" w:rsidRPr="00022EC1" w:rsidRDefault="005D604A" w:rsidP="005D604A">
      <w:pPr>
        <w:ind w:firstLine="0"/>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Ақылды қалаларды дамытуда адами капитал шешуші фактор саналады. Түркістан үшін IT-мамандар, аналитиктер, сити-менеджерлер даярлау және мемлекеттік қызметкерлердің цифрлық құзыреттілігін арттыру қажет. Сонымен қатар, қаржыландырудың тұрақтылығы үшін МЖӘ, green &amp; smart облигациялар, халықаралық гранттар секілді тетіктер ұсынылды.</w:t>
      </w:r>
    </w:p>
    <w:p w14:paraId="0ECAFDF7" w14:textId="77777777" w:rsidR="005D604A" w:rsidRPr="00022EC1" w:rsidRDefault="005D604A" w:rsidP="005D604A">
      <w:pPr>
        <w:ind w:firstLine="708"/>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Smart City жобаларының табысты іске асуы үшін әлеуметтік компоненттің де рөлі зор. Қоғамдық қатысуды арттыру үшін crowdsourcing, participatory budgeting, e-петиция, online feedback секілді құралдарды жүйелі қолдану ұсынылды. Бұл – әлеуметтік сенімділік пен цифрлық теңдікті нығайтудың тиімді жолы.</w:t>
      </w:r>
    </w:p>
    <w:p w14:paraId="1C7DB590" w14:textId="77777777" w:rsidR="005D604A" w:rsidRPr="00022EC1" w:rsidRDefault="005D604A" w:rsidP="005D604A">
      <w:pPr>
        <w:ind w:firstLine="708"/>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Ұсынылған модель Түркістанмен қатар басқа да өңірлік қалалар үшін стандартталатын, таратылатын үлгі бола алады. Түркістан Smart City трансформациясы арқылы Қазақстандағы урбанистік дамудың катализаторына айналуы ықтимал.</w:t>
      </w:r>
    </w:p>
    <w:p w14:paraId="4AC073C0" w14:textId="36F21402" w:rsidR="005D604A" w:rsidRPr="005D604A" w:rsidRDefault="005D604A" w:rsidP="005D604A">
      <w:pPr>
        <w:ind w:firstLine="708"/>
        <w:rPr>
          <w:rFonts w:ascii="Times New Roman" w:eastAsia="Times New Roman" w:hAnsi="Times New Roman" w:cs="Times New Roman"/>
          <w:sz w:val="28"/>
          <w:szCs w:val="28"/>
          <w:lang w:eastAsia="ru-RU"/>
        </w:rPr>
      </w:pPr>
      <w:r w:rsidRPr="00022EC1">
        <w:rPr>
          <w:rFonts w:ascii="Times New Roman" w:eastAsia="Times New Roman" w:hAnsi="Times New Roman" w:cs="Times New Roman"/>
          <w:sz w:val="28"/>
          <w:szCs w:val="28"/>
          <w:lang w:eastAsia="ru-RU"/>
        </w:rPr>
        <w:t>Қорытындылай келе, Түркістандағы Smart City жобасы – тек технологиялық бастама емес, қоғам мен мемлекеттің серіктестікке негізделген жаңа әлеуметтік келісімі. Бұл тәсіл тұрақты даму мақсаттарына қол жеткізуге, басқару сапасын арттыруға және азаматтардың өмір сапасын жақсартуға мүмкіндік береді.</w:t>
      </w:r>
      <w:r>
        <w:rPr>
          <w:lang w:val="kk-KZ"/>
        </w:rPr>
        <w:br w:type="page"/>
      </w:r>
    </w:p>
    <w:p w14:paraId="4109D4AC" w14:textId="21D2AD7B" w:rsidR="005D604A" w:rsidRDefault="005D604A" w:rsidP="005D604A">
      <w:pPr>
        <w:pStyle w:val="1"/>
        <w:jc w:val="center"/>
        <w:rPr>
          <w:rFonts w:ascii="Times New Roman" w:hAnsi="Times New Roman" w:cs="Times New Roman"/>
          <w:b/>
          <w:bCs/>
          <w:color w:val="000000" w:themeColor="text1"/>
          <w:sz w:val="28"/>
          <w:szCs w:val="28"/>
          <w:lang w:val="kk-KZ"/>
        </w:rPr>
      </w:pPr>
      <w:bookmarkStart w:id="164" w:name="_Toc199849741"/>
      <w:bookmarkStart w:id="165" w:name="_Hlk198679344"/>
      <w:bookmarkStart w:id="166" w:name="_Hlk199356073"/>
      <w:r w:rsidRPr="005D604A">
        <w:rPr>
          <w:rFonts w:ascii="Times New Roman" w:hAnsi="Times New Roman" w:cs="Times New Roman"/>
          <w:b/>
          <w:bCs/>
          <w:color w:val="000000" w:themeColor="text1"/>
          <w:sz w:val="28"/>
          <w:szCs w:val="28"/>
          <w:lang w:val="kk-KZ"/>
        </w:rPr>
        <w:t>Пайдаланылған әдебиеттер тізімі</w:t>
      </w:r>
      <w:bookmarkEnd w:id="164"/>
    </w:p>
    <w:p w14:paraId="13E5B4A3" w14:textId="77777777" w:rsidR="005D604A" w:rsidRPr="005D604A" w:rsidRDefault="005D604A" w:rsidP="005D604A">
      <w:pPr>
        <w:rPr>
          <w:sz w:val="32"/>
          <w:szCs w:val="32"/>
          <w:lang w:val="kk-KZ"/>
        </w:rPr>
      </w:pPr>
    </w:p>
    <w:p w14:paraId="1CE7A12F"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bookmarkStart w:id="167" w:name="_Toc182387286"/>
      <w:bookmarkStart w:id="168" w:name="_Toc182387348"/>
      <w:bookmarkStart w:id="169" w:name="_Toc182763080"/>
      <w:bookmarkStart w:id="170" w:name="_Toc188433977"/>
      <w:bookmarkStart w:id="171" w:name="_Toc188445358"/>
      <w:bookmarkStart w:id="172" w:name="_Toc195786224"/>
      <w:bookmarkEnd w:id="165"/>
      <w:bookmarkEnd w:id="166"/>
      <w:r w:rsidRPr="008F3C19">
        <w:rPr>
          <w:rFonts w:ascii="Times New Roman" w:hAnsi="Times New Roman" w:cs="Times New Roman"/>
          <w:sz w:val="28"/>
          <w:szCs w:val="28"/>
          <w:lang w:val="kk-KZ"/>
        </w:rPr>
        <w:t xml:space="preserve">Біріккен Ұлттар Ұйымы- экономикалық және әлеуметтік мәселелер департаменті </w:t>
      </w:r>
      <w:hyperlink r:id="rId22" w:history="1">
        <w:r w:rsidRPr="008F3C19">
          <w:rPr>
            <w:rStyle w:val="ab"/>
            <w:rFonts w:ascii="Times New Roman" w:hAnsi="Times New Roman" w:cs="Times New Roman"/>
            <w:color w:val="auto"/>
            <w:sz w:val="28"/>
            <w:szCs w:val="28"/>
            <w:lang w:val="kk-KZ"/>
          </w:rPr>
          <w:t>https://www.un.org/development/desa/en/news/population/2018-revision-of-world-urbanization-prospects.html</w:t>
        </w:r>
      </w:hyperlink>
      <w:bookmarkEnd w:id="167"/>
      <w:bookmarkEnd w:id="168"/>
      <w:bookmarkEnd w:id="169"/>
      <w:r w:rsidRPr="008F3C19">
        <w:rPr>
          <w:rStyle w:val="ab"/>
          <w:rFonts w:ascii="Times New Roman" w:hAnsi="Times New Roman" w:cs="Times New Roman"/>
          <w:color w:val="auto"/>
          <w:sz w:val="28"/>
          <w:szCs w:val="28"/>
          <w:lang w:val="kk-KZ"/>
        </w:rPr>
        <w:t xml:space="preserve"> 10.04.2023.</w:t>
      </w:r>
      <w:bookmarkEnd w:id="170"/>
      <w:bookmarkEnd w:id="171"/>
      <w:bookmarkEnd w:id="172"/>
    </w:p>
    <w:p w14:paraId="7D1F3D32"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bookmarkStart w:id="173" w:name="_Toc182387287"/>
      <w:bookmarkStart w:id="174" w:name="_Toc182387349"/>
      <w:bookmarkStart w:id="175" w:name="_Toc182763081"/>
      <w:bookmarkStart w:id="176" w:name="_Toc188433978"/>
      <w:bookmarkStart w:id="177" w:name="_Toc188445359"/>
      <w:bookmarkStart w:id="178" w:name="_Toc195786225"/>
      <w:r w:rsidRPr="008F3C19">
        <w:rPr>
          <w:rFonts w:ascii="Times New Roman" w:hAnsi="Times New Roman" w:cs="Times New Roman"/>
          <w:sz w:val="28"/>
          <w:szCs w:val="28"/>
          <w:lang w:val="kk-KZ"/>
        </w:rPr>
        <w:t xml:space="preserve">Қазақстан Жолы - 2050: Бір Мақсат, Бір Мүдде, Бір Болашақ, </w:t>
      </w:r>
      <w:r w:rsidRPr="008F3C19">
        <w:rPr>
          <w:rFonts w:ascii="Times New Roman" w:hAnsi="Times New Roman" w:cs="Times New Roman"/>
          <w:spacing w:val="2"/>
          <w:sz w:val="28"/>
          <w:szCs w:val="28"/>
          <w:lang w:val="kk-KZ"/>
        </w:rPr>
        <w:t xml:space="preserve">Қазақстан Республикасының </w:t>
      </w:r>
      <w:r w:rsidRPr="008F3C19">
        <w:rPr>
          <w:rFonts w:ascii="Times New Roman" w:hAnsi="Times New Roman" w:cs="Times New Roman"/>
          <w:sz w:val="28"/>
          <w:szCs w:val="28"/>
          <w:lang w:val="kk-KZ"/>
        </w:rPr>
        <w:t>тұңғыш</w:t>
      </w:r>
      <w:r w:rsidRPr="008F3C19">
        <w:rPr>
          <w:rFonts w:ascii="Times New Roman" w:hAnsi="Times New Roman" w:cs="Times New Roman"/>
          <w:spacing w:val="2"/>
          <w:sz w:val="28"/>
          <w:szCs w:val="28"/>
          <w:lang w:val="kk-KZ"/>
        </w:rPr>
        <w:t xml:space="preserve"> Президенті Н.Ә.Назарбаевтың Қазақстан халқына Жолдауы. - Астана, 2014   </w:t>
      </w:r>
      <w:hyperlink r:id="rId23" w:history="1">
        <w:r w:rsidRPr="008F3C19">
          <w:rPr>
            <w:rStyle w:val="ab"/>
            <w:rFonts w:ascii="Times New Roman" w:hAnsi="Times New Roman" w:cs="Times New Roman"/>
            <w:color w:val="auto"/>
            <w:spacing w:val="2"/>
            <w:sz w:val="28"/>
            <w:szCs w:val="28"/>
            <w:lang w:val="kk-KZ"/>
          </w:rPr>
          <w:t>https://adilet.zan.kz/kaz/docs/K1400002014</w:t>
        </w:r>
        <w:bookmarkEnd w:id="173"/>
        <w:bookmarkEnd w:id="174"/>
        <w:bookmarkEnd w:id="175"/>
      </w:hyperlink>
      <w:r w:rsidRPr="008F3C19">
        <w:rPr>
          <w:rStyle w:val="ab"/>
          <w:rFonts w:ascii="Times New Roman" w:hAnsi="Times New Roman" w:cs="Times New Roman"/>
          <w:color w:val="auto"/>
          <w:spacing w:val="2"/>
          <w:sz w:val="28"/>
          <w:szCs w:val="28"/>
          <w:lang w:val="kk-KZ"/>
        </w:rPr>
        <w:t xml:space="preserve"> </w:t>
      </w:r>
      <w:r w:rsidRPr="008F3C19">
        <w:rPr>
          <w:rStyle w:val="ab"/>
          <w:rFonts w:ascii="Times New Roman" w:hAnsi="Times New Roman" w:cs="Times New Roman"/>
          <w:color w:val="auto"/>
          <w:sz w:val="28"/>
          <w:szCs w:val="28"/>
          <w:lang w:val="kk-KZ"/>
        </w:rPr>
        <w:t>15.05.2023.</w:t>
      </w:r>
      <w:bookmarkEnd w:id="176"/>
      <w:bookmarkEnd w:id="177"/>
      <w:bookmarkEnd w:id="178"/>
    </w:p>
    <w:p w14:paraId="327B9F0D"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bookmarkStart w:id="179" w:name="_Toc182387288"/>
      <w:bookmarkStart w:id="180" w:name="_Toc182387350"/>
      <w:bookmarkStart w:id="181" w:name="_Toc182763082"/>
      <w:bookmarkStart w:id="182" w:name="_Toc188433979"/>
      <w:bookmarkStart w:id="183" w:name="_Toc188445360"/>
      <w:bookmarkStart w:id="184" w:name="_Toc195786226"/>
      <w:r w:rsidRPr="008F3C19">
        <w:rPr>
          <w:rFonts w:ascii="Times New Roman" w:hAnsi="Times New Roman" w:cs="Times New Roman"/>
          <w:sz w:val="28"/>
          <w:szCs w:val="28"/>
          <w:lang w:val="kk-KZ"/>
        </w:rPr>
        <w:t xml:space="preserve">«Ақпаратты Қазақстан – 2020» мемлекеттік бағдарламасы және "Мемлекеттік бағдарламалар тізбесін бекіту туралы" Қазақстан Республикасы тұңғыш президентінің 2010 жылғы 19 наурыздағы, №957 Жарлығына толықтыру енгізу туралы  </w:t>
      </w:r>
      <w:hyperlink r:id="rId24" w:history="1">
        <w:r w:rsidRPr="008F3C19">
          <w:rPr>
            <w:rStyle w:val="ab"/>
            <w:rFonts w:ascii="Times New Roman" w:hAnsi="Times New Roman" w:cs="Times New Roman"/>
            <w:color w:val="auto"/>
            <w:sz w:val="28"/>
            <w:szCs w:val="28"/>
            <w:lang w:val="kk-KZ"/>
          </w:rPr>
          <w:t>https://adilet.zan.kz/kaz/docs/U1300000464</w:t>
        </w:r>
        <w:bookmarkEnd w:id="179"/>
        <w:bookmarkEnd w:id="180"/>
        <w:bookmarkEnd w:id="181"/>
      </w:hyperlink>
      <w:r w:rsidRPr="008F3C19">
        <w:rPr>
          <w:rStyle w:val="ab"/>
          <w:rFonts w:ascii="Times New Roman" w:hAnsi="Times New Roman" w:cs="Times New Roman"/>
          <w:color w:val="auto"/>
          <w:sz w:val="28"/>
          <w:szCs w:val="28"/>
          <w:lang w:val="kk-KZ"/>
        </w:rPr>
        <w:t xml:space="preserve">  20.05.2023.</w:t>
      </w:r>
      <w:bookmarkEnd w:id="182"/>
      <w:bookmarkEnd w:id="183"/>
      <w:bookmarkEnd w:id="184"/>
    </w:p>
    <w:p w14:paraId="4B91812D" w14:textId="77777777" w:rsidR="00883D91" w:rsidRPr="008F3C19" w:rsidRDefault="00883D91" w:rsidP="008F3C19">
      <w:pPr>
        <w:pStyle w:val="a7"/>
        <w:numPr>
          <w:ilvl w:val="0"/>
          <w:numId w:val="55"/>
        </w:numPr>
        <w:tabs>
          <w:tab w:val="left" w:pos="851"/>
          <w:tab w:val="left" w:pos="993"/>
        </w:tabs>
        <w:ind w:left="0" w:firstLine="567"/>
        <w:rPr>
          <w:rFonts w:ascii="Times New Roman" w:hAnsi="Times New Roman" w:cs="Times New Roman"/>
          <w:sz w:val="28"/>
          <w:szCs w:val="28"/>
          <w:lang w:val="kk-KZ"/>
        </w:rPr>
      </w:pPr>
      <w:bookmarkStart w:id="185" w:name="_Toc182387289"/>
      <w:bookmarkStart w:id="186" w:name="_Toc182387351"/>
      <w:bookmarkStart w:id="187" w:name="_Toc182763083"/>
      <w:bookmarkStart w:id="188" w:name="_Toc188433980"/>
      <w:bookmarkStart w:id="189" w:name="_Toc188445361"/>
      <w:bookmarkStart w:id="190" w:name="_Toc195786227"/>
      <w:r w:rsidRPr="008F3C19">
        <w:rPr>
          <w:rFonts w:ascii="Times New Roman" w:hAnsi="Times New Roman" w:cs="Times New Roman"/>
          <w:sz w:val="28"/>
          <w:szCs w:val="28"/>
          <w:lang w:val="kk-KZ"/>
        </w:rPr>
        <w:t>«</w:t>
      </w:r>
      <w:bookmarkEnd w:id="185"/>
      <w:bookmarkEnd w:id="186"/>
      <w:bookmarkEnd w:id="187"/>
      <w:bookmarkEnd w:id="188"/>
      <w:bookmarkEnd w:id="189"/>
      <w:r w:rsidRPr="008F3C19">
        <w:rPr>
          <w:rFonts w:ascii="Times New Roman" w:hAnsi="Times New Roman" w:cs="Times New Roman"/>
          <w:sz w:val="28"/>
          <w:szCs w:val="28"/>
          <w:lang w:val="kk-KZ"/>
        </w:rPr>
        <w:t xml:space="preserve">Қазақстан Республикасының цифрлық трансформация тұжырымдамасы (2023–2029 жж.). – Қазақстан Республикасы Үкіметінің 2023 жылғы 28 наурыздағы № 269 қаулысы https://adilet.zan.kz/kaz/docs/P2300000269 </w:t>
      </w:r>
      <w:r w:rsidRPr="008F3C19">
        <w:rPr>
          <w:rStyle w:val="ab"/>
          <w:rFonts w:ascii="Times New Roman" w:hAnsi="Times New Roman" w:cs="Times New Roman"/>
          <w:color w:val="auto"/>
          <w:sz w:val="28"/>
          <w:szCs w:val="28"/>
          <w:lang w:val="kk-KZ"/>
        </w:rPr>
        <w:t>20.05.2023.</w:t>
      </w:r>
      <w:bookmarkEnd w:id="190"/>
    </w:p>
    <w:p w14:paraId="281571D1" w14:textId="77777777" w:rsidR="00883D91" w:rsidRPr="008F3C19" w:rsidRDefault="00883D91" w:rsidP="008F3C19">
      <w:pPr>
        <w:pStyle w:val="a7"/>
        <w:numPr>
          <w:ilvl w:val="0"/>
          <w:numId w:val="55"/>
        </w:numPr>
        <w:tabs>
          <w:tab w:val="left" w:pos="851"/>
          <w:tab w:val="left" w:pos="993"/>
        </w:tabs>
        <w:spacing w:line="276" w:lineRule="auto"/>
        <w:ind w:left="0" w:firstLine="567"/>
        <w:rPr>
          <w:rStyle w:val="ab"/>
          <w:rFonts w:ascii="Times New Roman" w:hAnsi="Times New Roman" w:cs="Times New Roman"/>
          <w:color w:val="auto"/>
          <w:sz w:val="28"/>
          <w:szCs w:val="28"/>
          <w:lang w:val="kk-KZ"/>
        </w:rPr>
      </w:pPr>
      <w:bookmarkStart w:id="191" w:name="_Toc182387290"/>
      <w:bookmarkStart w:id="192" w:name="_Toc182387352"/>
      <w:bookmarkStart w:id="193" w:name="_Toc182763084"/>
      <w:bookmarkStart w:id="194" w:name="_Toc188433981"/>
      <w:bookmarkStart w:id="195" w:name="_Toc188445362"/>
      <w:bookmarkStart w:id="196" w:name="_Toc195786228"/>
      <w:r w:rsidRPr="008F3C19">
        <w:rPr>
          <w:rFonts w:ascii="Times New Roman" w:hAnsi="Times New Roman" w:cs="Times New Roman"/>
          <w:sz w:val="28"/>
          <w:szCs w:val="28"/>
          <w:lang w:val="kk-KZ"/>
        </w:rPr>
        <w:t>Төртінші өнеркәсіптік революция жағдайындағы дамудың жаңа мүмкіндіктері</w:t>
      </w:r>
      <w:bookmarkEnd w:id="191"/>
      <w:bookmarkEnd w:id="192"/>
      <w:r w:rsidRPr="008F3C19">
        <w:rPr>
          <w:rFonts w:ascii="Times New Roman" w:hAnsi="Times New Roman" w:cs="Times New Roman"/>
          <w:sz w:val="28"/>
          <w:szCs w:val="28"/>
          <w:lang w:val="kk-KZ"/>
        </w:rPr>
        <w:t xml:space="preserve">  </w:t>
      </w:r>
      <w:hyperlink r:id="rId25" w:history="1">
        <w:r w:rsidRPr="008F3C19">
          <w:rPr>
            <w:rStyle w:val="ab"/>
            <w:rFonts w:ascii="Times New Roman" w:hAnsi="Times New Roman" w:cs="Times New Roman"/>
            <w:color w:val="auto"/>
            <w:sz w:val="28"/>
            <w:szCs w:val="28"/>
            <w:lang w:val="kk-KZ"/>
          </w:rPr>
          <w:t>https://adilet.zan.kz/kaz/docs/K1800002018</w:t>
        </w:r>
        <w:bookmarkEnd w:id="193"/>
      </w:hyperlink>
      <w:r w:rsidRPr="008F3C19">
        <w:rPr>
          <w:rStyle w:val="ab"/>
          <w:rFonts w:ascii="Times New Roman" w:hAnsi="Times New Roman" w:cs="Times New Roman"/>
          <w:color w:val="auto"/>
          <w:sz w:val="28"/>
          <w:szCs w:val="28"/>
          <w:lang w:val="kk-KZ"/>
        </w:rPr>
        <w:t xml:space="preserve"> 04.06.2023.</w:t>
      </w:r>
      <w:bookmarkEnd w:id="194"/>
      <w:bookmarkEnd w:id="195"/>
      <w:bookmarkEnd w:id="196"/>
    </w:p>
    <w:p w14:paraId="59BC29EE"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 xml:space="preserve">«Ақпараттандыру туралы» Қазақстан Республикасының 2015 жылғы 24 қарашадағы, №418-V Заңы // «Әділет» Қазақстан Республикасы нормативтік құқықтық актілерінің ақпараттық-құқықтық жүйесі </w:t>
      </w:r>
      <w:hyperlink r:id="rId26" w:history="1">
        <w:r w:rsidRPr="008F3C19">
          <w:rPr>
            <w:rStyle w:val="ab"/>
            <w:rFonts w:ascii="Times New Roman" w:hAnsi="Times New Roman" w:cs="Times New Roman"/>
            <w:color w:val="auto"/>
            <w:sz w:val="28"/>
            <w:szCs w:val="28"/>
            <w:lang w:val="kk-KZ"/>
          </w:rPr>
          <w:t>https://adilet.zan.kz/kaz/docs/Z1500000418</w:t>
        </w:r>
      </w:hyperlink>
      <w:r w:rsidRPr="008F3C19">
        <w:rPr>
          <w:rFonts w:ascii="Times New Roman" w:hAnsi="Times New Roman" w:cs="Times New Roman"/>
          <w:sz w:val="28"/>
          <w:szCs w:val="28"/>
          <w:lang w:val="kk-KZ"/>
        </w:rPr>
        <w:t xml:space="preserve">   22.01.2024.</w:t>
      </w:r>
    </w:p>
    <w:p w14:paraId="22A1627C" w14:textId="77777777" w:rsidR="00883D91" w:rsidRPr="008F3C19" w:rsidRDefault="00883D91" w:rsidP="008F3C19">
      <w:pPr>
        <w:pStyle w:val="a7"/>
        <w:numPr>
          <w:ilvl w:val="0"/>
          <w:numId w:val="55"/>
        </w:numPr>
        <w:tabs>
          <w:tab w:val="left" w:pos="851"/>
          <w:tab w:val="left" w:pos="993"/>
        </w:tabs>
        <w:spacing w:line="276" w:lineRule="auto"/>
        <w:ind w:left="0" w:firstLine="567"/>
        <w:rPr>
          <w:rStyle w:val="ab"/>
          <w:rFonts w:ascii="Times New Roman" w:hAnsi="Times New Roman" w:cs="Times New Roman"/>
          <w:color w:val="auto"/>
          <w:sz w:val="28"/>
          <w:szCs w:val="28"/>
          <w:lang w:val="kk-KZ"/>
        </w:rPr>
      </w:pPr>
      <w:bookmarkStart w:id="197" w:name="_Toc182387291"/>
      <w:bookmarkStart w:id="198" w:name="_Toc182387353"/>
      <w:bookmarkStart w:id="199" w:name="_Toc182763085"/>
      <w:bookmarkStart w:id="200" w:name="_Toc188433982"/>
      <w:bookmarkStart w:id="201" w:name="_Toc188445363"/>
      <w:bookmarkStart w:id="202" w:name="_Toc195786229"/>
      <w:r w:rsidRPr="008F3C19">
        <w:rPr>
          <w:rFonts w:ascii="Times New Roman" w:hAnsi="Times New Roman" w:cs="Times New Roman"/>
          <w:sz w:val="28"/>
          <w:szCs w:val="28"/>
          <w:lang w:val="kk-KZ"/>
        </w:rPr>
        <w:t xml:space="preserve">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w:t>
      </w:r>
      <w:hyperlink r:id="rId27" w:history="1">
        <w:r w:rsidRPr="008F3C19">
          <w:rPr>
            <w:rStyle w:val="ab"/>
            <w:rFonts w:ascii="Times New Roman" w:hAnsi="Times New Roman" w:cs="Times New Roman"/>
            <w:color w:val="auto"/>
            <w:sz w:val="28"/>
            <w:szCs w:val="28"/>
            <w:lang w:val="kk-KZ"/>
          </w:rPr>
          <w:t>https://adilet.zan.kz/kaz/docs/P1700000799</w:t>
        </w:r>
        <w:bookmarkEnd w:id="197"/>
        <w:bookmarkEnd w:id="198"/>
        <w:bookmarkEnd w:id="199"/>
      </w:hyperlink>
      <w:r w:rsidRPr="008F3C19">
        <w:rPr>
          <w:rStyle w:val="ab"/>
          <w:rFonts w:ascii="Times New Roman" w:hAnsi="Times New Roman" w:cs="Times New Roman"/>
          <w:color w:val="auto"/>
          <w:sz w:val="28"/>
          <w:szCs w:val="28"/>
          <w:lang w:val="kk-KZ"/>
        </w:rPr>
        <w:t xml:space="preserve">   10.04.2024.</w:t>
      </w:r>
      <w:bookmarkEnd w:id="200"/>
      <w:bookmarkEnd w:id="201"/>
      <w:bookmarkEnd w:id="202"/>
    </w:p>
    <w:p w14:paraId="244BEC6A" w14:textId="77777777" w:rsidR="00883D91" w:rsidRPr="008F3C19" w:rsidRDefault="00883D91" w:rsidP="008F3C19">
      <w:pPr>
        <w:pStyle w:val="a3"/>
        <w:numPr>
          <w:ilvl w:val="0"/>
          <w:numId w:val="55"/>
        </w:numPr>
        <w:tabs>
          <w:tab w:val="left" w:pos="851"/>
          <w:tab w:val="left" w:pos="993"/>
        </w:tabs>
        <w:ind w:left="0" w:firstLine="567"/>
        <w:jc w:val="both"/>
        <w:rPr>
          <w:sz w:val="28"/>
          <w:szCs w:val="28"/>
        </w:rPr>
      </w:pPr>
      <w:r w:rsidRPr="008F3C19">
        <w:rPr>
          <w:rStyle w:val="a5"/>
          <w:b w:val="0"/>
          <w:bCs w:val="0"/>
          <w:sz w:val="28"/>
          <w:szCs w:val="28"/>
          <w:lang w:val="en-US"/>
        </w:rPr>
        <w:t>ISO/IEC 30182:2017.</w:t>
      </w:r>
      <w:r w:rsidRPr="008F3C19">
        <w:rPr>
          <w:sz w:val="28"/>
          <w:szCs w:val="28"/>
          <w:lang w:val="en-US"/>
        </w:rPr>
        <w:t xml:space="preserve"> Smart city concept model – Guidance for establishing a model for data interoperability. </w:t>
      </w:r>
      <w:r w:rsidRPr="008F3C19">
        <w:rPr>
          <w:sz w:val="28"/>
          <w:szCs w:val="28"/>
        </w:rPr>
        <w:t>Geneva: International Organization for Standardization, 2017.</w:t>
      </w:r>
    </w:p>
    <w:p w14:paraId="0FB96F49"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Giffinger R. et al. Smart cities. Ranking of European medium-sized cities</w:t>
      </w:r>
      <w:r w:rsidRPr="008F3C19">
        <w:rPr>
          <w:rFonts w:ascii="Times New Roman" w:hAnsi="Times New Roman" w:cs="Times New Roman"/>
          <w:sz w:val="28"/>
          <w:szCs w:val="28"/>
          <w:shd w:val="clear" w:color="auto" w:fill="FFFFFF"/>
          <w:lang w:val="kk-KZ"/>
        </w:rPr>
        <w:t xml:space="preserve"> //</w:t>
      </w:r>
      <w:r w:rsidRPr="008F3C19">
        <w:rPr>
          <w:rFonts w:ascii="Times New Roman" w:hAnsi="Times New Roman" w:cs="Times New Roman"/>
          <w:sz w:val="28"/>
          <w:szCs w:val="28"/>
          <w:shd w:val="clear" w:color="auto" w:fill="FFFFFF"/>
          <w:lang w:val="en-US"/>
        </w:rPr>
        <w:t xml:space="preserve"> Final Report. – 2007. </w:t>
      </w:r>
      <w:r w:rsidRPr="008F3C19">
        <w:rPr>
          <w:rFonts w:ascii="Times New Roman" w:hAnsi="Times New Roman" w:cs="Times New Roman"/>
          <w:sz w:val="28"/>
          <w:szCs w:val="28"/>
          <w:shd w:val="clear" w:color="auto" w:fill="FFFFFF"/>
          <w:lang w:val="kk-KZ"/>
        </w:rPr>
        <w:t xml:space="preserve">- </w:t>
      </w:r>
      <w:r w:rsidRPr="008F3C19">
        <w:rPr>
          <w:rFonts w:ascii="Times New Roman" w:hAnsi="Times New Roman" w:cs="Times New Roman"/>
          <w:sz w:val="28"/>
          <w:szCs w:val="28"/>
          <w:shd w:val="clear" w:color="auto" w:fill="FFFFFF"/>
          <w:lang w:val="en-US"/>
        </w:rPr>
        <w:t xml:space="preserve">№1.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160.</w:t>
      </w:r>
    </w:p>
    <w:p w14:paraId="57EEEFA7" w14:textId="77777777" w:rsidR="00883D91" w:rsidRPr="008F3C19" w:rsidRDefault="00883D91" w:rsidP="008F3C19">
      <w:pPr>
        <w:pStyle w:val="a3"/>
        <w:numPr>
          <w:ilvl w:val="0"/>
          <w:numId w:val="55"/>
        </w:numPr>
        <w:tabs>
          <w:tab w:val="left" w:pos="851"/>
          <w:tab w:val="left" w:pos="993"/>
        </w:tabs>
        <w:ind w:left="0" w:firstLine="567"/>
        <w:jc w:val="both"/>
        <w:rPr>
          <w:sz w:val="28"/>
          <w:szCs w:val="28"/>
          <w:lang w:val="en-US"/>
        </w:rPr>
      </w:pPr>
      <w:r w:rsidRPr="008F3C19">
        <w:rPr>
          <w:rStyle w:val="a5"/>
          <w:b w:val="0"/>
          <w:bCs w:val="0"/>
          <w:sz w:val="28"/>
          <w:szCs w:val="28"/>
          <w:lang w:val="en-US"/>
        </w:rPr>
        <w:t>United Nations.</w:t>
      </w:r>
      <w:r w:rsidRPr="008F3C19">
        <w:rPr>
          <w:sz w:val="28"/>
          <w:szCs w:val="28"/>
          <w:lang w:val="en-US"/>
        </w:rPr>
        <w:t xml:space="preserve"> Report of the World Commission on Environment and Development: Our Common Future. – Oxford: Oxford University Press, 1987. – 400 p.</w:t>
      </w:r>
    </w:p>
    <w:p w14:paraId="046CB2FD" w14:textId="77777777" w:rsidR="00883D91" w:rsidRPr="008F3C19" w:rsidRDefault="00883D91" w:rsidP="008F3C19">
      <w:pPr>
        <w:pStyle w:val="a3"/>
        <w:numPr>
          <w:ilvl w:val="0"/>
          <w:numId w:val="55"/>
        </w:numPr>
        <w:tabs>
          <w:tab w:val="left" w:pos="851"/>
          <w:tab w:val="left" w:pos="993"/>
        </w:tabs>
        <w:ind w:left="0" w:firstLine="567"/>
        <w:jc w:val="both"/>
        <w:rPr>
          <w:sz w:val="28"/>
          <w:szCs w:val="28"/>
        </w:rPr>
      </w:pPr>
      <w:r w:rsidRPr="008F3C19">
        <w:rPr>
          <w:rStyle w:val="a5"/>
          <w:b w:val="0"/>
          <w:bCs w:val="0"/>
          <w:sz w:val="28"/>
          <w:szCs w:val="28"/>
          <w:lang w:val="en-US"/>
        </w:rPr>
        <w:t>ITU &amp; UNECE.</w:t>
      </w:r>
      <w:r w:rsidRPr="008F3C19">
        <w:rPr>
          <w:b/>
          <w:bCs/>
          <w:sz w:val="28"/>
          <w:szCs w:val="28"/>
          <w:lang w:val="en-US"/>
        </w:rPr>
        <w:t xml:space="preserve"> </w:t>
      </w:r>
      <w:r w:rsidRPr="008F3C19">
        <w:rPr>
          <w:sz w:val="28"/>
          <w:szCs w:val="28"/>
          <w:lang w:val="en-US"/>
        </w:rPr>
        <w:t xml:space="preserve">United for Smart Sustainable Cities (U4SSC): Key Performance Indicators for Smart Sustainable Cities to assess the achievement of Sustainable Development Goals. </w:t>
      </w:r>
      <w:r w:rsidRPr="008F3C19">
        <w:rPr>
          <w:sz w:val="28"/>
          <w:szCs w:val="28"/>
        </w:rPr>
        <w:t>Geneva: International Telecommunication Union, 2017.</w:t>
      </w:r>
    </w:p>
    <w:p w14:paraId="591B34CD" w14:textId="77777777" w:rsidR="00883D91" w:rsidRPr="008F3C19" w:rsidRDefault="00883D91" w:rsidP="008F3C19">
      <w:pPr>
        <w:pStyle w:val="a3"/>
        <w:numPr>
          <w:ilvl w:val="0"/>
          <w:numId w:val="55"/>
        </w:numPr>
        <w:tabs>
          <w:tab w:val="left" w:pos="851"/>
          <w:tab w:val="left" w:pos="993"/>
        </w:tabs>
        <w:ind w:left="0" w:firstLine="567"/>
        <w:jc w:val="both"/>
        <w:rPr>
          <w:sz w:val="28"/>
          <w:szCs w:val="28"/>
          <w:lang w:val="en-US"/>
        </w:rPr>
      </w:pPr>
      <w:r w:rsidRPr="008F3C19">
        <w:rPr>
          <w:sz w:val="28"/>
          <w:szCs w:val="28"/>
          <w:lang w:val="en-US"/>
        </w:rPr>
        <w:t>OECD. Smart Cities and Inclusive Growth: Building on the Outcomes of the OECD Champion Mayors Initiative. – Paris: OECD Publishing, 2020. – 88 p.</w:t>
      </w:r>
    </w:p>
    <w:p w14:paraId="03C592B7" w14:textId="77777777" w:rsidR="00883D91" w:rsidRPr="008F3C19" w:rsidRDefault="00883D91" w:rsidP="008F3C19">
      <w:pPr>
        <w:pStyle w:val="a3"/>
        <w:numPr>
          <w:ilvl w:val="0"/>
          <w:numId w:val="55"/>
        </w:numPr>
        <w:tabs>
          <w:tab w:val="left" w:pos="851"/>
          <w:tab w:val="left" w:pos="993"/>
        </w:tabs>
        <w:ind w:left="0" w:firstLine="567"/>
        <w:jc w:val="both"/>
        <w:rPr>
          <w:sz w:val="28"/>
          <w:szCs w:val="28"/>
          <w:lang w:val="en-US"/>
        </w:rPr>
      </w:pPr>
      <w:r w:rsidRPr="008F3C19">
        <w:rPr>
          <w:sz w:val="28"/>
          <w:szCs w:val="28"/>
          <w:lang w:val="en-US"/>
        </w:rPr>
        <w:t>Batty, M., Axhausen, K. W., Giannotti, F., et al. Smart cities of the future. // The European Physical Journal Special Topics. – 2012. – Vol. 214, Issue 1. – P. 481–518.</w:t>
      </w:r>
    </w:p>
    <w:p w14:paraId="4D9A1BB8" w14:textId="77777777" w:rsidR="00883D91" w:rsidRPr="008F3C19" w:rsidRDefault="00883D91" w:rsidP="008F3C19">
      <w:pPr>
        <w:pStyle w:val="a3"/>
        <w:numPr>
          <w:ilvl w:val="0"/>
          <w:numId w:val="55"/>
        </w:numPr>
        <w:tabs>
          <w:tab w:val="left" w:pos="851"/>
          <w:tab w:val="left" w:pos="993"/>
        </w:tabs>
        <w:ind w:left="0" w:firstLine="567"/>
        <w:jc w:val="both"/>
        <w:rPr>
          <w:sz w:val="28"/>
          <w:szCs w:val="28"/>
          <w:lang w:val="en-US"/>
        </w:rPr>
      </w:pPr>
      <w:r w:rsidRPr="008F3C19">
        <w:rPr>
          <w:sz w:val="28"/>
          <w:szCs w:val="28"/>
          <w:lang w:val="en-US"/>
        </w:rPr>
        <w:t>Brundtland, G. H. Our Common Future: Report of the World Commission on Environment and Development. – Oxford: Oxford University Press, 1987.</w:t>
      </w:r>
    </w:p>
    <w:p w14:paraId="2C264640" w14:textId="77777777" w:rsidR="00883D91" w:rsidRPr="008F3C19" w:rsidRDefault="00883D91" w:rsidP="008F3C19">
      <w:pPr>
        <w:pStyle w:val="a3"/>
        <w:numPr>
          <w:ilvl w:val="0"/>
          <w:numId w:val="55"/>
        </w:numPr>
        <w:tabs>
          <w:tab w:val="left" w:pos="851"/>
          <w:tab w:val="left" w:pos="993"/>
        </w:tabs>
        <w:ind w:left="0" w:firstLine="567"/>
        <w:jc w:val="both"/>
        <w:rPr>
          <w:sz w:val="28"/>
          <w:szCs w:val="28"/>
          <w:lang w:val="en-US"/>
        </w:rPr>
      </w:pPr>
      <w:r w:rsidRPr="008F3C19">
        <w:rPr>
          <w:sz w:val="28"/>
          <w:szCs w:val="28"/>
          <w:lang w:val="en-US"/>
        </w:rPr>
        <w:t>Ahvenniemi, H., Huovila, A., Pinto-Seppä, I., &amp; Airaksinen, M. What are the differences between sustainable and smart cities? // Cities. – 2017. – Vol. 60. – P. 234–245.</w:t>
      </w:r>
    </w:p>
    <w:p w14:paraId="5361C80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shd w:val="clear" w:color="auto" w:fill="FFFFFF"/>
          <w:lang w:val="kk-KZ"/>
        </w:rPr>
      </w:pPr>
      <w:r w:rsidRPr="008F3C19">
        <w:rPr>
          <w:rFonts w:ascii="Times New Roman" w:hAnsi="Times New Roman" w:cs="Times New Roman"/>
          <w:sz w:val="28"/>
          <w:szCs w:val="28"/>
          <w:shd w:val="clear" w:color="auto" w:fill="FFFFFF"/>
          <w:lang w:val="kk-KZ"/>
        </w:rPr>
        <w:t>Öztopcu A., Salman A. Sürdürülebilir Kalkinmada Akilli Kentler // Karadeniz Uluslararası Bilimsel Dergi. – 2019. – №41. – Р. 167-188.</w:t>
      </w:r>
    </w:p>
    <w:p w14:paraId="6942EEDC"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 xml:space="preserve">Қоршаған орта және қоршаған орта жөніндегі дүниежүзілік комиссияның есебі даму: Біздің ортақ болашағымыз </w:t>
      </w:r>
      <w:hyperlink r:id="rId28" w:history="1">
        <w:r w:rsidRPr="008F3C19">
          <w:rPr>
            <w:rStyle w:val="ab"/>
            <w:rFonts w:ascii="Times New Roman" w:hAnsi="Times New Roman" w:cs="Times New Roman"/>
            <w:color w:val="auto"/>
            <w:sz w:val="28"/>
            <w:szCs w:val="28"/>
            <w:lang w:val="kk-KZ"/>
          </w:rPr>
          <w:t>https://sustainabledevelopment.un.org/content/documents/5987our-common-future.pdf</w:t>
        </w:r>
      </w:hyperlink>
      <w:r w:rsidRPr="008F3C19">
        <w:rPr>
          <w:rStyle w:val="ab"/>
          <w:rFonts w:ascii="Times New Roman" w:hAnsi="Times New Roman" w:cs="Times New Roman"/>
          <w:color w:val="auto"/>
          <w:sz w:val="28"/>
          <w:szCs w:val="28"/>
          <w:lang w:val="kk-KZ"/>
        </w:rPr>
        <w:t xml:space="preserve"> 10.04.2024.</w:t>
      </w:r>
    </w:p>
    <w:p w14:paraId="47D24A9C"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 xml:space="preserve">Конференциялар. Қоршаған орта және тұрақты даму </w:t>
      </w:r>
      <w:hyperlink r:id="rId29" w:history="1">
        <w:r w:rsidRPr="008F3C19">
          <w:rPr>
            <w:rStyle w:val="ab"/>
            <w:rFonts w:ascii="Times New Roman" w:hAnsi="Times New Roman" w:cs="Times New Roman"/>
            <w:color w:val="auto"/>
            <w:sz w:val="28"/>
            <w:szCs w:val="28"/>
            <w:lang w:val="kk-KZ"/>
          </w:rPr>
          <w:t>https://www.un.org/en/conferences/environment/rio1992</w:t>
        </w:r>
      </w:hyperlink>
      <w:r w:rsidRPr="008F3C19">
        <w:rPr>
          <w:rStyle w:val="ab"/>
          <w:rFonts w:ascii="Times New Roman" w:hAnsi="Times New Roman" w:cs="Times New Roman"/>
          <w:color w:val="auto"/>
          <w:sz w:val="28"/>
          <w:szCs w:val="28"/>
          <w:lang w:val="kk-KZ"/>
        </w:rPr>
        <w:t xml:space="preserve">  12.04.2024.</w:t>
      </w:r>
    </w:p>
    <w:p w14:paraId="69851098" w14:textId="77777777" w:rsidR="00883D91" w:rsidRPr="008F3C19" w:rsidRDefault="00883D91" w:rsidP="008F3C19">
      <w:pPr>
        <w:pStyle w:val="a7"/>
        <w:numPr>
          <w:ilvl w:val="0"/>
          <w:numId w:val="55"/>
        </w:numPr>
        <w:tabs>
          <w:tab w:val="left" w:pos="851"/>
          <w:tab w:val="left" w:pos="993"/>
        </w:tabs>
        <w:spacing w:line="276" w:lineRule="auto"/>
        <w:ind w:left="0" w:firstLine="567"/>
        <w:rPr>
          <w:rStyle w:val="ab"/>
          <w:rFonts w:ascii="Times New Roman" w:hAnsi="Times New Roman" w:cs="Times New Roman"/>
          <w:color w:val="auto"/>
          <w:sz w:val="28"/>
          <w:szCs w:val="28"/>
          <w:lang w:val="kk-KZ"/>
        </w:rPr>
      </w:pPr>
      <w:r w:rsidRPr="008F3C19">
        <w:rPr>
          <w:rFonts w:ascii="Times New Roman" w:hAnsi="Times New Roman" w:cs="Times New Roman"/>
          <w:sz w:val="28"/>
          <w:szCs w:val="28"/>
          <w:lang w:val="kk-KZ"/>
        </w:rPr>
        <w:t xml:space="preserve">Біріккен Ұлттар Ұйымы Экономикалық және әлеуметтік мәселелер департаменті Тұрақты даму  </w:t>
      </w:r>
      <w:hyperlink r:id="rId30" w:history="1">
        <w:r w:rsidRPr="008F3C19">
          <w:rPr>
            <w:rStyle w:val="ab"/>
            <w:rFonts w:ascii="Times New Roman" w:hAnsi="Times New Roman" w:cs="Times New Roman"/>
            <w:color w:val="auto"/>
            <w:sz w:val="28"/>
            <w:szCs w:val="28"/>
            <w:lang w:val="kk-KZ"/>
          </w:rPr>
          <w:t>https://sdgs.un.org/ru/goals</w:t>
        </w:r>
      </w:hyperlink>
      <w:r w:rsidRPr="008F3C19">
        <w:rPr>
          <w:rStyle w:val="ab"/>
          <w:rFonts w:ascii="Times New Roman" w:hAnsi="Times New Roman" w:cs="Times New Roman"/>
          <w:color w:val="auto"/>
          <w:sz w:val="28"/>
          <w:szCs w:val="28"/>
          <w:lang w:val="kk-KZ"/>
        </w:rPr>
        <w:t xml:space="preserve"> 17.04.2024.</w:t>
      </w:r>
    </w:p>
    <w:p w14:paraId="30DA93D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Lee J.H., Hancock M.G., Hu M.C. Towards an effective framework for building smart cities: Lessons from Seoul and San Francisco // Technological Forecasting and Social Change. – 2014. – Vol. 89.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80-99.</w:t>
      </w:r>
    </w:p>
    <w:p w14:paraId="4C65E21D"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Colldahl C., Frey S., Kelemen J.E. Smart cities: Strategic sustainable development for an urban world. – 2013. – 145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w:t>
      </w:r>
    </w:p>
    <w:p w14:paraId="7BA051EA"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Haarstad H. Constructing the sustainable city: Examining the role of sustainability in the ‘Ақылды қала’discourse // Journal of Environmental Policy &amp; Planning. – 2017. – Vol. 19, №4.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423-437.</w:t>
      </w:r>
    </w:p>
    <w:p w14:paraId="507386FA"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Gușul P.F., Butnariu A.R. Exploring the relationship between Smart cities, sustainable development and innovation as a model for urban economic growth // The Annals of the University of Oradea. Economic Sciences. – 2021. – Vol. 30. – №1.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20-28.</w:t>
      </w:r>
    </w:p>
    <w:p w14:paraId="7B0E0028"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Gracias J.S. et al. Smart Cities-A Structured Literature Review // Smart Cities. – 2023. – Vol. 6, №4.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1719-1743.</w:t>
      </w:r>
    </w:p>
    <w:p w14:paraId="6328E87A"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Caputo F. et al. Rethinking the role of technology for citizens’ engagement and sustainable development in smart cities //Sustainability. – 2023. – Vol.  15</w:t>
      </w:r>
      <w:r w:rsidRPr="008F3C19">
        <w:rPr>
          <w:rFonts w:ascii="Times New Roman" w:hAnsi="Times New Roman" w:cs="Times New Roman"/>
          <w:sz w:val="28"/>
          <w:szCs w:val="28"/>
          <w:shd w:val="clear" w:color="auto" w:fill="FFFFFF"/>
        </w:rPr>
        <w:t>,</w:t>
      </w:r>
      <w:r w:rsidRPr="008F3C19">
        <w:rPr>
          <w:rFonts w:ascii="Times New Roman" w:hAnsi="Times New Roman" w:cs="Times New Roman"/>
          <w:sz w:val="28"/>
          <w:szCs w:val="28"/>
          <w:shd w:val="clear" w:color="auto" w:fill="FFFFFF"/>
          <w:lang w:val="en-US"/>
        </w:rPr>
        <w:t xml:space="preserve"> №</w:t>
      </w:r>
      <w:r w:rsidRPr="008F3C19">
        <w:rPr>
          <w:rFonts w:ascii="Times New Roman" w:hAnsi="Times New Roman" w:cs="Times New Roman"/>
          <w:sz w:val="28"/>
          <w:szCs w:val="28"/>
          <w:shd w:val="clear" w:color="auto" w:fill="FFFFFF"/>
        </w:rPr>
        <w:t>13. – Р. 10400.</w:t>
      </w:r>
    </w:p>
    <w:p w14:paraId="336B8A88"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kk-KZ"/>
        </w:rPr>
        <w:t>Murat D.A.L., Ozdemir Y. Dijital Çağda Neden Bir Kent Sürdürülebilir Akıllı Şehir Olmalıdır? // Uluslararası Doğu Anadolu Fen Mühendislik ve Tasarım Dergisi. – 2020. – Vol. 2. – №2. – Р. 205-215.</w:t>
      </w:r>
    </w:p>
    <w:p w14:paraId="3FAE40B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rPr>
        <w:t>17</w:t>
      </w:r>
      <w:r w:rsidRPr="008F3C19">
        <w:rPr>
          <w:rFonts w:ascii="Times New Roman" w:hAnsi="Times New Roman" w:cs="Times New Roman"/>
          <w:sz w:val="28"/>
          <w:szCs w:val="28"/>
          <w:shd w:val="clear" w:color="auto" w:fill="FFFFFF"/>
          <w:lang w:val="kk-KZ"/>
        </w:rPr>
        <w:t>-</w:t>
      </w:r>
      <w:r w:rsidRPr="008F3C19">
        <w:rPr>
          <w:rFonts w:ascii="Times New Roman" w:hAnsi="Times New Roman" w:cs="Times New Roman"/>
          <w:sz w:val="28"/>
          <w:szCs w:val="28"/>
          <w:shd w:val="clear" w:color="auto" w:fill="FFFFFF"/>
        </w:rPr>
        <w:t>тұрақты даму мақсаттары</w:t>
      </w:r>
      <w:r w:rsidRPr="008F3C19">
        <w:rPr>
          <w:rFonts w:ascii="Times New Roman" w:hAnsi="Times New Roman" w:cs="Times New Roman"/>
          <w:sz w:val="28"/>
          <w:szCs w:val="28"/>
          <w:shd w:val="clear" w:color="auto" w:fill="FFFFFF"/>
          <w:lang w:val="kk-KZ"/>
        </w:rPr>
        <w:t xml:space="preserve">  </w:t>
      </w:r>
      <w:hyperlink r:id="rId31" w:history="1">
        <w:r w:rsidRPr="008F3C19">
          <w:rPr>
            <w:rStyle w:val="ab"/>
            <w:rFonts w:ascii="Times New Roman" w:hAnsi="Times New Roman" w:cs="Times New Roman"/>
            <w:color w:val="auto"/>
            <w:sz w:val="28"/>
            <w:szCs w:val="28"/>
            <w:lang w:val="kk-KZ"/>
          </w:rPr>
          <w:t>https://kazstat.github.io/sdg-site-kazstat/11/</w:t>
        </w:r>
      </w:hyperlink>
      <w:r w:rsidRPr="008F3C19">
        <w:rPr>
          <w:rFonts w:ascii="Times New Roman" w:hAnsi="Times New Roman" w:cs="Times New Roman"/>
          <w:sz w:val="28"/>
          <w:szCs w:val="28"/>
        </w:rPr>
        <w:t xml:space="preserve">  18.06.2024.</w:t>
      </w:r>
    </w:p>
    <w:p w14:paraId="1AF4DCD6"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rPr>
        <w:t>Ретивых И.В. Глобальные тренды и их влияние на развитие городов // Алтайский вестник государственной и муниципальной службы. – 2020. – №18. – С. 28-30.</w:t>
      </w:r>
    </w:p>
    <w:p w14:paraId="3EC8ADFF"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rPr>
        <w:t>Нурланова Н. К., Тлеубердинова А. Т., Сапарбек Н. К. Основные факторы и тенденции урбанизации в Казахстане: анализ и рекомендации //Economics: the strategy and practice. – 2022. – Т. 17. – №. 1. – С. 62-79.</w:t>
      </w:r>
      <w:r w:rsidRPr="008F3C19">
        <w:rPr>
          <w:rFonts w:ascii="Times New Roman" w:hAnsi="Times New Roman" w:cs="Times New Roman"/>
          <w:sz w:val="28"/>
          <w:szCs w:val="28"/>
          <w:shd w:val="clear" w:color="auto" w:fill="FFFFFF"/>
          <w:lang w:val="kk-KZ"/>
        </w:rPr>
        <w:t xml:space="preserve"> </w:t>
      </w:r>
    </w:p>
    <w:p w14:paraId="33C7E894"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kk-KZ"/>
        </w:rPr>
        <w:t>Сейітқазы Д.Е. Жайлы қалалық орта және оның өңірдің әлеуметтік экономикалық дамуына әсері. – Алматы, 2023. – 156 б.</w:t>
      </w:r>
    </w:p>
    <w:p w14:paraId="1732408C"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Style w:val="a5"/>
          <w:rFonts w:ascii="Times New Roman" w:hAnsi="Times New Roman" w:cs="Times New Roman"/>
          <w:b w:val="0"/>
          <w:bCs w:val="0"/>
          <w:sz w:val="28"/>
          <w:szCs w:val="28"/>
          <w:lang w:val="en-US"/>
        </w:rPr>
        <w:t>Caragliu, A., Del Bo, C., &amp; Nijkamp, P.</w:t>
      </w:r>
      <w:r w:rsidRPr="008F3C19">
        <w:rPr>
          <w:rFonts w:ascii="Times New Roman" w:hAnsi="Times New Roman" w:cs="Times New Roman"/>
          <w:sz w:val="28"/>
          <w:szCs w:val="28"/>
          <w:lang w:val="en-US"/>
        </w:rPr>
        <w:t xml:space="preserve"> Smart Cities in Europe // Journal of Urban Technology. – 2011. – Vol. 18, No. 2. – P. 65–82.</w:t>
      </w:r>
    </w:p>
    <w:p w14:paraId="7DE2F8F9"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bookmarkStart w:id="203" w:name="_Hlk167978302"/>
      <w:r w:rsidRPr="008F3C19">
        <w:rPr>
          <w:rFonts w:ascii="Times New Roman" w:hAnsi="Times New Roman" w:cs="Times New Roman"/>
          <w:sz w:val="28"/>
          <w:szCs w:val="28"/>
          <w:shd w:val="clear" w:color="auto" w:fill="FFFFFF"/>
          <w:lang w:val="en-US"/>
        </w:rPr>
        <w:t xml:space="preserve">Komninos N. </w:t>
      </w:r>
      <w:bookmarkEnd w:id="203"/>
      <w:r w:rsidRPr="008F3C19">
        <w:rPr>
          <w:rFonts w:ascii="Times New Roman" w:hAnsi="Times New Roman" w:cs="Times New Roman"/>
          <w:sz w:val="28"/>
          <w:szCs w:val="28"/>
          <w:shd w:val="clear" w:color="auto" w:fill="FFFFFF"/>
          <w:lang w:val="en-US"/>
        </w:rPr>
        <w:t xml:space="preserve">Intelligent cities: towards interactive and global innovation environments // International Journal of Innovation and regional development. – 2009. – Vol. 1, №4.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337-355.</w:t>
      </w:r>
    </w:p>
    <w:p w14:paraId="0776588E"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Bakıcı T., Almirall E., Wareham J. A Ақылды қала initiative: the case of Barcelona // Journal of the knowledge economy. – 2013. – Vol.  4.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135-148.</w:t>
      </w:r>
    </w:p>
    <w:p w14:paraId="622FE8DF"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Angelidou M. Smart cities: A conjuncture of four forces // Cities. – 2015. – Vol. 47.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95-106.</w:t>
      </w:r>
    </w:p>
    <w:p w14:paraId="63059012"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bookmarkStart w:id="204" w:name="_Hlk167978287"/>
      <w:r w:rsidRPr="008F3C19">
        <w:rPr>
          <w:rFonts w:ascii="Times New Roman" w:hAnsi="Times New Roman" w:cs="Times New Roman"/>
          <w:sz w:val="28"/>
          <w:szCs w:val="28"/>
          <w:shd w:val="clear" w:color="auto" w:fill="FFFFFF"/>
          <w:lang w:val="kk-KZ"/>
        </w:rPr>
        <w:t>Özdil S</w:t>
      </w:r>
      <w:bookmarkEnd w:id="204"/>
      <w:r w:rsidRPr="008F3C19">
        <w:rPr>
          <w:rFonts w:ascii="Times New Roman" w:hAnsi="Times New Roman" w:cs="Times New Roman"/>
          <w:sz w:val="28"/>
          <w:szCs w:val="28"/>
          <w:shd w:val="clear" w:color="auto" w:fill="FFFFFF"/>
          <w:lang w:val="kk-KZ"/>
        </w:rPr>
        <w:t xml:space="preserve">. Şehirlerimiz Nasıl Akıllanır? // İTÜ Vakfı Dergisi. – 2017. – Vol.  77. – Р. 20-23.        </w:t>
      </w:r>
    </w:p>
    <w:p w14:paraId="6774F34E"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Ningrum T.P. Ақылды қала: The main assist factor for smart cities //International Journal of Innovation in Enterprise System. – 2021. – Vol. 5, №1.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46-54.</w:t>
      </w:r>
    </w:p>
    <w:p w14:paraId="0CA6DF57"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Zygiaris S. Smart city reference model: Assisting planners to conceptualize the building of Smart city innovation ecosystems // Journal of the knowledge economy. – 2013. – Vol. 4.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217-231.</w:t>
      </w:r>
    </w:p>
    <w:p w14:paraId="78D2C49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 xml:space="preserve">Dameri R.P. et al. Searching for </w:t>
      </w:r>
      <w:r w:rsidRPr="008F3C19">
        <w:rPr>
          <w:rFonts w:ascii="Times New Roman" w:hAnsi="Times New Roman" w:cs="Times New Roman"/>
          <w:sz w:val="28"/>
          <w:szCs w:val="28"/>
          <w:shd w:val="clear" w:color="auto" w:fill="FFFFFF"/>
          <w:lang w:val="en-US"/>
        </w:rPr>
        <w:t xml:space="preserve">Smart city </w:t>
      </w:r>
      <w:r w:rsidRPr="008F3C19">
        <w:rPr>
          <w:rFonts w:ascii="Times New Roman" w:hAnsi="Times New Roman" w:cs="Times New Roman"/>
          <w:sz w:val="28"/>
          <w:szCs w:val="28"/>
          <w:lang w:val="kk-KZ"/>
        </w:rPr>
        <w:t xml:space="preserve">definition: a comprehensive proposal //  International Journal of computers &amp; technology. – 2013. – </w:t>
      </w:r>
      <w:r w:rsidRPr="008F3C19">
        <w:rPr>
          <w:rFonts w:ascii="Times New Roman" w:hAnsi="Times New Roman" w:cs="Times New Roman"/>
          <w:sz w:val="28"/>
          <w:szCs w:val="28"/>
          <w:shd w:val="clear" w:color="auto" w:fill="FFFFFF"/>
          <w:lang w:val="en-US"/>
        </w:rPr>
        <w:t xml:space="preserve">Vol. </w:t>
      </w:r>
      <w:r w:rsidRPr="008F3C19">
        <w:rPr>
          <w:rFonts w:ascii="Times New Roman" w:hAnsi="Times New Roman" w:cs="Times New Roman"/>
          <w:sz w:val="28"/>
          <w:szCs w:val="28"/>
          <w:lang w:val="kk-KZ"/>
        </w:rPr>
        <w:t xml:space="preserve"> 11, №5. – Р. 2544-2551.</w:t>
      </w:r>
    </w:p>
    <w:p w14:paraId="48CC2F8A"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 xml:space="preserve">Kitchin R. Making sense of smart cities: addressing present shortcomings // Cambridge journal of regions, economy and society. – 2015. – </w:t>
      </w:r>
      <w:r w:rsidRPr="008F3C19">
        <w:rPr>
          <w:rFonts w:ascii="Times New Roman" w:hAnsi="Times New Roman" w:cs="Times New Roman"/>
          <w:sz w:val="28"/>
          <w:szCs w:val="28"/>
          <w:shd w:val="clear" w:color="auto" w:fill="FFFFFF"/>
          <w:lang w:val="en-US"/>
        </w:rPr>
        <w:t xml:space="preserve">Vol. </w:t>
      </w:r>
      <w:r w:rsidRPr="008F3C19">
        <w:rPr>
          <w:rFonts w:ascii="Times New Roman" w:hAnsi="Times New Roman" w:cs="Times New Roman"/>
          <w:sz w:val="28"/>
          <w:szCs w:val="28"/>
          <w:lang w:val="kk-KZ"/>
        </w:rPr>
        <w:t>8, №1. – Р. 131-136.</w:t>
      </w:r>
    </w:p>
    <w:p w14:paraId="5C48AFF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Kulbaeva A. et al. Improvement of the efficiency of urban management within the concepts of Smart city and sustainable development (as exemplified by cities in Kazakhstan) // WSEAS Transactions on Business and Economics. – 2023. – Vol. 20.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2692-2699.</w:t>
      </w:r>
    </w:p>
    <w:p w14:paraId="6B92EFEA"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 xml:space="preserve">Naqvi N., Rehman S., Islam Z. A hyperconnected Ақылды қала framework: Digital resources using enhanced pedagogical techniques // Australasian Journal of Information Systems. – 2020. – </w:t>
      </w:r>
      <w:r w:rsidRPr="008F3C19">
        <w:rPr>
          <w:rFonts w:ascii="Times New Roman" w:hAnsi="Times New Roman" w:cs="Times New Roman"/>
          <w:sz w:val="28"/>
          <w:szCs w:val="28"/>
          <w:shd w:val="clear" w:color="auto" w:fill="FFFFFF"/>
          <w:lang w:val="en-US"/>
        </w:rPr>
        <w:t xml:space="preserve">Vol. </w:t>
      </w:r>
      <w:r w:rsidRPr="008F3C19">
        <w:rPr>
          <w:rFonts w:ascii="Times New Roman" w:hAnsi="Times New Roman" w:cs="Times New Roman"/>
          <w:sz w:val="28"/>
          <w:szCs w:val="28"/>
          <w:lang w:val="kk-KZ"/>
        </w:rPr>
        <w:t xml:space="preserve"> 24. – Р. 1-42.</w:t>
      </w:r>
    </w:p>
    <w:p w14:paraId="7F0AE0C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Ateş M., Erinsel Önder D. ‘Akıllı Şehir’kavramı ve dönüşen anlamı bağlamında eleştiriler //  Megaron. – 2019. - №1. – Р. 29-38.</w:t>
      </w:r>
    </w:p>
    <w:p w14:paraId="5F5D8350"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 xml:space="preserve">Elvan L. Akıllı şehirler: Lüks değil ihtiyaç //  İTÜ Vakfı Dergisi. – 2017. – </w:t>
      </w:r>
      <w:r w:rsidRPr="008F3C19">
        <w:rPr>
          <w:rFonts w:ascii="Times New Roman" w:hAnsi="Times New Roman" w:cs="Times New Roman"/>
          <w:sz w:val="28"/>
          <w:szCs w:val="28"/>
          <w:shd w:val="clear" w:color="auto" w:fill="FFFFFF"/>
          <w:lang w:val="kk-KZ"/>
        </w:rPr>
        <w:t xml:space="preserve">Vol. </w:t>
      </w:r>
      <w:r w:rsidRPr="008F3C19">
        <w:rPr>
          <w:rFonts w:ascii="Times New Roman" w:hAnsi="Times New Roman" w:cs="Times New Roman"/>
          <w:sz w:val="28"/>
          <w:szCs w:val="28"/>
          <w:lang w:val="kk-KZ"/>
        </w:rPr>
        <w:t>77, №6. – Р. 38-49.</w:t>
      </w:r>
    </w:p>
    <w:p w14:paraId="21837240"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Washburn D. et al. Helping CIOs Understand // Ақылды қала” Initiatives”. – Cambridge, 2010. – 156 р.</w:t>
      </w:r>
    </w:p>
    <w:p w14:paraId="4AC2C117"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Gasiola G.G. et al. Smart Cities through Smart Regulation. </w:t>
      </w:r>
      <w:r w:rsidRPr="008F3C19">
        <w:rPr>
          <w:rFonts w:ascii="Times New Roman" w:hAnsi="Times New Roman" w:cs="Times New Roman"/>
          <w:sz w:val="28"/>
          <w:szCs w:val="28"/>
          <w:shd w:val="clear" w:color="auto" w:fill="FFFFFF"/>
        </w:rPr>
        <w:t>О</w:t>
      </w:r>
      <w:r w:rsidRPr="008F3C19">
        <w:rPr>
          <w:rFonts w:ascii="Times New Roman" w:hAnsi="Times New Roman" w:cs="Times New Roman"/>
          <w:sz w:val="28"/>
          <w:szCs w:val="28"/>
          <w:shd w:val="clear" w:color="auto" w:fill="FFFFFF"/>
          <w:lang w:val="en-US"/>
        </w:rPr>
        <w:t xml:space="preserve">pinion // IEEE Technology and Society Magazine. – 2019. – Vol. 38, №1.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25-28.</w:t>
      </w:r>
    </w:p>
    <w:p w14:paraId="2C765FE8"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kk-KZ"/>
        </w:rPr>
        <w:t>Нахипбекова С. және т.б. Ақылды қала құрудың тұрғындардың тұрақты өмір сүру деңгейін жақсартуға әсері // Научный журнал «Вестник НАН РК». – 2024. – Т. 408, №2. – Б. 557-567.</w:t>
      </w:r>
    </w:p>
    <w:p w14:paraId="544A04DF"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Sanseverino E.R. et al. Smart cities and municipal building regulation for energy efficiency // Smart Cities and Smart Spaces: Concepts, Methodologies, Tools, and Applications. – IGI Global, 2019.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509-535.</w:t>
      </w:r>
    </w:p>
    <w:p w14:paraId="36A9C4B1"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Voorwinden A. Regulating the Ақылды қала in European municipalities: A case study of Amsterdam // European Public Law. – 2022. – Vol.  28, №1.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17-29.</w:t>
      </w:r>
    </w:p>
    <w:p w14:paraId="29EB806F"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Wadhwa M. Understanding the impact of Smart Cities and the need for smart regulations // Available at SSRN 2908299. – 2015. - №1.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48-59.</w:t>
      </w:r>
    </w:p>
    <w:p w14:paraId="4AAAFCC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Angelidou M. The role of Smart city characteristics in the plans of fifteen cities // Journal of Urban Technology. – 2017. – Vol. 24, №4.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3-28.</w:t>
      </w:r>
    </w:p>
    <w:p w14:paraId="1CAFA7E6" w14:textId="77777777" w:rsidR="00883D91" w:rsidRPr="008F3C19" w:rsidRDefault="00883D91" w:rsidP="008F3C19">
      <w:pPr>
        <w:pStyle w:val="a7"/>
        <w:numPr>
          <w:ilvl w:val="0"/>
          <w:numId w:val="55"/>
        </w:numPr>
        <w:tabs>
          <w:tab w:val="left" w:pos="851"/>
          <w:tab w:val="left" w:pos="993"/>
          <w:tab w:val="left" w:pos="1134"/>
        </w:tabs>
        <w:spacing w:before="100" w:beforeAutospacing="1" w:after="100" w:afterAutospacing="1"/>
        <w:ind w:left="0" w:firstLine="567"/>
        <w:rPr>
          <w:rFonts w:ascii="Times New Roman" w:eastAsia="Times New Roman" w:hAnsi="Times New Roman" w:cs="Times New Roman"/>
          <w:sz w:val="28"/>
          <w:szCs w:val="28"/>
          <w:lang w:val="en-US" w:eastAsia="ru-RU"/>
        </w:rPr>
      </w:pPr>
      <w:r w:rsidRPr="008F3C19">
        <w:rPr>
          <w:rFonts w:ascii="Times New Roman" w:eastAsia="Times New Roman" w:hAnsi="Times New Roman" w:cs="Times New Roman"/>
          <w:sz w:val="28"/>
          <w:szCs w:val="28"/>
          <w:lang w:val="en-US" w:eastAsia="ru-RU"/>
        </w:rPr>
        <w:t>Caragliu A., Del Bo C., Nijkamp P. Smart Cities in Europe // Journal of Urban Technology. – 2011. – Vol. 18, No. 2. – P. 65–82.</w:t>
      </w:r>
    </w:p>
    <w:p w14:paraId="19C8DAFA" w14:textId="77777777" w:rsidR="00883D91" w:rsidRPr="008F3C19" w:rsidRDefault="00883D91" w:rsidP="008F3C19">
      <w:pPr>
        <w:pStyle w:val="a7"/>
        <w:numPr>
          <w:ilvl w:val="0"/>
          <w:numId w:val="55"/>
        </w:numPr>
        <w:tabs>
          <w:tab w:val="left" w:pos="851"/>
          <w:tab w:val="left" w:pos="993"/>
          <w:tab w:val="left" w:pos="1134"/>
        </w:tabs>
        <w:spacing w:before="100" w:beforeAutospacing="1" w:after="100" w:afterAutospacing="1"/>
        <w:ind w:left="0" w:firstLine="567"/>
        <w:rPr>
          <w:rFonts w:ascii="Times New Roman" w:eastAsia="Times New Roman" w:hAnsi="Times New Roman" w:cs="Times New Roman"/>
          <w:sz w:val="28"/>
          <w:szCs w:val="28"/>
          <w:lang w:val="en-US" w:eastAsia="ru-RU"/>
        </w:rPr>
      </w:pPr>
      <w:r w:rsidRPr="008F3C19">
        <w:rPr>
          <w:rFonts w:ascii="Times New Roman" w:hAnsi="Times New Roman" w:cs="Times New Roman"/>
          <w:sz w:val="28"/>
          <w:szCs w:val="28"/>
          <w:shd w:val="clear" w:color="auto" w:fill="FFFFFF"/>
          <w:lang w:val="en-US"/>
        </w:rPr>
        <w:t xml:space="preserve">Nam T., Pardo T. A. Smart city as urban innovation: Focusing on management, policy, and context //Proceedings of the 5th international conference on theory and practice of electronic governance. – 2011. – </w:t>
      </w:r>
      <w:r w:rsidRPr="008F3C19">
        <w:rPr>
          <w:rFonts w:ascii="Times New Roman" w:hAnsi="Times New Roman" w:cs="Times New Roman"/>
          <w:sz w:val="28"/>
          <w:szCs w:val="28"/>
          <w:shd w:val="clear" w:color="auto" w:fill="FFFFFF"/>
        </w:rPr>
        <w:t>С</w:t>
      </w:r>
      <w:r w:rsidRPr="008F3C19">
        <w:rPr>
          <w:rFonts w:ascii="Times New Roman" w:hAnsi="Times New Roman" w:cs="Times New Roman"/>
          <w:sz w:val="28"/>
          <w:szCs w:val="28"/>
          <w:shd w:val="clear" w:color="auto" w:fill="FFFFFF"/>
          <w:lang w:val="en-US"/>
        </w:rPr>
        <w:t>. 185-194.</w:t>
      </w:r>
    </w:p>
    <w:p w14:paraId="49857A0B" w14:textId="77777777" w:rsidR="00883D91" w:rsidRPr="008F3C19" w:rsidRDefault="00883D91" w:rsidP="008F3C19">
      <w:pPr>
        <w:pStyle w:val="a7"/>
        <w:numPr>
          <w:ilvl w:val="0"/>
          <w:numId w:val="55"/>
        </w:numPr>
        <w:tabs>
          <w:tab w:val="left" w:pos="851"/>
          <w:tab w:val="left" w:pos="993"/>
          <w:tab w:val="left" w:pos="1134"/>
        </w:tabs>
        <w:spacing w:before="100" w:beforeAutospacing="1" w:after="100" w:afterAutospacing="1"/>
        <w:ind w:left="0" w:firstLine="567"/>
        <w:rPr>
          <w:rFonts w:ascii="Times New Roman" w:eastAsia="Times New Roman" w:hAnsi="Times New Roman" w:cs="Times New Roman"/>
          <w:sz w:val="28"/>
          <w:szCs w:val="28"/>
          <w:lang w:val="en-US" w:eastAsia="ru-RU"/>
        </w:rPr>
      </w:pPr>
      <w:r w:rsidRPr="008F3C19">
        <w:rPr>
          <w:rFonts w:ascii="Times New Roman" w:eastAsia="Times New Roman" w:hAnsi="Times New Roman" w:cs="Times New Roman"/>
          <w:sz w:val="28"/>
          <w:szCs w:val="28"/>
          <w:lang w:val="en-US" w:eastAsia="ru-RU"/>
        </w:rPr>
        <w:t>Hollands R. G. Will the real smart city please stand up? Intelligent, progressive or entrepreneurial? // City. – 2008. – Vol. 12, No. 3. – P. 303–320.</w:t>
      </w:r>
    </w:p>
    <w:p w14:paraId="20A7CDF1" w14:textId="77777777" w:rsidR="00883D91" w:rsidRPr="008F3C19" w:rsidRDefault="00883D91" w:rsidP="008F3C19">
      <w:pPr>
        <w:pStyle w:val="a7"/>
        <w:numPr>
          <w:ilvl w:val="0"/>
          <w:numId w:val="55"/>
        </w:numPr>
        <w:tabs>
          <w:tab w:val="left" w:pos="851"/>
          <w:tab w:val="left" w:pos="993"/>
          <w:tab w:val="left" w:pos="1134"/>
        </w:tabs>
        <w:spacing w:before="100" w:beforeAutospacing="1" w:after="100" w:afterAutospacing="1"/>
        <w:ind w:left="0" w:firstLine="567"/>
        <w:rPr>
          <w:rFonts w:ascii="Times New Roman" w:eastAsia="Times New Roman" w:hAnsi="Times New Roman" w:cs="Times New Roman"/>
          <w:sz w:val="28"/>
          <w:szCs w:val="28"/>
          <w:lang w:val="en-US" w:eastAsia="ru-RU"/>
        </w:rPr>
      </w:pPr>
      <w:r w:rsidRPr="008F3C19">
        <w:rPr>
          <w:rFonts w:ascii="Times New Roman" w:eastAsia="Times New Roman" w:hAnsi="Times New Roman" w:cs="Times New Roman"/>
          <w:sz w:val="28"/>
          <w:szCs w:val="28"/>
          <w:lang w:val="en-US" w:eastAsia="ru-RU"/>
        </w:rPr>
        <w:t>Kitchin R. The real-time city? Big data and smart urbanism // GeoJournal. – 2014. – Vol. 79, No. 1. – P. 1–14.</w:t>
      </w:r>
    </w:p>
    <w:p w14:paraId="60945723" w14:textId="77777777" w:rsidR="00883D91" w:rsidRPr="008F3C19" w:rsidRDefault="00883D91" w:rsidP="008F3C19">
      <w:pPr>
        <w:pStyle w:val="a7"/>
        <w:numPr>
          <w:ilvl w:val="0"/>
          <w:numId w:val="55"/>
        </w:numPr>
        <w:tabs>
          <w:tab w:val="left" w:pos="851"/>
          <w:tab w:val="left" w:pos="993"/>
          <w:tab w:val="left" w:pos="1134"/>
        </w:tabs>
        <w:spacing w:before="100" w:beforeAutospacing="1" w:after="100" w:afterAutospacing="1"/>
        <w:ind w:left="0" w:firstLine="567"/>
        <w:rPr>
          <w:rFonts w:ascii="Times New Roman" w:eastAsia="Times New Roman" w:hAnsi="Times New Roman" w:cs="Times New Roman"/>
          <w:sz w:val="28"/>
          <w:szCs w:val="28"/>
          <w:lang w:val="en-US" w:eastAsia="ru-RU"/>
        </w:rPr>
      </w:pPr>
      <w:r w:rsidRPr="008F3C19">
        <w:rPr>
          <w:rFonts w:ascii="Times New Roman" w:eastAsia="Times New Roman" w:hAnsi="Times New Roman" w:cs="Times New Roman"/>
          <w:sz w:val="28"/>
          <w:szCs w:val="28"/>
          <w:lang w:val="en-US" w:eastAsia="ru-RU"/>
        </w:rPr>
        <w:t>Meijer A., Bolívar M. P. R. Governing the smart city: a review of the literature on smart urban governance // International Review of Administrative Sciences. – 2016. – Vol. 82, No. 2. – P. 392–408.</w:t>
      </w:r>
    </w:p>
    <w:p w14:paraId="35DFC995"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shd w:val="clear" w:color="auto" w:fill="FFFFFF"/>
        </w:rPr>
        <w:t>Щемелева Ю. Б. Smart city: вчера, сегодня, завтра //Вестник Адыгейского государственного университета. Серия: Регионоведение: философия, история, социология, юриспруденция, политология, культурология. – 2019. – №. 3 (244). – С. 141-148.</w:t>
      </w:r>
      <w:r w:rsidRPr="008F3C19">
        <w:rPr>
          <w:rFonts w:ascii="Times New Roman" w:hAnsi="Times New Roman" w:cs="Times New Roman"/>
          <w:sz w:val="28"/>
          <w:szCs w:val="28"/>
          <w:lang w:val="kk-KZ"/>
        </w:rPr>
        <w:t xml:space="preserve"> </w:t>
      </w:r>
    </w:p>
    <w:p w14:paraId="65453A3C"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shd w:val="clear" w:color="auto" w:fill="FFFFFF"/>
          <w:lang w:val="en-US"/>
        </w:rPr>
        <w:t>Rudewicz J. Smart city concept and sustainable development. – 2023.</w:t>
      </w:r>
    </w:p>
    <w:p w14:paraId="2BD7F939"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en-US"/>
        </w:rPr>
        <w:t xml:space="preserve">UNECE &amp; ITU. Smart Sustainable Cities Definition // Earth.org. – 2022. – </w:t>
      </w:r>
      <w:r w:rsidRPr="008F3C19">
        <w:rPr>
          <w:rFonts w:ascii="Times New Roman" w:hAnsi="Times New Roman" w:cs="Times New Roman"/>
          <w:sz w:val="28"/>
          <w:szCs w:val="28"/>
        </w:rPr>
        <w:t>Режим</w:t>
      </w:r>
      <w:r w:rsidRPr="008F3C19">
        <w:rPr>
          <w:rFonts w:ascii="Times New Roman" w:hAnsi="Times New Roman" w:cs="Times New Roman"/>
          <w:sz w:val="28"/>
          <w:szCs w:val="28"/>
          <w:lang w:val="en-US"/>
        </w:rPr>
        <w:t xml:space="preserve"> </w:t>
      </w:r>
      <w:r w:rsidRPr="008F3C19">
        <w:rPr>
          <w:rFonts w:ascii="Times New Roman" w:hAnsi="Times New Roman" w:cs="Times New Roman"/>
          <w:sz w:val="28"/>
          <w:szCs w:val="28"/>
        </w:rPr>
        <w:t>доступа</w:t>
      </w:r>
      <w:r w:rsidRPr="008F3C19">
        <w:rPr>
          <w:rFonts w:ascii="Times New Roman" w:hAnsi="Times New Roman" w:cs="Times New Roman"/>
          <w:sz w:val="28"/>
          <w:szCs w:val="28"/>
          <w:lang w:val="en-US"/>
        </w:rPr>
        <w:t xml:space="preserve">: </w:t>
      </w:r>
      <w:hyperlink r:id="rId32" w:tgtFrame="_new" w:history="1">
        <w:r w:rsidRPr="008F3C19">
          <w:rPr>
            <w:rStyle w:val="ab"/>
            <w:rFonts w:ascii="Times New Roman" w:hAnsi="Times New Roman" w:cs="Times New Roman"/>
            <w:color w:val="auto"/>
            <w:sz w:val="28"/>
            <w:szCs w:val="28"/>
            <w:lang w:val="en-US"/>
          </w:rPr>
          <w:t>https://www.earth.org</w:t>
        </w:r>
      </w:hyperlink>
    </w:p>
    <w:p w14:paraId="1780C8FD"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shd w:val="clear" w:color="auto" w:fill="FFFFFF"/>
          <w:lang w:val="en-US"/>
        </w:rPr>
        <w:t xml:space="preserve">Basiri M., Azim A. Z., Farrokhi M. Smart city solution for sustainable urban development //European Journal of Sustainable Development. – 2017. – </w:t>
      </w:r>
      <w:r w:rsidRPr="008F3C19">
        <w:rPr>
          <w:rFonts w:ascii="Times New Roman" w:hAnsi="Times New Roman" w:cs="Times New Roman"/>
          <w:sz w:val="28"/>
          <w:szCs w:val="28"/>
          <w:shd w:val="clear" w:color="auto" w:fill="FFFFFF"/>
        </w:rPr>
        <w:t>Т</w:t>
      </w:r>
      <w:r w:rsidRPr="008F3C19">
        <w:rPr>
          <w:rFonts w:ascii="Times New Roman" w:hAnsi="Times New Roman" w:cs="Times New Roman"/>
          <w:sz w:val="28"/>
          <w:szCs w:val="28"/>
          <w:shd w:val="clear" w:color="auto" w:fill="FFFFFF"/>
          <w:lang w:val="en-US"/>
        </w:rPr>
        <w:t xml:space="preserve">. 6. – №. 1. – </w:t>
      </w:r>
      <w:r w:rsidRPr="008F3C19">
        <w:rPr>
          <w:rFonts w:ascii="Times New Roman" w:hAnsi="Times New Roman" w:cs="Times New Roman"/>
          <w:sz w:val="28"/>
          <w:szCs w:val="28"/>
          <w:shd w:val="clear" w:color="auto" w:fill="FFFFFF"/>
        </w:rPr>
        <w:t>С</w:t>
      </w:r>
      <w:r w:rsidRPr="008F3C19">
        <w:rPr>
          <w:rFonts w:ascii="Times New Roman" w:hAnsi="Times New Roman" w:cs="Times New Roman"/>
          <w:sz w:val="28"/>
          <w:szCs w:val="28"/>
          <w:shd w:val="clear" w:color="auto" w:fill="FFFFFF"/>
          <w:lang w:val="en-US"/>
        </w:rPr>
        <w:t>. 71-71.</w:t>
      </w:r>
    </w:p>
    <w:p w14:paraId="42AB5E1D"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shd w:val="clear" w:color="auto" w:fill="FFFFFF"/>
          <w:lang w:val="en-US"/>
        </w:rPr>
        <w:t>Matta A. Smart Cities and Inclusive Growth-Building on the outcomes of the 1st OECD Roundtable on Smart Cities and Inclusive Growth. – 2020.</w:t>
      </w:r>
    </w:p>
    <w:p w14:paraId="43464DF6"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en-US"/>
        </w:rPr>
        <w:t xml:space="preserve">Amsterdam Smart City. Available at: </w:t>
      </w:r>
      <w:hyperlink r:id="rId33" w:tgtFrame="_new" w:history="1">
        <w:r w:rsidRPr="008F3C19">
          <w:rPr>
            <w:rStyle w:val="ab"/>
            <w:rFonts w:ascii="Times New Roman" w:hAnsi="Times New Roman" w:cs="Times New Roman"/>
            <w:color w:val="auto"/>
            <w:sz w:val="28"/>
            <w:szCs w:val="28"/>
            <w:lang w:val="en-US"/>
          </w:rPr>
          <w:t>https://amsterdamsmartcity.com</w:t>
        </w:r>
      </w:hyperlink>
    </w:p>
    <w:p w14:paraId="7B299E85"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Wei X. et al. Assessment of the variation and influencing factors of vegetation   NPP and  carbon  sink   capacity    under     different   natural  conditions // Ecological Indicators. – 2022. – Vol. 138.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108834.</w:t>
      </w:r>
      <w:r w:rsidRPr="008F3C19">
        <w:rPr>
          <w:rFonts w:ascii="Times New Roman" w:hAnsi="Times New Roman" w:cs="Times New Roman"/>
          <w:sz w:val="28"/>
          <w:szCs w:val="28"/>
          <w:shd w:val="clear" w:color="auto" w:fill="FFFFFF"/>
          <w:lang w:val="kk-KZ"/>
        </w:rPr>
        <w:t xml:space="preserve"> </w:t>
      </w:r>
    </w:p>
    <w:p w14:paraId="06B3517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Angelidou M. Smart city policies: A spatial approach // Cities. – 2014. – Vol.  41.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xml:space="preserve">. 3-11. </w:t>
      </w:r>
    </w:p>
    <w:p w14:paraId="28486971"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Hefnawy A., Bouras A., Cherifi C. Relevance of lifecycle management to Ақылды қала development // International Journal of Product Development. – 2018. – Vol. 22, №5.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351-376.</w:t>
      </w:r>
    </w:p>
    <w:p w14:paraId="7D01E485"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Chintagunta L., Raj P., Narayanaswami S. Conceptualization to amendment: Kakinada as a Ақылды қала // Journal of Public Affairs. – 2019. – Vol. 19, №1.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e1879.</w:t>
      </w:r>
    </w:p>
    <w:p w14:paraId="4CA8C5AA"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Huang K. et al. Characteristics and problems of Ақылды қала development in China // Smart Cities. – 2021. – Vol. 4, №4.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1403-1419.</w:t>
      </w:r>
    </w:p>
    <w:p w14:paraId="01B3F4A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Silva B.N., Khan M., Han K. Towards sustainable smart cities: A review of trends, architectures, components, and open challenges in smart cities // Sustainable cities and society. – 2018. – Vol. 38.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697-713.</w:t>
      </w:r>
    </w:p>
    <w:p w14:paraId="6FBCB79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Castelnovo W., Misuraca G., Savoldelli A. Smart cities governance: The need for a holistic approach to assessing urban participatory policy making // Social Science Computer Review. – 2016. – Vol. 34. – №6.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724-739.</w:t>
      </w:r>
    </w:p>
    <w:p w14:paraId="35DB829C"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Badran A. Developing smart cities: Regulatory and policy implications for the State of Qatar // International Journal of Public Administration. – 2023. – Vol. 46, №7.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519-532.</w:t>
      </w:r>
    </w:p>
    <w:p w14:paraId="412E5CFC"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Weber M., Podnar Žarko I. A regulatory view on Smart city services //Sensors. – 2019. – Vol. 19, №2.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415.</w:t>
      </w:r>
    </w:p>
    <w:p w14:paraId="2AB1FFDF"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Tan S. Y., Taeihagh A. Smart city governance in developing countries: A systematic literature review // Sustainability. – 2020. – Vol. 12, №3.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899.</w:t>
      </w:r>
    </w:p>
    <w:p w14:paraId="09B1DD11"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Deakin M. Smart cities: the state-of-the-art and governance challenge // Triple Helix. – 2014. – Vol. 1, №1. – </w:t>
      </w:r>
      <w:r w:rsidRPr="008F3C19">
        <w:rPr>
          <w:rFonts w:ascii="Times New Roman" w:hAnsi="Times New Roman" w:cs="Times New Roman"/>
          <w:sz w:val="28"/>
          <w:szCs w:val="28"/>
          <w:shd w:val="clear" w:color="auto" w:fill="FFFFFF"/>
        </w:rPr>
        <w:t>Р</w:t>
      </w:r>
      <w:r w:rsidRPr="008F3C19">
        <w:rPr>
          <w:rFonts w:ascii="Times New Roman" w:hAnsi="Times New Roman" w:cs="Times New Roman"/>
          <w:sz w:val="28"/>
          <w:szCs w:val="28"/>
          <w:shd w:val="clear" w:color="auto" w:fill="FFFFFF"/>
          <w:lang w:val="en-US"/>
        </w:rPr>
        <w:t>. 1-16.</w:t>
      </w:r>
    </w:p>
    <w:p w14:paraId="077A7A7E" w14:textId="77777777" w:rsidR="00883D91" w:rsidRPr="008F3C19" w:rsidRDefault="00883D91" w:rsidP="008F3C19">
      <w:pPr>
        <w:pStyle w:val="a7"/>
        <w:numPr>
          <w:ilvl w:val="0"/>
          <w:numId w:val="55"/>
        </w:numPr>
        <w:tabs>
          <w:tab w:val="left" w:pos="851"/>
          <w:tab w:val="left" w:pos="993"/>
        </w:tabs>
        <w:spacing w:line="276" w:lineRule="auto"/>
        <w:ind w:left="0" w:firstLine="567"/>
        <w:rPr>
          <w:rStyle w:val="ab"/>
          <w:rFonts w:ascii="Times New Roman" w:hAnsi="Times New Roman" w:cs="Times New Roman"/>
          <w:color w:val="auto"/>
          <w:spacing w:val="2"/>
          <w:sz w:val="28"/>
          <w:szCs w:val="28"/>
          <w:lang w:val="kk-KZ"/>
        </w:rPr>
      </w:pPr>
      <w:r w:rsidRPr="008F3C19">
        <w:rPr>
          <w:rFonts w:ascii="Times New Roman" w:hAnsi="Times New Roman" w:cs="Times New Roman"/>
          <w:sz w:val="28"/>
          <w:szCs w:val="28"/>
          <w:lang w:val="kk-KZ"/>
        </w:rPr>
        <w:t xml:space="preserve">Қазақстан Республикасы Цифрлық даму, инновациялар және аэроғарыш өнеркәсібі министрлігінің Ақпараттық қауіпсіздік комитеті» республикалық мемлекеттік мекемесі туралы ережені бекіту туралы, </w:t>
      </w:r>
      <w:r w:rsidRPr="008F3C19">
        <w:rPr>
          <w:rFonts w:ascii="Times New Roman" w:hAnsi="Times New Roman" w:cs="Times New Roman"/>
          <w:spacing w:val="2"/>
          <w:sz w:val="28"/>
          <w:szCs w:val="28"/>
          <w:lang w:val="kk-KZ"/>
        </w:rPr>
        <w:t xml:space="preserve">Қазақстан Республикасының Цифрлық даму, инновациялар және аэроғарыш өнеркәсібі министрінің м.а. 2019 жылғы 22 шілдедегі, №169/НҚ бұйрығы  </w:t>
      </w:r>
      <w:hyperlink r:id="rId34" w:history="1">
        <w:r w:rsidRPr="008F3C19">
          <w:rPr>
            <w:rStyle w:val="ab"/>
            <w:rFonts w:ascii="Times New Roman" w:hAnsi="Times New Roman" w:cs="Times New Roman"/>
            <w:color w:val="auto"/>
            <w:spacing w:val="2"/>
            <w:sz w:val="28"/>
            <w:szCs w:val="28"/>
            <w:lang w:val="kk-KZ"/>
          </w:rPr>
          <w:t xml:space="preserve">https://adilet.zan.kz/kaz/docs/G1900000169 </w:t>
        </w:r>
        <w:r w:rsidRPr="008F3C19">
          <w:rPr>
            <w:rStyle w:val="ab"/>
            <w:rFonts w:ascii="Times New Roman" w:hAnsi="Times New Roman" w:cs="Times New Roman"/>
            <w:color w:val="auto"/>
            <w:sz w:val="28"/>
            <w:szCs w:val="28"/>
            <w:lang w:val="kk-KZ"/>
          </w:rPr>
          <w:t>20.04.2024</w:t>
        </w:r>
      </w:hyperlink>
      <w:r w:rsidRPr="008F3C19">
        <w:rPr>
          <w:rStyle w:val="ab"/>
          <w:rFonts w:ascii="Times New Roman" w:hAnsi="Times New Roman" w:cs="Times New Roman"/>
          <w:color w:val="auto"/>
          <w:sz w:val="28"/>
          <w:szCs w:val="28"/>
          <w:lang w:val="kk-KZ"/>
        </w:rPr>
        <w:t>.</w:t>
      </w:r>
    </w:p>
    <w:p w14:paraId="00B9F8C9" w14:textId="77777777" w:rsidR="00883D91" w:rsidRPr="008F3C19" w:rsidRDefault="00883D91" w:rsidP="008F3C19">
      <w:pPr>
        <w:pStyle w:val="a7"/>
        <w:numPr>
          <w:ilvl w:val="0"/>
          <w:numId w:val="55"/>
        </w:numPr>
        <w:tabs>
          <w:tab w:val="left" w:pos="851"/>
          <w:tab w:val="left" w:pos="993"/>
        </w:tabs>
        <w:spacing w:line="276" w:lineRule="auto"/>
        <w:ind w:left="0" w:firstLine="567"/>
        <w:rPr>
          <w:rStyle w:val="ab"/>
          <w:rFonts w:ascii="Times New Roman" w:hAnsi="Times New Roman" w:cs="Times New Roman"/>
          <w:color w:val="auto"/>
          <w:spacing w:val="2"/>
          <w:sz w:val="28"/>
          <w:szCs w:val="28"/>
          <w:lang w:val="kk-KZ"/>
        </w:rPr>
      </w:pPr>
      <w:r w:rsidRPr="008F3C19">
        <w:rPr>
          <w:rFonts w:ascii="Times New Roman" w:hAnsi="Times New Roman" w:cs="Times New Roman"/>
          <w:spacing w:val="2"/>
          <w:sz w:val="28"/>
          <w:szCs w:val="28"/>
          <w:lang w:val="kk-KZ"/>
        </w:rPr>
        <w:t>Қазақстан Республикасының Цифрлық даму, инновациялар және аэроғарыш өнеркәсібі министрінің 2025 жылғы 8 мамырдағы № 204/НҚ бұйрығының «</w:t>
      </w:r>
      <w:r w:rsidRPr="008F3C19">
        <w:rPr>
          <w:rFonts w:ascii="Times New Roman" w:hAnsi="Times New Roman" w:cs="Times New Roman"/>
          <w:sz w:val="28"/>
          <w:szCs w:val="28"/>
          <w:lang w:val="kk-KZ"/>
        </w:rPr>
        <w:t xml:space="preserve">Smart Data Ukimet» пилоттық жобасы. </w:t>
      </w:r>
      <w:hyperlink r:id="rId35" w:history="1">
        <w:r w:rsidRPr="008F3C19">
          <w:rPr>
            <w:rStyle w:val="ab"/>
            <w:rFonts w:ascii="Times New Roman" w:hAnsi="Times New Roman" w:cs="Times New Roman"/>
            <w:color w:val="auto"/>
            <w:sz w:val="28"/>
            <w:szCs w:val="28"/>
            <w:lang w:val="kk-KZ"/>
          </w:rPr>
          <w:t>https://adilet.zan.kz/kaz/docs/G25IPM00204</w:t>
        </w:r>
      </w:hyperlink>
      <w:r w:rsidRPr="008F3C19">
        <w:rPr>
          <w:rFonts w:ascii="Times New Roman" w:hAnsi="Times New Roman" w:cs="Times New Roman"/>
          <w:sz w:val="28"/>
          <w:szCs w:val="28"/>
          <w:lang w:val="kk-KZ"/>
        </w:rPr>
        <w:t xml:space="preserve"> 05.05.2024</w:t>
      </w:r>
    </w:p>
    <w:p w14:paraId="7989F5A8"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kk-KZ"/>
        </w:rPr>
        <w:t xml:space="preserve">«Байланыс туралы» Қазақстан Республикасы Заңы // </w:t>
      </w:r>
      <w:r w:rsidRPr="008F3C19">
        <w:rPr>
          <w:rFonts w:ascii="Times New Roman" w:hAnsi="Times New Roman" w:cs="Times New Roman"/>
          <w:spacing w:val="2"/>
          <w:sz w:val="28"/>
          <w:szCs w:val="28"/>
          <w:lang w:val="kk-KZ"/>
        </w:rPr>
        <w:t>Қазақстан Республикасы Үкіметінің 2003 жылғы 17 қарашадағы N 1153 қаулысы, https://adilet.zan.kz/kaz/docs/P030001153_</w:t>
      </w:r>
    </w:p>
    <w:p w14:paraId="3CA2288A"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en-US"/>
        </w:rPr>
        <w:t xml:space="preserve">UNECE. Smart Sustainable Cities Profile: Nur-Sultan, Kazakhstan. – 2021. </w:t>
      </w:r>
      <w:hyperlink r:id="rId36" w:history="1">
        <w:r w:rsidRPr="008F3C19">
          <w:rPr>
            <w:rStyle w:val="ab"/>
            <w:rFonts w:ascii="Times New Roman" w:hAnsi="Times New Roman" w:cs="Times New Roman"/>
            <w:color w:val="auto"/>
            <w:sz w:val="28"/>
            <w:szCs w:val="28"/>
            <w:lang w:val="en-US"/>
          </w:rPr>
          <w:t>https</w:t>
        </w:r>
        <w:r w:rsidRPr="008F3C19">
          <w:rPr>
            <w:rStyle w:val="ab"/>
            <w:rFonts w:ascii="Times New Roman" w:hAnsi="Times New Roman" w:cs="Times New Roman"/>
            <w:color w:val="auto"/>
            <w:sz w:val="28"/>
            <w:szCs w:val="28"/>
          </w:rPr>
          <w:t>://</w:t>
        </w:r>
        <w:r w:rsidRPr="008F3C19">
          <w:rPr>
            <w:rStyle w:val="ab"/>
            <w:rFonts w:ascii="Times New Roman" w:hAnsi="Times New Roman" w:cs="Times New Roman"/>
            <w:color w:val="auto"/>
            <w:sz w:val="28"/>
            <w:szCs w:val="28"/>
            <w:lang w:val="en-US"/>
          </w:rPr>
          <w:t>unece</w:t>
        </w:r>
        <w:r w:rsidRPr="008F3C19">
          <w:rPr>
            <w:rStyle w:val="ab"/>
            <w:rFonts w:ascii="Times New Roman" w:hAnsi="Times New Roman" w:cs="Times New Roman"/>
            <w:color w:val="auto"/>
            <w:sz w:val="28"/>
            <w:szCs w:val="28"/>
          </w:rPr>
          <w:t>.</w:t>
        </w:r>
        <w:r w:rsidRPr="008F3C19">
          <w:rPr>
            <w:rStyle w:val="ab"/>
            <w:rFonts w:ascii="Times New Roman" w:hAnsi="Times New Roman" w:cs="Times New Roman"/>
            <w:color w:val="auto"/>
            <w:sz w:val="28"/>
            <w:szCs w:val="28"/>
            <w:lang w:val="en-US"/>
          </w:rPr>
          <w:t>org</w:t>
        </w:r>
        <w:r w:rsidRPr="008F3C19">
          <w:rPr>
            <w:rStyle w:val="ab"/>
            <w:rFonts w:ascii="Times New Roman" w:hAnsi="Times New Roman" w:cs="Times New Roman"/>
            <w:color w:val="auto"/>
            <w:sz w:val="28"/>
            <w:szCs w:val="28"/>
          </w:rPr>
          <w:t>/</w:t>
        </w:r>
        <w:r w:rsidRPr="008F3C19">
          <w:rPr>
            <w:rStyle w:val="ab"/>
            <w:rFonts w:ascii="Times New Roman" w:hAnsi="Times New Roman" w:cs="Times New Roman"/>
            <w:color w:val="auto"/>
            <w:sz w:val="28"/>
            <w:szCs w:val="28"/>
            <w:lang w:val="en-US"/>
          </w:rPr>
          <w:t>sites</w:t>
        </w:r>
        <w:r w:rsidRPr="008F3C19">
          <w:rPr>
            <w:rStyle w:val="ab"/>
            <w:rFonts w:ascii="Times New Roman" w:hAnsi="Times New Roman" w:cs="Times New Roman"/>
            <w:color w:val="auto"/>
            <w:sz w:val="28"/>
            <w:szCs w:val="28"/>
          </w:rPr>
          <w:t>/</w:t>
        </w:r>
        <w:r w:rsidRPr="008F3C19">
          <w:rPr>
            <w:rStyle w:val="ab"/>
            <w:rFonts w:ascii="Times New Roman" w:hAnsi="Times New Roman" w:cs="Times New Roman"/>
            <w:color w:val="auto"/>
            <w:sz w:val="28"/>
            <w:szCs w:val="28"/>
            <w:lang w:val="en-US"/>
          </w:rPr>
          <w:t>default</w:t>
        </w:r>
        <w:r w:rsidRPr="008F3C19">
          <w:rPr>
            <w:rStyle w:val="ab"/>
            <w:rFonts w:ascii="Times New Roman" w:hAnsi="Times New Roman" w:cs="Times New Roman"/>
            <w:color w:val="auto"/>
            <w:sz w:val="28"/>
            <w:szCs w:val="28"/>
          </w:rPr>
          <w:t>/</w:t>
        </w:r>
        <w:r w:rsidRPr="008F3C19">
          <w:rPr>
            <w:rStyle w:val="ab"/>
            <w:rFonts w:ascii="Times New Roman" w:hAnsi="Times New Roman" w:cs="Times New Roman"/>
            <w:color w:val="auto"/>
            <w:sz w:val="28"/>
            <w:szCs w:val="28"/>
            <w:lang w:val="en-US"/>
          </w:rPr>
          <w:t>files</w:t>
        </w:r>
        <w:r w:rsidRPr="008F3C19">
          <w:rPr>
            <w:rStyle w:val="ab"/>
            <w:rFonts w:ascii="Times New Roman" w:hAnsi="Times New Roman" w:cs="Times New Roman"/>
            <w:color w:val="auto"/>
            <w:sz w:val="28"/>
            <w:szCs w:val="28"/>
          </w:rPr>
          <w:t>/2021-01/</w:t>
        </w:r>
        <w:r w:rsidRPr="008F3C19">
          <w:rPr>
            <w:rStyle w:val="ab"/>
            <w:rFonts w:ascii="Times New Roman" w:hAnsi="Times New Roman" w:cs="Times New Roman"/>
            <w:color w:val="auto"/>
            <w:sz w:val="28"/>
            <w:szCs w:val="28"/>
            <w:lang w:val="en-US"/>
          </w:rPr>
          <w:t>Nur</w:t>
        </w:r>
        <w:r w:rsidRPr="008F3C19">
          <w:rPr>
            <w:rStyle w:val="ab"/>
            <w:rFonts w:ascii="Times New Roman" w:hAnsi="Times New Roman" w:cs="Times New Roman"/>
            <w:color w:val="auto"/>
            <w:sz w:val="28"/>
            <w:szCs w:val="28"/>
          </w:rPr>
          <w:t>-</w:t>
        </w:r>
        <w:r w:rsidRPr="008F3C19">
          <w:rPr>
            <w:rStyle w:val="ab"/>
            <w:rFonts w:ascii="Times New Roman" w:hAnsi="Times New Roman" w:cs="Times New Roman"/>
            <w:color w:val="auto"/>
            <w:sz w:val="28"/>
            <w:szCs w:val="28"/>
            <w:lang w:val="en-US"/>
          </w:rPr>
          <w:t>Sultan</w:t>
        </w:r>
        <w:r w:rsidRPr="008F3C19">
          <w:rPr>
            <w:rStyle w:val="ab"/>
            <w:rFonts w:ascii="Times New Roman" w:hAnsi="Times New Roman" w:cs="Times New Roman"/>
            <w:color w:val="auto"/>
            <w:sz w:val="28"/>
            <w:szCs w:val="28"/>
          </w:rPr>
          <w:t>%20</w:t>
        </w:r>
        <w:r w:rsidRPr="008F3C19">
          <w:rPr>
            <w:rStyle w:val="ab"/>
            <w:rFonts w:ascii="Times New Roman" w:hAnsi="Times New Roman" w:cs="Times New Roman"/>
            <w:color w:val="auto"/>
            <w:sz w:val="28"/>
            <w:szCs w:val="28"/>
            <w:lang w:val="en-US"/>
          </w:rPr>
          <w:t>City</w:t>
        </w:r>
        <w:r w:rsidRPr="008F3C19">
          <w:rPr>
            <w:rStyle w:val="ab"/>
            <w:rFonts w:ascii="Times New Roman" w:hAnsi="Times New Roman" w:cs="Times New Roman"/>
            <w:color w:val="auto"/>
            <w:sz w:val="28"/>
            <w:szCs w:val="28"/>
          </w:rPr>
          <w:t>%20</w:t>
        </w:r>
        <w:r w:rsidRPr="008F3C19">
          <w:rPr>
            <w:rStyle w:val="ab"/>
            <w:rFonts w:ascii="Times New Roman" w:hAnsi="Times New Roman" w:cs="Times New Roman"/>
            <w:color w:val="auto"/>
            <w:sz w:val="28"/>
            <w:szCs w:val="28"/>
            <w:lang w:val="en-US"/>
          </w:rPr>
          <w:t>Profile</w:t>
        </w:r>
        <w:r w:rsidRPr="008F3C19">
          <w:rPr>
            <w:rStyle w:val="ab"/>
            <w:rFonts w:ascii="Times New Roman" w:hAnsi="Times New Roman" w:cs="Times New Roman"/>
            <w:color w:val="auto"/>
            <w:sz w:val="28"/>
            <w:szCs w:val="28"/>
          </w:rPr>
          <w:t>_</w:t>
        </w:r>
        <w:r w:rsidRPr="008F3C19">
          <w:rPr>
            <w:rStyle w:val="ab"/>
            <w:rFonts w:ascii="Times New Roman" w:hAnsi="Times New Roman" w:cs="Times New Roman"/>
            <w:color w:val="auto"/>
            <w:sz w:val="28"/>
            <w:szCs w:val="28"/>
            <w:lang w:val="en-US"/>
          </w:rPr>
          <w:t>compressed</w:t>
        </w:r>
        <w:r w:rsidRPr="008F3C19">
          <w:rPr>
            <w:rStyle w:val="ab"/>
            <w:rFonts w:ascii="Times New Roman" w:hAnsi="Times New Roman" w:cs="Times New Roman"/>
            <w:color w:val="auto"/>
            <w:sz w:val="28"/>
            <w:szCs w:val="28"/>
          </w:rPr>
          <w:t>_</w:t>
        </w:r>
        <w:r w:rsidRPr="008F3C19">
          <w:rPr>
            <w:rStyle w:val="ab"/>
            <w:rFonts w:ascii="Times New Roman" w:hAnsi="Times New Roman" w:cs="Times New Roman"/>
            <w:color w:val="auto"/>
            <w:sz w:val="28"/>
            <w:szCs w:val="28"/>
            <w:lang w:val="en-US"/>
          </w:rPr>
          <w:t>E</w:t>
        </w:r>
        <w:r w:rsidRPr="008F3C19">
          <w:rPr>
            <w:rStyle w:val="ab"/>
            <w:rFonts w:ascii="Times New Roman" w:hAnsi="Times New Roman" w:cs="Times New Roman"/>
            <w:color w:val="auto"/>
            <w:sz w:val="28"/>
            <w:szCs w:val="28"/>
          </w:rPr>
          <w:t>.</w:t>
        </w:r>
        <w:r w:rsidRPr="008F3C19">
          <w:rPr>
            <w:rStyle w:val="ab"/>
            <w:rFonts w:ascii="Times New Roman" w:hAnsi="Times New Roman" w:cs="Times New Roman"/>
            <w:color w:val="auto"/>
            <w:sz w:val="28"/>
            <w:szCs w:val="28"/>
            <w:lang w:val="en-US"/>
          </w:rPr>
          <w:t>pdf</w:t>
        </w:r>
      </w:hyperlink>
    </w:p>
    <w:p w14:paraId="33FA1AEA"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rPr>
        <w:t xml:space="preserve">Абаев Д. Концепция Smart City в 5 крупнейших городах // Министерство информации и коммуникаций РК. – 2017. </w:t>
      </w:r>
      <w:hyperlink r:id="rId37" w:history="1">
        <w:r w:rsidRPr="008F3C19">
          <w:rPr>
            <w:rStyle w:val="ab"/>
            <w:rFonts w:ascii="Times New Roman" w:hAnsi="Times New Roman" w:cs="Times New Roman"/>
            <w:color w:val="auto"/>
            <w:sz w:val="28"/>
            <w:szCs w:val="28"/>
          </w:rPr>
          <w:t>https://primeminister.kz/ru/news/kontseptsiya-smart-sity-vnedryaetsya-v-pyati-krupneishih-gorodah-kazahstana-d-abaev-15843</w:t>
        </w:r>
      </w:hyperlink>
    </w:p>
    <w:p w14:paraId="1CE74240"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en-US"/>
        </w:rPr>
        <w:t xml:space="preserve">AWEX. Smart Cities Kazakhstan – Fact Sheet. – 2022. </w:t>
      </w:r>
      <w:hyperlink r:id="rId38" w:history="1">
        <w:r w:rsidRPr="008F3C19">
          <w:rPr>
            <w:rStyle w:val="ab"/>
            <w:rFonts w:ascii="Times New Roman" w:hAnsi="Times New Roman" w:cs="Times New Roman"/>
            <w:color w:val="auto"/>
            <w:sz w:val="28"/>
            <w:szCs w:val="28"/>
            <w:lang w:val="en-US"/>
          </w:rPr>
          <w:t>file:///C:/Users/User%204/Downloads/Kazakhstan-fiche-sectorielle-smart-cities.pdf</w:t>
        </w:r>
      </w:hyperlink>
    </w:p>
    <w:p w14:paraId="6EE55069"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en-US"/>
        </w:rPr>
        <w:t>Smart city development in five major cities as part of Digital Kazakhstan // Astana Times. – 28.12.2017. – https://astanatimes.com/2017/12/smart-city-development-launches-in-major-kazakh-cities-to-improve-infrastructure-increase-urban-attractiveness/</w:t>
      </w:r>
    </w:p>
    <w:p w14:paraId="6E4AD111"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shd w:val="clear" w:color="auto" w:fill="FFFFFF"/>
          <w:lang w:val="en-US"/>
        </w:rPr>
        <w:t xml:space="preserve">Mendybayev B. Imbalances in Kazakhstan’s Smart cities development //Environment and Urbanization ASIA. – 2022. – </w:t>
      </w:r>
      <w:r w:rsidRPr="008F3C19">
        <w:rPr>
          <w:rFonts w:ascii="Times New Roman" w:hAnsi="Times New Roman" w:cs="Times New Roman"/>
          <w:sz w:val="28"/>
          <w:szCs w:val="28"/>
          <w:shd w:val="clear" w:color="auto" w:fill="FFFFFF"/>
        </w:rPr>
        <w:t>Т</w:t>
      </w:r>
      <w:r w:rsidRPr="008F3C19">
        <w:rPr>
          <w:rFonts w:ascii="Times New Roman" w:hAnsi="Times New Roman" w:cs="Times New Roman"/>
          <w:sz w:val="28"/>
          <w:szCs w:val="28"/>
          <w:shd w:val="clear" w:color="auto" w:fill="FFFFFF"/>
          <w:lang w:val="en-US"/>
        </w:rPr>
        <w:t xml:space="preserve">. 13. – №. 1. – </w:t>
      </w:r>
      <w:r w:rsidRPr="008F3C19">
        <w:rPr>
          <w:rFonts w:ascii="Times New Roman" w:hAnsi="Times New Roman" w:cs="Times New Roman"/>
          <w:sz w:val="28"/>
          <w:szCs w:val="28"/>
          <w:shd w:val="clear" w:color="auto" w:fill="FFFFFF"/>
        </w:rPr>
        <w:t>С</w:t>
      </w:r>
      <w:r w:rsidRPr="008F3C19">
        <w:rPr>
          <w:rFonts w:ascii="Times New Roman" w:hAnsi="Times New Roman" w:cs="Times New Roman"/>
          <w:sz w:val="28"/>
          <w:szCs w:val="28"/>
          <w:shd w:val="clear" w:color="auto" w:fill="FFFFFF"/>
          <w:lang w:val="en-US"/>
        </w:rPr>
        <w:t>. 144-152.</w:t>
      </w:r>
    </w:p>
    <w:p w14:paraId="47435C02"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2020-2025 жылдарға арналған «SMART ALMATY» СТРАТЕГИЯСЫ// https://digital-almaty.kz/sites/default/files/140720_cifrovizaciya_almaty_strategiya_na_kaz.pdf</w:t>
      </w:r>
    </w:p>
    <w:p w14:paraId="7E2D82AD"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Назарбаев Н.Ә. Цифрлық Қазақстан: болашаққа бағдар. — Астана: Елорда, 2017. — 64 б.</w:t>
      </w:r>
    </w:p>
    <w:p w14:paraId="32FB31C4"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Қазақстан Республикасының Премьер-министрінің ресми ақпараттық ресурсы//https://primeminister.kz/shimkent-zhane-aktobe-ukimette-akildi-kalalardi-iske-asiru-maselesi-karaldi-16865 25.04.2024ж.</w:t>
      </w:r>
    </w:p>
    <w:p w14:paraId="69B0FD0C"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Қазақстан Республикасы Үкіметінің 2018 жылғы 27 желтоқсандағы № 897 қаулысымен бекітілген «Smart Astana» тұжырымдамасы. — Астана, 2018.</w:t>
      </w:r>
    </w:p>
    <w:p w14:paraId="45E8B530"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Қазақстан Республикасының 2013 жылғы 21 мамырдағы № 94-V «Дербес деректер және оларды қорғау туралы» Заңы. – http://adilet.zan.kz/kaz/docs/Z1300000094</w:t>
      </w:r>
    </w:p>
    <w:p w14:paraId="0B7BC7A2"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en-US"/>
        </w:rPr>
      </w:pPr>
      <w:r w:rsidRPr="008F3C19">
        <w:rPr>
          <w:rFonts w:ascii="Times New Roman" w:hAnsi="Times New Roman" w:cs="Times New Roman"/>
          <w:sz w:val="28"/>
          <w:szCs w:val="28"/>
          <w:lang w:val="en-US"/>
        </w:rPr>
        <w:t>Bridging the digital divide in rural Kazakhstan // Astana Times. – 12.2023.</w:t>
      </w:r>
    </w:p>
    <w:p w14:paraId="26A6597C"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en-US"/>
        </w:rPr>
      </w:pPr>
      <w:r w:rsidRPr="008F3C19">
        <w:rPr>
          <w:rFonts w:ascii="Times New Roman" w:hAnsi="Times New Roman" w:cs="Times New Roman"/>
          <w:sz w:val="28"/>
          <w:szCs w:val="28"/>
          <w:lang w:val="en-US"/>
        </w:rPr>
        <w:t xml:space="preserve">UNICEF Kazakhstan. Capacity Needs Assessment – Digital Transformation. – 2023/ </w:t>
      </w:r>
      <w:hyperlink r:id="rId39" w:history="1">
        <w:r w:rsidRPr="008F3C19">
          <w:rPr>
            <w:rStyle w:val="ab"/>
            <w:rFonts w:ascii="Times New Roman" w:hAnsi="Times New Roman" w:cs="Times New Roman"/>
            <w:color w:val="auto"/>
            <w:sz w:val="28"/>
            <w:szCs w:val="28"/>
            <w:lang w:val="en-US"/>
          </w:rPr>
          <w:t>https://www.unicef.org/kazakhstan/en/media/12726/file/Capacity%20Needs%20Assessment%20for%20Accelerating%20and%20Sustaining%20Government%E2%80%99s%20Digital%20Public%20Goods%20Function.pdf.pdf</w:t>
        </w:r>
      </w:hyperlink>
      <w:r w:rsidRPr="008F3C19">
        <w:rPr>
          <w:rFonts w:ascii="Times New Roman" w:hAnsi="Times New Roman" w:cs="Times New Roman"/>
          <w:sz w:val="28"/>
          <w:szCs w:val="28"/>
          <w:lang w:val="kk-KZ"/>
        </w:rPr>
        <w:t xml:space="preserve"> 24.07.2024.</w:t>
      </w:r>
    </w:p>
    <w:p w14:paraId="56C3B666" w14:textId="77777777" w:rsidR="00883D91" w:rsidRPr="008F3C19" w:rsidRDefault="00883D91" w:rsidP="008F3C19">
      <w:pPr>
        <w:pStyle w:val="ac"/>
        <w:numPr>
          <w:ilvl w:val="0"/>
          <w:numId w:val="55"/>
        </w:numPr>
        <w:tabs>
          <w:tab w:val="left" w:pos="851"/>
          <w:tab w:val="left" w:pos="993"/>
          <w:tab w:val="left" w:pos="1134"/>
        </w:tabs>
        <w:ind w:left="0" w:firstLine="567"/>
        <w:jc w:val="both"/>
        <w:rPr>
          <w:rFonts w:ascii="Times New Roman" w:hAnsi="Times New Roman"/>
          <w:bCs/>
          <w:sz w:val="28"/>
          <w:szCs w:val="28"/>
          <w:shd w:val="clear" w:color="auto" w:fill="FFFFFF"/>
          <w:lang w:val="kk-KZ"/>
        </w:rPr>
      </w:pPr>
      <w:r w:rsidRPr="008F3C19">
        <w:rPr>
          <w:rFonts w:ascii="Times New Roman" w:hAnsi="Times New Roman"/>
          <w:bCs/>
          <w:sz w:val="28"/>
          <w:szCs w:val="28"/>
          <w:shd w:val="clear" w:color="auto" w:fill="FFFFFF"/>
          <w:lang w:val="en-US"/>
        </w:rPr>
        <w:t xml:space="preserve">Kutty A.A. et al. A system thinking approach for harmonizing smart and sustainable city initiatives with United Nations sustainable development goals //Sustainable Development. – 2020. – Vol. 28, №5. – </w:t>
      </w:r>
      <w:r w:rsidRPr="008F3C19">
        <w:rPr>
          <w:rFonts w:ascii="Times New Roman" w:hAnsi="Times New Roman"/>
          <w:bCs/>
          <w:sz w:val="28"/>
          <w:szCs w:val="28"/>
          <w:shd w:val="clear" w:color="auto" w:fill="FFFFFF"/>
        </w:rPr>
        <w:t>Р</w:t>
      </w:r>
      <w:r w:rsidRPr="008F3C19">
        <w:rPr>
          <w:rFonts w:ascii="Times New Roman" w:hAnsi="Times New Roman"/>
          <w:bCs/>
          <w:sz w:val="28"/>
          <w:szCs w:val="28"/>
          <w:shd w:val="clear" w:color="auto" w:fill="FFFFFF"/>
          <w:lang w:val="en-US"/>
        </w:rPr>
        <w:t>. 1347-1365.</w:t>
      </w:r>
    </w:p>
    <w:p w14:paraId="2D39446B" w14:textId="77777777" w:rsidR="00883D91" w:rsidRPr="008F3C19" w:rsidRDefault="00883D91" w:rsidP="008F3C19">
      <w:pPr>
        <w:pStyle w:val="ac"/>
        <w:numPr>
          <w:ilvl w:val="0"/>
          <w:numId w:val="55"/>
        </w:numPr>
        <w:tabs>
          <w:tab w:val="left" w:pos="851"/>
          <w:tab w:val="left" w:pos="993"/>
          <w:tab w:val="left" w:pos="1134"/>
        </w:tabs>
        <w:ind w:left="0" w:firstLine="567"/>
        <w:jc w:val="both"/>
        <w:rPr>
          <w:rFonts w:ascii="Times New Roman" w:hAnsi="Times New Roman"/>
          <w:bCs/>
          <w:sz w:val="28"/>
          <w:szCs w:val="28"/>
          <w:shd w:val="clear" w:color="auto" w:fill="FFFFFF"/>
          <w:lang w:val="kk-KZ"/>
        </w:rPr>
      </w:pPr>
      <w:r w:rsidRPr="008F3C19">
        <w:rPr>
          <w:rFonts w:ascii="Times New Roman" w:hAnsi="Times New Roman"/>
          <w:bCs/>
          <w:sz w:val="28"/>
          <w:szCs w:val="28"/>
          <w:shd w:val="clear" w:color="auto" w:fill="FFFFFF"/>
          <w:lang w:val="en-US"/>
        </w:rPr>
        <w:t xml:space="preserve">Geropanta V. The Ақылды қала in Relation to Its Environment, Perception, and Urban Planning Process: Lessons for Developing Countries // Perception, Design and Ecology of the Built Environment: A Focus on the Global South. – 2020. - №1.  – </w:t>
      </w:r>
      <w:r w:rsidRPr="008F3C19">
        <w:rPr>
          <w:rFonts w:ascii="Times New Roman" w:hAnsi="Times New Roman"/>
          <w:bCs/>
          <w:sz w:val="28"/>
          <w:szCs w:val="28"/>
          <w:shd w:val="clear" w:color="auto" w:fill="FFFFFF"/>
        </w:rPr>
        <w:t>Р</w:t>
      </w:r>
      <w:r w:rsidRPr="008F3C19">
        <w:rPr>
          <w:rFonts w:ascii="Times New Roman" w:hAnsi="Times New Roman"/>
          <w:bCs/>
          <w:sz w:val="28"/>
          <w:szCs w:val="28"/>
          <w:shd w:val="clear" w:color="auto" w:fill="FFFFFF"/>
          <w:lang w:val="en-US"/>
        </w:rPr>
        <w:t>. 547-561.</w:t>
      </w:r>
      <w:r w:rsidRPr="008F3C19">
        <w:rPr>
          <w:rFonts w:ascii="Times New Roman" w:hAnsi="Times New Roman"/>
          <w:bCs/>
          <w:sz w:val="28"/>
          <w:szCs w:val="28"/>
          <w:shd w:val="clear" w:color="auto" w:fill="FFFFFF"/>
          <w:lang w:val="kk-KZ"/>
        </w:rPr>
        <w:t xml:space="preserve"> </w:t>
      </w:r>
    </w:p>
    <w:p w14:paraId="09027CCA" w14:textId="77777777" w:rsidR="00883D91" w:rsidRPr="008F3C19" w:rsidRDefault="00883D91" w:rsidP="008F3C19">
      <w:pPr>
        <w:pStyle w:val="ac"/>
        <w:numPr>
          <w:ilvl w:val="0"/>
          <w:numId w:val="55"/>
        </w:numPr>
        <w:tabs>
          <w:tab w:val="left" w:pos="851"/>
          <w:tab w:val="left" w:pos="993"/>
          <w:tab w:val="left" w:pos="1134"/>
        </w:tabs>
        <w:ind w:left="0" w:firstLine="567"/>
        <w:jc w:val="both"/>
        <w:rPr>
          <w:rFonts w:ascii="Times New Roman" w:hAnsi="Times New Roman"/>
          <w:bCs/>
          <w:sz w:val="28"/>
          <w:szCs w:val="28"/>
          <w:shd w:val="clear" w:color="auto" w:fill="FFFFFF"/>
          <w:lang w:val="kk-KZ"/>
        </w:rPr>
      </w:pPr>
      <w:r w:rsidRPr="008F3C19">
        <w:rPr>
          <w:rFonts w:ascii="Times New Roman" w:hAnsi="Times New Roman"/>
          <w:bCs/>
          <w:sz w:val="28"/>
          <w:szCs w:val="28"/>
          <w:shd w:val="clear" w:color="auto" w:fill="FFFFFF"/>
          <w:lang w:val="en-US"/>
        </w:rPr>
        <w:t xml:space="preserve">Shahrour I. et al. Lessons from a largescale demonstrator of the smart and sustainable city // Happy City-How to Plan and Create the Best Livable Area for the People. – 2017. - №1. – </w:t>
      </w:r>
      <w:r w:rsidRPr="008F3C19">
        <w:rPr>
          <w:rFonts w:ascii="Times New Roman" w:hAnsi="Times New Roman"/>
          <w:bCs/>
          <w:sz w:val="28"/>
          <w:szCs w:val="28"/>
          <w:shd w:val="clear" w:color="auto" w:fill="FFFFFF"/>
        </w:rPr>
        <w:t>Р</w:t>
      </w:r>
      <w:r w:rsidRPr="008F3C19">
        <w:rPr>
          <w:rFonts w:ascii="Times New Roman" w:hAnsi="Times New Roman"/>
          <w:bCs/>
          <w:sz w:val="28"/>
          <w:szCs w:val="28"/>
          <w:shd w:val="clear" w:color="auto" w:fill="FFFFFF"/>
          <w:lang w:val="en-US"/>
        </w:rPr>
        <w:t>. 193-206.</w:t>
      </w:r>
    </w:p>
    <w:p w14:paraId="3F7A0289"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shd w:val="clear" w:color="auto" w:fill="FFFFFF"/>
          <w:lang w:val="en-US"/>
        </w:rPr>
        <w:t xml:space="preserve">Montori F., Bedogni L., Bononi L. A collaborative internet of things architecture for smart cities and environmental monitoring // IEEE Internet of Things Journal. – 2017. – Vol. 5, №2. – </w:t>
      </w:r>
      <w:r w:rsidRPr="008F3C19">
        <w:rPr>
          <w:rFonts w:ascii="Times New Roman" w:hAnsi="Times New Roman" w:cs="Times New Roman"/>
          <w:bCs/>
          <w:sz w:val="28"/>
          <w:szCs w:val="28"/>
          <w:shd w:val="clear" w:color="auto" w:fill="FFFFFF"/>
        </w:rPr>
        <w:t>Р</w:t>
      </w:r>
      <w:r w:rsidRPr="008F3C19">
        <w:rPr>
          <w:rFonts w:ascii="Times New Roman" w:hAnsi="Times New Roman" w:cs="Times New Roman"/>
          <w:bCs/>
          <w:sz w:val="28"/>
          <w:szCs w:val="28"/>
          <w:shd w:val="clear" w:color="auto" w:fill="FFFFFF"/>
          <w:lang w:val="en-US"/>
        </w:rPr>
        <w:t>. 592-605.</w:t>
      </w:r>
    </w:p>
    <w:p w14:paraId="46C0219A"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lang w:val="kk-KZ"/>
        </w:rPr>
        <w:t xml:space="preserve"> </w:t>
      </w:r>
      <w:r w:rsidRPr="008F3C19">
        <w:rPr>
          <w:rFonts w:ascii="Times New Roman" w:hAnsi="Times New Roman" w:cs="Times New Roman"/>
          <w:bCs/>
          <w:sz w:val="28"/>
          <w:szCs w:val="28"/>
          <w:shd w:val="clear" w:color="auto" w:fill="FFFFFF"/>
          <w:lang w:val="en-US"/>
        </w:rPr>
        <w:t xml:space="preserve">Li W., Batty M., Goodchild M.F. Real-time GIS for smart cities //International Journal of Geographical Information Science. – 2020. – Vol. 34, №2. – </w:t>
      </w:r>
      <w:r w:rsidRPr="008F3C19">
        <w:rPr>
          <w:rFonts w:ascii="Times New Roman" w:hAnsi="Times New Roman" w:cs="Times New Roman"/>
          <w:bCs/>
          <w:sz w:val="28"/>
          <w:szCs w:val="28"/>
          <w:shd w:val="clear" w:color="auto" w:fill="FFFFFF"/>
        </w:rPr>
        <w:t>Р</w:t>
      </w:r>
      <w:r w:rsidRPr="008F3C19">
        <w:rPr>
          <w:rFonts w:ascii="Times New Roman" w:hAnsi="Times New Roman" w:cs="Times New Roman"/>
          <w:bCs/>
          <w:sz w:val="28"/>
          <w:szCs w:val="28"/>
          <w:shd w:val="clear" w:color="auto" w:fill="FFFFFF"/>
          <w:lang w:val="en-US"/>
        </w:rPr>
        <w:t>. 311-324.</w:t>
      </w:r>
    </w:p>
    <w:p w14:paraId="53D5F6FF"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shd w:val="clear" w:color="auto" w:fill="FFFFFF"/>
          <w:lang w:val="en-US"/>
        </w:rPr>
        <w:t xml:space="preserve">Gasiola G.G. et al. Smart Cities through Smart Regulation Opinion // IEEE Technology and Society Magazine. – 2019. – Vol. 38, №1. – </w:t>
      </w:r>
      <w:r w:rsidRPr="008F3C19">
        <w:rPr>
          <w:rFonts w:ascii="Times New Roman" w:hAnsi="Times New Roman" w:cs="Times New Roman"/>
          <w:bCs/>
          <w:sz w:val="28"/>
          <w:szCs w:val="28"/>
          <w:shd w:val="clear" w:color="auto" w:fill="FFFFFF"/>
        </w:rPr>
        <w:t>Р</w:t>
      </w:r>
      <w:r w:rsidRPr="008F3C19">
        <w:rPr>
          <w:rFonts w:ascii="Times New Roman" w:hAnsi="Times New Roman" w:cs="Times New Roman"/>
          <w:bCs/>
          <w:sz w:val="28"/>
          <w:szCs w:val="28"/>
          <w:shd w:val="clear" w:color="auto" w:fill="FFFFFF"/>
          <w:lang w:val="en-US"/>
        </w:rPr>
        <w:t>. 25-28.</w:t>
      </w:r>
    </w:p>
    <w:p w14:paraId="52717D9C"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shd w:val="clear" w:color="auto" w:fill="FFFFFF"/>
          <w:lang w:val="en-US"/>
        </w:rPr>
        <w:t xml:space="preserve"> Tan S.Y., Taeihagh A. Smart city governance in developing countries: A systematic  literaturereview // Sustainability. – 2020. – Vol.  12</w:t>
      </w:r>
      <w:r w:rsidRPr="008F3C19">
        <w:rPr>
          <w:rFonts w:ascii="Times New Roman" w:hAnsi="Times New Roman" w:cs="Times New Roman"/>
          <w:bCs/>
          <w:sz w:val="28"/>
          <w:szCs w:val="28"/>
          <w:shd w:val="clear" w:color="auto" w:fill="FFFFFF"/>
        </w:rPr>
        <w:t>,</w:t>
      </w:r>
      <w:r w:rsidRPr="008F3C19">
        <w:rPr>
          <w:rFonts w:ascii="Times New Roman" w:hAnsi="Times New Roman" w:cs="Times New Roman"/>
          <w:bCs/>
          <w:sz w:val="28"/>
          <w:szCs w:val="28"/>
          <w:shd w:val="clear" w:color="auto" w:fill="FFFFFF"/>
          <w:lang w:val="en-US"/>
        </w:rPr>
        <w:t xml:space="preserve"> №3. – </w:t>
      </w:r>
      <w:r w:rsidRPr="008F3C19">
        <w:rPr>
          <w:rFonts w:ascii="Times New Roman" w:hAnsi="Times New Roman" w:cs="Times New Roman"/>
          <w:bCs/>
          <w:sz w:val="28"/>
          <w:szCs w:val="28"/>
          <w:shd w:val="clear" w:color="auto" w:fill="FFFFFF"/>
        </w:rPr>
        <w:t>Р</w:t>
      </w:r>
      <w:r w:rsidRPr="008F3C19">
        <w:rPr>
          <w:rFonts w:ascii="Times New Roman" w:hAnsi="Times New Roman" w:cs="Times New Roman"/>
          <w:bCs/>
          <w:sz w:val="28"/>
          <w:szCs w:val="28"/>
          <w:shd w:val="clear" w:color="auto" w:fill="FFFFFF"/>
          <w:lang w:val="en-US"/>
        </w:rPr>
        <w:t>. 899.</w:t>
      </w:r>
    </w:p>
    <w:p w14:paraId="66ECB5DE"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lang w:val="en-US"/>
        </w:rPr>
        <w:t xml:space="preserve"> </w:t>
      </w:r>
      <w:r w:rsidRPr="008F3C19">
        <w:rPr>
          <w:rFonts w:ascii="Times New Roman" w:hAnsi="Times New Roman" w:cs="Times New Roman"/>
          <w:bCs/>
          <w:sz w:val="28"/>
          <w:szCs w:val="28"/>
          <w:lang w:val="kk-KZ"/>
        </w:rPr>
        <w:t xml:space="preserve">IESE Cities in Motion Index 2023. Cities in Motion. IESE  </w:t>
      </w:r>
      <w:hyperlink r:id="rId40" w:history="1">
        <w:r w:rsidRPr="008F3C19">
          <w:rPr>
            <w:rStyle w:val="ab"/>
            <w:rFonts w:ascii="Times New Roman" w:hAnsi="Times New Roman" w:cs="Times New Roman"/>
            <w:color w:val="auto"/>
            <w:sz w:val="28"/>
            <w:szCs w:val="28"/>
            <w:lang w:val="kk-KZ"/>
          </w:rPr>
          <w:t>https://imd.cld.bz/IMD-Smart-City-Index-Report-2023/109/</w:t>
        </w:r>
      </w:hyperlink>
      <w:r w:rsidRPr="008F3C19">
        <w:rPr>
          <w:rFonts w:ascii="Times New Roman" w:hAnsi="Times New Roman" w:cs="Times New Roman"/>
          <w:bCs/>
          <w:sz w:val="28"/>
          <w:szCs w:val="28"/>
          <w:lang w:val="kk-KZ"/>
        </w:rPr>
        <w:t xml:space="preserve">  03.04.2023.</w:t>
      </w:r>
    </w:p>
    <w:p w14:paraId="2209EA94"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lang w:val="kk-KZ"/>
        </w:rPr>
        <w:t xml:space="preserve">Адам дамуы индексі (HDI) бойынша 2023 жылы әлемдегі ең жақсы 20 ақылды қала рейтингі </w:t>
      </w:r>
      <w:hyperlink r:id="rId41" w:history="1">
        <w:r w:rsidRPr="008F3C19">
          <w:rPr>
            <w:rStyle w:val="ab"/>
            <w:rFonts w:ascii="Times New Roman" w:hAnsi="Times New Roman" w:cs="Times New Roman"/>
            <w:color w:val="auto"/>
            <w:sz w:val="28"/>
            <w:szCs w:val="28"/>
            <w:lang w:val="kk-KZ"/>
          </w:rPr>
          <w:t>https://www.statista.com/statistics/1410416/hdi-smart-city-index-worldwide/</w:t>
        </w:r>
      </w:hyperlink>
      <w:r w:rsidRPr="008F3C19">
        <w:rPr>
          <w:rFonts w:ascii="Times New Roman" w:hAnsi="Times New Roman" w:cs="Times New Roman"/>
          <w:sz w:val="28"/>
          <w:szCs w:val="28"/>
          <w:lang w:val="kk-KZ"/>
        </w:rPr>
        <w:t xml:space="preserve">  17.08.2023.</w:t>
      </w:r>
    </w:p>
    <w:p w14:paraId="7178FCF0"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shd w:val="clear" w:color="auto" w:fill="FFFFFF"/>
        </w:rPr>
        <w:t xml:space="preserve">SmartCity (2018) Стратегия «Умный город Цюрих». Штадтентвикунг Цюрих </w:t>
      </w:r>
      <w:hyperlink r:id="rId42" w:history="1">
        <w:r w:rsidRPr="008F3C19">
          <w:rPr>
            <w:rStyle w:val="ab"/>
            <w:rFonts w:ascii="Times New Roman" w:hAnsi="Times New Roman" w:cs="Times New Roman"/>
            <w:color w:val="auto"/>
            <w:sz w:val="28"/>
            <w:szCs w:val="28"/>
            <w:shd w:val="clear" w:color="auto" w:fill="FFFFFF"/>
            <w:lang w:val="kk-KZ"/>
          </w:rPr>
          <w:t>https://www.stadt-zuerich.ch/de.html</w:t>
        </w:r>
      </w:hyperlink>
      <w:r w:rsidRPr="008F3C19">
        <w:rPr>
          <w:rStyle w:val="ab"/>
          <w:rFonts w:ascii="Times New Roman" w:hAnsi="Times New Roman" w:cs="Times New Roman"/>
          <w:color w:val="auto"/>
          <w:sz w:val="28"/>
          <w:szCs w:val="28"/>
          <w:shd w:val="clear" w:color="auto" w:fill="FFFFFF"/>
          <w:lang w:val="kk-KZ"/>
        </w:rPr>
        <w:t xml:space="preserve"> </w:t>
      </w:r>
      <w:r w:rsidRPr="008F3C19">
        <w:rPr>
          <w:rStyle w:val="ab"/>
          <w:rFonts w:ascii="Times New Roman" w:hAnsi="Times New Roman" w:cs="Times New Roman"/>
          <w:color w:val="auto"/>
          <w:sz w:val="28"/>
          <w:szCs w:val="28"/>
          <w:lang w:val="kk-KZ"/>
        </w:rPr>
        <w:t>02.07.2024.</w:t>
      </w:r>
    </w:p>
    <w:p w14:paraId="498C86D6" w14:textId="77777777" w:rsidR="00883D91" w:rsidRPr="008F3C19" w:rsidRDefault="00883D91" w:rsidP="008F3C19">
      <w:pPr>
        <w:pStyle w:val="a7"/>
        <w:numPr>
          <w:ilvl w:val="0"/>
          <w:numId w:val="55"/>
        </w:numPr>
        <w:tabs>
          <w:tab w:val="left" w:pos="851"/>
          <w:tab w:val="left" w:pos="993"/>
          <w:tab w:val="left" w:pos="1134"/>
        </w:tabs>
        <w:ind w:left="0" w:firstLine="567"/>
        <w:textAlignment w:val="baseline"/>
        <w:rPr>
          <w:rFonts w:ascii="Times New Roman" w:hAnsi="Times New Roman" w:cs="Times New Roman"/>
          <w:sz w:val="28"/>
          <w:szCs w:val="28"/>
          <w:lang w:val="en-US"/>
        </w:rPr>
      </w:pPr>
      <w:r w:rsidRPr="008F3C19">
        <w:rPr>
          <w:rFonts w:ascii="Times New Roman" w:hAnsi="Times New Roman" w:cs="Times New Roman"/>
          <w:sz w:val="28"/>
          <w:szCs w:val="28"/>
          <w:lang w:val="en-US"/>
        </w:rPr>
        <w:t>Swiss Ақылды қала Survey</w:t>
      </w:r>
      <w:r w:rsidRPr="008F3C19">
        <w:rPr>
          <w:rFonts w:ascii="Times New Roman" w:hAnsi="Times New Roman" w:cs="Times New Roman"/>
          <w:sz w:val="28"/>
          <w:szCs w:val="28"/>
          <w:lang w:val="kk-KZ"/>
        </w:rPr>
        <w:t xml:space="preserve"> </w:t>
      </w:r>
      <w:hyperlink r:id="rId43" w:history="1">
        <w:r w:rsidRPr="008F3C19">
          <w:rPr>
            <w:rStyle w:val="ab"/>
            <w:rFonts w:ascii="Times New Roman" w:hAnsi="Times New Roman" w:cs="Times New Roman"/>
            <w:color w:val="auto"/>
            <w:sz w:val="28"/>
            <w:szCs w:val="28"/>
            <w:lang w:val="kk-KZ"/>
          </w:rPr>
          <w:t>https://smartcity-survey.ch/en/</w:t>
        </w:r>
      </w:hyperlink>
      <w:r w:rsidRPr="008F3C19">
        <w:rPr>
          <w:rStyle w:val="ab"/>
          <w:rFonts w:ascii="Times New Roman" w:hAnsi="Times New Roman" w:cs="Times New Roman"/>
          <w:color w:val="auto"/>
          <w:sz w:val="28"/>
          <w:szCs w:val="28"/>
          <w:lang w:val="kk-KZ"/>
        </w:rPr>
        <w:t xml:space="preserve"> 02.07.2024.</w:t>
      </w:r>
    </w:p>
    <w:p w14:paraId="2F1D9F21"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lang w:val="kk-KZ"/>
        </w:rPr>
        <w:t xml:space="preserve">Халық саны Барселона, Испания халқы  </w:t>
      </w:r>
      <w:hyperlink r:id="rId44" w:history="1">
        <w:r w:rsidRPr="008F3C19">
          <w:rPr>
            <w:rStyle w:val="ab"/>
            <w:rFonts w:ascii="Times New Roman" w:hAnsi="Times New Roman" w:cs="Times New Roman"/>
            <w:color w:val="auto"/>
            <w:sz w:val="28"/>
            <w:szCs w:val="28"/>
            <w:lang w:val="kk-KZ"/>
          </w:rPr>
          <w:t>https://populationstat.com/spain/barcelona</w:t>
        </w:r>
      </w:hyperlink>
      <w:r w:rsidRPr="008F3C19">
        <w:rPr>
          <w:rFonts w:ascii="Times New Roman" w:hAnsi="Times New Roman" w:cs="Times New Roman"/>
          <w:bCs/>
          <w:sz w:val="28"/>
          <w:szCs w:val="28"/>
          <w:lang w:val="kk-KZ"/>
        </w:rPr>
        <w:t xml:space="preserve">   09.12.2023.</w:t>
      </w:r>
    </w:p>
    <w:p w14:paraId="1E6E713C"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shd w:val="clear" w:color="auto" w:fill="FFFFFF"/>
          <w:lang w:val="en-US"/>
        </w:rPr>
      </w:pPr>
      <w:r w:rsidRPr="008F3C19">
        <w:rPr>
          <w:rFonts w:ascii="Times New Roman" w:hAnsi="Times New Roman" w:cs="Times New Roman"/>
          <w:bCs/>
          <w:sz w:val="28"/>
          <w:szCs w:val="28"/>
          <w:lang w:val="kk-KZ"/>
        </w:rPr>
        <w:t xml:space="preserve">BarcelonaDigitalCity«CityOS» </w:t>
      </w:r>
      <w:hyperlink r:id="rId45" w:history="1">
        <w:r w:rsidRPr="008F3C19">
          <w:rPr>
            <w:rStyle w:val="ab"/>
            <w:rFonts w:ascii="Times New Roman" w:hAnsi="Times New Roman" w:cs="Times New Roman"/>
            <w:color w:val="auto"/>
            <w:sz w:val="28"/>
            <w:szCs w:val="28"/>
            <w:shd w:val="clear" w:color="auto" w:fill="FFFFFF"/>
            <w:lang w:val="en-US"/>
          </w:rPr>
          <w:t>https://ajuntament.barcelona.cat/digital/en/technology-accessible-everyone/accessible-and-participatory/accessible-and-participatory-0</w:t>
        </w:r>
      </w:hyperlink>
      <w:r w:rsidRPr="008F3C19">
        <w:rPr>
          <w:rStyle w:val="ab"/>
          <w:rFonts w:ascii="Times New Roman" w:hAnsi="Times New Roman" w:cs="Times New Roman"/>
          <w:color w:val="auto"/>
          <w:sz w:val="28"/>
          <w:szCs w:val="28"/>
          <w:shd w:val="clear" w:color="auto" w:fill="FFFFFF"/>
          <w:lang w:val="kk-KZ"/>
        </w:rPr>
        <w:t xml:space="preserve">  </w:t>
      </w:r>
      <w:r w:rsidRPr="008F3C19">
        <w:rPr>
          <w:rFonts w:ascii="Times New Roman" w:hAnsi="Times New Roman" w:cs="Times New Roman"/>
          <w:bCs/>
          <w:sz w:val="28"/>
          <w:szCs w:val="28"/>
          <w:lang w:val="kk-KZ"/>
        </w:rPr>
        <w:t>09.12.2023.</w:t>
      </w:r>
    </w:p>
    <w:p w14:paraId="0DFABFC6"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shd w:val="clear" w:color="auto" w:fill="FFFFFF"/>
        </w:rPr>
      </w:pPr>
      <w:r w:rsidRPr="008F3C19">
        <w:rPr>
          <w:rFonts w:ascii="Times New Roman" w:hAnsi="Times New Roman" w:cs="Times New Roman"/>
          <w:bCs/>
          <w:sz w:val="28"/>
          <w:szCs w:val="28"/>
          <w:shd w:val="clear" w:color="auto" w:fill="FFFFFF"/>
          <w:lang w:val="kk-KZ"/>
        </w:rPr>
        <w:t xml:space="preserve">2023 жылға қарай халық саны: негізгі тенденциялар-  </w:t>
      </w:r>
      <w:hyperlink r:id="rId46" w:history="1">
        <w:r w:rsidRPr="008F3C19">
          <w:rPr>
            <w:rStyle w:val="ab"/>
            <w:rFonts w:ascii="Times New Roman" w:hAnsi="Times New Roman" w:cs="Times New Roman"/>
            <w:color w:val="auto"/>
            <w:sz w:val="28"/>
            <w:szCs w:val="28"/>
            <w:shd w:val="clear" w:color="auto" w:fill="FFFFFF"/>
            <w:lang w:val="kk-KZ"/>
          </w:rPr>
          <w:t>https://www.population.gov.sg/media-centre/articles/population-in-brief-2023-key-trends/</w:t>
        </w:r>
      </w:hyperlink>
      <w:r w:rsidRPr="008F3C19">
        <w:rPr>
          <w:rFonts w:ascii="Times New Roman" w:hAnsi="Times New Roman" w:cs="Times New Roman"/>
          <w:sz w:val="28"/>
          <w:szCs w:val="28"/>
        </w:rPr>
        <w:t xml:space="preserve">  18.06.2024.</w:t>
      </w:r>
    </w:p>
    <w:p w14:paraId="679BD283"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lang w:val="en-US"/>
        </w:rPr>
        <w:t>T</w:t>
      </w:r>
      <w:r w:rsidRPr="008F3C19">
        <w:rPr>
          <w:rFonts w:ascii="Times New Roman" w:hAnsi="Times New Roman" w:cs="Times New Roman"/>
          <w:bCs/>
          <w:sz w:val="28"/>
          <w:szCs w:val="28"/>
          <w:lang w:val="kk-KZ"/>
        </w:rPr>
        <w:t>elecom &amp; internet</w:t>
      </w:r>
      <w:r w:rsidRPr="008F3C19">
        <w:rPr>
          <w:rFonts w:ascii="Times New Roman" w:hAnsi="Times New Roman" w:cs="Times New Roman"/>
          <w:bCs/>
          <w:sz w:val="28"/>
          <w:szCs w:val="28"/>
          <w:lang w:val="en-US"/>
        </w:rPr>
        <w:t xml:space="preserve"> </w:t>
      </w:r>
      <w:r w:rsidRPr="008F3C19">
        <w:rPr>
          <w:rFonts w:ascii="Times New Roman" w:hAnsi="Times New Roman" w:cs="Times New Roman"/>
          <w:bCs/>
          <w:sz w:val="28"/>
          <w:szCs w:val="28"/>
          <w:lang w:val="kk-KZ"/>
        </w:rPr>
        <w:t xml:space="preserve">staff reporter </w:t>
      </w:r>
      <w:r w:rsidRPr="008F3C19">
        <w:rPr>
          <w:rFonts w:ascii="Times New Roman" w:hAnsi="Times New Roman" w:cs="Times New Roman"/>
          <w:bCs/>
          <w:sz w:val="28"/>
          <w:szCs w:val="28"/>
          <w:lang w:val="en-US"/>
        </w:rPr>
        <w:t>S</w:t>
      </w:r>
      <w:r w:rsidRPr="008F3C19">
        <w:rPr>
          <w:rFonts w:ascii="Times New Roman" w:hAnsi="Times New Roman" w:cs="Times New Roman"/>
          <w:bCs/>
          <w:sz w:val="28"/>
          <w:szCs w:val="28"/>
          <w:lang w:val="kk-KZ"/>
        </w:rPr>
        <w:t xml:space="preserve">ingapore </w:t>
      </w:r>
      <w:r w:rsidRPr="008F3C19">
        <w:rPr>
          <w:rFonts w:ascii="Times New Roman" w:hAnsi="Times New Roman" w:cs="Times New Roman"/>
          <w:bCs/>
          <w:sz w:val="28"/>
          <w:szCs w:val="28"/>
          <w:lang w:val="en-US"/>
        </w:rPr>
        <w:t xml:space="preserve">Individual Internet Usage, </w:t>
      </w:r>
      <w:hyperlink r:id="rId47" w:history="1">
        <w:r w:rsidRPr="008F3C19">
          <w:rPr>
            <w:rStyle w:val="ab"/>
            <w:rFonts w:ascii="Times New Roman" w:hAnsi="Times New Roman" w:cs="Times New Roman"/>
            <w:color w:val="auto"/>
            <w:sz w:val="28"/>
            <w:szCs w:val="28"/>
            <w:lang w:val="kk-KZ"/>
          </w:rPr>
          <w:t>https://sbr.com.sg/telecom-internet/news/m1-unveils-singapores-first-commercial-hetnet-faster-internet-speeds</w:t>
        </w:r>
      </w:hyperlink>
      <w:r w:rsidRPr="008F3C19">
        <w:rPr>
          <w:rStyle w:val="ab"/>
          <w:rFonts w:ascii="Times New Roman" w:hAnsi="Times New Roman" w:cs="Times New Roman"/>
          <w:color w:val="auto"/>
          <w:sz w:val="28"/>
          <w:szCs w:val="28"/>
          <w:lang w:val="kk-KZ"/>
        </w:rPr>
        <w:t xml:space="preserve"> 10.07.2024.</w:t>
      </w:r>
    </w:p>
    <w:p w14:paraId="5FE7E5A5"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lang w:val="kk-KZ"/>
        </w:rPr>
        <w:t>«Virtual Singapore»</w:t>
      </w:r>
      <w:r w:rsidRPr="008F3C19">
        <w:rPr>
          <w:rFonts w:ascii="Times New Roman" w:hAnsi="Times New Roman" w:cs="Times New Roman"/>
          <w:bCs/>
          <w:sz w:val="28"/>
          <w:szCs w:val="28"/>
          <w:lang w:val="en-US"/>
        </w:rPr>
        <w:t xml:space="preserve">- </w:t>
      </w:r>
      <w:hyperlink r:id="rId48" w:history="1">
        <w:r w:rsidRPr="008F3C19">
          <w:rPr>
            <w:rStyle w:val="ab"/>
            <w:rFonts w:ascii="Times New Roman" w:hAnsi="Times New Roman" w:cs="Times New Roman"/>
            <w:color w:val="auto"/>
            <w:sz w:val="28"/>
            <w:szCs w:val="28"/>
            <w:lang w:val="kk-KZ"/>
          </w:rPr>
          <w:t>https://www.sla.gov.sg/geospatial/gw/virtual-singapore</w:t>
        </w:r>
      </w:hyperlink>
      <w:r w:rsidRPr="008F3C19">
        <w:rPr>
          <w:rStyle w:val="ab"/>
          <w:rFonts w:ascii="Times New Roman" w:hAnsi="Times New Roman" w:cs="Times New Roman"/>
          <w:color w:val="auto"/>
          <w:sz w:val="28"/>
          <w:szCs w:val="28"/>
          <w:lang w:val="kk-KZ"/>
        </w:rPr>
        <w:t xml:space="preserve"> 10.07.2024.</w:t>
      </w:r>
    </w:p>
    <w:p w14:paraId="5E61E705"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pacing w:val="-2"/>
          <w:sz w:val="28"/>
          <w:szCs w:val="28"/>
          <w:lang w:val="en-US"/>
        </w:rPr>
        <w:t>Singapore’s</w:t>
      </w:r>
      <w:r w:rsidRPr="008F3C19">
        <w:rPr>
          <w:rFonts w:ascii="Times New Roman" w:hAnsi="Times New Roman" w:cs="Times New Roman"/>
          <w:bCs/>
          <w:sz w:val="28"/>
          <w:szCs w:val="28"/>
          <w:lang w:val="en-US"/>
        </w:rPr>
        <w:tab/>
      </w:r>
      <w:r w:rsidRPr="008F3C19">
        <w:rPr>
          <w:rFonts w:ascii="Times New Roman" w:hAnsi="Times New Roman" w:cs="Times New Roman"/>
          <w:bCs/>
          <w:spacing w:val="-2"/>
          <w:sz w:val="28"/>
          <w:szCs w:val="28"/>
          <w:lang w:val="en-US"/>
        </w:rPr>
        <w:t>National</w:t>
      </w:r>
      <w:r w:rsidRPr="008F3C19">
        <w:rPr>
          <w:rFonts w:ascii="Times New Roman" w:hAnsi="Times New Roman" w:cs="Times New Roman"/>
          <w:bCs/>
          <w:sz w:val="28"/>
          <w:szCs w:val="28"/>
          <w:lang w:val="en-US"/>
        </w:rPr>
        <w:tab/>
      </w:r>
      <w:r w:rsidRPr="008F3C19">
        <w:rPr>
          <w:rFonts w:ascii="Times New Roman" w:hAnsi="Times New Roman" w:cs="Times New Roman"/>
          <w:bCs/>
          <w:spacing w:val="-4"/>
          <w:sz w:val="28"/>
          <w:szCs w:val="28"/>
          <w:lang w:val="en-US"/>
        </w:rPr>
        <w:t>Water</w:t>
      </w:r>
      <w:r w:rsidRPr="008F3C19">
        <w:rPr>
          <w:rFonts w:ascii="Times New Roman" w:hAnsi="Times New Roman" w:cs="Times New Roman"/>
          <w:bCs/>
          <w:sz w:val="28"/>
          <w:szCs w:val="28"/>
          <w:lang w:val="en-US"/>
        </w:rPr>
        <w:tab/>
      </w:r>
      <w:r w:rsidRPr="008F3C19">
        <w:rPr>
          <w:rFonts w:ascii="Times New Roman" w:hAnsi="Times New Roman" w:cs="Times New Roman"/>
          <w:bCs/>
          <w:spacing w:val="-2"/>
          <w:sz w:val="28"/>
          <w:szCs w:val="28"/>
          <w:lang w:val="en-US"/>
        </w:rPr>
        <w:t>Agency.</w:t>
      </w:r>
      <w:r w:rsidRPr="008F3C19">
        <w:rPr>
          <w:rFonts w:ascii="Times New Roman" w:hAnsi="Times New Roman" w:cs="Times New Roman"/>
          <w:bCs/>
          <w:sz w:val="28"/>
          <w:szCs w:val="28"/>
          <w:lang w:val="en-US"/>
        </w:rPr>
        <w:tab/>
        <w:t xml:space="preserve"> </w:t>
      </w:r>
      <w:r w:rsidRPr="008F3C19">
        <w:rPr>
          <w:rFonts w:ascii="Times New Roman" w:hAnsi="Times New Roman" w:cs="Times New Roman"/>
          <w:bCs/>
          <w:spacing w:val="-2"/>
          <w:sz w:val="28"/>
          <w:szCs w:val="28"/>
          <w:lang w:val="en-US"/>
        </w:rPr>
        <w:t xml:space="preserve">NEWater. -2020 </w:t>
      </w:r>
      <w:hyperlink r:id="rId49" w:history="1">
        <w:r w:rsidRPr="008F3C19">
          <w:rPr>
            <w:rStyle w:val="ab"/>
            <w:rFonts w:ascii="Times New Roman" w:hAnsi="Times New Roman" w:cs="Times New Roman"/>
            <w:color w:val="auto"/>
            <w:sz w:val="28"/>
            <w:szCs w:val="28"/>
            <w:lang w:val="en-US"/>
          </w:rPr>
          <w:t>https://www.pub.gov.sg/watersupply/fournationaltaps/newater</w:t>
        </w:r>
      </w:hyperlink>
      <w:r w:rsidRPr="008F3C19">
        <w:rPr>
          <w:rStyle w:val="ab"/>
          <w:rFonts w:ascii="Times New Roman" w:hAnsi="Times New Roman" w:cs="Times New Roman"/>
          <w:color w:val="auto"/>
          <w:sz w:val="28"/>
          <w:szCs w:val="28"/>
          <w:lang w:val="kk-KZ"/>
        </w:rPr>
        <w:t xml:space="preserve"> 11.07.2024.</w:t>
      </w:r>
    </w:p>
    <w:p w14:paraId="6CE8A339"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en-US"/>
        </w:rPr>
        <w:t xml:space="preserve">Smart Dubai. Official Website. – URL: </w:t>
      </w:r>
      <w:hyperlink r:id="rId50" w:tgtFrame="_new" w:history="1">
        <w:r w:rsidRPr="008F3C19">
          <w:rPr>
            <w:rStyle w:val="ab"/>
            <w:rFonts w:ascii="Times New Roman" w:hAnsi="Times New Roman" w:cs="Times New Roman"/>
            <w:color w:val="auto"/>
            <w:sz w:val="28"/>
            <w:szCs w:val="28"/>
            <w:lang w:val="en-US"/>
          </w:rPr>
          <w:t>https://www.smartdubai.ae/</w:t>
        </w:r>
      </w:hyperlink>
      <w:r w:rsidRPr="008F3C19">
        <w:rPr>
          <w:rFonts w:ascii="Times New Roman" w:hAnsi="Times New Roman" w:cs="Times New Roman"/>
          <w:sz w:val="28"/>
          <w:szCs w:val="28"/>
          <w:lang w:val="kk-KZ"/>
        </w:rPr>
        <w:t xml:space="preserve"> </w:t>
      </w:r>
      <w:r w:rsidRPr="008F3C19">
        <w:rPr>
          <w:rFonts w:ascii="Times New Roman" w:hAnsi="Times New Roman" w:cs="Times New Roman"/>
          <w:bCs/>
          <w:sz w:val="28"/>
          <w:szCs w:val="28"/>
          <w:lang w:val="kk-KZ"/>
        </w:rPr>
        <w:t>09.12.2023.</w:t>
      </w:r>
    </w:p>
    <w:p w14:paraId="33CABDF0"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en-US"/>
        </w:rPr>
        <w:t xml:space="preserve">IMD Smart City Index 2023 </w:t>
      </w:r>
      <w:hyperlink r:id="rId51" w:history="1">
        <w:r w:rsidRPr="008F3C19">
          <w:rPr>
            <w:rStyle w:val="ab"/>
            <w:rFonts w:ascii="Times New Roman" w:hAnsi="Times New Roman" w:cs="Times New Roman"/>
            <w:color w:val="auto"/>
            <w:sz w:val="28"/>
            <w:szCs w:val="28"/>
            <w:lang w:val="en-US"/>
          </w:rPr>
          <w:t>https://www.smacite.eu/en/dissemination/posts/93-imd-smart-city-index-2023</w:t>
        </w:r>
      </w:hyperlink>
      <w:r w:rsidRPr="008F3C19">
        <w:rPr>
          <w:rStyle w:val="ab"/>
          <w:rFonts w:ascii="Times New Roman" w:hAnsi="Times New Roman" w:cs="Times New Roman"/>
          <w:color w:val="auto"/>
          <w:sz w:val="28"/>
          <w:szCs w:val="28"/>
          <w:lang w:val="kk-KZ"/>
        </w:rPr>
        <w:t xml:space="preserve">  </w:t>
      </w:r>
      <w:r w:rsidRPr="008F3C19">
        <w:rPr>
          <w:rFonts w:ascii="Times New Roman" w:hAnsi="Times New Roman" w:cs="Times New Roman"/>
          <w:bCs/>
          <w:sz w:val="28"/>
          <w:szCs w:val="28"/>
          <w:lang w:val="kk-KZ"/>
        </w:rPr>
        <w:t>09.12.2023.</w:t>
      </w:r>
    </w:p>
    <w:p w14:paraId="03E58053"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pacing w:val="-5"/>
          <w:sz w:val="28"/>
          <w:szCs w:val="28"/>
          <w:lang w:val="en-US"/>
        </w:rPr>
        <w:t>New York unveils 'Midtown in Motion' traffic management system</w:t>
      </w:r>
      <w:r w:rsidRPr="008F3C19">
        <w:rPr>
          <w:rFonts w:ascii="Times New Roman" w:hAnsi="Times New Roman" w:cs="Times New Roman"/>
          <w:bCs/>
          <w:spacing w:val="-5"/>
          <w:sz w:val="28"/>
          <w:szCs w:val="28"/>
          <w:lang w:val="kk-KZ"/>
        </w:rPr>
        <w:t xml:space="preserve"> </w:t>
      </w:r>
      <w:hyperlink r:id="rId52" w:history="1">
        <w:r w:rsidRPr="008F3C19">
          <w:rPr>
            <w:rStyle w:val="ab"/>
            <w:rFonts w:ascii="Times New Roman" w:hAnsi="Times New Roman" w:cs="Times New Roman"/>
            <w:color w:val="auto"/>
            <w:sz w:val="28"/>
            <w:szCs w:val="28"/>
            <w:lang w:val="kk-KZ"/>
          </w:rPr>
          <w:t>https://www.worldhighways.com/wh12/news/new-york-unveils-midtown-motion-traffic-management-system</w:t>
        </w:r>
      </w:hyperlink>
      <w:r w:rsidRPr="008F3C19">
        <w:rPr>
          <w:rStyle w:val="ab"/>
          <w:rFonts w:ascii="Times New Roman" w:hAnsi="Times New Roman" w:cs="Times New Roman"/>
          <w:color w:val="auto"/>
          <w:sz w:val="28"/>
          <w:szCs w:val="28"/>
          <w:lang w:val="kk-KZ"/>
        </w:rPr>
        <w:t xml:space="preserve"> 15.07.2024.</w:t>
      </w:r>
    </w:p>
    <w:p w14:paraId="1678A55B"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lang w:val="kk-KZ"/>
        </w:rPr>
        <w:t xml:space="preserve">Konya Büyükşehir Belediyesi - Akıllı Şehir </w:t>
      </w:r>
      <w:hyperlink r:id="rId53" w:history="1">
        <w:r w:rsidRPr="008F3C19">
          <w:rPr>
            <w:rStyle w:val="ab"/>
            <w:rFonts w:ascii="Times New Roman" w:hAnsi="Times New Roman" w:cs="Times New Roman"/>
            <w:color w:val="auto"/>
            <w:sz w:val="28"/>
            <w:szCs w:val="28"/>
            <w:lang w:val="kk-KZ"/>
          </w:rPr>
          <w:t>https://akillisehir.konya.bel.tr/uygulama/tarimsal-alan-analiz-ve-raporlama-uygulamasi</w:t>
        </w:r>
      </w:hyperlink>
      <w:r w:rsidRPr="008F3C19">
        <w:rPr>
          <w:rFonts w:ascii="Times New Roman" w:hAnsi="Times New Roman" w:cs="Times New Roman"/>
          <w:bCs/>
          <w:sz w:val="28"/>
          <w:szCs w:val="28"/>
          <w:lang w:val="kk-KZ"/>
        </w:rPr>
        <w:t xml:space="preserve"> </w:t>
      </w:r>
      <w:r w:rsidRPr="008F3C19">
        <w:rPr>
          <w:rStyle w:val="ab"/>
          <w:rFonts w:ascii="Times New Roman" w:hAnsi="Times New Roman" w:cs="Times New Roman"/>
          <w:color w:val="auto"/>
          <w:sz w:val="28"/>
          <w:szCs w:val="28"/>
          <w:lang w:val="kk-KZ"/>
        </w:rPr>
        <w:t>20.07.2024.</w:t>
      </w:r>
    </w:p>
    <w:p w14:paraId="2D6C4630" w14:textId="77777777" w:rsidR="00883D91" w:rsidRPr="008F3C19" w:rsidRDefault="00883D91" w:rsidP="008F3C19">
      <w:pPr>
        <w:pStyle w:val="a7"/>
        <w:numPr>
          <w:ilvl w:val="0"/>
          <w:numId w:val="55"/>
        </w:numPr>
        <w:tabs>
          <w:tab w:val="left" w:pos="851"/>
          <w:tab w:val="left" w:pos="993"/>
          <w:tab w:val="left" w:pos="1134"/>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lang w:val="kk-KZ"/>
        </w:rPr>
        <w:t xml:space="preserve">Mor Şebeke Akıllı Çevre </w:t>
      </w:r>
      <w:hyperlink r:id="rId54" w:history="1">
        <w:r w:rsidRPr="008F3C19">
          <w:rPr>
            <w:rStyle w:val="ab"/>
            <w:rFonts w:ascii="Times New Roman" w:hAnsi="Times New Roman" w:cs="Times New Roman"/>
            <w:color w:val="auto"/>
            <w:sz w:val="28"/>
            <w:szCs w:val="28"/>
            <w:lang w:val="kk-KZ"/>
          </w:rPr>
          <w:t>https://akillisehir.konya.bel.tr/uygulama/mor-sebeke</w:t>
        </w:r>
      </w:hyperlink>
      <w:r w:rsidRPr="008F3C19">
        <w:rPr>
          <w:rStyle w:val="ab"/>
          <w:rFonts w:ascii="Times New Roman" w:hAnsi="Times New Roman" w:cs="Times New Roman"/>
          <w:color w:val="auto"/>
          <w:sz w:val="28"/>
          <w:szCs w:val="28"/>
          <w:lang w:val="kk-KZ"/>
        </w:rPr>
        <w:t xml:space="preserve">  20.07.2024.</w:t>
      </w:r>
    </w:p>
    <w:p w14:paraId="2DCD66C5"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en-US"/>
        </w:rPr>
        <w:t xml:space="preserve">ISO/WCCD. </w:t>
      </w:r>
      <w:r w:rsidRPr="008F3C19">
        <w:rPr>
          <w:rStyle w:val="a6"/>
          <w:rFonts w:ascii="Times New Roman" w:hAnsi="Times New Roman" w:cs="Times New Roman"/>
          <w:i w:val="0"/>
          <w:iCs w:val="0"/>
          <w:sz w:val="28"/>
          <w:szCs w:val="28"/>
          <w:lang w:val="en-US"/>
        </w:rPr>
        <w:t>ISO 37122 Indicators for Smart Cities – Background.</w:t>
      </w:r>
      <w:r w:rsidRPr="008F3C19">
        <w:rPr>
          <w:rFonts w:ascii="Times New Roman" w:hAnsi="Times New Roman" w:cs="Times New Roman"/>
          <w:sz w:val="28"/>
          <w:szCs w:val="28"/>
          <w:lang w:val="en-US"/>
        </w:rPr>
        <w:t xml:space="preserve"> (2019)</w:t>
      </w:r>
      <w:r w:rsidRPr="008F3C19">
        <w:rPr>
          <w:rFonts w:ascii="Times New Roman" w:hAnsi="Times New Roman" w:cs="Times New Roman"/>
          <w:sz w:val="28"/>
          <w:szCs w:val="28"/>
          <w:lang w:val="kk-KZ"/>
        </w:rPr>
        <w:t xml:space="preserve"> </w:t>
      </w:r>
      <w:r w:rsidRPr="008F3C19">
        <w:rPr>
          <w:rFonts w:ascii="Times New Roman" w:hAnsi="Times New Roman" w:cs="Times New Roman"/>
          <w:bCs/>
          <w:sz w:val="28"/>
          <w:szCs w:val="28"/>
          <w:lang w:val="kk-KZ"/>
        </w:rPr>
        <w:t>09.12.2023.</w:t>
      </w:r>
    </w:p>
    <w:p w14:paraId="3BEC6A69"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kk-KZ"/>
        </w:rPr>
        <w:t>Түркістан облысы әкімдігінің 2024 жылғы 5 қыркүйектегі №178 қаулысы. «Түркістан облысының цифрландыру, мемлекеттік қызметтер көрсету және архивтер басқармасы» мемлекеттік мекемесі туралы Ережені бекіту туралы. – ҚР Әділет министрлігінің "Әділет" құқықтық ақпараттық жүйесі: http://adilet.zan.kz/kaz/docs/V24TU000178 02.03.2024</w:t>
      </w:r>
    </w:p>
    <w:p w14:paraId="77BB05A0"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kk-KZ"/>
        </w:rPr>
        <w:t xml:space="preserve">«Цифрлық даму орталығы» КММ. Түркістан облысының цифрландыру басқармасы ресми сайты. </w:t>
      </w:r>
      <w:hyperlink r:id="rId55" w:tgtFrame="_new" w:history="1">
        <w:r w:rsidRPr="008F3C19">
          <w:rPr>
            <w:rStyle w:val="ab"/>
            <w:rFonts w:ascii="Times New Roman" w:hAnsi="Times New Roman" w:cs="Times New Roman"/>
            <w:color w:val="auto"/>
            <w:sz w:val="28"/>
            <w:szCs w:val="28"/>
            <w:lang w:val="kk-KZ"/>
          </w:rPr>
          <w:t>https://digitalturkistan.kz</w:t>
        </w:r>
      </w:hyperlink>
      <w:r w:rsidRPr="008F3C19">
        <w:rPr>
          <w:rFonts w:ascii="Times New Roman" w:hAnsi="Times New Roman" w:cs="Times New Roman"/>
          <w:sz w:val="28"/>
          <w:szCs w:val="28"/>
          <w:lang w:val="kk-KZ"/>
        </w:rPr>
        <w:t xml:space="preserve"> 06.02.2024 ж.</w:t>
      </w:r>
    </w:p>
    <w:p w14:paraId="5CD3AFE7"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kk-KZ"/>
        </w:rPr>
      </w:pPr>
      <w:r w:rsidRPr="008F3C19">
        <w:rPr>
          <w:rFonts w:ascii="Times New Roman" w:hAnsi="Times New Roman" w:cs="Times New Roman"/>
          <w:sz w:val="28"/>
          <w:szCs w:val="28"/>
          <w:lang w:val="kk-KZ"/>
        </w:rPr>
        <w:t>Түркістан облысы әкімдігі https://www.gov.kz/memleket/entities/ontustik/press/news/details/299427</w:t>
      </w:r>
    </w:p>
    <w:p w14:paraId="40101699" w14:textId="77777777" w:rsidR="00883D91" w:rsidRPr="008F3C19" w:rsidRDefault="00883D91" w:rsidP="008F3C19">
      <w:pPr>
        <w:pStyle w:val="a7"/>
        <w:numPr>
          <w:ilvl w:val="0"/>
          <w:numId w:val="55"/>
        </w:numPr>
        <w:tabs>
          <w:tab w:val="left" w:pos="851"/>
          <w:tab w:val="left" w:pos="993"/>
        </w:tabs>
        <w:spacing w:line="276" w:lineRule="auto"/>
        <w:ind w:left="0" w:firstLine="567"/>
        <w:rPr>
          <w:rStyle w:val="a6"/>
          <w:rFonts w:ascii="Times New Roman" w:hAnsi="Times New Roman" w:cs="Times New Roman"/>
          <w:i w:val="0"/>
          <w:iCs w:val="0"/>
          <w:sz w:val="28"/>
          <w:szCs w:val="28"/>
          <w:lang w:val="kk-KZ"/>
        </w:rPr>
      </w:pPr>
      <w:r w:rsidRPr="008F3C19">
        <w:rPr>
          <w:rFonts w:ascii="Times New Roman" w:hAnsi="Times New Roman" w:cs="Times New Roman"/>
          <w:sz w:val="28"/>
          <w:szCs w:val="28"/>
          <w:lang w:val="kk-KZ"/>
        </w:rPr>
        <w:t xml:space="preserve">Түркістан – өзін-өзі қаржыландыратын қала болуы тиіс // OntustikTV.kz. </w:t>
      </w:r>
      <w:hyperlink r:id="rId56" w:tgtFrame="_new" w:history="1">
        <w:r w:rsidRPr="008F3C19">
          <w:rPr>
            <w:rStyle w:val="ab"/>
            <w:rFonts w:ascii="Times New Roman" w:hAnsi="Times New Roman" w:cs="Times New Roman"/>
            <w:color w:val="auto"/>
            <w:sz w:val="28"/>
            <w:szCs w:val="28"/>
            <w:lang w:val="kk-KZ"/>
          </w:rPr>
          <w:t>https://ontustiktv.kz/kz/news/19486</w:t>
        </w:r>
      </w:hyperlink>
      <w:r w:rsidRPr="008F3C19">
        <w:rPr>
          <w:rFonts w:ascii="Times New Roman" w:hAnsi="Times New Roman" w:cs="Times New Roman"/>
          <w:sz w:val="28"/>
          <w:szCs w:val="28"/>
          <w:lang w:val="kk-KZ"/>
        </w:rPr>
        <w:t xml:space="preserve"> </w:t>
      </w:r>
      <w:r w:rsidRPr="008F3C19">
        <w:rPr>
          <w:rStyle w:val="a6"/>
          <w:rFonts w:ascii="Times New Roman" w:hAnsi="Times New Roman" w:cs="Times New Roman"/>
          <w:i w:val="0"/>
          <w:iCs w:val="0"/>
          <w:sz w:val="28"/>
          <w:szCs w:val="28"/>
          <w:lang w:val="kk-KZ"/>
        </w:rPr>
        <w:t xml:space="preserve"> </w:t>
      </w:r>
      <w:r w:rsidRPr="008F3C19">
        <w:rPr>
          <w:rFonts w:ascii="Times New Roman" w:hAnsi="Times New Roman" w:cs="Times New Roman"/>
          <w:bCs/>
          <w:sz w:val="28"/>
          <w:szCs w:val="28"/>
          <w:lang w:val="kk-KZ"/>
        </w:rPr>
        <w:t>09.12.2023.</w:t>
      </w:r>
    </w:p>
    <w:p w14:paraId="443FB1B7" w14:textId="77777777" w:rsidR="00883D91" w:rsidRPr="008F3C19" w:rsidRDefault="00883D91" w:rsidP="008F3C19">
      <w:pPr>
        <w:pStyle w:val="a7"/>
        <w:numPr>
          <w:ilvl w:val="0"/>
          <w:numId w:val="55"/>
        </w:numPr>
        <w:tabs>
          <w:tab w:val="left" w:pos="851"/>
          <w:tab w:val="left" w:pos="993"/>
        </w:tabs>
        <w:spacing w:line="276" w:lineRule="auto"/>
        <w:ind w:left="0" w:firstLine="567"/>
        <w:rPr>
          <w:rStyle w:val="a6"/>
          <w:rFonts w:ascii="Times New Roman" w:hAnsi="Times New Roman" w:cs="Times New Roman"/>
          <w:i w:val="0"/>
          <w:iCs w:val="0"/>
          <w:sz w:val="28"/>
          <w:szCs w:val="28"/>
          <w:lang w:val="kk-KZ"/>
        </w:rPr>
      </w:pPr>
      <w:r w:rsidRPr="008F3C19">
        <w:rPr>
          <w:rFonts w:ascii="Times New Roman" w:hAnsi="Times New Roman" w:cs="Times New Roman"/>
          <w:sz w:val="28"/>
          <w:szCs w:val="28"/>
          <w:lang w:val="kk-KZ"/>
        </w:rPr>
        <w:t xml:space="preserve">Түркістан қаласы дамудың жаңа кезеңіне қадам басты // Қазақстан Республикасы Түркістан облысының әкімдігі. – 2024. </w:t>
      </w:r>
      <w:hyperlink r:id="rId57" w:tgtFrame="_new" w:history="1">
        <w:r w:rsidRPr="008F3C19">
          <w:rPr>
            <w:rStyle w:val="ab"/>
            <w:rFonts w:ascii="Times New Roman" w:hAnsi="Times New Roman" w:cs="Times New Roman"/>
            <w:color w:val="auto"/>
            <w:sz w:val="28"/>
            <w:szCs w:val="28"/>
            <w:lang w:val="kk-KZ"/>
          </w:rPr>
          <w:t>https://www.gov.kz/memleket/entities/ontustik/press/news/details/795180?lang=kk</w:t>
        </w:r>
      </w:hyperlink>
      <w:r w:rsidRPr="008F3C19">
        <w:rPr>
          <w:rFonts w:ascii="Times New Roman" w:hAnsi="Times New Roman" w:cs="Times New Roman"/>
          <w:sz w:val="28"/>
          <w:szCs w:val="28"/>
          <w:lang w:val="kk-KZ"/>
        </w:rPr>
        <w:t xml:space="preserve">  </w:t>
      </w:r>
      <w:r w:rsidRPr="008F3C19">
        <w:rPr>
          <w:rFonts w:ascii="Times New Roman" w:hAnsi="Times New Roman" w:cs="Times New Roman"/>
          <w:bCs/>
          <w:sz w:val="28"/>
          <w:szCs w:val="28"/>
          <w:lang w:val="kk-KZ"/>
        </w:rPr>
        <w:t>09.12.2023.</w:t>
      </w:r>
    </w:p>
    <w:p w14:paraId="5A9193EB" w14:textId="77777777" w:rsidR="00883D91" w:rsidRPr="008F3C19" w:rsidRDefault="00883D91" w:rsidP="008F3C19">
      <w:pPr>
        <w:pStyle w:val="a7"/>
        <w:numPr>
          <w:ilvl w:val="0"/>
          <w:numId w:val="55"/>
        </w:numPr>
        <w:tabs>
          <w:tab w:val="left" w:pos="851"/>
          <w:tab w:val="left" w:pos="993"/>
        </w:tabs>
        <w:spacing w:line="276" w:lineRule="auto"/>
        <w:ind w:left="0" w:firstLine="567"/>
        <w:rPr>
          <w:rStyle w:val="a6"/>
          <w:rFonts w:ascii="Times New Roman" w:hAnsi="Times New Roman" w:cs="Times New Roman"/>
          <w:i w:val="0"/>
          <w:iCs w:val="0"/>
          <w:sz w:val="28"/>
          <w:szCs w:val="28"/>
          <w:lang w:val="kk-KZ"/>
        </w:rPr>
      </w:pPr>
      <w:r w:rsidRPr="008F3C19">
        <w:rPr>
          <w:rFonts w:ascii="Times New Roman" w:hAnsi="Times New Roman" w:cs="Times New Roman"/>
          <w:sz w:val="28"/>
          <w:szCs w:val="28"/>
          <w:lang w:val="kk-KZ"/>
        </w:rPr>
        <w:t xml:space="preserve">Түркістан қаласында 7 мыңнан аса жұмыс орнын ашатын 192 инвестициялық жоба жасақталды // DalaNews.kz. – 2024. – 10 сәуір. – Қолжетімді: </w:t>
      </w:r>
      <w:hyperlink r:id="rId58" w:tgtFrame="_new" w:history="1">
        <w:r w:rsidRPr="008F3C19">
          <w:rPr>
            <w:rStyle w:val="ab"/>
            <w:rFonts w:ascii="Times New Roman" w:hAnsi="Times New Roman" w:cs="Times New Roman"/>
            <w:color w:val="auto"/>
            <w:sz w:val="28"/>
            <w:szCs w:val="28"/>
            <w:lang w:val="kk-KZ"/>
          </w:rPr>
          <w:t>https://dalanews.kz/kz/article/turkistan-qalasinda-7-minnan-asa-jumis-ornin-ashatin-192-ynvestysyyaliq-joba-jasaqtaldi.html</w:t>
        </w:r>
      </w:hyperlink>
      <w:r w:rsidRPr="008F3C19">
        <w:rPr>
          <w:rFonts w:ascii="Times New Roman" w:hAnsi="Times New Roman" w:cs="Times New Roman"/>
          <w:sz w:val="28"/>
          <w:szCs w:val="28"/>
          <w:lang w:val="kk-KZ"/>
        </w:rPr>
        <w:t xml:space="preserve"> </w:t>
      </w:r>
      <w:r w:rsidRPr="008F3C19">
        <w:rPr>
          <w:rStyle w:val="a6"/>
          <w:rFonts w:ascii="Times New Roman" w:hAnsi="Times New Roman" w:cs="Times New Roman"/>
          <w:i w:val="0"/>
          <w:iCs w:val="0"/>
          <w:sz w:val="28"/>
          <w:szCs w:val="28"/>
          <w:lang w:val="kk-KZ"/>
        </w:rPr>
        <w:t xml:space="preserve"> </w:t>
      </w:r>
      <w:r w:rsidRPr="008F3C19">
        <w:rPr>
          <w:rFonts w:ascii="Times New Roman" w:hAnsi="Times New Roman" w:cs="Times New Roman"/>
          <w:bCs/>
          <w:sz w:val="28"/>
          <w:szCs w:val="28"/>
          <w:lang w:val="kk-KZ"/>
        </w:rPr>
        <w:t>09.12.2023.</w:t>
      </w:r>
    </w:p>
    <w:p w14:paraId="1DE4816E" w14:textId="77777777" w:rsidR="00883D91" w:rsidRPr="008F3C19" w:rsidRDefault="00883D91" w:rsidP="008F3C19">
      <w:pPr>
        <w:pStyle w:val="a7"/>
        <w:numPr>
          <w:ilvl w:val="0"/>
          <w:numId w:val="55"/>
        </w:numPr>
        <w:tabs>
          <w:tab w:val="left" w:pos="851"/>
          <w:tab w:val="left" w:pos="993"/>
        </w:tabs>
        <w:ind w:left="0" w:firstLine="567"/>
        <w:textAlignment w:val="baseline"/>
        <w:rPr>
          <w:rFonts w:ascii="Times New Roman" w:hAnsi="Times New Roman" w:cs="Times New Roman"/>
          <w:bCs/>
          <w:spacing w:val="2"/>
          <w:sz w:val="28"/>
          <w:szCs w:val="28"/>
          <w:lang w:val="kk-KZ"/>
        </w:rPr>
      </w:pPr>
      <w:r w:rsidRPr="008F3C19">
        <w:rPr>
          <w:rFonts w:ascii="Times New Roman" w:hAnsi="Times New Roman" w:cs="Times New Roman"/>
          <w:bCs/>
          <w:sz w:val="28"/>
          <w:szCs w:val="28"/>
          <w:shd w:val="clear" w:color="auto" w:fill="FFFFFF"/>
          <w:lang w:val="en-US"/>
        </w:rPr>
        <w:t xml:space="preserve">Bokolo A.J., Petersen S.A. A Smart city adoption model to improve sustainable living. – Norsk konferanse for organisasjoners bruk av informasjonsteknologi, 2019. – 145 </w:t>
      </w:r>
      <w:r w:rsidRPr="008F3C19">
        <w:rPr>
          <w:rFonts w:ascii="Times New Roman" w:hAnsi="Times New Roman" w:cs="Times New Roman"/>
          <w:bCs/>
          <w:sz w:val="28"/>
          <w:szCs w:val="28"/>
          <w:shd w:val="clear" w:color="auto" w:fill="FFFFFF"/>
        </w:rPr>
        <w:t>р</w:t>
      </w:r>
      <w:r w:rsidRPr="008F3C19">
        <w:rPr>
          <w:rFonts w:ascii="Times New Roman" w:hAnsi="Times New Roman" w:cs="Times New Roman"/>
          <w:bCs/>
          <w:sz w:val="28"/>
          <w:szCs w:val="28"/>
          <w:shd w:val="clear" w:color="auto" w:fill="FFFFFF"/>
          <w:lang w:val="en-US"/>
        </w:rPr>
        <w:t>.</w:t>
      </w:r>
    </w:p>
    <w:p w14:paraId="62461161"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en-US"/>
        </w:rPr>
        <w:t xml:space="preserve">Anthony Jr, B., Abdul Majid, M., &amp; Romli, A. (2018). A collaborative agent based green IS practice assessment tool for environmental sustainability attainment in enterprise data centers. </w:t>
      </w:r>
      <w:r w:rsidRPr="008F3C19">
        <w:rPr>
          <w:rFonts w:ascii="Times New Roman" w:hAnsi="Times New Roman" w:cs="Times New Roman"/>
          <w:sz w:val="28"/>
          <w:szCs w:val="28"/>
        </w:rPr>
        <w:t>Journal of Enterprise Information Management, 31(5), 771-795.</w:t>
      </w:r>
    </w:p>
    <w:p w14:paraId="3515ADD3"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lang w:val="en-US"/>
        </w:rPr>
        <w:t xml:space="preserve">Teo, T. (2019). Students and Teachers' intention to use technology: Assessing their measurement equivalence and structural invariance. </w:t>
      </w:r>
      <w:r w:rsidRPr="008F3C19">
        <w:rPr>
          <w:rFonts w:ascii="Times New Roman" w:hAnsi="Times New Roman" w:cs="Times New Roman"/>
          <w:sz w:val="28"/>
          <w:szCs w:val="28"/>
        </w:rPr>
        <w:t>Journal of Educational Computing Research, 57(1), 201-225.</w:t>
      </w:r>
    </w:p>
    <w:p w14:paraId="1BBA4D99" w14:textId="77777777" w:rsidR="00883D91" w:rsidRPr="008F3C19" w:rsidRDefault="00883D91" w:rsidP="008F3C19">
      <w:pPr>
        <w:pStyle w:val="a7"/>
        <w:widowControl w:val="0"/>
        <w:numPr>
          <w:ilvl w:val="0"/>
          <w:numId w:val="55"/>
        </w:numPr>
        <w:tabs>
          <w:tab w:val="left" w:pos="692"/>
          <w:tab w:val="left" w:pos="851"/>
          <w:tab w:val="left" w:pos="993"/>
          <w:tab w:val="left" w:pos="1134"/>
        </w:tabs>
        <w:autoSpaceDE w:val="0"/>
        <w:autoSpaceDN w:val="0"/>
        <w:ind w:left="0" w:firstLine="567"/>
        <w:textAlignment w:val="baseline"/>
        <w:rPr>
          <w:rFonts w:ascii="Times New Roman" w:hAnsi="Times New Roman" w:cs="Times New Roman"/>
          <w:bCs/>
          <w:sz w:val="28"/>
          <w:szCs w:val="28"/>
          <w:lang w:val="kk-KZ"/>
        </w:rPr>
      </w:pPr>
      <w:r w:rsidRPr="008F3C19">
        <w:rPr>
          <w:rFonts w:ascii="Times New Roman" w:hAnsi="Times New Roman" w:cs="Times New Roman"/>
          <w:bCs/>
          <w:sz w:val="28"/>
          <w:szCs w:val="28"/>
          <w:lang w:val="kk-KZ"/>
        </w:rPr>
        <w:t xml:space="preserve">Hall R. The vision of a </w:t>
      </w:r>
      <w:r w:rsidRPr="008F3C19">
        <w:rPr>
          <w:rFonts w:ascii="Times New Roman" w:hAnsi="Times New Roman" w:cs="Times New Roman"/>
          <w:bCs/>
          <w:sz w:val="28"/>
          <w:szCs w:val="28"/>
          <w:shd w:val="clear" w:color="auto" w:fill="FFFFFF"/>
          <w:lang w:val="en-US"/>
        </w:rPr>
        <w:t>Smart city</w:t>
      </w:r>
      <w:r w:rsidRPr="008F3C19">
        <w:rPr>
          <w:rFonts w:ascii="Times New Roman" w:hAnsi="Times New Roman" w:cs="Times New Roman"/>
          <w:bCs/>
          <w:sz w:val="28"/>
          <w:szCs w:val="28"/>
          <w:lang w:val="kk-KZ"/>
        </w:rPr>
        <w:t>. In 2nd International life extension technology workshop. -  Paris: France, 2000. – 120 р.</w:t>
      </w:r>
    </w:p>
    <w:p w14:paraId="553FA72B" w14:textId="77777777" w:rsidR="00883D91" w:rsidRPr="008F3C19" w:rsidRDefault="00883D91" w:rsidP="008F3C19">
      <w:pPr>
        <w:pStyle w:val="a7"/>
        <w:numPr>
          <w:ilvl w:val="0"/>
          <w:numId w:val="55"/>
        </w:numPr>
        <w:tabs>
          <w:tab w:val="left" w:pos="851"/>
          <w:tab w:val="left" w:pos="993"/>
        </w:tabs>
        <w:ind w:left="0" w:firstLine="567"/>
        <w:rPr>
          <w:rFonts w:ascii="Times New Roman" w:hAnsi="Times New Roman" w:cs="Times New Roman"/>
          <w:bCs/>
          <w:sz w:val="28"/>
          <w:szCs w:val="28"/>
          <w:lang w:val="kk-KZ"/>
        </w:rPr>
      </w:pPr>
      <w:r w:rsidRPr="008F3C19">
        <w:rPr>
          <w:rFonts w:ascii="Times New Roman" w:hAnsi="Times New Roman" w:cs="Times New Roman"/>
          <w:bCs/>
          <w:sz w:val="28"/>
          <w:szCs w:val="28"/>
          <w:lang w:val="kk-KZ"/>
        </w:rPr>
        <w:t xml:space="preserve">Түркістан облысы Түркістан қаласының бас жоспары туралы (негізгі ережелерді қоса алғанда) Қазақстан Республикасы Үкіметінің 2020 жылғы 25 қарашадағы № 793 қаулысы. </w:t>
      </w:r>
      <w:hyperlink r:id="rId59" w:history="1">
        <w:r w:rsidRPr="008F3C19">
          <w:rPr>
            <w:rStyle w:val="ab"/>
            <w:rFonts w:ascii="Times New Roman" w:hAnsi="Times New Roman" w:cs="Times New Roman"/>
            <w:color w:val="auto"/>
            <w:sz w:val="28"/>
            <w:szCs w:val="28"/>
            <w:lang w:val="kk-KZ"/>
          </w:rPr>
          <w:t>https://adilet.zan.kz/kaz/docs/P2000000793</w:t>
        </w:r>
      </w:hyperlink>
      <w:r w:rsidRPr="008F3C19">
        <w:rPr>
          <w:rFonts w:ascii="Times New Roman" w:hAnsi="Times New Roman" w:cs="Times New Roman"/>
          <w:bCs/>
          <w:sz w:val="28"/>
          <w:szCs w:val="28"/>
          <w:lang w:val="kk-KZ"/>
        </w:rPr>
        <w:t xml:space="preserve"> 09.12.2023.</w:t>
      </w:r>
    </w:p>
    <w:p w14:paraId="05FD0C7E"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en-US"/>
        </w:rPr>
      </w:pPr>
      <w:r w:rsidRPr="008F3C19">
        <w:rPr>
          <w:rFonts w:ascii="Times New Roman" w:hAnsi="Times New Roman" w:cs="Times New Roman"/>
          <w:sz w:val="28"/>
          <w:szCs w:val="28"/>
          <w:lang w:val="en-US"/>
        </w:rPr>
        <w:t xml:space="preserve">T.C. Konya Belediyesi. </w:t>
      </w:r>
      <w:r w:rsidRPr="008F3C19">
        <w:rPr>
          <w:rStyle w:val="a6"/>
          <w:rFonts w:ascii="Times New Roman" w:eastAsiaTheme="majorEastAsia" w:hAnsi="Times New Roman" w:cs="Times New Roman"/>
          <w:i w:val="0"/>
          <w:iCs w:val="0"/>
          <w:sz w:val="28"/>
          <w:szCs w:val="28"/>
          <w:lang w:val="en-US"/>
        </w:rPr>
        <w:t>Akıllı Konya 2030 Finansal Raporu</w:t>
      </w:r>
      <w:r w:rsidRPr="008F3C19">
        <w:rPr>
          <w:rFonts w:ascii="Times New Roman" w:hAnsi="Times New Roman" w:cs="Times New Roman"/>
          <w:sz w:val="28"/>
          <w:szCs w:val="28"/>
          <w:lang w:val="en-US"/>
        </w:rPr>
        <w:t>.</w:t>
      </w:r>
    </w:p>
    <w:p w14:paraId="57D4F884"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z w:val="28"/>
          <w:szCs w:val="28"/>
          <w:lang w:val="en-US"/>
        </w:rPr>
      </w:pPr>
      <w:r w:rsidRPr="008F3C19">
        <w:rPr>
          <w:rFonts w:ascii="Times New Roman" w:hAnsi="Times New Roman" w:cs="Times New Roman"/>
          <w:sz w:val="28"/>
          <w:szCs w:val="28"/>
          <w:lang w:val="en-US"/>
        </w:rPr>
        <w:t xml:space="preserve">Ministry of Finance of Uzbekistan. </w:t>
      </w:r>
      <w:r w:rsidRPr="008F3C19">
        <w:rPr>
          <w:rStyle w:val="a6"/>
          <w:rFonts w:ascii="Times New Roman" w:eastAsiaTheme="majorEastAsia" w:hAnsi="Times New Roman" w:cs="Times New Roman"/>
          <w:i w:val="0"/>
          <w:iCs w:val="0"/>
          <w:sz w:val="28"/>
          <w:szCs w:val="28"/>
          <w:lang w:val="en-US"/>
        </w:rPr>
        <w:t>Smart Samarkand Implementation Funding Report, 2022</w:t>
      </w:r>
      <w:r w:rsidRPr="008F3C19">
        <w:rPr>
          <w:rFonts w:ascii="Times New Roman" w:hAnsi="Times New Roman" w:cs="Times New Roman"/>
          <w:sz w:val="28"/>
          <w:szCs w:val="28"/>
          <w:lang w:val="en-US"/>
        </w:rPr>
        <w:t>.</w:t>
      </w:r>
    </w:p>
    <w:p w14:paraId="204EC961"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shd w:val="clear" w:color="auto" w:fill="FFFFFF"/>
          <w:lang w:val="en-US"/>
        </w:rPr>
        <w:t xml:space="preserve">Bolívar M. P. R., Meijer A. J. Smart governance: Using a literature review and empirical analysis to build a research model //Social Science Computer Review. – 2016. – </w:t>
      </w:r>
      <w:r w:rsidRPr="008F3C19">
        <w:rPr>
          <w:rFonts w:ascii="Times New Roman" w:hAnsi="Times New Roman" w:cs="Times New Roman"/>
          <w:sz w:val="28"/>
          <w:szCs w:val="28"/>
          <w:shd w:val="clear" w:color="auto" w:fill="FFFFFF"/>
        </w:rPr>
        <w:t>Т</w:t>
      </w:r>
      <w:r w:rsidRPr="008F3C19">
        <w:rPr>
          <w:rFonts w:ascii="Times New Roman" w:hAnsi="Times New Roman" w:cs="Times New Roman"/>
          <w:sz w:val="28"/>
          <w:szCs w:val="28"/>
          <w:shd w:val="clear" w:color="auto" w:fill="FFFFFF"/>
          <w:lang w:val="en-US"/>
        </w:rPr>
        <w:t xml:space="preserve">. 34. – №. </w:t>
      </w:r>
      <w:r w:rsidRPr="008F3C19">
        <w:rPr>
          <w:rFonts w:ascii="Times New Roman" w:hAnsi="Times New Roman" w:cs="Times New Roman"/>
          <w:sz w:val="28"/>
          <w:szCs w:val="28"/>
          <w:shd w:val="clear" w:color="auto" w:fill="FFFFFF"/>
        </w:rPr>
        <w:t>6. – С. 673-692.</w:t>
      </w:r>
    </w:p>
    <w:p w14:paraId="09905786"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Style w:val="a5"/>
          <w:rFonts w:ascii="Times New Roman" w:hAnsi="Times New Roman" w:cs="Times New Roman"/>
          <w:b w:val="0"/>
          <w:bCs w:val="0"/>
          <w:sz w:val="28"/>
          <w:szCs w:val="28"/>
        </w:rPr>
        <w:t>Түркістан облысы әкімдігінің ресми сайты.</w:t>
      </w:r>
      <w:r w:rsidRPr="008F3C19">
        <w:rPr>
          <w:rFonts w:ascii="Times New Roman" w:hAnsi="Times New Roman" w:cs="Times New Roman"/>
          <w:sz w:val="28"/>
          <w:szCs w:val="28"/>
        </w:rPr>
        <w:t xml:space="preserve"> – Режим доступа: </w:t>
      </w:r>
      <w:hyperlink r:id="rId60" w:tgtFrame="_new" w:history="1">
        <w:r w:rsidRPr="008F3C19">
          <w:rPr>
            <w:rStyle w:val="ab"/>
            <w:rFonts w:ascii="Times New Roman" w:hAnsi="Times New Roman" w:cs="Times New Roman"/>
            <w:color w:val="auto"/>
            <w:sz w:val="28"/>
            <w:szCs w:val="28"/>
          </w:rPr>
          <w:t>https://turkistan.gov.kz</w:t>
        </w:r>
      </w:hyperlink>
      <w:r w:rsidRPr="008F3C19">
        <w:rPr>
          <w:rStyle w:val="ab"/>
          <w:rFonts w:ascii="Times New Roman" w:hAnsi="Times New Roman" w:cs="Times New Roman"/>
          <w:color w:val="auto"/>
          <w:sz w:val="28"/>
          <w:szCs w:val="28"/>
          <w:lang w:val="kk-KZ"/>
        </w:rPr>
        <w:t xml:space="preserve"> </w:t>
      </w:r>
      <w:r w:rsidRPr="008F3C19">
        <w:rPr>
          <w:rFonts w:ascii="Times New Roman" w:hAnsi="Times New Roman" w:cs="Times New Roman"/>
          <w:bCs/>
          <w:sz w:val="28"/>
          <w:szCs w:val="28"/>
          <w:lang w:val="kk-KZ"/>
        </w:rPr>
        <w:t>26.12.2024.</w:t>
      </w:r>
    </w:p>
    <w:p w14:paraId="017A5586" w14:textId="77777777" w:rsidR="00883D91" w:rsidRPr="008F3C19" w:rsidRDefault="00883D91" w:rsidP="008F3C19">
      <w:pPr>
        <w:pStyle w:val="a7"/>
        <w:numPr>
          <w:ilvl w:val="0"/>
          <w:numId w:val="55"/>
        </w:numPr>
        <w:tabs>
          <w:tab w:val="left" w:pos="851"/>
          <w:tab w:val="left" w:pos="993"/>
        </w:tabs>
        <w:spacing w:line="276" w:lineRule="auto"/>
        <w:ind w:left="0" w:firstLine="567"/>
        <w:rPr>
          <w:rFonts w:ascii="Times New Roman" w:hAnsi="Times New Roman" w:cs="Times New Roman"/>
          <w:spacing w:val="2"/>
          <w:sz w:val="28"/>
          <w:szCs w:val="28"/>
          <w:lang w:val="kk-KZ"/>
        </w:rPr>
      </w:pPr>
      <w:r w:rsidRPr="008F3C19">
        <w:rPr>
          <w:rFonts w:ascii="Times New Roman" w:hAnsi="Times New Roman" w:cs="Times New Roman"/>
          <w:sz w:val="28"/>
          <w:szCs w:val="28"/>
        </w:rPr>
        <w:t xml:space="preserve">Қазақстан Республикасының Ашық деректер порталы – </w:t>
      </w:r>
      <w:hyperlink r:id="rId61" w:history="1">
        <w:r w:rsidRPr="008F3C19">
          <w:rPr>
            <w:rStyle w:val="ab"/>
            <w:rFonts w:ascii="Times New Roman" w:hAnsi="Times New Roman" w:cs="Times New Roman"/>
            <w:color w:val="auto"/>
            <w:sz w:val="28"/>
            <w:szCs w:val="28"/>
          </w:rPr>
          <w:t>https://data.egov.kz/</w:t>
        </w:r>
      </w:hyperlink>
      <w:r w:rsidRPr="008F3C19">
        <w:rPr>
          <w:rStyle w:val="ab"/>
          <w:rFonts w:ascii="Times New Roman" w:hAnsi="Times New Roman" w:cs="Times New Roman"/>
          <w:color w:val="auto"/>
          <w:sz w:val="28"/>
          <w:szCs w:val="28"/>
          <w:lang w:val="kk-KZ"/>
        </w:rPr>
        <w:t xml:space="preserve"> </w:t>
      </w:r>
      <w:r w:rsidRPr="008F3C19">
        <w:rPr>
          <w:rFonts w:ascii="Times New Roman" w:hAnsi="Times New Roman" w:cs="Times New Roman"/>
          <w:bCs/>
          <w:sz w:val="28"/>
          <w:szCs w:val="28"/>
          <w:lang w:val="kk-KZ"/>
        </w:rPr>
        <w:t>26.12.2024.</w:t>
      </w:r>
    </w:p>
    <w:p w14:paraId="4D2F9EBD" w14:textId="77777777" w:rsidR="00883D91" w:rsidRPr="008F3C19" w:rsidRDefault="00883D91" w:rsidP="008F3C19">
      <w:pPr>
        <w:numPr>
          <w:ilvl w:val="0"/>
          <w:numId w:val="55"/>
        </w:numPr>
        <w:tabs>
          <w:tab w:val="left" w:pos="851"/>
          <w:tab w:val="left" w:pos="993"/>
        </w:tabs>
        <w:ind w:left="0" w:firstLine="567"/>
        <w:rPr>
          <w:rFonts w:ascii="Times New Roman" w:eastAsia="Times New Roman" w:hAnsi="Times New Roman" w:cs="Times New Roman"/>
          <w:sz w:val="28"/>
          <w:szCs w:val="28"/>
          <w:lang w:val="en-US" w:eastAsia="ru-RU"/>
        </w:rPr>
      </w:pPr>
      <w:r w:rsidRPr="008F3C19">
        <w:rPr>
          <w:rFonts w:ascii="Times New Roman" w:eastAsia="Times New Roman" w:hAnsi="Times New Roman" w:cs="Times New Roman"/>
          <w:sz w:val="28"/>
          <w:szCs w:val="28"/>
          <w:lang w:val="en-US" w:eastAsia="ru-RU"/>
        </w:rPr>
        <w:t>Pereira, G.V. et al. (2018). Smart governance in the context of smart cities: A literature review</w:t>
      </w:r>
      <w:hyperlink r:id="rId62" w:anchor=":~:text=3,the%20technology%20ubiquity%2C%20which%20contribute" w:tgtFrame="_blank" w:history="1">
        <w:r w:rsidRPr="008F3C19">
          <w:rPr>
            <w:rFonts w:ascii="Times New Roman" w:eastAsia="Times New Roman" w:hAnsi="Times New Roman" w:cs="Times New Roman"/>
            <w:sz w:val="28"/>
            <w:szCs w:val="28"/>
            <w:u w:val="single"/>
            <w:lang w:val="en-US" w:eastAsia="ru-RU"/>
          </w:rPr>
          <w:t>research.tudelft.nl</w:t>
        </w:r>
      </w:hyperlink>
      <w:hyperlink r:id="rId63" w:anchor=":~:text=societal%20problems%20and%20improve%20government,Some" w:tgtFrame="_blank" w:history="1">
        <w:r w:rsidRPr="008F3C19">
          <w:rPr>
            <w:rFonts w:ascii="Times New Roman" w:eastAsia="Times New Roman" w:hAnsi="Times New Roman" w:cs="Times New Roman"/>
            <w:sz w:val="28"/>
            <w:szCs w:val="28"/>
            <w:u w:val="single"/>
            <w:lang w:val="en-US" w:eastAsia="ru-RU"/>
          </w:rPr>
          <w:t>research.tudelft.nl</w:t>
        </w:r>
      </w:hyperlink>
      <w:r w:rsidRPr="008F3C19">
        <w:rPr>
          <w:rFonts w:ascii="Times New Roman" w:eastAsia="Times New Roman" w:hAnsi="Times New Roman" w:cs="Times New Roman"/>
          <w:sz w:val="28"/>
          <w:szCs w:val="28"/>
          <w:lang w:val="en-US" w:eastAsia="ru-RU"/>
        </w:rPr>
        <w:t>.</w:t>
      </w:r>
      <w:r w:rsidRPr="008F3C19">
        <w:rPr>
          <w:rFonts w:ascii="Times New Roman" w:eastAsia="Times New Roman" w:hAnsi="Times New Roman" w:cs="Times New Roman"/>
          <w:sz w:val="28"/>
          <w:szCs w:val="28"/>
          <w:lang w:val="kk-KZ" w:eastAsia="ru-RU"/>
        </w:rPr>
        <w:t xml:space="preserve">  20.12.2024.</w:t>
      </w:r>
    </w:p>
    <w:p w14:paraId="36E9A72E" w14:textId="77777777" w:rsidR="00883D91" w:rsidRPr="008F3C19" w:rsidRDefault="00883D91" w:rsidP="008F3C19">
      <w:pPr>
        <w:numPr>
          <w:ilvl w:val="0"/>
          <w:numId w:val="55"/>
        </w:numPr>
        <w:tabs>
          <w:tab w:val="left" w:pos="851"/>
          <w:tab w:val="left" w:pos="993"/>
        </w:tabs>
        <w:ind w:left="0" w:firstLine="567"/>
        <w:rPr>
          <w:rFonts w:ascii="Times New Roman" w:eastAsia="Times New Roman" w:hAnsi="Times New Roman" w:cs="Times New Roman"/>
          <w:sz w:val="28"/>
          <w:szCs w:val="28"/>
          <w:lang w:eastAsia="ru-RU"/>
        </w:rPr>
      </w:pPr>
      <w:r w:rsidRPr="008F3C19">
        <w:rPr>
          <w:rFonts w:ascii="Times New Roman" w:eastAsia="Times New Roman" w:hAnsi="Times New Roman" w:cs="Times New Roman"/>
          <w:sz w:val="28"/>
          <w:szCs w:val="28"/>
          <w:lang w:eastAsia="ru-RU"/>
        </w:rPr>
        <w:t>Колодий Н.А. (2020). Умный город: особенности концепции, специфика адаптации к российским реалиям</w:t>
      </w:r>
      <w:hyperlink r:id="rId64" w:anchor=":~:text=%D0%AD%D0%BA%D1%81%D0%BF%D0%B5%D1%80%D1%82%D1%8B%2C%20%D0%BE%D1%82%D0%BC%D0%B5%D1%87%D0%B0%D1%8F%20%D1%80%D0%B0%D0%B7%D0%BD%D0%BE%D0%BE%D0%B1%D1%80%D0%B0%D0%B7%D0%B8%D0%B5%20%D1%81%D1%82%D1%80%D0%B0%D1%82%D0%B5%D0%B3%D0%B8%D0%B9%20HSC,%D1%81%D0%B5" w:tgtFrame="_blank" w:history="1">
        <w:r w:rsidRPr="008F3C19">
          <w:rPr>
            <w:rFonts w:ascii="Times New Roman" w:eastAsia="Times New Roman" w:hAnsi="Times New Roman" w:cs="Times New Roman"/>
            <w:sz w:val="28"/>
            <w:szCs w:val="28"/>
            <w:u w:val="single"/>
            <w:lang w:eastAsia="ru-RU"/>
          </w:rPr>
          <w:t>cyberleninka.ru</w:t>
        </w:r>
      </w:hyperlink>
      <w:hyperlink r:id="rId65" w:anchor=":~:text=%D0%9E%D1%81%D0%BD%D0%BE%D0%B2%D0%BD%D0%BE%D0%B9%20%D0%B2%D1%8B%D0%B2%D0%BE%D0%B4%20%D1%82%D0%B5%D1%85%2C%20%D0%BA%D1%82%D0%BE%20%D0%B0%D0%BD%D0%B0%D0%BB%D0%B8%D0%B7%D0%B8%D1%80%D1%83%D0%B5%D1%82,%D0%B4%D0%BB%D1%8F%20%D0%B2%D1%81%D0%B5%D1%85%2C%20" w:tgtFrame="_blank" w:history="1">
        <w:r w:rsidRPr="008F3C19">
          <w:rPr>
            <w:rFonts w:ascii="Times New Roman" w:eastAsia="Times New Roman" w:hAnsi="Times New Roman" w:cs="Times New Roman"/>
            <w:sz w:val="28"/>
            <w:szCs w:val="28"/>
            <w:u w:val="single"/>
            <w:lang w:eastAsia="ru-RU"/>
          </w:rPr>
          <w:t>cyberleninka.ru</w:t>
        </w:r>
      </w:hyperlink>
      <w:r w:rsidRPr="008F3C19">
        <w:rPr>
          <w:rFonts w:ascii="Times New Roman" w:eastAsia="Times New Roman" w:hAnsi="Times New Roman" w:cs="Times New Roman"/>
          <w:sz w:val="28"/>
          <w:szCs w:val="28"/>
          <w:lang w:eastAsia="ru-RU"/>
        </w:rPr>
        <w:t>.</w:t>
      </w:r>
      <w:r w:rsidRPr="008F3C19">
        <w:rPr>
          <w:rFonts w:ascii="Times New Roman" w:eastAsia="Times New Roman" w:hAnsi="Times New Roman" w:cs="Times New Roman"/>
          <w:sz w:val="28"/>
          <w:szCs w:val="28"/>
          <w:lang w:val="kk-KZ" w:eastAsia="ru-RU"/>
        </w:rPr>
        <w:t xml:space="preserve"> 27.12.2024.</w:t>
      </w:r>
    </w:p>
    <w:p w14:paraId="3CBF71F1" w14:textId="77777777" w:rsidR="00883D91" w:rsidRPr="008F3C19" w:rsidRDefault="00883D91" w:rsidP="008F3C19">
      <w:pPr>
        <w:numPr>
          <w:ilvl w:val="0"/>
          <w:numId w:val="55"/>
        </w:numPr>
        <w:tabs>
          <w:tab w:val="left" w:pos="851"/>
          <w:tab w:val="left" w:pos="993"/>
        </w:tabs>
        <w:ind w:left="0" w:firstLine="567"/>
        <w:rPr>
          <w:rFonts w:ascii="Times New Roman" w:eastAsia="Times New Roman" w:hAnsi="Times New Roman" w:cs="Times New Roman"/>
          <w:sz w:val="28"/>
          <w:szCs w:val="28"/>
          <w:lang w:eastAsia="ru-RU"/>
        </w:rPr>
      </w:pPr>
      <w:r w:rsidRPr="008F3C19">
        <w:rPr>
          <w:rFonts w:ascii="Times New Roman" w:eastAsia="Times New Roman" w:hAnsi="Times New Roman" w:cs="Times New Roman"/>
          <w:sz w:val="28"/>
          <w:szCs w:val="28"/>
          <w:lang w:val="en-US" w:eastAsia="ru-RU"/>
        </w:rPr>
        <w:t xml:space="preserve">Jardine, B. (2023). The smart city where everybody knows your name. </w:t>
      </w:r>
      <w:r w:rsidRPr="008F3C19">
        <w:rPr>
          <w:rFonts w:ascii="Times New Roman" w:eastAsia="Times New Roman" w:hAnsi="Times New Roman" w:cs="Times New Roman"/>
          <w:sz w:val="28"/>
          <w:szCs w:val="28"/>
          <w:lang w:eastAsia="ru-RU"/>
        </w:rPr>
        <w:t>Coda Story</w:t>
      </w:r>
      <w:hyperlink r:id="rId66" w:anchor=":~:text=The%20smart%20city%20where%20everybody,knows%20your%20name" w:tgtFrame="_blank" w:history="1">
        <w:r w:rsidRPr="008F3C19">
          <w:rPr>
            <w:rFonts w:ascii="Times New Roman" w:eastAsia="Times New Roman" w:hAnsi="Times New Roman" w:cs="Times New Roman"/>
            <w:sz w:val="28"/>
            <w:szCs w:val="28"/>
            <w:u w:val="single"/>
            <w:lang w:eastAsia="ru-RU"/>
          </w:rPr>
          <w:t>codastory.com</w:t>
        </w:r>
      </w:hyperlink>
      <w:r w:rsidRPr="008F3C19">
        <w:rPr>
          <w:rFonts w:ascii="Times New Roman" w:eastAsia="Times New Roman" w:hAnsi="Times New Roman" w:cs="Times New Roman"/>
          <w:sz w:val="28"/>
          <w:szCs w:val="28"/>
          <w:lang w:eastAsia="ru-RU"/>
        </w:rPr>
        <w:t>.</w:t>
      </w:r>
      <w:r w:rsidRPr="008F3C19">
        <w:rPr>
          <w:rFonts w:ascii="Times New Roman" w:eastAsia="Times New Roman" w:hAnsi="Times New Roman" w:cs="Times New Roman"/>
          <w:sz w:val="28"/>
          <w:szCs w:val="28"/>
          <w:lang w:val="kk-KZ" w:eastAsia="ru-RU"/>
        </w:rPr>
        <w:t xml:space="preserve"> 20.02.2025.</w:t>
      </w:r>
    </w:p>
    <w:p w14:paraId="1783096A" w14:textId="77777777" w:rsidR="00883D91" w:rsidRPr="008F3C19" w:rsidRDefault="00883D91" w:rsidP="008F3C19">
      <w:pPr>
        <w:numPr>
          <w:ilvl w:val="0"/>
          <w:numId w:val="55"/>
        </w:numPr>
        <w:tabs>
          <w:tab w:val="left" w:pos="851"/>
          <w:tab w:val="left" w:pos="993"/>
        </w:tabs>
        <w:ind w:left="0" w:firstLine="567"/>
        <w:rPr>
          <w:rFonts w:ascii="Times New Roman" w:eastAsia="Times New Roman" w:hAnsi="Times New Roman" w:cs="Times New Roman"/>
          <w:sz w:val="28"/>
          <w:szCs w:val="28"/>
          <w:lang w:eastAsia="ru-RU"/>
        </w:rPr>
      </w:pPr>
      <w:r w:rsidRPr="008F3C19">
        <w:rPr>
          <w:rFonts w:ascii="Times New Roman" w:eastAsia="Times New Roman" w:hAnsi="Times New Roman" w:cs="Times New Roman"/>
          <w:sz w:val="28"/>
          <w:szCs w:val="28"/>
          <w:lang w:eastAsia="ru-RU"/>
        </w:rPr>
        <w:t>Anadolu Ajansı (2018). Туркестан станет безопасным и "умным" городом будущего</w:t>
      </w:r>
      <w:hyperlink r:id="rId67" w:anchor=":~:text=%C2%AB%D0%A2%D0%BE%D0%BB%D1%8C%D0%BA%D0%BE%20%D0%BD%D0%B0%20%D0%BF%D0%B5%D1%80%D0%B2%D0%BE%D0%BC%20%D1%8D%D1%82%D0%B0%D0%BF%D0%B5%20%D1%81%D0%BE,%D1%81%D0%BA%D0%B0%D0%B7%D0%B0%D0%BB%20%D0%A2%D1%83%D0%B9%D0%BC%D0%B5%D0%B1%D0%B0%D0%B5%D0%B2" w:tgtFrame="_blank" w:history="1">
        <w:r w:rsidRPr="008F3C19">
          <w:rPr>
            <w:rFonts w:ascii="Times New Roman" w:eastAsia="Times New Roman" w:hAnsi="Times New Roman" w:cs="Times New Roman"/>
            <w:sz w:val="28"/>
            <w:szCs w:val="28"/>
            <w:u w:val="single"/>
            <w:lang w:eastAsia="ru-RU"/>
          </w:rPr>
          <w:t>aa.com.tr</w:t>
        </w:r>
      </w:hyperlink>
      <w:r w:rsidRPr="008F3C19">
        <w:rPr>
          <w:rFonts w:ascii="Times New Roman" w:eastAsia="Times New Roman" w:hAnsi="Times New Roman" w:cs="Times New Roman"/>
          <w:sz w:val="28"/>
          <w:szCs w:val="28"/>
          <w:lang w:eastAsia="ru-RU"/>
        </w:rPr>
        <w:t>.</w:t>
      </w:r>
      <w:r w:rsidRPr="008F3C19">
        <w:rPr>
          <w:rFonts w:ascii="Times New Roman" w:eastAsia="Times New Roman" w:hAnsi="Times New Roman" w:cs="Times New Roman"/>
          <w:sz w:val="28"/>
          <w:szCs w:val="28"/>
          <w:lang w:val="kk-KZ" w:eastAsia="ru-RU"/>
        </w:rPr>
        <w:t xml:space="preserve"> 25.02.2025.</w:t>
      </w:r>
    </w:p>
    <w:p w14:paraId="190CD956" w14:textId="77777777" w:rsidR="00883D91" w:rsidRPr="008F3C19" w:rsidRDefault="00883D91" w:rsidP="008F3C19">
      <w:pPr>
        <w:numPr>
          <w:ilvl w:val="0"/>
          <w:numId w:val="55"/>
        </w:numPr>
        <w:tabs>
          <w:tab w:val="left" w:pos="851"/>
          <w:tab w:val="left" w:pos="993"/>
        </w:tabs>
        <w:ind w:left="0" w:firstLine="567"/>
        <w:rPr>
          <w:rFonts w:ascii="Times New Roman" w:eastAsia="Times New Roman" w:hAnsi="Times New Roman" w:cs="Times New Roman"/>
          <w:sz w:val="28"/>
          <w:szCs w:val="28"/>
          <w:lang w:val="en-US" w:eastAsia="ru-RU"/>
        </w:rPr>
      </w:pPr>
      <w:r w:rsidRPr="008F3C19">
        <w:rPr>
          <w:rFonts w:ascii="Times New Roman" w:eastAsia="Times New Roman" w:hAnsi="Times New Roman" w:cs="Times New Roman"/>
          <w:sz w:val="28"/>
          <w:szCs w:val="28"/>
          <w:lang w:val="en-US" w:eastAsia="ru-RU"/>
        </w:rPr>
        <w:t>Data Justice in Smart Cities – Prism (2023). Data Justice and Smart City Governance</w:t>
      </w:r>
      <w:hyperlink r:id="rId68" w:anchor=":~:text=Secondly%2C%20the%20Algorithms%20that%20process,available%20resources%20%E2%80%93%20including%20financial" w:tgtFrame="_blank" w:history="1">
        <w:r w:rsidRPr="008F3C19">
          <w:rPr>
            <w:rFonts w:ascii="Times New Roman" w:eastAsia="Times New Roman" w:hAnsi="Times New Roman" w:cs="Times New Roman"/>
            <w:sz w:val="28"/>
            <w:szCs w:val="28"/>
            <w:u w:val="single"/>
            <w:lang w:val="en-US" w:eastAsia="ru-RU"/>
          </w:rPr>
          <w:t>prism.sustainability-directory.com</w:t>
        </w:r>
      </w:hyperlink>
      <w:hyperlink r:id="rId69" w:anchor=":~:text=Thirdly%2C%20Citizen%20Participation%20and%20Transparency,responsibly%20and%20ethically%20in%20managing" w:tgtFrame="_blank" w:history="1">
        <w:r w:rsidRPr="008F3C19">
          <w:rPr>
            <w:rFonts w:ascii="Times New Roman" w:eastAsia="Times New Roman" w:hAnsi="Times New Roman" w:cs="Times New Roman"/>
            <w:sz w:val="28"/>
            <w:szCs w:val="28"/>
            <w:u w:val="single"/>
            <w:lang w:val="en-US" w:eastAsia="ru-RU"/>
          </w:rPr>
          <w:t>prism.sustainability-directory.com</w:t>
        </w:r>
      </w:hyperlink>
      <w:r w:rsidRPr="008F3C19">
        <w:rPr>
          <w:rFonts w:ascii="Times New Roman" w:eastAsia="Times New Roman" w:hAnsi="Times New Roman" w:cs="Times New Roman"/>
          <w:sz w:val="28"/>
          <w:szCs w:val="28"/>
          <w:lang w:val="en-US" w:eastAsia="ru-RU"/>
        </w:rPr>
        <w:t>.</w:t>
      </w:r>
      <w:r w:rsidRPr="008F3C19">
        <w:rPr>
          <w:rFonts w:ascii="Times New Roman" w:eastAsia="Times New Roman" w:hAnsi="Times New Roman" w:cs="Times New Roman"/>
          <w:sz w:val="28"/>
          <w:szCs w:val="28"/>
          <w:lang w:val="kk-KZ" w:eastAsia="ru-RU"/>
        </w:rPr>
        <w:t xml:space="preserve"> 25.02.2025.</w:t>
      </w:r>
    </w:p>
    <w:p w14:paraId="1CFA8A11" w14:textId="77777777" w:rsidR="00883D91" w:rsidRPr="008F3C19" w:rsidRDefault="00883D91" w:rsidP="008F3C19">
      <w:pPr>
        <w:numPr>
          <w:ilvl w:val="0"/>
          <w:numId w:val="55"/>
        </w:numPr>
        <w:tabs>
          <w:tab w:val="left" w:pos="851"/>
          <w:tab w:val="left" w:pos="993"/>
        </w:tabs>
        <w:ind w:left="0" w:firstLine="567"/>
        <w:rPr>
          <w:rFonts w:ascii="Times New Roman" w:eastAsia="Times New Roman" w:hAnsi="Times New Roman" w:cs="Times New Roman"/>
          <w:sz w:val="28"/>
          <w:szCs w:val="28"/>
          <w:lang w:val="en-US" w:eastAsia="ru-RU"/>
        </w:rPr>
      </w:pPr>
      <w:r w:rsidRPr="008F3C19">
        <w:rPr>
          <w:rFonts w:ascii="Times New Roman" w:eastAsia="Times New Roman" w:hAnsi="Times New Roman" w:cs="Times New Roman"/>
          <w:sz w:val="28"/>
          <w:szCs w:val="28"/>
          <w:lang w:val="en-US" w:eastAsia="ru-RU"/>
        </w:rPr>
        <w:t>Turkey - Smart City Technology Equipment (Challenges)</w:t>
      </w:r>
      <w:r w:rsidRPr="008F3C19">
        <w:rPr>
          <w:rFonts w:ascii="Times New Roman" w:eastAsia="Times New Roman" w:hAnsi="Times New Roman" w:cs="Times New Roman"/>
          <w:sz w:val="28"/>
          <w:szCs w:val="28"/>
          <w:lang w:val="kk-KZ" w:eastAsia="ru-RU"/>
        </w:rPr>
        <w:t xml:space="preserve"> </w:t>
      </w:r>
      <w:hyperlink r:id="rId70" w:anchor=":~:text=Turkey%20,infrastructure%20are%20ongoing" w:tgtFrame="_blank" w:history="1">
        <w:r w:rsidRPr="008F3C19">
          <w:rPr>
            <w:rFonts w:ascii="Times New Roman" w:eastAsia="Times New Roman" w:hAnsi="Times New Roman" w:cs="Times New Roman"/>
            <w:sz w:val="28"/>
            <w:szCs w:val="28"/>
            <w:u w:val="single"/>
            <w:lang w:val="en-US" w:eastAsia="ru-RU"/>
          </w:rPr>
          <w:t>trade.gov</w:t>
        </w:r>
      </w:hyperlink>
      <w:r w:rsidRPr="008F3C19">
        <w:rPr>
          <w:rFonts w:ascii="Times New Roman" w:eastAsia="Times New Roman" w:hAnsi="Times New Roman" w:cs="Times New Roman"/>
          <w:sz w:val="28"/>
          <w:szCs w:val="28"/>
          <w:lang w:val="en-US" w:eastAsia="ru-RU"/>
        </w:rPr>
        <w:t>.</w:t>
      </w:r>
      <w:r w:rsidRPr="008F3C19">
        <w:rPr>
          <w:rFonts w:ascii="Times New Roman" w:eastAsia="Times New Roman" w:hAnsi="Times New Roman" w:cs="Times New Roman"/>
          <w:sz w:val="28"/>
          <w:szCs w:val="28"/>
          <w:lang w:val="kk-KZ" w:eastAsia="ru-RU"/>
        </w:rPr>
        <w:t xml:space="preserve"> 17.03.2025.</w:t>
      </w:r>
    </w:p>
    <w:p w14:paraId="528F6F23" w14:textId="77777777" w:rsidR="00883D91" w:rsidRPr="008F3C19" w:rsidRDefault="00883D91" w:rsidP="008F3C19">
      <w:pPr>
        <w:pStyle w:val="a7"/>
        <w:widowControl w:val="0"/>
        <w:numPr>
          <w:ilvl w:val="0"/>
          <w:numId w:val="55"/>
        </w:numPr>
        <w:tabs>
          <w:tab w:val="left" w:pos="692"/>
          <w:tab w:val="left" w:pos="851"/>
          <w:tab w:val="left" w:pos="993"/>
        </w:tabs>
        <w:autoSpaceDE w:val="0"/>
        <w:autoSpaceDN w:val="0"/>
        <w:ind w:left="0" w:firstLine="567"/>
        <w:textAlignment w:val="baseline"/>
        <w:rPr>
          <w:rStyle w:val="ab"/>
          <w:rFonts w:ascii="Times New Roman" w:hAnsi="Times New Roman" w:cs="Times New Roman"/>
          <w:color w:val="auto"/>
          <w:spacing w:val="2"/>
          <w:sz w:val="28"/>
          <w:szCs w:val="28"/>
          <w:lang w:val="kk-KZ"/>
        </w:rPr>
      </w:pPr>
      <w:r w:rsidRPr="008F3C19">
        <w:rPr>
          <w:rFonts w:ascii="Times New Roman" w:hAnsi="Times New Roman" w:cs="Times New Roman"/>
          <w:sz w:val="28"/>
          <w:szCs w:val="28"/>
          <w:lang w:val="kk-KZ"/>
        </w:rPr>
        <w:t xml:space="preserve">«Мемлекеттік қызметтер көрсету туралы» Қазақстан Республикасының 2013 жылғы 15 сәуірдегі, №88-V Заңы </w:t>
      </w:r>
      <w:hyperlink r:id="rId71" w:history="1">
        <w:r w:rsidRPr="008F3C19">
          <w:rPr>
            <w:rStyle w:val="ab"/>
            <w:rFonts w:ascii="Times New Roman" w:hAnsi="Times New Roman" w:cs="Times New Roman"/>
            <w:color w:val="auto"/>
            <w:spacing w:val="2"/>
            <w:sz w:val="28"/>
            <w:szCs w:val="28"/>
            <w:lang w:val="kk-KZ"/>
          </w:rPr>
          <w:t>https://adilet.zan.kz/kaz/docs/Z1300000088</w:t>
        </w:r>
      </w:hyperlink>
      <w:r w:rsidRPr="008F3C19">
        <w:rPr>
          <w:rFonts w:ascii="Times New Roman" w:hAnsi="Times New Roman" w:cs="Times New Roman"/>
          <w:spacing w:val="2"/>
          <w:sz w:val="28"/>
          <w:szCs w:val="28"/>
          <w:lang w:val="kk-KZ"/>
        </w:rPr>
        <w:t xml:space="preserve">  </w:t>
      </w:r>
      <w:r w:rsidRPr="008F3C19">
        <w:rPr>
          <w:rStyle w:val="ab"/>
          <w:rFonts w:ascii="Times New Roman" w:hAnsi="Times New Roman" w:cs="Times New Roman"/>
          <w:color w:val="auto"/>
          <w:sz w:val="28"/>
          <w:szCs w:val="28"/>
          <w:lang w:val="kk-KZ"/>
        </w:rPr>
        <w:t>15.01.2025.</w:t>
      </w:r>
    </w:p>
    <w:p w14:paraId="63A77E0F" w14:textId="77777777" w:rsidR="00883D91" w:rsidRPr="008F3C19" w:rsidRDefault="00883D91" w:rsidP="008F3C19">
      <w:pPr>
        <w:pStyle w:val="a7"/>
        <w:widowControl w:val="0"/>
        <w:numPr>
          <w:ilvl w:val="0"/>
          <w:numId w:val="55"/>
        </w:numPr>
        <w:tabs>
          <w:tab w:val="left" w:pos="692"/>
          <w:tab w:val="left" w:pos="851"/>
          <w:tab w:val="left" w:pos="993"/>
        </w:tabs>
        <w:autoSpaceDE w:val="0"/>
        <w:autoSpaceDN w:val="0"/>
        <w:ind w:left="0" w:firstLine="567"/>
        <w:textAlignment w:val="baseline"/>
        <w:rPr>
          <w:rStyle w:val="ab"/>
          <w:rFonts w:ascii="Times New Roman" w:hAnsi="Times New Roman" w:cs="Times New Roman"/>
          <w:color w:val="auto"/>
          <w:spacing w:val="2"/>
          <w:sz w:val="28"/>
          <w:szCs w:val="28"/>
          <w:lang w:val="kk-KZ"/>
        </w:rPr>
      </w:pPr>
      <w:r w:rsidRPr="008F3C19">
        <w:rPr>
          <w:rFonts w:ascii="Times New Roman" w:hAnsi="Times New Roman" w:cs="Times New Roman"/>
          <w:sz w:val="28"/>
          <w:szCs w:val="28"/>
          <w:lang w:val="kk-KZ"/>
        </w:rPr>
        <w:t xml:space="preserve">«Кәсіпкерлік туралы» Қазақстан Республикасының 2015 жылғы 29 қазандағы, №375-V ҚРЗ  </w:t>
      </w:r>
      <w:hyperlink r:id="rId72" w:history="1">
        <w:r w:rsidRPr="008F3C19">
          <w:rPr>
            <w:rStyle w:val="ab"/>
            <w:rFonts w:ascii="Times New Roman" w:hAnsi="Times New Roman" w:cs="Times New Roman"/>
            <w:color w:val="auto"/>
            <w:sz w:val="28"/>
            <w:szCs w:val="28"/>
            <w:lang w:val="kk-KZ"/>
          </w:rPr>
          <w:t>https://adilet.zan.kz/kaz/docs/K1500000375</w:t>
        </w:r>
      </w:hyperlink>
      <w:r w:rsidRPr="008F3C19">
        <w:rPr>
          <w:rFonts w:ascii="Times New Roman" w:hAnsi="Times New Roman" w:cs="Times New Roman"/>
          <w:sz w:val="28"/>
          <w:szCs w:val="28"/>
          <w:lang w:val="kk-KZ"/>
        </w:rPr>
        <w:t xml:space="preserve">  </w:t>
      </w:r>
      <w:r w:rsidRPr="008F3C19">
        <w:rPr>
          <w:rStyle w:val="ab"/>
          <w:rFonts w:ascii="Times New Roman" w:hAnsi="Times New Roman" w:cs="Times New Roman"/>
          <w:color w:val="auto"/>
          <w:sz w:val="28"/>
          <w:szCs w:val="28"/>
          <w:lang w:val="kk-KZ"/>
        </w:rPr>
        <w:t>28.01.2025.</w:t>
      </w:r>
    </w:p>
    <w:p w14:paraId="2DD52069" w14:textId="212A2D25" w:rsidR="00671DE2" w:rsidRDefault="00671DE2" w:rsidP="00284E09">
      <w:pPr>
        <w:tabs>
          <w:tab w:val="left" w:pos="851"/>
        </w:tabs>
        <w:ind w:left="567" w:firstLine="0"/>
        <w:rPr>
          <w:lang w:val="kk-KZ"/>
        </w:rPr>
      </w:pPr>
    </w:p>
    <w:p w14:paraId="6A12A1CE" w14:textId="67D652F8" w:rsidR="00AA05CC" w:rsidRDefault="00AA05CC" w:rsidP="009B61C4">
      <w:pPr>
        <w:ind w:left="567" w:firstLine="0"/>
        <w:rPr>
          <w:lang w:val="kk-KZ"/>
        </w:rPr>
      </w:pPr>
    </w:p>
    <w:p w14:paraId="2439ECF5" w14:textId="5D4425F4" w:rsidR="00AA05CC" w:rsidRDefault="00AA05CC" w:rsidP="009B61C4">
      <w:pPr>
        <w:ind w:left="567" w:firstLine="0"/>
        <w:rPr>
          <w:lang w:val="kk-KZ"/>
        </w:rPr>
      </w:pPr>
    </w:p>
    <w:p w14:paraId="1A70EF43" w14:textId="7997AD36" w:rsidR="00AA05CC" w:rsidRDefault="00AA05CC" w:rsidP="009B61C4">
      <w:pPr>
        <w:ind w:left="567" w:firstLine="0"/>
        <w:rPr>
          <w:lang w:val="kk-KZ"/>
        </w:rPr>
      </w:pPr>
    </w:p>
    <w:p w14:paraId="4ADCE295" w14:textId="476F726C" w:rsidR="00AA05CC" w:rsidRDefault="00AA05CC" w:rsidP="009B61C4">
      <w:pPr>
        <w:ind w:left="567" w:firstLine="0"/>
        <w:rPr>
          <w:lang w:val="kk-KZ"/>
        </w:rPr>
      </w:pPr>
    </w:p>
    <w:p w14:paraId="19857E77" w14:textId="31515DEB" w:rsidR="00883D91" w:rsidRDefault="00883D91" w:rsidP="009B61C4">
      <w:pPr>
        <w:ind w:left="567" w:firstLine="0"/>
        <w:rPr>
          <w:lang w:val="kk-KZ"/>
        </w:rPr>
      </w:pPr>
    </w:p>
    <w:p w14:paraId="198CCD2D" w14:textId="49A7F1CB" w:rsidR="00883D91" w:rsidRDefault="00883D91" w:rsidP="009B61C4">
      <w:pPr>
        <w:ind w:left="567" w:firstLine="0"/>
        <w:rPr>
          <w:lang w:val="kk-KZ"/>
        </w:rPr>
      </w:pPr>
    </w:p>
    <w:p w14:paraId="4AF3C64C" w14:textId="050B2B61" w:rsidR="00883D91" w:rsidRDefault="00883D91" w:rsidP="009B61C4">
      <w:pPr>
        <w:ind w:left="567" w:firstLine="0"/>
        <w:rPr>
          <w:lang w:val="kk-KZ"/>
        </w:rPr>
      </w:pPr>
    </w:p>
    <w:p w14:paraId="188BCC95" w14:textId="46342747" w:rsidR="00883D91" w:rsidRDefault="00883D91" w:rsidP="009B61C4">
      <w:pPr>
        <w:ind w:left="567" w:firstLine="0"/>
        <w:rPr>
          <w:lang w:val="kk-KZ"/>
        </w:rPr>
      </w:pPr>
    </w:p>
    <w:p w14:paraId="59D39CA4" w14:textId="262D3538" w:rsidR="00883D91" w:rsidRDefault="00883D91" w:rsidP="009B61C4">
      <w:pPr>
        <w:ind w:left="567" w:firstLine="0"/>
        <w:rPr>
          <w:lang w:val="kk-KZ"/>
        </w:rPr>
      </w:pPr>
    </w:p>
    <w:p w14:paraId="2F5F5F90" w14:textId="78E1F652" w:rsidR="00883D91" w:rsidRDefault="00883D91" w:rsidP="009B61C4">
      <w:pPr>
        <w:ind w:left="567" w:firstLine="0"/>
        <w:rPr>
          <w:lang w:val="kk-KZ"/>
        </w:rPr>
      </w:pPr>
    </w:p>
    <w:p w14:paraId="0FB38DEB" w14:textId="76583A06" w:rsidR="00883D91" w:rsidRDefault="00883D91" w:rsidP="009B61C4">
      <w:pPr>
        <w:ind w:left="567" w:firstLine="0"/>
        <w:rPr>
          <w:lang w:val="kk-KZ"/>
        </w:rPr>
      </w:pPr>
    </w:p>
    <w:p w14:paraId="31B6E73A" w14:textId="50D1570A" w:rsidR="00883D91" w:rsidRDefault="00883D91" w:rsidP="009B61C4">
      <w:pPr>
        <w:ind w:left="567" w:firstLine="0"/>
        <w:rPr>
          <w:lang w:val="kk-KZ"/>
        </w:rPr>
      </w:pPr>
    </w:p>
    <w:p w14:paraId="0A04F29A" w14:textId="7ADBBADC" w:rsidR="00883D91" w:rsidRDefault="00883D91" w:rsidP="009B61C4">
      <w:pPr>
        <w:ind w:left="567" w:firstLine="0"/>
        <w:rPr>
          <w:lang w:val="kk-KZ"/>
        </w:rPr>
      </w:pPr>
    </w:p>
    <w:p w14:paraId="5A9C7D9C" w14:textId="408BB4E5" w:rsidR="00883D91" w:rsidRDefault="00883D91" w:rsidP="009B61C4">
      <w:pPr>
        <w:ind w:left="567" w:firstLine="0"/>
        <w:rPr>
          <w:lang w:val="kk-KZ"/>
        </w:rPr>
      </w:pPr>
    </w:p>
    <w:p w14:paraId="4AA78C42" w14:textId="18BC9C5E" w:rsidR="00883D91" w:rsidRDefault="00883D91" w:rsidP="009B61C4">
      <w:pPr>
        <w:ind w:left="567" w:firstLine="0"/>
        <w:rPr>
          <w:lang w:val="kk-KZ"/>
        </w:rPr>
      </w:pPr>
    </w:p>
    <w:p w14:paraId="16C77434" w14:textId="7CC1AF40" w:rsidR="00883D91" w:rsidRDefault="00883D91" w:rsidP="009B61C4">
      <w:pPr>
        <w:ind w:left="567" w:firstLine="0"/>
        <w:rPr>
          <w:lang w:val="kk-KZ"/>
        </w:rPr>
      </w:pPr>
    </w:p>
    <w:p w14:paraId="2D6D2B94" w14:textId="502D9406" w:rsidR="00883D91" w:rsidRDefault="00883D91" w:rsidP="009B61C4">
      <w:pPr>
        <w:ind w:left="567" w:firstLine="0"/>
        <w:rPr>
          <w:lang w:val="kk-KZ"/>
        </w:rPr>
      </w:pPr>
    </w:p>
    <w:p w14:paraId="7F947A0D" w14:textId="7E1B36AF" w:rsidR="00883D91" w:rsidRDefault="00883D91" w:rsidP="009B61C4">
      <w:pPr>
        <w:ind w:left="567" w:firstLine="0"/>
        <w:rPr>
          <w:lang w:val="kk-KZ"/>
        </w:rPr>
      </w:pPr>
    </w:p>
    <w:p w14:paraId="750DE26A" w14:textId="30B3ECAD" w:rsidR="00883D91" w:rsidRDefault="00883D91" w:rsidP="009B61C4">
      <w:pPr>
        <w:ind w:left="567" w:firstLine="0"/>
        <w:rPr>
          <w:lang w:val="kk-KZ"/>
        </w:rPr>
      </w:pPr>
    </w:p>
    <w:p w14:paraId="018B7F8B" w14:textId="5FA8B10A" w:rsidR="00883D91" w:rsidRDefault="00883D91" w:rsidP="009B61C4">
      <w:pPr>
        <w:ind w:left="567" w:firstLine="0"/>
        <w:rPr>
          <w:lang w:val="kk-KZ"/>
        </w:rPr>
      </w:pPr>
    </w:p>
    <w:p w14:paraId="659CB9A7" w14:textId="488B2BFC" w:rsidR="00883D91" w:rsidRDefault="00883D91" w:rsidP="009B61C4">
      <w:pPr>
        <w:ind w:left="567" w:firstLine="0"/>
        <w:rPr>
          <w:lang w:val="kk-KZ"/>
        </w:rPr>
      </w:pPr>
    </w:p>
    <w:p w14:paraId="1E23471A" w14:textId="4A6B8125" w:rsidR="00883D91" w:rsidRDefault="00883D91" w:rsidP="009B61C4">
      <w:pPr>
        <w:ind w:left="567" w:firstLine="0"/>
        <w:rPr>
          <w:lang w:val="kk-KZ"/>
        </w:rPr>
      </w:pPr>
    </w:p>
    <w:p w14:paraId="194633F9" w14:textId="35448E88" w:rsidR="00883D91" w:rsidRDefault="00883D91" w:rsidP="009B61C4">
      <w:pPr>
        <w:ind w:left="567" w:firstLine="0"/>
        <w:rPr>
          <w:lang w:val="kk-KZ"/>
        </w:rPr>
      </w:pPr>
    </w:p>
    <w:p w14:paraId="221CBE4A" w14:textId="43BCF047" w:rsidR="00883D91" w:rsidRDefault="00883D91" w:rsidP="009B61C4">
      <w:pPr>
        <w:ind w:left="567" w:firstLine="0"/>
        <w:rPr>
          <w:lang w:val="kk-KZ"/>
        </w:rPr>
      </w:pPr>
    </w:p>
    <w:p w14:paraId="425AB400" w14:textId="2CB84688" w:rsidR="00883D91" w:rsidRDefault="00883D91" w:rsidP="009B61C4">
      <w:pPr>
        <w:ind w:left="567" w:firstLine="0"/>
        <w:rPr>
          <w:lang w:val="kk-KZ"/>
        </w:rPr>
      </w:pPr>
    </w:p>
    <w:p w14:paraId="3476A3C7" w14:textId="4675D100" w:rsidR="00883D91" w:rsidRDefault="00883D91" w:rsidP="009B61C4">
      <w:pPr>
        <w:ind w:left="567" w:firstLine="0"/>
        <w:rPr>
          <w:lang w:val="kk-KZ"/>
        </w:rPr>
      </w:pPr>
    </w:p>
    <w:p w14:paraId="30DFC052" w14:textId="12E1E308" w:rsidR="00883D91" w:rsidRDefault="00883D91" w:rsidP="009B61C4">
      <w:pPr>
        <w:ind w:left="567" w:firstLine="0"/>
        <w:rPr>
          <w:lang w:val="kk-KZ"/>
        </w:rPr>
      </w:pPr>
    </w:p>
    <w:p w14:paraId="7ECF6A31" w14:textId="7629D428" w:rsidR="00883D91" w:rsidRDefault="00883D91" w:rsidP="009B61C4">
      <w:pPr>
        <w:ind w:left="567" w:firstLine="0"/>
        <w:rPr>
          <w:lang w:val="kk-KZ"/>
        </w:rPr>
      </w:pPr>
    </w:p>
    <w:p w14:paraId="3DBCF433" w14:textId="14F11123" w:rsidR="00883D91" w:rsidRDefault="00883D91" w:rsidP="009B61C4">
      <w:pPr>
        <w:ind w:left="567" w:firstLine="0"/>
        <w:rPr>
          <w:lang w:val="kk-KZ"/>
        </w:rPr>
      </w:pPr>
    </w:p>
    <w:p w14:paraId="7F2B1F90" w14:textId="615D8B73" w:rsidR="00883D91" w:rsidRDefault="00883D91" w:rsidP="009B61C4">
      <w:pPr>
        <w:ind w:left="567" w:firstLine="0"/>
        <w:rPr>
          <w:lang w:val="kk-KZ"/>
        </w:rPr>
      </w:pPr>
    </w:p>
    <w:p w14:paraId="5CBBA061" w14:textId="25048EC5" w:rsidR="008F3C19" w:rsidRDefault="008F3C19" w:rsidP="009B61C4">
      <w:pPr>
        <w:ind w:left="567" w:firstLine="0"/>
        <w:rPr>
          <w:lang w:val="kk-KZ"/>
        </w:rPr>
      </w:pPr>
    </w:p>
    <w:p w14:paraId="3AE5D3C3" w14:textId="1DF9C286" w:rsidR="008F3C19" w:rsidRDefault="008F3C19" w:rsidP="009B61C4">
      <w:pPr>
        <w:ind w:left="567" w:firstLine="0"/>
        <w:rPr>
          <w:lang w:val="kk-KZ"/>
        </w:rPr>
      </w:pPr>
    </w:p>
    <w:p w14:paraId="11A84AA0" w14:textId="00439B98" w:rsidR="008F3C19" w:rsidRDefault="008F3C19" w:rsidP="009B61C4">
      <w:pPr>
        <w:ind w:left="567" w:firstLine="0"/>
        <w:rPr>
          <w:lang w:val="kk-KZ"/>
        </w:rPr>
      </w:pPr>
    </w:p>
    <w:p w14:paraId="3CB4C3ED" w14:textId="77777777" w:rsidR="008F3C19" w:rsidRDefault="008F3C19" w:rsidP="009B61C4">
      <w:pPr>
        <w:ind w:left="567" w:firstLine="0"/>
        <w:rPr>
          <w:lang w:val="kk-KZ"/>
        </w:rPr>
      </w:pPr>
    </w:p>
    <w:p w14:paraId="66A648DF" w14:textId="14469072" w:rsidR="00883D91" w:rsidRDefault="00883D91" w:rsidP="009B61C4">
      <w:pPr>
        <w:ind w:left="567" w:firstLine="0"/>
        <w:rPr>
          <w:lang w:val="kk-KZ"/>
        </w:rPr>
      </w:pPr>
    </w:p>
    <w:p w14:paraId="72201B6F" w14:textId="54C9701A" w:rsidR="00883D91" w:rsidRDefault="00883D91" w:rsidP="009B61C4">
      <w:pPr>
        <w:ind w:left="567" w:firstLine="0"/>
        <w:rPr>
          <w:lang w:val="kk-KZ"/>
        </w:rPr>
      </w:pPr>
    </w:p>
    <w:p w14:paraId="4EDE7C2C" w14:textId="484E7EF2" w:rsidR="00883D91" w:rsidRDefault="00883D91" w:rsidP="009B61C4">
      <w:pPr>
        <w:ind w:left="567" w:firstLine="0"/>
        <w:rPr>
          <w:lang w:val="kk-KZ"/>
        </w:rPr>
      </w:pPr>
    </w:p>
    <w:p w14:paraId="0668F763" w14:textId="03E752E8" w:rsidR="00883D91" w:rsidRDefault="00883D91" w:rsidP="009B61C4">
      <w:pPr>
        <w:ind w:left="567" w:firstLine="0"/>
        <w:rPr>
          <w:lang w:val="kk-KZ"/>
        </w:rPr>
      </w:pPr>
    </w:p>
    <w:p w14:paraId="5C643BC3" w14:textId="0C558B7F" w:rsidR="00883D91" w:rsidRDefault="00883D91" w:rsidP="009B61C4">
      <w:pPr>
        <w:ind w:left="567" w:firstLine="0"/>
        <w:rPr>
          <w:lang w:val="kk-KZ"/>
        </w:rPr>
      </w:pPr>
    </w:p>
    <w:p w14:paraId="48D550F1" w14:textId="3A8F042B" w:rsidR="00883D91" w:rsidRDefault="00883D91" w:rsidP="009B61C4">
      <w:pPr>
        <w:ind w:left="567" w:firstLine="0"/>
        <w:rPr>
          <w:lang w:val="kk-KZ"/>
        </w:rPr>
      </w:pPr>
    </w:p>
    <w:p w14:paraId="1B9FBE90" w14:textId="5A5E6517" w:rsidR="00883D91" w:rsidRDefault="00883D91" w:rsidP="009B61C4">
      <w:pPr>
        <w:ind w:left="567" w:firstLine="0"/>
        <w:rPr>
          <w:lang w:val="kk-KZ"/>
        </w:rPr>
      </w:pPr>
    </w:p>
    <w:p w14:paraId="725907D5" w14:textId="5C8E6678" w:rsidR="00883D91" w:rsidRDefault="00883D91" w:rsidP="009B61C4">
      <w:pPr>
        <w:ind w:left="567" w:firstLine="0"/>
        <w:rPr>
          <w:lang w:val="kk-KZ"/>
        </w:rPr>
      </w:pPr>
    </w:p>
    <w:p w14:paraId="5DFDFF9B" w14:textId="7443BA5E" w:rsidR="00883D91" w:rsidRDefault="00883D91" w:rsidP="009B61C4">
      <w:pPr>
        <w:ind w:left="567" w:firstLine="0"/>
        <w:rPr>
          <w:lang w:val="kk-KZ"/>
        </w:rPr>
      </w:pPr>
    </w:p>
    <w:p w14:paraId="655198EA" w14:textId="77777777" w:rsidR="00883D91" w:rsidRDefault="00883D91" w:rsidP="009B61C4">
      <w:pPr>
        <w:ind w:left="567" w:firstLine="0"/>
        <w:rPr>
          <w:lang w:val="kk-KZ"/>
        </w:rPr>
      </w:pPr>
    </w:p>
    <w:p w14:paraId="2986F467" w14:textId="395AE311" w:rsidR="00AA05CC" w:rsidRDefault="00AA05CC" w:rsidP="009B61C4">
      <w:pPr>
        <w:ind w:left="567" w:firstLine="0"/>
        <w:rPr>
          <w:lang w:val="kk-KZ"/>
        </w:rPr>
      </w:pPr>
    </w:p>
    <w:p w14:paraId="683DC820" w14:textId="77777777" w:rsidR="00860D82" w:rsidRPr="00860D82" w:rsidRDefault="00860D82" w:rsidP="00860D82">
      <w:pPr>
        <w:pStyle w:val="1"/>
        <w:spacing w:before="0"/>
        <w:jc w:val="center"/>
        <w:rPr>
          <w:rFonts w:ascii="Times New Roman" w:hAnsi="Times New Roman" w:cs="Times New Roman"/>
          <w:b/>
          <w:bCs/>
          <w:color w:val="auto"/>
          <w:sz w:val="28"/>
          <w:szCs w:val="28"/>
          <w:lang w:val="kk-KZ"/>
        </w:rPr>
      </w:pPr>
      <w:bookmarkStart w:id="205" w:name="_Toc195786232"/>
      <w:bookmarkStart w:id="206" w:name="_Toc199849742"/>
      <w:r w:rsidRPr="00860D82">
        <w:rPr>
          <w:rFonts w:ascii="Times New Roman" w:hAnsi="Times New Roman" w:cs="Times New Roman"/>
          <w:b/>
          <w:bCs/>
          <w:color w:val="auto"/>
          <w:sz w:val="28"/>
          <w:szCs w:val="28"/>
          <w:lang w:val="kk-KZ"/>
        </w:rPr>
        <w:t>ҚОСЫМША А</w:t>
      </w:r>
      <w:bookmarkEnd w:id="205"/>
      <w:bookmarkEnd w:id="206"/>
    </w:p>
    <w:p w14:paraId="25336BF6" w14:textId="77777777" w:rsidR="00860D82" w:rsidRPr="001932D9" w:rsidRDefault="00860D82" w:rsidP="00860D82">
      <w:pPr>
        <w:pStyle w:val="1"/>
        <w:spacing w:before="0"/>
        <w:jc w:val="center"/>
        <w:rPr>
          <w:rFonts w:ascii="Times New Roman" w:hAnsi="Times New Roman" w:cs="Times New Roman"/>
          <w:color w:val="auto"/>
          <w:lang w:val="kk-KZ"/>
        </w:rPr>
      </w:pPr>
    </w:p>
    <w:p w14:paraId="40C18B44" w14:textId="77777777" w:rsidR="00860D82" w:rsidRPr="00860D82" w:rsidRDefault="00860D82" w:rsidP="00860D82">
      <w:pPr>
        <w:pStyle w:val="1"/>
        <w:spacing w:before="0"/>
        <w:jc w:val="center"/>
        <w:rPr>
          <w:rFonts w:ascii="Times New Roman" w:hAnsi="Times New Roman" w:cs="Times New Roman"/>
          <w:color w:val="auto"/>
          <w:sz w:val="28"/>
          <w:szCs w:val="28"/>
          <w:lang w:val="kk-KZ"/>
        </w:rPr>
      </w:pPr>
      <w:bookmarkStart w:id="207" w:name="_Toc195786233"/>
      <w:bookmarkStart w:id="208" w:name="_Toc199849743"/>
      <w:r w:rsidRPr="00860D82">
        <w:rPr>
          <w:rFonts w:ascii="Times New Roman" w:hAnsi="Times New Roman" w:cs="Times New Roman"/>
          <w:color w:val="auto"/>
          <w:sz w:val="28"/>
          <w:szCs w:val="28"/>
          <w:lang w:val="kk-KZ"/>
        </w:rPr>
        <w:t>Әлеуметтік сауалнама протоколы</w:t>
      </w:r>
      <w:bookmarkEnd w:id="207"/>
      <w:bookmarkEnd w:id="208"/>
    </w:p>
    <w:p w14:paraId="5C0893CE" w14:textId="77777777" w:rsidR="00860D82" w:rsidRPr="00860D82" w:rsidRDefault="00860D82" w:rsidP="00860D82">
      <w:pPr>
        <w:shd w:val="clear" w:color="auto" w:fill="FFFFFF"/>
        <w:ind w:firstLine="708"/>
        <w:jc w:val="right"/>
        <w:rPr>
          <w:rFonts w:ascii="Times New Roman" w:hAnsi="Times New Roman" w:cs="Times New Roman"/>
          <w:sz w:val="28"/>
          <w:szCs w:val="28"/>
          <w:lang w:val="kk-KZ"/>
        </w:rPr>
      </w:pPr>
    </w:p>
    <w:p w14:paraId="501B3973" w14:textId="77777777" w:rsidR="00860D82" w:rsidRPr="00860D82" w:rsidRDefault="00860D82" w:rsidP="00860D82">
      <w:pPr>
        <w:shd w:val="clear" w:color="auto" w:fill="FFFFFF"/>
        <w:ind w:firstLine="567"/>
        <w:rPr>
          <w:rFonts w:ascii="Times New Roman" w:hAnsi="Times New Roman" w:cs="Times New Roman"/>
          <w:sz w:val="28"/>
          <w:szCs w:val="28"/>
          <w:lang w:val="kk-KZ"/>
        </w:rPr>
      </w:pPr>
      <w:r w:rsidRPr="00860D82">
        <w:rPr>
          <w:rFonts w:ascii="Times New Roman" w:hAnsi="Times New Roman" w:cs="Times New Roman"/>
          <w:sz w:val="28"/>
          <w:szCs w:val="28"/>
          <w:lang w:val="kk-KZ"/>
        </w:rPr>
        <w:t xml:space="preserve">Тұрақты қаланың даму мақсаты негізінде  ақылды қаланы мемлекеттік реттеу жолдары, Түркістан қаласы мемлекеттік қызметкерлерімен қала тұрғындарына  жүргізілетін </w:t>
      </w:r>
    </w:p>
    <w:p w14:paraId="3F77D508" w14:textId="77777777" w:rsidR="00860D82" w:rsidRPr="00860D82" w:rsidRDefault="00860D82" w:rsidP="00860D82">
      <w:pPr>
        <w:shd w:val="clear" w:color="auto" w:fill="FFFFFF"/>
        <w:ind w:firstLine="567"/>
        <w:rPr>
          <w:rFonts w:ascii="Times New Roman" w:hAnsi="Times New Roman" w:cs="Times New Roman"/>
          <w:sz w:val="28"/>
          <w:szCs w:val="28"/>
          <w:lang w:val="kk-KZ"/>
        </w:rPr>
      </w:pPr>
    </w:p>
    <w:p w14:paraId="73346F17" w14:textId="77777777" w:rsidR="00860D82" w:rsidRPr="00860D82" w:rsidRDefault="00860D82" w:rsidP="00860D82">
      <w:pPr>
        <w:shd w:val="clear" w:color="auto" w:fill="FFFFFF"/>
        <w:jc w:val="center"/>
        <w:rPr>
          <w:rFonts w:ascii="Times New Roman" w:hAnsi="Times New Roman" w:cs="Times New Roman"/>
          <w:b/>
          <w:sz w:val="28"/>
          <w:szCs w:val="28"/>
          <w:lang w:val="kk-KZ"/>
        </w:rPr>
      </w:pPr>
      <w:r w:rsidRPr="00860D82">
        <w:rPr>
          <w:rFonts w:ascii="Times New Roman" w:hAnsi="Times New Roman" w:cs="Times New Roman"/>
          <w:b/>
          <w:sz w:val="28"/>
          <w:szCs w:val="28"/>
          <w:lang w:val="kk-KZ"/>
        </w:rPr>
        <w:t>САУАЛНАМА</w:t>
      </w:r>
    </w:p>
    <w:p w14:paraId="3D96C7BB" w14:textId="77777777" w:rsidR="00860D82" w:rsidRPr="00923A2B" w:rsidRDefault="00860D82" w:rsidP="00860D82">
      <w:pPr>
        <w:shd w:val="clear" w:color="auto" w:fill="FFFFFF"/>
        <w:ind w:firstLine="567"/>
        <w:rPr>
          <w:rFonts w:ascii="Times New Roman" w:hAnsi="Times New Roman" w:cs="Times New Roman"/>
          <w:sz w:val="28"/>
          <w:szCs w:val="28"/>
          <w:lang w:val="kk-KZ"/>
        </w:rPr>
      </w:pPr>
    </w:p>
    <w:p w14:paraId="5C792CDF"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Құрметті респондент!</w:t>
      </w:r>
    </w:p>
    <w:p w14:paraId="2FBB3BFB"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Сіз тұрақты қаланың даму мақсаты негізінде  ақылды қаланы мемлекеттік реттеу жолдары, қаланың мемлекеттік қызметкерлері және қала тұрғындарының қанағаттану дәрежесін анықтау мақсатында жүргізілген әлеуметтік сауалнамаға қатысудасызды сұраймыз.</w:t>
      </w:r>
    </w:p>
    <w:p w14:paraId="3CF8E546"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Әлеуметтік саулнама Қожа Ахмет Ясауи атындағы Халықаралық қазақ-түрік университетінің «Тұрақты даму мақсатындағы ақылды қаланы мемлекеттік реттеу жолдары» зерттеуі аясында жүргізіледі. </w:t>
      </w:r>
    </w:p>
    <w:p w14:paraId="33808725"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Зерттеудің негізгі мақсаты- ақылды қала өлшемдерін (ақылды экономика, ақылды адамдар, ақылды басқару, интелектуалды ұтқырлық, ақылды орта және ақылды өмір) анықтайды және қазіргі ақылды қала бастамаларын бағалау үшін ақылды қаланы қабылдау моделін құрастыру болып табылады.</w:t>
      </w:r>
    </w:p>
    <w:p w14:paraId="64CD72AD"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Зерттеуге қатысу ерікті болып табылады. Алынған деректердің құпиялылығы мен анонимділігіне кепілдік беріледі.</w:t>
      </w:r>
    </w:p>
    <w:p w14:paraId="38B547B1"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Сауалнама уақыты 20-25 минуттан аспайды.</w:t>
      </w:r>
    </w:p>
    <w:p w14:paraId="1D8C19E9"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Пікіріңіз ақылды қаласында қабылданып жатқан шаралардың тиімділігін бағалау кезінде ескеріліп, жалпы әлеуметтік-экономикалық жағдайды жақсартуға қажетті шараларды дер кезінде қабылдауға мүмкіндік береді деп сенеміз.</w:t>
      </w:r>
    </w:p>
    <w:p w14:paraId="22CAB37F"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Пікіріңізге сәйкес келетін нұсқаны таңдаңыз. Тиісті ұяшықтарды белгілеп, жауап беруіңізді өтінеміз.</w:t>
      </w:r>
    </w:p>
    <w:p w14:paraId="5554DD49"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Қызығушылық пен мазмұнды жауаптар үшін алғысымызды білдіреміз.</w:t>
      </w:r>
    </w:p>
    <w:p w14:paraId="33BA24AB"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Сұрақтар туындаған жағдайда, төменде көрсетілген байланыстар бойынша хабарласуыңызды сұраймыз.</w:t>
      </w:r>
    </w:p>
    <w:p w14:paraId="071D8439" w14:textId="77777777" w:rsidR="00860D82" w:rsidRPr="00495A40"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Құрметпен Кулбаева Айгерим, докторант </w:t>
      </w:r>
      <w:r w:rsidRPr="00495A40">
        <w:rPr>
          <w:rFonts w:ascii="Times New Roman" w:hAnsi="Times New Roman" w:cs="Times New Roman"/>
          <w:sz w:val="28"/>
          <w:szCs w:val="28"/>
          <w:lang w:val="kk-KZ"/>
        </w:rPr>
        <w:t>PhD</w:t>
      </w:r>
    </w:p>
    <w:p w14:paraId="126638DB"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Моб.телефон: +7 705 372 75 89</w:t>
      </w:r>
    </w:p>
    <w:p w14:paraId="769FDB3C" w14:textId="77777777" w:rsidR="00860D82" w:rsidRPr="00923A2B" w:rsidRDefault="00860D82" w:rsidP="00860D82">
      <w:pPr>
        <w:shd w:val="clear" w:color="auto" w:fill="FFFFFF"/>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E-mail:</w:t>
      </w:r>
      <w:r w:rsidRPr="00923A2B">
        <w:rPr>
          <w:rFonts w:ascii="Times New Roman" w:hAnsi="Times New Roman" w:cs="Times New Roman"/>
          <w:spacing w:val="3"/>
          <w:sz w:val="28"/>
          <w:szCs w:val="28"/>
          <w:shd w:val="clear" w:color="auto" w:fill="FFFFFF"/>
          <w:lang w:val="kk-KZ"/>
        </w:rPr>
        <w:t xml:space="preserve"> </w:t>
      </w:r>
      <w:hyperlink r:id="rId73" w:history="1">
        <w:r w:rsidRPr="00923A2B">
          <w:rPr>
            <w:rStyle w:val="ab"/>
            <w:rFonts w:ascii="Times New Roman" w:hAnsi="Times New Roman" w:cs="Times New Roman"/>
            <w:color w:val="auto"/>
            <w:spacing w:val="3"/>
            <w:sz w:val="28"/>
            <w:szCs w:val="28"/>
            <w:u w:val="none"/>
            <w:shd w:val="clear" w:color="auto" w:fill="FFFFFF"/>
            <w:lang w:val="kk-KZ"/>
          </w:rPr>
          <w:t>aigerim.kulbayeva@ayu.edu.kz</w:t>
        </w:r>
      </w:hyperlink>
    </w:p>
    <w:p w14:paraId="6DAA770B" w14:textId="77777777" w:rsidR="00860D82" w:rsidRPr="00923A2B" w:rsidRDefault="00860D82" w:rsidP="00860D82">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1-бөлім: Жалпы ақпарат</w:t>
      </w:r>
    </w:p>
    <w:p w14:paraId="3FA5D0B7" w14:textId="77777777" w:rsidR="00860D82" w:rsidRPr="00923A2B" w:rsidRDefault="00860D82" w:rsidP="00860D82">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1. Жасыңыз</w:t>
      </w:r>
    </w:p>
    <w:p w14:paraId="5744CFBA"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18 - 25</w:t>
      </w:r>
    </w:p>
    <w:p w14:paraId="05E1E4D8"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2)  26 - 35</w:t>
      </w:r>
    </w:p>
    <w:p w14:paraId="4614F6E1"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3)  36 - 45</w:t>
      </w:r>
    </w:p>
    <w:p w14:paraId="2D4FE95C"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4)  46 - 55</w:t>
      </w:r>
    </w:p>
    <w:p w14:paraId="6DB83D2B"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5)  56-70</w:t>
      </w:r>
    </w:p>
    <w:p w14:paraId="012688D1" w14:textId="6DB05A1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2.  Жынысыңыз</w:t>
      </w:r>
    </w:p>
    <w:p w14:paraId="3E5B5EA4"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Әйел</w:t>
      </w:r>
    </w:p>
    <w:p w14:paraId="524A9391"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2)   Ер</w:t>
      </w:r>
    </w:p>
    <w:p w14:paraId="120C0CC0" w14:textId="77777777" w:rsidR="00860D82" w:rsidRPr="00923A2B" w:rsidRDefault="00860D82" w:rsidP="00860D82">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p>
    <w:p w14:paraId="7351EAE1" w14:textId="77777777" w:rsidR="00860D82" w:rsidRPr="00923A2B" w:rsidRDefault="00860D82" w:rsidP="00576D0A">
      <w:pPr>
        <w:numPr>
          <w:ilvl w:val="0"/>
          <w:numId w:val="59"/>
        </w:numPr>
        <w:tabs>
          <w:tab w:val="left" w:pos="851"/>
        </w:tabs>
        <w:ind w:left="0"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Қай қалада тұрасыз?</w:t>
      </w:r>
    </w:p>
    <w:p w14:paraId="28AC9E5E"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Түркістан</w:t>
      </w:r>
    </w:p>
    <w:p w14:paraId="014453E5"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23A2B">
        <w:rPr>
          <w:rFonts w:ascii="Times New Roman" w:hAnsi="Times New Roman" w:cs="Times New Roman"/>
          <w:sz w:val="28"/>
          <w:szCs w:val="28"/>
          <w:lang w:val="kk-KZ"/>
        </w:rPr>
        <w:t xml:space="preserve"> 2)  Алматы</w:t>
      </w:r>
    </w:p>
    <w:p w14:paraId="35532034" w14:textId="77777777" w:rsidR="00860D82" w:rsidRPr="00923A2B" w:rsidRDefault="00860D82" w:rsidP="00860D82">
      <w:pPr>
        <w:ind w:firstLine="567"/>
        <w:rPr>
          <w:rFonts w:ascii="Times New Roman" w:hAnsi="Times New Roman" w:cs="Times New Roman"/>
          <w:sz w:val="28"/>
          <w:szCs w:val="28"/>
          <w:lang w:val="kk-KZ"/>
        </w:rPr>
      </w:pPr>
    </w:p>
    <w:p w14:paraId="51074495" w14:textId="77777777" w:rsidR="00860D82" w:rsidRPr="00923A2B" w:rsidRDefault="00860D82" w:rsidP="00576D0A">
      <w:pPr>
        <w:numPr>
          <w:ilvl w:val="0"/>
          <w:numId w:val="59"/>
        </w:numPr>
        <w:tabs>
          <w:tab w:val="left" w:pos="851"/>
        </w:tabs>
        <w:ind w:left="0"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Білім деңгейіңіз?</w:t>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r>
    </w:p>
    <w:p w14:paraId="1EDED75E"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Колледж</w:t>
      </w:r>
      <w:r w:rsidRPr="00923A2B">
        <w:rPr>
          <w:rFonts w:ascii="Times New Roman" w:hAnsi="Times New Roman" w:cs="Times New Roman"/>
          <w:sz w:val="28"/>
          <w:szCs w:val="28"/>
          <w:lang w:val="kk-KZ"/>
        </w:rPr>
        <w:tab/>
      </w:r>
    </w:p>
    <w:p w14:paraId="65F8FB07"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rPr>
        <w:t xml:space="preserve"> </w:t>
      </w:r>
      <w:r w:rsidRPr="00923A2B">
        <w:rPr>
          <w:rFonts w:ascii="Times New Roman" w:hAnsi="Times New Roman" w:cs="Times New Roman"/>
          <w:sz w:val="28"/>
          <w:szCs w:val="28"/>
          <w:lang w:val="kk-KZ"/>
        </w:rPr>
        <w:t xml:space="preserve">2)  Бакалавр (4 жыл) </w:t>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t xml:space="preserve">            </w:t>
      </w:r>
    </w:p>
    <w:p w14:paraId="1BC31922"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rPr>
        <w:t xml:space="preserve"> </w:t>
      </w:r>
      <w:r w:rsidRPr="00923A2B">
        <w:rPr>
          <w:rFonts w:ascii="Times New Roman" w:hAnsi="Times New Roman" w:cs="Times New Roman"/>
          <w:sz w:val="28"/>
          <w:szCs w:val="28"/>
          <w:lang w:val="kk-KZ"/>
        </w:rPr>
        <w:t xml:space="preserve"> 3)  жоғары оқу орнынан кейінгі (магистратура, докторантура)</w:t>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t xml:space="preserve"> </w:t>
      </w:r>
    </w:p>
    <w:p w14:paraId="26A7DBCF"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w:t>
      </w:r>
      <w:r w:rsidRPr="00923A2B">
        <w:rPr>
          <w:rFonts w:ascii="Times New Roman" w:hAnsi="Times New Roman" w:cs="Times New Roman"/>
          <w:sz w:val="28"/>
          <w:szCs w:val="28"/>
        </w:rPr>
        <w:t xml:space="preserve"> </w:t>
      </w:r>
      <w:r w:rsidRPr="00923A2B">
        <w:rPr>
          <w:rFonts w:ascii="Times New Roman" w:hAnsi="Times New Roman" w:cs="Times New Roman"/>
          <w:sz w:val="28"/>
          <w:szCs w:val="28"/>
          <w:lang w:val="kk-KZ"/>
        </w:rPr>
        <w:t xml:space="preserve"> 4)  басқа  </w:t>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r>
      <w:r w:rsidRPr="00923A2B">
        <w:rPr>
          <w:rFonts w:ascii="Times New Roman" w:hAnsi="Times New Roman" w:cs="Times New Roman"/>
          <w:sz w:val="28"/>
          <w:szCs w:val="28"/>
          <w:lang w:val="kk-KZ"/>
        </w:rPr>
        <w:tab/>
      </w:r>
    </w:p>
    <w:p w14:paraId="10A85F5B"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ab/>
      </w:r>
    </w:p>
    <w:p w14:paraId="265EE0A8" w14:textId="77777777" w:rsidR="00860D82" w:rsidRPr="00923A2B" w:rsidRDefault="00860D82" w:rsidP="00860D82">
      <w:pPr>
        <w:autoSpaceDE w:val="0"/>
        <w:autoSpaceDN w:val="0"/>
        <w:adjustRightInd w:val="0"/>
        <w:ind w:firstLine="284"/>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5.  Қазіргі уақыттағы жұмыс жасайтын бөліміңіз</w:t>
      </w:r>
    </w:p>
    <w:p w14:paraId="20DD4228"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1) Тұрақты даму жөніндегі сарапшы</w:t>
      </w:r>
    </w:p>
    <w:p w14:paraId="633FCA0D"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2) Қаланы жоспарлаушы</w:t>
      </w:r>
    </w:p>
    <w:p w14:paraId="2137468A"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3) АКТ сарапшысы </w:t>
      </w:r>
    </w:p>
    <w:p w14:paraId="6099F299"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4) Цифрландыру бөлімі</w:t>
      </w:r>
    </w:p>
    <w:p w14:paraId="0CFCC8F4"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5) Денсаулық сақтау бөлімі</w:t>
      </w:r>
    </w:p>
    <w:p w14:paraId="58B5E54C" w14:textId="77777777" w:rsidR="00860D82" w:rsidRPr="00923A2B" w:rsidRDefault="00860D82" w:rsidP="00860D82">
      <w:pPr>
        <w:autoSpaceDE w:val="0"/>
        <w:autoSpaceDN w:val="0"/>
        <w:adjustRightInd w:val="0"/>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6) Мемлекеттік қызмет істері бөлімі</w:t>
      </w:r>
    </w:p>
    <w:p w14:paraId="552A7857" w14:textId="77777777" w:rsidR="00860D82" w:rsidRPr="00923A2B" w:rsidRDefault="00860D82" w:rsidP="00860D82">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7) Оқытушылар</w:t>
      </w:r>
    </w:p>
    <w:p w14:paraId="59577260" w14:textId="77777777" w:rsidR="00860D82" w:rsidRPr="00923A2B" w:rsidRDefault="00860D82" w:rsidP="00860D82">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 xml:space="preserve">     8) Басқа...........................</w:t>
      </w:r>
    </w:p>
    <w:p w14:paraId="0ACBC5BD" w14:textId="77777777" w:rsidR="00860D82" w:rsidRPr="00923A2B" w:rsidRDefault="00860D82" w:rsidP="00860D82">
      <w:pPr>
        <w:ind w:firstLine="567"/>
        <w:rPr>
          <w:rFonts w:ascii="Times New Roman" w:hAnsi="Times New Roman" w:cs="Times New Roman"/>
          <w:sz w:val="28"/>
          <w:szCs w:val="28"/>
          <w:lang w:val="kk-KZ"/>
        </w:rPr>
      </w:pPr>
    </w:p>
    <w:p w14:paraId="466D969D" w14:textId="77777777" w:rsidR="00860D82" w:rsidRPr="00923A2B" w:rsidRDefault="00860D82" w:rsidP="00860D82">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2-бөлім</w:t>
      </w:r>
    </w:p>
    <w:p w14:paraId="7537CC4A" w14:textId="77777777" w:rsidR="00860D82" w:rsidRPr="00923A2B" w:rsidRDefault="00860D82" w:rsidP="00860D82">
      <w:pPr>
        <w:ind w:firstLine="567"/>
        <w:rPr>
          <w:rFonts w:ascii="Times New Roman" w:hAnsi="Times New Roman" w:cs="Times New Roman"/>
          <w:sz w:val="28"/>
          <w:szCs w:val="28"/>
          <w:lang w:val="kk-KZ"/>
        </w:rPr>
      </w:pPr>
      <w:r w:rsidRPr="00923A2B">
        <w:rPr>
          <w:rFonts w:ascii="Times New Roman" w:hAnsi="Times New Roman" w:cs="Times New Roman"/>
          <w:sz w:val="28"/>
          <w:szCs w:val="28"/>
          <w:lang w:val="kk-KZ"/>
        </w:rPr>
        <w:t>Бұл бөлімде сіз қазіргі уақытта жұмыс атқарып жатқан  ортаңызды ескере отырып, бағалауыңызды қалаймыз.</w:t>
      </w:r>
    </w:p>
    <w:p w14:paraId="78A5291E" w14:textId="77777777" w:rsidR="00860D82" w:rsidRDefault="00860D82" w:rsidP="00860D82">
      <w:pPr>
        <w:rPr>
          <w:rFonts w:ascii="Times New Roman" w:hAnsi="Times New Roman" w:cs="Times New Roman"/>
          <w:sz w:val="28"/>
          <w:szCs w:val="28"/>
          <w:lang w:val="kk-KZ"/>
        </w:rPr>
      </w:pPr>
    </w:p>
    <w:p w14:paraId="73275603" w14:textId="77777777" w:rsidR="00860D82" w:rsidRDefault="00860D82" w:rsidP="00860D82">
      <w:pPr>
        <w:rPr>
          <w:rFonts w:ascii="Times New Roman" w:hAnsi="Times New Roman" w:cs="Times New Roman"/>
          <w:sz w:val="28"/>
          <w:szCs w:val="28"/>
          <w:lang w:val="kk-KZ"/>
        </w:rPr>
      </w:pPr>
      <w:r>
        <w:rPr>
          <w:rFonts w:ascii="Times New Roman" w:hAnsi="Times New Roman" w:cs="Times New Roman"/>
          <w:sz w:val="28"/>
          <w:szCs w:val="28"/>
          <w:lang w:val="kk-KZ"/>
        </w:rPr>
        <w:t>Кесте А 1</w:t>
      </w:r>
    </w:p>
    <w:p w14:paraId="471BA381" w14:textId="77777777" w:rsidR="00860D82" w:rsidRPr="00923A2B" w:rsidRDefault="00860D82" w:rsidP="00860D82">
      <w:pPr>
        <w:rPr>
          <w:rFonts w:ascii="Times New Roman" w:hAnsi="Times New Roman" w:cs="Times New Roman"/>
          <w:sz w:val="28"/>
          <w:szCs w:val="28"/>
          <w:lang w:val="kk-KZ"/>
        </w:rPr>
      </w:pPr>
    </w:p>
    <w:tbl>
      <w:tblPr>
        <w:tblStyle w:val="a9"/>
        <w:tblW w:w="9634" w:type="dxa"/>
        <w:tblLayout w:type="fixed"/>
        <w:tblLook w:val="01E0" w:firstRow="1" w:lastRow="1" w:firstColumn="1" w:lastColumn="1" w:noHBand="0" w:noVBand="0"/>
      </w:tblPr>
      <w:tblGrid>
        <w:gridCol w:w="1843"/>
        <w:gridCol w:w="1696"/>
        <w:gridCol w:w="1554"/>
        <w:gridCol w:w="1488"/>
        <w:gridCol w:w="3053"/>
      </w:tblGrid>
      <w:tr w:rsidR="00860D82" w:rsidRPr="001932D9" w14:paraId="4F076F0E" w14:textId="77777777" w:rsidTr="008C1548">
        <w:trPr>
          <w:trHeight w:val="70"/>
        </w:trPr>
        <w:tc>
          <w:tcPr>
            <w:tcW w:w="1843" w:type="dxa"/>
          </w:tcPr>
          <w:p w14:paraId="0A5C73C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Толығымен келіспеймін</w:t>
            </w:r>
          </w:p>
        </w:tc>
        <w:tc>
          <w:tcPr>
            <w:tcW w:w="1696" w:type="dxa"/>
          </w:tcPr>
          <w:p w14:paraId="17D2E3C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lang w:val="kk-KZ"/>
              </w:rPr>
              <w:t>К</w:t>
            </w:r>
            <w:r w:rsidRPr="001932D9">
              <w:rPr>
                <w:rFonts w:ascii="Times New Roman" w:hAnsi="Times New Roman" w:cs="Times New Roman"/>
                <w:bCs/>
                <w:sz w:val="24"/>
                <w:szCs w:val="24"/>
              </w:rPr>
              <w:t>еліспеймін</w:t>
            </w:r>
          </w:p>
        </w:tc>
        <w:tc>
          <w:tcPr>
            <w:tcW w:w="1554" w:type="dxa"/>
          </w:tcPr>
          <w:p w14:paraId="10780EA6" w14:textId="77777777" w:rsidR="00860D82" w:rsidRPr="001932D9" w:rsidRDefault="00860D82" w:rsidP="008C1548">
            <w:pPr>
              <w:jc w:val="center"/>
              <w:rPr>
                <w:rFonts w:ascii="Times New Roman" w:hAnsi="Times New Roman" w:cs="Times New Roman"/>
                <w:bCs/>
                <w:sz w:val="24"/>
                <w:szCs w:val="24"/>
                <w:lang w:val="kk-KZ"/>
              </w:rPr>
            </w:pPr>
            <w:r w:rsidRPr="001932D9">
              <w:rPr>
                <w:rFonts w:ascii="Times New Roman" w:hAnsi="Times New Roman" w:cs="Times New Roman"/>
                <w:bCs/>
                <w:sz w:val="24"/>
                <w:szCs w:val="24"/>
                <w:lang w:val="kk-KZ"/>
              </w:rPr>
              <w:t>Шешімім жоқ</w:t>
            </w:r>
          </w:p>
        </w:tc>
        <w:tc>
          <w:tcPr>
            <w:tcW w:w="1488" w:type="dxa"/>
          </w:tcPr>
          <w:p w14:paraId="68D6BE3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Келісемін</w:t>
            </w:r>
          </w:p>
        </w:tc>
        <w:tc>
          <w:tcPr>
            <w:tcW w:w="3053" w:type="dxa"/>
          </w:tcPr>
          <w:p w14:paraId="114CEC0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lang w:val="kk-KZ"/>
              </w:rPr>
              <w:t>Толығымен к</w:t>
            </w:r>
            <w:r w:rsidRPr="001932D9">
              <w:rPr>
                <w:rFonts w:ascii="Times New Roman" w:hAnsi="Times New Roman" w:cs="Times New Roman"/>
                <w:bCs/>
                <w:sz w:val="24"/>
                <w:szCs w:val="24"/>
              </w:rPr>
              <w:t>елісемін</w:t>
            </w:r>
          </w:p>
        </w:tc>
      </w:tr>
      <w:tr w:rsidR="00860D82" w:rsidRPr="001932D9" w14:paraId="35EB19C1" w14:textId="77777777" w:rsidTr="008C1548">
        <w:tc>
          <w:tcPr>
            <w:tcW w:w="1843" w:type="dxa"/>
          </w:tcPr>
          <w:p w14:paraId="6B3C53D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1696" w:type="dxa"/>
          </w:tcPr>
          <w:p w14:paraId="046A0EB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1554" w:type="dxa"/>
          </w:tcPr>
          <w:p w14:paraId="73C35C9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1488" w:type="dxa"/>
          </w:tcPr>
          <w:p w14:paraId="28C506F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3053" w:type="dxa"/>
          </w:tcPr>
          <w:p w14:paraId="29A83AF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bl>
    <w:p w14:paraId="3AF250F3" w14:textId="77777777" w:rsidR="00860D82" w:rsidRDefault="00860D82" w:rsidP="00860D82">
      <w:pPr>
        <w:rPr>
          <w:rFonts w:ascii="Times New Roman" w:hAnsi="Times New Roman" w:cs="Times New Roman"/>
          <w:sz w:val="28"/>
          <w:szCs w:val="28"/>
          <w:lang w:val="kk-KZ"/>
        </w:rPr>
      </w:pPr>
      <w:r>
        <w:rPr>
          <w:rFonts w:ascii="Times New Roman" w:hAnsi="Times New Roman" w:cs="Times New Roman"/>
          <w:sz w:val="28"/>
          <w:szCs w:val="28"/>
          <w:lang w:val="kk-KZ"/>
        </w:rPr>
        <w:t>Кесте А 2</w:t>
      </w:r>
    </w:p>
    <w:tbl>
      <w:tblPr>
        <w:tblStyle w:val="a9"/>
        <w:tblW w:w="0" w:type="auto"/>
        <w:tblLook w:val="01E0" w:firstRow="1" w:lastRow="1" w:firstColumn="1" w:lastColumn="1" w:noHBand="0" w:noVBand="0"/>
      </w:tblPr>
      <w:tblGrid>
        <w:gridCol w:w="974"/>
        <w:gridCol w:w="4901"/>
        <w:gridCol w:w="694"/>
        <w:gridCol w:w="694"/>
        <w:gridCol w:w="694"/>
        <w:gridCol w:w="694"/>
        <w:gridCol w:w="694"/>
      </w:tblGrid>
      <w:tr w:rsidR="00860D82" w:rsidRPr="007B3A0A" w14:paraId="0973EE20" w14:textId="77777777" w:rsidTr="008C1548">
        <w:tc>
          <w:tcPr>
            <w:tcW w:w="0" w:type="auto"/>
          </w:tcPr>
          <w:p w14:paraId="2A7F47A4" w14:textId="77777777" w:rsidR="00860D82" w:rsidRPr="007B3A0A" w:rsidRDefault="00860D82" w:rsidP="008C1548">
            <w:pPr>
              <w:rPr>
                <w:rFonts w:ascii="Times New Roman" w:hAnsi="Times New Roman" w:cs="Times New Roman"/>
                <w:sz w:val="24"/>
                <w:szCs w:val="24"/>
                <w:lang w:val="en-US"/>
              </w:rPr>
            </w:pPr>
            <w:r w:rsidRPr="007B3A0A">
              <w:rPr>
                <w:rFonts w:ascii="Times New Roman" w:hAnsi="Times New Roman" w:cs="Times New Roman"/>
                <w:sz w:val="24"/>
                <w:szCs w:val="24"/>
                <w:lang w:val="en-US"/>
              </w:rPr>
              <w:t>SE1</w:t>
            </w:r>
          </w:p>
        </w:tc>
        <w:tc>
          <w:tcPr>
            <w:tcW w:w="0" w:type="auto"/>
          </w:tcPr>
          <w:p w14:paraId="6FEC1BA4" w14:textId="77777777" w:rsidR="00860D82" w:rsidRPr="007B3A0A" w:rsidRDefault="00860D82" w:rsidP="008C1548">
            <w:pPr>
              <w:autoSpaceDE w:val="0"/>
              <w:autoSpaceDN w:val="0"/>
              <w:adjustRightInd w:val="0"/>
              <w:rPr>
                <w:rFonts w:ascii="Times New Roman" w:hAnsi="Times New Roman" w:cs="Times New Roman"/>
                <w:sz w:val="24"/>
                <w:szCs w:val="24"/>
                <w:lang w:val="en-US"/>
              </w:rPr>
            </w:pPr>
            <w:r w:rsidRPr="007B3A0A">
              <w:rPr>
                <w:rFonts w:ascii="Times New Roman" w:hAnsi="Times New Roman" w:cs="Times New Roman"/>
                <w:sz w:val="24"/>
                <w:szCs w:val="24"/>
              </w:rPr>
              <w:t>Кәсіпорындарда АКТ қолдануды енгізу.</w:t>
            </w:r>
          </w:p>
        </w:tc>
        <w:tc>
          <w:tcPr>
            <w:tcW w:w="0" w:type="auto"/>
          </w:tcPr>
          <w:p w14:paraId="4FED6434"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1</w:t>
            </w:r>
          </w:p>
        </w:tc>
        <w:tc>
          <w:tcPr>
            <w:tcW w:w="0" w:type="auto"/>
          </w:tcPr>
          <w:p w14:paraId="612A0205"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2</w:t>
            </w:r>
          </w:p>
        </w:tc>
        <w:tc>
          <w:tcPr>
            <w:tcW w:w="0" w:type="auto"/>
          </w:tcPr>
          <w:p w14:paraId="239C5F92"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3</w:t>
            </w:r>
          </w:p>
        </w:tc>
        <w:tc>
          <w:tcPr>
            <w:tcW w:w="0" w:type="auto"/>
          </w:tcPr>
          <w:p w14:paraId="410B3124"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4</w:t>
            </w:r>
          </w:p>
        </w:tc>
        <w:tc>
          <w:tcPr>
            <w:tcW w:w="0" w:type="auto"/>
          </w:tcPr>
          <w:p w14:paraId="65690865"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5</w:t>
            </w:r>
          </w:p>
        </w:tc>
      </w:tr>
      <w:tr w:rsidR="00860D82" w:rsidRPr="007B3A0A" w14:paraId="45C77448" w14:textId="77777777" w:rsidTr="008C1548">
        <w:tc>
          <w:tcPr>
            <w:tcW w:w="0" w:type="auto"/>
          </w:tcPr>
          <w:p w14:paraId="3F82F686" w14:textId="77777777" w:rsidR="00860D82" w:rsidRPr="007B3A0A" w:rsidRDefault="00860D82" w:rsidP="008C1548">
            <w:pPr>
              <w:jc w:val="center"/>
              <w:rPr>
                <w:rFonts w:ascii="Times New Roman" w:hAnsi="Times New Roman" w:cs="Times New Roman"/>
                <w:sz w:val="24"/>
                <w:szCs w:val="24"/>
              </w:rPr>
            </w:pPr>
            <w:r w:rsidRPr="007B3A0A">
              <w:rPr>
                <w:rFonts w:ascii="Times New Roman" w:hAnsi="Times New Roman" w:cs="Times New Roman"/>
                <w:sz w:val="24"/>
                <w:szCs w:val="24"/>
              </w:rPr>
              <w:t>1</w:t>
            </w:r>
          </w:p>
        </w:tc>
        <w:tc>
          <w:tcPr>
            <w:tcW w:w="0" w:type="auto"/>
          </w:tcPr>
          <w:p w14:paraId="1E3855AA" w14:textId="77777777" w:rsidR="00860D82" w:rsidRPr="007B3A0A" w:rsidRDefault="00860D82" w:rsidP="008C1548">
            <w:pPr>
              <w:pStyle w:val="TableParagraph"/>
              <w:spacing w:line="240" w:lineRule="auto"/>
              <w:jc w:val="center"/>
              <w:rPr>
                <w:sz w:val="24"/>
                <w:szCs w:val="24"/>
              </w:rPr>
            </w:pPr>
            <w:r w:rsidRPr="007B3A0A">
              <w:rPr>
                <w:sz w:val="24"/>
                <w:szCs w:val="24"/>
              </w:rPr>
              <w:t>2</w:t>
            </w:r>
          </w:p>
        </w:tc>
        <w:tc>
          <w:tcPr>
            <w:tcW w:w="0" w:type="auto"/>
          </w:tcPr>
          <w:p w14:paraId="723B0C35"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3</w:t>
            </w:r>
          </w:p>
        </w:tc>
        <w:tc>
          <w:tcPr>
            <w:tcW w:w="0" w:type="auto"/>
          </w:tcPr>
          <w:p w14:paraId="5E5048F6"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4</w:t>
            </w:r>
          </w:p>
        </w:tc>
        <w:tc>
          <w:tcPr>
            <w:tcW w:w="0" w:type="auto"/>
          </w:tcPr>
          <w:p w14:paraId="490BDB03"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5</w:t>
            </w:r>
          </w:p>
        </w:tc>
        <w:tc>
          <w:tcPr>
            <w:tcW w:w="0" w:type="auto"/>
          </w:tcPr>
          <w:p w14:paraId="66DDCD2A"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6</w:t>
            </w:r>
          </w:p>
        </w:tc>
        <w:tc>
          <w:tcPr>
            <w:tcW w:w="0" w:type="auto"/>
          </w:tcPr>
          <w:p w14:paraId="6614C49C"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7</w:t>
            </w:r>
          </w:p>
        </w:tc>
      </w:tr>
      <w:tr w:rsidR="00860D82" w:rsidRPr="007B3A0A" w14:paraId="3231EB3F" w14:textId="77777777" w:rsidTr="008C1548">
        <w:tc>
          <w:tcPr>
            <w:tcW w:w="0" w:type="auto"/>
          </w:tcPr>
          <w:p w14:paraId="0FC4BF4F" w14:textId="77777777" w:rsidR="00860D82" w:rsidRPr="007B3A0A" w:rsidRDefault="00860D82" w:rsidP="008C1548">
            <w:pPr>
              <w:rPr>
                <w:rFonts w:ascii="Times New Roman" w:hAnsi="Times New Roman" w:cs="Times New Roman"/>
                <w:sz w:val="24"/>
                <w:szCs w:val="24"/>
              </w:rPr>
            </w:pPr>
            <w:r w:rsidRPr="007B3A0A">
              <w:rPr>
                <w:rFonts w:ascii="Times New Roman" w:hAnsi="Times New Roman" w:cs="Times New Roman"/>
                <w:sz w:val="24"/>
                <w:szCs w:val="24"/>
              </w:rPr>
              <w:t>SE2</w:t>
            </w:r>
          </w:p>
        </w:tc>
        <w:tc>
          <w:tcPr>
            <w:tcW w:w="0" w:type="auto"/>
          </w:tcPr>
          <w:p w14:paraId="09EBE250" w14:textId="77777777" w:rsidR="00860D82" w:rsidRPr="007B3A0A" w:rsidRDefault="00860D82" w:rsidP="008C1548">
            <w:pPr>
              <w:pStyle w:val="TableParagraph"/>
              <w:spacing w:line="240" w:lineRule="auto"/>
              <w:jc w:val="both"/>
              <w:rPr>
                <w:sz w:val="24"/>
                <w:szCs w:val="24"/>
              </w:rPr>
            </w:pPr>
            <w:r w:rsidRPr="007B3A0A">
              <w:rPr>
                <w:sz w:val="24"/>
                <w:szCs w:val="24"/>
              </w:rPr>
              <w:t>Қаланың экономикалық дамуының стратегияларын жобалау.</w:t>
            </w:r>
          </w:p>
        </w:tc>
        <w:tc>
          <w:tcPr>
            <w:tcW w:w="0" w:type="auto"/>
          </w:tcPr>
          <w:p w14:paraId="3955DBC6"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1</w:t>
            </w:r>
          </w:p>
        </w:tc>
        <w:tc>
          <w:tcPr>
            <w:tcW w:w="0" w:type="auto"/>
          </w:tcPr>
          <w:p w14:paraId="2DDD0410"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2</w:t>
            </w:r>
          </w:p>
        </w:tc>
        <w:tc>
          <w:tcPr>
            <w:tcW w:w="0" w:type="auto"/>
          </w:tcPr>
          <w:p w14:paraId="12F19815"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3</w:t>
            </w:r>
          </w:p>
        </w:tc>
        <w:tc>
          <w:tcPr>
            <w:tcW w:w="0" w:type="auto"/>
          </w:tcPr>
          <w:p w14:paraId="59640EEE"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4</w:t>
            </w:r>
          </w:p>
        </w:tc>
        <w:tc>
          <w:tcPr>
            <w:tcW w:w="0" w:type="auto"/>
          </w:tcPr>
          <w:p w14:paraId="6E9DAE3A"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5</w:t>
            </w:r>
          </w:p>
        </w:tc>
      </w:tr>
      <w:tr w:rsidR="00860D82" w:rsidRPr="007B3A0A" w14:paraId="07279A7A" w14:textId="77777777" w:rsidTr="008C1548">
        <w:tc>
          <w:tcPr>
            <w:tcW w:w="0" w:type="auto"/>
          </w:tcPr>
          <w:p w14:paraId="401A933F" w14:textId="77777777" w:rsidR="00860D82" w:rsidRPr="007B3A0A" w:rsidRDefault="00860D82" w:rsidP="008C1548">
            <w:pPr>
              <w:rPr>
                <w:rFonts w:ascii="Times New Roman" w:hAnsi="Times New Roman" w:cs="Times New Roman"/>
                <w:sz w:val="24"/>
                <w:szCs w:val="24"/>
                <w:lang w:val="en-US"/>
              </w:rPr>
            </w:pPr>
            <w:r w:rsidRPr="007B3A0A">
              <w:rPr>
                <w:rFonts w:ascii="Times New Roman" w:hAnsi="Times New Roman" w:cs="Times New Roman"/>
                <w:sz w:val="24"/>
                <w:szCs w:val="24"/>
              </w:rPr>
              <w:t>SE</w:t>
            </w:r>
            <w:r w:rsidRPr="007B3A0A">
              <w:rPr>
                <w:rFonts w:ascii="Times New Roman" w:hAnsi="Times New Roman" w:cs="Times New Roman"/>
                <w:sz w:val="24"/>
                <w:szCs w:val="24"/>
                <w:lang w:val="en-US"/>
              </w:rPr>
              <w:t>3</w:t>
            </w:r>
          </w:p>
        </w:tc>
        <w:tc>
          <w:tcPr>
            <w:tcW w:w="0" w:type="auto"/>
          </w:tcPr>
          <w:p w14:paraId="568FBD0A" w14:textId="77777777" w:rsidR="00860D82" w:rsidRPr="007B3A0A" w:rsidRDefault="00860D82" w:rsidP="008C1548">
            <w:pPr>
              <w:pStyle w:val="TableParagraph"/>
              <w:spacing w:line="240" w:lineRule="auto"/>
              <w:jc w:val="both"/>
              <w:rPr>
                <w:sz w:val="24"/>
                <w:szCs w:val="24"/>
              </w:rPr>
            </w:pPr>
            <w:r w:rsidRPr="007B3A0A">
              <w:rPr>
                <w:sz w:val="24"/>
                <w:szCs w:val="24"/>
              </w:rPr>
              <w:t>Кәсіпкерлікке қолдау көрсету.</w:t>
            </w:r>
          </w:p>
        </w:tc>
        <w:tc>
          <w:tcPr>
            <w:tcW w:w="0" w:type="auto"/>
          </w:tcPr>
          <w:p w14:paraId="63540AB6"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1</w:t>
            </w:r>
          </w:p>
        </w:tc>
        <w:tc>
          <w:tcPr>
            <w:tcW w:w="0" w:type="auto"/>
          </w:tcPr>
          <w:p w14:paraId="2A2BDF68"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2</w:t>
            </w:r>
          </w:p>
        </w:tc>
        <w:tc>
          <w:tcPr>
            <w:tcW w:w="0" w:type="auto"/>
          </w:tcPr>
          <w:p w14:paraId="702652D9"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3</w:t>
            </w:r>
          </w:p>
        </w:tc>
        <w:tc>
          <w:tcPr>
            <w:tcW w:w="0" w:type="auto"/>
          </w:tcPr>
          <w:p w14:paraId="09454645"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4</w:t>
            </w:r>
          </w:p>
        </w:tc>
        <w:tc>
          <w:tcPr>
            <w:tcW w:w="0" w:type="auto"/>
          </w:tcPr>
          <w:p w14:paraId="41A58D39"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5</w:t>
            </w:r>
          </w:p>
        </w:tc>
      </w:tr>
      <w:tr w:rsidR="00860D82" w:rsidRPr="007B3A0A" w14:paraId="1BF495A7" w14:textId="77777777" w:rsidTr="008C1548">
        <w:tc>
          <w:tcPr>
            <w:tcW w:w="0" w:type="auto"/>
          </w:tcPr>
          <w:p w14:paraId="155DFAD6" w14:textId="77777777" w:rsidR="00860D82" w:rsidRPr="007B3A0A" w:rsidRDefault="00860D82" w:rsidP="008C1548">
            <w:pPr>
              <w:rPr>
                <w:rFonts w:ascii="Times New Roman" w:hAnsi="Times New Roman" w:cs="Times New Roman"/>
                <w:sz w:val="24"/>
                <w:szCs w:val="24"/>
                <w:lang w:val="en-US"/>
              </w:rPr>
            </w:pPr>
            <w:r w:rsidRPr="007B3A0A">
              <w:rPr>
                <w:rFonts w:ascii="Times New Roman" w:hAnsi="Times New Roman" w:cs="Times New Roman"/>
                <w:sz w:val="24"/>
                <w:szCs w:val="24"/>
              </w:rPr>
              <w:t>SE</w:t>
            </w:r>
            <w:r w:rsidRPr="007B3A0A">
              <w:rPr>
                <w:rFonts w:ascii="Times New Roman" w:hAnsi="Times New Roman" w:cs="Times New Roman"/>
                <w:sz w:val="24"/>
                <w:szCs w:val="24"/>
                <w:lang w:val="en-US"/>
              </w:rPr>
              <w:t>4</w:t>
            </w:r>
          </w:p>
        </w:tc>
        <w:tc>
          <w:tcPr>
            <w:tcW w:w="0" w:type="auto"/>
          </w:tcPr>
          <w:p w14:paraId="516CA647" w14:textId="77777777" w:rsidR="00860D82" w:rsidRPr="007B3A0A" w:rsidRDefault="00860D82" w:rsidP="008C1548">
            <w:pPr>
              <w:pStyle w:val="TableParagraph"/>
              <w:spacing w:line="240" w:lineRule="auto"/>
              <w:jc w:val="both"/>
              <w:rPr>
                <w:sz w:val="24"/>
                <w:szCs w:val="24"/>
                <w:lang w:val="en-US"/>
              </w:rPr>
            </w:pPr>
            <w:r w:rsidRPr="007B3A0A">
              <w:rPr>
                <w:sz w:val="24"/>
                <w:szCs w:val="24"/>
              </w:rPr>
              <w:t>Іскерлік</w:t>
            </w:r>
            <w:r w:rsidRPr="007B3A0A">
              <w:rPr>
                <w:sz w:val="24"/>
                <w:szCs w:val="24"/>
                <w:lang w:val="en-US"/>
              </w:rPr>
              <w:t xml:space="preserve"> </w:t>
            </w:r>
            <w:r w:rsidRPr="007B3A0A">
              <w:rPr>
                <w:sz w:val="24"/>
                <w:szCs w:val="24"/>
              </w:rPr>
              <w:t>кеңістік</w:t>
            </w:r>
            <w:r w:rsidRPr="007B3A0A">
              <w:rPr>
                <w:sz w:val="24"/>
                <w:szCs w:val="24"/>
                <w:lang w:val="en-US"/>
              </w:rPr>
              <w:t xml:space="preserve"> </w:t>
            </w:r>
            <w:r w:rsidRPr="007B3A0A">
              <w:rPr>
                <w:sz w:val="24"/>
                <w:szCs w:val="24"/>
              </w:rPr>
              <w:t>пен</w:t>
            </w:r>
            <w:r w:rsidRPr="007B3A0A">
              <w:rPr>
                <w:sz w:val="24"/>
                <w:szCs w:val="24"/>
                <w:lang w:val="en-US"/>
              </w:rPr>
              <w:t xml:space="preserve"> </w:t>
            </w:r>
            <w:r w:rsidRPr="007B3A0A">
              <w:rPr>
                <w:sz w:val="24"/>
                <w:szCs w:val="24"/>
              </w:rPr>
              <w:t>ынтымақтастықты</w:t>
            </w:r>
            <w:r w:rsidRPr="007B3A0A">
              <w:rPr>
                <w:sz w:val="24"/>
                <w:szCs w:val="24"/>
                <w:lang w:val="en-US"/>
              </w:rPr>
              <w:t xml:space="preserve"> </w:t>
            </w:r>
            <w:r w:rsidRPr="007B3A0A">
              <w:rPr>
                <w:sz w:val="24"/>
                <w:szCs w:val="24"/>
              </w:rPr>
              <w:t>дамыту</w:t>
            </w:r>
            <w:r w:rsidRPr="007B3A0A">
              <w:rPr>
                <w:sz w:val="24"/>
                <w:szCs w:val="24"/>
                <w:lang w:val="en-US"/>
              </w:rPr>
              <w:t>.</w:t>
            </w:r>
          </w:p>
        </w:tc>
        <w:tc>
          <w:tcPr>
            <w:tcW w:w="0" w:type="auto"/>
          </w:tcPr>
          <w:p w14:paraId="5033D705"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1</w:t>
            </w:r>
          </w:p>
        </w:tc>
        <w:tc>
          <w:tcPr>
            <w:tcW w:w="0" w:type="auto"/>
          </w:tcPr>
          <w:p w14:paraId="6FCCC3DD"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2</w:t>
            </w:r>
          </w:p>
        </w:tc>
        <w:tc>
          <w:tcPr>
            <w:tcW w:w="0" w:type="auto"/>
          </w:tcPr>
          <w:p w14:paraId="1D82E874"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3</w:t>
            </w:r>
          </w:p>
        </w:tc>
        <w:tc>
          <w:tcPr>
            <w:tcW w:w="0" w:type="auto"/>
          </w:tcPr>
          <w:p w14:paraId="421C64A9"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4</w:t>
            </w:r>
          </w:p>
        </w:tc>
        <w:tc>
          <w:tcPr>
            <w:tcW w:w="0" w:type="auto"/>
          </w:tcPr>
          <w:p w14:paraId="564E7BEA"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5</w:t>
            </w:r>
          </w:p>
        </w:tc>
      </w:tr>
      <w:tr w:rsidR="00860D82" w:rsidRPr="007B3A0A" w14:paraId="53CD5938" w14:textId="77777777" w:rsidTr="008C1548">
        <w:tc>
          <w:tcPr>
            <w:tcW w:w="0" w:type="auto"/>
          </w:tcPr>
          <w:p w14:paraId="111DF2C0" w14:textId="77777777" w:rsidR="00860D82" w:rsidRPr="007B3A0A" w:rsidRDefault="00860D82" w:rsidP="008C1548">
            <w:pPr>
              <w:rPr>
                <w:rFonts w:ascii="Times New Roman" w:hAnsi="Times New Roman" w:cs="Times New Roman"/>
                <w:sz w:val="24"/>
                <w:szCs w:val="24"/>
              </w:rPr>
            </w:pPr>
            <w:r w:rsidRPr="007B3A0A">
              <w:rPr>
                <w:rFonts w:ascii="Times New Roman" w:hAnsi="Times New Roman" w:cs="Times New Roman"/>
                <w:sz w:val="24"/>
                <w:szCs w:val="24"/>
              </w:rPr>
              <w:t>SE5</w:t>
            </w:r>
          </w:p>
        </w:tc>
        <w:tc>
          <w:tcPr>
            <w:tcW w:w="0" w:type="auto"/>
          </w:tcPr>
          <w:p w14:paraId="44F66360" w14:textId="77777777" w:rsidR="00860D82" w:rsidRPr="007B3A0A" w:rsidRDefault="00860D82" w:rsidP="008C1548">
            <w:pPr>
              <w:autoSpaceDE w:val="0"/>
              <w:autoSpaceDN w:val="0"/>
              <w:adjustRightInd w:val="0"/>
              <w:rPr>
                <w:rFonts w:ascii="Times New Roman" w:hAnsi="Times New Roman" w:cs="Times New Roman"/>
                <w:sz w:val="24"/>
                <w:szCs w:val="24"/>
                <w:lang w:val="kk-KZ"/>
              </w:rPr>
            </w:pPr>
            <w:r w:rsidRPr="007B3A0A">
              <w:rPr>
                <w:rFonts w:ascii="Times New Roman" w:hAnsi="Times New Roman" w:cs="Times New Roman"/>
                <w:sz w:val="24"/>
                <w:szCs w:val="24"/>
              </w:rPr>
              <w:t>Салық төлеу жүйесін қамтамасыз ету.</w:t>
            </w:r>
          </w:p>
        </w:tc>
        <w:tc>
          <w:tcPr>
            <w:tcW w:w="0" w:type="auto"/>
          </w:tcPr>
          <w:p w14:paraId="3B4F397C"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1</w:t>
            </w:r>
          </w:p>
        </w:tc>
        <w:tc>
          <w:tcPr>
            <w:tcW w:w="0" w:type="auto"/>
          </w:tcPr>
          <w:p w14:paraId="695D1B31"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2</w:t>
            </w:r>
          </w:p>
        </w:tc>
        <w:tc>
          <w:tcPr>
            <w:tcW w:w="0" w:type="auto"/>
          </w:tcPr>
          <w:p w14:paraId="33E91C24"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3</w:t>
            </w:r>
          </w:p>
        </w:tc>
        <w:tc>
          <w:tcPr>
            <w:tcW w:w="0" w:type="auto"/>
          </w:tcPr>
          <w:p w14:paraId="10E955CA"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4</w:t>
            </w:r>
          </w:p>
        </w:tc>
        <w:tc>
          <w:tcPr>
            <w:tcW w:w="0" w:type="auto"/>
          </w:tcPr>
          <w:p w14:paraId="628CEF83"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5</w:t>
            </w:r>
          </w:p>
        </w:tc>
      </w:tr>
      <w:tr w:rsidR="00860D82" w:rsidRPr="007B3A0A" w14:paraId="26D52A7E" w14:textId="77777777" w:rsidTr="008C1548">
        <w:tc>
          <w:tcPr>
            <w:tcW w:w="0" w:type="auto"/>
          </w:tcPr>
          <w:p w14:paraId="07E49103" w14:textId="77777777" w:rsidR="00860D82" w:rsidRPr="007B3A0A" w:rsidRDefault="00860D82" w:rsidP="008C1548">
            <w:pPr>
              <w:rPr>
                <w:rFonts w:ascii="Times New Roman" w:hAnsi="Times New Roman" w:cs="Times New Roman"/>
                <w:sz w:val="24"/>
                <w:szCs w:val="24"/>
                <w:lang w:val="en-US"/>
              </w:rPr>
            </w:pPr>
            <w:r w:rsidRPr="007B3A0A">
              <w:rPr>
                <w:rFonts w:ascii="Times New Roman" w:hAnsi="Times New Roman" w:cs="Times New Roman"/>
                <w:sz w:val="24"/>
                <w:szCs w:val="24"/>
              </w:rPr>
              <w:t>SP1</w:t>
            </w:r>
          </w:p>
        </w:tc>
        <w:tc>
          <w:tcPr>
            <w:tcW w:w="0" w:type="auto"/>
          </w:tcPr>
          <w:p w14:paraId="669BE77F" w14:textId="77777777" w:rsidR="00860D82" w:rsidRPr="007B3A0A" w:rsidRDefault="00860D82" w:rsidP="008C1548">
            <w:pPr>
              <w:pStyle w:val="TableParagraph"/>
              <w:spacing w:line="240" w:lineRule="auto"/>
              <w:jc w:val="both"/>
              <w:rPr>
                <w:sz w:val="24"/>
                <w:szCs w:val="24"/>
              </w:rPr>
            </w:pPr>
            <w:r w:rsidRPr="007B3A0A">
              <w:rPr>
                <w:sz w:val="24"/>
                <w:szCs w:val="24"/>
              </w:rPr>
              <w:t>Қалада университеттің болуы.</w:t>
            </w:r>
          </w:p>
        </w:tc>
        <w:tc>
          <w:tcPr>
            <w:tcW w:w="0" w:type="auto"/>
          </w:tcPr>
          <w:p w14:paraId="060CD0F3"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1</w:t>
            </w:r>
          </w:p>
        </w:tc>
        <w:tc>
          <w:tcPr>
            <w:tcW w:w="0" w:type="auto"/>
          </w:tcPr>
          <w:p w14:paraId="34B8BDA4"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2</w:t>
            </w:r>
          </w:p>
        </w:tc>
        <w:tc>
          <w:tcPr>
            <w:tcW w:w="0" w:type="auto"/>
          </w:tcPr>
          <w:p w14:paraId="2E4FFB5F"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3</w:t>
            </w:r>
          </w:p>
        </w:tc>
        <w:tc>
          <w:tcPr>
            <w:tcW w:w="0" w:type="auto"/>
          </w:tcPr>
          <w:p w14:paraId="4D6B273B"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4</w:t>
            </w:r>
          </w:p>
        </w:tc>
        <w:tc>
          <w:tcPr>
            <w:tcW w:w="0" w:type="auto"/>
          </w:tcPr>
          <w:p w14:paraId="22CCD35C"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5</w:t>
            </w:r>
          </w:p>
        </w:tc>
      </w:tr>
      <w:tr w:rsidR="00860D82" w:rsidRPr="007B3A0A" w14:paraId="65456648" w14:textId="77777777" w:rsidTr="008C1548">
        <w:tc>
          <w:tcPr>
            <w:tcW w:w="0" w:type="auto"/>
            <w:tcBorders>
              <w:bottom w:val="single" w:sz="4" w:space="0" w:color="auto"/>
            </w:tcBorders>
          </w:tcPr>
          <w:p w14:paraId="5ACBF4D8" w14:textId="77777777" w:rsidR="00860D82" w:rsidRPr="007B3A0A" w:rsidRDefault="00860D82" w:rsidP="008C1548">
            <w:pPr>
              <w:rPr>
                <w:rFonts w:ascii="Times New Roman" w:hAnsi="Times New Roman" w:cs="Times New Roman"/>
                <w:sz w:val="24"/>
                <w:szCs w:val="24"/>
                <w:lang w:val="en-US"/>
              </w:rPr>
            </w:pPr>
            <w:r w:rsidRPr="007B3A0A">
              <w:rPr>
                <w:rFonts w:ascii="Times New Roman" w:hAnsi="Times New Roman" w:cs="Times New Roman"/>
                <w:sz w:val="24"/>
                <w:szCs w:val="24"/>
              </w:rPr>
              <w:t>SP2</w:t>
            </w:r>
          </w:p>
        </w:tc>
        <w:tc>
          <w:tcPr>
            <w:tcW w:w="0" w:type="auto"/>
            <w:tcBorders>
              <w:bottom w:val="single" w:sz="4" w:space="0" w:color="auto"/>
            </w:tcBorders>
          </w:tcPr>
          <w:p w14:paraId="5D7CF0D6" w14:textId="77777777" w:rsidR="00860D82" w:rsidRPr="007B3A0A" w:rsidRDefault="00860D82" w:rsidP="008C1548">
            <w:pPr>
              <w:pStyle w:val="TableParagraph"/>
              <w:spacing w:line="240" w:lineRule="auto"/>
              <w:jc w:val="both"/>
              <w:rPr>
                <w:sz w:val="24"/>
                <w:szCs w:val="24"/>
              </w:rPr>
            </w:pPr>
            <w:r w:rsidRPr="007B3A0A">
              <w:rPr>
                <w:sz w:val="24"/>
                <w:szCs w:val="24"/>
              </w:rPr>
              <w:t xml:space="preserve"> Сыныптарда акт және цифрлық дамуды пайдалану жоспарлары.</w:t>
            </w:r>
          </w:p>
        </w:tc>
        <w:tc>
          <w:tcPr>
            <w:tcW w:w="0" w:type="auto"/>
            <w:tcBorders>
              <w:bottom w:val="single" w:sz="4" w:space="0" w:color="auto"/>
            </w:tcBorders>
          </w:tcPr>
          <w:p w14:paraId="1D3030F0"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1</w:t>
            </w:r>
          </w:p>
        </w:tc>
        <w:tc>
          <w:tcPr>
            <w:tcW w:w="0" w:type="auto"/>
            <w:tcBorders>
              <w:bottom w:val="single" w:sz="4" w:space="0" w:color="auto"/>
            </w:tcBorders>
          </w:tcPr>
          <w:p w14:paraId="5CD22FF1"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2</w:t>
            </w:r>
          </w:p>
        </w:tc>
        <w:tc>
          <w:tcPr>
            <w:tcW w:w="0" w:type="auto"/>
            <w:tcBorders>
              <w:bottom w:val="single" w:sz="4" w:space="0" w:color="auto"/>
            </w:tcBorders>
          </w:tcPr>
          <w:p w14:paraId="068618B4"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3</w:t>
            </w:r>
          </w:p>
        </w:tc>
        <w:tc>
          <w:tcPr>
            <w:tcW w:w="0" w:type="auto"/>
            <w:tcBorders>
              <w:bottom w:val="single" w:sz="4" w:space="0" w:color="auto"/>
            </w:tcBorders>
          </w:tcPr>
          <w:p w14:paraId="616E774C"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4</w:t>
            </w:r>
          </w:p>
        </w:tc>
        <w:tc>
          <w:tcPr>
            <w:tcW w:w="0" w:type="auto"/>
            <w:tcBorders>
              <w:bottom w:val="single" w:sz="4" w:space="0" w:color="auto"/>
            </w:tcBorders>
          </w:tcPr>
          <w:p w14:paraId="65E38A81"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5</w:t>
            </w:r>
          </w:p>
        </w:tc>
      </w:tr>
      <w:tr w:rsidR="00860D82" w:rsidRPr="007B3A0A" w14:paraId="3A5DBF2F" w14:textId="77777777" w:rsidTr="008C1548">
        <w:tc>
          <w:tcPr>
            <w:tcW w:w="0" w:type="auto"/>
            <w:tcBorders>
              <w:bottom w:val="nil"/>
            </w:tcBorders>
          </w:tcPr>
          <w:p w14:paraId="3271B5D1" w14:textId="77777777" w:rsidR="00860D82" w:rsidRPr="007B3A0A" w:rsidRDefault="00860D82" w:rsidP="008C1548">
            <w:pPr>
              <w:rPr>
                <w:rFonts w:ascii="Times New Roman" w:hAnsi="Times New Roman" w:cs="Times New Roman"/>
                <w:sz w:val="24"/>
                <w:szCs w:val="24"/>
                <w:lang w:val="en-US"/>
              </w:rPr>
            </w:pPr>
            <w:r w:rsidRPr="007B3A0A">
              <w:rPr>
                <w:rFonts w:ascii="Times New Roman" w:hAnsi="Times New Roman" w:cs="Times New Roman"/>
                <w:sz w:val="24"/>
                <w:szCs w:val="24"/>
              </w:rPr>
              <w:t>SP3</w:t>
            </w:r>
          </w:p>
        </w:tc>
        <w:tc>
          <w:tcPr>
            <w:tcW w:w="0" w:type="auto"/>
            <w:tcBorders>
              <w:bottom w:val="nil"/>
            </w:tcBorders>
          </w:tcPr>
          <w:p w14:paraId="4F58EEB6" w14:textId="77777777" w:rsidR="00860D82" w:rsidRPr="007B3A0A" w:rsidRDefault="00860D82" w:rsidP="008C1548">
            <w:pPr>
              <w:pStyle w:val="TableParagraph"/>
              <w:spacing w:line="240" w:lineRule="auto"/>
              <w:jc w:val="both"/>
              <w:rPr>
                <w:sz w:val="24"/>
                <w:szCs w:val="24"/>
                <w:lang w:val="en-US"/>
              </w:rPr>
            </w:pPr>
            <w:r w:rsidRPr="007B3A0A">
              <w:rPr>
                <w:sz w:val="24"/>
                <w:szCs w:val="24"/>
                <w:lang w:val="en-US"/>
              </w:rPr>
              <w:t xml:space="preserve"> </w:t>
            </w:r>
            <w:r w:rsidRPr="007B3A0A">
              <w:rPr>
                <w:sz w:val="24"/>
                <w:szCs w:val="24"/>
              </w:rPr>
              <w:t>Компаниялар</w:t>
            </w:r>
            <w:r w:rsidRPr="007B3A0A">
              <w:rPr>
                <w:sz w:val="24"/>
                <w:szCs w:val="24"/>
                <w:lang w:val="en-US"/>
              </w:rPr>
              <w:t xml:space="preserve"> </w:t>
            </w:r>
            <w:r w:rsidRPr="007B3A0A">
              <w:rPr>
                <w:sz w:val="24"/>
                <w:szCs w:val="24"/>
              </w:rPr>
              <w:t>мен</w:t>
            </w:r>
            <w:r w:rsidRPr="007B3A0A">
              <w:rPr>
                <w:sz w:val="24"/>
                <w:szCs w:val="24"/>
                <w:lang w:val="en-US"/>
              </w:rPr>
              <w:t xml:space="preserve"> </w:t>
            </w:r>
            <w:r w:rsidRPr="007B3A0A">
              <w:rPr>
                <w:sz w:val="24"/>
                <w:szCs w:val="24"/>
              </w:rPr>
              <w:t>білім</w:t>
            </w:r>
            <w:r w:rsidRPr="007B3A0A">
              <w:rPr>
                <w:sz w:val="24"/>
                <w:szCs w:val="24"/>
                <w:lang w:val="en-US"/>
              </w:rPr>
              <w:t xml:space="preserve"> </w:t>
            </w:r>
            <w:r w:rsidRPr="007B3A0A">
              <w:rPr>
                <w:sz w:val="24"/>
                <w:szCs w:val="24"/>
              </w:rPr>
              <w:t>орталықтары</w:t>
            </w:r>
            <w:r w:rsidRPr="007B3A0A">
              <w:rPr>
                <w:sz w:val="24"/>
                <w:szCs w:val="24"/>
                <w:lang w:val="en-US"/>
              </w:rPr>
              <w:t xml:space="preserve"> </w:t>
            </w:r>
            <w:r w:rsidRPr="007B3A0A">
              <w:rPr>
                <w:sz w:val="24"/>
                <w:szCs w:val="24"/>
              </w:rPr>
              <w:t>арасындағы</w:t>
            </w:r>
            <w:r w:rsidRPr="007B3A0A">
              <w:rPr>
                <w:sz w:val="24"/>
                <w:szCs w:val="24"/>
                <w:lang w:val="en-US"/>
              </w:rPr>
              <w:t xml:space="preserve"> </w:t>
            </w:r>
            <w:r w:rsidRPr="007B3A0A">
              <w:rPr>
                <w:sz w:val="24"/>
                <w:szCs w:val="24"/>
              </w:rPr>
              <w:t>ынтымақтастық</w:t>
            </w:r>
            <w:r w:rsidRPr="007B3A0A">
              <w:rPr>
                <w:sz w:val="24"/>
                <w:szCs w:val="24"/>
                <w:lang w:val="en-US"/>
              </w:rPr>
              <w:t>.</w:t>
            </w:r>
          </w:p>
        </w:tc>
        <w:tc>
          <w:tcPr>
            <w:tcW w:w="0" w:type="auto"/>
            <w:tcBorders>
              <w:bottom w:val="nil"/>
            </w:tcBorders>
          </w:tcPr>
          <w:p w14:paraId="21CAA984"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1</w:t>
            </w:r>
          </w:p>
        </w:tc>
        <w:tc>
          <w:tcPr>
            <w:tcW w:w="0" w:type="auto"/>
            <w:tcBorders>
              <w:bottom w:val="nil"/>
            </w:tcBorders>
          </w:tcPr>
          <w:p w14:paraId="76D5E7EB"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2</w:t>
            </w:r>
          </w:p>
        </w:tc>
        <w:tc>
          <w:tcPr>
            <w:tcW w:w="0" w:type="auto"/>
            <w:tcBorders>
              <w:bottom w:val="nil"/>
            </w:tcBorders>
          </w:tcPr>
          <w:p w14:paraId="072F20B4"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3</w:t>
            </w:r>
          </w:p>
        </w:tc>
        <w:tc>
          <w:tcPr>
            <w:tcW w:w="0" w:type="auto"/>
            <w:tcBorders>
              <w:bottom w:val="nil"/>
            </w:tcBorders>
          </w:tcPr>
          <w:p w14:paraId="36065675"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4</w:t>
            </w:r>
          </w:p>
        </w:tc>
        <w:tc>
          <w:tcPr>
            <w:tcW w:w="0" w:type="auto"/>
            <w:tcBorders>
              <w:bottom w:val="nil"/>
            </w:tcBorders>
          </w:tcPr>
          <w:p w14:paraId="2C2FA1C5" w14:textId="77777777" w:rsidR="00860D82" w:rsidRPr="007B3A0A" w:rsidRDefault="00860D82" w:rsidP="008C1548">
            <w:pPr>
              <w:jc w:val="center"/>
              <w:rPr>
                <w:rFonts w:ascii="Times New Roman" w:hAnsi="Times New Roman" w:cs="Times New Roman"/>
                <w:bCs/>
                <w:sz w:val="24"/>
                <w:szCs w:val="24"/>
              </w:rPr>
            </w:pPr>
            <w:r w:rsidRPr="007B3A0A">
              <w:rPr>
                <w:rFonts w:ascii="Times New Roman" w:hAnsi="Times New Roman" w:cs="Times New Roman"/>
                <w:bCs/>
                <w:sz w:val="24"/>
                <w:szCs w:val="24"/>
              </w:rPr>
              <w:t>5</w:t>
            </w:r>
          </w:p>
        </w:tc>
      </w:tr>
    </w:tbl>
    <w:p w14:paraId="397C45E4" w14:textId="77777777" w:rsidR="00860D82" w:rsidRDefault="00860D82" w:rsidP="00860D82"/>
    <w:p w14:paraId="6F92112B" w14:textId="77777777" w:rsidR="00860D82" w:rsidRDefault="00860D82" w:rsidP="00860D82">
      <w:pPr>
        <w:rPr>
          <w:rFonts w:ascii="Times New Roman" w:hAnsi="Times New Roman" w:cs="Times New Roman"/>
          <w:sz w:val="28"/>
          <w:szCs w:val="28"/>
          <w:lang w:val="kk-KZ"/>
        </w:rPr>
      </w:pPr>
      <w:r w:rsidRPr="001932D9">
        <w:rPr>
          <w:rFonts w:ascii="Times New Roman" w:hAnsi="Times New Roman" w:cs="Times New Roman"/>
          <w:sz w:val="28"/>
          <w:szCs w:val="28"/>
        </w:rPr>
        <w:t>А 2 – кестен</w:t>
      </w:r>
      <w:r w:rsidRPr="001932D9">
        <w:rPr>
          <w:rFonts w:ascii="Times New Roman" w:hAnsi="Times New Roman" w:cs="Times New Roman"/>
          <w:sz w:val="28"/>
          <w:szCs w:val="28"/>
          <w:lang w:val="kk-KZ"/>
        </w:rPr>
        <w:t>ің  жалғасы</w:t>
      </w:r>
    </w:p>
    <w:p w14:paraId="51A99A8D" w14:textId="77777777" w:rsidR="00860D82" w:rsidRPr="001932D9" w:rsidRDefault="00860D82" w:rsidP="00860D82">
      <w:pPr>
        <w:rPr>
          <w:rFonts w:ascii="Times New Roman" w:hAnsi="Times New Roman" w:cs="Times New Roman"/>
          <w:sz w:val="28"/>
          <w:szCs w:val="28"/>
          <w:lang w:val="kk-KZ"/>
        </w:rPr>
      </w:pPr>
    </w:p>
    <w:tbl>
      <w:tblPr>
        <w:tblStyle w:val="a9"/>
        <w:tblW w:w="0" w:type="auto"/>
        <w:tblLook w:val="01E0" w:firstRow="1" w:lastRow="1" w:firstColumn="1" w:lastColumn="1" w:noHBand="0" w:noVBand="0"/>
      </w:tblPr>
      <w:tblGrid>
        <w:gridCol w:w="1267"/>
        <w:gridCol w:w="4608"/>
        <w:gridCol w:w="694"/>
        <w:gridCol w:w="694"/>
        <w:gridCol w:w="694"/>
        <w:gridCol w:w="694"/>
        <w:gridCol w:w="694"/>
      </w:tblGrid>
      <w:tr w:rsidR="00860D82" w:rsidRPr="001932D9" w14:paraId="6651644E" w14:textId="77777777" w:rsidTr="008C1548">
        <w:tc>
          <w:tcPr>
            <w:tcW w:w="0" w:type="auto"/>
          </w:tcPr>
          <w:p w14:paraId="729AFDD8" w14:textId="77777777" w:rsidR="00860D82" w:rsidRPr="001932D9" w:rsidRDefault="00860D82" w:rsidP="008C1548">
            <w:pPr>
              <w:jc w:val="center"/>
              <w:rPr>
                <w:rFonts w:ascii="Times New Roman" w:hAnsi="Times New Roman" w:cs="Times New Roman"/>
                <w:sz w:val="24"/>
                <w:szCs w:val="24"/>
              </w:rPr>
            </w:pPr>
            <w:r w:rsidRPr="001932D9">
              <w:rPr>
                <w:rFonts w:ascii="Times New Roman" w:hAnsi="Times New Roman" w:cs="Times New Roman"/>
                <w:sz w:val="24"/>
                <w:szCs w:val="24"/>
              </w:rPr>
              <w:t>1</w:t>
            </w:r>
          </w:p>
        </w:tc>
        <w:tc>
          <w:tcPr>
            <w:tcW w:w="0" w:type="auto"/>
          </w:tcPr>
          <w:p w14:paraId="3F093384" w14:textId="77777777" w:rsidR="00860D82" w:rsidRPr="001932D9" w:rsidRDefault="00860D82" w:rsidP="008C1548">
            <w:pPr>
              <w:autoSpaceDE w:val="0"/>
              <w:autoSpaceDN w:val="0"/>
              <w:adjustRightInd w:val="0"/>
              <w:jc w:val="center"/>
              <w:rPr>
                <w:rFonts w:ascii="Times New Roman" w:eastAsia="TimesNewRoman" w:hAnsi="Times New Roman" w:cs="Times New Roman"/>
                <w:sz w:val="24"/>
                <w:szCs w:val="24"/>
                <w:lang w:val="kk-KZ"/>
              </w:rPr>
            </w:pPr>
            <w:r w:rsidRPr="001932D9">
              <w:rPr>
                <w:rFonts w:ascii="Times New Roman" w:hAnsi="Times New Roman" w:cs="Times New Roman"/>
                <w:sz w:val="24"/>
                <w:szCs w:val="24"/>
              </w:rPr>
              <w:t>2</w:t>
            </w:r>
          </w:p>
        </w:tc>
        <w:tc>
          <w:tcPr>
            <w:tcW w:w="0" w:type="auto"/>
          </w:tcPr>
          <w:p w14:paraId="5F0A261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3644A1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97A8F3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c>
          <w:tcPr>
            <w:tcW w:w="0" w:type="auto"/>
          </w:tcPr>
          <w:p w14:paraId="4DD4584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6</w:t>
            </w:r>
          </w:p>
        </w:tc>
        <w:tc>
          <w:tcPr>
            <w:tcW w:w="0" w:type="auto"/>
          </w:tcPr>
          <w:p w14:paraId="664B002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7</w:t>
            </w:r>
          </w:p>
        </w:tc>
      </w:tr>
      <w:tr w:rsidR="00860D82" w:rsidRPr="00923A2B" w14:paraId="7DEE26A6" w14:textId="77777777" w:rsidTr="008C1548">
        <w:tc>
          <w:tcPr>
            <w:tcW w:w="0" w:type="auto"/>
          </w:tcPr>
          <w:p w14:paraId="5B81EE82" w14:textId="77777777" w:rsidR="00860D82" w:rsidRPr="001932D9" w:rsidRDefault="00860D82" w:rsidP="008C1548">
            <w:pPr>
              <w:rPr>
                <w:rFonts w:ascii="Times New Roman" w:hAnsi="Times New Roman" w:cs="Times New Roman"/>
                <w:sz w:val="24"/>
                <w:szCs w:val="24"/>
              </w:rPr>
            </w:pPr>
            <w:r w:rsidRPr="001932D9">
              <w:rPr>
                <w:rFonts w:ascii="Times New Roman" w:hAnsi="Times New Roman" w:cs="Times New Roman"/>
                <w:sz w:val="24"/>
                <w:szCs w:val="24"/>
              </w:rPr>
              <w:t>SP4</w:t>
            </w:r>
          </w:p>
        </w:tc>
        <w:tc>
          <w:tcPr>
            <w:tcW w:w="0" w:type="auto"/>
          </w:tcPr>
          <w:p w14:paraId="22A7D9D4" w14:textId="77777777" w:rsidR="00860D82" w:rsidRPr="001932D9" w:rsidRDefault="00860D82" w:rsidP="008C1548">
            <w:pPr>
              <w:autoSpaceDE w:val="0"/>
              <w:autoSpaceDN w:val="0"/>
              <w:adjustRightInd w:val="0"/>
              <w:rPr>
                <w:rFonts w:ascii="Times New Roman" w:eastAsia="TimesNewRoman" w:hAnsi="Times New Roman" w:cs="Times New Roman"/>
                <w:sz w:val="24"/>
                <w:szCs w:val="24"/>
                <w:lang w:val="kk-KZ"/>
              </w:rPr>
            </w:pPr>
            <w:r w:rsidRPr="001932D9">
              <w:rPr>
                <w:rFonts w:ascii="Times New Roman" w:eastAsia="TimesNewRoman" w:hAnsi="Times New Roman" w:cs="Times New Roman"/>
                <w:sz w:val="24"/>
                <w:szCs w:val="24"/>
                <w:lang w:val="kk-KZ"/>
              </w:rPr>
              <w:t xml:space="preserve">Әлеуметтік, экономикалық және саяси оқиғаларды </w:t>
            </w:r>
          </w:p>
          <w:p w14:paraId="1C5C635F" w14:textId="77777777" w:rsidR="00860D82" w:rsidRPr="001932D9" w:rsidRDefault="00860D82" w:rsidP="008C1548">
            <w:pPr>
              <w:autoSpaceDE w:val="0"/>
              <w:autoSpaceDN w:val="0"/>
              <w:adjustRightInd w:val="0"/>
              <w:rPr>
                <w:rFonts w:ascii="Times New Roman" w:eastAsia="TimesNewRoman" w:hAnsi="Times New Roman" w:cs="Times New Roman"/>
                <w:sz w:val="24"/>
                <w:szCs w:val="24"/>
                <w:lang w:val="kk-KZ"/>
              </w:rPr>
            </w:pPr>
            <w:r w:rsidRPr="001932D9">
              <w:rPr>
                <w:rFonts w:ascii="Times New Roman" w:eastAsia="TimesNewRoman" w:hAnsi="Times New Roman" w:cs="Times New Roman"/>
                <w:sz w:val="24"/>
                <w:szCs w:val="24"/>
                <w:lang w:val="kk-KZ"/>
              </w:rPr>
              <w:t>тереңірек түсінуге және жаңа идеяларды тұжырымдауға қабілетті адамдар</w:t>
            </w:r>
          </w:p>
        </w:tc>
        <w:tc>
          <w:tcPr>
            <w:tcW w:w="0" w:type="auto"/>
          </w:tcPr>
          <w:p w14:paraId="1F5D06A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ED632E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A6AAA4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912EC5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26008B5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5A148B9A" w14:textId="77777777" w:rsidTr="008C1548">
        <w:tc>
          <w:tcPr>
            <w:tcW w:w="0" w:type="auto"/>
          </w:tcPr>
          <w:p w14:paraId="344DA84A"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SG1</w:t>
            </w:r>
          </w:p>
        </w:tc>
        <w:tc>
          <w:tcPr>
            <w:tcW w:w="0" w:type="auto"/>
          </w:tcPr>
          <w:p w14:paraId="223DEDA2" w14:textId="77777777" w:rsidR="00860D82" w:rsidRPr="001932D9" w:rsidRDefault="00860D82" w:rsidP="008C1548">
            <w:pPr>
              <w:pStyle w:val="TableParagraph"/>
              <w:spacing w:line="240" w:lineRule="auto"/>
              <w:jc w:val="both"/>
              <w:rPr>
                <w:sz w:val="24"/>
                <w:szCs w:val="24"/>
                <w:lang w:val="en-US"/>
              </w:rPr>
            </w:pPr>
            <w:r w:rsidRPr="001932D9">
              <w:rPr>
                <w:sz w:val="24"/>
                <w:szCs w:val="24"/>
              </w:rPr>
              <w:t>Акт</w:t>
            </w:r>
            <w:r w:rsidRPr="001932D9">
              <w:rPr>
                <w:sz w:val="24"/>
                <w:szCs w:val="24"/>
                <w:lang w:val="en-US"/>
              </w:rPr>
              <w:t xml:space="preserve"> </w:t>
            </w:r>
            <w:r w:rsidRPr="001932D9">
              <w:rPr>
                <w:sz w:val="24"/>
                <w:szCs w:val="24"/>
              </w:rPr>
              <w:t>және</w:t>
            </w:r>
            <w:r w:rsidRPr="001932D9">
              <w:rPr>
                <w:sz w:val="24"/>
                <w:szCs w:val="24"/>
                <w:lang w:val="en-US"/>
              </w:rPr>
              <w:t xml:space="preserve"> </w:t>
            </w:r>
            <w:r w:rsidRPr="001932D9">
              <w:rPr>
                <w:sz w:val="24"/>
                <w:szCs w:val="24"/>
              </w:rPr>
              <w:t>инновацияларды</w:t>
            </w:r>
            <w:r w:rsidRPr="001932D9">
              <w:rPr>
                <w:sz w:val="24"/>
                <w:szCs w:val="24"/>
                <w:lang w:val="en-US"/>
              </w:rPr>
              <w:t xml:space="preserve">, </w:t>
            </w:r>
            <w:r w:rsidRPr="001932D9">
              <w:rPr>
                <w:sz w:val="24"/>
                <w:szCs w:val="24"/>
              </w:rPr>
              <w:t>сондай</w:t>
            </w:r>
            <w:r w:rsidRPr="001932D9">
              <w:rPr>
                <w:sz w:val="24"/>
                <w:szCs w:val="24"/>
                <w:lang w:val="en-US"/>
              </w:rPr>
              <w:t>-</w:t>
            </w:r>
            <w:r w:rsidRPr="001932D9">
              <w:rPr>
                <w:sz w:val="24"/>
                <w:szCs w:val="24"/>
              </w:rPr>
              <w:t>ақ</w:t>
            </w:r>
            <w:r w:rsidRPr="001932D9">
              <w:rPr>
                <w:sz w:val="24"/>
                <w:szCs w:val="24"/>
                <w:lang w:val="en-US"/>
              </w:rPr>
              <w:t xml:space="preserve"> </w:t>
            </w:r>
            <w:r w:rsidRPr="001932D9">
              <w:rPr>
                <w:sz w:val="24"/>
                <w:szCs w:val="24"/>
              </w:rPr>
              <w:t>онлайн</w:t>
            </w:r>
            <w:r w:rsidRPr="001932D9">
              <w:rPr>
                <w:sz w:val="24"/>
                <w:szCs w:val="24"/>
                <w:lang w:val="en-US"/>
              </w:rPr>
              <w:t xml:space="preserve"> </w:t>
            </w:r>
            <w:r w:rsidRPr="001932D9">
              <w:rPr>
                <w:sz w:val="24"/>
                <w:szCs w:val="24"/>
              </w:rPr>
              <w:t>Мемлекеттік</w:t>
            </w:r>
            <w:r w:rsidRPr="001932D9">
              <w:rPr>
                <w:sz w:val="24"/>
                <w:szCs w:val="24"/>
                <w:lang w:val="en-US"/>
              </w:rPr>
              <w:t xml:space="preserve"> </w:t>
            </w:r>
            <w:r w:rsidRPr="001932D9">
              <w:rPr>
                <w:sz w:val="24"/>
                <w:szCs w:val="24"/>
              </w:rPr>
              <w:t>қызметтерді</w:t>
            </w:r>
            <w:r w:rsidRPr="001932D9">
              <w:rPr>
                <w:sz w:val="24"/>
                <w:szCs w:val="24"/>
                <w:lang w:val="en-US"/>
              </w:rPr>
              <w:t xml:space="preserve"> </w:t>
            </w:r>
            <w:r w:rsidRPr="001932D9">
              <w:rPr>
                <w:sz w:val="24"/>
                <w:szCs w:val="24"/>
              </w:rPr>
              <w:t>ілгерілету</w:t>
            </w:r>
            <w:r w:rsidRPr="001932D9">
              <w:rPr>
                <w:sz w:val="24"/>
                <w:szCs w:val="24"/>
                <w:lang w:val="en-US"/>
              </w:rPr>
              <w:t>.</w:t>
            </w:r>
          </w:p>
        </w:tc>
        <w:tc>
          <w:tcPr>
            <w:tcW w:w="0" w:type="auto"/>
          </w:tcPr>
          <w:p w14:paraId="3CD23605"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76F334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0104135"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AA24A1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F02661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38CD7DD2" w14:textId="77777777" w:rsidTr="008C1548">
        <w:tc>
          <w:tcPr>
            <w:tcW w:w="0" w:type="auto"/>
          </w:tcPr>
          <w:p w14:paraId="613C72B4"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SG2</w:t>
            </w:r>
          </w:p>
        </w:tc>
        <w:tc>
          <w:tcPr>
            <w:tcW w:w="0" w:type="auto"/>
          </w:tcPr>
          <w:p w14:paraId="67094279" w14:textId="77777777" w:rsidR="00860D82" w:rsidRPr="001932D9" w:rsidRDefault="00860D82" w:rsidP="008C1548">
            <w:pPr>
              <w:pStyle w:val="TableParagraph"/>
              <w:spacing w:line="240" w:lineRule="auto"/>
              <w:jc w:val="both"/>
              <w:rPr>
                <w:sz w:val="24"/>
                <w:szCs w:val="24"/>
                <w:lang w:val="en-US"/>
              </w:rPr>
            </w:pPr>
            <w:r w:rsidRPr="001932D9">
              <w:rPr>
                <w:sz w:val="24"/>
                <w:szCs w:val="24"/>
              </w:rPr>
              <w:t>Басқару</w:t>
            </w:r>
            <w:r w:rsidRPr="001932D9">
              <w:rPr>
                <w:sz w:val="24"/>
                <w:szCs w:val="24"/>
                <w:lang w:val="en-US"/>
              </w:rPr>
              <w:t xml:space="preserve"> </w:t>
            </w:r>
            <w:r w:rsidRPr="001932D9">
              <w:rPr>
                <w:sz w:val="24"/>
                <w:szCs w:val="24"/>
              </w:rPr>
              <w:t>үшін</w:t>
            </w:r>
            <w:r w:rsidRPr="001932D9">
              <w:rPr>
                <w:sz w:val="24"/>
                <w:szCs w:val="24"/>
                <w:lang w:val="en-US"/>
              </w:rPr>
              <w:t xml:space="preserve"> </w:t>
            </w:r>
            <w:r w:rsidRPr="001932D9">
              <w:rPr>
                <w:sz w:val="24"/>
                <w:szCs w:val="24"/>
              </w:rPr>
              <w:t>веб</w:t>
            </w:r>
            <w:r w:rsidRPr="001932D9">
              <w:rPr>
                <w:sz w:val="24"/>
                <w:szCs w:val="24"/>
                <w:lang w:val="en-US"/>
              </w:rPr>
              <w:t>-</w:t>
            </w:r>
            <w:r w:rsidRPr="001932D9">
              <w:rPr>
                <w:sz w:val="24"/>
                <w:szCs w:val="24"/>
              </w:rPr>
              <w:t>сайттың</w:t>
            </w:r>
            <w:r w:rsidRPr="001932D9">
              <w:rPr>
                <w:sz w:val="24"/>
                <w:szCs w:val="24"/>
                <w:lang w:val="en-US"/>
              </w:rPr>
              <w:t xml:space="preserve"> </w:t>
            </w:r>
            <w:r w:rsidRPr="001932D9">
              <w:rPr>
                <w:sz w:val="24"/>
                <w:szCs w:val="24"/>
              </w:rPr>
              <w:t>қолжетімділігін</w:t>
            </w:r>
            <w:r w:rsidRPr="001932D9">
              <w:rPr>
                <w:sz w:val="24"/>
                <w:szCs w:val="24"/>
                <w:lang w:val="en-US"/>
              </w:rPr>
              <w:t xml:space="preserve"> </w:t>
            </w:r>
            <w:r w:rsidRPr="001932D9">
              <w:rPr>
                <w:sz w:val="24"/>
                <w:szCs w:val="24"/>
              </w:rPr>
              <w:t>қамтамасыз</w:t>
            </w:r>
            <w:r w:rsidRPr="001932D9">
              <w:rPr>
                <w:sz w:val="24"/>
                <w:szCs w:val="24"/>
                <w:lang w:val="en-US"/>
              </w:rPr>
              <w:t xml:space="preserve"> </w:t>
            </w:r>
            <w:r w:rsidRPr="001932D9">
              <w:rPr>
                <w:sz w:val="24"/>
                <w:szCs w:val="24"/>
              </w:rPr>
              <w:t>ету</w:t>
            </w:r>
            <w:r w:rsidRPr="001932D9">
              <w:rPr>
                <w:sz w:val="24"/>
                <w:szCs w:val="24"/>
                <w:lang w:val="en-US"/>
              </w:rPr>
              <w:t>.</w:t>
            </w:r>
          </w:p>
        </w:tc>
        <w:tc>
          <w:tcPr>
            <w:tcW w:w="0" w:type="auto"/>
          </w:tcPr>
          <w:p w14:paraId="6948090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B90238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3B073F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35CECB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EF1441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4AD09850" w14:textId="77777777" w:rsidTr="008C1548">
        <w:tc>
          <w:tcPr>
            <w:tcW w:w="0" w:type="auto"/>
          </w:tcPr>
          <w:p w14:paraId="3E60B0F0"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SG3</w:t>
            </w:r>
          </w:p>
        </w:tc>
        <w:tc>
          <w:tcPr>
            <w:tcW w:w="0" w:type="auto"/>
          </w:tcPr>
          <w:p w14:paraId="1E70C440" w14:textId="77777777" w:rsidR="00860D82" w:rsidRPr="001932D9" w:rsidRDefault="00860D82" w:rsidP="008C1548">
            <w:pPr>
              <w:pStyle w:val="TableParagraph"/>
              <w:spacing w:line="240" w:lineRule="auto"/>
              <w:jc w:val="both"/>
              <w:rPr>
                <w:sz w:val="24"/>
                <w:szCs w:val="24"/>
                <w:lang w:val="en-US"/>
              </w:rPr>
            </w:pPr>
            <w:r w:rsidRPr="001932D9">
              <w:rPr>
                <w:sz w:val="24"/>
                <w:szCs w:val="24"/>
              </w:rPr>
              <w:t>Электрондық</w:t>
            </w:r>
            <w:r w:rsidRPr="001932D9">
              <w:rPr>
                <w:sz w:val="24"/>
                <w:szCs w:val="24"/>
                <w:lang w:val="en-US"/>
              </w:rPr>
              <w:t xml:space="preserve"> </w:t>
            </w:r>
            <w:r w:rsidRPr="001932D9">
              <w:rPr>
                <w:sz w:val="24"/>
                <w:szCs w:val="24"/>
              </w:rPr>
              <w:t>үкіметті</w:t>
            </w:r>
            <w:r w:rsidRPr="001932D9">
              <w:rPr>
                <w:sz w:val="24"/>
                <w:szCs w:val="24"/>
                <w:lang w:val="en-US"/>
              </w:rPr>
              <w:t xml:space="preserve"> </w:t>
            </w:r>
            <w:r w:rsidRPr="001932D9">
              <w:rPr>
                <w:sz w:val="24"/>
                <w:szCs w:val="24"/>
              </w:rPr>
              <w:t>дамытудың</w:t>
            </w:r>
            <w:r w:rsidRPr="001932D9">
              <w:rPr>
                <w:sz w:val="24"/>
                <w:szCs w:val="24"/>
                <w:lang w:val="en-US"/>
              </w:rPr>
              <w:t xml:space="preserve"> </w:t>
            </w:r>
            <w:r w:rsidRPr="001932D9">
              <w:rPr>
                <w:sz w:val="24"/>
                <w:szCs w:val="24"/>
              </w:rPr>
              <w:t>стратегиялық</w:t>
            </w:r>
            <w:r w:rsidRPr="001932D9">
              <w:rPr>
                <w:sz w:val="24"/>
                <w:szCs w:val="24"/>
                <w:lang w:val="en-US"/>
              </w:rPr>
              <w:t xml:space="preserve"> </w:t>
            </w:r>
            <w:r w:rsidRPr="001932D9">
              <w:rPr>
                <w:sz w:val="24"/>
                <w:szCs w:val="24"/>
              </w:rPr>
              <w:t>жоспарларын</w:t>
            </w:r>
            <w:r w:rsidRPr="001932D9">
              <w:rPr>
                <w:sz w:val="24"/>
                <w:szCs w:val="24"/>
                <w:lang w:val="en-US"/>
              </w:rPr>
              <w:t xml:space="preserve"> </w:t>
            </w:r>
            <w:r w:rsidRPr="001932D9">
              <w:rPr>
                <w:sz w:val="24"/>
                <w:szCs w:val="24"/>
              </w:rPr>
              <w:t>ұсыну</w:t>
            </w:r>
            <w:r w:rsidRPr="001932D9">
              <w:rPr>
                <w:sz w:val="24"/>
                <w:szCs w:val="24"/>
                <w:lang w:val="en-US"/>
              </w:rPr>
              <w:t>.</w:t>
            </w:r>
          </w:p>
        </w:tc>
        <w:tc>
          <w:tcPr>
            <w:tcW w:w="0" w:type="auto"/>
          </w:tcPr>
          <w:p w14:paraId="672595A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7EB0FA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7FC4F17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16FE34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C6F099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2E88F6BD" w14:textId="77777777" w:rsidTr="008C1548">
        <w:tc>
          <w:tcPr>
            <w:tcW w:w="0" w:type="auto"/>
          </w:tcPr>
          <w:p w14:paraId="3F700B9B"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SG4</w:t>
            </w:r>
          </w:p>
        </w:tc>
        <w:tc>
          <w:tcPr>
            <w:tcW w:w="0" w:type="auto"/>
          </w:tcPr>
          <w:p w14:paraId="487A0B48" w14:textId="77777777" w:rsidR="00860D82" w:rsidRPr="001932D9" w:rsidRDefault="00860D82" w:rsidP="008C1548">
            <w:pPr>
              <w:pStyle w:val="TableParagraph"/>
              <w:spacing w:line="240" w:lineRule="auto"/>
              <w:jc w:val="both"/>
              <w:rPr>
                <w:sz w:val="24"/>
                <w:szCs w:val="24"/>
                <w:lang w:val="en-US"/>
              </w:rPr>
            </w:pPr>
            <w:r w:rsidRPr="001932D9">
              <w:rPr>
                <w:sz w:val="24"/>
                <w:szCs w:val="24"/>
              </w:rPr>
              <w:t>Әкімшілік</w:t>
            </w:r>
            <w:r w:rsidRPr="001932D9">
              <w:rPr>
                <w:sz w:val="24"/>
                <w:szCs w:val="24"/>
                <w:lang w:val="en-US"/>
              </w:rPr>
              <w:t xml:space="preserve"> </w:t>
            </w:r>
            <w:r w:rsidRPr="001932D9">
              <w:rPr>
                <w:sz w:val="24"/>
                <w:szCs w:val="24"/>
              </w:rPr>
              <w:t>қызметкерлер</w:t>
            </w:r>
            <w:r w:rsidRPr="001932D9">
              <w:rPr>
                <w:sz w:val="24"/>
                <w:szCs w:val="24"/>
                <w:lang w:val="en-US"/>
              </w:rPr>
              <w:t xml:space="preserve"> </w:t>
            </w:r>
            <w:r w:rsidRPr="001932D9">
              <w:rPr>
                <w:sz w:val="24"/>
                <w:szCs w:val="24"/>
              </w:rPr>
              <w:t>интернетке</w:t>
            </w:r>
            <w:r w:rsidRPr="001932D9">
              <w:rPr>
                <w:sz w:val="24"/>
                <w:szCs w:val="24"/>
                <w:lang w:val="en-US"/>
              </w:rPr>
              <w:t xml:space="preserve"> </w:t>
            </w:r>
            <w:r w:rsidRPr="001932D9">
              <w:rPr>
                <w:sz w:val="24"/>
                <w:szCs w:val="24"/>
              </w:rPr>
              <w:t>қосылған</w:t>
            </w:r>
            <w:r w:rsidRPr="001932D9">
              <w:rPr>
                <w:sz w:val="24"/>
                <w:szCs w:val="24"/>
                <w:lang w:val="en-US"/>
              </w:rPr>
              <w:t xml:space="preserve"> </w:t>
            </w:r>
            <w:r w:rsidRPr="001932D9">
              <w:rPr>
                <w:sz w:val="24"/>
                <w:szCs w:val="24"/>
              </w:rPr>
              <w:t>компьютерлерді</w:t>
            </w:r>
            <w:r w:rsidRPr="001932D9">
              <w:rPr>
                <w:sz w:val="24"/>
                <w:szCs w:val="24"/>
                <w:lang w:val="en-US"/>
              </w:rPr>
              <w:t xml:space="preserve"> </w:t>
            </w:r>
            <w:r w:rsidRPr="001932D9">
              <w:rPr>
                <w:sz w:val="24"/>
                <w:szCs w:val="24"/>
              </w:rPr>
              <w:t>пайдаланады</w:t>
            </w:r>
            <w:r w:rsidRPr="001932D9">
              <w:rPr>
                <w:sz w:val="24"/>
                <w:szCs w:val="24"/>
                <w:lang w:val="en-US"/>
              </w:rPr>
              <w:t>.</w:t>
            </w:r>
          </w:p>
        </w:tc>
        <w:tc>
          <w:tcPr>
            <w:tcW w:w="0" w:type="auto"/>
          </w:tcPr>
          <w:p w14:paraId="0D0F980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A49353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58A660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979E4F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452260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06BC5DA6" w14:textId="77777777" w:rsidTr="008C1548">
        <w:tc>
          <w:tcPr>
            <w:tcW w:w="0" w:type="auto"/>
          </w:tcPr>
          <w:p w14:paraId="576E8C99"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SG5</w:t>
            </w:r>
          </w:p>
        </w:tc>
        <w:tc>
          <w:tcPr>
            <w:tcW w:w="0" w:type="auto"/>
          </w:tcPr>
          <w:p w14:paraId="47149E8D" w14:textId="77777777" w:rsidR="00860D82" w:rsidRPr="001932D9" w:rsidRDefault="00860D82" w:rsidP="008C1548">
            <w:pPr>
              <w:pStyle w:val="TableParagraph"/>
              <w:spacing w:line="240" w:lineRule="auto"/>
              <w:ind w:left="0"/>
              <w:jc w:val="both"/>
              <w:rPr>
                <w:sz w:val="24"/>
                <w:szCs w:val="24"/>
                <w:lang w:val="en-US"/>
              </w:rPr>
            </w:pPr>
            <w:r w:rsidRPr="001932D9">
              <w:rPr>
                <w:sz w:val="24"/>
                <w:szCs w:val="24"/>
              </w:rPr>
              <w:t>Ашық</w:t>
            </w:r>
            <w:r w:rsidRPr="001932D9">
              <w:rPr>
                <w:sz w:val="24"/>
                <w:szCs w:val="24"/>
                <w:lang w:val="en-US"/>
              </w:rPr>
              <w:t xml:space="preserve"> </w:t>
            </w:r>
            <w:r w:rsidRPr="001932D9">
              <w:rPr>
                <w:sz w:val="24"/>
                <w:szCs w:val="24"/>
              </w:rPr>
              <w:t>басқару</w:t>
            </w:r>
            <w:r w:rsidRPr="001932D9">
              <w:rPr>
                <w:sz w:val="24"/>
                <w:szCs w:val="24"/>
                <w:lang w:val="en-US"/>
              </w:rPr>
              <w:t xml:space="preserve"> </w:t>
            </w:r>
            <w:r w:rsidRPr="001932D9">
              <w:rPr>
                <w:sz w:val="24"/>
                <w:szCs w:val="24"/>
              </w:rPr>
              <w:t>және</w:t>
            </w:r>
            <w:r w:rsidRPr="001932D9">
              <w:rPr>
                <w:sz w:val="24"/>
                <w:szCs w:val="24"/>
                <w:lang w:val="en-US"/>
              </w:rPr>
              <w:t xml:space="preserve"> </w:t>
            </w:r>
            <w:r w:rsidRPr="001932D9">
              <w:rPr>
                <w:sz w:val="24"/>
                <w:szCs w:val="24"/>
              </w:rPr>
              <w:t>азаматтардың</w:t>
            </w:r>
            <w:r w:rsidRPr="001932D9">
              <w:rPr>
                <w:sz w:val="24"/>
                <w:szCs w:val="24"/>
                <w:lang w:val="en-US"/>
              </w:rPr>
              <w:t xml:space="preserve"> </w:t>
            </w:r>
            <w:r w:rsidRPr="001932D9">
              <w:rPr>
                <w:sz w:val="24"/>
                <w:szCs w:val="24"/>
              </w:rPr>
              <w:t>қатысуы</w:t>
            </w:r>
            <w:r w:rsidRPr="001932D9">
              <w:rPr>
                <w:sz w:val="24"/>
                <w:szCs w:val="24"/>
                <w:lang w:val="en-US"/>
              </w:rPr>
              <w:t>.</w:t>
            </w:r>
          </w:p>
        </w:tc>
        <w:tc>
          <w:tcPr>
            <w:tcW w:w="0" w:type="auto"/>
          </w:tcPr>
          <w:p w14:paraId="7D13604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B62B5C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4E46F8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A977EF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0EE72F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1D5F2F59" w14:textId="77777777" w:rsidTr="008C1548">
        <w:tc>
          <w:tcPr>
            <w:tcW w:w="0" w:type="auto"/>
          </w:tcPr>
          <w:p w14:paraId="0361518C"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SG6</w:t>
            </w:r>
          </w:p>
        </w:tc>
        <w:tc>
          <w:tcPr>
            <w:tcW w:w="0" w:type="auto"/>
          </w:tcPr>
          <w:p w14:paraId="478209BA" w14:textId="77777777" w:rsidR="00860D82" w:rsidRPr="001932D9" w:rsidRDefault="00860D82" w:rsidP="008C1548">
            <w:pPr>
              <w:pStyle w:val="TableParagraph"/>
              <w:spacing w:line="240" w:lineRule="auto"/>
              <w:ind w:left="0"/>
              <w:jc w:val="both"/>
              <w:rPr>
                <w:sz w:val="24"/>
                <w:szCs w:val="24"/>
              </w:rPr>
            </w:pPr>
            <w:r w:rsidRPr="001932D9">
              <w:rPr>
                <w:sz w:val="24"/>
                <w:szCs w:val="24"/>
              </w:rPr>
              <w:t>Электрондық демократия мен электронды дауыс беруді жүзеге асырады.</w:t>
            </w:r>
          </w:p>
        </w:tc>
        <w:tc>
          <w:tcPr>
            <w:tcW w:w="0" w:type="auto"/>
          </w:tcPr>
          <w:p w14:paraId="62BC024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1B14D1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9E754A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AA6863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177009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46C658EF" w14:textId="77777777" w:rsidTr="008C1548">
        <w:tc>
          <w:tcPr>
            <w:tcW w:w="0" w:type="auto"/>
          </w:tcPr>
          <w:p w14:paraId="67A83887"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SG7</w:t>
            </w:r>
          </w:p>
        </w:tc>
        <w:tc>
          <w:tcPr>
            <w:tcW w:w="0" w:type="auto"/>
          </w:tcPr>
          <w:p w14:paraId="3B8D9305" w14:textId="77777777" w:rsidR="00860D82" w:rsidRPr="001932D9" w:rsidRDefault="00860D82" w:rsidP="008C1548">
            <w:pPr>
              <w:autoSpaceDE w:val="0"/>
              <w:autoSpaceDN w:val="0"/>
              <w:adjustRightInd w:val="0"/>
              <w:rPr>
                <w:rFonts w:ascii="Times New Roman" w:hAnsi="Times New Roman" w:cs="Times New Roman"/>
                <w:sz w:val="24"/>
                <w:szCs w:val="24"/>
                <w:lang w:val="en-US"/>
              </w:rPr>
            </w:pPr>
            <w:r w:rsidRPr="001932D9">
              <w:rPr>
                <w:rFonts w:ascii="Times New Roman" w:hAnsi="Times New Roman" w:cs="Times New Roman"/>
                <w:sz w:val="24"/>
                <w:szCs w:val="24"/>
              </w:rPr>
              <w:t>Туу</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мен</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өлімді</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тіркеуді</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қамтамасыз</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ету</w:t>
            </w:r>
            <w:r w:rsidRPr="001932D9">
              <w:rPr>
                <w:rFonts w:ascii="Times New Roman" w:hAnsi="Times New Roman" w:cs="Times New Roman"/>
                <w:sz w:val="24"/>
                <w:szCs w:val="24"/>
                <w:lang w:val="en-US"/>
              </w:rPr>
              <w:t>.</w:t>
            </w:r>
          </w:p>
        </w:tc>
        <w:tc>
          <w:tcPr>
            <w:tcW w:w="0" w:type="auto"/>
          </w:tcPr>
          <w:p w14:paraId="414E09F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9E06EA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202633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0A5580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22EC19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630E63F8" w14:textId="77777777" w:rsidTr="008C1548">
        <w:tc>
          <w:tcPr>
            <w:tcW w:w="0" w:type="auto"/>
          </w:tcPr>
          <w:p w14:paraId="424EABCE"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SM1</w:t>
            </w:r>
          </w:p>
        </w:tc>
        <w:tc>
          <w:tcPr>
            <w:tcW w:w="0" w:type="auto"/>
          </w:tcPr>
          <w:p w14:paraId="5F21D5A6" w14:textId="77777777" w:rsidR="00860D82" w:rsidRPr="001932D9" w:rsidRDefault="00860D82" w:rsidP="008C1548">
            <w:pPr>
              <w:pStyle w:val="TableParagraph"/>
              <w:spacing w:line="240" w:lineRule="auto"/>
              <w:jc w:val="both"/>
              <w:rPr>
                <w:sz w:val="24"/>
                <w:szCs w:val="24"/>
                <w:lang w:val="en-US"/>
              </w:rPr>
            </w:pPr>
            <w:r w:rsidRPr="001932D9">
              <w:rPr>
                <w:sz w:val="24"/>
                <w:szCs w:val="24"/>
              </w:rPr>
              <w:t>Инновациялық</w:t>
            </w:r>
            <w:r w:rsidRPr="001932D9">
              <w:rPr>
                <w:sz w:val="24"/>
                <w:szCs w:val="24"/>
                <w:lang w:val="en-US"/>
              </w:rPr>
              <w:t xml:space="preserve"> </w:t>
            </w:r>
            <w:r w:rsidRPr="001932D9">
              <w:rPr>
                <w:sz w:val="24"/>
                <w:szCs w:val="24"/>
              </w:rPr>
              <w:t>және</w:t>
            </w:r>
            <w:r w:rsidRPr="001932D9">
              <w:rPr>
                <w:sz w:val="24"/>
                <w:szCs w:val="24"/>
                <w:lang w:val="en-US"/>
              </w:rPr>
              <w:t xml:space="preserve"> </w:t>
            </w:r>
            <w:r w:rsidRPr="001932D9">
              <w:rPr>
                <w:sz w:val="24"/>
                <w:szCs w:val="24"/>
              </w:rPr>
              <w:t>қауіпсіз</w:t>
            </w:r>
            <w:r w:rsidRPr="001932D9">
              <w:rPr>
                <w:sz w:val="24"/>
                <w:szCs w:val="24"/>
                <w:lang w:val="en-US"/>
              </w:rPr>
              <w:t xml:space="preserve"> </w:t>
            </w:r>
            <w:r w:rsidRPr="001932D9">
              <w:rPr>
                <w:sz w:val="24"/>
                <w:szCs w:val="24"/>
              </w:rPr>
              <w:t>көлік</w:t>
            </w:r>
            <w:r w:rsidRPr="001932D9">
              <w:rPr>
                <w:sz w:val="24"/>
                <w:szCs w:val="24"/>
                <w:lang w:val="en-US"/>
              </w:rPr>
              <w:t xml:space="preserve"> </w:t>
            </w:r>
            <w:r w:rsidRPr="001932D9">
              <w:rPr>
                <w:sz w:val="24"/>
                <w:szCs w:val="24"/>
              </w:rPr>
              <w:t>жүйелерінің</w:t>
            </w:r>
            <w:r w:rsidRPr="001932D9">
              <w:rPr>
                <w:sz w:val="24"/>
                <w:szCs w:val="24"/>
                <w:lang w:val="en-US"/>
              </w:rPr>
              <w:t xml:space="preserve"> </w:t>
            </w:r>
            <w:r w:rsidRPr="001932D9">
              <w:rPr>
                <w:sz w:val="24"/>
                <w:szCs w:val="24"/>
              </w:rPr>
              <w:t>болуы</w:t>
            </w:r>
            <w:r w:rsidRPr="001932D9">
              <w:rPr>
                <w:sz w:val="24"/>
                <w:szCs w:val="24"/>
                <w:lang w:val="en-US"/>
              </w:rPr>
              <w:t>.</w:t>
            </w:r>
          </w:p>
        </w:tc>
        <w:tc>
          <w:tcPr>
            <w:tcW w:w="0" w:type="auto"/>
          </w:tcPr>
          <w:p w14:paraId="300E3D0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D4771A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8E0248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9E546F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2BE09DB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41E3F46C" w14:textId="77777777" w:rsidTr="008C1548">
        <w:tc>
          <w:tcPr>
            <w:tcW w:w="0" w:type="auto"/>
          </w:tcPr>
          <w:p w14:paraId="3A1E04AD"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SM2</w:t>
            </w:r>
          </w:p>
        </w:tc>
        <w:tc>
          <w:tcPr>
            <w:tcW w:w="0" w:type="auto"/>
          </w:tcPr>
          <w:p w14:paraId="2CA623AF" w14:textId="77777777" w:rsidR="00860D82" w:rsidRPr="001932D9" w:rsidRDefault="00860D82" w:rsidP="008C1548">
            <w:pPr>
              <w:pStyle w:val="TableParagraph"/>
              <w:spacing w:line="240" w:lineRule="auto"/>
              <w:jc w:val="both"/>
              <w:rPr>
                <w:sz w:val="24"/>
                <w:szCs w:val="24"/>
                <w:lang w:val="en-US"/>
              </w:rPr>
            </w:pPr>
            <w:r w:rsidRPr="001932D9">
              <w:rPr>
                <w:sz w:val="24"/>
                <w:szCs w:val="24"/>
              </w:rPr>
              <w:t>Жол</w:t>
            </w:r>
            <w:r w:rsidRPr="001932D9">
              <w:rPr>
                <w:sz w:val="24"/>
                <w:szCs w:val="24"/>
                <w:lang w:val="en-US"/>
              </w:rPr>
              <w:t xml:space="preserve"> </w:t>
            </w:r>
            <w:r w:rsidRPr="001932D9">
              <w:rPr>
                <w:sz w:val="24"/>
                <w:szCs w:val="24"/>
              </w:rPr>
              <w:t>қозғалысын</w:t>
            </w:r>
            <w:r w:rsidRPr="001932D9">
              <w:rPr>
                <w:sz w:val="24"/>
                <w:szCs w:val="24"/>
                <w:lang w:val="en-US"/>
              </w:rPr>
              <w:t xml:space="preserve"> </w:t>
            </w:r>
            <w:r w:rsidRPr="001932D9">
              <w:rPr>
                <w:sz w:val="24"/>
                <w:szCs w:val="24"/>
              </w:rPr>
              <w:t>басқару</w:t>
            </w:r>
            <w:r w:rsidRPr="001932D9">
              <w:rPr>
                <w:sz w:val="24"/>
                <w:szCs w:val="24"/>
                <w:lang w:val="en-US"/>
              </w:rPr>
              <w:t xml:space="preserve"> </w:t>
            </w:r>
            <w:r w:rsidRPr="001932D9">
              <w:rPr>
                <w:sz w:val="24"/>
                <w:szCs w:val="24"/>
              </w:rPr>
              <w:t>және</w:t>
            </w:r>
            <w:r w:rsidRPr="001932D9">
              <w:rPr>
                <w:sz w:val="24"/>
                <w:szCs w:val="24"/>
                <w:lang w:val="en-US"/>
              </w:rPr>
              <w:t xml:space="preserve"> </w:t>
            </w:r>
            <w:r w:rsidRPr="001932D9">
              <w:rPr>
                <w:sz w:val="24"/>
                <w:szCs w:val="24"/>
              </w:rPr>
              <w:t>тұрақ</w:t>
            </w:r>
            <w:r w:rsidRPr="001932D9">
              <w:rPr>
                <w:sz w:val="24"/>
                <w:szCs w:val="24"/>
                <w:lang w:val="en-US"/>
              </w:rPr>
              <w:t xml:space="preserve"> </w:t>
            </w:r>
            <w:r w:rsidRPr="001932D9">
              <w:rPr>
                <w:sz w:val="24"/>
                <w:szCs w:val="24"/>
              </w:rPr>
              <w:t>жүйесі</w:t>
            </w:r>
            <w:r w:rsidRPr="001932D9">
              <w:rPr>
                <w:sz w:val="24"/>
                <w:szCs w:val="24"/>
                <w:lang w:val="en-US"/>
              </w:rPr>
              <w:t>.</w:t>
            </w:r>
          </w:p>
        </w:tc>
        <w:tc>
          <w:tcPr>
            <w:tcW w:w="0" w:type="auto"/>
          </w:tcPr>
          <w:p w14:paraId="7CB3CB4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88B94A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DD1B2F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0CA81D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3E4217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0EE00945" w14:textId="77777777" w:rsidTr="008C1548">
        <w:tc>
          <w:tcPr>
            <w:tcW w:w="0" w:type="auto"/>
          </w:tcPr>
          <w:p w14:paraId="61249D30"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SM3</w:t>
            </w:r>
          </w:p>
        </w:tc>
        <w:tc>
          <w:tcPr>
            <w:tcW w:w="0" w:type="auto"/>
          </w:tcPr>
          <w:p w14:paraId="54AF1EFE" w14:textId="77777777" w:rsidR="00860D82" w:rsidRPr="001932D9" w:rsidRDefault="00860D82" w:rsidP="008C1548">
            <w:pPr>
              <w:pStyle w:val="TableParagraph"/>
              <w:spacing w:line="240" w:lineRule="auto"/>
              <w:jc w:val="both"/>
              <w:rPr>
                <w:sz w:val="24"/>
                <w:szCs w:val="24"/>
                <w:lang w:val="en-US"/>
              </w:rPr>
            </w:pPr>
            <w:r w:rsidRPr="001932D9">
              <w:rPr>
                <w:sz w:val="24"/>
                <w:szCs w:val="24"/>
              </w:rPr>
              <w:t>Велосипед</w:t>
            </w:r>
            <w:r w:rsidRPr="001932D9">
              <w:rPr>
                <w:sz w:val="24"/>
                <w:szCs w:val="24"/>
                <w:lang w:val="en-US"/>
              </w:rPr>
              <w:t xml:space="preserve"> </w:t>
            </w:r>
            <w:r w:rsidRPr="001932D9">
              <w:rPr>
                <w:sz w:val="24"/>
                <w:szCs w:val="24"/>
              </w:rPr>
              <w:t>жолдары</w:t>
            </w:r>
            <w:r w:rsidRPr="001932D9">
              <w:rPr>
                <w:sz w:val="24"/>
                <w:szCs w:val="24"/>
                <w:lang w:val="en-US"/>
              </w:rPr>
              <w:t xml:space="preserve"> </w:t>
            </w:r>
            <w:r w:rsidRPr="001932D9">
              <w:rPr>
                <w:sz w:val="24"/>
                <w:szCs w:val="24"/>
              </w:rPr>
              <w:t>мен</w:t>
            </w:r>
            <w:r w:rsidRPr="001932D9">
              <w:rPr>
                <w:sz w:val="24"/>
                <w:szCs w:val="24"/>
                <w:lang w:val="en-US"/>
              </w:rPr>
              <w:t xml:space="preserve"> </w:t>
            </w:r>
            <w:r w:rsidRPr="001932D9">
              <w:rPr>
                <w:sz w:val="24"/>
                <w:szCs w:val="24"/>
              </w:rPr>
              <w:t>кедергісіз</w:t>
            </w:r>
            <w:r w:rsidRPr="001932D9">
              <w:rPr>
                <w:sz w:val="24"/>
                <w:szCs w:val="24"/>
                <w:lang w:val="en-US"/>
              </w:rPr>
              <w:t xml:space="preserve"> </w:t>
            </w:r>
            <w:r w:rsidRPr="001932D9">
              <w:rPr>
                <w:sz w:val="24"/>
                <w:szCs w:val="24"/>
              </w:rPr>
              <w:t>жүру</w:t>
            </w:r>
            <w:r w:rsidRPr="001932D9">
              <w:rPr>
                <w:sz w:val="24"/>
                <w:szCs w:val="24"/>
                <w:lang w:val="en-US"/>
              </w:rPr>
              <w:t xml:space="preserve"> </w:t>
            </w:r>
            <w:r w:rsidRPr="001932D9">
              <w:rPr>
                <w:sz w:val="24"/>
                <w:szCs w:val="24"/>
              </w:rPr>
              <w:t>жолдарының</w:t>
            </w:r>
            <w:r w:rsidRPr="001932D9">
              <w:rPr>
                <w:sz w:val="24"/>
                <w:szCs w:val="24"/>
                <w:lang w:val="en-US"/>
              </w:rPr>
              <w:t xml:space="preserve"> </w:t>
            </w:r>
            <w:r w:rsidRPr="001932D9">
              <w:rPr>
                <w:sz w:val="24"/>
                <w:szCs w:val="24"/>
              </w:rPr>
              <w:t>болуы</w:t>
            </w:r>
            <w:r w:rsidRPr="001932D9">
              <w:rPr>
                <w:sz w:val="24"/>
                <w:szCs w:val="24"/>
                <w:lang w:val="en-US"/>
              </w:rPr>
              <w:t>.</w:t>
            </w:r>
          </w:p>
        </w:tc>
        <w:tc>
          <w:tcPr>
            <w:tcW w:w="0" w:type="auto"/>
          </w:tcPr>
          <w:p w14:paraId="5D44C6F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29209F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795E5F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CA4BB6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6B73E5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2C735DC8" w14:textId="77777777" w:rsidTr="008C1548">
        <w:tc>
          <w:tcPr>
            <w:tcW w:w="0" w:type="auto"/>
          </w:tcPr>
          <w:p w14:paraId="43D0583C"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SM4</w:t>
            </w:r>
          </w:p>
        </w:tc>
        <w:tc>
          <w:tcPr>
            <w:tcW w:w="0" w:type="auto"/>
          </w:tcPr>
          <w:p w14:paraId="2AD5CA2B" w14:textId="77777777" w:rsidR="00860D82" w:rsidRPr="001932D9" w:rsidRDefault="00860D82" w:rsidP="008C1548">
            <w:pPr>
              <w:pStyle w:val="TableParagraph"/>
              <w:spacing w:line="240" w:lineRule="auto"/>
              <w:jc w:val="both"/>
              <w:rPr>
                <w:sz w:val="24"/>
                <w:szCs w:val="24"/>
                <w:lang w:val="en-US"/>
              </w:rPr>
            </w:pPr>
            <w:r w:rsidRPr="001932D9">
              <w:rPr>
                <w:sz w:val="24"/>
                <w:szCs w:val="24"/>
              </w:rPr>
              <w:t>Интернетті</w:t>
            </w:r>
            <w:r w:rsidRPr="001932D9">
              <w:rPr>
                <w:sz w:val="24"/>
                <w:szCs w:val="24"/>
                <w:lang w:val="en-US"/>
              </w:rPr>
              <w:t xml:space="preserve"> </w:t>
            </w:r>
            <w:r w:rsidRPr="001932D9">
              <w:rPr>
                <w:sz w:val="24"/>
                <w:szCs w:val="24"/>
              </w:rPr>
              <w:t>пайдалануды</w:t>
            </w:r>
            <w:r w:rsidRPr="001932D9">
              <w:rPr>
                <w:sz w:val="24"/>
                <w:szCs w:val="24"/>
                <w:lang w:val="en-US"/>
              </w:rPr>
              <w:t xml:space="preserve"> </w:t>
            </w:r>
            <w:r w:rsidRPr="001932D9">
              <w:rPr>
                <w:sz w:val="24"/>
                <w:szCs w:val="24"/>
              </w:rPr>
              <w:t>және</w:t>
            </w:r>
            <w:r w:rsidRPr="001932D9">
              <w:rPr>
                <w:sz w:val="24"/>
                <w:szCs w:val="24"/>
                <w:lang w:val="en-US"/>
              </w:rPr>
              <w:t xml:space="preserve"> </w:t>
            </w:r>
            <w:r w:rsidRPr="001932D9">
              <w:rPr>
                <w:sz w:val="24"/>
                <w:szCs w:val="24"/>
              </w:rPr>
              <w:t>кең</w:t>
            </w:r>
            <w:r w:rsidRPr="001932D9">
              <w:rPr>
                <w:sz w:val="24"/>
                <w:szCs w:val="24"/>
                <w:lang w:val="en-US"/>
              </w:rPr>
              <w:t xml:space="preserve"> </w:t>
            </w:r>
            <w:r w:rsidRPr="001932D9">
              <w:rPr>
                <w:sz w:val="24"/>
                <w:szCs w:val="24"/>
              </w:rPr>
              <w:t>жолақты</w:t>
            </w:r>
            <w:r w:rsidRPr="001932D9">
              <w:rPr>
                <w:sz w:val="24"/>
                <w:szCs w:val="24"/>
                <w:lang w:val="en-US"/>
              </w:rPr>
              <w:t xml:space="preserve"> </w:t>
            </w:r>
            <w:r w:rsidRPr="001932D9">
              <w:rPr>
                <w:sz w:val="24"/>
                <w:szCs w:val="24"/>
              </w:rPr>
              <w:t>қамтуды</w:t>
            </w:r>
            <w:r w:rsidRPr="001932D9">
              <w:rPr>
                <w:sz w:val="24"/>
                <w:szCs w:val="24"/>
                <w:lang w:val="en-US"/>
              </w:rPr>
              <w:t xml:space="preserve"> </w:t>
            </w:r>
            <w:r w:rsidRPr="001932D9">
              <w:rPr>
                <w:sz w:val="24"/>
                <w:szCs w:val="24"/>
              </w:rPr>
              <w:t>қамтамасыз</w:t>
            </w:r>
            <w:r w:rsidRPr="001932D9">
              <w:rPr>
                <w:sz w:val="24"/>
                <w:szCs w:val="24"/>
                <w:lang w:val="en-US"/>
              </w:rPr>
              <w:t xml:space="preserve"> </w:t>
            </w:r>
            <w:r w:rsidRPr="001932D9">
              <w:rPr>
                <w:sz w:val="24"/>
                <w:szCs w:val="24"/>
              </w:rPr>
              <w:t>ету</w:t>
            </w:r>
            <w:r w:rsidRPr="001932D9">
              <w:rPr>
                <w:sz w:val="24"/>
                <w:szCs w:val="24"/>
                <w:lang w:val="en-US"/>
              </w:rPr>
              <w:t>.</w:t>
            </w:r>
          </w:p>
        </w:tc>
        <w:tc>
          <w:tcPr>
            <w:tcW w:w="0" w:type="auto"/>
          </w:tcPr>
          <w:p w14:paraId="66B99B5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988B8D5"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D27C2F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96FFDE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86CAE9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7965A580" w14:textId="77777777" w:rsidTr="008C1548">
        <w:tc>
          <w:tcPr>
            <w:tcW w:w="0" w:type="auto"/>
          </w:tcPr>
          <w:p w14:paraId="60E18397"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SM5</w:t>
            </w:r>
          </w:p>
        </w:tc>
        <w:tc>
          <w:tcPr>
            <w:tcW w:w="0" w:type="auto"/>
          </w:tcPr>
          <w:p w14:paraId="46823210" w14:textId="77777777" w:rsidR="00860D82" w:rsidRPr="001932D9" w:rsidRDefault="00860D82" w:rsidP="008C1548">
            <w:pPr>
              <w:autoSpaceDE w:val="0"/>
              <w:autoSpaceDN w:val="0"/>
              <w:adjustRightInd w:val="0"/>
              <w:rPr>
                <w:rFonts w:ascii="Times New Roman" w:hAnsi="Times New Roman" w:cs="Times New Roman"/>
                <w:sz w:val="24"/>
                <w:szCs w:val="24"/>
                <w:lang w:val="en-US"/>
              </w:rPr>
            </w:pPr>
            <w:r w:rsidRPr="001932D9">
              <w:rPr>
                <w:rFonts w:ascii="Times New Roman" w:hAnsi="Times New Roman" w:cs="Times New Roman"/>
                <w:sz w:val="24"/>
                <w:szCs w:val="24"/>
              </w:rPr>
              <w:t>Қалаларда</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жалпыға</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ортақ</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интернетке</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қол</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жеткізу</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және</w:t>
            </w:r>
            <w:r w:rsidRPr="001932D9">
              <w:rPr>
                <w:rFonts w:ascii="Times New Roman" w:hAnsi="Times New Roman" w:cs="Times New Roman"/>
                <w:sz w:val="24"/>
                <w:szCs w:val="24"/>
                <w:lang w:val="en-US"/>
              </w:rPr>
              <w:t xml:space="preserve"> Wi-Fi </w:t>
            </w:r>
            <w:r w:rsidRPr="001932D9">
              <w:rPr>
                <w:rFonts w:ascii="Times New Roman" w:hAnsi="Times New Roman" w:cs="Times New Roman"/>
                <w:sz w:val="24"/>
                <w:szCs w:val="24"/>
              </w:rPr>
              <w:t>кіру</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нүктелерін</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қамтамасыз</w:t>
            </w:r>
            <w:r w:rsidRPr="001932D9">
              <w:rPr>
                <w:rFonts w:ascii="Times New Roman" w:hAnsi="Times New Roman" w:cs="Times New Roman"/>
                <w:sz w:val="24"/>
                <w:szCs w:val="24"/>
                <w:lang w:val="en-US"/>
              </w:rPr>
              <w:t xml:space="preserve"> </w:t>
            </w:r>
            <w:r w:rsidRPr="001932D9">
              <w:rPr>
                <w:rFonts w:ascii="Times New Roman" w:hAnsi="Times New Roman" w:cs="Times New Roman"/>
                <w:sz w:val="24"/>
                <w:szCs w:val="24"/>
              </w:rPr>
              <w:t>ету</w:t>
            </w:r>
            <w:r w:rsidRPr="001932D9">
              <w:rPr>
                <w:rFonts w:ascii="Times New Roman" w:hAnsi="Times New Roman" w:cs="Times New Roman"/>
                <w:sz w:val="24"/>
                <w:szCs w:val="24"/>
                <w:lang w:val="en-US"/>
              </w:rPr>
              <w:t>.</w:t>
            </w:r>
          </w:p>
        </w:tc>
        <w:tc>
          <w:tcPr>
            <w:tcW w:w="0" w:type="auto"/>
          </w:tcPr>
          <w:p w14:paraId="0BC7737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DA58C65"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307FBA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44ECE6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E51F66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1E853CB6" w14:textId="77777777" w:rsidTr="008C1548">
        <w:tc>
          <w:tcPr>
            <w:tcW w:w="0" w:type="auto"/>
          </w:tcPr>
          <w:p w14:paraId="4B8B1D87" w14:textId="77777777" w:rsidR="00860D82" w:rsidRPr="001932D9" w:rsidRDefault="00860D82" w:rsidP="007B3A0A">
            <w:pPr>
              <w:ind w:firstLine="0"/>
              <w:rPr>
                <w:rFonts w:ascii="Times New Roman" w:hAnsi="Times New Roman" w:cs="Times New Roman"/>
                <w:sz w:val="24"/>
                <w:szCs w:val="24"/>
                <w:lang w:val="kk-KZ"/>
              </w:rPr>
            </w:pPr>
            <w:r w:rsidRPr="001932D9">
              <w:rPr>
                <w:rFonts w:ascii="Times New Roman" w:hAnsi="Times New Roman" w:cs="Times New Roman"/>
                <w:sz w:val="24"/>
                <w:szCs w:val="24"/>
              </w:rPr>
              <w:t>SEN</w:t>
            </w:r>
            <w:r w:rsidRPr="001932D9">
              <w:rPr>
                <w:rFonts w:ascii="Times New Roman" w:hAnsi="Times New Roman" w:cs="Times New Roman"/>
                <w:spacing w:val="-2"/>
                <w:sz w:val="24"/>
                <w:szCs w:val="24"/>
              </w:rPr>
              <w:t xml:space="preserve"> </w:t>
            </w:r>
            <w:r w:rsidRPr="001932D9">
              <w:rPr>
                <w:rFonts w:ascii="Times New Roman" w:hAnsi="Times New Roman" w:cs="Times New Roman"/>
                <w:sz w:val="24"/>
                <w:szCs w:val="24"/>
              </w:rPr>
              <w:t>1</w:t>
            </w:r>
          </w:p>
        </w:tc>
        <w:tc>
          <w:tcPr>
            <w:tcW w:w="0" w:type="auto"/>
          </w:tcPr>
          <w:p w14:paraId="32F8B1F7" w14:textId="77777777" w:rsidR="00860D82" w:rsidRPr="001932D9" w:rsidRDefault="00860D82" w:rsidP="008C1548">
            <w:pPr>
              <w:autoSpaceDE w:val="0"/>
              <w:autoSpaceDN w:val="0"/>
              <w:adjustRightInd w:val="0"/>
              <w:rPr>
                <w:rFonts w:ascii="Times New Roman" w:hAnsi="Times New Roman" w:cs="Times New Roman"/>
                <w:sz w:val="24"/>
                <w:szCs w:val="24"/>
              </w:rPr>
            </w:pPr>
            <w:r w:rsidRPr="001932D9">
              <w:rPr>
                <w:rFonts w:ascii="Times New Roman" w:hAnsi="Times New Roman" w:cs="Times New Roman"/>
                <w:sz w:val="24"/>
                <w:szCs w:val="24"/>
              </w:rPr>
              <w:t>Ластануды азайтуды қолдау.</w:t>
            </w:r>
          </w:p>
        </w:tc>
        <w:tc>
          <w:tcPr>
            <w:tcW w:w="0" w:type="auto"/>
          </w:tcPr>
          <w:p w14:paraId="09D0161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EED3805"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D8AD75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274991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E22222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70D0BD2D" w14:textId="77777777" w:rsidTr="008C1548">
        <w:tc>
          <w:tcPr>
            <w:tcW w:w="0" w:type="auto"/>
          </w:tcPr>
          <w:p w14:paraId="7876E655" w14:textId="77777777" w:rsidR="00860D82" w:rsidRPr="001932D9" w:rsidRDefault="00860D82" w:rsidP="007B3A0A">
            <w:pPr>
              <w:ind w:firstLine="0"/>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4"/>
                <w:sz w:val="24"/>
                <w:szCs w:val="24"/>
              </w:rPr>
              <w:t xml:space="preserve"> </w:t>
            </w:r>
            <w:r w:rsidRPr="001932D9">
              <w:rPr>
                <w:rFonts w:ascii="Times New Roman" w:hAnsi="Times New Roman" w:cs="Times New Roman"/>
                <w:sz w:val="24"/>
                <w:szCs w:val="24"/>
              </w:rPr>
              <w:t>2</w:t>
            </w:r>
          </w:p>
        </w:tc>
        <w:tc>
          <w:tcPr>
            <w:tcW w:w="0" w:type="auto"/>
          </w:tcPr>
          <w:p w14:paraId="046F5161" w14:textId="77777777" w:rsidR="00860D82" w:rsidRPr="001932D9" w:rsidRDefault="00860D82" w:rsidP="008C1548">
            <w:pPr>
              <w:pStyle w:val="TableParagraph"/>
              <w:spacing w:line="240" w:lineRule="auto"/>
              <w:jc w:val="both"/>
              <w:rPr>
                <w:sz w:val="24"/>
                <w:szCs w:val="24"/>
              </w:rPr>
            </w:pPr>
            <w:r w:rsidRPr="001932D9">
              <w:rPr>
                <w:sz w:val="24"/>
                <w:szCs w:val="24"/>
              </w:rPr>
              <w:t xml:space="preserve"> Қоршаған ортаны қорғауды қамтамасыз етеді.</w:t>
            </w:r>
          </w:p>
        </w:tc>
        <w:tc>
          <w:tcPr>
            <w:tcW w:w="0" w:type="auto"/>
          </w:tcPr>
          <w:p w14:paraId="3D91AB8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86DA00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0A1D5E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B99090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8FCAEF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3B4A7183" w14:textId="77777777" w:rsidTr="008C1548">
        <w:tc>
          <w:tcPr>
            <w:tcW w:w="0" w:type="auto"/>
          </w:tcPr>
          <w:p w14:paraId="12F64ED4" w14:textId="77777777" w:rsidR="00860D82" w:rsidRPr="001932D9" w:rsidRDefault="00860D82" w:rsidP="007B3A0A">
            <w:pPr>
              <w:ind w:firstLine="0"/>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4"/>
                <w:sz w:val="24"/>
                <w:szCs w:val="24"/>
              </w:rPr>
              <w:t xml:space="preserve"> </w:t>
            </w:r>
            <w:r w:rsidRPr="001932D9">
              <w:rPr>
                <w:rFonts w:ascii="Times New Roman" w:hAnsi="Times New Roman" w:cs="Times New Roman"/>
                <w:sz w:val="24"/>
                <w:szCs w:val="24"/>
              </w:rPr>
              <w:t>3</w:t>
            </w:r>
          </w:p>
        </w:tc>
        <w:tc>
          <w:tcPr>
            <w:tcW w:w="0" w:type="auto"/>
          </w:tcPr>
          <w:p w14:paraId="0E3AC8A6" w14:textId="77777777" w:rsidR="00860D82" w:rsidRPr="001932D9" w:rsidRDefault="00860D82" w:rsidP="008C1548">
            <w:pPr>
              <w:pStyle w:val="TableParagraph"/>
              <w:spacing w:line="240" w:lineRule="auto"/>
              <w:jc w:val="both"/>
              <w:rPr>
                <w:sz w:val="24"/>
                <w:szCs w:val="24"/>
              </w:rPr>
            </w:pPr>
            <w:r w:rsidRPr="001932D9">
              <w:rPr>
                <w:sz w:val="24"/>
                <w:szCs w:val="24"/>
              </w:rPr>
              <w:t xml:space="preserve"> Канализациямен және сарқынды суларды тазартумен қамтамасыз ету.</w:t>
            </w:r>
          </w:p>
        </w:tc>
        <w:tc>
          <w:tcPr>
            <w:tcW w:w="0" w:type="auto"/>
          </w:tcPr>
          <w:p w14:paraId="0030538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9017055"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73F444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12A052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4152C2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535739A7" w14:textId="77777777" w:rsidTr="008C1548">
        <w:tc>
          <w:tcPr>
            <w:tcW w:w="0" w:type="auto"/>
          </w:tcPr>
          <w:p w14:paraId="31F176AC" w14:textId="77777777" w:rsidR="00860D82" w:rsidRPr="001932D9" w:rsidRDefault="00860D82" w:rsidP="007B3A0A">
            <w:pPr>
              <w:ind w:firstLine="0"/>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3"/>
                <w:sz w:val="24"/>
                <w:szCs w:val="24"/>
              </w:rPr>
              <w:t xml:space="preserve"> </w:t>
            </w:r>
            <w:r w:rsidRPr="001932D9">
              <w:rPr>
                <w:rFonts w:ascii="Times New Roman" w:hAnsi="Times New Roman" w:cs="Times New Roman"/>
                <w:sz w:val="24"/>
                <w:szCs w:val="24"/>
              </w:rPr>
              <w:t>4</w:t>
            </w:r>
          </w:p>
        </w:tc>
        <w:tc>
          <w:tcPr>
            <w:tcW w:w="0" w:type="auto"/>
          </w:tcPr>
          <w:p w14:paraId="17627449" w14:textId="77777777" w:rsidR="00860D82" w:rsidRPr="001932D9" w:rsidRDefault="00860D82" w:rsidP="008C1548">
            <w:pPr>
              <w:pStyle w:val="TableParagraph"/>
              <w:spacing w:line="240" w:lineRule="auto"/>
              <w:jc w:val="both"/>
              <w:rPr>
                <w:sz w:val="24"/>
                <w:szCs w:val="24"/>
              </w:rPr>
            </w:pPr>
            <w:r w:rsidRPr="001932D9">
              <w:rPr>
                <w:sz w:val="24"/>
                <w:szCs w:val="24"/>
              </w:rPr>
              <w:t xml:space="preserve">"Жасыл" тәжірибелерді сақтау және қатты қалдықтарды қайта өңдеу </w:t>
            </w:r>
          </w:p>
        </w:tc>
        <w:tc>
          <w:tcPr>
            <w:tcW w:w="0" w:type="auto"/>
          </w:tcPr>
          <w:p w14:paraId="3713D92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F7E95B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641900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C401A0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232D66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02062FF9" w14:textId="77777777" w:rsidTr="008C1548">
        <w:tc>
          <w:tcPr>
            <w:tcW w:w="0" w:type="auto"/>
          </w:tcPr>
          <w:p w14:paraId="544BA385" w14:textId="77777777" w:rsidR="00860D82" w:rsidRPr="001932D9" w:rsidRDefault="00860D82" w:rsidP="007B3A0A">
            <w:pPr>
              <w:ind w:firstLine="0"/>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1"/>
                <w:sz w:val="24"/>
                <w:szCs w:val="24"/>
              </w:rPr>
              <w:t xml:space="preserve"> </w:t>
            </w:r>
            <w:r w:rsidRPr="001932D9">
              <w:rPr>
                <w:rFonts w:ascii="Times New Roman" w:hAnsi="Times New Roman" w:cs="Times New Roman"/>
                <w:sz w:val="24"/>
                <w:szCs w:val="24"/>
              </w:rPr>
              <w:t>5</w:t>
            </w:r>
          </w:p>
        </w:tc>
        <w:tc>
          <w:tcPr>
            <w:tcW w:w="0" w:type="auto"/>
          </w:tcPr>
          <w:p w14:paraId="74CCF5B6"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Ресурстарды тұрақты басқаруға ықпал етеді</w:t>
            </w:r>
            <w:r w:rsidRPr="001932D9">
              <w:rPr>
                <w:rFonts w:ascii="Times New Roman" w:hAnsi="Times New Roman" w:cs="Times New Roman"/>
                <w:sz w:val="24"/>
                <w:szCs w:val="24"/>
                <w:lang w:val="kk-KZ"/>
              </w:rPr>
              <w:t>.</w:t>
            </w:r>
          </w:p>
        </w:tc>
        <w:tc>
          <w:tcPr>
            <w:tcW w:w="0" w:type="auto"/>
          </w:tcPr>
          <w:p w14:paraId="75FB437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3594D0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3EDFDE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C3295B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BA708B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1AC578D8" w14:textId="77777777" w:rsidTr="008C1548">
        <w:tc>
          <w:tcPr>
            <w:tcW w:w="0" w:type="auto"/>
          </w:tcPr>
          <w:p w14:paraId="426B0EB1" w14:textId="77777777" w:rsidR="00860D82" w:rsidRPr="001932D9" w:rsidRDefault="00860D82" w:rsidP="007B3A0A">
            <w:pPr>
              <w:ind w:firstLine="0"/>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4"/>
                <w:sz w:val="24"/>
                <w:szCs w:val="24"/>
              </w:rPr>
              <w:t xml:space="preserve"> </w:t>
            </w:r>
            <w:r w:rsidRPr="001932D9">
              <w:rPr>
                <w:rFonts w:ascii="Times New Roman" w:hAnsi="Times New Roman" w:cs="Times New Roman"/>
                <w:sz w:val="24"/>
                <w:szCs w:val="24"/>
              </w:rPr>
              <w:t>6</w:t>
            </w:r>
          </w:p>
        </w:tc>
        <w:tc>
          <w:tcPr>
            <w:tcW w:w="0" w:type="auto"/>
          </w:tcPr>
          <w:p w14:paraId="201F6EBA"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Қоғамдық қауіпсіздікті арттыру үшін АКТ қолдану</w:t>
            </w:r>
            <w:r w:rsidRPr="001932D9">
              <w:rPr>
                <w:rFonts w:ascii="Times New Roman" w:hAnsi="Times New Roman" w:cs="Times New Roman"/>
                <w:sz w:val="24"/>
                <w:szCs w:val="24"/>
                <w:lang w:val="kk-KZ"/>
              </w:rPr>
              <w:t>.</w:t>
            </w:r>
          </w:p>
        </w:tc>
        <w:tc>
          <w:tcPr>
            <w:tcW w:w="0" w:type="auto"/>
          </w:tcPr>
          <w:p w14:paraId="70E7988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FD4684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2B0A2B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D6002C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75674A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37AE415B" w14:textId="77777777" w:rsidTr="008C1548">
        <w:tc>
          <w:tcPr>
            <w:tcW w:w="0" w:type="auto"/>
          </w:tcPr>
          <w:p w14:paraId="24B9B1F7" w14:textId="77777777" w:rsidR="00860D82" w:rsidRPr="001932D9" w:rsidRDefault="00860D82" w:rsidP="007B3A0A">
            <w:pPr>
              <w:ind w:firstLine="0"/>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3"/>
                <w:sz w:val="24"/>
                <w:szCs w:val="24"/>
              </w:rPr>
              <w:t xml:space="preserve"> </w:t>
            </w:r>
            <w:r w:rsidRPr="001932D9">
              <w:rPr>
                <w:rFonts w:ascii="Times New Roman" w:hAnsi="Times New Roman" w:cs="Times New Roman"/>
                <w:sz w:val="24"/>
                <w:szCs w:val="24"/>
              </w:rPr>
              <w:t>7</w:t>
            </w:r>
          </w:p>
        </w:tc>
        <w:tc>
          <w:tcPr>
            <w:tcW w:w="0" w:type="auto"/>
          </w:tcPr>
          <w:p w14:paraId="02ED0CC1" w14:textId="77777777" w:rsidR="00860D82" w:rsidRPr="001932D9" w:rsidRDefault="00860D82" w:rsidP="008C1548">
            <w:pPr>
              <w:pStyle w:val="TableParagraph"/>
              <w:spacing w:line="240" w:lineRule="auto"/>
              <w:jc w:val="both"/>
              <w:rPr>
                <w:sz w:val="24"/>
                <w:szCs w:val="24"/>
              </w:rPr>
            </w:pPr>
            <w:r w:rsidRPr="001932D9">
              <w:rPr>
                <w:sz w:val="24"/>
                <w:szCs w:val="24"/>
              </w:rPr>
              <w:t xml:space="preserve"> Мәдени мұра нысандарын цифрландыру бастамалары.</w:t>
            </w:r>
          </w:p>
        </w:tc>
        <w:tc>
          <w:tcPr>
            <w:tcW w:w="0" w:type="auto"/>
          </w:tcPr>
          <w:p w14:paraId="5B0EE82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5EE230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7BC286C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0B8715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EE08DD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68E9474F" w14:textId="77777777" w:rsidTr="008C1548">
        <w:tc>
          <w:tcPr>
            <w:tcW w:w="0" w:type="auto"/>
          </w:tcPr>
          <w:p w14:paraId="330E0837" w14:textId="77777777" w:rsidR="00860D82" w:rsidRPr="001932D9" w:rsidRDefault="00860D82" w:rsidP="007B3A0A">
            <w:pPr>
              <w:ind w:firstLine="0"/>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4"/>
                <w:sz w:val="24"/>
                <w:szCs w:val="24"/>
              </w:rPr>
              <w:t xml:space="preserve"> </w:t>
            </w:r>
            <w:r w:rsidRPr="001932D9">
              <w:rPr>
                <w:rFonts w:ascii="Times New Roman" w:hAnsi="Times New Roman" w:cs="Times New Roman"/>
                <w:sz w:val="24"/>
                <w:szCs w:val="24"/>
              </w:rPr>
              <w:t>8</w:t>
            </w:r>
          </w:p>
        </w:tc>
        <w:tc>
          <w:tcPr>
            <w:tcW w:w="0" w:type="auto"/>
          </w:tcPr>
          <w:p w14:paraId="3C5DFCBF" w14:textId="77777777" w:rsidR="00860D82" w:rsidRPr="001932D9" w:rsidRDefault="00860D82" w:rsidP="008C1548">
            <w:pPr>
              <w:pStyle w:val="TableParagraph"/>
              <w:spacing w:line="240" w:lineRule="auto"/>
              <w:jc w:val="both"/>
              <w:rPr>
                <w:sz w:val="24"/>
                <w:szCs w:val="24"/>
              </w:rPr>
            </w:pPr>
            <w:r w:rsidRPr="001932D9">
              <w:rPr>
                <w:sz w:val="24"/>
                <w:szCs w:val="24"/>
              </w:rPr>
              <w:t>Табиғи апаттарды болжау және олар туралы ерте ескерту жүйесі.</w:t>
            </w:r>
          </w:p>
        </w:tc>
        <w:tc>
          <w:tcPr>
            <w:tcW w:w="0" w:type="auto"/>
          </w:tcPr>
          <w:p w14:paraId="7CB6124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FE77D3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EBC726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E7D291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29E2B2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0EAC5796" w14:textId="77777777" w:rsidTr="008C1548">
        <w:tc>
          <w:tcPr>
            <w:tcW w:w="0" w:type="auto"/>
          </w:tcPr>
          <w:p w14:paraId="586195FD" w14:textId="77777777" w:rsidR="00860D82" w:rsidRPr="001932D9" w:rsidRDefault="00860D82" w:rsidP="007B3A0A">
            <w:pPr>
              <w:ind w:firstLine="0"/>
              <w:rPr>
                <w:rFonts w:ascii="Times New Roman" w:hAnsi="Times New Roman" w:cs="Times New Roman"/>
                <w:sz w:val="24"/>
                <w:szCs w:val="24"/>
              </w:rPr>
            </w:pPr>
            <w:r w:rsidRPr="001932D9">
              <w:rPr>
                <w:rFonts w:ascii="Times New Roman" w:hAnsi="Times New Roman" w:cs="Times New Roman"/>
                <w:sz w:val="24"/>
                <w:szCs w:val="24"/>
              </w:rPr>
              <w:t>SEN</w:t>
            </w:r>
            <w:r w:rsidRPr="001932D9">
              <w:rPr>
                <w:rFonts w:ascii="Times New Roman" w:hAnsi="Times New Roman" w:cs="Times New Roman"/>
                <w:spacing w:val="-2"/>
                <w:sz w:val="24"/>
                <w:szCs w:val="24"/>
              </w:rPr>
              <w:t xml:space="preserve"> </w:t>
            </w:r>
            <w:r w:rsidRPr="001932D9">
              <w:rPr>
                <w:rFonts w:ascii="Times New Roman" w:hAnsi="Times New Roman" w:cs="Times New Roman"/>
                <w:spacing w:val="-2"/>
                <w:sz w:val="24"/>
                <w:szCs w:val="24"/>
                <w:lang w:val="kk-KZ"/>
              </w:rPr>
              <w:t>9</w:t>
            </w:r>
          </w:p>
        </w:tc>
        <w:tc>
          <w:tcPr>
            <w:tcW w:w="0" w:type="auto"/>
          </w:tcPr>
          <w:p w14:paraId="32C3E127" w14:textId="77777777" w:rsidR="00860D82" w:rsidRPr="001932D9" w:rsidRDefault="00860D82" w:rsidP="008C1548">
            <w:pPr>
              <w:autoSpaceDE w:val="0"/>
              <w:autoSpaceDN w:val="0"/>
              <w:adjustRightInd w:val="0"/>
              <w:rPr>
                <w:rFonts w:ascii="Times New Roman" w:hAnsi="Times New Roman" w:cs="Times New Roman"/>
                <w:sz w:val="24"/>
                <w:szCs w:val="24"/>
              </w:rPr>
            </w:pPr>
            <w:r w:rsidRPr="001932D9">
              <w:rPr>
                <w:rFonts w:ascii="Times New Roman" w:hAnsi="Times New Roman" w:cs="Times New Roman"/>
                <w:sz w:val="24"/>
                <w:szCs w:val="24"/>
              </w:rPr>
              <w:t>Өрт сөндіру станцияларын авариялық дабыл жүйесімен қамтамасыз ету.</w:t>
            </w:r>
          </w:p>
        </w:tc>
        <w:tc>
          <w:tcPr>
            <w:tcW w:w="0" w:type="auto"/>
          </w:tcPr>
          <w:p w14:paraId="1FA171A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F910CE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AA7A99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D22EDB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0072F3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656F0AFA" w14:textId="77777777" w:rsidTr="008C1548">
        <w:tc>
          <w:tcPr>
            <w:tcW w:w="0" w:type="auto"/>
          </w:tcPr>
          <w:p w14:paraId="04A8C4DA"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SL1</w:t>
            </w:r>
          </w:p>
        </w:tc>
        <w:tc>
          <w:tcPr>
            <w:tcW w:w="0" w:type="auto"/>
          </w:tcPr>
          <w:p w14:paraId="59948AE1" w14:textId="77777777" w:rsidR="00860D82" w:rsidRPr="001932D9" w:rsidRDefault="00860D82" w:rsidP="008C1548">
            <w:pPr>
              <w:pStyle w:val="TableParagraph"/>
              <w:spacing w:line="240" w:lineRule="auto"/>
              <w:jc w:val="both"/>
              <w:rPr>
                <w:sz w:val="24"/>
                <w:szCs w:val="24"/>
                <w:lang w:val="kk-KZ"/>
              </w:rPr>
            </w:pPr>
            <w:r w:rsidRPr="001932D9">
              <w:rPr>
                <w:sz w:val="24"/>
                <w:szCs w:val="24"/>
                <w:lang w:val="kk-KZ"/>
              </w:rPr>
              <w:t>Үйде акт қолдануға ықпал етеді.</w:t>
            </w:r>
          </w:p>
        </w:tc>
        <w:tc>
          <w:tcPr>
            <w:tcW w:w="0" w:type="auto"/>
          </w:tcPr>
          <w:p w14:paraId="32A0AF9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97DAD4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56DE3D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3CBC2B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AFADFF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2CCD84B9" w14:textId="77777777" w:rsidTr="008C1548">
        <w:tc>
          <w:tcPr>
            <w:tcW w:w="0" w:type="auto"/>
          </w:tcPr>
          <w:p w14:paraId="70050983"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SL2</w:t>
            </w:r>
          </w:p>
        </w:tc>
        <w:tc>
          <w:tcPr>
            <w:tcW w:w="0" w:type="auto"/>
          </w:tcPr>
          <w:p w14:paraId="0C4AC7A0" w14:textId="77777777" w:rsidR="00860D82" w:rsidRPr="001932D9" w:rsidRDefault="00860D82" w:rsidP="008C1548">
            <w:pPr>
              <w:autoSpaceDE w:val="0"/>
              <w:autoSpaceDN w:val="0"/>
              <w:adjustRightInd w:val="0"/>
              <w:rPr>
                <w:rFonts w:ascii="Times New Roman" w:hAnsi="Times New Roman" w:cs="Times New Roman"/>
                <w:sz w:val="24"/>
                <w:szCs w:val="24"/>
                <w:lang w:val="kk-KZ"/>
              </w:rPr>
            </w:pPr>
            <w:r w:rsidRPr="001932D9">
              <w:rPr>
                <w:rFonts w:ascii="Times New Roman" w:hAnsi="Times New Roman" w:cs="Times New Roman"/>
                <w:sz w:val="24"/>
                <w:szCs w:val="24"/>
                <w:lang w:val="kk-KZ"/>
              </w:rPr>
              <w:t>Электрондық денсаулық сақтау саясатын (e‐health) насихаттайды.</w:t>
            </w:r>
          </w:p>
        </w:tc>
        <w:tc>
          <w:tcPr>
            <w:tcW w:w="0" w:type="auto"/>
          </w:tcPr>
          <w:p w14:paraId="2BD9014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F136E9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7876B1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124BE2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99ED13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257E4564" w14:textId="77777777" w:rsidTr="008C1548">
        <w:tc>
          <w:tcPr>
            <w:tcW w:w="0" w:type="auto"/>
          </w:tcPr>
          <w:p w14:paraId="63698133" w14:textId="77777777" w:rsidR="00860D82" w:rsidRPr="001932D9" w:rsidRDefault="00860D82" w:rsidP="008C1548">
            <w:pPr>
              <w:rPr>
                <w:rFonts w:ascii="Times New Roman" w:hAnsi="Times New Roman" w:cs="Times New Roman"/>
                <w:sz w:val="24"/>
                <w:szCs w:val="24"/>
              </w:rPr>
            </w:pPr>
            <w:r w:rsidRPr="001932D9">
              <w:rPr>
                <w:rFonts w:ascii="Times New Roman" w:hAnsi="Times New Roman" w:cs="Times New Roman"/>
                <w:sz w:val="24"/>
                <w:szCs w:val="24"/>
              </w:rPr>
              <w:t>SL3</w:t>
            </w:r>
          </w:p>
        </w:tc>
        <w:tc>
          <w:tcPr>
            <w:tcW w:w="0" w:type="auto"/>
          </w:tcPr>
          <w:p w14:paraId="618E731E" w14:textId="77777777" w:rsidR="00860D82" w:rsidRPr="001932D9" w:rsidRDefault="00860D82" w:rsidP="008C1548">
            <w:pPr>
              <w:pStyle w:val="TableParagraph"/>
              <w:spacing w:line="240" w:lineRule="auto"/>
              <w:jc w:val="both"/>
              <w:rPr>
                <w:sz w:val="24"/>
                <w:szCs w:val="24"/>
              </w:rPr>
            </w:pPr>
            <w:r w:rsidRPr="001932D9">
              <w:rPr>
                <w:sz w:val="24"/>
                <w:szCs w:val="24"/>
              </w:rPr>
              <w:t xml:space="preserve"> Медициналық қызметтерді онлайн режимінде ұсынады.</w:t>
            </w:r>
          </w:p>
        </w:tc>
        <w:tc>
          <w:tcPr>
            <w:tcW w:w="0" w:type="auto"/>
          </w:tcPr>
          <w:p w14:paraId="30E32DD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661CF0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14FC4B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C3A686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7C46C5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16C19DE5" w14:textId="77777777" w:rsidTr="008C1548">
        <w:tc>
          <w:tcPr>
            <w:tcW w:w="0" w:type="auto"/>
            <w:tcBorders>
              <w:bottom w:val="single" w:sz="4" w:space="0" w:color="auto"/>
            </w:tcBorders>
          </w:tcPr>
          <w:p w14:paraId="7838CEBD"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4</w:t>
            </w:r>
          </w:p>
        </w:tc>
        <w:tc>
          <w:tcPr>
            <w:tcW w:w="0" w:type="auto"/>
            <w:tcBorders>
              <w:bottom w:val="single" w:sz="4" w:space="0" w:color="auto"/>
            </w:tcBorders>
          </w:tcPr>
          <w:p w14:paraId="36601874" w14:textId="77777777" w:rsidR="00860D82" w:rsidRPr="001932D9" w:rsidRDefault="00860D82" w:rsidP="008C1548">
            <w:pPr>
              <w:pStyle w:val="TableParagraph"/>
              <w:spacing w:line="240" w:lineRule="auto"/>
              <w:jc w:val="both"/>
              <w:rPr>
                <w:sz w:val="24"/>
                <w:szCs w:val="24"/>
                <w:lang w:val="kk-KZ"/>
              </w:rPr>
            </w:pPr>
            <w:r w:rsidRPr="001932D9">
              <w:rPr>
                <w:sz w:val="24"/>
                <w:szCs w:val="24"/>
                <w:lang w:val="kk-KZ"/>
              </w:rPr>
              <w:t>Пациенттерге үйді қашықтан басқару немесе дабыл жүйелерін ұсынады.</w:t>
            </w:r>
          </w:p>
        </w:tc>
        <w:tc>
          <w:tcPr>
            <w:tcW w:w="0" w:type="auto"/>
            <w:tcBorders>
              <w:bottom w:val="single" w:sz="4" w:space="0" w:color="auto"/>
            </w:tcBorders>
          </w:tcPr>
          <w:p w14:paraId="1F96F44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Borders>
              <w:bottom w:val="single" w:sz="4" w:space="0" w:color="auto"/>
            </w:tcBorders>
          </w:tcPr>
          <w:p w14:paraId="7D26355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Borders>
              <w:bottom w:val="single" w:sz="4" w:space="0" w:color="auto"/>
            </w:tcBorders>
          </w:tcPr>
          <w:p w14:paraId="3DD9138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Borders>
              <w:bottom w:val="single" w:sz="4" w:space="0" w:color="auto"/>
            </w:tcBorders>
          </w:tcPr>
          <w:p w14:paraId="4BCE586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Borders>
              <w:bottom w:val="single" w:sz="4" w:space="0" w:color="auto"/>
            </w:tcBorders>
          </w:tcPr>
          <w:p w14:paraId="4621B8F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6A277D21" w14:textId="77777777" w:rsidTr="008C1548">
        <w:tc>
          <w:tcPr>
            <w:tcW w:w="0" w:type="auto"/>
            <w:tcBorders>
              <w:bottom w:val="nil"/>
            </w:tcBorders>
          </w:tcPr>
          <w:p w14:paraId="1CD31C95"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5</w:t>
            </w:r>
          </w:p>
        </w:tc>
        <w:tc>
          <w:tcPr>
            <w:tcW w:w="0" w:type="auto"/>
            <w:tcBorders>
              <w:bottom w:val="nil"/>
            </w:tcBorders>
          </w:tcPr>
          <w:p w14:paraId="69FC310E" w14:textId="77777777" w:rsidR="00860D82" w:rsidRPr="001932D9" w:rsidRDefault="00860D82" w:rsidP="008C1548">
            <w:pPr>
              <w:pStyle w:val="TableParagraph"/>
              <w:spacing w:line="240" w:lineRule="auto"/>
              <w:jc w:val="both"/>
              <w:rPr>
                <w:sz w:val="24"/>
                <w:szCs w:val="24"/>
                <w:lang w:val="kk-KZ"/>
              </w:rPr>
            </w:pPr>
            <w:r w:rsidRPr="001932D9">
              <w:rPr>
                <w:sz w:val="24"/>
                <w:szCs w:val="24"/>
                <w:lang w:val="kk-KZ"/>
              </w:rPr>
              <w:t>Оқшаулану қаупі бар топтар үшін цифрлық интеграция бағдарламасын әзірлеу.</w:t>
            </w:r>
          </w:p>
        </w:tc>
        <w:tc>
          <w:tcPr>
            <w:tcW w:w="0" w:type="auto"/>
            <w:tcBorders>
              <w:bottom w:val="nil"/>
            </w:tcBorders>
          </w:tcPr>
          <w:p w14:paraId="0AF2D76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Borders>
              <w:bottom w:val="nil"/>
            </w:tcBorders>
          </w:tcPr>
          <w:p w14:paraId="213D704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Borders>
              <w:bottom w:val="nil"/>
            </w:tcBorders>
          </w:tcPr>
          <w:p w14:paraId="4D09AEB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Borders>
              <w:bottom w:val="nil"/>
            </w:tcBorders>
          </w:tcPr>
          <w:p w14:paraId="078132B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Borders>
              <w:bottom w:val="nil"/>
            </w:tcBorders>
          </w:tcPr>
          <w:p w14:paraId="0282ACB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7F74C4BF" w14:textId="77777777" w:rsidTr="008C1548">
        <w:tc>
          <w:tcPr>
            <w:tcW w:w="0" w:type="auto"/>
          </w:tcPr>
          <w:p w14:paraId="77CF59B3"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6</w:t>
            </w:r>
          </w:p>
        </w:tc>
        <w:tc>
          <w:tcPr>
            <w:tcW w:w="0" w:type="auto"/>
          </w:tcPr>
          <w:p w14:paraId="68B1302B" w14:textId="77777777" w:rsidR="00860D82" w:rsidRPr="001932D9" w:rsidRDefault="00860D82" w:rsidP="008C1548">
            <w:pPr>
              <w:pStyle w:val="TableParagraph"/>
              <w:spacing w:line="240" w:lineRule="auto"/>
              <w:jc w:val="both"/>
              <w:rPr>
                <w:sz w:val="24"/>
                <w:szCs w:val="24"/>
                <w:lang w:val="kk-KZ"/>
              </w:rPr>
            </w:pPr>
            <w:r w:rsidRPr="001932D9">
              <w:rPr>
                <w:sz w:val="24"/>
                <w:szCs w:val="24"/>
                <w:lang w:val="kk-KZ"/>
              </w:rPr>
              <w:t>Жеке қауіпсіздікке кепілдік береді және тұрғын үйдің ең жақсы сапасын қамтамасыз етеді.</w:t>
            </w:r>
          </w:p>
        </w:tc>
        <w:tc>
          <w:tcPr>
            <w:tcW w:w="0" w:type="auto"/>
          </w:tcPr>
          <w:p w14:paraId="7091E37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7D06A7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191BC2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EEB612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6FC131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10BD5513" w14:textId="77777777" w:rsidTr="008C1548">
        <w:trPr>
          <w:trHeight w:val="703"/>
        </w:trPr>
        <w:tc>
          <w:tcPr>
            <w:tcW w:w="0" w:type="auto"/>
          </w:tcPr>
          <w:p w14:paraId="3DACD576"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7</w:t>
            </w:r>
          </w:p>
        </w:tc>
        <w:tc>
          <w:tcPr>
            <w:tcW w:w="0" w:type="auto"/>
          </w:tcPr>
          <w:p w14:paraId="2A85F64C" w14:textId="77777777" w:rsidR="00860D82" w:rsidRPr="001932D9" w:rsidRDefault="00860D82" w:rsidP="008C1548">
            <w:pPr>
              <w:pStyle w:val="TableParagraph"/>
              <w:spacing w:line="240" w:lineRule="auto"/>
              <w:jc w:val="both"/>
              <w:rPr>
                <w:sz w:val="24"/>
                <w:szCs w:val="24"/>
                <w:lang w:val="kk-KZ"/>
              </w:rPr>
            </w:pPr>
            <w:r w:rsidRPr="001932D9">
              <w:rPr>
                <w:sz w:val="24"/>
                <w:szCs w:val="24"/>
                <w:lang w:val="kk-KZ"/>
              </w:rPr>
              <w:t>Туристік тартымдылыққа ықпал етеді және әлеуметтік келісімді қолдайды.</w:t>
            </w:r>
          </w:p>
        </w:tc>
        <w:tc>
          <w:tcPr>
            <w:tcW w:w="0" w:type="auto"/>
          </w:tcPr>
          <w:p w14:paraId="704680B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BC42A9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FA3D64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B602455"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25E8FB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06856560" w14:textId="77777777" w:rsidTr="008C1548">
        <w:tc>
          <w:tcPr>
            <w:tcW w:w="0" w:type="auto"/>
          </w:tcPr>
          <w:p w14:paraId="4A7586B4"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8</w:t>
            </w:r>
          </w:p>
        </w:tc>
        <w:tc>
          <w:tcPr>
            <w:tcW w:w="0" w:type="auto"/>
          </w:tcPr>
          <w:p w14:paraId="19BD8833" w14:textId="77777777" w:rsidR="00860D82" w:rsidRPr="001932D9" w:rsidRDefault="00860D82" w:rsidP="008C1548">
            <w:pPr>
              <w:pStyle w:val="TableParagraph"/>
              <w:spacing w:line="240" w:lineRule="auto"/>
              <w:jc w:val="both"/>
              <w:rPr>
                <w:sz w:val="24"/>
                <w:szCs w:val="24"/>
              </w:rPr>
            </w:pPr>
            <w:r w:rsidRPr="001932D9">
              <w:rPr>
                <w:sz w:val="24"/>
                <w:szCs w:val="24"/>
              </w:rPr>
              <w:t>Электрмен жабдықтауды қамтамасыз ету 24/7.</w:t>
            </w:r>
          </w:p>
        </w:tc>
        <w:tc>
          <w:tcPr>
            <w:tcW w:w="0" w:type="auto"/>
          </w:tcPr>
          <w:p w14:paraId="171EDA15"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5A10B0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E30FC9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857CA2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AF43AE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4A6E4A15" w14:textId="77777777" w:rsidTr="008C1548">
        <w:tc>
          <w:tcPr>
            <w:tcW w:w="0" w:type="auto"/>
          </w:tcPr>
          <w:p w14:paraId="468ECE3E"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9</w:t>
            </w:r>
          </w:p>
        </w:tc>
        <w:tc>
          <w:tcPr>
            <w:tcW w:w="0" w:type="auto"/>
          </w:tcPr>
          <w:p w14:paraId="6F8B0D77" w14:textId="77777777" w:rsidR="00860D82" w:rsidRPr="001932D9" w:rsidRDefault="00860D82" w:rsidP="008C1548">
            <w:pPr>
              <w:pStyle w:val="TableParagraph"/>
              <w:spacing w:line="240" w:lineRule="auto"/>
              <w:jc w:val="both"/>
              <w:rPr>
                <w:sz w:val="24"/>
                <w:szCs w:val="24"/>
              </w:rPr>
            </w:pPr>
            <w:r w:rsidRPr="001932D9">
              <w:rPr>
                <w:sz w:val="24"/>
                <w:szCs w:val="24"/>
              </w:rPr>
              <w:t>Сумен жабдықтауды қамтамасыз ету 24/7.</w:t>
            </w:r>
          </w:p>
        </w:tc>
        <w:tc>
          <w:tcPr>
            <w:tcW w:w="0" w:type="auto"/>
          </w:tcPr>
          <w:p w14:paraId="4490927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950431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72A8AF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623109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A40FE7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11C3A61A" w14:textId="77777777" w:rsidTr="008C1548">
        <w:tc>
          <w:tcPr>
            <w:tcW w:w="0" w:type="auto"/>
          </w:tcPr>
          <w:p w14:paraId="041CEC56"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lang w:val="en-US"/>
              </w:rPr>
              <w:t>SL</w:t>
            </w:r>
            <w:r w:rsidRPr="001932D9">
              <w:rPr>
                <w:rFonts w:ascii="Times New Roman" w:hAnsi="Times New Roman" w:cs="Times New Roman"/>
                <w:sz w:val="24"/>
                <w:szCs w:val="24"/>
              </w:rPr>
              <w:t>1</w:t>
            </w:r>
            <w:r w:rsidRPr="001932D9">
              <w:rPr>
                <w:rFonts w:ascii="Times New Roman" w:hAnsi="Times New Roman" w:cs="Times New Roman"/>
                <w:sz w:val="24"/>
                <w:szCs w:val="24"/>
                <w:lang w:val="kk-KZ"/>
              </w:rPr>
              <w:t>0</w:t>
            </w:r>
          </w:p>
        </w:tc>
        <w:tc>
          <w:tcPr>
            <w:tcW w:w="0" w:type="auto"/>
          </w:tcPr>
          <w:p w14:paraId="64A35783" w14:textId="77777777" w:rsidR="00860D82" w:rsidRPr="001932D9" w:rsidRDefault="00860D82" w:rsidP="008C1548">
            <w:pPr>
              <w:autoSpaceDE w:val="0"/>
              <w:autoSpaceDN w:val="0"/>
              <w:adjustRightInd w:val="0"/>
              <w:rPr>
                <w:rFonts w:ascii="Times New Roman" w:hAnsi="Times New Roman" w:cs="Times New Roman"/>
                <w:sz w:val="24"/>
                <w:szCs w:val="24"/>
                <w:lang w:val="kk-KZ"/>
              </w:rPr>
            </w:pPr>
            <w:r w:rsidRPr="001932D9">
              <w:rPr>
                <w:rFonts w:ascii="Times New Roman" w:hAnsi="Times New Roman" w:cs="Times New Roman"/>
                <w:sz w:val="24"/>
                <w:szCs w:val="24"/>
                <w:lang w:val="kk-KZ"/>
              </w:rPr>
              <w:t>Есеп және онлайн төлем құралдарын ұсыну.</w:t>
            </w:r>
          </w:p>
        </w:tc>
        <w:tc>
          <w:tcPr>
            <w:tcW w:w="0" w:type="auto"/>
          </w:tcPr>
          <w:p w14:paraId="6961263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F04D05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6B9A62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B28B68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3EF635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6BD83300" w14:textId="77777777" w:rsidTr="008C1548">
        <w:tc>
          <w:tcPr>
            <w:tcW w:w="0" w:type="auto"/>
          </w:tcPr>
          <w:p w14:paraId="19C7F995"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1</w:t>
            </w:r>
          </w:p>
        </w:tc>
        <w:tc>
          <w:tcPr>
            <w:tcW w:w="0" w:type="auto"/>
          </w:tcPr>
          <w:p w14:paraId="27BE7D35" w14:textId="77777777" w:rsidR="00860D82" w:rsidRPr="001932D9" w:rsidRDefault="00860D82" w:rsidP="008C1548">
            <w:pPr>
              <w:pStyle w:val="TableParagraph"/>
              <w:spacing w:line="240" w:lineRule="auto"/>
              <w:jc w:val="both"/>
              <w:rPr>
                <w:sz w:val="24"/>
                <w:szCs w:val="24"/>
                <w:lang w:val="en-US"/>
              </w:rPr>
            </w:pPr>
            <w:r w:rsidRPr="001932D9">
              <w:rPr>
                <w:spacing w:val="-4"/>
                <w:sz w:val="24"/>
                <w:szCs w:val="24"/>
                <w:lang w:val="en-US"/>
              </w:rPr>
              <w:t xml:space="preserve"> </w:t>
            </w:r>
            <w:r w:rsidRPr="001932D9">
              <w:rPr>
                <w:sz w:val="24"/>
                <w:szCs w:val="24"/>
              </w:rPr>
              <w:t>Менің</w:t>
            </w:r>
            <w:r w:rsidRPr="001932D9">
              <w:rPr>
                <w:sz w:val="24"/>
                <w:szCs w:val="24"/>
                <w:lang w:val="en-US"/>
              </w:rPr>
              <w:t xml:space="preserve"> </w:t>
            </w:r>
            <w:r w:rsidRPr="001932D9">
              <w:rPr>
                <w:sz w:val="24"/>
                <w:szCs w:val="24"/>
              </w:rPr>
              <w:t>қалам</w:t>
            </w:r>
            <w:r w:rsidRPr="001932D9">
              <w:rPr>
                <w:sz w:val="24"/>
                <w:szCs w:val="24"/>
                <w:lang w:val="en-US"/>
              </w:rPr>
              <w:t xml:space="preserve"> </w:t>
            </w:r>
            <w:r w:rsidRPr="001932D9">
              <w:rPr>
                <w:sz w:val="24"/>
                <w:szCs w:val="24"/>
              </w:rPr>
              <w:t>тиімді</w:t>
            </w:r>
            <w:r w:rsidRPr="001932D9">
              <w:rPr>
                <w:sz w:val="24"/>
                <w:szCs w:val="24"/>
                <w:lang w:val="en-US"/>
              </w:rPr>
              <w:t xml:space="preserve"> </w:t>
            </w:r>
            <w:r w:rsidRPr="001932D9">
              <w:rPr>
                <w:sz w:val="24"/>
                <w:szCs w:val="24"/>
              </w:rPr>
              <w:t>жұмыс</w:t>
            </w:r>
            <w:r w:rsidRPr="001932D9">
              <w:rPr>
                <w:sz w:val="24"/>
                <w:szCs w:val="24"/>
                <w:lang w:val="en-US"/>
              </w:rPr>
              <w:t xml:space="preserve"> </w:t>
            </w:r>
            <w:r w:rsidRPr="001932D9">
              <w:rPr>
                <w:sz w:val="24"/>
                <w:szCs w:val="24"/>
              </w:rPr>
              <w:t>істеуге</w:t>
            </w:r>
            <w:r w:rsidRPr="001932D9">
              <w:rPr>
                <w:sz w:val="24"/>
                <w:szCs w:val="24"/>
                <w:lang w:val="en-US"/>
              </w:rPr>
              <w:t xml:space="preserve">, </w:t>
            </w:r>
            <w:r w:rsidRPr="001932D9">
              <w:rPr>
                <w:sz w:val="24"/>
                <w:szCs w:val="24"/>
              </w:rPr>
              <w:t>өмір</w:t>
            </w:r>
            <w:r w:rsidRPr="001932D9">
              <w:rPr>
                <w:sz w:val="24"/>
                <w:szCs w:val="24"/>
                <w:lang w:val="en-US"/>
              </w:rPr>
              <w:t xml:space="preserve"> </w:t>
            </w:r>
            <w:r w:rsidRPr="001932D9">
              <w:rPr>
                <w:sz w:val="24"/>
                <w:szCs w:val="24"/>
              </w:rPr>
              <w:t>сүруге</w:t>
            </w:r>
            <w:r w:rsidRPr="001932D9">
              <w:rPr>
                <w:sz w:val="24"/>
                <w:szCs w:val="24"/>
                <w:lang w:val="en-US"/>
              </w:rPr>
              <w:t xml:space="preserve"> </w:t>
            </w:r>
            <w:r w:rsidRPr="001932D9">
              <w:rPr>
                <w:sz w:val="24"/>
                <w:szCs w:val="24"/>
              </w:rPr>
              <w:t>қолайлы</w:t>
            </w:r>
            <w:r w:rsidRPr="001932D9">
              <w:rPr>
                <w:sz w:val="24"/>
                <w:szCs w:val="24"/>
                <w:lang w:val="en-US"/>
              </w:rPr>
              <w:t xml:space="preserve"> </w:t>
            </w:r>
            <w:r w:rsidRPr="001932D9">
              <w:rPr>
                <w:sz w:val="24"/>
                <w:szCs w:val="24"/>
              </w:rPr>
              <w:t>болу</w:t>
            </w:r>
            <w:r w:rsidRPr="001932D9">
              <w:rPr>
                <w:sz w:val="24"/>
                <w:szCs w:val="24"/>
                <w:lang w:val="en-US"/>
              </w:rPr>
              <w:t xml:space="preserve"> </w:t>
            </w:r>
            <w:r w:rsidRPr="001932D9">
              <w:rPr>
                <w:sz w:val="24"/>
                <w:szCs w:val="24"/>
              </w:rPr>
              <w:t>үшін</w:t>
            </w:r>
            <w:r w:rsidRPr="001932D9">
              <w:rPr>
                <w:sz w:val="24"/>
                <w:szCs w:val="24"/>
                <w:lang w:val="en-US"/>
              </w:rPr>
              <w:t xml:space="preserve"> </w:t>
            </w:r>
            <w:r w:rsidRPr="001932D9">
              <w:rPr>
                <w:sz w:val="24"/>
                <w:szCs w:val="24"/>
              </w:rPr>
              <w:t>қаланың</w:t>
            </w:r>
            <w:r w:rsidRPr="001932D9">
              <w:rPr>
                <w:sz w:val="24"/>
                <w:szCs w:val="24"/>
                <w:lang w:val="en-US"/>
              </w:rPr>
              <w:t xml:space="preserve"> </w:t>
            </w:r>
            <w:r w:rsidRPr="001932D9">
              <w:rPr>
                <w:sz w:val="24"/>
                <w:szCs w:val="24"/>
              </w:rPr>
              <w:t>тұрақты</w:t>
            </w:r>
            <w:r w:rsidRPr="001932D9">
              <w:rPr>
                <w:sz w:val="24"/>
                <w:szCs w:val="24"/>
                <w:lang w:val="en-US"/>
              </w:rPr>
              <w:t xml:space="preserve"> </w:t>
            </w:r>
            <w:r w:rsidRPr="001932D9">
              <w:rPr>
                <w:sz w:val="24"/>
                <w:szCs w:val="24"/>
              </w:rPr>
              <w:t>дамуын</w:t>
            </w:r>
            <w:r w:rsidRPr="001932D9">
              <w:rPr>
                <w:sz w:val="24"/>
                <w:szCs w:val="24"/>
                <w:lang w:val="en-US"/>
              </w:rPr>
              <w:t xml:space="preserve"> </w:t>
            </w:r>
            <w:r w:rsidRPr="001932D9">
              <w:rPr>
                <w:sz w:val="24"/>
                <w:szCs w:val="24"/>
              </w:rPr>
              <w:t>басқаруға</w:t>
            </w:r>
            <w:r w:rsidRPr="001932D9">
              <w:rPr>
                <w:sz w:val="24"/>
                <w:szCs w:val="24"/>
                <w:lang w:val="en-US"/>
              </w:rPr>
              <w:t xml:space="preserve"> </w:t>
            </w:r>
            <w:r w:rsidRPr="001932D9">
              <w:rPr>
                <w:sz w:val="24"/>
                <w:szCs w:val="24"/>
              </w:rPr>
              <w:t>белсенді</w:t>
            </w:r>
            <w:r w:rsidRPr="001932D9">
              <w:rPr>
                <w:sz w:val="24"/>
                <w:szCs w:val="24"/>
                <w:lang w:val="en-US"/>
              </w:rPr>
              <w:t xml:space="preserve"> </w:t>
            </w:r>
            <w:r w:rsidRPr="001932D9">
              <w:rPr>
                <w:sz w:val="24"/>
                <w:szCs w:val="24"/>
              </w:rPr>
              <w:t>қатысады</w:t>
            </w:r>
            <w:r w:rsidRPr="001932D9">
              <w:rPr>
                <w:sz w:val="24"/>
                <w:szCs w:val="24"/>
                <w:lang w:val="en-US"/>
              </w:rPr>
              <w:t>.</w:t>
            </w:r>
          </w:p>
        </w:tc>
        <w:tc>
          <w:tcPr>
            <w:tcW w:w="0" w:type="auto"/>
          </w:tcPr>
          <w:p w14:paraId="51D616F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D3B20B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062444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4E1213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BC33BC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29169B23" w14:textId="77777777" w:rsidTr="008C1548">
        <w:tc>
          <w:tcPr>
            <w:tcW w:w="0" w:type="auto"/>
          </w:tcPr>
          <w:p w14:paraId="602989AC" w14:textId="77777777" w:rsidR="00860D82" w:rsidRPr="001932D9" w:rsidRDefault="00860D82" w:rsidP="008C1548">
            <w:pPr>
              <w:rPr>
                <w:rFonts w:ascii="Times New Roman" w:hAnsi="Times New Roman" w:cs="Times New Roman"/>
                <w:sz w:val="24"/>
                <w:szCs w:val="24"/>
              </w:rPr>
            </w:pPr>
            <w:r w:rsidRPr="001932D9">
              <w:rPr>
                <w:rFonts w:ascii="Times New Roman" w:hAnsi="Times New Roman" w:cs="Times New Roman"/>
                <w:sz w:val="24"/>
                <w:szCs w:val="24"/>
              </w:rPr>
              <w:t>SCR2</w:t>
            </w:r>
          </w:p>
        </w:tc>
        <w:tc>
          <w:tcPr>
            <w:tcW w:w="0" w:type="auto"/>
          </w:tcPr>
          <w:p w14:paraId="3493834C" w14:textId="77777777" w:rsidR="00860D82" w:rsidRPr="001932D9" w:rsidRDefault="00860D82" w:rsidP="008C1548">
            <w:pPr>
              <w:pStyle w:val="TableParagraph"/>
              <w:spacing w:line="240" w:lineRule="auto"/>
              <w:jc w:val="both"/>
              <w:rPr>
                <w:sz w:val="24"/>
                <w:szCs w:val="24"/>
              </w:rPr>
            </w:pPr>
            <w:r w:rsidRPr="001932D9">
              <w:rPr>
                <w:sz w:val="24"/>
                <w:szCs w:val="24"/>
              </w:rPr>
              <w:t>Менің қалам шығармашылықты жоғары бағалайды және жаңа идеяларды құптайды.</w:t>
            </w:r>
          </w:p>
        </w:tc>
        <w:tc>
          <w:tcPr>
            <w:tcW w:w="0" w:type="auto"/>
          </w:tcPr>
          <w:p w14:paraId="1A20BF1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54FD64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2DD5F55"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19EF00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96C416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060C0FC4" w14:textId="77777777" w:rsidTr="008C1548">
        <w:tc>
          <w:tcPr>
            <w:tcW w:w="0" w:type="auto"/>
          </w:tcPr>
          <w:p w14:paraId="634A4B74"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3</w:t>
            </w:r>
          </w:p>
        </w:tc>
        <w:tc>
          <w:tcPr>
            <w:tcW w:w="0" w:type="auto"/>
          </w:tcPr>
          <w:p w14:paraId="343D94C2" w14:textId="77777777" w:rsidR="00860D82" w:rsidRPr="001932D9" w:rsidRDefault="00860D82" w:rsidP="008C1548">
            <w:pPr>
              <w:pStyle w:val="TableParagraph"/>
              <w:spacing w:line="240" w:lineRule="auto"/>
              <w:jc w:val="both"/>
              <w:rPr>
                <w:sz w:val="24"/>
                <w:szCs w:val="24"/>
                <w:lang w:val="en-US"/>
              </w:rPr>
            </w:pPr>
            <w:r w:rsidRPr="001932D9">
              <w:rPr>
                <w:sz w:val="24"/>
                <w:szCs w:val="24"/>
              </w:rPr>
              <w:t>Менің</w:t>
            </w:r>
            <w:r w:rsidRPr="001932D9">
              <w:rPr>
                <w:sz w:val="24"/>
                <w:szCs w:val="24"/>
                <w:lang w:val="en-US"/>
              </w:rPr>
              <w:t xml:space="preserve"> </w:t>
            </w:r>
            <w:r w:rsidRPr="001932D9">
              <w:rPr>
                <w:sz w:val="24"/>
                <w:szCs w:val="24"/>
              </w:rPr>
              <w:t>қалам</w:t>
            </w:r>
            <w:r w:rsidRPr="001932D9">
              <w:rPr>
                <w:sz w:val="24"/>
                <w:szCs w:val="24"/>
                <w:lang w:val="en-US"/>
              </w:rPr>
              <w:t xml:space="preserve"> </w:t>
            </w:r>
            <w:r w:rsidRPr="001932D9">
              <w:rPr>
                <w:sz w:val="24"/>
                <w:szCs w:val="24"/>
              </w:rPr>
              <w:t>өз</w:t>
            </w:r>
            <w:r w:rsidRPr="001932D9">
              <w:rPr>
                <w:sz w:val="24"/>
                <w:szCs w:val="24"/>
                <w:lang w:val="en-US"/>
              </w:rPr>
              <w:t xml:space="preserve"> </w:t>
            </w:r>
            <w:r w:rsidRPr="001932D9">
              <w:rPr>
                <w:sz w:val="24"/>
                <w:szCs w:val="24"/>
              </w:rPr>
              <w:t>тұрғындарына</w:t>
            </w:r>
            <w:r w:rsidRPr="001932D9">
              <w:rPr>
                <w:sz w:val="24"/>
                <w:szCs w:val="24"/>
                <w:lang w:val="en-US"/>
              </w:rPr>
              <w:t xml:space="preserve"> </w:t>
            </w:r>
            <w:r w:rsidRPr="001932D9">
              <w:rPr>
                <w:sz w:val="24"/>
                <w:szCs w:val="24"/>
              </w:rPr>
              <w:t>әртүрлі</w:t>
            </w:r>
            <w:r w:rsidRPr="001932D9">
              <w:rPr>
                <w:sz w:val="24"/>
                <w:szCs w:val="24"/>
                <w:lang w:val="en-US"/>
              </w:rPr>
              <w:t xml:space="preserve"> </w:t>
            </w:r>
            <w:r w:rsidRPr="001932D9">
              <w:rPr>
                <w:sz w:val="24"/>
                <w:szCs w:val="24"/>
              </w:rPr>
              <w:t>экономикалық</w:t>
            </w:r>
            <w:r w:rsidRPr="001932D9">
              <w:rPr>
                <w:sz w:val="24"/>
                <w:szCs w:val="24"/>
                <w:lang w:val="en-US"/>
              </w:rPr>
              <w:t xml:space="preserve"> </w:t>
            </w:r>
            <w:r w:rsidRPr="001932D9">
              <w:rPr>
                <w:sz w:val="24"/>
                <w:szCs w:val="24"/>
              </w:rPr>
              <w:t>мүмкіндіктер</w:t>
            </w:r>
            <w:r w:rsidRPr="001932D9">
              <w:rPr>
                <w:sz w:val="24"/>
                <w:szCs w:val="24"/>
                <w:lang w:val="en-US"/>
              </w:rPr>
              <w:t xml:space="preserve"> </w:t>
            </w:r>
            <w:r w:rsidRPr="001932D9">
              <w:rPr>
                <w:sz w:val="24"/>
                <w:szCs w:val="24"/>
              </w:rPr>
              <w:t>ұсынады</w:t>
            </w:r>
            <w:r w:rsidRPr="001932D9">
              <w:rPr>
                <w:sz w:val="24"/>
                <w:szCs w:val="24"/>
                <w:lang w:val="en-US"/>
              </w:rPr>
              <w:t>.</w:t>
            </w:r>
          </w:p>
        </w:tc>
        <w:tc>
          <w:tcPr>
            <w:tcW w:w="0" w:type="auto"/>
          </w:tcPr>
          <w:p w14:paraId="3980945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4C8B55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72E1804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002198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B9B0B43"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063AE7E9" w14:textId="77777777" w:rsidTr="008C1548">
        <w:tc>
          <w:tcPr>
            <w:tcW w:w="0" w:type="auto"/>
          </w:tcPr>
          <w:p w14:paraId="17C58096" w14:textId="77777777" w:rsidR="00860D82" w:rsidRPr="001932D9" w:rsidRDefault="00860D82" w:rsidP="008C1548">
            <w:pPr>
              <w:rPr>
                <w:rFonts w:ascii="Times New Roman" w:hAnsi="Times New Roman" w:cs="Times New Roman"/>
                <w:sz w:val="24"/>
                <w:szCs w:val="24"/>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4</w:t>
            </w:r>
          </w:p>
        </w:tc>
        <w:tc>
          <w:tcPr>
            <w:tcW w:w="0" w:type="auto"/>
          </w:tcPr>
          <w:p w14:paraId="0EE2BEAE" w14:textId="77777777" w:rsidR="00860D82" w:rsidRPr="001932D9" w:rsidRDefault="00860D82" w:rsidP="008C1548">
            <w:pPr>
              <w:pStyle w:val="TableParagraph"/>
              <w:spacing w:line="240" w:lineRule="auto"/>
              <w:jc w:val="both"/>
              <w:rPr>
                <w:sz w:val="24"/>
                <w:szCs w:val="24"/>
              </w:rPr>
            </w:pPr>
            <w:r w:rsidRPr="001932D9">
              <w:rPr>
                <w:sz w:val="24"/>
                <w:szCs w:val="24"/>
              </w:rPr>
              <w:t>Менің қалам тек көліктердің ғана емес, адамдардың ұтқырлығына баса назар аударады.</w:t>
            </w:r>
          </w:p>
        </w:tc>
        <w:tc>
          <w:tcPr>
            <w:tcW w:w="0" w:type="auto"/>
          </w:tcPr>
          <w:p w14:paraId="2BB9D7E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39D7A3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B663EA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C7EB97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49D6BB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76085DB2" w14:textId="77777777" w:rsidTr="008C1548">
        <w:tc>
          <w:tcPr>
            <w:tcW w:w="0" w:type="auto"/>
          </w:tcPr>
          <w:p w14:paraId="1CDF9C9B" w14:textId="77777777" w:rsidR="00860D82" w:rsidRPr="001932D9" w:rsidRDefault="00860D82" w:rsidP="008C1548">
            <w:pPr>
              <w:rPr>
                <w:rFonts w:ascii="Times New Roman" w:hAnsi="Times New Roman" w:cs="Times New Roman"/>
                <w:sz w:val="24"/>
                <w:szCs w:val="24"/>
                <w:lang w:val="en-US"/>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5</w:t>
            </w:r>
          </w:p>
        </w:tc>
        <w:tc>
          <w:tcPr>
            <w:tcW w:w="0" w:type="auto"/>
          </w:tcPr>
          <w:p w14:paraId="49879A4F" w14:textId="77777777" w:rsidR="00860D82" w:rsidRPr="001932D9" w:rsidRDefault="00860D82" w:rsidP="008C1548">
            <w:pPr>
              <w:pStyle w:val="TableParagraph"/>
              <w:spacing w:line="240" w:lineRule="auto"/>
              <w:jc w:val="both"/>
              <w:rPr>
                <w:sz w:val="24"/>
                <w:szCs w:val="24"/>
                <w:lang w:val="en-US"/>
              </w:rPr>
            </w:pPr>
            <w:r w:rsidRPr="001932D9">
              <w:rPr>
                <w:sz w:val="24"/>
                <w:szCs w:val="24"/>
              </w:rPr>
              <w:t>Менің</w:t>
            </w:r>
            <w:r w:rsidRPr="001932D9">
              <w:rPr>
                <w:sz w:val="24"/>
                <w:szCs w:val="24"/>
                <w:lang w:val="en-US"/>
              </w:rPr>
              <w:t xml:space="preserve"> </w:t>
            </w:r>
            <w:r w:rsidRPr="001932D9">
              <w:rPr>
                <w:sz w:val="24"/>
                <w:szCs w:val="24"/>
              </w:rPr>
              <w:t>қалам</w:t>
            </w:r>
            <w:r w:rsidRPr="001932D9">
              <w:rPr>
                <w:sz w:val="24"/>
                <w:szCs w:val="24"/>
                <w:lang w:val="en-US"/>
              </w:rPr>
              <w:t xml:space="preserve"> </w:t>
            </w:r>
            <w:r w:rsidRPr="001932D9">
              <w:rPr>
                <w:sz w:val="24"/>
                <w:szCs w:val="24"/>
              </w:rPr>
              <w:t>жаяу</w:t>
            </w:r>
            <w:r w:rsidRPr="001932D9">
              <w:rPr>
                <w:sz w:val="24"/>
                <w:szCs w:val="24"/>
                <w:lang w:val="en-US"/>
              </w:rPr>
              <w:t xml:space="preserve"> </w:t>
            </w:r>
            <w:r w:rsidRPr="001932D9">
              <w:rPr>
                <w:sz w:val="24"/>
                <w:szCs w:val="24"/>
              </w:rPr>
              <w:t>және</w:t>
            </w:r>
            <w:r w:rsidRPr="001932D9">
              <w:rPr>
                <w:sz w:val="24"/>
                <w:szCs w:val="24"/>
                <w:lang w:val="en-US"/>
              </w:rPr>
              <w:t xml:space="preserve"> </w:t>
            </w:r>
            <w:r w:rsidRPr="001932D9">
              <w:rPr>
                <w:sz w:val="24"/>
                <w:szCs w:val="24"/>
              </w:rPr>
              <w:t>велосипедпен</w:t>
            </w:r>
            <w:r w:rsidRPr="001932D9">
              <w:rPr>
                <w:sz w:val="24"/>
                <w:szCs w:val="24"/>
                <w:lang w:val="en-US"/>
              </w:rPr>
              <w:t xml:space="preserve"> </w:t>
            </w:r>
            <w:r w:rsidRPr="001932D9">
              <w:rPr>
                <w:sz w:val="24"/>
                <w:szCs w:val="24"/>
              </w:rPr>
              <w:t>жүруді</w:t>
            </w:r>
            <w:r w:rsidRPr="001932D9">
              <w:rPr>
                <w:sz w:val="24"/>
                <w:szCs w:val="24"/>
                <w:lang w:val="en-US"/>
              </w:rPr>
              <w:t xml:space="preserve"> </w:t>
            </w:r>
            <w:r w:rsidRPr="001932D9">
              <w:rPr>
                <w:sz w:val="24"/>
                <w:szCs w:val="24"/>
              </w:rPr>
              <w:t>жақтайды</w:t>
            </w:r>
            <w:r w:rsidRPr="001932D9">
              <w:rPr>
                <w:sz w:val="24"/>
                <w:szCs w:val="24"/>
                <w:lang w:val="en-US"/>
              </w:rPr>
              <w:t>.</w:t>
            </w:r>
          </w:p>
        </w:tc>
        <w:tc>
          <w:tcPr>
            <w:tcW w:w="0" w:type="auto"/>
          </w:tcPr>
          <w:p w14:paraId="7237A4C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BB995E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79B975F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AEE9E6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F3EC49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61973712" w14:textId="77777777" w:rsidTr="008C1548">
        <w:tc>
          <w:tcPr>
            <w:tcW w:w="0" w:type="auto"/>
          </w:tcPr>
          <w:p w14:paraId="39FF6023" w14:textId="77777777" w:rsidR="00860D82" w:rsidRPr="001932D9" w:rsidRDefault="00860D82" w:rsidP="008C1548">
            <w:pPr>
              <w:rPr>
                <w:rFonts w:ascii="Times New Roman" w:hAnsi="Times New Roman" w:cs="Times New Roman"/>
                <w:sz w:val="24"/>
                <w:szCs w:val="24"/>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6</w:t>
            </w:r>
          </w:p>
        </w:tc>
        <w:tc>
          <w:tcPr>
            <w:tcW w:w="0" w:type="auto"/>
          </w:tcPr>
          <w:p w14:paraId="1517FCE7" w14:textId="77777777" w:rsidR="00860D82" w:rsidRPr="001932D9" w:rsidRDefault="00860D82" w:rsidP="008C1548">
            <w:pPr>
              <w:pStyle w:val="TableParagraph"/>
              <w:spacing w:line="240" w:lineRule="auto"/>
              <w:jc w:val="both"/>
              <w:rPr>
                <w:sz w:val="24"/>
                <w:szCs w:val="24"/>
              </w:rPr>
            </w:pPr>
            <w:r w:rsidRPr="001932D9">
              <w:rPr>
                <w:sz w:val="24"/>
                <w:szCs w:val="24"/>
              </w:rPr>
              <w:t>Менің қалам қалалық аймақтағы экологиялық жүйені қорғайды.</w:t>
            </w:r>
          </w:p>
        </w:tc>
        <w:tc>
          <w:tcPr>
            <w:tcW w:w="0" w:type="auto"/>
          </w:tcPr>
          <w:p w14:paraId="544DE9C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C0D8806"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E28322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2718280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4C4810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00603B1B" w14:textId="77777777" w:rsidTr="008C1548">
        <w:tc>
          <w:tcPr>
            <w:tcW w:w="0" w:type="auto"/>
          </w:tcPr>
          <w:p w14:paraId="01289099" w14:textId="77777777" w:rsidR="00860D82" w:rsidRPr="001932D9" w:rsidRDefault="00860D82" w:rsidP="008C1548">
            <w:pPr>
              <w:rPr>
                <w:rFonts w:ascii="Times New Roman" w:hAnsi="Times New Roman" w:cs="Times New Roman"/>
                <w:sz w:val="24"/>
                <w:szCs w:val="24"/>
              </w:rPr>
            </w:pPr>
            <w:r w:rsidRPr="001932D9">
              <w:rPr>
                <w:rFonts w:ascii="Times New Roman" w:hAnsi="Times New Roman" w:cs="Times New Roman"/>
                <w:sz w:val="24"/>
                <w:szCs w:val="24"/>
              </w:rPr>
              <w:t>SCR7</w:t>
            </w:r>
          </w:p>
        </w:tc>
        <w:tc>
          <w:tcPr>
            <w:tcW w:w="0" w:type="auto"/>
          </w:tcPr>
          <w:p w14:paraId="0C3FF602" w14:textId="77777777" w:rsidR="00860D82" w:rsidRPr="001932D9" w:rsidRDefault="00860D82" w:rsidP="008C1548">
            <w:pPr>
              <w:pStyle w:val="TableParagraph"/>
              <w:spacing w:line="240" w:lineRule="auto"/>
              <w:jc w:val="both"/>
              <w:rPr>
                <w:sz w:val="24"/>
                <w:szCs w:val="24"/>
              </w:rPr>
            </w:pPr>
            <w:r w:rsidRPr="001932D9">
              <w:rPr>
                <w:sz w:val="24"/>
                <w:szCs w:val="24"/>
              </w:rPr>
              <w:t>Менің қалам өзінің табиғи ресурстар базасын тиімді басқарады.</w:t>
            </w:r>
          </w:p>
        </w:tc>
        <w:tc>
          <w:tcPr>
            <w:tcW w:w="0" w:type="auto"/>
          </w:tcPr>
          <w:p w14:paraId="0CCD559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C593CF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683926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095297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5650AE8"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0D4D3061" w14:textId="77777777" w:rsidTr="008C1548">
        <w:tc>
          <w:tcPr>
            <w:tcW w:w="0" w:type="auto"/>
          </w:tcPr>
          <w:p w14:paraId="06C81F9A" w14:textId="77777777" w:rsidR="00860D82" w:rsidRPr="001932D9" w:rsidRDefault="00860D82" w:rsidP="008C1548">
            <w:pPr>
              <w:rPr>
                <w:rFonts w:ascii="Times New Roman" w:hAnsi="Times New Roman" w:cs="Times New Roman"/>
                <w:sz w:val="24"/>
                <w:szCs w:val="24"/>
              </w:rPr>
            </w:pPr>
            <w:r w:rsidRPr="001932D9">
              <w:rPr>
                <w:rFonts w:ascii="Times New Roman" w:hAnsi="Times New Roman" w:cs="Times New Roman"/>
                <w:sz w:val="24"/>
                <w:szCs w:val="24"/>
              </w:rPr>
              <w:t>SCR8</w:t>
            </w:r>
          </w:p>
        </w:tc>
        <w:tc>
          <w:tcPr>
            <w:tcW w:w="0" w:type="auto"/>
          </w:tcPr>
          <w:p w14:paraId="4671118A" w14:textId="77777777" w:rsidR="00860D82" w:rsidRPr="001932D9" w:rsidRDefault="00860D82" w:rsidP="008C1548">
            <w:pPr>
              <w:pStyle w:val="TableParagraph"/>
              <w:spacing w:line="240" w:lineRule="auto"/>
              <w:jc w:val="both"/>
              <w:rPr>
                <w:sz w:val="24"/>
                <w:szCs w:val="24"/>
              </w:rPr>
            </w:pPr>
            <w:r w:rsidRPr="001932D9">
              <w:rPr>
                <w:sz w:val="24"/>
                <w:szCs w:val="24"/>
              </w:rPr>
              <w:t>Менің қалам суды үнемдеуге ерекше назар аударады және суды қажетсіз тұтынуды азайтады.</w:t>
            </w:r>
          </w:p>
        </w:tc>
        <w:tc>
          <w:tcPr>
            <w:tcW w:w="0" w:type="auto"/>
          </w:tcPr>
          <w:p w14:paraId="7ABAC4F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A244E7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DE21CCC"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677661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D958CF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51D2116B" w14:textId="77777777" w:rsidTr="008C1548">
        <w:tc>
          <w:tcPr>
            <w:tcW w:w="0" w:type="auto"/>
          </w:tcPr>
          <w:p w14:paraId="6545B481" w14:textId="77777777" w:rsidR="00860D82" w:rsidRPr="001932D9" w:rsidRDefault="00860D82" w:rsidP="008C1548">
            <w:pPr>
              <w:rPr>
                <w:rFonts w:ascii="Times New Roman" w:hAnsi="Times New Roman" w:cs="Times New Roman"/>
                <w:sz w:val="24"/>
                <w:szCs w:val="24"/>
              </w:rPr>
            </w:pPr>
            <w:r w:rsidRPr="001932D9">
              <w:rPr>
                <w:rFonts w:ascii="Times New Roman" w:hAnsi="Times New Roman" w:cs="Times New Roman"/>
                <w:sz w:val="24"/>
                <w:szCs w:val="24"/>
              </w:rPr>
              <w:t>SCR9</w:t>
            </w:r>
          </w:p>
        </w:tc>
        <w:tc>
          <w:tcPr>
            <w:tcW w:w="0" w:type="auto"/>
          </w:tcPr>
          <w:p w14:paraId="3E2AACB4" w14:textId="77777777" w:rsidR="00860D82" w:rsidRPr="001932D9" w:rsidRDefault="00860D82" w:rsidP="008C1548">
            <w:pPr>
              <w:pStyle w:val="TableParagraph"/>
              <w:spacing w:line="240" w:lineRule="auto"/>
              <w:jc w:val="both"/>
              <w:rPr>
                <w:sz w:val="24"/>
                <w:szCs w:val="24"/>
              </w:rPr>
            </w:pPr>
            <w:r w:rsidRPr="001932D9">
              <w:rPr>
                <w:sz w:val="24"/>
                <w:szCs w:val="24"/>
              </w:rPr>
              <w:t>Менің қалам энергия тиімділігіне, жаңартылатын энергия көздеріне баса назар аудара отырып, төмен көміртекті орта жасай алады.</w:t>
            </w:r>
          </w:p>
        </w:tc>
        <w:tc>
          <w:tcPr>
            <w:tcW w:w="0" w:type="auto"/>
          </w:tcPr>
          <w:p w14:paraId="06304831"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054E2844"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26B6F7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EA06CB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B76A62E"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3039403E" w14:textId="77777777" w:rsidTr="008C1548">
        <w:tc>
          <w:tcPr>
            <w:tcW w:w="0" w:type="auto"/>
          </w:tcPr>
          <w:p w14:paraId="02F3267E" w14:textId="77777777" w:rsidR="00860D82" w:rsidRPr="001932D9" w:rsidRDefault="00860D82" w:rsidP="008C1548">
            <w:pPr>
              <w:rPr>
                <w:rFonts w:ascii="Times New Roman" w:hAnsi="Times New Roman" w:cs="Times New Roman"/>
                <w:sz w:val="24"/>
                <w:szCs w:val="24"/>
              </w:rPr>
            </w:pPr>
            <w:r w:rsidRPr="001932D9">
              <w:rPr>
                <w:rFonts w:ascii="Times New Roman" w:hAnsi="Times New Roman" w:cs="Times New Roman"/>
                <w:sz w:val="24"/>
                <w:szCs w:val="24"/>
              </w:rPr>
              <w:t>SCR10</w:t>
            </w:r>
          </w:p>
        </w:tc>
        <w:tc>
          <w:tcPr>
            <w:tcW w:w="0" w:type="auto"/>
          </w:tcPr>
          <w:p w14:paraId="45186379" w14:textId="77777777" w:rsidR="00860D82" w:rsidRPr="001932D9" w:rsidRDefault="00860D82" w:rsidP="008C1548">
            <w:pPr>
              <w:autoSpaceDE w:val="0"/>
              <w:autoSpaceDN w:val="0"/>
              <w:adjustRightInd w:val="0"/>
              <w:rPr>
                <w:rFonts w:ascii="Times New Roman" w:eastAsia="TimesNewRoman" w:hAnsi="Times New Roman" w:cs="Times New Roman"/>
                <w:sz w:val="24"/>
                <w:szCs w:val="24"/>
                <w:lang w:val="kk-KZ"/>
              </w:rPr>
            </w:pPr>
            <w:r w:rsidRPr="001932D9">
              <w:rPr>
                <w:rFonts w:ascii="Times New Roman" w:hAnsi="Times New Roman" w:cs="Times New Roman"/>
                <w:sz w:val="24"/>
                <w:szCs w:val="24"/>
              </w:rPr>
              <w:t>Менің қаламда ашық және қолжетімді қоғамдық кеңістіктер бар</w:t>
            </w:r>
            <w:r w:rsidRPr="001932D9">
              <w:rPr>
                <w:rFonts w:ascii="Times New Roman" w:hAnsi="Times New Roman" w:cs="Times New Roman"/>
                <w:sz w:val="24"/>
                <w:szCs w:val="24"/>
                <w:lang w:val="kk-KZ"/>
              </w:rPr>
              <w:t>.</w:t>
            </w:r>
          </w:p>
        </w:tc>
        <w:tc>
          <w:tcPr>
            <w:tcW w:w="0" w:type="auto"/>
          </w:tcPr>
          <w:p w14:paraId="53ACFF8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ED40EC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84894C2"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37F987D"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4109CE39"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860D82" w:rsidRPr="00923A2B" w14:paraId="15AEEF1C" w14:textId="77777777" w:rsidTr="008C1548">
        <w:tc>
          <w:tcPr>
            <w:tcW w:w="0" w:type="auto"/>
          </w:tcPr>
          <w:p w14:paraId="1F6254B4" w14:textId="77777777" w:rsidR="00860D82" w:rsidRPr="001932D9" w:rsidRDefault="00860D82" w:rsidP="008C1548">
            <w:pPr>
              <w:rPr>
                <w:rFonts w:ascii="Times New Roman" w:hAnsi="Times New Roman" w:cs="Times New Roman"/>
                <w:sz w:val="24"/>
                <w:szCs w:val="24"/>
                <w:lang w:val="kk-KZ"/>
              </w:rPr>
            </w:pPr>
            <w:r w:rsidRPr="001932D9">
              <w:rPr>
                <w:rFonts w:ascii="Times New Roman" w:hAnsi="Times New Roman" w:cs="Times New Roman"/>
                <w:sz w:val="24"/>
                <w:szCs w:val="24"/>
                <w:lang w:val="en-US"/>
              </w:rPr>
              <w:t>SCR</w:t>
            </w:r>
            <w:r w:rsidRPr="001932D9">
              <w:rPr>
                <w:rFonts w:ascii="Times New Roman" w:hAnsi="Times New Roman" w:cs="Times New Roman"/>
                <w:sz w:val="24"/>
                <w:szCs w:val="24"/>
              </w:rPr>
              <w:t>11</w:t>
            </w:r>
          </w:p>
        </w:tc>
        <w:tc>
          <w:tcPr>
            <w:tcW w:w="0" w:type="auto"/>
          </w:tcPr>
          <w:p w14:paraId="1A58507D" w14:textId="77777777" w:rsidR="00860D82" w:rsidRPr="001932D9" w:rsidRDefault="00860D82" w:rsidP="008C1548">
            <w:pPr>
              <w:autoSpaceDE w:val="0"/>
              <w:autoSpaceDN w:val="0"/>
              <w:adjustRightInd w:val="0"/>
              <w:rPr>
                <w:rFonts w:ascii="Times New Roman" w:hAnsi="Times New Roman" w:cs="Times New Roman"/>
                <w:sz w:val="24"/>
                <w:szCs w:val="24"/>
                <w:lang w:val="kk-KZ"/>
              </w:rPr>
            </w:pPr>
            <w:r w:rsidRPr="001932D9">
              <w:rPr>
                <w:rFonts w:ascii="Times New Roman" w:hAnsi="Times New Roman" w:cs="Times New Roman"/>
                <w:sz w:val="24"/>
                <w:szCs w:val="24"/>
                <w:lang w:val="kk-KZ"/>
              </w:rPr>
              <w:t>Менің қалам барлық тұрғындарының игілігі үшін электронды басқаруды енгізуде.</w:t>
            </w:r>
          </w:p>
        </w:tc>
        <w:tc>
          <w:tcPr>
            <w:tcW w:w="0" w:type="auto"/>
          </w:tcPr>
          <w:p w14:paraId="49148FBF"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4DB5F0A"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ED9D580"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65E08BA7"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25A850B" w14:textId="77777777" w:rsidR="00860D82" w:rsidRPr="001932D9" w:rsidRDefault="00860D82"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bl>
    <w:p w14:paraId="7317BF3D" w14:textId="77777777" w:rsidR="00860D82" w:rsidRPr="00923A2B" w:rsidRDefault="00860D82" w:rsidP="00860D82">
      <w:pPr>
        <w:rPr>
          <w:lang w:val="kk-KZ"/>
        </w:rPr>
      </w:pPr>
    </w:p>
    <w:p w14:paraId="328F3828" w14:textId="77777777" w:rsidR="00AA05CC" w:rsidRDefault="00AA05CC" w:rsidP="00AA05CC">
      <w:pPr>
        <w:rPr>
          <w:rFonts w:ascii="Times New Roman" w:hAnsi="Times New Roman" w:cs="Times New Roman"/>
          <w:sz w:val="28"/>
          <w:szCs w:val="28"/>
          <w:lang w:val="kk-KZ"/>
        </w:rPr>
      </w:pPr>
      <w:r w:rsidRPr="001932D9">
        <w:rPr>
          <w:rFonts w:ascii="Times New Roman" w:hAnsi="Times New Roman" w:cs="Times New Roman"/>
          <w:sz w:val="28"/>
          <w:szCs w:val="28"/>
        </w:rPr>
        <w:t>А 2 – кестен</w:t>
      </w:r>
      <w:r w:rsidRPr="001932D9">
        <w:rPr>
          <w:rFonts w:ascii="Times New Roman" w:hAnsi="Times New Roman" w:cs="Times New Roman"/>
          <w:sz w:val="28"/>
          <w:szCs w:val="28"/>
          <w:lang w:val="kk-KZ"/>
        </w:rPr>
        <w:t>ің  жалғасы</w:t>
      </w:r>
    </w:p>
    <w:p w14:paraId="3B6A24AF" w14:textId="77777777" w:rsidR="00AA05CC" w:rsidRPr="001932D9" w:rsidRDefault="00AA05CC" w:rsidP="00AA05CC">
      <w:pPr>
        <w:rPr>
          <w:rFonts w:ascii="Times New Roman" w:hAnsi="Times New Roman" w:cs="Times New Roman"/>
          <w:sz w:val="28"/>
          <w:szCs w:val="28"/>
          <w:lang w:val="kk-KZ"/>
        </w:rPr>
      </w:pPr>
    </w:p>
    <w:tbl>
      <w:tblPr>
        <w:tblStyle w:val="a9"/>
        <w:tblW w:w="0" w:type="auto"/>
        <w:tblLook w:val="01E0" w:firstRow="1" w:lastRow="1" w:firstColumn="1" w:lastColumn="1" w:noHBand="0" w:noVBand="0"/>
      </w:tblPr>
      <w:tblGrid>
        <w:gridCol w:w="1267"/>
        <w:gridCol w:w="4608"/>
        <w:gridCol w:w="694"/>
        <w:gridCol w:w="694"/>
        <w:gridCol w:w="694"/>
        <w:gridCol w:w="694"/>
        <w:gridCol w:w="694"/>
      </w:tblGrid>
      <w:tr w:rsidR="00AA05CC" w:rsidRPr="00923A2B" w14:paraId="14BAFC82" w14:textId="77777777" w:rsidTr="008C1548">
        <w:tc>
          <w:tcPr>
            <w:tcW w:w="0" w:type="auto"/>
          </w:tcPr>
          <w:p w14:paraId="720E125B" w14:textId="77777777" w:rsidR="00AA05CC" w:rsidRPr="001932D9" w:rsidRDefault="00AA05CC" w:rsidP="008C1548">
            <w:pPr>
              <w:jc w:val="center"/>
              <w:rPr>
                <w:rFonts w:ascii="Times New Roman" w:hAnsi="Times New Roman" w:cs="Times New Roman"/>
                <w:sz w:val="24"/>
                <w:szCs w:val="24"/>
              </w:rPr>
            </w:pPr>
            <w:r w:rsidRPr="001932D9">
              <w:rPr>
                <w:rFonts w:ascii="Times New Roman" w:hAnsi="Times New Roman" w:cs="Times New Roman"/>
                <w:sz w:val="24"/>
                <w:szCs w:val="24"/>
              </w:rPr>
              <w:t>1</w:t>
            </w:r>
          </w:p>
        </w:tc>
        <w:tc>
          <w:tcPr>
            <w:tcW w:w="0" w:type="auto"/>
          </w:tcPr>
          <w:p w14:paraId="20E32386" w14:textId="77777777" w:rsidR="00AA05CC" w:rsidRPr="001932D9" w:rsidRDefault="00AA05CC" w:rsidP="008C1548">
            <w:pPr>
              <w:pStyle w:val="TableParagraph"/>
              <w:spacing w:line="240" w:lineRule="auto"/>
              <w:jc w:val="center"/>
              <w:rPr>
                <w:sz w:val="24"/>
                <w:szCs w:val="24"/>
                <w:lang w:val="kk-KZ"/>
              </w:rPr>
            </w:pPr>
            <w:r w:rsidRPr="001932D9">
              <w:rPr>
                <w:sz w:val="24"/>
                <w:szCs w:val="24"/>
              </w:rPr>
              <w:t>2</w:t>
            </w:r>
          </w:p>
        </w:tc>
        <w:tc>
          <w:tcPr>
            <w:tcW w:w="0" w:type="auto"/>
          </w:tcPr>
          <w:p w14:paraId="44D685E6"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74DBA790"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29B82571"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c>
          <w:tcPr>
            <w:tcW w:w="0" w:type="auto"/>
          </w:tcPr>
          <w:p w14:paraId="188129B5"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6</w:t>
            </w:r>
          </w:p>
        </w:tc>
        <w:tc>
          <w:tcPr>
            <w:tcW w:w="0" w:type="auto"/>
          </w:tcPr>
          <w:p w14:paraId="2E29CD70"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7</w:t>
            </w:r>
          </w:p>
        </w:tc>
      </w:tr>
      <w:tr w:rsidR="00AA05CC" w:rsidRPr="00923A2B" w14:paraId="5BA45C06" w14:textId="77777777" w:rsidTr="008C1548">
        <w:tc>
          <w:tcPr>
            <w:tcW w:w="0" w:type="auto"/>
          </w:tcPr>
          <w:p w14:paraId="6475D141" w14:textId="77777777" w:rsidR="00AA05CC" w:rsidRPr="001932D9" w:rsidRDefault="00AA05CC"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6</w:t>
            </w:r>
          </w:p>
        </w:tc>
        <w:tc>
          <w:tcPr>
            <w:tcW w:w="0" w:type="auto"/>
          </w:tcPr>
          <w:p w14:paraId="16E99623" w14:textId="77777777" w:rsidR="00AA05CC" w:rsidRPr="001932D9" w:rsidRDefault="00AA05CC" w:rsidP="008C1548">
            <w:pPr>
              <w:pStyle w:val="TableParagraph"/>
              <w:spacing w:line="240" w:lineRule="auto"/>
              <w:jc w:val="both"/>
              <w:rPr>
                <w:sz w:val="24"/>
                <w:szCs w:val="24"/>
                <w:lang w:val="kk-KZ"/>
              </w:rPr>
            </w:pPr>
            <w:r w:rsidRPr="001932D9">
              <w:rPr>
                <w:sz w:val="24"/>
                <w:szCs w:val="24"/>
                <w:lang w:val="kk-KZ"/>
              </w:rPr>
              <w:t>Жеке қауіпсіздікке кепілдік береді және тұрғын үйдің ең жақсы сапасын қамтамасыз етеді.</w:t>
            </w:r>
          </w:p>
        </w:tc>
        <w:tc>
          <w:tcPr>
            <w:tcW w:w="0" w:type="auto"/>
          </w:tcPr>
          <w:p w14:paraId="1A31894B"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96CCE25"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E2D61B8"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E0AA87D"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49EE7251"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345A2F33" w14:textId="77777777" w:rsidTr="008C1548">
        <w:trPr>
          <w:trHeight w:val="703"/>
        </w:trPr>
        <w:tc>
          <w:tcPr>
            <w:tcW w:w="0" w:type="auto"/>
          </w:tcPr>
          <w:p w14:paraId="4B6B40C6" w14:textId="77777777" w:rsidR="00AA05CC" w:rsidRPr="001932D9" w:rsidRDefault="00AA05CC"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7</w:t>
            </w:r>
          </w:p>
        </w:tc>
        <w:tc>
          <w:tcPr>
            <w:tcW w:w="0" w:type="auto"/>
          </w:tcPr>
          <w:p w14:paraId="6CA0C9AA" w14:textId="77777777" w:rsidR="00AA05CC" w:rsidRPr="001932D9" w:rsidRDefault="00AA05CC" w:rsidP="008C1548">
            <w:pPr>
              <w:pStyle w:val="TableParagraph"/>
              <w:spacing w:line="240" w:lineRule="auto"/>
              <w:jc w:val="both"/>
              <w:rPr>
                <w:sz w:val="24"/>
                <w:szCs w:val="24"/>
                <w:lang w:val="kk-KZ"/>
              </w:rPr>
            </w:pPr>
            <w:r w:rsidRPr="001932D9">
              <w:rPr>
                <w:sz w:val="24"/>
                <w:szCs w:val="24"/>
                <w:lang w:val="kk-KZ"/>
              </w:rPr>
              <w:t>Туристік тартымдылыққа ықпал етеді және әлеуметтік келісімді қолдайды.</w:t>
            </w:r>
          </w:p>
        </w:tc>
        <w:tc>
          <w:tcPr>
            <w:tcW w:w="0" w:type="auto"/>
          </w:tcPr>
          <w:p w14:paraId="6F656183"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F5AC804"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78B80ACE"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7837A5F"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9FA59F8"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62BFA39F" w14:textId="77777777" w:rsidTr="008C1548">
        <w:tc>
          <w:tcPr>
            <w:tcW w:w="0" w:type="auto"/>
          </w:tcPr>
          <w:p w14:paraId="02D18289" w14:textId="77777777" w:rsidR="00AA05CC" w:rsidRPr="001932D9" w:rsidRDefault="00AA05CC"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8</w:t>
            </w:r>
          </w:p>
        </w:tc>
        <w:tc>
          <w:tcPr>
            <w:tcW w:w="0" w:type="auto"/>
          </w:tcPr>
          <w:p w14:paraId="3A896E6D" w14:textId="77777777" w:rsidR="00AA05CC" w:rsidRPr="001932D9" w:rsidRDefault="00AA05CC" w:rsidP="008C1548">
            <w:pPr>
              <w:pStyle w:val="TableParagraph"/>
              <w:spacing w:line="240" w:lineRule="auto"/>
              <w:jc w:val="both"/>
              <w:rPr>
                <w:sz w:val="24"/>
                <w:szCs w:val="24"/>
              </w:rPr>
            </w:pPr>
            <w:r w:rsidRPr="001932D9">
              <w:rPr>
                <w:sz w:val="24"/>
                <w:szCs w:val="24"/>
              </w:rPr>
              <w:t>Электрмен жабдықтауды қамтамасыз ету 24/7.</w:t>
            </w:r>
          </w:p>
        </w:tc>
        <w:tc>
          <w:tcPr>
            <w:tcW w:w="0" w:type="auto"/>
          </w:tcPr>
          <w:p w14:paraId="455E2F54"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94A914B"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4CB4B3AD"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B5DCDFC"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8B42A17"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260E5EF5" w14:textId="77777777" w:rsidTr="008C1548">
        <w:tc>
          <w:tcPr>
            <w:tcW w:w="0" w:type="auto"/>
          </w:tcPr>
          <w:p w14:paraId="6CF500D9" w14:textId="77777777" w:rsidR="00AA05CC" w:rsidRPr="001932D9" w:rsidRDefault="00AA05CC" w:rsidP="008C1548">
            <w:pPr>
              <w:rPr>
                <w:rFonts w:ascii="Times New Roman" w:hAnsi="Times New Roman" w:cs="Times New Roman"/>
                <w:sz w:val="24"/>
                <w:szCs w:val="24"/>
                <w:lang w:val="kk-KZ"/>
              </w:rPr>
            </w:pPr>
            <w:r w:rsidRPr="001932D9">
              <w:rPr>
                <w:rFonts w:ascii="Times New Roman" w:hAnsi="Times New Roman" w:cs="Times New Roman"/>
                <w:sz w:val="24"/>
                <w:szCs w:val="24"/>
              </w:rPr>
              <w:t>SL</w:t>
            </w:r>
            <w:r w:rsidRPr="001932D9">
              <w:rPr>
                <w:rFonts w:ascii="Times New Roman" w:hAnsi="Times New Roman" w:cs="Times New Roman"/>
                <w:sz w:val="24"/>
                <w:szCs w:val="24"/>
                <w:lang w:val="kk-KZ"/>
              </w:rPr>
              <w:t>9</w:t>
            </w:r>
          </w:p>
        </w:tc>
        <w:tc>
          <w:tcPr>
            <w:tcW w:w="0" w:type="auto"/>
          </w:tcPr>
          <w:p w14:paraId="0E2E68DD" w14:textId="77777777" w:rsidR="00AA05CC" w:rsidRPr="001932D9" w:rsidRDefault="00AA05CC" w:rsidP="008C1548">
            <w:pPr>
              <w:pStyle w:val="TableParagraph"/>
              <w:spacing w:line="240" w:lineRule="auto"/>
              <w:jc w:val="both"/>
              <w:rPr>
                <w:sz w:val="24"/>
                <w:szCs w:val="24"/>
              </w:rPr>
            </w:pPr>
            <w:r w:rsidRPr="001932D9">
              <w:rPr>
                <w:sz w:val="24"/>
                <w:szCs w:val="24"/>
              </w:rPr>
              <w:t>Сумен жабдықтауды қамтамасыз ету 24/7.</w:t>
            </w:r>
          </w:p>
        </w:tc>
        <w:tc>
          <w:tcPr>
            <w:tcW w:w="0" w:type="auto"/>
          </w:tcPr>
          <w:p w14:paraId="2579ACA5"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7E0FEEC"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DA07A6E"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0858782"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DAC4CE3"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55A59283" w14:textId="77777777" w:rsidTr="008C1548">
        <w:tc>
          <w:tcPr>
            <w:tcW w:w="0" w:type="auto"/>
          </w:tcPr>
          <w:p w14:paraId="105DA337" w14:textId="77777777" w:rsidR="00AA05CC" w:rsidRPr="001932D9" w:rsidRDefault="00AA05CC" w:rsidP="008C1548">
            <w:pPr>
              <w:rPr>
                <w:rFonts w:ascii="Times New Roman" w:hAnsi="Times New Roman" w:cs="Times New Roman"/>
                <w:sz w:val="24"/>
                <w:szCs w:val="24"/>
                <w:lang w:val="kk-KZ"/>
              </w:rPr>
            </w:pPr>
            <w:r w:rsidRPr="001932D9">
              <w:rPr>
                <w:rFonts w:ascii="Times New Roman" w:hAnsi="Times New Roman" w:cs="Times New Roman"/>
                <w:sz w:val="24"/>
                <w:szCs w:val="24"/>
                <w:lang w:val="en-US"/>
              </w:rPr>
              <w:t>SL</w:t>
            </w:r>
            <w:r w:rsidRPr="001932D9">
              <w:rPr>
                <w:rFonts w:ascii="Times New Roman" w:hAnsi="Times New Roman" w:cs="Times New Roman"/>
                <w:sz w:val="24"/>
                <w:szCs w:val="24"/>
              </w:rPr>
              <w:t>1</w:t>
            </w:r>
            <w:r w:rsidRPr="001932D9">
              <w:rPr>
                <w:rFonts w:ascii="Times New Roman" w:hAnsi="Times New Roman" w:cs="Times New Roman"/>
                <w:sz w:val="24"/>
                <w:szCs w:val="24"/>
                <w:lang w:val="kk-KZ"/>
              </w:rPr>
              <w:t>0</w:t>
            </w:r>
          </w:p>
        </w:tc>
        <w:tc>
          <w:tcPr>
            <w:tcW w:w="0" w:type="auto"/>
          </w:tcPr>
          <w:p w14:paraId="734B3005" w14:textId="77777777" w:rsidR="00AA05CC" w:rsidRPr="001932D9" w:rsidRDefault="00AA05CC" w:rsidP="008C1548">
            <w:pPr>
              <w:autoSpaceDE w:val="0"/>
              <w:autoSpaceDN w:val="0"/>
              <w:adjustRightInd w:val="0"/>
              <w:rPr>
                <w:rFonts w:ascii="Times New Roman" w:hAnsi="Times New Roman" w:cs="Times New Roman"/>
                <w:sz w:val="24"/>
                <w:szCs w:val="24"/>
                <w:lang w:val="kk-KZ"/>
              </w:rPr>
            </w:pPr>
            <w:r w:rsidRPr="001932D9">
              <w:rPr>
                <w:rFonts w:ascii="Times New Roman" w:hAnsi="Times New Roman" w:cs="Times New Roman"/>
                <w:sz w:val="24"/>
                <w:szCs w:val="24"/>
                <w:lang w:val="kk-KZ"/>
              </w:rPr>
              <w:t>Есеп және онлайн төлем құралдарын ұсыну.</w:t>
            </w:r>
          </w:p>
        </w:tc>
        <w:tc>
          <w:tcPr>
            <w:tcW w:w="0" w:type="auto"/>
          </w:tcPr>
          <w:p w14:paraId="267E351E"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2C878C5"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FCDF23C"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4AD2CB60"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13D10B27"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12DFD8DC" w14:textId="77777777" w:rsidTr="008C1548">
        <w:tc>
          <w:tcPr>
            <w:tcW w:w="0" w:type="auto"/>
          </w:tcPr>
          <w:p w14:paraId="4BF28009" w14:textId="77777777" w:rsidR="00AA05CC" w:rsidRPr="001932D9" w:rsidRDefault="00AA05CC" w:rsidP="008C1548">
            <w:pPr>
              <w:rPr>
                <w:rFonts w:ascii="Times New Roman" w:hAnsi="Times New Roman" w:cs="Times New Roman"/>
                <w:sz w:val="24"/>
                <w:szCs w:val="24"/>
                <w:lang w:val="en-US"/>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1</w:t>
            </w:r>
          </w:p>
        </w:tc>
        <w:tc>
          <w:tcPr>
            <w:tcW w:w="0" w:type="auto"/>
          </w:tcPr>
          <w:p w14:paraId="3126A7F2" w14:textId="77777777" w:rsidR="00AA05CC" w:rsidRPr="001932D9" w:rsidRDefault="00AA05CC" w:rsidP="008C1548">
            <w:pPr>
              <w:pStyle w:val="TableParagraph"/>
              <w:spacing w:line="240" w:lineRule="auto"/>
              <w:jc w:val="both"/>
              <w:rPr>
                <w:sz w:val="24"/>
                <w:szCs w:val="24"/>
                <w:lang w:val="en-US"/>
              </w:rPr>
            </w:pPr>
            <w:r w:rsidRPr="001932D9">
              <w:rPr>
                <w:spacing w:val="-4"/>
                <w:sz w:val="24"/>
                <w:szCs w:val="24"/>
                <w:lang w:val="en-US"/>
              </w:rPr>
              <w:t xml:space="preserve"> </w:t>
            </w:r>
            <w:r w:rsidRPr="001932D9">
              <w:rPr>
                <w:sz w:val="24"/>
                <w:szCs w:val="24"/>
              </w:rPr>
              <w:t>Менің</w:t>
            </w:r>
            <w:r w:rsidRPr="001932D9">
              <w:rPr>
                <w:sz w:val="24"/>
                <w:szCs w:val="24"/>
                <w:lang w:val="en-US"/>
              </w:rPr>
              <w:t xml:space="preserve"> </w:t>
            </w:r>
            <w:r w:rsidRPr="001932D9">
              <w:rPr>
                <w:sz w:val="24"/>
                <w:szCs w:val="24"/>
              </w:rPr>
              <w:t>қалам</w:t>
            </w:r>
            <w:r w:rsidRPr="001932D9">
              <w:rPr>
                <w:sz w:val="24"/>
                <w:szCs w:val="24"/>
                <w:lang w:val="en-US"/>
              </w:rPr>
              <w:t xml:space="preserve"> </w:t>
            </w:r>
            <w:r w:rsidRPr="001932D9">
              <w:rPr>
                <w:sz w:val="24"/>
                <w:szCs w:val="24"/>
              </w:rPr>
              <w:t>тиімді</w:t>
            </w:r>
            <w:r w:rsidRPr="001932D9">
              <w:rPr>
                <w:sz w:val="24"/>
                <w:szCs w:val="24"/>
                <w:lang w:val="en-US"/>
              </w:rPr>
              <w:t xml:space="preserve"> </w:t>
            </w:r>
            <w:r w:rsidRPr="001932D9">
              <w:rPr>
                <w:sz w:val="24"/>
                <w:szCs w:val="24"/>
              </w:rPr>
              <w:t>жұмыс</w:t>
            </w:r>
            <w:r w:rsidRPr="001932D9">
              <w:rPr>
                <w:sz w:val="24"/>
                <w:szCs w:val="24"/>
                <w:lang w:val="en-US"/>
              </w:rPr>
              <w:t xml:space="preserve"> </w:t>
            </w:r>
            <w:r w:rsidRPr="001932D9">
              <w:rPr>
                <w:sz w:val="24"/>
                <w:szCs w:val="24"/>
              </w:rPr>
              <w:t>істеуге</w:t>
            </w:r>
            <w:r w:rsidRPr="001932D9">
              <w:rPr>
                <w:sz w:val="24"/>
                <w:szCs w:val="24"/>
                <w:lang w:val="en-US"/>
              </w:rPr>
              <w:t xml:space="preserve">, </w:t>
            </w:r>
            <w:r w:rsidRPr="001932D9">
              <w:rPr>
                <w:sz w:val="24"/>
                <w:szCs w:val="24"/>
              </w:rPr>
              <w:t>өмір</w:t>
            </w:r>
            <w:r w:rsidRPr="001932D9">
              <w:rPr>
                <w:sz w:val="24"/>
                <w:szCs w:val="24"/>
                <w:lang w:val="en-US"/>
              </w:rPr>
              <w:t xml:space="preserve"> </w:t>
            </w:r>
            <w:r w:rsidRPr="001932D9">
              <w:rPr>
                <w:sz w:val="24"/>
                <w:szCs w:val="24"/>
              </w:rPr>
              <w:t>сүруге</w:t>
            </w:r>
            <w:r w:rsidRPr="001932D9">
              <w:rPr>
                <w:sz w:val="24"/>
                <w:szCs w:val="24"/>
                <w:lang w:val="en-US"/>
              </w:rPr>
              <w:t xml:space="preserve"> </w:t>
            </w:r>
            <w:r w:rsidRPr="001932D9">
              <w:rPr>
                <w:sz w:val="24"/>
                <w:szCs w:val="24"/>
              </w:rPr>
              <w:t>қолайлы</w:t>
            </w:r>
            <w:r w:rsidRPr="001932D9">
              <w:rPr>
                <w:sz w:val="24"/>
                <w:szCs w:val="24"/>
                <w:lang w:val="en-US"/>
              </w:rPr>
              <w:t xml:space="preserve"> </w:t>
            </w:r>
            <w:r w:rsidRPr="001932D9">
              <w:rPr>
                <w:sz w:val="24"/>
                <w:szCs w:val="24"/>
              </w:rPr>
              <w:t>болу</w:t>
            </w:r>
            <w:r w:rsidRPr="001932D9">
              <w:rPr>
                <w:sz w:val="24"/>
                <w:szCs w:val="24"/>
                <w:lang w:val="en-US"/>
              </w:rPr>
              <w:t xml:space="preserve"> </w:t>
            </w:r>
            <w:r w:rsidRPr="001932D9">
              <w:rPr>
                <w:sz w:val="24"/>
                <w:szCs w:val="24"/>
              </w:rPr>
              <w:t>үшін</w:t>
            </w:r>
            <w:r w:rsidRPr="001932D9">
              <w:rPr>
                <w:sz w:val="24"/>
                <w:szCs w:val="24"/>
                <w:lang w:val="en-US"/>
              </w:rPr>
              <w:t xml:space="preserve"> </w:t>
            </w:r>
            <w:r w:rsidRPr="001932D9">
              <w:rPr>
                <w:sz w:val="24"/>
                <w:szCs w:val="24"/>
              </w:rPr>
              <w:t>қаланың</w:t>
            </w:r>
            <w:r w:rsidRPr="001932D9">
              <w:rPr>
                <w:sz w:val="24"/>
                <w:szCs w:val="24"/>
                <w:lang w:val="en-US"/>
              </w:rPr>
              <w:t xml:space="preserve"> </w:t>
            </w:r>
            <w:r w:rsidRPr="001932D9">
              <w:rPr>
                <w:sz w:val="24"/>
                <w:szCs w:val="24"/>
              </w:rPr>
              <w:t>тұрақты</w:t>
            </w:r>
            <w:r w:rsidRPr="001932D9">
              <w:rPr>
                <w:sz w:val="24"/>
                <w:szCs w:val="24"/>
                <w:lang w:val="en-US"/>
              </w:rPr>
              <w:t xml:space="preserve"> </w:t>
            </w:r>
            <w:r w:rsidRPr="001932D9">
              <w:rPr>
                <w:sz w:val="24"/>
                <w:szCs w:val="24"/>
              </w:rPr>
              <w:t>дамуын</w:t>
            </w:r>
            <w:r w:rsidRPr="001932D9">
              <w:rPr>
                <w:sz w:val="24"/>
                <w:szCs w:val="24"/>
                <w:lang w:val="en-US"/>
              </w:rPr>
              <w:t xml:space="preserve"> </w:t>
            </w:r>
            <w:r w:rsidRPr="001932D9">
              <w:rPr>
                <w:sz w:val="24"/>
                <w:szCs w:val="24"/>
              </w:rPr>
              <w:t>басқаруға</w:t>
            </w:r>
            <w:r w:rsidRPr="001932D9">
              <w:rPr>
                <w:sz w:val="24"/>
                <w:szCs w:val="24"/>
                <w:lang w:val="en-US"/>
              </w:rPr>
              <w:t xml:space="preserve"> </w:t>
            </w:r>
            <w:r w:rsidRPr="001932D9">
              <w:rPr>
                <w:sz w:val="24"/>
                <w:szCs w:val="24"/>
              </w:rPr>
              <w:t>белсенді</w:t>
            </w:r>
            <w:r w:rsidRPr="001932D9">
              <w:rPr>
                <w:sz w:val="24"/>
                <w:szCs w:val="24"/>
                <w:lang w:val="en-US"/>
              </w:rPr>
              <w:t xml:space="preserve"> </w:t>
            </w:r>
            <w:r w:rsidRPr="001932D9">
              <w:rPr>
                <w:sz w:val="24"/>
                <w:szCs w:val="24"/>
              </w:rPr>
              <w:t>қатысады</w:t>
            </w:r>
            <w:r w:rsidRPr="001932D9">
              <w:rPr>
                <w:sz w:val="24"/>
                <w:szCs w:val="24"/>
                <w:lang w:val="en-US"/>
              </w:rPr>
              <w:t>.</w:t>
            </w:r>
          </w:p>
        </w:tc>
        <w:tc>
          <w:tcPr>
            <w:tcW w:w="0" w:type="auto"/>
          </w:tcPr>
          <w:p w14:paraId="3305BE1D"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E5B3825"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C85ECF0"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8DF72A8"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F3E44BC"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5B6FE9D6" w14:textId="77777777" w:rsidTr="008C1548">
        <w:tc>
          <w:tcPr>
            <w:tcW w:w="0" w:type="auto"/>
          </w:tcPr>
          <w:p w14:paraId="308F2D70" w14:textId="77777777" w:rsidR="00AA05CC" w:rsidRPr="001932D9" w:rsidRDefault="00AA05CC" w:rsidP="008C1548">
            <w:pPr>
              <w:rPr>
                <w:rFonts w:ascii="Times New Roman" w:hAnsi="Times New Roman" w:cs="Times New Roman"/>
                <w:sz w:val="24"/>
                <w:szCs w:val="24"/>
              </w:rPr>
            </w:pPr>
            <w:r w:rsidRPr="001932D9">
              <w:rPr>
                <w:rFonts w:ascii="Times New Roman" w:hAnsi="Times New Roman" w:cs="Times New Roman"/>
                <w:sz w:val="24"/>
                <w:szCs w:val="24"/>
              </w:rPr>
              <w:t>SCR2</w:t>
            </w:r>
          </w:p>
        </w:tc>
        <w:tc>
          <w:tcPr>
            <w:tcW w:w="0" w:type="auto"/>
          </w:tcPr>
          <w:p w14:paraId="7FCF0065" w14:textId="77777777" w:rsidR="00AA05CC" w:rsidRPr="001932D9" w:rsidRDefault="00AA05CC" w:rsidP="008C1548">
            <w:pPr>
              <w:pStyle w:val="TableParagraph"/>
              <w:spacing w:line="240" w:lineRule="auto"/>
              <w:jc w:val="both"/>
              <w:rPr>
                <w:sz w:val="24"/>
                <w:szCs w:val="24"/>
              </w:rPr>
            </w:pPr>
            <w:r w:rsidRPr="001932D9">
              <w:rPr>
                <w:sz w:val="24"/>
                <w:szCs w:val="24"/>
              </w:rPr>
              <w:t>Менің қалам шығармашылықты жоғары бағалайды және жаңа идеяларды құптайды.</w:t>
            </w:r>
          </w:p>
        </w:tc>
        <w:tc>
          <w:tcPr>
            <w:tcW w:w="0" w:type="auto"/>
          </w:tcPr>
          <w:p w14:paraId="434F134F"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4BA497D6"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0461DA4B"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90011CA"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2B7421B"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6890D33B" w14:textId="77777777" w:rsidTr="008C1548">
        <w:tc>
          <w:tcPr>
            <w:tcW w:w="0" w:type="auto"/>
          </w:tcPr>
          <w:p w14:paraId="6F6AA363" w14:textId="77777777" w:rsidR="00AA05CC" w:rsidRPr="001932D9" w:rsidRDefault="00AA05CC" w:rsidP="008C1548">
            <w:pPr>
              <w:rPr>
                <w:rFonts w:ascii="Times New Roman" w:hAnsi="Times New Roman" w:cs="Times New Roman"/>
                <w:sz w:val="24"/>
                <w:szCs w:val="24"/>
                <w:lang w:val="en-US"/>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3</w:t>
            </w:r>
          </w:p>
        </w:tc>
        <w:tc>
          <w:tcPr>
            <w:tcW w:w="0" w:type="auto"/>
          </w:tcPr>
          <w:p w14:paraId="690AF556" w14:textId="77777777" w:rsidR="00AA05CC" w:rsidRPr="001932D9" w:rsidRDefault="00AA05CC" w:rsidP="008C1548">
            <w:pPr>
              <w:pStyle w:val="TableParagraph"/>
              <w:spacing w:line="240" w:lineRule="auto"/>
              <w:jc w:val="both"/>
              <w:rPr>
                <w:sz w:val="24"/>
                <w:szCs w:val="24"/>
                <w:lang w:val="en-US"/>
              </w:rPr>
            </w:pPr>
            <w:r w:rsidRPr="001932D9">
              <w:rPr>
                <w:sz w:val="24"/>
                <w:szCs w:val="24"/>
              </w:rPr>
              <w:t>Менің</w:t>
            </w:r>
            <w:r w:rsidRPr="001932D9">
              <w:rPr>
                <w:sz w:val="24"/>
                <w:szCs w:val="24"/>
                <w:lang w:val="en-US"/>
              </w:rPr>
              <w:t xml:space="preserve"> </w:t>
            </w:r>
            <w:r w:rsidRPr="001932D9">
              <w:rPr>
                <w:sz w:val="24"/>
                <w:szCs w:val="24"/>
              </w:rPr>
              <w:t>қалам</w:t>
            </w:r>
            <w:r w:rsidRPr="001932D9">
              <w:rPr>
                <w:sz w:val="24"/>
                <w:szCs w:val="24"/>
                <w:lang w:val="en-US"/>
              </w:rPr>
              <w:t xml:space="preserve"> </w:t>
            </w:r>
            <w:r w:rsidRPr="001932D9">
              <w:rPr>
                <w:sz w:val="24"/>
                <w:szCs w:val="24"/>
              </w:rPr>
              <w:t>өз</w:t>
            </w:r>
            <w:r w:rsidRPr="001932D9">
              <w:rPr>
                <w:sz w:val="24"/>
                <w:szCs w:val="24"/>
                <w:lang w:val="en-US"/>
              </w:rPr>
              <w:t xml:space="preserve"> </w:t>
            </w:r>
            <w:r w:rsidRPr="001932D9">
              <w:rPr>
                <w:sz w:val="24"/>
                <w:szCs w:val="24"/>
              </w:rPr>
              <w:t>тұрғындарына</w:t>
            </w:r>
            <w:r w:rsidRPr="001932D9">
              <w:rPr>
                <w:sz w:val="24"/>
                <w:szCs w:val="24"/>
                <w:lang w:val="en-US"/>
              </w:rPr>
              <w:t xml:space="preserve"> </w:t>
            </w:r>
            <w:r w:rsidRPr="001932D9">
              <w:rPr>
                <w:sz w:val="24"/>
                <w:szCs w:val="24"/>
              </w:rPr>
              <w:t>әртүрлі</w:t>
            </w:r>
            <w:r w:rsidRPr="001932D9">
              <w:rPr>
                <w:sz w:val="24"/>
                <w:szCs w:val="24"/>
                <w:lang w:val="en-US"/>
              </w:rPr>
              <w:t xml:space="preserve"> </w:t>
            </w:r>
            <w:r w:rsidRPr="001932D9">
              <w:rPr>
                <w:sz w:val="24"/>
                <w:szCs w:val="24"/>
              </w:rPr>
              <w:t>экономикалық</w:t>
            </w:r>
            <w:r w:rsidRPr="001932D9">
              <w:rPr>
                <w:sz w:val="24"/>
                <w:szCs w:val="24"/>
                <w:lang w:val="en-US"/>
              </w:rPr>
              <w:t xml:space="preserve"> </w:t>
            </w:r>
            <w:r w:rsidRPr="001932D9">
              <w:rPr>
                <w:sz w:val="24"/>
                <w:szCs w:val="24"/>
              </w:rPr>
              <w:t>мүмкіндіктер</w:t>
            </w:r>
            <w:r w:rsidRPr="001932D9">
              <w:rPr>
                <w:sz w:val="24"/>
                <w:szCs w:val="24"/>
                <w:lang w:val="en-US"/>
              </w:rPr>
              <w:t xml:space="preserve"> </w:t>
            </w:r>
            <w:r w:rsidRPr="001932D9">
              <w:rPr>
                <w:sz w:val="24"/>
                <w:szCs w:val="24"/>
              </w:rPr>
              <w:t>ұсынады</w:t>
            </w:r>
            <w:r w:rsidRPr="001932D9">
              <w:rPr>
                <w:sz w:val="24"/>
                <w:szCs w:val="24"/>
                <w:lang w:val="en-US"/>
              </w:rPr>
              <w:t>.</w:t>
            </w:r>
          </w:p>
        </w:tc>
        <w:tc>
          <w:tcPr>
            <w:tcW w:w="0" w:type="auto"/>
          </w:tcPr>
          <w:p w14:paraId="6472E57E"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6DAF947"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3999DEDA"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F0724AA"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301674EF"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0AFF58E6" w14:textId="77777777" w:rsidTr="008C1548">
        <w:tc>
          <w:tcPr>
            <w:tcW w:w="0" w:type="auto"/>
          </w:tcPr>
          <w:p w14:paraId="1704798B" w14:textId="77777777" w:rsidR="00AA05CC" w:rsidRPr="001932D9" w:rsidRDefault="00AA05CC" w:rsidP="008C1548">
            <w:pPr>
              <w:rPr>
                <w:rFonts w:ascii="Times New Roman" w:hAnsi="Times New Roman" w:cs="Times New Roman"/>
                <w:sz w:val="24"/>
                <w:szCs w:val="24"/>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4</w:t>
            </w:r>
          </w:p>
        </w:tc>
        <w:tc>
          <w:tcPr>
            <w:tcW w:w="0" w:type="auto"/>
          </w:tcPr>
          <w:p w14:paraId="21B78DAF" w14:textId="77777777" w:rsidR="00AA05CC" w:rsidRPr="001932D9" w:rsidRDefault="00AA05CC" w:rsidP="008C1548">
            <w:pPr>
              <w:pStyle w:val="TableParagraph"/>
              <w:spacing w:line="240" w:lineRule="auto"/>
              <w:jc w:val="both"/>
              <w:rPr>
                <w:sz w:val="24"/>
                <w:szCs w:val="24"/>
              </w:rPr>
            </w:pPr>
            <w:r w:rsidRPr="001932D9">
              <w:rPr>
                <w:sz w:val="24"/>
                <w:szCs w:val="24"/>
              </w:rPr>
              <w:t>Менің қалам тек көліктердің ғана емес, адамдардың ұтқырлығына баса назар аударады.</w:t>
            </w:r>
          </w:p>
        </w:tc>
        <w:tc>
          <w:tcPr>
            <w:tcW w:w="0" w:type="auto"/>
          </w:tcPr>
          <w:p w14:paraId="19C3314B"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046BEFE"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51A11AE"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34252058"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0F56AB89"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0D473D25" w14:textId="77777777" w:rsidTr="008C1548">
        <w:tc>
          <w:tcPr>
            <w:tcW w:w="0" w:type="auto"/>
          </w:tcPr>
          <w:p w14:paraId="010236E4" w14:textId="77777777" w:rsidR="00AA05CC" w:rsidRPr="001932D9" w:rsidRDefault="00AA05CC" w:rsidP="008C1548">
            <w:pPr>
              <w:rPr>
                <w:rFonts w:ascii="Times New Roman" w:hAnsi="Times New Roman" w:cs="Times New Roman"/>
                <w:sz w:val="24"/>
                <w:szCs w:val="24"/>
                <w:lang w:val="en-US"/>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5</w:t>
            </w:r>
          </w:p>
        </w:tc>
        <w:tc>
          <w:tcPr>
            <w:tcW w:w="0" w:type="auto"/>
          </w:tcPr>
          <w:p w14:paraId="4D00794E" w14:textId="77777777" w:rsidR="00AA05CC" w:rsidRPr="001932D9" w:rsidRDefault="00AA05CC" w:rsidP="008C1548">
            <w:pPr>
              <w:pStyle w:val="TableParagraph"/>
              <w:spacing w:line="240" w:lineRule="auto"/>
              <w:jc w:val="both"/>
              <w:rPr>
                <w:sz w:val="24"/>
                <w:szCs w:val="24"/>
                <w:lang w:val="en-US"/>
              </w:rPr>
            </w:pPr>
            <w:r w:rsidRPr="001932D9">
              <w:rPr>
                <w:sz w:val="24"/>
                <w:szCs w:val="24"/>
              </w:rPr>
              <w:t>Менің</w:t>
            </w:r>
            <w:r w:rsidRPr="001932D9">
              <w:rPr>
                <w:sz w:val="24"/>
                <w:szCs w:val="24"/>
                <w:lang w:val="en-US"/>
              </w:rPr>
              <w:t xml:space="preserve"> </w:t>
            </w:r>
            <w:r w:rsidRPr="001932D9">
              <w:rPr>
                <w:sz w:val="24"/>
                <w:szCs w:val="24"/>
              </w:rPr>
              <w:t>қалам</w:t>
            </w:r>
            <w:r w:rsidRPr="001932D9">
              <w:rPr>
                <w:sz w:val="24"/>
                <w:szCs w:val="24"/>
                <w:lang w:val="en-US"/>
              </w:rPr>
              <w:t xml:space="preserve"> </w:t>
            </w:r>
            <w:r w:rsidRPr="001932D9">
              <w:rPr>
                <w:sz w:val="24"/>
                <w:szCs w:val="24"/>
              </w:rPr>
              <w:t>жаяу</w:t>
            </w:r>
            <w:r w:rsidRPr="001932D9">
              <w:rPr>
                <w:sz w:val="24"/>
                <w:szCs w:val="24"/>
                <w:lang w:val="en-US"/>
              </w:rPr>
              <w:t xml:space="preserve"> </w:t>
            </w:r>
            <w:r w:rsidRPr="001932D9">
              <w:rPr>
                <w:sz w:val="24"/>
                <w:szCs w:val="24"/>
              </w:rPr>
              <w:t>және</w:t>
            </w:r>
            <w:r w:rsidRPr="001932D9">
              <w:rPr>
                <w:sz w:val="24"/>
                <w:szCs w:val="24"/>
                <w:lang w:val="en-US"/>
              </w:rPr>
              <w:t xml:space="preserve"> </w:t>
            </w:r>
            <w:r w:rsidRPr="001932D9">
              <w:rPr>
                <w:sz w:val="24"/>
                <w:szCs w:val="24"/>
              </w:rPr>
              <w:t>велосипедпен</w:t>
            </w:r>
            <w:r w:rsidRPr="001932D9">
              <w:rPr>
                <w:sz w:val="24"/>
                <w:szCs w:val="24"/>
                <w:lang w:val="en-US"/>
              </w:rPr>
              <w:t xml:space="preserve"> </w:t>
            </w:r>
            <w:r w:rsidRPr="001932D9">
              <w:rPr>
                <w:sz w:val="24"/>
                <w:szCs w:val="24"/>
              </w:rPr>
              <w:t>жүруді</w:t>
            </w:r>
            <w:r w:rsidRPr="001932D9">
              <w:rPr>
                <w:sz w:val="24"/>
                <w:szCs w:val="24"/>
                <w:lang w:val="en-US"/>
              </w:rPr>
              <w:t xml:space="preserve"> </w:t>
            </w:r>
            <w:r w:rsidRPr="001932D9">
              <w:rPr>
                <w:sz w:val="24"/>
                <w:szCs w:val="24"/>
              </w:rPr>
              <w:t>жақтайды</w:t>
            </w:r>
            <w:r w:rsidRPr="001932D9">
              <w:rPr>
                <w:sz w:val="24"/>
                <w:szCs w:val="24"/>
                <w:lang w:val="en-US"/>
              </w:rPr>
              <w:t>.</w:t>
            </w:r>
          </w:p>
        </w:tc>
        <w:tc>
          <w:tcPr>
            <w:tcW w:w="0" w:type="auto"/>
          </w:tcPr>
          <w:p w14:paraId="263A932F"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02D3BF4"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5261DD3A"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F70CEE4"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5BDCBFA"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1EF230D1" w14:textId="77777777" w:rsidTr="008C1548">
        <w:tc>
          <w:tcPr>
            <w:tcW w:w="0" w:type="auto"/>
          </w:tcPr>
          <w:p w14:paraId="010169B8" w14:textId="77777777" w:rsidR="00AA05CC" w:rsidRPr="001932D9" w:rsidRDefault="00AA05CC" w:rsidP="008C1548">
            <w:pPr>
              <w:rPr>
                <w:rFonts w:ascii="Times New Roman" w:hAnsi="Times New Roman" w:cs="Times New Roman"/>
                <w:sz w:val="24"/>
                <w:szCs w:val="24"/>
              </w:rPr>
            </w:pPr>
            <w:r w:rsidRPr="001932D9">
              <w:rPr>
                <w:rFonts w:ascii="Times New Roman" w:hAnsi="Times New Roman" w:cs="Times New Roman"/>
                <w:sz w:val="24"/>
                <w:szCs w:val="24"/>
              </w:rPr>
              <w:t>SCR</w:t>
            </w:r>
            <w:r w:rsidRPr="001932D9">
              <w:rPr>
                <w:rFonts w:ascii="Times New Roman" w:hAnsi="Times New Roman" w:cs="Times New Roman"/>
                <w:sz w:val="24"/>
                <w:szCs w:val="24"/>
                <w:lang w:val="en-US"/>
              </w:rPr>
              <w:t>6</w:t>
            </w:r>
          </w:p>
        </w:tc>
        <w:tc>
          <w:tcPr>
            <w:tcW w:w="0" w:type="auto"/>
          </w:tcPr>
          <w:p w14:paraId="2E4170F1" w14:textId="77777777" w:rsidR="00AA05CC" w:rsidRPr="001932D9" w:rsidRDefault="00AA05CC" w:rsidP="008C1548">
            <w:pPr>
              <w:pStyle w:val="TableParagraph"/>
              <w:spacing w:line="240" w:lineRule="auto"/>
              <w:jc w:val="both"/>
              <w:rPr>
                <w:sz w:val="24"/>
                <w:szCs w:val="24"/>
              </w:rPr>
            </w:pPr>
            <w:r w:rsidRPr="001932D9">
              <w:rPr>
                <w:sz w:val="24"/>
                <w:szCs w:val="24"/>
              </w:rPr>
              <w:t>Менің қалам қалалық аймақтағы экологиялық жүйені қорғайды.</w:t>
            </w:r>
          </w:p>
        </w:tc>
        <w:tc>
          <w:tcPr>
            <w:tcW w:w="0" w:type="auto"/>
          </w:tcPr>
          <w:p w14:paraId="1F9690C4"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6E3C6B8E"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EF71F8F"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98281A7"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6EB488D4"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1E140F3C" w14:textId="77777777" w:rsidTr="008C1548">
        <w:tc>
          <w:tcPr>
            <w:tcW w:w="0" w:type="auto"/>
          </w:tcPr>
          <w:p w14:paraId="4C4788E2" w14:textId="77777777" w:rsidR="00AA05CC" w:rsidRPr="001932D9" w:rsidRDefault="00AA05CC" w:rsidP="008C1548">
            <w:pPr>
              <w:rPr>
                <w:rFonts w:ascii="Times New Roman" w:hAnsi="Times New Roman" w:cs="Times New Roman"/>
                <w:sz w:val="24"/>
                <w:szCs w:val="24"/>
              </w:rPr>
            </w:pPr>
            <w:r w:rsidRPr="001932D9">
              <w:rPr>
                <w:rFonts w:ascii="Times New Roman" w:hAnsi="Times New Roman" w:cs="Times New Roman"/>
                <w:sz w:val="24"/>
                <w:szCs w:val="24"/>
              </w:rPr>
              <w:t>SCR7</w:t>
            </w:r>
          </w:p>
        </w:tc>
        <w:tc>
          <w:tcPr>
            <w:tcW w:w="0" w:type="auto"/>
          </w:tcPr>
          <w:p w14:paraId="6F5B2076" w14:textId="77777777" w:rsidR="00AA05CC" w:rsidRPr="001932D9" w:rsidRDefault="00AA05CC" w:rsidP="008C1548">
            <w:pPr>
              <w:pStyle w:val="TableParagraph"/>
              <w:spacing w:line="240" w:lineRule="auto"/>
              <w:jc w:val="both"/>
              <w:rPr>
                <w:sz w:val="24"/>
                <w:szCs w:val="24"/>
              </w:rPr>
            </w:pPr>
            <w:r w:rsidRPr="001932D9">
              <w:rPr>
                <w:sz w:val="24"/>
                <w:szCs w:val="24"/>
              </w:rPr>
              <w:t>Менің қалам өзінің табиғи ресурстар базасын тиімді басқарады.</w:t>
            </w:r>
          </w:p>
        </w:tc>
        <w:tc>
          <w:tcPr>
            <w:tcW w:w="0" w:type="auto"/>
          </w:tcPr>
          <w:p w14:paraId="15F95152"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18B17369"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6AA53498"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EDFA6EC"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4513A7AA"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4357F1F0" w14:textId="77777777" w:rsidTr="008C1548">
        <w:tc>
          <w:tcPr>
            <w:tcW w:w="0" w:type="auto"/>
          </w:tcPr>
          <w:p w14:paraId="0299288C" w14:textId="77777777" w:rsidR="00AA05CC" w:rsidRPr="001932D9" w:rsidRDefault="00AA05CC" w:rsidP="008C1548">
            <w:pPr>
              <w:rPr>
                <w:rFonts w:ascii="Times New Roman" w:hAnsi="Times New Roman" w:cs="Times New Roman"/>
                <w:sz w:val="24"/>
                <w:szCs w:val="24"/>
              </w:rPr>
            </w:pPr>
            <w:r w:rsidRPr="001932D9">
              <w:rPr>
                <w:rFonts w:ascii="Times New Roman" w:hAnsi="Times New Roman" w:cs="Times New Roman"/>
                <w:sz w:val="24"/>
                <w:szCs w:val="24"/>
              </w:rPr>
              <w:t>SCR8</w:t>
            </w:r>
          </w:p>
        </w:tc>
        <w:tc>
          <w:tcPr>
            <w:tcW w:w="0" w:type="auto"/>
          </w:tcPr>
          <w:p w14:paraId="48B53BBB" w14:textId="77777777" w:rsidR="00AA05CC" w:rsidRPr="001932D9" w:rsidRDefault="00AA05CC" w:rsidP="008C1548">
            <w:pPr>
              <w:pStyle w:val="TableParagraph"/>
              <w:spacing w:line="240" w:lineRule="auto"/>
              <w:jc w:val="both"/>
              <w:rPr>
                <w:sz w:val="24"/>
                <w:szCs w:val="24"/>
              </w:rPr>
            </w:pPr>
            <w:r w:rsidRPr="001932D9">
              <w:rPr>
                <w:sz w:val="24"/>
                <w:szCs w:val="24"/>
              </w:rPr>
              <w:t>Менің қалам суды үнемдеуге ерекше назар аударады және суды қажетсіз тұтынуды азайтады.</w:t>
            </w:r>
          </w:p>
        </w:tc>
        <w:tc>
          <w:tcPr>
            <w:tcW w:w="0" w:type="auto"/>
          </w:tcPr>
          <w:p w14:paraId="6BC1499A"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71319386"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5F5822E"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68FD3FD"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56C44A01"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5B7468AC" w14:textId="77777777" w:rsidTr="008C1548">
        <w:tc>
          <w:tcPr>
            <w:tcW w:w="0" w:type="auto"/>
          </w:tcPr>
          <w:p w14:paraId="1FE95B68" w14:textId="77777777" w:rsidR="00AA05CC" w:rsidRPr="001932D9" w:rsidRDefault="00AA05CC" w:rsidP="008C1548">
            <w:pPr>
              <w:rPr>
                <w:rFonts w:ascii="Times New Roman" w:hAnsi="Times New Roman" w:cs="Times New Roman"/>
                <w:sz w:val="24"/>
                <w:szCs w:val="24"/>
              </w:rPr>
            </w:pPr>
            <w:r w:rsidRPr="001932D9">
              <w:rPr>
                <w:rFonts w:ascii="Times New Roman" w:hAnsi="Times New Roman" w:cs="Times New Roman"/>
                <w:sz w:val="24"/>
                <w:szCs w:val="24"/>
              </w:rPr>
              <w:t>SCR9</w:t>
            </w:r>
          </w:p>
        </w:tc>
        <w:tc>
          <w:tcPr>
            <w:tcW w:w="0" w:type="auto"/>
          </w:tcPr>
          <w:p w14:paraId="566468BD" w14:textId="77777777" w:rsidR="00AA05CC" w:rsidRPr="001932D9" w:rsidRDefault="00AA05CC" w:rsidP="008C1548">
            <w:pPr>
              <w:pStyle w:val="TableParagraph"/>
              <w:spacing w:line="240" w:lineRule="auto"/>
              <w:jc w:val="both"/>
              <w:rPr>
                <w:sz w:val="24"/>
                <w:szCs w:val="24"/>
              </w:rPr>
            </w:pPr>
            <w:r w:rsidRPr="001932D9">
              <w:rPr>
                <w:sz w:val="24"/>
                <w:szCs w:val="24"/>
              </w:rPr>
              <w:t>Менің қалам энергия тиімділігіне, жаңартылатын энергия көздеріне баса назар аудара отырып, төмен көміртекті орта жасай алады.</w:t>
            </w:r>
          </w:p>
        </w:tc>
        <w:tc>
          <w:tcPr>
            <w:tcW w:w="0" w:type="auto"/>
          </w:tcPr>
          <w:p w14:paraId="65131132"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278792A4"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17117180"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133BFFC3"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FCFA185"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567D2BAC" w14:textId="77777777" w:rsidTr="008C1548">
        <w:tc>
          <w:tcPr>
            <w:tcW w:w="0" w:type="auto"/>
          </w:tcPr>
          <w:p w14:paraId="1BE063FB" w14:textId="77777777" w:rsidR="00AA05CC" w:rsidRPr="001932D9" w:rsidRDefault="00AA05CC" w:rsidP="008C1548">
            <w:pPr>
              <w:rPr>
                <w:rFonts w:ascii="Times New Roman" w:hAnsi="Times New Roman" w:cs="Times New Roman"/>
                <w:sz w:val="24"/>
                <w:szCs w:val="24"/>
              </w:rPr>
            </w:pPr>
            <w:r w:rsidRPr="001932D9">
              <w:rPr>
                <w:rFonts w:ascii="Times New Roman" w:hAnsi="Times New Roman" w:cs="Times New Roman"/>
                <w:sz w:val="24"/>
                <w:szCs w:val="24"/>
              </w:rPr>
              <w:t>SCR10</w:t>
            </w:r>
          </w:p>
        </w:tc>
        <w:tc>
          <w:tcPr>
            <w:tcW w:w="0" w:type="auto"/>
          </w:tcPr>
          <w:p w14:paraId="0A685154" w14:textId="77777777" w:rsidR="00AA05CC" w:rsidRPr="001932D9" w:rsidRDefault="00AA05CC" w:rsidP="008C1548">
            <w:pPr>
              <w:autoSpaceDE w:val="0"/>
              <w:autoSpaceDN w:val="0"/>
              <w:adjustRightInd w:val="0"/>
              <w:rPr>
                <w:rFonts w:ascii="Times New Roman" w:eastAsia="TimesNewRoman" w:hAnsi="Times New Roman" w:cs="Times New Roman"/>
                <w:sz w:val="24"/>
                <w:szCs w:val="24"/>
                <w:lang w:val="kk-KZ"/>
              </w:rPr>
            </w:pPr>
            <w:r w:rsidRPr="001932D9">
              <w:rPr>
                <w:rFonts w:ascii="Times New Roman" w:hAnsi="Times New Roman" w:cs="Times New Roman"/>
                <w:sz w:val="24"/>
                <w:szCs w:val="24"/>
              </w:rPr>
              <w:t>Менің қаламда ашық және қолжетімді қоғамдық кеңістіктер бар</w:t>
            </w:r>
            <w:r w:rsidRPr="001932D9">
              <w:rPr>
                <w:rFonts w:ascii="Times New Roman" w:hAnsi="Times New Roman" w:cs="Times New Roman"/>
                <w:sz w:val="24"/>
                <w:szCs w:val="24"/>
                <w:lang w:val="kk-KZ"/>
              </w:rPr>
              <w:t>.</w:t>
            </w:r>
          </w:p>
        </w:tc>
        <w:tc>
          <w:tcPr>
            <w:tcW w:w="0" w:type="auto"/>
          </w:tcPr>
          <w:p w14:paraId="5F04BF62"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542EF176"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7F2140F"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0CF85546"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2DEC1F65"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r w:rsidR="00AA05CC" w:rsidRPr="00923A2B" w14:paraId="56889888" w14:textId="77777777" w:rsidTr="008C1548">
        <w:tc>
          <w:tcPr>
            <w:tcW w:w="0" w:type="auto"/>
          </w:tcPr>
          <w:p w14:paraId="1B01585A" w14:textId="77777777" w:rsidR="00AA05CC" w:rsidRPr="001932D9" w:rsidRDefault="00AA05CC" w:rsidP="008C1548">
            <w:pPr>
              <w:rPr>
                <w:rFonts w:ascii="Times New Roman" w:hAnsi="Times New Roman" w:cs="Times New Roman"/>
                <w:sz w:val="24"/>
                <w:szCs w:val="24"/>
                <w:lang w:val="kk-KZ"/>
              </w:rPr>
            </w:pPr>
            <w:r w:rsidRPr="001932D9">
              <w:rPr>
                <w:rFonts w:ascii="Times New Roman" w:hAnsi="Times New Roman" w:cs="Times New Roman"/>
                <w:sz w:val="24"/>
                <w:szCs w:val="24"/>
                <w:lang w:val="en-US"/>
              </w:rPr>
              <w:t>SCR</w:t>
            </w:r>
            <w:r w:rsidRPr="001932D9">
              <w:rPr>
                <w:rFonts w:ascii="Times New Roman" w:hAnsi="Times New Roman" w:cs="Times New Roman"/>
                <w:sz w:val="24"/>
                <w:szCs w:val="24"/>
              </w:rPr>
              <w:t>11</w:t>
            </w:r>
          </w:p>
        </w:tc>
        <w:tc>
          <w:tcPr>
            <w:tcW w:w="0" w:type="auto"/>
          </w:tcPr>
          <w:p w14:paraId="1DA739A2" w14:textId="77777777" w:rsidR="00AA05CC" w:rsidRPr="001932D9" w:rsidRDefault="00AA05CC" w:rsidP="008C1548">
            <w:pPr>
              <w:autoSpaceDE w:val="0"/>
              <w:autoSpaceDN w:val="0"/>
              <w:adjustRightInd w:val="0"/>
              <w:rPr>
                <w:rFonts w:ascii="Times New Roman" w:hAnsi="Times New Roman" w:cs="Times New Roman"/>
                <w:sz w:val="24"/>
                <w:szCs w:val="24"/>
                <w:lang w:val="kk-KZ"/>
              </w:rPr>
            </w:pPr>
            <w:r w:rsidRPr="001932D9">
              <w:rPr>
                <w:rFonts w:ascii="Times New Roman" w:hAnsi="Times New Roman" w:cs="Times New Roman"/>
                <w:sz w:val="24"/>
                <w:szCs w:val="24"/>
                <w:lang w:val="kk-KZ"/>
              </w:rPr>
              <w:t>Менің қалам барлық тұрғындарының игілігі үшін электронды басқаруды енгізуде.</w:t>
            </w:r>
          </w:p>
        </w:tc>
        <w:tc>
          <w:tcPr>
            <w:tcW w:w="0" w:type="auto"/>
          </w:tcPr>
          <w:p w14:paraId="335AB386"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1</w:t>
            </w:r>
          </w:p>
        </w:tc>
        <w:tc>
          <w:tcPr>
            <w:tcW w:w="0" w:type="auto"/>
          </w:tcPr>
          <w:p w14:paraId="39A5F3F2"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2</w:t>
            </w:r>
          </w:p>
        </w:tc>
        <w:tc>
          <w:tcPr>
            <w:tcW w:w="0" w:type="auto"/>
          </w:tcPr>
          <w:p w14:paraId="2E8C63B5"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3</w:t>
            </w:r>
          </w:p>
        </w:tc>
        <w:tc>
          <w:tcPr>
            <w:tcW w:w="0" w:type="auto"/>
          </w:tcPr>
          <w:p w14:paraId="5AD9D398"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4</w:t>
            </w:r>
          </w:p>
        </w:tc>
        <w:tc>
          <w:tcPr>
            <w:tcW w:w="0" w:type="auto"/>
          </w:tcPr>
          <w:p w14:paraId="71975AF0" w14:textId="77777777" w:rsidR="00AA05CC" w:rsidRPr="001932D9" w:rsidRDefault="00AA05CC" w:rsidP="008C1548">
            <w:pPr>
              <w:jc w:val="center"/>
              <w:rPr>
                <w:rFonts w:ascii="Times New Roman" w:hAnsi="Times New Roman" w:cs="Times New Roman"/>
                <w:bCs/>
                <w:sz w:val="24"/>
                <w:szCs w:val="24"/>
              </w:rPr>
            </w:pPr>
            <w:r w:rsidRPr="001932D9">
              <w:rPr>
                <w:rFonts w:ascii="Times New Roman" w:hAnsi="Times New Roman" w:cs="Times New Roman"/>
                <w:bCs/>
                <w:sz w:val="24"/>
                <w:szCs w:val="24"/>
              </w:rPr>
              <w:t>5</w:t>
            </w:r>
          </w:p>
        </w:tc>
      </w:tr>
    </w:tbl>
    <w:p w14:paraId="5150703F" w14:textId="77777777" w:rsidR="00AA05CC" w:rsidRPr="00923A2B" w:rsidRDefault="00AA05CC" w:rsidP="00AA05CC">
      <w:pPr>
        <w:rPr>
          <w:lang w:val="kk-KZ"/>
        </w:rPr>
      </w:pPr>
    </w:p>
    <w:p w14:paraId="42D57FA0" w14:textId="77777777" w:rsidR="00AA05CC" w:rsidRPr="009B56D7" w:rsidRDefault="00AA05CC" w:rsidP="009B61C4">
      <w:pPr>
        <w:ind w:left="567" w:firstLine="0"/>
        <w:rPr>
          <w:lang w:val="kk-KZ"/>
        </w:rPr>
      </w:pPr>
    </w:p>
    <w:sectPr w:rsidR="00AA05CC" w:rsidRPr="009B56D7" w:rsidSect="00250E76">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98F8C" w14:textId="77777777" w:rsidR="00456697" w:rsidRDefault="00456697">
      <w:r>
        <w:separator/>
      </w:r>
    </w:p>
  </w:endnote>
  <w:endnote w:type="continuationSeparator" w:id="0">
    <w:p w14:paraId="25B5B7AA" w14:textId="77777777" w:rsidR="00456697" w:rsidRDefault="00456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2000505000000020004"/>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Roboto">
    <w:charset w:val="00"/>
    <w:family w:val="auto"/>
    <w:pitch w:val="variable"/>
    <w:sig w:usb0="E00002FF" w:usb1="5000205B" w:usb2="00000020" w:usb3="00000000" w:csb0="0000019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1"/>
      </w:rPr>
      <w:id w:val="-981528772"/>
      <w:docPartObj>
        <w:docPartGallery w:val="Page Numbers (Bottom of Page)"/>
        <w:docPartUnique/>
      </w:docPartObj>
    </w:sdtPr>
    <w:sdtEndPr>
      <w:rPr>
        <w:rStyle w:val="af1"/>
      </w:rPr>
    </w:sdtEndPr>
    <w:sdtContent>
      <w:p w14:paraId="4399D3F6" w14:textId="77777777" w:rsidR="00E37314" w:rsidRDefault="00C75C89" w:rsidP="00250E76">
        <w:pPr>
          <w:pStyle w:val="af"/>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7F6552AA" w14:textId="77777777" w:rsidR="00E37314" w:rsidRDefault="00E3731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1"/>
        <w:rFonts w:ascii="Times New Roman" w:hAnsi="Times New Roman" w:cs="Times New Roman"/>
        <w:sz w:val="28"/>
        <w:szCs w:val="28"/>
      </w:rPr>
      <w:id w:val="-1097250432"/>
      <w:docPartObj>
        <w:docPartGallery w:val="Page Numbers (Bottom of Page)"/>
        <w:docPartUnique/>
      </w:docPartObj>
    </w:sdtPr>
    <w:sdtEndPr>
      <w:rPr>
        <w:rStyle w:val="af1"/>
      </w:rPr>
    </w:sdtEndPr>
    <w:sdtContent>
      <w:p w14:paraId="44DB5604" w14:textId="7C39538B" w:rsidR="00250E76" w:rsidRPr="00250E76" w:rsidRDefault="00250E76" w:rsidP="00250E76">
        <w:pPr>
          <w:pStyle w:val="af"/>
          <w:framePr w:wrap="none" w:vAnchor="text" w:hAnchor="page" w:x="6273" w:y="12"/>
          <w:rPr>
            <w:rStyle w:val="af1"/>
            <w:rFonts w:ascii="Times New Roman" w:hAnsi="Times New Roman" w:cs="Times New Roman"/>
            <w:sz w:val="28"/>
            <w:szCs w:val="28"/>
          </w:rPr>
        </w:pPr>
        <w:r w:rsidRPr="00250E76">
          <w:rPr>
            <w:rStyle w:val="af1"/>
            <w:rFonts w:ascii="Times New Roman" w:hAnsi="Times New Roman" w:cs="Times New Roman"/>
            <w:sz w:val="28"/>
            <w:szCs w:val="28"/>
          </w:rPr>
          <w:fldChar w:fldCharType="begin"/>
        </w:r>
        <w:r w:rsidRPr="00250E76">
          <w:rPr>
            <w:rStyle w:val="af1"/>
            <w:rFonts w:ascii="Times New Roman" w:hAnsi="Times New Roman" w:cs="Times New Roman"/>
            <w:sz w:val="28"/>
            <w:szCs w:val="28"/>
          </w:rPr>
          <w:instrText xml:space="preserve"> PAGE </w:instrText>
        </w:r>
        <w:r w:rsidRPr="00250E76">
          <w:rPr>
            <w:rStyle w:val="af1"/>
            <w:rFonts w:ascii="Times New Roman" w:hAnsi="Times New Roman" w:cs="Times New Roman"/>
            <w:sz w:val="28"/>
            <w:szCs w:val="28"/>
          </w:rPr>
          <w:fldChar w:fldCharType="separate"/>
        </w:r>
        <w:r w:rsidR="00B47AC8">
          <w:rPr>
            <w:rStyle w:val="af1"/>
            <w:rFonts w:ascii="Times New Roman" w:hAnsi="Times New Roman" w:cs="Times New Roman"/>
            <w:noProof/>
            <w:sz w:val="28"/>
            <w:szCs w:val="28"/>
          </w:rPr>
          <w:t>21</w:t>
        </w:r>
        <w:r w:rsidRPr="00250E76">
          <w:rPr>
            <w:rStyle w:val="af1"/>
            <w:rFonts w:ascii="Times New Roman" w:hAnsi="Times New Roman" w:cs="Times New Roman"/>
            <w:sz w:val="28"/>
            <w:szCs w:val="28"/>
          </w:rPr>
          <w:fldChar w:fldCharType="end"/>
        </w:r>
      </w:p>
    </w:sdtContent>
  </w:sdt>
  <w:p w14:paraId="10B360F9" w14:textId="77777777" w:rsidR="00250E76" w:rsidRDefault="00250E76" w:rsidP="00250E76">
    <w:pPr>
      <w:pStyle w:val="af"/>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f1"/>
        <w:rFonts w:ascii="Times New Roman" w:hAnsi="Times New Roman" w:cs="Times New Roman"/>
        <w:color w:val="FFFFFF" w:themeColor="background1"/>
        <w:sz w:val="28"/>
        <w:szCs w:val="28"/>
      </w:rPr>
      <w:id w:val="-1322342417"/>
      <w:docPartObj>
        <w:docPartGallery w:val="Page Numbers (Bottom of Page)"/>
        <w:docPartUnique/>
      </w:docPartObj>
    </w:sdtPr>
    <w:sdtEndPr>
      <w:rPr>
        <w:rStyle w:val="af1"/>
      </w:rPr>
    </w:sdtEndPr>
    <w:sdtContent>
      <w:p w14:paraId="558B5A4A" w14:textId="02408AED" w:rsidR="001C399E" w:rsidRPr="00250E76" w:rsidRDefault="001C399E" w:rsidP="001C399E">
        <w:pPr>
          <w:pStyle w:val="af"/>
          <w:framePr w:wrap="none" w:vAnchor="text" w:hAnchor="margin" w:xAlign="center" w:y="1"/>
          <w:jc w:val="center"/>
          <w:rPr>
            <w:rStyle w:val="af1"/>
            <w:rFonts w:ascii="Times New Roman" w:hAnsi="Times New Roman" w:cs="Times New Roman"/>
            <w:color w:val="FFFFFF" w:themeColor="background1"/>
            <w:sz w:val="28"/>
            <w:szCs w:val="28"/>
          </w:rPr>
        </w:pPr>
        <w:r w:rsidRPr="00250E76">
          <w:rPr>
            <w:rStyle w:val="af1"/>
            <w:rFonts w:ascii="Times New Roman" w:hAnsi="Times New Roman" w:cs="Times New Roman"/>
            <w:color w:val="FFFFFF" w:themeColor="background1"/>
            <w:sz w:val="28"/>
            <w:szCs w:val="28"/>
          </w:rPr>
          <w:fldChar w:fldCharType="begin"/>
        </w:r>
        <w:r w:rsidRPr="00250E76">
          <w:rPr>
            <w:rStyle w:val="af1"/>
            <w:rFonts w:ascii="Times New Roman" w:hAnsi="Times New Roman" w:cs="Times New Roman"/>
            <w:color w:val="FFFFFF" w:themeColor="background1"/>
            <w:sz w:val="28"/>
            <w:szCs w:val="28"/>
          </w:rPr>
          <w:instrText xml:space="preserve"> PAGE </w:instrText>
        </w:r>
        <w:r w:rsidRPr="00250E76">
          <w:rPr>
            <w:rStyle w:val="af1"/>
            <w:rFonts w:ascii="Times New Roman" w:hAnsi="Times New Roman" w:cs="Times New Roman"/>
            <w:color w:val="FFFFFF" w:themeColor="background1"/>
            <w:sz w:val="28"/>
            <w:szCs w:val="28"/>
          </w:rPr>
          <w:fldChar w:fldCharType="separate"/>
        </w:r>
        <w:r w:rsidR="00456697">
          <w:rPr>
            <w:rStyle w:val="af1"/>
            <w:rFonts w:ascii="Times New Roman" w:hAnsi="Times New Roman" w:cs="Times New Roman"/>
            <w:noProof/>
            <w:color w:val="FFFFFF" w:themeColor="background1"/>
            <w:sz w:val="28"/>
            <w:szCs w:val="28"/>
          </w:rPr>
          <w:t>1</w:t>
        </w:r>
        <w:r w:rsidRPr="00250E76">
          <w:rPr>
            <w:rStyle w:val="af1"/>
            <w:rFonts w:ascii="Times New Roman" w:hAnsi="Times New Roman" w:cs="Times New Roman"/>
            <w:color w:val="FFFFFF" w:themeColor="background1"/>
            <w:sz w:val="28"/>
            <w:szCs w:val="28"/>
          </w:rPr>
          <w:fldChar w:fldCharType="end"/>
        </w:r>
      </w:p>
    </w:sdtContent>
  </w:sdt>
  <w:p w14:paraId="23800279" w14:textId="77777777" w:rsidR="001C399E" w:rsidRDefault="001C399E" w:rsidP="001C399E">
    <w:pPr>
      <w:pStyle w:val="a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29CDF4" w14:textId="77777777" w:rsidR="00456697" w:rsidRDefault="00456697">
      <w:r>
        <w:separator/>
      </w:r>
    </w:p>
  </w:footnote>
  <w:footnote w:type="continuationSeparator" w:id="0">
    <w:p w14:paraId="14D5899C" w14:textId="77777777" w:rsidR="00456697" w:rsidRDefault="004566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66EDC" w14:textId="77777777" w:rsidR="00E37314" w:rsidRPr="001C62A5" w:rsidRDefault="00E37314" w:rsidP="00373256">
    <w:pPr>
      <w:pStyle w:val="ad"/>
      <w:jc w:val="right"/>
      <w:rPr>
        <w:rFonts w:ascii="Times New Roman" w:hAnsi="Times New Roman" w:cs="Times New Roman"/>
        <w:b/>
        <w:bCs/>
        <w:i/>
        <w:iCs/>
        <w:sz w:val="28"/>
        <w:szCs w:val="28"/>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7B00"/>
    <w:multiLevelType w:val="multilevel"/>
    <w:tmpl w:val="B88C6C0C"/>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C30A5"/>
    <w:multiLevelType w:val="multilevel"/>
    <w:tmpl w:val="E3805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E4825"/>
    <w:multiLevelType w:val="multilevel"/>
    <w:tmpl w:val="01D6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D7C67"/>
    <w:multiLevelType w:val="multilevel"/>
    <w:tmpl w:val="B178C8AC"/>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26A66"/>
    <w:multiLevelType w:val="multilevel"/>
    <w:tmpl w:val="8946C4BC"/>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F65045"/>
    <w:multiLevelType w:val="hybridMultilevel"/>
    <w:tmpl w:val="9C54EE2A"/>
    <w:lvl w:ilvl="0" w:tplc="0CFC6C76">
      <w:start w:val="1"/>
      <w:numFmt w:val="bullet"/>
      <w:lvlText w:val=""/>
      <w:lvlJc w:val="left"/>
      <w:pPr>
        <w:ind w:left="1287"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1A3A83"/>
    <w:multiLevelType w:val="multilevel"/>
    <w:tmpl w:val="F97CC296"/>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7305D1"/>
    <w:multiLevelType w:val="multilevel"/>
    <w:tmpl w:val="9064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4296C"/>
    <w:multiLevelType w:val="multilevel"/>
    <w:tmpl w:val="9DCE5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1F6256"/>
    <w:multiLevelType w:val="multilevel"/>
    <w:tmpl w:val="7CA2E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6F2B9A"/>
    <w:multiLevelType w:val="multilevel"/>
    <w:tmpl w:val="CC42B9E8"/>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1875B8"/>
    <w:multiLevelType w:val="multilevel"/>
    <w:tmpl w:val="EA6EF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3C6E9C"/>
    <w:multiLevelType w:val="multilevel"/>
    <w:tmpl w:val="E604C0BA"/>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7108BE"/>
    <w:multiLevelType w:val="multilevel"/>
    <w:tmpl w:val="2CEA6F10"/>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B43316"/>
    <w:multiLevelType w:val="hybridMultilevel"/>
    <w:tmpl w:val="926A795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8B342B"/>
    <w:multiLevelType w:val="multilevel"/>
    <w:tmpl w:val="A6FA3320"/>
    <w:lvl w:ilvl="0">
      <w:start w:val="1"/>
      <w:numFmt w:val="bullet"/>
      <w:lvlText w:val=""/>
      <w:lvlJc w:val="left"/>
      <w:pPr>
        <w:ind w:left="128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E31133"/>
    <w:multiLevelType w:val="multilevel"/>
    <w:tmpl w:val="024C7F70"/>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F75FD6"/>
    <w:multiLevelType w:val="hybridMultilevel"/>
    <w:tmpl w:val="A4ACEC2C"/>
    <w:lvl w:ilvl="0" w:tplc="0CFC6C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F0958D8"/>
    <w:multiLevelType w:val="multilevel"/>
    <w:tmpl w:val="4C38719C"/>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BC4956"/>
    <w:multiLevelType w:val="multilevel"/>
    <w:tmpl w:val="6FFA327A"/>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A23C16"/>
    <w:multiLevelType w:val="multilevel"/>
    <w:tmpl w:val="476EA856"/>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9F1487F"/>
    <w:multiLevelType w:val="hybridMultilevel"/>
    <w:tmpl w:val="08308140"/>
    <w:lvl w:ilvl="0" w:tplc="31CCE952">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2FDA6D88"/>
    <w:multiLevelType w:val="multilevel"/>
    <w:tmpl w:val="B002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D36AEA"/>
    <w:multiLevelType w:val="multilevel"/>
    <w:tmpl w:val="B9DA882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A01FA4"/>
    <w:multiLevelType w:val="multilevel"/>
    <w:tmpl w:val="37562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69448A"/>
    <w:multiLevelType w:val="multilevel"/>
    <w:tmpl w:val="F170ECAE"/>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7F691C"/>
    <w:multiLevelType w:val="hybridMultilevel"/>
    <w:tmpl w:val="381E416E"/>
    <w:lvl w:ilvl="0" w:tplc="0CFC6C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6A514F0"/>
    <w:multiLevelType w:val="hybridMultilevel"/>
    <w:tmpl w:val="5E7E5DDC"/>
    <w:lvl w:ilvl="0" w:tplc="899E00C8">
      <w:start w:val="3"/>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8" w15:restartNumberingAfterBreak="0">
    <w:nsid w:val="385B4C58"/>
    <w:multiLevelType w:val="hybridMultilevel"/>
    <w:tmpl w:val="2B5A8EC4"/>
    <w:lvl w:ilvl="0" w:tplc="7794E3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8F07FEB"/>
    <w:multiLevelType w:val="multilevel"/>
    <w:tmpl w:val="62F4A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40778A"/>
    <w:multiLevelType w:val="hybridMultilevel"/>
    <w:tmpl w:val="62CA7AFC"/>
    <w:lvl w:ilvl="0" w:tplc="0CFC6C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AF91B33"/>
    <w:multiLevelType w:val="multilevel"/>
    <w:tmpl w:val="2AD23108"/>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2E1CE5"/>
    <w:multiLevelType w:val="multilevel"/>
    <w:tmpl w:val="7FF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A02787"/>
    <w:multiLevelType w:val="hybridMultilevel"/>
    <w:tmpl w:val="5066C5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BA6181A"/>
    <w:multiLevelType w:val="multilevel"/>
    <w:tmpl w:val="C1E60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0065EE"/>
    <w:multiLevelType w:val="hybridMultilevel"/>
    <w:tmpl w:val="3224D866"/>
    <w:lvl w:ilvl="0" w:tplc="7794E33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3DFC1C27"/>
    <w:multiLevelType w:val="hybridMultilevel"/>
    <w:tmpl w:val="87D684A8"/>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B320CE8"/>
    <w:multiLevelType w:val="multilevel"/>
    <w:tmpl w:val="4FE21BF8"/>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5C7FFA"/>
    <w:multiLevelType w:val="multilevel"/>
    <w:tmpl w:val="33E65CC0"/>
    <w:lvl w:ilvl="0">
      <w:start w:val="1"/>
      <w:numFmt w:val="bullet"/>
      <w:lvlText w:val=""/>
      <w:lvlJc w:val="left"/>
      <w:pPr>
        <w:ind w:left="128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F1A7169"/>
    <w:multiLevelType w:val="multilevel"/>
    <w:tmpl w:val="B7BE6912"/>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09525C0"/>
    <w:multiLevelType w:val="multilevel"/>
    <w:tmpl w:val="8034C34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2F25014"/>
    <w:multiLevelType w:val="multilevel"/>
    <w:tmpl w:val="B9707714"/>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D73483"/>
    <w:multiLevelType w:val="multilevel"/>
    <w:tmpl w:val="70B4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5380AB5"/>
    <w:multiLevelType w:val="hybridMultilevel"/>
    <w:tmpl w:val="DC3EDDF6"/>
    <w:lvl w:ilvl="0" w:tplc="4D52C9DC">
      <w:start w:val="1"/>
      <w:numFmt w:val="bullet"/>
      <w:lvlText w:val="-"/>
      <w:lvlJc w:val="left"/>
      <w:pPr>
        <w:ind w:left="720" w:hanging="360"/>
      </w:pPr>
      <w:rPr>
        <w:rFonts w:ascii="Sitka Text" w:hAnsi="Sitka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555A2855"/>
    <w:multiLevelType w:val="multilevel"/>
    <w:tmpl w:val="9B7A2FC4"/>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5C94E48"/>
    <w:multiLevelType w:val="hybridMultilevel"/>
    <w:tmpl w:val="DB387024"/>
    <w:lvl w:ilvl="0" w:tplc="31CCE95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683301C"/>
    <w:multiLevelType w:val="multilevel"/>
    <w:tmpl w:val="D170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851C65"/>
    <w:multiLevelType w:val="multilevel"/>
    <w:tmpl w:val="EB28238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C7E10C0"/>
    <w:multiLevelType w:val="multilevel"/>
    <w:tmpl w:val="E6BC5BDE"/>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DE72418"/>
    <w:multiLevelType w:val="multilevel"/>
    <w:tmpl w:val="13F60B8A"/>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E4A0449"/>
    <w:multiLevelType w:val="hybridMultilevel"/>
    <w:tmpl w:val="201C3B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FF1596A"/>
    <w:multiLevelType w:val="multilevel"/>
    <w:tmpl w:val="DF4AB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13D3293"/>
    <w:multiLevelType w:val="multilevel"/>
    <w:tmpl w:val="A68251C2"/>
    <w:lvl w:ilvl="0">
      <w:start w:val="1"/>
      <w:numFmt w:val="bullet"/>
      <w:lvlText w:val=""/>
      <w:lvlJc w:val="left"/>
      <w:pPr>
        <w:ind w:left="1429"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1751A65"/>
    <w:multiLevelType w:val="multilevel"/>
    <w:tmpl w:val="9FF0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065625"/>
    <w:multiLevelType w:val="hybridMultilevel"/>
    <w:tmpl w:val="FDCC217A"/>
    <w:lvl w:ilvl="0" w:tplc="0CFC6C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64FA284B"/>
    <w:multiLevelType w:val="multilevel"/>
    <w:tmpl w:val="21A0453A"/>
    <w:lvl w:ilvl="0">
      <w:start w:val="1"/>
      <w:numFmt w:val="bullet"/>
      <w:lvlText w:val="–"/>
      <w:lvlJc w:val="left"/>
      <w:pPr>
        <w:ind w:left="1428"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803EBB"/>
    <w:multiLevelType w:val="hybridMultilevel"/>
    <w:tmpl w:val="1CDA4C52"/>
    <w:lvl w:ilvl="0" w:tplc="31CCE952">
      <w:start w:val="1"/>
      <w:numFmt w:val="bullet"/>
      <w:lvlText w:val="–"/>
      <w:lvlJc w:val="left"/>
      <w:pPr>
        <w:ind w:left="1428"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7" w15:restartNumberingAfterBreak="0">
    <w:nsid w:val="6B1B3B68"/>
    <w:multiLevelType w:val="hybridMultilevel"/>
    <w:tmpl w:val="76A888A6"/>
    <w:lvl w:ilvl="0" w:tplc="A8E854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CD15F7C"/>
    <w:multiLevelType w:val="hybridMultilevel"/>
    <w:tmpl w:val="D85E1B0C"/>
    <w:lvl w:ilvl="0" w:tplc="4D52C9DC">
      <w:start w:val="1"/>
      <w:numFmt w:val="bullet"/>
      <w:lvlText w:val="-"/>
      <w:lvlJc w:val="left"/>
      <w:pPr>
        <w:ind w:left="1287" w:hanging="360"/>
      </w:pPr>
      <w:rPr>
        <w:rFonts w:ascii="Sitka Text" w:hAnsi="Sitka Text"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59" w15:restartNumberingAfterBreak="0">
    <w:nsid w:val="6D1C23B5"/>
    <w:multiLevelType w:val="multilevel"/>
    <w:tmpl w:val="413CEB0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DEA7587"/>
    <w:multiLevelType w:val="hybridMultilevel"/>
    <w:tmpl w:val="6B6C900E"/>
    <w:lvl w:ilvl="0" w:tplc="31CCE952">
      <w:start w:val="1"/>
      <w:numFmt w:val="bullet"/>
      <w:lvlText w:val="–"/>
      <w:lvlJc w:val="left"/>
      <w:pPr>
        <w:ind w:left="1429" w:hanging="360"/>
      </w:pPr>
      <w:rPr>
        <w:rFonts w:ascii="Times New Roman" w:eastAsia="Times New Roman" w:hAnsi="Times New Roman" w:cs="Times New Roman"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61" w15:restartNumberingAfterBreak="0">
    <w:nsid w:val="74095212"/>
    <w:multiLevelType w:val="hybridMultilevel"/>
    <w:tmpl w:val="01E02624"/>
    <w:lvl w:ilvl="0" w:tplc="0CFC6C76">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2" w15:restartNumberingAfterBreak="0">
    <w:nsid w:val="7513267C"/>
    <w:multiLevelType w:val="multilevel"/>
    <w:tmpl w:val="1A6879C2"/>
    <w:lvl w:ilvl="0">
      <w:start w:val="1"/>
      <w:numFmt w:val="bullet"/>
      <w:lvlText w:val="–"/>
      <w:lvlJc w:val="left"/>
      <w:pPr>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CC5710"/>
    <w:multiLevelType w:val="hybridMultilevel"/>
    <w:tmpl w:val="B07AD7DC"/>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4" w15:restartNumberingAfterBreak="0">
    <w:nsid w:val="75FB706F"/>
    <w:multiLevelType w:val="multilevel"/>
    <w:tmpl w:val="2EE4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6805296"/>
    <w:multiLevelType w:val="hybridMultilevel"/>
    <w:tmpl w:val="72C2FF76"/>
    <w:lvl w:ilvl="0" w:tplc="31CCE952">
      <w:start w:val="1"/>
      <w:numFmt w:val="bullet"/>
      <w:lvlText w:val="–"/>
      <w:lvlJc w:val="left"/>
      <w:pPr>
        <w:ind w:left="1428"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8F40759"/>
    <w:multiLevelType w:val="multilevel"/>
    <w:tmpl w:val="01A0AD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B11065B"/>
    <w:multiLevelType w:val="multilevel"/>
    <w:tmpl w:val="DE50381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E3B0443"/>
    <w:multiLevelType w:val="multilevel"/>
    <w:tmpl w:val="41C4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67"/>
  </w:num>
  <w:num w:numId="3">
    <w:abstractNumId w:val="35"/>
  </w:num>
  <w:num w:numId="4">
    <w:abstractNumId w:val="58"/>
  </w:num>
  <w:num w:numId="5">
    <w:abstractNumId w:val="31"/>
  </w:num>
  <w:num w:numId="6">
    <w:abstractNumId w:val="30"/>
  </w:num>
  <w:num w:numId="7">
    <w:abstractNumId w:val="17"/>
  </w:num>
  <w:num w:numId="8">
    <w:abstractNumId w:val="57"/>
  </w:num>
  <w:num w:numId="9">
    <w:abstractNumId w:val="14"/>
  </w:num>
  <w:num w:numId="10">
    <w:abstractNumId w:val="21"/>
  </w:num>
  <w:num w:numId="11">
    <w:abstractNumId w:val="43"/>
  </w:num>
  <w:num w:numId="12">
    <w:abstractNumId w:val="2"/>
  </w:num>
  <w:num w:numId="13">
    <w:abstractNumId w:val="9"/>
  </w:num>
  <w:num w:numId="14">
    <w:abstractNumId w:val="1"/>
  </w:num>
  <w:num w:numId="15">
    <w:abstractNumId w:val="64"/>
  </w:num>
  <w:num w:numId="16">
    <w:abstractNumId w:val="11"/>
  </w:num>
  <w:num w:numId="17">
    <w:abstractNumId w:val="68"/>
  </w:num>
  <w:num w:numId="18">
    <w:abstractNumId w:val="22"/>
  </w:num>
  <w:num w:numId="19">
    <w:abstractNumId w:val="28"/>
  </w:num>
  <w:num w:numId="20">
    <w:abstractNumId w:val="41"/>
  </w:num>
  <w:num w:numId="21">
    <w:abstractNumId w:val="5"/>
  </w:num>
  <w:num w:numId="22">
    <w:abstractNumId w:val="63"/>
  </w:num>
  <w:num w:numId="23">
    <w:abstractNumId w:val="50"/>
  </w:num>
  <w:num w:numId="24">
    <w:abstractNumId w:val="54"/>
  </w:num>
  <w:num w:numId="25">
    <w:abstractNumId w:val="49"/>
  </w:num>
  <w:num w:numId="26">
    <w:abstractNumId w:val="23"/>
  </w:num>
  <w:num w:numId="27">
    <w:abstractNumId w:val="62"/>
  </w:num>
  <w:num w:numId="28">
    <w:abstractNumId w:val="40"/>
  </w:num>
  <w:num w:numId="29">
    <w:abstractNumId w:val="16"/>
  </w:num>
  <w:num w:numId="30">
    <w:abstractNumId w:val="15"/>
  </w:num>
  <w:num w:numId="31">
    <w:abstractNumId w:val="45"/>
  </w:num>
  <w:num w:numId="32">
    <w:abstractNumId w:val="38"/>
  </w:num>
  <w:num w:numId="33">
    <w:abstractNumId w:val="60"/>
  </w:num>
  <w:num w:numId="34">
    <w:abstractNumId w:val="61"/>
  </w:num>
  <w:num w:numId="35">
    <w:abstractNumId w:val="56"/>
  </w:num>
  <w:num w:numId="36">
    <w:abstractNumId w:val="26"/>
  </w:num>
  <w:num w:numId="37">
    <w:abstractNumId w:val="48"/>
  </w:num>
  <w:num w:numId="38">
    <w:abstractNumId w:val="3"/>
  </w:num>
  <w:num w:numId="39">
    <w:abstractNumId w:val="4"/>
  </w:num>
  <w:num w:numId="40">
    <w:abstractNumId w:val="19"/>
  </w:num>
  <w:num w:numId="41">
    <w:abstractNumId w:val="13"/>
  </w:num>
  <w:num w:numId="42">
    <w:abstractNumId w:val="65"/>
  </w:num>
  <w:num w:numId="43">
    <w:abstractNumId w:val="20"/>
  </w:num>
  <w:num w:numId="44">
    <w:abstractNumId w:val="55"/>
  </w:num>
  <w:num w:numId="45">
    <w:abstractNumId w:val="18"/>
  </w:num>
  <w:num w:numId="46">
    <w:abstractNumId w:val="12"/>
  </w:num>
  <w:num w:numId="47">
    <w:abstractNumId w:val="25"/>
  </w:num>
  <w:num w:numId="48">
    <w:abstractNumId w:val="0"/>
  </w:num>
  <w:num w:numId="49">
    <w:abstractNumId w:val="10"/>
  </w:num>
  <w:num w:numId="50">
    <w:abstractNumId w:val="37"/>
  </w:num>
  <w:num w:numId="51">
    <w:abstractNumId w:val="44"/>
  </w:num>
  <w:num w:numId="52">
    <w:abstractNumId w:val="39"/>
  </w:num>
  <w:num w:numId="53">
    <w:abstractNumId w:val="52"/>
  </w:num>
  <w:num w:numId="54">
    <w:abstractNumId w:val="6"/>
  </w:num>
  <w:num w:numId="55">
    <w:abstractNumId w:val="36"/>
  </w:num>
  <w:num w:numId="56">
    <w:abstractNumId w:val="47"/>
  </w:num>
  <w:num w:numId="57">
    <w:abstractNumId w:val="59"/>
  </w:num>
  <w:num w:numId="58">
    <w:abstractNumId w:val="33"/>
  </w:num>
  <w:num w:numId="59">
    <w:abstractNumId w:val="27"/>
  </w:num>
  <w:num w:numId="60">
    <w:abstractNumId w:val="66"/>
  </w:num>
  <w:num w:numId="61">
    <w:abstractNumId w:val="32"/>
  </w:num>
  <w:num w:numId="62">
    <w:abstractNumId w:val="29"/>
  </w:num>
  <w:num w:numId="63">
    <w:abstractNumId w:val="7"/>
  </w:num>
  <w:num w:numId="64">
    <w:abstractNumId w:val="8"/>
  </w:num>
  <w:num w:numId="65">
    <w:abstractNumId w:val="51"/>
  </w:num>
  <w:num w:numId="66">
    <w:abstractNumId w:val="24"/>
  </w:num>
  <w:num w:numId="67">
    <w:abstractNumId w:val="53"/>
  </w:num>
  <w:num w:numId="68">
    <w:abstractNumId w:val="46"/>
  </w:num>
  <w:num w:numId="69">
    <w:abstractNumId w:val="4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B54"/>
    <w:rsid w:val="00001289"/>
    <w:rsid w:val="00025F0A"/>
    <w:rsid w:val="00026AE0"/>
    <w:rsid w:val="000362C4"/>
    <w:rsid w:val="000405B4"/>
    <w:rsid w:val="000431EF"/>
    <w:rsid w:val="0006233C"/>
    <w:rsid w:val="000662B8"/>
    <w:rsid w:val="0007218D"/>
    <w:rsid w:val="00083EFB"/>
    <w:rsid w:val="000845B9"/>
    <w:rsid w:val="00084FB7"/>
    <w:rsid w:val="00085001"/>
    <w:rsid w:val="000A156A"/>
    <w:rsid w:val="000B268D"/>
    <w:rsid w:val="000C1321"/>
    <w:rsid w:val="000C49E4"/>
    <w:rsid w:val="000C63C1"/>
    <w:rsid w:val="000E2003"/>
    <w:rsid w:val="000E466A"/>
    <w:rsid w:val="000F09F5"/>
    <w:rsid w:val="00107896"/>
    <w:rsid w:val="00117A44"/>
    <w:rsid w:val="001371FA"/>
    <w:rsid w:val="001416FE"/>
    <w:rsid w:val="00143A1C"/>
    <w:rsid w:val="00152B91"/>
    <w:rsid w:val="001619CB"/>
    <w:rsid w:val="00165160"/>
    <w:rsid w:val="00166D6E"/>
    <w:rsid w:val="001715E6"/>
    <w:rsid w:val="001875A7"/>
    <w:rsid w:val="00193189"/>
    <w:rsid w:val="001A2587"/>
    <w:rsid w:val="001A428D"/>
    <w:rsid w:val="001A48E9"/>
    <w:rsid w:val="001B0FC7"/>
    <w:rsid w:val="001B158F"/>
    <w:rsid w:val="001B33CA"/>
    <w:rsid w:val="001C399E"/>
    <w:rsid w:val="001E18D9"/>
    <w:rsid w:val="001F2380"/>
    <w:rsid w:val="001F276B"/>
    <w:rsid w:val="001F4B54"/>
    <w:rsid w:val="00207BD1"/>
    <w:rsid w:val="002128A8"/>
    <w:rsid w:val="00234A0E"/>
    <w:rsid w:val="00237670"/>
    <w:rsid w:val="00250E76"/>
    <w:rsid w:val="0025266F"/>
    <w:rsid w:val="0027381D"/>
    <w:rsid w:val="00284E09"/>
    <w:rsid w:val="00296203"/>
    <w:rsid w:val="002A116D"/>
    <w:rsid w:val="002A3EF1"/>
    <w:rsid w:val="002A428D"/>
    <w:rsid w:val="002B356D"/>
    <w:rsid w:val="002B5690"/>
    <w:rsid w:val="002C45F9"/>
    <w:rsid w:val="002E0747"/>
    <w:rsid w:val="002E58FE"/>
    <w:rsid w:val="00307BE8"/>
    <w:rsid w:val="00320145"/>
    <w:rsid w:val="00326236"/>
    <w:rsid w:val="00337C30"/>
    <w:rsid w:val="0034007C"/>
    <w:rsid w:val="00347CC3"/>
    <w:rsid w:val="003500C4"/>
    <w:rsid w:val="0036105B"/>
    <w:rsid w:val="00383D34"/>
    <w:rsid w:val="003933A7"/>
    <w:rsid w:val="003F6290"/>
    <w:rsid w:val="00411B7D"/>
    <w:rsid w:val="0043608A"/>
    <w:rsid w:val="00436C56"/>
    <w:rsid w:val="00447A66"/>
    <w:rsid w:val="00451CF3"/>
    <w:rsid w:val="004541A2"/>
    <w:rsid w:val="00456697"/>
    <w:rsid w:val="00467DC0"/>
    <w:rsid w:val="00482322"/>
    <w:rsid w:val="0048263A"/>
    <w:rsid w:val="00484811"/>
    <w:rsid w:val="00497D26"/>
    <w:rsid w:val="00513974"/>
    <w:rsid w:val="005152ED"/>
    <w:rsid w:val="00527EA5"/>
    <w:rsid w:val="005374F7"/>
    <w:rsid w:val="005405B2"/>
    <w:rsid w:val="00545F79"/>
    <w:rsid w:val="005743B9"/>
    <w:rsid w:val="00575EB3"/>
    <w:rsid w:val="00576D0A"/>
    <w:rsid w:val="00597848"/>
    <w:rsid w:val="005A43CD"/>
    <w:rsid w:val="005A5748"/>
    <w:rsid w:val="005C2A12"/>
    <w:rsid w:val="005D140D"/>
    <w:rsid w:val="005D32D4"/>
    <w:rsid w:val="005D604A"/>
    <w:rsid w:val="005F1532"/>
    <w:rsid w:val="005F2192"/>
    <w:rsid w:val="00612AE4"/>
    <w:rsid w:val="00621B78"/>
    <w:rsid w:val="006361AD"/>
    <w:rsid w:val="00661CE3"/>
    <w:rsid w:val="00671DE2"/>
    <w:rsid w:val="0068321C"/>
    <w:rsid w:val="00683E54"/>
    <w:rsid w:val="006870B3"/>
    <w:rsid w:val="006941BB"/>
    <w:rsid w:val="006968DB"/>
    <w:rsid w:val="006B1826"/>
    <w:rsid w:val="006B6CE5"/>
    <w:rsid w:val="006C0940"/>
    <w:rsid w:val="006C26EC"/>
    <w:rsid w:val="006C50CD"/>
    <w:rsid w:val="006E171B"/>
    <w:rsid w:val="00706D18"/>
    <w:rsid w:val="007249D2"/>
    <w:rsid w:val="00727DD7"/>
    <w:rsid w:val="007413D2"/>
    <w:rsid w:val="00753026"/>
    <w:rsid w:val="00757E92"/>
    <w:rsid w:val="00793D14"/>
    <w:rsid w:val="007A14DE"/>
    <w:rsid w:val="007A58CD"/>
    <w:rsid w:val="007B0D41"/>
    <w:rsid w:val="007B3A0A"/>
    <w:rsid w:val="007E441F"/>
    <w:rsid w:val="007E4BCA"/>
    <w:rsid w:val="007F28C6"/>
    <w:rsid w:val="00802801"/>
    <w:rsid w:val="0084647F"/>
    <w:rsid w:val="00860D82"/>
    <w:rsid w:val="00862030"/>
    <w:rsid w:val="00862051"/>
    <w:rsid w:val="00872126"/>
    <w:rsid w:val="00876564"/>
    <w:rsid w:val="00883D91"/>
    <w:rsid w:val="008862FF"/>
    <w:rsid w:val="008976A3"/>
    <w:rsid w:val="008C1129"/>
    <w:rsid w:val="008C304B"/>
    <w:rsid w:val="008D4228"/>
    <w:rsid w:val="008E2AB2"/>
    <w:rsid w:val="008F22F4"/>
    <w:rsid w:val="008F3C19"/>
    <w:rsid w:val="009047C1"/>
    <w:rsid w:val="00905C08"/>
    <w:rsid w:val="0091285F"/>
    <w:rsid w:val="00933AF8"/>
    <w:rsid w:val="00944CBB"/>
    <w:rsid w:val="00946596"/>
    <w:rsid w:val="009471B7"/>
    <w:rsid w:val="0096729D"/>
    <w:rsid w:val="009A6022"/>
    <w:rsid w:val="009B56D7"/>
    <w:rsid w:val="009B61C4"/>
    <w:rsid w:val="009C0BD4"/>
    <w:rsid w:val="009D0911"/>
    <w:rsid w:val="00A107A5"/>
    <w:rsid w:val="00A17DE2"/>
    <w:rsid w:val="00A21633"/>
    <w:rsid w:val="00A35B79"/>
    <w:rsid w:val="00A55DEB"/>
    <w:rsid w:val="00A6577F"/>
    <w:rsid w:val="00A7234F"/>
    <w:rsid w:val="00A82178"/>
    <w:rsid w:val="00A955AC"/>
    <w:rsid w:val="00A97229"/>
    <w:rsid w:val="00AA05CC"/>
    <w:rsid w:val="00AA5DF5"/>
    <w:rsid w:val="00AB44E2"/>
    <w:rsid w:val="00AB5699"/>
    <w:rsid w:val="00AC6C54"/>
    <w:rsid w:val="00B0022B"/>
    <w:rsid w:val="00B06A07"/>
    <w:rsid w:val="00B10D9F"/>
    <w:rsid w:val="00B32E8B"/>
    <w:rsid w:val="00B47AC8"/>
    <w:rsid w:val="00B50516"/>
    <w:rsid w:val="00B56F07"/>
    <w:rsid w:val="00B57D49"/>
    <w:rsid w:val="00B66BFC"/>
    <w:rsid w:val="00B67702"/>
    <w:rsid w:val="00B708EE"/>
    <w:rsid w:val="00B8282F"/>
    <w:rsid w:val="00B942F9"/>
    <w:rsid w:val="00B96350"/>
    <w:rsid w:val="00BC5FDB"/>
    <w:rsid w:val="00BD20F4"/>
    <w:rsid w:val="00BF314A"/>
    <w:rsid w:val="00C06514"/>
    <w:rsid w:val="00C16C97"/>
    <w:rsid w:val="00C20FE2"/>
    <w:rsid w:val="00C21443"/>
    <w:rsid w:val="00C337EF"/>
    <w:rsid w:val="00C35D68"/>
    <w:rsid w:val="00C44CA5"/>
    <w:rsid w:val="00C516D1"/>
    <w:rsid w:val="00C6698D"/>
    <w:rsid w:val="00C75C89"/>
    <w:rsid w:val="00C75E02"/>
    <w:rsid w:val="00C819FA"/>
    <w:rsid w:val="00C964FB"/>
    <w:rsid w:val="00CC63A7"/>
    <w:rsid w:val="00CD5C2C"/>
    <w:rsid w:val="00CD606C"/>
    <w:rsid w:val="00CE316F"/>
    <w:rsid w:val="00CF2467"/>
    <w:rsid w:val="00CF79B7"/>
    <w:rsid w:val="00D447D7"/>
    <w:rsid w:val="00D569CD"/>
    <w:rsid w:val="00D61B10"/>
    <w:rsid w:val="00D62B73"/>
    <w:rsid w:val="00D666CC"/>
    <w:rsid w:val="00DA35E9"/>
    <w:rsid w:val="00DB0C4C"/>
    <w:rsid w:val="00DD02A2"/>
    <w:rsid w:val="00DD0454"/>
    <w:rsid w:val="00DE3FD4"/>
    <w:rsid w:val="00DF45EA"/>
    <w:rsid w:val="00E07342"/>
    <w:rsid w:val="00E16CC2"/>
    <w:rsid w:val="00E207EE"/>
    <w:rsid w:val="00E36DCD"/>
    <w:rsid w:val="00E37314"/>
    <w:rsid w:val="00E425DB"/>
    <w:rsid w:val="00EC0881"/>
    <w:rsid w:val="00ED11B3"/>
    <w:rsid w:val="00ED2CD1"/>
    <w:rsid w:val="00ED4C64"/>
    <w:rsid w:val="00ED6AEE"/>
    <w:rsid w:val="00EF36B3"/>
    <w:rsid w:val="00EF62D5"/>
    <w:rsid w:val="00F04B28"/>
    <w:rsid w:val="00F10708"/>
    <w:rsid w:val="00F32BD2"/>
    <w:rsid w:val="00F5126A"/>
    <w:rsid w:val="00F5246C"/>
    <w:rsid w:val="00F5512B"/>
    <w:rsid w:val="00F617BB"/>
    <w:rsid w:val="00F668EF"/>
    <w:rsid w:val="00F67DC4"/>
    <w:rsid w:val="00F75139"/>
    <w:rsid w:val="00F94604"/>
    <w:rsid w:val="00FB37A3"/>
    <w:rsid w:val="00FB4ECC"/>
    <w:rsid w:val="00FD3C85"/>
    <w:rsid w:val="00FE3108"/>
    <w:rsid w:val="00FE618B"/>
    <w:rsid w:val="00FE7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11BEC9"/>
  <w15:chartTrackingRefBased/>
  <w15:docId w15:val="{80CBC87A-755D-4F4C-9F62-798694B50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6F07"/>
    <w:pPr>
      <w:spacing w:after="0" w:line="240" w:lineRule="auto"/>
      <w:ind w:firstLine="357"/>
      <w:jc w:val="both"/>
    </w:pPr>
  </w:style>
  <w:style w:type="paragraph" w:styleId="1">
    <w:name w:val="heading 1"/>
    <w:basedOn w:val="a"/>
    <w:next w:val="a"/>
    <w:link w:val="10"/>
    <w:uiPriority w:val="9"/>
    <w:qFormat/>
    <w:rsid w:val="00B32E8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unhideWhenUsed/>
    <w:qFormat/>
    <w:rsid w:val="00FE76AC"/>
    <w:pPr>
      <w:keepNext/>
      <w:keepLines/>
      <w:spacing w:before="200" w:line="276" w:lineRule="auto"/>
      <w:ind w:firstLine="0"/>
      <w:jc w:val="left"/>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B32E8B"/>
    <w:pPr>
      <w:spacing w:before="100" w:beforeAutospacing="1" w:after="100" w:afterAutospacing="1"/>
      <w:ind w:firstLine="0"/>
      <w:jc w:val="left"/>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B32E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unhideWhenUsed/>
    <w:rsid w:val="00B56F07"/>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styleId="a5">
    <w:name w:val="Strong"/>
    <w:basedOn w:val="a0"/>
    <w:uiPriority w:val="22"/>
    <w:qFormat/>
    <w:rsid w:val="00B56F07"/>
    <w:rPr>
      <w:b/>
      <w:bCs/>
    </w:rPr>
  </w:style>
  <w:style w:type="character" w:customStyle="1" w:styleId="anegp0gi0b9av8jahpyh">
    <w:name w:val="anegp0gi0b9av8jahpyh"/>
    <w:basedOn w:val="a0"/>
    <w:rsid w:val="00B56F07"/>
  </w:style>
  <w:style w:type="character" w:customStyle="1" w:styleId="10">
    <w:name w:val="Заголовок 1 Знак"/>
    <w:basedOn w:val="a0"/>
    <w:link w:val="1"/>
    <w:uiPriority w:val="9"/>
    <w:rsid w:val="00B32E8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B32E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B32E8B"/>
    <w:rPr>
      <w:rFonts w:asciiTheme="majorHAnsi" w:eastAsiaTheme="majorEastAsia" w:hAnsiTheme="majorHAnsi" w:cstheme="majorBidi"/>
      <w:i/>
      <w:iCs/>
      <w:color w:val="2F5496" w:themeColor="accent1" w:themeShade="BF"/>
    </w:rPr>
  </w:style>
  <w:style w:type="character" w:styleId="a6">
    <w:name w:val="Emphasis"/>
    <w:basedOn w:val="a0"/>
    <w:uiPriority w:val="20"/>
    <w:qFormat/>
    <w:rsid w:val="00B32E8B"/>
    <w:rPr>
      <w:i/>
      <w:iCs/>
    </w:rPr>
  </w:style>
  <w:style w:type="paragraph" w:styleId="a7">
    <w:name w:val="List Paragraph"/>
    <w:aliases w:val="Heading1,Colorful List - Accent 11,маркированный,N_List Paragraph,Bullet Number,Bullet List,FooterText,numbered,corp de texte,AC List 01,ненум_список,СписокТЗ_3,Подпись рисунка,Список 1,Абзац,Содержание. 2 уровень,H1-1,List1,Заголовок_3,1"/>
    <w:basedOn w:val="a"/>
    <w:link w:val="a8"/>
    <w:uiPriority w:val="34"/>
    <w:qFormat/>
    <w:rsid w:val="00B32E8B"/>
    <w:pPr>
      <w:ind w:left="720"/>
      <w:contextualSpacing/>
    </w:pPr>
  </w:style>
  <w:style w:type="table" w:styleId="a9">
    <w:name w:val="Table Grid"/>
    <w:basedOn w:val="a1"/>
    <w:uiPriority w:val="39"/>
    <w:rsid w:val="00B32E8B"/>
    <w:pPr>
      <w:spacing w:after="0" w:line="240" w:lineRule="auto"/>
      <w:ind w:firstLine="35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ibliography"/>
    <w:basedOn w:val="a"/>
    <w:next w:val="a"/>
    <w:uiPriority w:val="37"/>
    <w:unhideWhenUsed/>
    <w:rsid w:val="00B32E8B"/>
  </w:style>
  <w:style w:type="character" w:styleId="ab">
    <w:name w:val="Hyperlink"/>
    <w:basedOn w:val="a0"/>
    <w:uiPriority w:val="99"/>
    <w:unhideWhenUsed/>
    <w:rsid w:val="00B32E8B"/>
    <w:rPr>
      <w:color w:val="0563C1" w:themeColor="hyperlink"/>
      <w:u w:val="single"/>
    </w:rPr>
  </w:style>
  <w:style w:type="paragraph" w:styleId="ac">
    <w:name w:val="No Spacing"/>
    <w:uiPriority w:val="1"/>
    <w:qFormat/>
    <w:rsid w:val="00B32E8B"/>
    <w:pPr>
      <w:spacing w:after="0" w:line="240" w:lineRule="auto"/>
    </w:pPr>
    <w:rPr>
      <w:rFonts w:ascii="Calibri" w:eastAsia="Calibri" w:hAnsi="Calibri" w:cs="Times New Roman"/>
    </w:rPr>
  </w:style>
  <w:style w:type="character" w:customStyle="1" w:styleId="a8">
    <w:name w:val="Абзац списка Знак"/>
    <w:aliases w:val="Heading1 Знак,Colorful List - Accent 11 Знак,маркированный Знак,N_List Paragraph Знак,Bullet Number Знак,Bullet List Знак,FooterText Знак,numbered Знак,corp de texte Знак,AC List 01 Знак,ненум_список Знак,СписокТЗ_3 Знак,Список 1 Знак"/>
    <w:link w:val="a7"/>
    <w:uiPriority w:val="34"/>
    <w:qFormat/>
    <w:locked/>
    <w:rsid w:val="00B32E8B"/>
  </w:style>
  <w:style w:type="paragraph" w:styleId="ad">
    <w:name w:val="header"/>
    <w:basedOn w:val="a"/>
    <w:link w:val="ae"/>
    <w:uiPriority w:val="99"/>
    <w:unhideWhenUsed/>
    <w:rsid w:val="00B32E8B"/>
    <w:pPr>
      <w:tabs>
        <w:tab w:val="center" w:pos="4677"/>
        <w:tab w:val="right" w:pos="9355"/>
      </w:tabs>
      <w:ind w:firstLine="0"/>
      <w:jc w:val="left"/>
    </w:pPr>
  </w:style>
  <w:style w:type="character" w:customStyle="1" w:styleId="ae">
    <w:name w:val="Верхний колонтитул Знак"/>
    <w:basedOn w:val="a0"/>
    <w:link w:val="ad"/>
    <w:uiPriority w:val="99"/>
    <w:rsid w:val="00B32E8B"/>
  </w:style>
  <w:style w:type="paragraph" w:styleId="af">
    <w:name w:val="footer"/>
    <w:basedOn w:val="a"/>
    <w:link w:val="af0"/>
    <w:uiPriority w:val="99"/>
    <w:unhideWhenUsed/>
    <w:rsid w:val="00B32E8B"/>
    <w:pPr>
      <w:tabs>
        <w:tab w:val="center" w:pos="4677"/>
        <w:tab w:val="right" w:pos="9355"/>
      </w:tabs>
      <w:ind w:firstLine="0"/>
      <w:jc w:val="left"/>
    </w:pPr>
  </w:style>
  <w:style w:type="character" w:customStyle="1" w:styleId="af0">
    <w:name w:val="Нижний колонтитул Знак"/>
    <w:basedOn w:val="a0"/>
    <w:link w:val="af"/>
    <w:uiPriority w:val="99"/>
    <w:rsid w:val="00B32E8B"/>
  </w:style>
  <w:style w:type="character" w:styleId="af1">
    <w:name w:val="page number"/>
    <w:basedOn w:val="a0"/>
    <w:uiPriority w:val="99"/>
    <w:semiHidden/>
    <w:unhideWhenUsed/>
    <w:rsid w:val="00B32E8B"/>
  </w:style>
  <w:style w:type="paragraph" w:styleId="af2">
    <w:name w:val="Body Text"/>
    <w:basedOn w:val="a"/>
    <w:link w:val="af3"/>
    <w:uiPriority w:val="1"/>
    <w:qFormat/>
    <w:rsid w:val="00B32E8B"/>
    <w:pPr>
      <w:widowControl w:val="0"/>
      <w:autoSpaceDE w:val="0"/>
      <w:autoSpaceDN w:val="0"/>
      <w:ind w:left="780" w:firstLine="0"/>
    </w:pPr>
    <w:rPr>
      <w:rFonts w:ascii="Times New Roman" w:eastAsia="Times New Roman" w:hAnsi="Times New Roman" w:cs="Times New Roman"/>
      <w:lang w:val="en-US"/>
    </w:rPr>
  </w:style>
  <w:style w:type="character" w:customStyle="1" w:styleId="af3">
    <w:name w:val="Основной текст Знак"/>
    <w:basedOn w:val="a0"/>
    <w:link w:val="af2"/>
    <w:uiPriority w:val="1"/>
    <w:rsid w:val="00B32E8B"/>
    <w:rPr>
      <w:rFonts w:ascii="Times New Roman" w:eastAsia="Times New Roman" w:hAnsi="Times New Roman" w:cs="Times New Roman"/>
      <w:lang w:val="en-US"/>
    </w:rPr>
  </w:style>
  <w:style w:type="character" w:customStyle="1" w:styleId="a4">
    <w:name w:val="Обычный (веб) Знак"/>
    <w:link w:val="a3"/>
    <w:uiPriority w:val="99"/>
    <w:locked/>
    <w:rsid w:val="00B32E8B"/>
    <w:rPr>
      <w:rFonts w:ascii="Times New Roman" w:eastAsia="Times New Roman" w:hAnsi="Times New Roman" w:cs="Times New Roman"/>
      <w:sz w:val="24"/>
      <w:szCs w:val="24"/>
      <w:lang w:eastAsia="ru-RU"/>
    </w:rPr>
  </w:style>
  <w:style w:type="character" w:customStyle="1" w:styleId="ezkurwreuab5ozgtqnkl">
    <w:name w:val="ezkurwreuab5ozgtqnkl"/>
    <w:basedOn w:val="a0"/>
    <w:rsid w:val="00B32E8B"/>
  </w:style>
  <w:style w:type="character" w:customStyle="1" w:styleId="20">
    <w:name w:val="Заголовок 2 Знак"/>
    <w:basedOn w:val="a0"/>
    <w:link w:val="2"/>
    <w:uiPriority w:val="1"/>
    <w:rsid w:val="00FE76AC"/>
    <w:rPr>
      <w:rFonts w:asciiTheme="majorHAnsi" w:eastAsiaTheme="majorEastAsia" w:hAnsiTheme="majorHAnsi" w:cstheme="majorBidi"/>
      <w:b/>
      <w:bCs/>
      <w:color w:val="4472C4" w:themeColor="accent1"/>
      <w:sz w:val="26"/>
      <w:szCs w:val="26"/>
    </w:rPr>
  </w:style>
  <w:style w:type="paragraph" w:styleId="af4">
    <w:name w:val="Balloon Text"/>
    <w:basedOn w:val="a"/>
    <w:link w:val="af5"/>
    <w:uiPriority w:val="99"/>
    <w:semiHidden/>
    <w:unhideWhenUsed/>
    <w:rsid w:val="00FE76AC"/>
    <w:pPr>
      <w:ind w:firstLine="0"/>
      <w:jc w:val="left"/>
    </w:pPr>
    <w:rPr>
      <w:rFonts w:ascii="Tahoma" w:hAnsi="Tahoma" w:cs="Tahoma"/>
      <w:sz w:val="16"/>
      <w:szCs w:val="16"/>
    </w:rPr>
  </w:style>
  <w:style w:type="character" w:customStyle="1" w:styleId="af5">
    <w:name w:val="Текст выноски Знак"/>
    <w:basedOn w:val="a0"/>
    <w:link w:val="af4"/>
    <w:uiPriority w:val="99"/>
    <w:semiHidden/>
    <w:rsid w:val="00FE76AC"/>
    <w:rPr>
      <w:rFonts w:ascii="Tahoma" w:hAnsi="Tahoma" w:cs="Tahoma"/>
      <w:sz w:val="16"/>
      <w:szCs w:val="16"/>
    </w:rPr>
  </w:style>
  <w:style w:type="character" w:customStyle="1" w:styleId="mw-headline">
    <w:name w:val="mw-headline"/>
    <w:basedOn w:val="a0"/>
    <w:rsid w:val="00FE76AC"/>
  </w:style>
  <w:style w:type="paragraph" w:customStyle="1" w:styleId="TableParagraph">
    <w:name w:val="Table Paragraph"/>
    <w:basedOn w:val="a"/>
    <w:uiPriority w:val="1"/>
    <w:qFormat/>
    <w:rsid w:val="00FE76AC"/>
    <w:pPr>
      <w:widowControl w:val="0"/>
      <w:autoSpaceDE w:val="0"/>
      <w:autoSpaceDN w:val="0"/>
      <w:spacing w:line="256" w:lineRule="exact"/>
      <w:ind w:left="107" w:firstLine="0"/>
      <w:jc w:val="left"/>
    </w:pPr>
    <w:rPr>
      <w:rFonts w:ascii="Times New Roman" w:eastAsia="Times New Roman" w:hAnsi="Times New Roman" w:cs="Times New Roman"/>
    </w:rPr>
  </w:style>
  <w:style w:type="paragraph" w:styleId="HTML">
    <w:name w:val="HTML Preformatted"/>
    <w:basedOn w:val="a"/>
    <w:link w:val="HTML0"/>
    <w:uiPriority w:val="99"/>
    <w:unhideWhenUsed/>
    <w:rsid w:val="00FE76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E76AC"/>
    <w:rPr>
      <w:rFonts w:ascii="Courier New" w:eastAsia="Times New Roman" w:hAnsi="Courier New" w:cs="Courier New"/>
      <w:sz w:val="20"/>
      <w:szCs w:val="20"/>
      <w:lang w:eastAsia="ru-RU"/>
    </w:rPr>
  </w:style>
  <w:style w:type="character" w:customStyle="1" w:styleId="y2iqfc">
    <w:name w:val="y2iqfc"/>
    <w:basedOn w:val="a0"/>
    <w:rsid w:val="00FE76AC"/>
  </w:style>
  <w:style w:type="paragraph" w:styleId="11">
    <w:name w:val="toc 1"/>
    <w:basedOn w:val="a"/>
    <w:uiPriority w:val="39"/>
    <w:qFormat/>
    <w:rsid w:val="00FE76AC"/>
    <w:pPr>
      <w:spacing w:before="120"/>
      <w:jc w:val="left"/>
    </w:pPr>
    <w:rPr>
      <w:rFonts w:cstheme="minorHAnsi"/>
      <w:b/>
      <w:bCs/>
      <w:i/>
      <w:iCs/>
      <w:sz w:val="24"/>
      <w:szCs w:val="24"/>
    </w:rPr>
  </w:style>
  <w:style w:type="paragraph" w:styleId="21">
    <w:name w:val="toc 2"/>
    <w:basedOn w:val="a"/>
    <w:uiPriority w:val="39"/>
    <w:qFormat/>
    <w:rsid w:val="00FE76AC"/>
    <w:pPr>
      <w:spacing w:before="120"/>
      <w:ind w:left="220"/>
      <w:jc w:val="left"/>
    </w:pPr>
    <w:rPr>
      <w:rFonts w:cstheme="minorHAnsi"/>
      <w:b/>
      <w:bCs/>
    </w:rPr>
  </w:style>
  <w:style w:type="paragraph" w:styleId="31">
    <w:name w:val="toc 3"/>
    <w:basedOn w:val="a"/>
    <w:uiPriority w:val="39"/>
    <w:qFormat/>
    <w:rsid w:val="00FE76AC"/>
    <w:pPr>
      <w:ind w:left="440"/>
      <w:jc w:val="left"/>
    </w:pPr>
    <w:rPr>
      <w:rFonts w:cstheme="minorHAnsi"/>
      <w:sz w:val="20"/>
      <w:szCs w:val="20"/>
    </w:rPr>
  </w:style>
  <w:style w:type="paragraph" w:styleId="af6">
    <w:name w:val="Title"/>
    <w:basedOn w:val="a"/>
    <w:link w:val="af7"/>
    <w:uiPriority w:val="1"/>
    <w:qFormat/>
    <w:rsid w:val="00FE76AC"/>
    <w:pPr>
      <w:widowControl w:val="0"/>
      <w:autoSpaceDE w:val="0"/>
      <w:autoSpaceDN w:val="0"/>
      <w:spacing w:before="167"/>
      <w:ind w:left="220" w:firstLine="0"/>
      <w:jc w:val="left"/>
    </w:pPr>
    <w:rPr>
      <w:rFonts w:ascii="Trebuchet MS" w:eastAsia="Trebuchet MS" w:hAnsi="Trebuchet MS" w:cs="Trebuchet MS"/>
      <w:b/>
      <w:bCs/>
      <w:sz w:val="84"/>
      <w:szCs w:val="84"/>
    </w:rPr>
  </w:style>
  <w:style w:type="character" w:customStyle="1" w:styleId="af7">
    <w:name w:val="Название Знак"/>
    <w:basedOn w:val="a0"/>
    <w:link w:val="af6"/>
    <w:uiPriority w:val="1"/>
    <w:rsid w:val="00FE76AC"/>
    <w:rPr>
      <w:rFonts w:ascii="Trebuchet MS" w:eastAsia="Trebuchet MS" w:hAnsi="Trebuchet MS" w:cs="Trebuchet MS"/>
      <w:b/>
      <w:bCs/>
      <w:sz w:val="84"/>
      <w:szCs w:val="84"/>
    </w:rPr>
  </w:style>
  <w:style w:type="paragraph" w:customStyle="1" w:styleId="Default">
    <w:name w:val="Default"/>
    <w:rsid w:val="00FE76AC"/>
    <w:pPr>
      <w:autoSpaceDE w:val="0"/>
      <w:autoSpaceDN w:val="0"/>
      <w:adjustRightInd w:val="0"/>
      <w:spacing w:after="0" w:line="240" w:lineRule="auto"/>
    </w:pPr>
    <w:rPr>
      <w:rFonts w:ascii="Times New Roman" w:hAnsi="Times New Roman" w:cs="Times New Roman"/>
      <w:color w:val="000000"/>
      <w:sz w:val="24"/>
      <w:szCs w:val="24"/>
    </w:rPr>
  </w:style>
  <w:style w:type="character" w:styleId="af8">
    <w:name w:val="annotation reference"/>
    <w:basedOn w:val="a0"/>
    <w:uiPriority w:val="99"/>
    <w:semiHidden/>
    <w:unhideWhenUsed/>
    <w:rsid w:val="00FE76AC"/>
    <w:rPr>
      <w:sz w:val="16"/>
      <w:szCs w:val="16"/>
    </w:rPr>
  </w:style>
  <w:style w:type="paragraph" w:styleId="af9">
    <w:name w:val="annotation text"/>
    <w:basedOn w:val="a"/>
    <w:link w:val="afa"/>
    <w:uiPriority w:val="99"/>
    <w:semiHidden/>
    <w:unhideWhenUsed/>
    <w:rsid w:val="00FE76AC"/>
    <w:pPr>
      <w:spacing w:after="200"/>
      <w:ind w:firstLine="0"/>
      <w:jc w:val="left"/>
    </w:pPr>
    <w:rPr>
      <w:sz w:val="20"/>
      <w:szCs w:val="20"/>
    </w:rPr>
  </w:style>
  <w:style w:type="character" w:customStyle="1" w:styleId="afa">
    <w:name w:val="Текст примечания Знак"/>
    <w:basedOn w:val="a0"/>
    <w:link w:val="af9"/>
    <w:uiPriority w:val="99"/>
    <w:semiHidden/>
    <w:rsid w:val="00FE76AC"/>
    <w:rPr>
      <w:sz w:val="20"/>
      <w:szCs w:val="20"/>
    </w:rPr>
  </w:style>
  <w:style w:type="character" w:customStyle="1" w:styleId="afb">
    <w:name w:val="Тема примечания Знак"/>
    <w:basedOn w:val="afa"/>
    <w:link w:val="afc"/>
    <w:uiPriority w:val="99"/>
    <w:semiHidden/>
    <w:rsid w:val="00FE76AC"/>
    <w:rPr>
      <w:b/>
      <w:bCs/>
      <w:sz w:val="20"/>
      <w:szCs w:val="20"/>
    </w:rPr>
  </w:style>
  <w:style w:type="paragraph" w:styleId="afc">
    <w:name w:val="annotation subject"/>
    <w:basedOn w:val="af9"/>
    <w:next w:val="af9"/>
    <w:link w:val="afb"/>
    <w:uiPriority w:val="99"/>
    <w:semiHidden/>
    <w:unhideWhenUsed/>
    <w:rsid w:val="00FE76AC"/>
    <w:rPr>
      <w:b/>
      <w:bCs/>
    </w:rPr>
  </w:style>
  <w:style w:type="character" w:customStyle="1" w:styleId="12">
    <w:name w:val="Тема примечания Знак1"/>
    <w:basedOn w:val="afa"/>
    <w:uiPriority w:val="99"/>
    <w:semiHidden/>
    <w:rsid w:val="00FE76AC"/>
    <w:rPr>
      <w:b/>
      <w:bCs/>
      <w:sz w:val="20"/>
      <w:szCs w:val="20"/>
    </w:rPr>
  </w:style>
  <w:style w:type="character" w:customStyle="1" w:styleId="overflow-hidden">
    <w:name w:val="overflow-hidden"/>
    <w:basedOn w:val="a0"/>
    <w:rsid w:val="00FE76AC"/>
  </w:style>
  <w:style w:type="paragraph" w:styleId="afd">
    <w:name w:val="TOC Heading"/>
    <w:basedOn w:val="1"/>
    <w:next w:val="a"/>
    <w:uiPriority w:val="39"/>
    <w:unhideWhenUsed/>
    <w:qFormat/>
    <w:rsid w:val="00FE76AC"/>
    <w:pPr>
      <w:spacing w:line="259" w:lineRule="auto"/>
      <w:ind w:firstLine="0"/>
      <w:jc w:val="left"/>
      <w:outlineLvl w:val="9"/>
    </w:pPr>
    <w:rPr>
      <w:lang w:eastAsia="ru-RU"/>
    </w:rPr>
  </w:style>
  <w:style w:type="character" w:customStyle="1" w:styleId="apple-converted-space">
    <w:name w:val="apple-converted-space"/>
    <w:basedOn w:val="a0"/>
    <w:rsid w:val="00FE76AC"/>
  </w:style>
  <w:style w:type="paragraph" w:customStyle="1" w:styleId="msonormal0">
    <w:name w:val="msonormal"/>
    <w:basedOn w:val="a"/>
    <w:rsid w:val="00FE76AC"/>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69">
    <w:name w:val="xl69"/>
    <w:basedOn w:val="a"/>
    <w:rsid w:val="00FE76AC"/>
    <w:pPr>
      <w:spacing w:before="100" w:beforeAutospacing="1" w:after="100" w:afterAutospacing="1"/>
      <w:ind w:firstLine="0"/>
      <w:jc w:val="left"/>
    </w:pPr>
    <w:rPr>
      <w:rFonts w:ascii="Times New Roman" w:eastAsia="Times New Roman" w:hAnsi="Times New Roman" w:cs="Times New Roman"/>
      <w:b/>
      <w:bCs/>
      <w:sz w:val="24"/>
      <w:szCs w:val="24"/>
      <w:lang w:eastAsia="ru-RU"/>
    </w:rPr>
  </w:style>
  <w:style w:type="paragraph" w:customStyle="1" w:styleId="xl70">
    <w:name w:val="xl70"/>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20"/>
      <w:szCs w:val="20"/>
      <w:lang w:eastAsia="ru-RU"/>
    </w:rPr>
  </w:style>
  <w:style w:type="paragraph" w:customStyle="1" w:styleId="xl71">
    <w:name w:val="xl71"/>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4"/>
      <w:szCs w:val="24"/>
      <w:lang w:eastAsia="ru-RU"/>
    </w:rPr>
  </w:style>
  <w:style w:type="paragraph" w:customStyle="1" w:styleId="xl72">
    <w:name w:val="xl72"/>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74">
    <w:name w:val="xl74"/>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Roboto" w:eastAsia="Times New Roman" w:hAnsi="Roboto" w:cs="Times New Roman"/>
      <w:sz w:val="16"/>
      <w:szCs w:val="16"/>
      <w:lang w:eastAsia="ru-RU"/>
    </w:rPr>
  </w:style>
  <w:style w:type="paragraph" w:customStyle="1" w:styleId="xl75">
    <w:name w:val="xl75"/>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Roboto" w:eastAsia="Times New Roman" w:hAnsi="Roboto" w:cs="Times New Roman"/>
      <w:sz w:val="16"/>
      <w:szCs w:val="16"/>
      <w:lang w:eastAsia="ru-RU"/>
    </w:rPr>
  </w:style>
  <w:style w:type="paragraph" w:customStyle="1" w:styleId="xl76">
    <w:name w:val="xl76"/>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77">
    <w:name w:val="xl77"/>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78">
    <w:name w:val="xl78"/>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24"/>
      <w:szCs w:val="24"/>
      <w:lang w:eastAsia="ru-RU"/>
    </w:rPr>
  </w:style>
  <w:style w:type="paragraph" w:customStyle="1" w:styleId="xl79">
    <w:name w:val="xl79"/>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24"/>
      <w:szCs w:val="24"/>
      <w:lang w:eastAsia="ru-RU"/>
    </w:rPr>
  </w:style>
  <w:style w:type="paragraph" w:customStyle="1" w:styleId="xl80">
    <w:name w:val="xl80"/>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00"/>
      <w:sz w:val="24"/>
      <w:szCs w:val="24"/>
      <w:lang w:eastAsia="ru-RU"/>
    </w:rPr>
  </w:style>
  <w:style w:type="paragraph" w:customStyle="1" w:styleId="xl81">
    <w:name w:val="xl81"/>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00"/>
      <w:sz w:val="24"/>
      <w:szCs w:val="24"/>
      <w:lang w:eastAsia="ru-RU"/>
    </w:rPr>
  </w:style>
  <w:style w:type="paragraph" w:customStyle="1" w:styleId="xl82">
    <w:name w:val="xl82"/>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00"/>
      <w:sz w:val="24"/>
      <w:szCs w:val="24"/>
      <w:lang w:eastAsia="ru-RU"/>
    </w:rPr>
  </w:style>
  <w:style w:type="paragraph" w:customStyle="1" w:styleId="xl83">
    <w:name w:val="xl83"/>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00"/>
      <w:sz w:val="24"/>
      <w:szCs w:val="24"/>
      <w:lang w:eastAsia="ru-RU"/>
    </w:rPr>
  </w:style>
  <w:style w:type="paragraph" w:customStyle="1" w:styleId="xl84">
    <w:name w:val="xl84"/>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00"/>
      <w:sz w:val="24"/>
      <w:szCs w:val="24"/>
      <w:lang w:eastAsia="ru-RU"/>
    </w:rPr>
  </w:style>
  <w:style w:type="paragraph" w:customStyle="1" w:styleId="xl85">
    <w:name w:val="xl85"/>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sz w:val="24"/>
      <w:szCs w:val="24"/>
      <w:lang w:eastAsia="ru-RU"/>
    </w:rPr>
  </w:style>
  <w:style w:type="paragraph" w:customStyle="1" w:styleId="xl86">
    <w:name w:val="xl86"/>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24"/>
      <w:szCs w:val="24"/>
      <w:lang w:eastAsia="ru-RU"/>
    </w:rPr>
  </w:style>
  <w:style w:type="paragraph" w:customStyle="1" w:styleId="xl87">
    <w:name w:val="xl87"/>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24"/>
      <w:szCs w:val="24"/>
      <w:lang w:eastAsia="ru-RU"/>
    </w:rPr>
  </w:style>
  <w:style w:type="paragraph" w:customStyle="1" w:styleId="xl88">
    <w:name w:val="xl88"/>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00"/>
      <w:sz w:val="24"/>
      <w:szCs w:val="24"/>
      <w:lang w:eastAsia="ru-RU"/>
    </w:rPr>
  </w:style>
  <w:style w:type="paragraph" w:customStyle="1" w:styleId="xl90">
    <w:name w:val="xl90"/>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91">
    <w:name w:val="xl91"/>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92">
    <w:name w:val="xl92"/>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95">
    <w:name w:val="xl95"/>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color w:val="000000"/>
      <w:sz w:val="24"/>
      <w:szCs w:val="24"/>
      <w:lang w:eastAsia="ru-RU"/>
    </w:rPr>
  </w:style>
  <w:style w:type="paragraph" w:customStyle="1" w:styleId="xl96">
    <w:name w:val="xl96"/>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97">
    <w:name w:val="xl97"/>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98">
    <w:name w:val="xl98"/>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99">
    <w:name w:val="xl99"/>
    <w:basedOn w:val="a"/>
    <w:rsid w:val="00FE76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00">
    <w:name w:val="xl100"/>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01">
    <w:name w:val="xl101"/>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24"/>
      <w:szCs w:val="24"/>
      <w:lang w:eastAsia="ru-RU"/>
    </w:rPr>
  </w:style>
  <w:style w:type="paragraph" w:customStyle="1" w:styleId="xl102">
    <w:name w:val="xl102"/>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00"/>
      <w:sz w:val="24"/>
      <w:szCs w:val="24"/>
      <w:lang w:eastAsia="ru-RU"/>
    </w:rPr>
  </w:style>
  <w:style w:type="paragraph" w:customStyle="1" w:styleId="xl103">
    <w:name w:val="xl103"/>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05">
    <w:name w:val="xl105"/>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00"/>
      <w:sz w:val="24"/>
      <w:szCs w:val="24"/>
      <w:lang w:eastAsia="ru-RU"/>
    </w:rPr>
  </w:style>
  <w:style w:type="paragraph" w:customStyle="1" w:styleId="xl106">
    <w:name w:val="xl106"/>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07">
    <w:name w:val="xl107"/>
    <w:basedOn w:val="a"/>
    <w:rsid w:val="00FE76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08">
    <w:name w:val="xl108"/>
    <w:basedOn w:val="a"/>
    <w:rsid w:val="00FE76AC"/>
    <w:pPr>
      <w:pBdr>
        <w:top w:val="single" w:sz="4" w:space="0" w:color="auto"/>
        <w:left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09">
    <w:name w:val="xl109"/>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10">
    <w:name w:val="xl110"/>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24"/>
      <w:szCs w:val="24"/>
      <w:lang w:eastAsia="ru-RU"/>
    </w:rPr>
  </w:style>
  <w:style w:type="paragraph" w:customStyle="1" w:styleId="xl111">
    <w:name w:val="xl111"/>
    <w:basedOn w:val="a"/>
    <w:rsid w:val="00FE76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
    <w:rsid w:val="00FE76AC"/>
    <w:pP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
    <w:rsid w:val="00FE76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14">
    <w:name w:val="xl114"/>
    <w:basedOn w:val="a"/>
    <w:rsid w:val="00FE76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15">
    <w:name w:val="xl115"/>
    <w:basedOn w:val="a"/>
    <w:rsid w:val="00FE76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16">
    <w:name w:val="xl116"/>
    <w:basedOn w:val="a"/>
    <w:rsid w:val="00FE76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right"/>
    </w:pPr>
    <w:rPr>
      <w:rFonts w:ascii="Times New Roman" w:eastAsia="Times New Roman" w:hAnsi="Times New Roman" w:cs="Times New Roman"/>
      <w:sz w:val="24"/>
      <w:szCs w:val="24"/>
      <w:lang w:eastAsia="ru-RU"/>
    </w:rPr>
  </w:style>
  <w:style w:type="paragraph" w:customStyle="1" w:styleId="xl117">
    <w:name w:val="xl117"/>
    <w:basedOn w:val="a"/>
    <w:rsid w:val="00FE76AC"/>
    <w:pPr>
      <w:pBdr>
        <w:left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18">
    <w:name w:val="xl118"/>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Times New Roman" w:eastAsia="Times New Roman" w:hAnsi="Times New Roman" w:cs="Times New Roman"/>
      <w:sz w:val="24"/>
      <w:szCs w:val="24"/>
      <w:lang w:eastAsia="ru-RU"/>
    </w:rPr>
  </w:style>
  <w:style w:type="paragraph" w:customStyle="1" w:styleId="xl119">
    <w:name w:val="xl119"/>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sz w:val="24"/>
      <w:szCs w:val="24"/>
      <w:lang w:eastAsia="ru-RU"/>
    </w:rPr>
  </w:style>
  <w:style w:type="paragraph" w:customStyle="1" w:styleId="xl120">
    <w:name w:val="xl120"/>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21">
    <w:name w:val="xl121"/>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imes New Roman" w:eastAsia="Times New Roman" w:hAnsi="Times New Roman" w:cs="Times New Roman"/>
      <w:color w:val="000000"/>
      <w:sz w:val="24"/>
      <w:szCs w:val="24"/>
      <w:lang w:eastAsia="ru-RU"/>
    </w:rPr>
  </w:style>
  <w:style w:type="paragraph" w:customStyle="1" w:styleId="xl122">
    <w:name w:val="xl122"/>
    <w:basedOn w:val="a"/>
    <w:rsid w:val="00FE76A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FE76AC"/>
    <w:pPr>
      <w:pBdr>
        <w:left w:val="single" w:sz="4" w:space="0" w:color="auto"/>
      </w:pBd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xl124">
    <w:name w:val="xl124"/>
    <w:basedOn w:val="a"/>
    <w:rsid w:val="00FE76AC"/>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cs="Times New Roman"/>
      <w:sz w:val="24"/>
      <w:szCs w:val="24"/>
      <w:lang w:eastAsia="ru-RU"/>
    </w:rPr>
  </w:style>
  <w:style w:type="paragraph" w:customStyle="1" w:styleId="xl125">
    <w:name w:val="xl125"/>
    <w:basedOn w:val="a"/>
    <w:rsid w:val="00FE76AC"/>
    <w:pPr>
      <w:pBdr>
        <w:left w:val="single" w:sz="4" w:space="0" w:color="auto"/>
        <w:right w:val="single" w:sz="4" w:space="0" w:color="auto"/>
      </w:pBdr>
      <w:spacing w:before="100" w:beforeAutospacing="1" w:after="100" w:afterAutospacing="1"/>
      <w:ind w:firstLine="0"/>
      <w:jc w:val="left"/>
    </w:pPr>
    <w:rPr>
      <w:rFonts w:ascii="Times New Roman" w:eastAsia="Times New Roman" w:hAnsi="Times New Roman" w:cs="Times New Roman"/>
      <w:b/>
      <w:bCs/>
      <w:sz w:val="24"/>
      <w:szCs w:val="24"/>
      <w:lang w:eastAsia="ru-RU"/>
    </w:rPr>
  </w:style>
  <w:style w:type="paragraph" w:customStyle="1" w:styleId="xl126">
    <w:name w:val="xl126"/>
    <w:basedOn w:val="a"/>
    <w:rsid w:val="00FE76AC"/>
    <w:pPr>
      <w:pBdr>
        <w:top w:val="single" w:sz="4"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127">
    <w:name w:val="xl127"/>
    <w:basedOn w:val="a"/>
    <w:rsid w:val="00FE76AC"/>
    <w:pPr>
      <w:pBdr>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cs="Times New Roman"/>
      <w:sz w:val="24"/>
      <w:szCs w:val="24"/>
      <w:lang w:eastAsia="ru-RU"/>
    </w:rPr>
  </w:style>
  <w:style w:type="paragraph" w:customStyle="1" w:styleId="xl129">
    <w:name w:val="xl129"/>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
    <w:rsid w:val="00FE76AC"/>
    <w:pPr>
      <w:pBdr>
        <w:top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FE76AC"/>
    <w:pPr>
      <w:pBdr>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FE76AC"/>
    <w:pPr>
      <w:pBdr>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FE76AC"/>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FE76AC"/>
    <w:pPr>
      <w:pBdr>
        <w:top w:val="single" w:sz="4" w:space="0" w:color="auto"/>
        <w:lef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35">
    <w:name w:val="xl135"/>
    <w:basedOn w:val="a"/>
    <w:rsid w:val="00FE76AC"/>
    <w:pPr>
      <w:pBdr>
        <w:top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36">
    <w:name w:val="xl136"/>
    <w:basedOn w:val="a"/>
    <w:rsid w:val="00FE76AC"/>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
    <w:rsid w:val="00FE76AC"/>
    <w:pPr>
      <w:pBdr>
        <w:left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paragraph" w:customStyle="1" w:styleId="xl138">
    <w:name w:val="xl138"/>
    <w:basedOn w:val="a"/>
    <w:rsid w:val="00FE76AC"/>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cs="Times New Roman"/>
      <w:sz w:val="24"/>
      <w:szCs w:val="24"/>
      <w:lang w:eastAsia="ru-RU"/>
    </w:rPr>
  </w:style>
  <w:style w:type="character" w:customStyle="1" w:styleId="z-">
    <w:name w:val="z-Начало формы Знак"/>
    <w:basedOn w:val="a0"/>
    <w:link w:val="z-0"/>
    <w:uiPriority w:val="99"/>
    <w:semiHidden/>
    <w:rsid w:val="00FE76AC"/>
    <w:rPr>
      <w:rFonts w:ascii="Arial" w:eastAsia="Times New Roman" w:hAnsi="Arial" w:cs="Arial"/>
      <w:vanish/>
      <w:sz w:val="16"/>
      <w:szCs w:val="16"/>
      <w:lang w:eastAsia="ru-RU"/>
    </w:rPr>
  </w:style>
  <w:style w:type="paragraph" w:styleId="z-0">
    <w:name w:val="HTML Top of Form"/>
    <w:basedOn w:val="a"/>
    <w:next w:val="a"/>
    <w:link w:val="z-"/>
    <w:hidden/>
    <w:uiPriority w:val="99"/>
    <w:semiHidden/>
    <w:unhideWhenUsed/>
    <w:rsid w:val="00FE76AC"/>
    <w:pPr>
      <w:pBdr>
        <w:bottom w:val="single" w:sz="6" w:space="1" w:color="auto"/>
      </w:pBdr>
      <w:ind w:firstLine="0"/>
      <w:jc w:val="center"/>
    </w:pPr>
    <w:rPr>
      <w:rFonts w:ascii="Arial" w:eastAsia="Times New Roman" w:hAnsi="Arial" w:cs="Arial"/>
      <w:vanish/>
      <w:sz w:val="16"/>
      <w:szCs w:val="16"/>
      <w:lang w:eastAsia="ru-RU"/>
    </w:rPr>
  </w:style>
  <w:style w:type="character" w:customStyle="1" w:styleId="z-1">
    <w:name w:val="z-Начало формы Знак1"/>
    <w:basedOn w:val="a0"/>
    <w:uiPriority w:val="99"/>
    <w:semiHidden/>
    <w:rsid w:val="00FE76AC"/>
    <w:rPr>
      <w:rFonts w:ascii="Arial" w:hAnsi="Arial" w:cs="Arial"/>
      <w:vanish/>
      <w:sz w:val="16"/>
      <w:szCs w:val="16"/>
    </w:rPr>
  </w:style>
  <w:style w:type="character" w:customStyle="1" w:styleId="z-2">
    <w:name w:val="z-Конец формы Знак"/>
    <w:basedOn w:val="a0"/>
    <w:link w:val="z-3"/>
    <w:uiPriority w:val="99"/>
    <w:semiHidden/>
    <w:rsid w:val="00FE76AC"/>
    <w:rPr>
      <w:rFonts w:ascii="Arial" w:eastAsia="Times New Roman" w:hAnsi="Arial" w:cs="Arial"/>
      <w:vanish/>
      <w:sz w:val="16"/>
      <w:szCs w:val="16"/>
      <w:lang w:eastAsia="ru-RU"/>
    </w:rPr>
  </w:style>
  <w:style w:type="paragraph" w:styleId="z-3">
    <w:name w:val="HTML Bottom of Form"/>
    <w:basedOn w:val="a"/>
    <w:next w:val="a"/>
    <w:link w:val="z-2"/>
    <w:hidden/>
    <w:uiPriority w:val="99"/>
    <w:semiHidden/>
    <w:unhideWhenUsed/>
    <w:rsid w:val="00FE76AC"/>
    <w:pPr>
      <w:pBdr>
        <w:top w:val="single" w:sz="6" w:space="1" w:color="auto"/>
      </w:pBdr>
      <w:ind w:firstLine="0"/>
      <w:jc w:val="center"/>
    </w:pPr>
    <w:rPr>
      <w:rFonts w:ascii="Arial" w:eastAsia="Times New Roman" w:hAnsi="Arial" w:cs="Arial"/>
      <w:vanish/>
      <w:sz w:val="16"/>
      <w:szCs w:val="16"/>
      <w:lang w:eastAsia="ru-RU"/>
    </w:rPr>
  </w:style>
  <w:style w:type="character" w:customStyle="1" w:styleId="z-10">
    <w:name w:val="z-Конец формы Знак1"/>
    <w:basedOn w:val="a0"/>
    <w:uiPriority w:val="99"/>
    <w:semiHidden/>
    <w:rsid w:val="00FE76AC"/>
    <w:rPr>
      <w:rFonts w:ascii="Arial" w:hAnsi="Arial" w:cs="Arial"/>
      <w:vanish/>
      <w:sz w:val="16"/>
      <w:szCs w:val="16"/>
    </w:rPr>
  </w:style>
  <w:style w:type="table" w:customStyle="1" w:styleId="TableNormal">
    <w:name w:val="Table Normal"/>
    <w:uiPriority w:val="2"/>
    <w:semiHidden/>
    <w:unhideWhenUsed/>
    <w:qFormat/>
    <w:rsid w:val="00FE76A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41">
    <w:name w:val="toc 4"/>
    <w:basedOn w:val="a"/>
    <w:next w:val="a"/>
    <w:autoRedefine/>
    <w:uiPriority w:val="39"/>
    <w:semiHidden/>
    <w:unhideWhenUsed/>
    <w:rsid w:val="001C399E"/>
    <w:pPr>
      <w:ind w:left="660"/>
      <w:jc w:val="left"/>
    </w:pPr>
    <w:rPr>
      <w:rFonts w:cstheme="minorHAnsi"/>
      <w:sz w:val="20"/>
      <w:szCs w:val="20"/>
    </w:rPr>
  </w:style>
  <w:style w:type="paragraph" w:styleId="5">
    <w:name w:val="toc 5"/>
    <w:basedOn w:val="a"/>
    <w:next w:val="a"/>
    <w:autoRedefine/>
    <w:uiPriority w:val="39"/>
    <w:semiHidden/>
    <w:unhideWhenUsed/>
    <w:rsid w:val="001C399E"/>
    <w:pPr>
      <w:ind w:left="880"/>
      <w:jc w:val="left"/>
    </w:pPr>
    <w:rPr>
      <w:rFonts w:cstheme="minorHAnsi"/>
      <w:sz w:val="20"/>
      <w:szCs w:val="20"/>
    </w:rPr>
  </w:style>
  <w:style w:type="paragraph" w:styleId="6">
    <w:name w:val="toc 6"/>
    <w:basedOn w:val="a"/>
    <w:next w:val="a"/>
    <w:autoRedefine/>
    <w:uiPriority w:val="39"/>
    <w:semiHidden/>
    <w:unhideWhenUsed/>
    <w:rsid w:val="001C399E"/>
    <w:pPr>
      <w:ind w:left="1100"/>
      <w:jc w:val="left"/>
    </w:pPr>
    <w:rPr>
      <w:rFonts w:cstheme="minorHAnsi"/>
      <w:sz w:val="20"/>
      <w:szCs w:val="20"/>
    </w:rPr>
  </w:style>
  <w:style w:type="paragraph" w:styleId="7">
    <w:name w:val="toc 7"/>
    <w:basedOn w:val="a"/>
    <w:next w:val="a"/>
    <w:autoRedefine/>
    <w:uiPriority w:val="39"/>
    <w:semiHidden/>
    <w:unhideWhenUsed/>
    <w:rsid w:val="001C399E"/>
    <w:pPr>
      <w:ind w:left="1320"/>
      <w:jc w:val="left"/>
    </w:pPr>
    <w:rPr>
      <w:rFonts w:cstheme="minorHAnsi"/>
      <w:sz w:val="20"/>
      <w:szCs w:val="20"/>
    </w:rPr>
  </w:style>
  <w:style w:type="paragraph" w:styleId="8">
    <w:name w:val="toc 8"/>
    <w:basedOn w:val="a"/>
    <w:next w:val="a"/>
    <w:autoRedefine/>
    <w:uiPriority w:val="39"/>
    <w:semiHidden/>
    <w:unhideWhenUsed/>
    <w:rsid w:val="001C399E"/>
    <w:pPr>
      <w:ind w:left="1540"/>
      <w:jc w:val="left"/>
    </w:pPr>
    <w:rPr>
      <w:rFonts w:cstheme="minorHAnsi"/>
      <w:sz w:val="20"/>
      <w:szCs w:val="20"/>
    </w:rPr>
  </w:style>
  <w:style w:type="paragraph" w:styleId="9">
    <w:name w:val="toc 9"/>
    <w:basedOn w:val="a"/>
    <w:next w:val="a"/>
    <w:autoRedefine/>
    <w:uiPriority w:val="39"/>
    <w:semiHidden/>
    <w:unhideWhenUsed/>
    <w:rsid w:val="001C399E"/>
    <w:pPr>
      <w:ind w:left="1760"/>
      <w:jc w:val="left"/>
    </w:pPr>
    <w:rPr>
      <w:rFonts w:cstheme="minorHAnsi"/>
      <w:sz w:val="20"/>
      <w:szCs w:val="20"/>
    </w:rPr>
  </w:style>
  <w:style w:type="character" w:customStyle="1" w:styleId="UnresolvedMention">
    <w:name w:val="Unresolved Mention"/>
    <w:basedOn w:val="a0"/>
    <w:uiPriority w:val="99"/>
    <w:semiHidden/>
    <w:unhideWhenUsed/>
    <w:rsid w:val="007B3A0A"/>
    <w:rPr>
      <w:color w:val="605E5C"/>
      <w:shd w:val="clear" w:color="auto" w:fill="E1DFDD"/>
    </w:rPr>
  </w:style>
  <w:style w:type="character" w:styleId="HTML1">
    <w:name w:val="HTML Code"/>
    <w:basedOn w:val="a0"/>
    <w:uiPriority w:val="99"/>
    <w:semiHidden/>
    <w:unhideWhenUsed/>
    <w:rsid w:val="00F617BB"/>
    <w:rPr>
      <w:rFonts w:ascii="Courier New" w:eastAsia="Times New Roman" w:hAnsi="Courier New" w:cs="Courier New"/>
      <w:sz w:val="20"/>
      <w:szCs w:val="20"/>
    </w:rPr>
  </w:style>
  <w:style w:type="character" w:customStyle="1" w:styleId="hljs-selector-attr">
    <w:name w:val="hljs-selector-attr"/>
    <w:basedOn w:val="a0"/>
    <w:rsid w:val="00F617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15018">
      <w:bodyDiv w:val="1"/>
      <w:marLeft w:val="0"/>
      <w:marRight w:val="0"/>
      <w:marTop w:val="0"/>
      <w:marBottom w:val="0"/>
      <w:divBdr>
        <w:top w:val="none" w:sz="0" w:space="0" w:color="auto"/>
        <w:left w:val="none" w:sz="0" w:space="0" w:color="auto"/>
        <w:bottom w:val="none" w:sz="0" w:space="0" w:color="auto"/>
        <w:right w:val="none" w:sz="0" w:space="0" w:color="auto"/>
      </w:divBdr>
      <w:divsChild>
        <w:div w:id="3361182">
          <w:marLeft w:val="0"/>
          <w:marRight w:val="0"/>
          <w:marTop w:val="0"/>
          <w:marBottom w:val="0"/>
          <w:divBdr>
            <w:top w:val="none" w:sz="0" w:space="0" w:color="auto"/>
            <w:left w:val="none" w:sz="0" w:space="0" w:color="auto"/>
            <w:bottom w:val="none" w:sz="0" w:space="0" w:color="auto"/>
            <w:right w:val="none" w:sz="0" w:space="0" w:color="auto"/>
          </w:divBdr>
          <w:divsChild>
            <w:div w:id="180554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6787">
      <w:bodyDiv w:val="1"/>
      <w:marLeft w:val="0"/>
      <w:marRight w:val="0"/>
      <w:marTop w:val="0"/>
      <w:marBottom w:val="0"/>
      <w:divBdr>
        <w:top w:val="none" w:sz="0" w:space="0" w:color="auto"/>
        <w:left w:val="none" w:sz="0" w:space="0" w:color="auto"/>
        <w:bottom w:val="none" w:sz="0" w:space="0" w:color="auto"/>
        <w:right w:val="none" w:sz="0" w:space="0" w:color="auto"/>
      </w:divBdr>
    </w:div>
    <w:div w:id="97876283">
      <w:bodyDiv w:val="1"/>
      <w:marLeft w:val="0"/>
      <w:marRight w:val="0"/>
      <w:marTop w:val="0"/>
      <w:marBottom w:val="0"/>
      <w:divBdr>
        <w:top w:val="none" w:sz="0" w:space="0" w:color="auto"/>
        <w:left w:val="none" w:sz="0" w:space="0" w:color="auto"/>
        <w:bottom w:val="none" w:sz="0" w:space="0" w:color="auto"/>
        <w:right w:val="none" w:sz="0" w:space="0" w:color="auto"/>
      </w:divBdr>
    </w:div>
    <w:div w:id="162667989">
      <w:bodyDiv w:val="1"/>
      <w:marLeft w:val="0"/>
      <w:marRight w:val="0"/>
      <w:marTop w:val="0"/>
      <w:marBottom w:val="0"/>
      <w:divBdr>
        <w:top w:val="none" w:sz="0" w:space="0" w:color="auto"/>
        <w:left w:val="none" w:sz="0" w:space="0" w:color="auto"/>
        <w:bottom w:val="none" w:sz="0" w:space="0" w:color="auto"/>
        <w:right w:val="none" w:sz="0" w:space="0" w:color="auto"/>
      </w:divBdr>
    </w:div>
    <w:div w:id="190147105">
      <w:bodyDiv w:val="1"/>
      <w:marLeft w:val="0"/>
      <w:marRight w:val="0"/>
      <w:marTop w:val="0"/>
      <w:marBottom w:val="0"/>
      <w:divBdr>
        <w:top w:val="none" w:sz="0" w:space="0" w:color="auto"/>
        <w:left w:val="none" w:sz="0" w:space="0" w:color="auto"/>
        <w:bottom w:val="none" w:sz="0" w:space="0" w:color="auto"/>
        <w:right w:val="none" w:sz="0" w:space="0" w:color="auto"/>
      </w:divBdr>
    </w:div>
    <w:div w:id="230653375">
      <w:bodyDiv w:val="1"/>
      <w:marLeft w:val="0"/>
      <w:marRight w:val="0"/>
      <w:marTop w:val="0"/>
      <w:marBottom w:val="0"/>
      <w:divBdr>
        <w:top w:val="none" w:sz="0" w:space="0" w:color="auto"/>
        <w:left w:val="none" w:sz="0" w:space="0" w:color="auto"/>
        <w:bottom w:val="none" w:sz="0" w:space="0" w:color="auto"/>
        <w:right w:val="none" w:sz="0" w:space="0" w:color="auto"/>
      </w:divBdr>
      <w:divsChild>
        <w:div w:id="1449667480">
          <w:marLeft w:val="0"/>
          <w:marRight w:val="0"/>
          <w:marTop w:val="0"/>
          <w:marBottom w:val="0"/>
          <w:divBdr>
            <w:top w:val="none" w:sz="0" w:space="0" w:color="auto"/>
            <w:left w:val="none" w:sz="0" w:space="0" w:color="auto"/>
            <w:bottom w:val="none" w:sz="0" w:space="0" w:color="auto"/>
            <w:right w:val="none" w:sz="0" w:space="0" w:color="auto"/>
          </w:divBdr>
          <w:divsChild>
            <w:div w:id="16269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15595">
      <w:bodyDiv w:val="1"/>
      <w:marLeft w:val="0"/>
      <w:marRight w:val="0"/>
      <w:marTop w:val="0"/>
      <w:marBottom w:val="0"/>
      <w:divBdr>
        <w:top w:val="none" w:sz="0" w:space="0" w:color="auto"/>
        <w:left w:val="none" w:sz="0" w:space="0" w:color="auto"/>
        <w:bottom w:val="none" w:sz="0" w:space="0" w:color="auto"/>
        <w:right w:val="none" w:sz="0" w:space="0" w:color="auto"/>
      </w:divBdr>
      <w:divsChild>
        <w:div w:id="83459421">
          <w:marLeft w:val="0"/>
          <w:marRight w:val="0"/>
          <w:marTop w:val="0"/>
          <w:marBottom w:val="0"/>
          <w:divBdr>
            <w:top w:val="none" w:sz="0" w:space="0" w:color="auto"/>
            <w:left w:val="none" w:sz="0" w:space="0" w:color="auto"/>
            <w:bottom w:val="none" w:sz="0" w:space="0" w:color="auto"/>
            <w:right w:val="none" w:sz="0" w:space="0" w:color="auto"/>
          </w:divBdr>
          <w:divsChild>
            <w:div w:id="204697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46834">
      <w:bodyDiv w:val="1"/>
      <w:marLeft w:val="0"/>
      <w:marRight w:val="0"/>
      <w:marTop w:val="0"/>
      <w:marBottom w:val="0"/>
      <w:divBdr>
        <w:top w:val="none" w:sz="0" w:space="0" w:color="auto"/>
        <w:left w:val="none" w:sz="0" w:space="0" w:color="auto"/>
        <w:bottom w:val="none" w:sz="0" w:space="0" w:color="auto"/>
        <w:right w:val="none" w:sz="0" w:space="0" w:color="auto"/>
      </w:divBdr>
    </w:div>
    <w:div w:id="469058461">
      <w:bodyDiv w:val="1"/>
      <w:marLeft w:val="0"/>
      <w:marRight w:val="0"/>
      <w:marTop w:val="0"/>
      <w:marBottom w:val="0"/>
      <w:divBdr>
        <w:top w:val="none" w:sz="0" w:space="0" w:color="auto"/>
        <w:left w:val="none" w:sz="0" w:space="0" w:color="auto"/>
        <w:bottom w:val="none" w:sz="0" w:space="0" w:color="auto"/>
        <w:right w:val="none" w:sz="0" w:space="0" w:color="auto"/>
      </w:divBdr>
      <w:divsChild>
        <w:div w:id="1075474951">
          <w:marLeft w:val="0"/>
          <w:marRight w:val="0"/>
          <w:marTop w:val="0"/>
          <w:marBottom w:val="0"/>
          <w:divBdr>
            <w:top w:val="none" w:sz="0" w:space="0" w:color="auto"/>
            <w:left w:val="none" w:sz="0" w:space="0" w:color="auto"/>
            <w:bottom w:val="none" w:sz="0" w:space="0" w:color="auto"/>
            <w:right w:val="none" w:sz="0" w:space="0" w:color="auto"/>
          </w:divBdr>
          <w:divsChild>
            <w:div w:id="1491209178">
              <w:marLeft w:val="0"/>
              <w:marRight w:val="0"/>
              <w:marTop w:val="0"/>
              <w:marBottom w:val="0"/>
              <w:divBdr>
                <w:top w:val="none" w:sz="0" w:space="0" w:color="auto"/>
                <w:left w:val="none" w:sz="0" w:space="0" w:color="auto"/>
                <w:bottom w:val="none" w:sz="0" w:space="0" w:color="auto"/>
                <w:right w:val="none" w:sz="0" w:space="0" w:color="auto"/>
              </w:divBdr>
              <w:divsChild>
                <w:div w:id="598611241">
                  <w:marLeft w:val="0"/>
                  <w:marRight w:val="0"/>
                  <w:marTop w:val="0"/>
                  <w:marBottom w:val="0"/>
                  <w:divBdr>
                    <w:top w:val="none" w:sz="0" w:space="0" w:color="auto"/>
                    <w:left w:val="none" w:sz="0" w:space="0" w:color="auto"/>
                    <w:bottom w:val="none" w:sz="0" w:space="0" w:color="auto"/>
                    <w:right w:val="none" w:sz="0" w:space="0" w:color="auto"/>
                  </w:divBdr>
                  <w:divsChild>
                    <w:div w:id="1840536553">
                      <w:marLeft w:val="0"/>
                      <w:marRight w:val="0"/>
                      <w:marTop w:val="0"/>
                      <w:marBottom w:val="0"/>
                      <w:divBdr>
                        <w:top w:val="none" w:sz="0" w:space="0" w:color="auto"/>
                        <w:left w:val="none" w:sz="0" w:space="0" w:color="auto"/>
                        <w:bottom w:val="none" w:sz="0" w:space="0" w:color="auto"/>
                        <w:right w:val="none" w:sz="0" w:space="0" w:color="auto"/>
                      </w:divBdr>
                      <w:divsChild>
                        <w:div w:id="1777825049">
                          <w:marLeft w:val="0"/>
                          <w:marRight w:val="0"/>
                          <w:marTop w:val="0"/>
                          <w:marBottom w:val="0"/>
                          <w:divBdr>
                            <w:top w:val="none" w:sz="0" w:space="0" w:color="auto"/>
                            <w:left w:val="none" w:sz="0" w:space="0" w:color="auto"/>
                            <w:bottom w:val="none" w:sz="0" w:space="0" w:color="auto"/>
                            <w:right w:val="none" w:sz="0" w:space="0" w:color="auto"/>
                          </w:divBdr>
                          <w:divsChild>
                            <w:div w:id="1898860759">
                              <w:marLeft w:val="0"/>
                              <w:marRight w:val="0"/>
                              <w:marTop w:val="0"/>
                              <w:marBottom w:val="0"/>
                              <w:divBdr>
                                <w:top w:val="none" w:sz="0" w:space="0" w:color="auto"/>
                                <w:left w:val="none" w:sz="0" w:space="0" w:color="auto"/>
                                <w:bottom w:val="none" w:sz="0" w:space="0" w:color="auto"/>
                                <w:right w:val="none" w:sz="0" w:space="0" w:color="auto"/>
                              </w:divBdr>
                              <w:divsChild>
                                <w:div w:id="650839467">
                                  <w:marLeft w:val="0"/>
                                  <w:marRight w:val="0"/>
                                  <w:marTop w:val="0"/>
                                  <w:marBottom w:val="0"/>
                                  <w:divBdr>
                                    <w:top w:val="none" w:sz="0" w:space="0" w:color="auto"/>
                                    <w:left w:val="none" w:sz="0" w:space="0" w:color="auto"/>
                                    <w:bottom w:val="none" w:sz="0" w:space="0" w:color="auto"/>
                                    <w:right w:val="none" w:sz="0" w:space="0" w:color="auto"/>
                                  </w:divBdr>
                                  <w:divsChild>
                                    <w:div w:id="11586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771337">
      <w:bodyDiv w:val="1"/>
      <w:marLeft w:val="0"/>
      <w:marRight w:val="0"/>
      <w:marTop w:val="0"/>
      <w:marBottom w:val="0"/>
      <w:divBdr>
        <w:top w:val="none" w:sz="0" w:space="0" w:color="auto"/>
        <w:left w:val="none" w:sz="0" w:space="0" w:color="auto"/>
        <w:bottom w:val="none" w:sz="0" w:space="0" w:color="auto"/>
        <w:right w:val="none" w:sz="0" w:space="0" w:color="auto"/>
      </w:divBdr>
    </w:div>
    <w:div w:id="548996351">
      <w:bodyDiv w:val="1"/>
      <w:marLeft w:val="0"/>
      <w:marRight w:val="0"/>
      <w:marTop w:val="0"/>
      <w:marBottom w:val="0"/>
      <w:divBdr>
        <w:top w:val="none" w:sz="0" w:space="0" w:color="auto"/>
        <w:left w:val="none" w:sz="0" w:space="0" w:color="auto"/>
        <w:bottom w:val="none" w:sz="0" w:space="0" w:color="auto"/>
        <w:right w:val="none" w:sz="0" w:space="0" w:color="auto"/>
      </w:divBdr>
    </w:div>
    <w:div w:id="716471777">
      <w:bodyDiv w:val="1"/>
      <w:marLeft w:val="0"/>
      <w:marRight w:val="0"/>
      <w:marTop w:val="0"/>
      <w:marBottom w:val="0"/>
      <w:divBdr>
        <w:top w:val="none" w:sz="0" w:space="0" w:color="auto"/>
        <w:left w:val="none" w:sz="0" w:space="0" w:color="auto"/>
        <w:bottom w:val="none" w:sz="0" w:space="0" w:color="auto"/>
        <w:right w:val="none" w:sz="0" w:space="0" w:color="auto"/>
      </w:divBdr>
    </w:div>
    <w:div w:id="760376926">
      <w:bodyDiv w:val="1"/>
      <w:marLeft w:val="0"/>
      <w:marRight w:val="0"/>
      <w:marTop w:val="0"/>
      <w:marBottom w:val="0"/>
      <w:divBdr>
        <w:top w:val="none" w:sz="0" w:space="0" w:color="auto"/>
        <w:left w:val="none" w:sz="0" w:space="0" w:color="auto"/>
        <w:bottom w:val="none" w:sz="0" w:space="0" w:color="auto"/>
        <w:right w:val="none" w:sz="0" w:space="0" w:color="auto"/>
      </w:divBdr>
      <w:divsChild>
        <w:div w:id="365712780">
          <w:marLeft w:val="0"/>
          <w:marRight w:val="0"/>
          <w:marTop w:val="0"/>
          <w:marBottom w:val="0"/>
          <w:divBdr>
            <w:top w:val="none" w:sz="0" w:space="0" w:color="auto"/>
            <w:left w:val="none" w:sz="0" w:space="0" w:color="auto"/>
            <w:bottom w:val="none" w:sz="0" w:space="0" w:color="auto"/>
            <w:right w:val="none" w:sz="0" w:space="0" w:color="auto"/>
          </w:divBdr>
          <w:divsChild>
            <w:div w:id="212930078">
              <w:marLeft w:val="0"/>
              <w:marRight w:val="0"/>
              <w:marTop w:val="0"/>
              <w:marBottom w:val="0"/>
              <w:divBdr>
                <w:top w:val="none" w:sz="0" w:space="0" w:color="auto"/>
                <w:left w:val="none" w:sz="0" w:space="0" w:color="auto"/>
                <w:bottom w:val="none" w:sz="0" w:space="0" w:color="auto"/>
                <w:right w:val="none" w:sz="0" w:space="0" w:color="auto"/>
              </w:divBdr>
            </w:div>
          </w:divsChild>
        </w:div>
        <w:div w:id="1498695416">
          <w:marLeft w:val="0"/>
          <w:marRight w:val="0"/>
          <w:marTop w:val="0"/>
          <w:marBottom w:val="0"/>
          <w:divBdr>
            <w:top w:val="none" w:sz="0" w:space="0" w:color="auto"/>
            <w:left w:val="none" w:sz="0" w:space="0" w:color="auto"/>
            <w:bottom w:val="none" w:sz="0" w:space="0" w:color="auto"/>
            <w:right w:val="none" w:sz="0" w:space="0" w:color="auto"/>
          </w:divBdr>
          <w:divsChild>
            <w:div w:id="9835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4381">
      <w:bodyDiv w:val="1"/>
      <w:marLeft w:val="0"/>
      <w:marRight w:val="0"/>
      <w:marTop w:val="0"/>
      <w:marBottom w:val="0"/>
      <w:divBdr>
        <w:top w:val="none" w:sz="0" w:space="0" w:color="auto"/>
        <w:left w:val="none" w:sz="0" w:space="0" w:color="auto"/>
        <w:bottom w:val="none" w:sz="0" w:space="0" w:color="auto"/>
        <w:right w:val="none" w:sz="0" w:space="0" w:color="auto"/>
      </w:divBdr>
    </w:div>
    <w:div w:id="996425131">
      <w:bodyDiv w:val="1"/>
      <w:marLeft w:val="0"/>
      <w:marRight w:val="0"/>
      <w:marTop w:val="0"/>
      <w:marBottom w:val="0"/>
      <w:divBdr>
        <w:top w:val="none" w:sz="0" w:space="0" w:color="auto"/>
        <w:left w:val="none" w:sz="0" w:space="0" w:color="auto"/>
        <w:bottom w:val="none" w:sz="0" w:space="0" w:color="auto"/>
        <w:right w:val="none" w:sz="0" w:space="0" w:color="auto"/>
      </w:divBdr>
    </w:div>
    <w:div w:id="1073242437">
      <w:bodyDiv w:val="1"/>
      <w:marLeft w:val="0"/>
      <w:marRight w:val="0"/>
      <w:marTop w:val="0"/>
      <w:marBottom w:val="0"/>
      <w:divBdr>
        <w:top w:val="none" w:sz="0" w:space="0" w:color="auto"/>
        <w:left w:val="none" w:sz="0" w:space="0" w:color="auto"/>
        <w:bottom w:val="none" w:sz="0" w:space="0" w:color="auto"/>
        <w:right w:val="none" w:sz="0" w:space="0" w:color="auto"/>
      </w:divBdr>
    </w:div>
    <w:div w:id="1074550428">
      <w:bodyDiv w:val="1"/>
      <w:marLeft w:val="0"/>
      <w:marRight w:val="0"/>
      <w:marTop w:val="0"/>
      <w:marBottom w:val="0"/>
      <w:divBdr>
        <w:top w:val="none" w:sz="0" w:space="0" w:color="auto"/>
        <w:left w:val="none" w:sz="0" w:space="0" w:color="auto"/>
        <w:bottom w:val="none" w:sz="0" w:space="0" w:color="auto"/>
        <w:right w:val="none" w:sz="0" w:space="0" w:color="auto"/>
      </w:divBdr>
    </w:div>
    <w:div w:id="1113599626">
      <w:bodyDiv w:val="1"/>
      <w:marLeft w:val="0"/>
      <w:marRight w:val="0"/>
      <w:marTop w:val="0"/>
      <w:marBottom w:val="0"/>
      <w:divBdr>
        <w:top w:val="none" w:sz="0" w:space="0" w:color="auto"/>
        <w:left w:val="none" w:sz="0" w:space="0" w:color="auto"/>
        <w:bottom w:val="none" w:sz="0" w:space="0" w:color="auto"/>
        <w:right w:val="none" w:sz="0" w:space="0" w:color="auto"/>
      </w:divBdr>
    </w:div>
    <w:div w:id="1164123323">
      <w:bodyDiv w:val="1"/>
      <w:marLeft w:val="0"/>
      <w:marRight w:val="0"/>
      <w:marTop w:val="0"/>
      <w:marBottom w:val="0"/>
      <w:divBdr>
        <w:top w:val="none" w:sz="0" w:space="0" w:color="auto"/>
        <w:left w:val="none" w:sz="0" w:space="0" w:color="auto"/>
        <w:bottom w:val="none" w:sz="0" w:space="0" w:color="auto"/>
        <w:right w:val="none" w:sz="0" w:space="0" w:color="auto"/>
      </w:divBdr>
    </w:div>
    <w:div w:id="1178884158">
      <w:bodyDiv w:val="1"/>
      <w:marLeft w:val="0"/>
      <w:marRight w:val="0"/>
      <w:marTop w:val="0"/>
      <w:marBottom w:val="0"/>
      <w:divBdr>
        <w:top w:val="none" w:sz="0" w:space="0" w:color="auto"/>
        <w:left w:val="none" w:sz="0" w:space="0" w:color="auto"/>
        <w:bottom w:val="none" w:sz="0" w:space="0" w:color="auto"/>
        <w:right w:val="none" w:sz="0" w:space="0" w:color="auto"/>
      </w:divBdr>
    </w:div>
    <w:div w:id="1376614472">
      <w:bodyDiv w:val="1"/>
      <w:marLeft w:val="0"/>
      <w:marRight w:val="0"/>
      <w:marTop w:val="0"/>
      <w:marBottom w:val="0"/>
      <w:divBdr>
        <w:top w:val="none" w:sz="0" w:space="0" w:color="auto"/>
        <w:left w:val="none" w:sz="0" w:space="0" w:color="auto"/>
        <w:bottom w:val="none" w:sz="0" w:space="0" w:color="auto"/>
        <w:right w:val="none" w:sz="0" w:space="0" w:color="auto"/>
      </w:divBdr>
    </w:div>
    <w:div w:id="1451125917">
      <w:bodyDiv w:val="1"/>
      <w:marLeft w:val="0"/>
      <w:marRight w:val="0"/>
      <w:marTop w:val="0"/>
      <w:marBottom w:val="0"/>
      <w:divBdr>
        <w:top w:val="none" w:sz="0" w:space="0" w:color="auto"/>
        <w:left w:val="none" w:sz="0" w:space="0" w:color="auto"/>
        <w:bottom w:val="none" w:sz="0" w:space="0" w:color="auto"/>
        <w:right w:val="none" w:sz="0" w:space="0" w:color="auto"/>
      </w:divBdr>
    </w:div>
    <w:div w:id="1469861606">
      <w:bodyDiv w:val="1"/>
      <w:marLeft w:val="0"/>
      <w:marRight w:val="0"/>
      <w:marTop w:val="0"/>
      <w:marBottom w:val="0"/>
      <w:divBdr>
        <w:top w:val="none" w:sz="0" w:space="0" w:color="auto"/>
        <w:left w:val="none" w:sz="0" w:space="0" w:color="auto"/>
        <w:bottom w:val="none" w:sz="0" w:space="0" w:color="auto"/>
        <w:right w:val="none" w:sz="0" w:space="0" w:color="auto"/>
      </w:divBdr>
    </w:div>
    <w:div w:id="1558853490">
      <w:bodyDiv w:val="1"/>
      <w:marLeft w:val="0"/>
      <w:marRight w:val="0"/>
      <w:marTop w:val="0"/>
      <w:marBottom w:val="0"/>
      <w:divBdr>
        <w:top w:val="none" w:sz="0" w:space="0" w:color="auto"/>
        <w:left w:val="none" w:sz="0" w:space="0" w:color="auto"/>
        <w:bottom w:val="none" w:sz="0" w:space="0" w:color="auto"/>
        <w:right w:val="none" w:sz="0" w:space="0" w:color="auto"/>
      </w:divBdr>
      <w:divsChild>
        <w:div w:id="829829262">
          <w:marLeft w:val="0"/>
          <w:marRight w:val="0"/>
          <w:marTop w:val="0"/>
          <w:marBottom w:val="0"/>
          <w:divBdr>
            <w:top w:val="none" w:sz="0" w:space="0" w:color="auto"/>
            <w:left w:val="none" w:sz="0" w:space="0" w:color="auto"/>
            <w:bottom w:val="none" w:sz="0" w:space="0" w:color="auto"/>
            <w:right w:val="none" w:sz="0" w:space="0" w:color="auto"/>
          </w:divBdr>
          <w:divsChild>
            <w:div w:id="1708680703">
              <w:marLeft w:val="0"/>
              <w:marRight w:val="0"/>
              <w:marTop w:val="0"/>
              <w:marBottom w:val="0"/>
              <w:divBdr>
                <w:top w:val="none" w:sz="0" w:space="0" w:color="auto"/>
                <w:left w:val="none" w:sz="0" w:space="0" w:color="auto"/>
                <w:bottom w:val="none" w:sz="0" w:space="0" w:color="auto"/>
                <w:right w:val="none" w:sz="0" w:space="0" w:color="auto"/>
              </w:divBdr>
            </w:div>
            <w:div w:id="1112748731">
              <w:marLeft w:val="0"/>
              <w:marRight w:val="0"/>
              <w:marTop w:val="0"/>
              <w:marBottom w:val="0"/>
              <w:divBdr>
                <w:top w:val="none" w:sz="0" w:space="0" w:color="auto"/>
                <w:left w:val="none" w:sz="0" w:space="0" w:color="auto"/>
                <w:bottom w:val="none" w:sz="0" w:space="0" w:color="auto"/>
                <w:right w:val="none" w:sz="0" w:space="0" w:color="auto"/>
              </w:divBdr>
              <w:divsChild>
                <w:div w:id="216598660">
                  <w:marLeft w:val="0"/>
                  <w:marRight w:val="0"/>
                  <w:marTop w:val="0"/>
                  <w:marBottom w:val="0"/>
                  <w:divBdr>
                    <w:top w:val="none" w:sz="0" w:space="0" w:color="auto"/>
                    <w:left w:val="none" w:sz="0" w:space="0" w:color="auto"/>
                    <w:bottom w:val="none" w:sz="0" w:space="0" w:color="auto"/>
                    <w:right w:val="none" w:sz="0" w:space="0" w:color="auto"/>
                  </w:divBdr>
                  <w:divsChild>
                    <w:div w:id="21128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64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79">
      <w:bodyDiv w:val="1"/>
      <w:marLeft w:val="0"/>
      <w:marRight w:val="0"/>
      <w:marTop w:val="0"/>
      <w:marBottom w:val="0"/>
      <w:divBdr>
        <w:top w:val="none" w:sz="0" w:space="0" w:color="auto"/>
        <w:left w:val="none" w:sz="0" w:space="0" w:color="auto"/>
        <w:bottom w:val="none" w:sz="0" w:space="0" w:color="auto"/>
        <w:right w:val="none" w:sz="0" w:space="0" w:color="auto"/>
      </w:divBdr>
    </w:div>
    <w:div w:id="1570849119">
      <w:bodyDiv w:val="1"/>
      <w:marLeft w:val="0"/>
      <w:marRight w:val="0"/>
      <w:marTop w:val="0"/>
      <w:marBottom w:val="0"/>
      <w:divBdr>
        <w:top w:val="none" w:sz="0" w:space="0" w:color="auto"/>
        <w:left w:val="none" w:sz="0" w:space="0" w:color="auto"/>
        <w:bottom w:val="none" w:sz="0" w:space="0" w:color="auto"/>
        <w:right w:val="none" w:sz="0" w:space="0" w:color="auto"/>
      </w:divBdr>
    </w:div>
    <w:div w:id="1609923554">
      <w:bodyDiv w:val="1"/>
      <w:marLeft w:val="0"/>
      <w:marRight w:val="0"/>
      <w:marTop w:val="0"/>
      <w:marBottom w:val="0"/>
      <w:divBdr>
        <w:top w:val="none" w:sz="0" w:space="0" w:color="auto"/>
        <w:left w:val="none" w:sz="0" w:space="0" w:color="auto"/>
        <w:bottom w:val="none" w:sz="0" w:space="0" w:color="auto"/>
        <w:right w:val="none" w:sz="0" w:space="0" w:color="auto"/>
      </w:divBdr>
    </w:div>
    <w:div w:id="1641614309">
      <w:bodyDiv w:val="1"/>
      <w:marLeft w:val="0"/>
      <w:marRight w:val="0"/>
      <w:marTop w:val="0"/>
      <w:marBottom w:val="0"/>
      <w:divBdr>
        <w:top w:val="none" w:sz="0" w:space="0" w:color="auto"/>
        <w:left w:val="none" w:sz="0" w:space="0" w:color="auto"/>
        <w:bottom w:val="none" w:sz="0" w:space="0" w:color="auto"/>
        <w:right w:val="none" w:sz="0" w:space="0" w:color="auto"/>
      </w:divBdr>
    </w:div>
    <w:div w:id="1785922198">
      <w:bodyDiv w:val="1"/>
      <w:marLeft w:val="0"/>
      <w:marRight w:val="0"/>
      <w:marTop w:val="0"/>
      <w:marBottom w:val="0"/>
      <w:divBdr>
        <w:top w:val="none" w:sz="0" w:space="0" w:color="auto"/>
        <w:left w:val="none" w:sz="0" w:space="0" w:color="auto"/>
        <w:bottom w:val="none" w:sz="0" w:space="0" w:color="auto"/>
        <w:right w:val="none" w:sz="0" w:space="0" w:color="auto"/>
      </w:divBdr>
    </w:div>
    <w:div w:id="2002276267">
      <w:bodyDiv w:val="1"/>
      <w:marLeft w:val="0"/>
      <w:marRight w:val="0"/>
      <w:marTop w:val="0"/>
      <w:marBottom w:val="0"/>
      <w:divBdr>
        <w:top w:val="none" w:sz="0" w:space="0" w:color="auto"/>
        <w:left w:val="none" w:sz="0" w:space="0" w:color="auto"/>
        <w:bottom w:val="none" w:sz="0" w:space="0" w:color="auto"/>
        <w:right w:val="none" w:sz="0" w:space="0" w:color="auto"/>
      </w:divBdr>
    </w:div>
    <w:div w:id="2008315413">
      <w:bodyDiv w:val="1"/>
      <w:marLeft w:val="0"/>
      <w:marRight w:val="0"/>
      <w:marTop w:val="0"/>
      <w:marBottom w:val="0"/>
      <w:divBdr>
        <w:top w:val="none" w:sz="0" w:space="0" w:color="auto"/>
        <w:left w:val="none" w:sz="0" w:space="0" w:color="auto"/>
        <w:bottom w:val="none" w:sz="0" w:space="0" w:color="auto"/>
        <w:right w:val="none" w:sz="0" w:space="0" w:color="auto"/>
      </w:divBdr>
    </w:div>
    <w:div w:id="2028633955">
      <w:bodyDiv w:val="1"/>
      <w:marLeft w:val="0"/>
      <w:marRight w:val="0"/>
      <w:marTop w:val="0"/>
      <w:marBottom w:val="0"/>
      <w:divBdr>
        <w:top w:val="none" w:sz="0" w:space="0" w:color="auto"/>
        <w:left w:val="none" w:sz="0" w:space="0" w:color="auto"/>
        <w:bottom w:val="none" w:sz="0" w:space="0" w:color="auto"/>
        <w:right w:val="none" w:sz="0" w:space="0" w:color="auto"/>
      </w:divBdr>
    </w:div>
    <w:div w:id="2054381708">
      <w:bodyDiv w:val="1"/>
      <w:marLeft w:val="0"/>
      <w:marRight w:val="0"/>
      <w:marTop w:val="0"/>
      <w:marBottom w:val="0"/>
      <w:divBdr>
        <w:top w:val="none" w:sz="0" w:space="0" w:color="auto"/>
        <w:left w:val="none" w:sz="0" w:space="0" w:color="auto"/>
        <w:bottom w:val="none" w:sz="0" w:space="0" w:color="auto"/>
        <w:right w:val="none" w:sz="0" w:space="0" w:color="auto"/>
      </w:divBdr>
    </w:div>
    <w:div w:id="212233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kaz/docs/Z1500000418" TargetMode="External"/><Relationship Id="rId21" Type="http://schemas.openxmlformats.org/officeDocument/2006/relationships/image" Target="media/image5.jpeg"/><Relationship Id="rId42" Type="http://schemas.openxmlformats.org/officeDocument/2006/relationships/hyperlink" Target="https://www.stadt-zuerich.ch/de.html" TargetMode="External"/><Relationship Id="rId47" Type="http://schemas.openxmlformats.org/officeDocument/2006/relationships/hyperlink" Target="https://sbr.com.sg/telecom-internet/news/m1-unveils-singapores-first-commercial-hetnet-faster-internet-speeds" TargetMode="External"/><Relationship Id="rId63" Type="http://schemas.openxmlformats.org/officeDocument/2006/relationships/hyperlink" Target="https://research.tudelft.nl/files/52609586/Smart_Governance_in_the_Context_of_Smart_Cities_A_Literature_Review_Pereira_et_al._2018_.pdf" TargetMode="External"/><Relationship Id="rId68" Type="http://schemas.openxmlformats.org/officeDocument/2006/relationships/hyperlink" Target="https://prism.sustainability-directory.com/scenario/data-justice-and-smart-city-governance/" TargetMode="External"/><Relationship Id="rId2" Type="http://schemas.openxmlformats.org/officeDocument/2006/relationships/numbering" Target="numbering.xml"/><Relationship Id="rId16" Type="http://schemas.openxmlformats.org/officeDocument/2006/relationships/hyperlink" Target="https://www.gov.kz/memleket/entities/ontustik?lang=ru" TargetMode="External"/><Relationship Id="rId29" Type="http://schemas.openxmlformats.org/officeDocument/2006/relationships/hyperlink" Target="https://www.un.org/en/conferences/environment/rio1992" TargetMode="External"/><Relationship Id="rId11" Type="http://schemas.openxmlformats.org/officeDocument/2006/relationships/footer" Target="footer3.xml"/><Relationship Id="rId24" Type="http://schemas.openxmlformats.org/officeDocument/2006/relationships/hyperlink" Target="https://adilet.zan.kz/kaz/docs/U1300000464" TargetMode="External"/><Relationship Id="rId32" Type="http://schemas.openxmlformats.org/officeDocument/2006/relationships/hyperlink" Target="https://www.earth.org" TargetMode="External"/><Relationship Id="rId37" Type="http://schemas.openxmlformats.org/officeDocument/2006/relationships/hyperlink" Target="https://primeminister.kz/ru/news/kontseptsiya-smart-sity-vnedryaetsya-v-pyati-krupneishih-gorodah-kazahstana-d-abaev-15843" TargetMode="External"/><Relationship Id="rId40" Type="http://schemas.openxmlformats.org/officeDocument/2006/relationships/hyperlink" Target="https://imd.cld.bz/IMD-Smart-City-Index-Report-2023/109/" TargetMode="External"/><Relationship Id="rId45" Type="http://schemas.openxmlformats.org/officeDocument/2006/relationships/hyperlink" Target="https://ajuntament.barcelona.cat/digital/en/technology-accessible-everyone/accessible-and-participatory/accessible-and-participatory-0" TargetMode="External"/><Relationship Id="rId53" Type="http://schemas.openxmlformats.org/officeDocument/2006/relationships/hyperlink" Target="https://akillisehir.konya.bel.tr/uygulama/tarimsal-alan-analiz-ve-raporlama-uygulamasi" TargetMode="External"/><Relationship Id="rId58" Type="http://schemas.openxmlformats.org/officeDocument/2006/relationships/hyperlink" Target="https://dalanews.kz/kz/article/turkistan-qalasinda-7-minnan-asa-jumis-ornin-ashatin-192-ynvestysyyaliq-joba-jasaqtaldi.html" TargetMode="External"/><Relationship Id="rId66" Type="http://schemas.openxmlformats.org/officeDocument/2006/relationships/hyperlink" Target="https://www.codastory.com/authoritarian-tech/kazakhstan-smart-city-surveillance/"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ata.egov.kz/" TargetMode="External"/><Relationship Id="rId1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hyperlink" Target="https://www.un.org/development/desa/en/news/population/2018-revision-of-world-urbanization-prospects.html" TargetMode="External"/><Relationship Id="rId27" Type="http://schemas.openxmlformats.org/officeDocument/2006/relationships/hyperlink" Target="https://adilet.zan.kz/kaz/docs/P1700000799" TargetMode="External"/><Relationship Id="rId30" Type="http://schemas.openxmlformats.org/officeDocument/2006/relationships/hyperlink" Target="https://sdgs.un.org/ru/goals" TargetMode="External"/><Relationship Id="rId35" Type="http://schemas.openxmlformats.org/officeDocument/2006/relationships/hyperlink" Target="https://adilet.zan.kz/kaz/docs/G25IPM00204" TargetMode="External"/><Relationship Id="rId43" Type="http://schemas.openxmlformats.org/officeDocument/2006/relationships/hyperlink" Target="https://smartcity-survey.ch/en/" TargetMode="External"/><Relationship Id="rId48" Type="http://schemas.openxmlformats.org/officeDocument/2006/relationships/hyperlink" Target="https://www.sla.gov.sg/geospatial/gw/virtual-singapore" TargetMode="External"/><Relationship Id="rId56" Type="http://schemas.openxmlformats.org/officeDocument/2006/relationships/hyperlink" Target="https://ontustiktv.kz/kz/news/19486" TargetMode="External"/><Relationship Id="rId64" Type="http://schemas.openxmlformats.org/officeDocument/2006/relationships/hyperlink" Target="https://cyberleninka.ru/article/n/umnyy-gorod-osobennosti-kontseptsii-spetsifika-adaptatsii-k-rossiyskim-realiyam" TargetMode="External"/><Relationship Id="rId69" Type="http://schemas.openxmlformats.org/officeDocument/2006/relationships/hyperlink" Target="https://prism.sustainability-directory.com/scenario/data-justice-and-smart-city-governance/" TargetMode="External"/><Relationship Id="rId8" Type="http://schemas.openxmlformats.org/officeDocument/2006/relationships/header" Target="header1.xml"/><Relationship Id="rId51" Type="http://schemas.openxmlformats.org/officeDocument/2006/relationships/hyperlink" Target="https://www.smacite.eu/en/dissemination/posts/93-imd-smart-city-index-2023" TargetMode="External"/><Relationship Id="rId72" Type="http://schemas.openxmlformats.org/officeDocument/2006/relationships/hyperlink" Target="https://adilet.zan.kz/kaz/docs/K1500000375"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adilet.zan.kz/kaz/docs/K1800002018" TargetMode="External"/><Relationship Id="rId33" Type="http://schemas.openxmlformats.org/officeDocument/2006/relationships/hyperlink" Target="https://amsterdamsmartcity.com" TargetMode="External"/><Relationship Id="rId38" Type="http://schemas.openxmlformats.org/officeDocument/2006/relationships/hyperlink" Target="file:///C:/Users/User%204/Downloads/Kazakhstan-fiche-sectorielle-smart-cities.pdf" TargetMode="External"/><Relationship Id="rId46" Type="http://schemas.openxmlformats.org/officeDocument/2006/relationships/hyperlink" Target="https://www.population.gov.sg/media-centre/articles/population-in-brief-2023-key-trends/" TargetMode="External"/><Relationship Id="rId59" Type="http://schemas.openxmlformats.org/officeDocument/2006/relationships/hyperlink" Target="https://adilet.zan.kz/kaz/docs/P2000000793" TargetMode="External"/><Relationship Id="rId67" Type="http://schemas.openxmlformats.org/officeDocument/2006/relationships/hyperlink" Target="https://www.aa.com.tr/ru/%D0%B7%D0%B0%D0%B3%D0%BE%D0%BB%D0%BE%D0%B2%D0%BA%D0%B8-%D0%B4%D0%BD%D1%8F/%D1%82%D1%83%D1%80%D0%BA%D0%B5%D1%81%D1%82%D0%B0%D0%BD-%D1%81%D1%82%D0%B0%D0%BD%D0%B5%D1%82-%D0%B1%D0%B5%D0%B7%D0%BE%D0%BF%D0%B0%D1%81%D0%BD%D1%8B%D0%BC-%D0%B8-%D1%83%D0%BC%D0%BD%D1%8B%D0%BC-%D0%B3%D0%BE%D1%80%D0%BE%D0%B4%D0%BE%D0%BC-%D0%B1%D1%83%D0%B4%D1%83%D1%89%D0%B5%D0%B3%D0%BE-/1267659" TargetMode="External"/><Relationship Id="rId20" Type="http://schemas.openxmlformats.org/officeDocument/2006/relationships/image" Target="media/image4.png"/><Relationship Id="rId41" Type="http://schemas.openxmlformats.org/officeDocument/2006/relationships/hyperlink" Target="https://www.statista.com/statistics/1410416/hdi-smart-city-index-worldwide/" TargetMode="External"/><Relationship Id="rId54" Type="http://schemas.openxmlformats.org/officeDocument/2006/relationships/hyperlink" Target="https://akillisehir.konya.bel.tr/uygulama/mor-sebeke" TargetMode="External"/><Relationship Id="rId62" Type="http://schemas.openxmlformats.org/officeDocument/2006/relationships/hyperlink" Target="https://research.tudelft.nl/files/52609586/Smart_Governance_in_the_Context_of_Smart_Cities_A_Literature_Review_Pereira_et_al._2018_.pdf" TargetMode="External"/><Relationship Id="rId70" Type="http://schemas.openxmlformats.org/officeDocument/2006/relationships/hyperlink" Target="https://www.trade.gov/country-commercial-guides/turkey-smart-city-technology-equipment"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s://adilet.zan.kz/kaz/docs/K1400002014" TargetMode="External"/><Relationship Id="rId28" Type="http://schemas.openxmlformats.org/officeDocument/2006/relationships/hyperlink" Target="https://sustainabledevelopment.un.org/content/documents/5987our-common-future.pdf" TargetMode="External"/><Relationship Id="rId36" Type="http://schemas.openxmlformats.org/officeDocument/2006/relationships/hyperlink" Target="https://unece.org/sites/default/files/2021-01/Nur-Sultan%20City%20Profile_compressed_E.pdf" TargetMode="External"/><Relationship Id="rId49" Type="http://schemas.openxmlformats.org/officeDocument/2006/relationships/hyperlink" Target="https://www.pub.gov.sg/watersupply/fournationaltaps/newater" TargetMode="External"/><Relationship Id="rId57" Type="http://schemas.openxmlformats.org/officeDocument/2006/relationships/hyperlink" Target="https://www.gov.kz/memleket/entities/ontustik/press/news/details/795180?lang=kk" TargetMode="External"/><Relationship Id="rId10" Type="http://schemas.openxmlformats.org/officeDocument/2006/relationships/footer" Target="footer2.xml"/><Relationship Id="rId31" Type="http://schemas.openxmlformats.org/officeDocument/2006/relationships/hyperlink" Target="https://kazstat.github.io/sdg-site-kazstat/11/" TargetMode="External"/><Relationship Id="rId44" Type="http://schemas.openxmlformats.org/officeDocument/2006/relationships/hyperlink" Target="https://populationstat.com/spain/barcelona" TargetMode="External"/><Relationship Id="rId52" Type="http://schemas.openxmlformats.org/officeDocument/2006/relationships/hyperlink" Target="https://www.worldhighways.com/wh12/news/new-york-unveils-midtown-motion-traffic-management-system" TargetMode="External"/><Relationship Id="rId60" Type="http://schemas.openxmlformats.org/officeDocument/2006/relationships/hyperlink" Target="https://turkistan.gov.kz" TargetMode="External"/><Relationship Id="rId65" Type="http://schemas.openxmlformats.org/officeDocument/2006/relationships/hyperlink" Target="https://cyberleninka.ru/article/n/umnyy-gorod-osobennosti-kontseptsii-spetsifika-adaptatsii-k-rossiyskim-realiyam" TargetMode="External"/><Relationship Id="rId73" Type="http://schemas.openxmlformats.org/officeDocument/2006/relationships/hyperlink" Target="file:///C:\Users\User%204\Downloads\aigerim.kulbayeva@ayu.edu.kz"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kazstat.github.io/sdg-site-kazstat/" TargetMode="External"/><Relationship Id="rId18" Type="http://schemas.openxmlformats.org/officeDocument/2006/relationships/image" Target="media/image3.png"/><Relationship Id="rId39" Type="http://schemas.openxmlformats.org/officeDocument/2006/relationships/hyperlink" Target="https://www.unicef.org/kazakhstan/en/media/12726/file/Capacity%20Needs%20Assessment%20for%20Accelerating%20and%20Sustaining%20Government%E2%80%99s%20Digital%20Public%20Goods%20Function.pdf.pdf" TargetMode="External"/><Relationship Id="rId34" Type="http://schemas.openxmlformats.org/officeDocument/2006/relationships/hyperlink" Target="https://adilet.zan.kz/kaz/docs/G1900000169%2020.04.2024" TargetMode="External"/><Relationship Id="rId50" Type="http://schemas.openxmlformats.org/officeDocument/2006/relationships/hyperlink" Target="https://www.smartdubai.ae/" TargetMode="External"/><Relationship Id="rId55" Type="http://schemas.openxmlformats.org/officeDocument/2006/relationships/hyperlink" Target="https://digitalturkistan.kz" TargetMode="External"/><Relationship Id="rId7" Type="http://schemas.openxmlformats.org/officeDocument/2006/relationships/endnotes" Target="endnotes.xml"/><Relationship Id="rId71" Type="http://schemas.openxmlformats.org/officeDocument/2006/relationships/hyperlink" Target="https://adilet.zan.kz/kaz/docs/Z130000008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20" b="0" i="0" u="none" strike="noStrike" kern="1200" spc="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r>
              <a:rPr lang="kk-KZ" sz="1400">
                <a:effectLst/>
              </a:rPr>
              <a:t>2018-2024 ж. Түркістан қаласындағы «Ақылды қала» жобаларын қаржыландыру көлемі </a:t>
            </a:r>
            <a:r>
              <a:rPr lang="ru-RU" sz="1400"/>
              <a:t>(млн т)</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20" b="0" i="0" u="none" strike="noStrike" kern="1200" spc="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Лист2!$B$1</c:f>
              <c:strCache>
                <c:ptCount val="1"/>
                <c:pt idx="0">
                  <c:v>Қаржыландыру көлемі (млн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Лист2!$A$2:$A$8</c:f>
              <c:numCache>
                <c:formatCode>General</c:formatCode>
                <c:ptCount val="7"/>
                <c:pt idx="0">
                  <c:v>2018</c:v>
                </c:pt>
                <c:pt idx="1">
                  <c:v>2019</c:v>
                </c:pt>
                <c:pt idx="2">
                  <c:v>2020</c:v>
                </c:pt>
                <c:pt idx="3">
                  <c:v>2021</c:v>
                </c:pt>
                <c:pt idx="4">
                  <c:v>2022</c:v>
                </c:pt>
                <c:pt idx="5">
                  <c:v>2023</c:v>
                </c:pt>
                <c:pt idx="6">
                  <c:v>2024</c:v>
                </c:pt>
              </c:numCache>
            </c:numRef>
          </c:cat>
          <c:val>
            <c:numRef>
              <c:f>Лист2!$B$2:$B$8</c:f>
              <c:numCache>
                <c:formatCode>General</c:formatCode>
                <c:ptCount val="7"/>
                <c:pt idx="0">
                  <c:v>150</c:v>
                </c:pt>
                <c:pt idx="1">
                  <c:v>1000</c:v>
                </c:pt>
                <c:pt idx="2">
                  <c:v>1720</c:v>
                </c:pt>
                <c:pt idx="3">
                  <c:v>740</c:v>
                </c:pt>
                <c:pt idx="4">
                  <c:v>1800</c:v>
                </c:pt>
                <c:pt idx="5">
                  <c:v>2400</c:v>
                </c:pt>
                <c:pt idx="6">
                  <c:v>1650</c:v>
                </c:pt>
              </c:numCache>
            </c:numRef>
          </c:val>
          <c:extLst xmlns:c16r2="http://schemas.microsoft.com/office/drawing/2015/06/chart">
            <c:ext xmlns:c16="http://schemas.microsoft.com/office/drawing/2014/chart" uri="{C3380CC4-5D6E-409C-BE32-E72D297353CC}">
              <c16:uniqueId val="{00000000-90F3-4463-BE27-3616617AE1FA}"/>
            </c:ext>
          </c:extLst>
        </c:ser>
        <c:dLbls>
          <c:showLegendKey val="0"/>
          <c:showVal val="1"/>
          <c:showCatName val="0"/>
          <c:showSerName val="0"/>
          <c:showPercent val="0"/>
          <c:showBubbleSize val="0"/>
        </c:dLbls>
        <c:gapWidth val="150"/>
        <c:shape val="box"/>
        <c:axId val="1581946784"/>
        <c:axId val="1581947328"/>
        <c:axId val="0"/>
      </c:bar3DChart>
      <c:catAx>
        <c:axId val="1581946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81947328"/>
        <c:crosses val="autoZero"/>
        <c:auto val="1"/>
        <c:lblAlgn val="ctr"/>
        <c:lblOffset val="100"/>
        <c:noMultiLvlLbl val="0"/>
      </c:catAx>
      <c:valAx>
        <c:axId val="158194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58194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Үлесі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97F-4E29-81FF-3E0806D10D1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A97F-4E29-81FF-3E0806D10D1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A97F-4E29-81FF-3E0806D10D1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A97F-4E29-81FF-3E0806D10D1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A97F-4E29-81FF-3E0806D10D1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A97F-4E29-81FF-3E0806D10D1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A97F-4E29-81FF-3E0806D10D1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A97F-4E29-81FF-3E0806D10D1B}"/>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Қауіпсіздік</c:v>
                </c:pt>
                <c:pt idx="1">
                  <c:v>ТКШ</c:v>
                </c:pt>
                <c:pt idx="2">
                  <c:v>Қалалық инфрақұрылым</c:v>
                </c:pt>
                <c:pt idx="3">
                  <c:v>Көлік</c:v>
                </c:pt>
                <c:pt idx="4">
                  <c:v>Білім</c:v>
                </c:pt>
                <c:pt idx="5">
                  <c:v>Денсаулық сақтау</c:v>
                </c:pt>
                <c:pt idx="6">
                  <c:v>Экология</c:v>
                </c:pt>
                <c:pt idx="7">
                  <c:v>Басқа</c:v>
                </c:pt>
              </c:strCache>
            </c:strRef>
          </c:cat>
          <c:val>
            <c:numRef>
              <c:f>Лист1!$B$2:$B$9</c:f>
              <c:numCache>
                <c:formatCode>0%</c:formatCode>
                <c:ptCount val="8"/>
                <c:pt idx="0">
                  <c:v>0.16</c:v>
                </c:pt>
                <c:pt idx="1">
                  <c:v>0.2</c:v>
                </c:pt>
                <c:pt idx="2">
                  <c:v>0.08</c:v>
                </c:pt>
                <c:pt idx="3">
                  <c:v>0.12</c:v>
                </c:pt>
                <c:pt idx="4">
                  <c:v>0.12</c:v>
                </c:pt>
                <c:pt idx="5">
                  <c:v>0.04</c:v>
                </c:pt>
                <c:pt idx="6">
                  <c:v>0.04</c:v>
                </c:pt>
                <c:pt idx="7">
                  <c:v>0.24</c:v>
                </c:pt>
              </c:numCache>
            </c:numRef>
          </c:val>
          <c:extLst xmlns:c16r2="http://schemas.microsoft.com/office/drawing/2015/06/chart">
            <c:ext xmlns:c16="http://schemas.microsoft.com/office/drawing/2014/chart" uri="{C3380CC4-5D6E-409C-BE32-E72D297353CC}">
              <c16:uniqueId val="{00000010-A97F-4E29-81FF-3E0806D10D1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7E0CA-67C9-42D6-97BC-E90985ADB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54613</Words>
  <Characters>311298</Characters>
  <Application>Microsoft Office Word</Application>
  <DocSecurity>0</DocSecurity>
  <Lines>2594</Lines>
  <Paragraphs>730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365181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Айгерим Кулбаева</dc:creator>
  <cp:keywords/>
  <dc:description/>
  <cp:lastModifiedBy>user</cp:lastModifiedBy>
  <cp:revision>2</cp:revision>
  <dcterms:created xsi:type="dcterms:W3CDTF">2025-09-16T05:41:00Z</dcterms:created>
  <dcterms:modified xsi:type="dcterms:W3CDTF">2025-09-16T05:41:00Z</dcterms:modified>
</cp:coreProperties>
</file>